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93" w:rsidRDefault="00CA5B63" w:rsidP="00CA5B63">
      <w:pPr>
        <w:tabs>
          <w:tab w:val="right" w:pos="9360"/>
        </w:tabs>
        <w:suppressAutoHyphens/>
        <w:ind w:left="720" w:right="720" w:hanging="720"/>
        <w:jc w:val="right"/>
        <w:rPr>
          <w:spacing w:val="-3"/>
          <w:sz w:val="22"/>
        </w:rPr>
      </w:pPr>
      <w:r>
        <w:rPr>
          <w:spacing w:val="-3"/>
          <w:sz w:val="22"/>
        </w:rPr>
        <w:tab/>
      </w:r>
    </w:p>
    <w:p w:rsidR="004D7F93" w:rsidRPr="004D7F93" w:rsidRDefault="004D7F93" w:rsidP="004D7F93">
      <w:pPr>
        <w:ind w:left="840" w:right="840" w:hanging="840"/>
        <w:jc w:val="center"/>
        <w:rPr>
          <w:rFonts w:ascii="Calibri" w:eastAsia="Calibri" w:hAnsi="Calibri" w:cs="Calibri"/>
          <w:b/>
          <w:bCs/>
          <w:sz w:val="56"/>
          <w:szCs w:val="56"/>
        </w:rPr>
      </w:pPr>
      <w:r w:rsidRPr="004D7F93">
        <w:rPr>
          <w:rFonts w:ascii="Calibri" w:eastAsia="Calibri" w:hAnsi="Calibri" w:cs="Calibri"/>
          <w:b/>
          <w:bCs/>
          <w:sz w:val="56"/>
          <w:szCs w:val="56"/>
        </w:rPr>
        <w:t>IMPORTANT NOTIFICATION:</w:t>
      </w:r>
    </w:p>
    <w:p w:rsidR="004D7F93" w:rsidRPr="004D7F93" w:rsidRDefault="004D7F93" w:rsidP="004D7F93">
      <w:pPr>
        <w:ind w:left="840" w:right="840" w:hanging="840"/>
        <w:jc w:val="both"/>
        <w:rPr>
          <w:rFonts w:ascii="Calibri" w:eastAsia="Calibri" w:hAnsi="Calibri" w:cs="Calibri"/>
          <w:sz w:val="44"/>
          <w:szCs w:val="44"/>
        </w:rPr>
      </w:pPr>
    </w:p>
    <w:p w:rsidR="004D7F93" w:rsidRPr="004D7F93" w:rsidRDefault="004D7F93" w:rsidP="004D7F93">
      <w:pPr>
        <w:ind w:right="840"/>
        <w:jc w:val="both"/>
        <w:rPr>
          <w:rFonts w:ascii="Calibri" w:eastAsia="Calibri" w:hAnsi="Calibri" w:cs="Calibri"/>
          <w:sz w:val="48"/>
          <w:szCs w:val="48"/>
        </w:rPr>
      </w:pPr>
      <w:r w:rsidRPr="004D7F93">
        <w:rPr>
          <w:rFonts w:ascii="Calibri" w:eastAsia="Calibri" w:hAnsi="Calibri" w:cs="Calibri"/>
          <w:sz w:val="48"/>
          <w:szCs w:val="48"/>
        </w:rPr>
        <w:t xml:space="preserve">The Purchasing Office will be moving from its current location of 1590 E. Parham Road, Henrico VA  23228 on August 27, 2015.  The new address will be </w:t>
      </w:r>
      <w:r w:rsidRPr="004D7F93">
        <w:rPr>
          <w:rFonts w:ascii="Calibri" w:eastAsia="Calibri" w:hAnsi="Calibri" w:cs="Calibri"/>
          <w:b/>
          <w:sz w:val="48"/>
          <w:szCs w:val="48"/>
          <w:u w:val="single"/>
        </w:rPr>
        <w:t>8600 Staples Mill Road, Henrico VA  23228</w:t>
      </w:r>
      <w:r w:rsidRPr="004D7F93">
        <w:rPr>
          <w:rFonts w:ascii="Calibri" w:eastAsia="Calibri" w:hAnsi="Calibri" w:cs="Calibri"/>
          <w:sz w:val="48"/>
          <w:szCs w:val="48"/>
        </w:rPr>
        <w:t xml:space="preserve">.  </w:t>
      </w:r>
    </w:p>
    <w:p w:rsidR="004D7F93" w:rsidRPr="004D7F93" w:rsidRDefault="004D7F93" w:rsidP="004D7F93">
      <w:pPr>
        <w:ind w:right="840"/>
        <w:jc w:val="both"/>
        <w:rPr>
          <w:rFonts w:ascii="Calibri" w:eastAsia="Calibri" w:hAnsi="Calibri" w:cs="Calibri"/>
          <w:sz w:val="48"/>
          <w:szCs w:val="48"/>
        </w:rPr>
      </w:pPr>
    </w:p>
    <w:p w:rsidR="002C33F4" w:rsidRDefault="004D7F93" w:rsidP="002C33F4">
      <w:pPr>
        <w:ind w:right="840"/>
        <w:jc w:val="both"/>
        <w:rPr>
          <w:rFonts w:ascii="Calibri" w:eastAsia="Calibri" w:hAnsi="Calibri" w:cs="Calibri"/>
          <w:sz w:val="48"/>
          <w:szCs w:val="48"/>
        </w:rPr>
      </w:pPr>
      <w:r w:rsidRPr="004D7F93">
        <w:rPr>
          <w:rFonts w:ascii="Calibri" w:eastAsia="Calibri" w:hAnsi="Calibri" w:cs="Calibri"/>
          <w:sz w:val="48"/>
          <w:szCs w:val="48"/>
        </w:rPr>
        <w:t>Bidders/Offerors who elect to deliver their IFB’s/RFP’s in person or by special courier are encouraged to allow extra time to assure timely receipt of documents.  Call (804) 501-5691 for further</w:t>
      </w:r>
      <w:r w:rsidR="002C33F4">
        <w:rPr>
          <w:rFonts w:ascii="Calibri" w:eastAsia="Calibri" w:hAnsi="Calibri" w:cs="Calibri"/>
          <w:sz w:val="48"/>
          <w:szCs w:val="48"/>
        </w:rPr>
        <w:t xml:space="preserve"> </w:t>
      </w:r>
      <w:r w:rsidRPr="004D7F93">
        <w:rPr>
          <w:rFonts w:ascii="Calibri" w:eastAsia="Calibri" w:hAnsi="Calibri" w:cs="Calibri"/>
          <w:sz w:val="48"/>
          <w:szCs w:val="48"/>
        </w:rPr>
        <w:t>information.</w:t>
      </w:r>
    </w:p>
    <w:p w:rsidR="002C33F4" w:rsidRDefault="002C33F4" w:rsidP="002C33F4">
      <w:pPr>
        <w:ind w:right="840"/>
        <w:jc w:val="both"/>
        <w:rPr>
          <w:rFonts w:ascii="Calibri" w:eastAsia="Calibri" w:hAnsi="Calibri" w:cs="Calibri"/>
          <w:sz w:val="48"/>
          <w:szCs w:val="48"/>
        </w:rPr>
      </w:pPr>
    </w:p>
    <w:p w:rsidR="002C33F4" w:rsidRDefault="002C33F4" w:rsidP="002C33F4">
      <w:pPr>
        <w:ind w:right="840"/>
        <w:jc w:val="both"/>
        <w:rPr>
          <w:rFonts w:ascii="Calibri" w:eastAsia="Calibri" w:hAnsi="Calibri" w:cs="Calibri"/>
          <w:sz w:val="48"/>
          <w:szCs w:val="48"/>
        </w:rPr>
      </w:pPr>
    </w:p>
    <w:p w:rsidR="002C33F4" w:rsidRDefault="002C33F4" w:rsidP="002C33F4">
      <w:pPr>
        <w:ind w:right="840"/>
        <w:jc w:val="both"/>
        <w:rPr>
          <w:rFonts w:ascii="Calibri" w:eastAsia="Calibri" w:hAnsi="Calibri" w:cs="Calibri"/>
          <w:sz w:val="48"/>
          <w:szCs w:val="48"/>
        </w:rPr>
        <w:sectPr w:rsidR="002C33F4" w:rsidSect="004D7F93">
          <w:headerReference w:type="default" r:id="rId7"/>
          <w:footerReference w:type="even" r:id="rId8"/>
          <w:footerReference w:type="default" r:id="rId9"/>
          <w:footerReference w:type="first" r:id="rId10"/>
          <w:pgSz w:w="12240" w:h="15840" w:code="1"/>
          <w:pgMar w:top="720" w:right="720" w:bottom="720" w:left="720" w:header="720" w:footer="432" w:gutter="0"/>
          <w:paperSrc w:first="4" w:other="4"/>
          <w:pgNumType w:start="1"/>
          <w:cols w:space="720"/>
          <w:noEndnote/>
          <w:titlePg/>
        </w:sectPr>
      </w:pPr>
    </w:p>
    <w:p w:rsidR="009624AF" w:rsidRPr="00B64763" w:rsidRDefault="00B22749"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w:lastRenderedPageBreak/>
        <w:pict>
          <v:shapetype id="_x0000_t202" coordsize="21600,21600" o:spt="202" path="m,l,21600r21600,l21600,xe">
            <v:stroke joinstyle="miter"/>
            <v:path gradientshapeok="t" o:connecttype="rect"/>
          </v:shapetype>
          <v:shape id="_x0000_s1050" type="#_x0000_t202" style="position:absolute;left:0;text-align:left;margin-left:171pt;margin-top:-18pt;width:215.25pt;height:45pt;z-index:251660288" stroked="f">
            <v:textbox style="mso-next-textbox:#_x0000_s1050">
              <w:txbxContent>
                <w:p w:rsidR="00E2448E" w:rsidRDefault="00E2448E" w:rsidP="009624AF">
                  <w:pPr>
                    <w:jc w:val="center"/>
                    <w:rPr>
                      <w:rFonts w:ascii="Arial" w:hAnsi="Arial" w:cs="Arial"/>
                      <w:sz w:val="20"/>
                    </w:rPr>
                  </w:pPr>
                  <w:r>
                    <w:rPr>
                      <w:rFonts w:ascii="Arial" w:hAnsi="Arial" w:cs="Arial"/>
                      <w:sz w:val="20"/>
                    </w:rPr>
                    <w:t>COMMONWEALTH OF VIRGINIA</w:t>
                  </w:r>
                </w:p>
                <w:p w:rsidR="00E2448E" w:rsidRPr="00DC5955" w:rsidRDefault="00E2448E" w:rsidP="009624AF">
                  <w:pPr>
                    <w:pStyle w:val="Heading6"/>
                    <w:jc w:val="center"/>
                    <w:rPr>
                      <w:i/>
                    </w:rPr>
                  </w:pPr>
                  <w:r w:rsidRPr="00DC5955">
                    <w:rPr>
                      <w:sz w:val="40"/>
                    </w:rPr>
                    <w:t>C</w:t>
                  </w:r>
                  <w:r w:rsidRPr="00DC5955">
                    <w:t xml:space="preserve">OUNTY OF </w:t>
                  </w:r>
                  <w:r w:rsidRPr="00DC5955">
                    <w:rPr>
                      <w:sz w:val="40"/>
                    </w:rPr>
                    <w:t>H</w:t>
                  </w:r>
                  <w:r w:rsidRPr="00DC5955">
                    <w:t>ENRICO</w:t>
                  </w:r>
                </w:p>
              </w:txbxContent>
            </v:textbox>
          </v:shape>
        </w:pict>
      </w:r>
    </w:p>
    <w:p w:rsidR="009624AF" w:rsidRPr="00B64763" w:rsidRDefault="00B22749"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w:pict>
          <v:shape id="_x0000_s1049" type="#_x0000_t202" style="position:absolute;left:0;text-align:left;margin-left:20.75pt;margin-top:-31.25pt;width:71.9pt;height:60.8pt;z-index:251659264" stroked="f">
            <v:textbox style="mso-next-textbox:#_x0000_s1049">
              <w:txbxContent>
                <w:p w:rsidR="00E2448E" w:rsidRDefault="00B22749" w:rsidP="009624AF">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2.5pt">
                        <v:imagedata r:id="rId11" o:title=""/>
                      </v:shape>
                    </w:pict>
                  </w:r>
                </w:p>
              </w:txbxContent>
            </v:textbox>
          </v:shape>
        </w:pic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vanish/>
          <w:sz w:val="18"/>
          <w:szCs w:val="18"/>
        </w:rPr>
      </w:pPr>
      <w:r w:rsidRPr="00B64763">
        <w:rPr>
          <w:rFonts w:ascii="Arial" w:hAnsi="Arial" w:cs="Arial"/>
          <w:b/>
          <w:vanish/>
          <w:sz w:val="18"/>
          <w:szCs w:val="18"/>
        </w:rPr>
        <w:t>PROFESSIONAL TEMPLATE</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vanish/>
          <w:sz w:val="18"/>
          <w:szCs w:val="18"/>
        </w:rPr>
      </w:pPr>
      <w:r w:rsidRPr="00B64763">
        <w:rPr>
          <w:rFonts w:ascii="Arial" w:hAnsi="Arial" w:cs="Arial"/>
          <w:b/>
          <w:vanish/>
          <w:sz w:val="18"/>
          <w:szCs w:val="18"/>
        </w:rPr>
        <w:t>REVISED    -07/28/2015</w:t>
      </w:r>
    </w:p>
    <w:p w:rsidR="009624AF" w:rsidRPr="00B64763" w:rsidRDefault="00B22749"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rPr>
        <w:pict>
          <v:shape id="_x0000_s1051" type="#_x0000_t202" style="position:absolute;left:0;text-align:left;margin-left:-18pt;margin-top:7.05pt;width:156pt;height:43.3pt;z-index:251661312" stroked="f">
            <v:textbox style="mso-next-textbox:#_x0000_s1051">
              <w:txbxContent>
                <w:p w:rsidR="00E2448E" w:rsidRDefault="00E2448E" w:rsidP="009624AF">
                  <w:pPr>
                    <w:jc w:val="center"/>
                    <w:rPr>
                      <w:rFonts w:ascii="Arial Narrow" w:hAnsi="Arial Narrow" w:cs="Courier New"/>
                      <w:sz w:val="16"/>
                    </w:rPr>
                  </w:pPr>
                  <w:r>
                    <w:rPr>
                      <w:rFonts w:ascii="Arial Narrow" w:hAnsi="Arial Narrow" w:cs="Courier New"/>
                      <w:sz w:val="16"/>
                    </w:rPr>
                    <w:t>DEPARTMENT OF FINANCE</w:t>
                  </w:r>
                </w:p>
                <w:p w:rsidR="00E2448E" w:rsidRDefault="00E2448E" w:rsidP="009624AF">
                  <w:pPr>
                    <w:jc w:val="center"/>
                    <w:rPr>
                      <w:rFonts w:ascii="Arial Narrow" w:hAnsi="Arial Narrow" w:cs="Courier New"/>
                      <w:sz w:val="16"/>
                    </w:rPr>
                  </w:pPr>
                  <w:r>
                    <w:rPr>
                      <w:rFonts w:ascii="Arial Narrow" w:hAnsi="Arial Narrow" w:cs="Courier New"/>
                      <w:sz w:val="16"/>
                    </w:rPr>
                    <w:t>CECELIA H. STOWE, CPPO, C.P.M.</w:t>
                  </w:r>
                </w:p>
                <w:p w:rsidR="00E2448E" w:rsidRDefault="00E2448E" w:rsidP="009624AF">
                  <w:pPr>
                    <w:jc w:val="center"/>
                  </w:pPr>
                  <w:r>
                    <w:rPr>
                      <w:rFonts w:ascii="Arial Narrow" w:hAnsi="Arial Narrow" w:cs="Courier New"/>
                      <w:sz w:val="16"/>
                    </w:rPr>
                    <w:t xml:space="preserve">PURCHASING DIRECTOR </w:t>
                  </w:r>
                </w:p>
              </w:txbxContent>
            </v:textbox>
          </v:shape>
        </w:pict>
      </w:r>
      <w:r w:rsidR="009624AF" w:rsidRPr="00B64763">
        <w:rPr>
          <w:rFonts w:ascii="Arial" w:hAnsi="Arial" w:cs="Arial"/>
          <w:b/>
          <w:lang w:val="fr-FR"/>
        </w:rPr>
        <w:t>RFP # 15-1031-8VK</w:t>
      </w: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2"/>
          <w:lang w:val="fr-FR"/>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r w:rsidRPr="00B64763">
        <w:rPr>
          <w:rFonts w:ascii="Arial" w:hAnsi="Arial" w:cs="Arial"/>
          <w:sz w:val="20"/>
          <w:lang w:val="fr-FR"/>
        </w:rPr>
        <w:t>August 2</w:t>
      </w:r>
      <w:r w:rsidR="00E2448E">
        <w:rPr>
          <w:rFonts w:ascii="Arial" w:hAnsi="Arial" w:cs="Arial"/>
          <w:sz w:val="20"/>
          <w:lang w:val="fr-FR"/>
        </w:rPr>
        <w:t>6</w:t>
      </w:r>
      <w:r w:rsidRPr="00B64763">
        <w:rPr>
          <w:rFonts w:ascii="Arial" w:hAnsi="Arial" w:cs="Arial"/>
          <w:sz w:val="20"/>
          <w:lang w:val="fr-FR"/>
        </w:rPr>
        <w:t>, 2015</w:t>
      </w: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B64763">
        <w:rPr>
          <w:rFonts w:ascii="Arial" w:hAnsi="Arial" w:cs="Arial"/>
          <w:b/>
          <w:sz w:val="22"/>
        </w:rPr>
        <w:t>REQUEST FOR PROPOSAL</w:t>
      </w: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B64763">
        <w:rPr>
          <w:rFonts w:ascii="Arial" w:hAnsi="Arial" w:cs="Arial"/>
          <w:b/>
          <w:sz w:val="22"/>
        </w:rPr>
        <w:t>ANNUAL CONTRACT FOR ENGINEERING AND RELATED SERVICES,</w:t>
      </w: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B64763">
        <w:rPr>
          <w:rFonts w:ascii="Arial" w:hAnsi="Arial" w:cs="Arial"/>
          <w:b/>
          <w:sz w:val="22"/>
        </w:rPr>
        <w:t>GEOTECHNICAL, QUALITY CONTROL AND SPECIAL INSPECTIONS</w:t>
      </w:r>
    </w:p>
    <w:p w:rsidR="009624AF"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B64763">
        <w:rPr>
          <w:rFonts w:ascii="Arial" w:hAnsi="Arial" w:cs="Arial"/>
          <w:b/>
          <w:sz w:val="22"/>
        </w:rPr>
        <w:t>COUNTY OF HENRICO, VIRGINIA</w:t>
      </w:r>
    </w:p>
    <w:p w:rsidR="00E2448E" w:rsidRDefault="00E2448E"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E2448E" w:rsidRPr="00B64763" w:rsidRDefault="00E2448E"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B64763">
        <w:rPr>
          <w:rFonts w:ascii="Arial" w:hAnsi="Arial" w:cs="Arial"/>
          <w:sz w:val="20"/>
        </w:rPr>
        <w:t xml:space="preserve">Your firm is invited to submit a proposal to provide Annual Engineering and Related Services, Geotechnical Quality Control and Special Inspections in accordance with the enclosed specifications.  The submittal, consisting of the original proposal and </w:t>
      </w:r>
      <w:r w:rsidRPr="00B64763">
        <w:rPr>
          <w:rFonts w:ascii="Arial" w:hAnsi="Arial" w:cs="Arial"/>
          <w:b/>
          <w:bCs/>
          <w:sz w:val="20"/>
        </w:rPr>
        <w:t>six (6)</w:t>
      </w:r>
      <w:r w:rsidRPr="00B64763">
        <w:rPr>
          <w:rFonts w:ascii="Arial" w:hAnsi="Arial" w:cs="Arial"/>
          <w:sz w:val="20"/>
        </w:rPr>
        <w:t xml:space="preserve"> additional copies marked, </w:t>
      </w:r>
      <w:r w:rsidRPr="00B64763">
        <w:rPr>
          <w:rFonts w:ascii="Arial" w:hAnsi="Arial" w:cs="Arial"/>
          <w:b/>
          <w:sz w:val="20"/>
        </w:rPr>
        <w:t>“A Proposal for Engineering and Related Services, Geotechnical, Quality Control and Special Inspections"</w:t>
      </w:r>
      <w:r w:rsidRPr="00B64763">
        <w:rPr>
          <w:rFonts w:ascii="Arial" w:hAnsi="Arial" w:cs="Arial"/>
          <w:sz w:val="20"/>
        </w:rPr>
        <w:t xml:space="preserve">, will be received no later than </w:t>
      </w:r>
      <w:r w:rsidRPr="00B64763">
        <w:rPr>
          <w:rFonts w:ascii="Arial" w:hAnsi="Arial" w:cs="Arial"/>
          <w:b/>
          <w:sz w:val="20"/>
        </w:rPr>
        <w:t xml:space="preserve">3:00 p.m., September 25, 2015, </w:t>
      </w:r>
      <w:r w:rsidRPr="00B64763">
        <w:rPr>
          <w:rFonts w:ascii="Arial" w:hAnsi="Arial" w:cs="Arial"/>
          <w:sz w:val="20"/>
        </w:rPr>
        <w:t>by:</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9624AF" w:rsidRPr="00B64763" w:rsidRDefault="009624AF" w:rsidP="009624AF">
      <w:pPr>
        <w:tabs>
          <w:tab w:val="left" w:pos="-1124"/>
          <w:tab w:val="left" w:pos="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IN PERSON OR SPECIAL COURIER</w:t>
      </w:r>
      <w:r w:rsidRPr="00B64763">
        <w:rPr>
          <w:rFonts w:ascii="Arial" w:hAnsi="Arial" w:cs="Arial"/>
          <w:sz w:val="20"/>
        </w:rPr>
        <w:tab/>
        <w:t>U.S. POSTAL SERVICE</w:t>
      </w:r>
    </w:p>
    <w:p w:rsidR="009624AF" w:rsidRPr="00B64763" w:rsidRDefault="009624AF" w:rsidP="009624AF">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County of Henrico</w:t>
      </w:r>
      <w:r w:rsidRPr="00B64763">
        <w:rPr>
          <w:rFonts w:ascii="Arial" w:hAnsi="Arial" w:cs="Arial"/>
          <w:sz w:val="20"/>
        </w:rPr>
        <w:tab/>
        <w:t>County of Henrico</w:t>
      </w:r>
    </w:p>
    <w:p w:rsidR="009624AF" w:rsidRPr="00B64763" w:rsidRDefault="009624AF" w:rsidP="009624AF">
      <w:pPr>
        <w:tabs>
          <w:tab w:val="left" w:pos="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Department of Finance</w:t>
      </w:r>
      <w:r w:rsidRPr="00B64763">
        <w:rPr>
          <w:rFonts w:ascii="Arial" w:hAnsi="Arial" w:cs="Arial"/>
          <w:sz w:val="20"/>
        </w:rPr>
        <w:tab/>
        <w:t>Department of Finance</w:t>
      </w:r>
    </w:p>
    <w:p w:rsidR="009624AF" w:rsidRPr="00B64763" w:rsidRDefault="009624AF" w:rsidP="009624AF">
      <w:pPr>
        <w:tabs>
          <w:tab w:val="left" w:pos="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Purchasing Division                               OR</w:t>
      </w:r>
      <w:r w:rsidRPr="00B64763">
        <w:rPr>
          <w:rFonts w:ascii="Arial" w:hAnsi="Arial" w:cs="Arial"/>
          <w:sz w:val="20"/>
        </w:rPr>
        <w:tab/>
        <w:t>Purchasing Division</w:t>
      </w:r>
    </w:p>
    <w:p w:rsidR="009624AF" w:rsidRPr="00B64763" w:rsidRDefault="009624AF" w:rsidP="009624AF">
      <w:pPr>
        <w:tabs>
          <w:tab w:val="left" w:pos="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 xml:space="preserve">8600 Staples Mill Road </w:t>
      </w:r>
      <w:r w:rsidRPr="00B64763">
        <w:rPr>
          <w:rFonts w:ascii="Arial" w:hAnsi="Arial" w:cs="Arial"/>
          <w:b/>
          <w:color w:val="FF0000"/>
          <w:sz w:val="20"/>
        </w:rPr>
        <w:t>← NEW ADDRESS</w:t>
      </w:r>
      <w:r w:rsidRPr="00B64763">
        <w:rPr>
          <w:rFonts w:ascii="Arial" w:hAnsi="Arial" w:cs="Arial"/>
          <w:color w:val="FF0000"/>
          <w:sz w:val="20"/>
        </w:rPr>
        <w:tab/>
      </w:r>
      <w:r w:rsidRPr="00B64763">
        <w:rPr>
          <w:rFonts w:ascii="Arial" w:hAnsi="Arial" w:cs="Arial"/>
          <w:sz w:val="20"/>
        </w:rPr>
        <w:t>P O Box 90775</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Henrico, Virginia 23228</w:t>
      </w:r>
      <w:r w:rsidRPr="00B64763">
        <w:rPr>
          <w:rFonts w:ascii="Arial" w:hAnsi="Arial" w:cs="Arial"/>
          <w:sz w:val="20"/>
        </w:rPr>
        <w:tab/>
      </w:r>
      <w:r w:rsidRPr="00B64763">
        <w:rPr>
          <w:rFonts w:ascii="Arial" w:hAnsi="Arial" w:cs="Arial"/>
          <w:sz w:val="20"/>
        </w:rPr>
        <w:tab/>
      </w:r>
      <w:r w:rsidRPr="00B64763">
        <w:rPr>
          <w:rFonts w:ascii="Arial" w:hAnsi="Arial" w:cs="Arial"/>
          <w:sz w:val="20"/>
        </w:rPr>
        <w:tab/>
      </w:r>
      <w:r w:rsidRPr="00B64763">
        <w:rPr>
          <w:rFonts w:ascii="Arial" w:hAnsi="Arial" w:cs="Arial"/>
          <w:sz w:val="20"/>
        </w:rPr>
        <w:tab/>
      </w:r>
      <w:r w:rsidRPr="00B64763">
        <w:rPr>
          <w:rFonts w:ascii="Arial" w:hAnsi="Arial" w:cs="Arial"/>
          <w:sz w:val="20"/>
        </w:rPr>
        <w:tab/>
      </w:r>
      <w:r w:rsidRPr="00B64763">
        <w:rPr>
          <w:rFonts w:ascii="Arial" w:hAnsi="Arial" w:cs="Arial"/>
          <w:sz w:val="20"/>
        </w:rPr>
        <w:tab/>
        <w:t>Henrico, Virginia 23273-0775</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pBdr>
          <w:top w:val="single" w:sz="4" w:space="1" w:color="auto"/>
          <w:left w:val="single" w:sz="4" w:space="4" w:color="auto"/>
          <w:bottom w:val="single" w:sz="4" w:space="1" w:color="auto"/>
          <w:right w:val="single" w:sz="4" w:space="4" w:color="auto"/>
        </w:pBdr>
        <w:jc w:val="both"/>
        <w:rPr>
          <w:sz w:val="20"/>
        </w:rPr>
      </w:pPr>
      <w:r w:rsidRPr="00B64763">
        <w:rPr>
          <w:b/>
          <w:bCs/>
          <w:sz w:val="20"/>
        </w:rPr>
        <w:t xml:space="preserve">This RFP and any addenda are available on the County of Henrico Purchasing website at </w:t>
      </w:r>
      <w:hyperlink r:id="rId12" w:history="1">
        <w:r w:rsidRPr="00B64763">
          <w:rPr>
            <w:rStyle w:val="Hyperlink"/>
            <w:b/>
            <w:bCs/>
            <w:sz w:val="20"/>
          </w:rPr>
          <w:t>http://henrico.us/purchasing/</w:t>
        </w:r>
      </w:hyperlink>
      <w:r w:rsidRPr="00B64763">
        <w:rPr>
          <w:b/>
          <w:bCs/>
          <w:sz w:val="20"/>
        </w:rPr>
        <w:t xml:space="preserve">.  </w:t>
      </w:r>
      <w:r w:rsidRPr="00B64763">
        <w:rPr>
          <w:sz w:val="20"/>
        </w:rPr>
        <w:t xml:space="preserve">To download the RFP, click the link and save the document to your hard drive. To receive an email copy of this document, please send a request to: </w:t>
      </w:r>
      <w:hyperlink r:id="rId13" w:history="1">
        <w:r w:rsidRPr="00B64763">
          <w:rPr>
            <w:rStyle w:val="Hyperlink"/>
            <w:b/>
            <w:sz w:val="20"/>
          </w:rPr>
          <w:t>kam001@henrico.us</w:t>
        </w:r>
      </w:hyperlink>
      <w:r w:rsidRPr="00B64763">
        <w:rPr>
          <w:b/>
          <w:sz w:val="20"/>
        </w:rPr>
        <w:t xml:space="preserve"> </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 xml:space="preserve">Time is of the essence and any proposal received after </w:t>
      </w:r>
      <w:r w:rsidRPr="00B64763">
        <w:rPr>
          <w:rFonts w:ascii="Arial" w:hAnsi="Arial" w:cs="Arial"/>
          <w:b/>
          <w:sz w:val="20"/>
        </w:rPr>
        <w:t>3:00 p.m., September 25, 2015</w:t>
      </w:r>
      <w:r w:rsidRPr="00B64763">
        <w:rPr>
          <w:rFonts w:ascii="Arial" w:hAnsi="Arial" w:cs="Arial"/>
          <w:sz w:val="20"/>
        </w:rPr>
        <w:t>, 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Division personnel by the deadline indicated.</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pStyle w:val="BodyText3"/>
        <w:tabs>
          <w:tab w:val="left" w:pos="5760"/>
          <w:tab w:val="left" w:pos="6480"/>
          <w:tab w:val="left" w:pos="7200"/>
          <w:tab w:val="left" w:pos="7920"/>
          <w:tab w:val="left" w:pos="8640"/>
          <w:tab w:val="left" w:pos="9360"/>
        </w:tabs>
        <w:rPr>
          <w:rFonts w:ascii="Arial" w:hAnsi="Arial" w:cs="Arial"/>
          <w:sz w:val="20"/>
          <w:szCs w:val="24"/>
        </w:rPr>
      </w:pPr>
      <w:r w:rsidRPr="00B64763">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9624AF" w:rsidRPr="00B64763" w:rsidRDefault="009624AF" w:rsidP="009624AF">
      <w:pPr>
        <w:pStyle w:val="BodyText3"/>
        <w:tabs>
          <w:tab w:val="left" w:pos="5760"/>
          <w:tab w:val="left" w:pos="6480"/>
          <w:tab w:val="left" w:pos="7200"/>
          <w:tab w:val="left" w:pos="7920"/>
          <w:tab w:val="left" w:pos="8640"/>
          <w:tab w:val="left" w:pos="9360"/>
        </w:tabs>
        <w:rPr>
          <w:rFonts w:ascii="Arial" w:hAnsi="Arial" w:cs="Arial"/>
          <w:sz w:val="20"/>
          <w:szCs w:val="24"/>
        </w:rPr>
      </w:pPr>
    </w:p>
    <w:p w:rsidR="009624AF" w:rsidRPr="00B64763" w:rsidRDefault="009624AF" w:rsidP="009624AF">
      <w:pPr>
        <w:pStyle w:val="BodyText3"/>
        <w:tabs>
          <w:tab w:val="left" w:pos="5760"/>
          <w:tab w:val="left" w:pos="6480"/>
          <w:tab w:val="left" w:pos="7200"/>
          <w:tab w:val="left" w:pos="7920"/>
          <w:tab w:val="left" w:pos="8640"/>
          <w:tab w:val="left" w:pos="9360"/>
        </w:tabs>
        <w:rPr>
          <w:rFonts w:ascii="Arial" w:hAnsi="Arial" w:cs="Arial"/>
          <w:sz w:val="20"/>
          <w:szCs w:val="24"/>
        </w:rPr>
      </w:pPr>
      <w:r w:rsidRPr="00B64763">
        <w:rPr>
          <w:rFonts w:ascii="Arial" w:hAnsi="Arial" w:cs="Arial"/>
          <w:sz w:val="20"/>
          <w:szCs w:val="24"/>
        </w:rPr>
        <w:t xml:space="preserve">The awarding authority for this contract is the Board of Supervisors. A separate contract shall be awarded by the County School Board of Henrico County, Virginia, for Henrico County Public Schools.  </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64763">
        <w:rPr>
          <w:rFonts w:ascii="Arial" w:hAnsi="Arial" w:cs="Arial"/>
          <w:sz w:val="20"/>
        </w:rPr>
        <w:t xml:space="preserve">Technical questions concerning this Request for Proposal should be submitted to Vin Kamatchi, Purchasing Analyst II, via email at </w:t>
      </w:r>
      <w:hyperlink r:id="rId14" w:history="1">
        <w:r w:rsidRPr="00B64763">
          <w:rPr>
            <w:rStyle w:val="Hyperlink"/>
            <w:rFonts w:ascii="Arial" w:hAnsi="Arial" w:cs="Arial"/>
            <w:sz w:val="20"/>
          </w:rPr>
          <w:t>kam001@henrico.us</w:t>
        </w:r>
      </w:hyperlink>
      <w:r w:rsidRPr="00B64763">
        <w:rPr>
          <w:rFonts w:ascii="Arial" w:hAnsi="Arial" w:cs="Arial"/>
          <w:sz w:val="20"/>
        </w:rPr>
        <w:t xml:space="preserve"> no later than September 10, 2015.  </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Very truly yours,</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Cecelia H. Stowe, CPPO, C.P.M.</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Purchasing Director</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Vin Kamatchi, VCO</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Purchasing Analyst II</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kam001@henrico.us</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B64763">
        <w:rPr>
          <w:rFonts w:ascii="Arial" w:hAnsi="Arial" w:cs="Arial"/>
          <w:sz w:val="20"/>
        </w:rPr>
        <w:t>(804)501-5680</w:t>
      </w:r>
    </w:p>
    <w:p w:rsidR="009624AF" w:rsidRDefault="009624AF" w:rsidP="009624AF">
      <w:pPr>
        <w:tabs>
          <w:tab w:val="left" w:pos="0"/>
          <w:tab w:val="left" w:pos="720"/>
          <w:tab w:val="left" w:pos="1440"/>
          <w:tab w:val="left" w:pos="2160"/>
          <w:tab w:val="left" w:pos="2880"/>
          <w:tab w:val="left" w:pos="3600"/>
          <w:tab w:val="left" w:pos="4320"/>
          <w:tab w:val="left" w:pos="5040"/>
        </w:tabs>
        <w:jc w:val="both"/>
        <w:rPr>
          <w:rFonts w:ascii="Arial" w:hAnsi="Arial" w:cs="Arial"/>
          <w:color w:val="FF6600"/>
          <w:sz w:val="20"/>
        </w:rPr>
      </w:pPr>
    </w:p>
    <w:p w:rsidR="009624AF" w:rsidRDefault="009624AF" w:rsidP="00722ED6">
      <w:pPr>
        <w:tabs>
          <w:tab w:val="left" w:pos="0"/>
          <w:tab w:val="left" w:pos="720"/>
          <w:tab w:val="left" w:pos="1440"/>
          <w:tab w:val="left" w:pos="2160"/>
          <w:tab w:val="left" w:pos="2880"/>
          <w:tab w:val="left" w:pos="3600"/>
          <w:tab w:val="left" w:pos="4320"/>
          <w:tab w:val="left" w:pos="5040"/>
        </w:tabs>
        <w:jc w:val="both"/>
        <w:rPr>
          <w:rFonts w:ascii="Arial" w:hAnsi="Arial" w:cs="Arial"/>
          <w:color w:val="FF6600"/>
          <w:sz w:val="20"/>
        </w:rPr>
      </w:pPr>
      <w:r>
        <w:rPr>
          <w:rFonts w:ascii="Arial" w:hAnsi="Arial" w:cs="Arial"/>
          <w:color w:val="FF6600"/>
          <w:sz w:val="20"/>
        </w:rPr>
        <w:tab/>
      </w:r>
      <w:r>
        <w:rPr>
          <w:rFonts w:ascii="Arial" w:hAnsi="Arial" w:cs="Arial"/>
          <w:color w:val="FF6600"/>
          <w:sz w:val="20"/>
        </w:rPr>
        <w:tab/>
      </w:r>
      <w:r>
        <w:rPr>
          <w:rFonts w:ascii="Arial" w:hAnsi="Arial" w:cs="Arial"/>
          <w:color w:val="FF6600"/>
          <w:sz w:val="20"/>
        </w:rPr>
        <w:tab/>
      </w:r>
    </w:p>
    <w:p w:rsidR="009624AF"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rsidR="009624AF" w:rsidRPr="00C7298E" w:rsidRDefault="009624AF" w:rsidP="009624AF">
      <w:pPr>
        <w:ind w:firstLine="5040"/>
        <w:jc w:val="center"/>
        <w:rPr>
          <w:rFonts w:ascii="Arial" w:hAnsi="Arial" w:cs="Arial"/>
          <w:color w:val="FF6600"/>
          <w:sz w:val="20"/>
        </w:rPr>
      </w:pPr>
    </w:p>
    <w:p w:rsidR="009624AF" w:rsidRPr="00D60FA6" w:rsidRDefault="009624AF" w:rsidP="009624AF">
      <w:pPr>
        <w:jc w:val="center"/>
        <w:rPr>
          <w:rFonts w:ascii="Arial" w:hAnsi="Arial" w:cs="Arial"/>
          <w:sz w:val="16"/>
          <w:szCs w:val="16"/>
        </w:rPr>
      </w:pPr>
      <w:r>
        <w:rPr>
          <w:rFonts w:ascii="Arial" w:hAnsi="Arial" w:cs="Arial"/>
          <w:sz w:val="16"/>
          <w:szCs w:val="16"/>
        </w:rPr>
        <w:t xml:space="preserve">8600 STAPLES MILL ROAD </w:t>
      </w:r>
      <w:r w:rsidRPr="00D60FA6">
        <w:rPr>
          <w:rFonts w:ascii="Arial" w:hAnsi="Arial" w:cs="Arial"/>
          <w:sz w:val="16"/>
          <w:szCs w:val="16"/>
        </w:rPr>
        <w:t>/</w:t>
      </w:r>
      <w:r>
        <w:rPr>
          <w:rFonts w:ascii="Arial" w:hAnsi="Arial" w:cs="Arial"/>
          <w:sz w:val="16"/>
          <w:szCs w:val="16"/>
        </w:rPr>
        <w:t xml:space="preserve"> </w:t>
      </w:r>
      <w:r w:rsidRPr="00D60FA6">
        <w:rPr>
          <w:rFonts w:ascii="Arial" w:hAnsi="Arial" w:cs="Arial"/>
          <w:sz w:val="16"/>
          <w:szCs w:val="16"/>
        </w:rPr>
        <w:t>P O BOX 90775/HENRICO VA 23273-0775</w:t>
      </w:r>
    </w:p>
    <w:p w:rsidR="009624AF" w:rsidRDefault="009624AF" w:rsidP="009624AF">
      <w:pPr>
        <w:jc w:val="center"/>
        <w:rPr>
          <w:rFonts w:ascii="Arial" w:hAnsi="Arial" w:cs="Arial"/>
          <w:sz w:val="16"/>
          <w:szCs w:val="16"/>
        </w:rPr>
      </w:pPr>
      <w:r w:rsidRPr="00D60FA6">
        <w:rPr>
          <w:rFonts w:ascii="Arial" w:hAnsi="Arial" w:cs="Arial"/>
          <w:sz w:val="16"/>
          <w:szCs w:val="16"/>
        </w:rPr>
        <w:t>(804) 501-5660 FAX (804) 501-5693</w:t>
      </w:r>
    </w:p>
    <w:p w:rsidR="009624AF" w:rsidRPr="00B64763" w:rsidRDefault="009624AF" w:rsidP="009624AF">
      <w:pPr>
        <w:pStyle w:val="Title"/>
        <w:rPr>
          <w:rFonts w:cs="Arial"/>
          <w:sz w:val="24"/>
          <w:szCs w:val="24"/>
        </w:rPr>
      </w:pPr>
      <w:r>
        <w:rPr>
          <w:rFonts w:cs="Arial"/>
          <w:sz w:val="16"/>
          <w:szCs w:val="16"/>
        </w:rPr>
        <w:br w:type="page"/>
      </w:r>
      <w:r w:rsidRPr="00B64763">
        <w:rPr>
          <w:rFonts w:cs="Arial"/>
          <w:sz w:val="24"/>
          <w:szCs w:val="24"/>
        </w:rPr>
        <w:lastRenderedPageBreak/>
        <w:t>REQUEST FOR PROPOSAL</w:t>
      </w: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B64763">
        <w:rPr>
          <w:rFonts w:ascii="Arial" w:hAnsi="Arial" w:cs="Arial"/>
          <w:b/>
        </w:rPr>
        <w:t>ANNUAL CONTRACT FOR ENGINEERING AND RELATED SERVICES,</w:t>
      </w:r>
    </w:p>
    <w:p w:rsidR="009624AF" w:rsidRPr="00B64763"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B64763">
        <w:rPr>
          <w:rFonts w:ascii="Arial" w:hAnsi="Arial" w:cs="Arial"/>
          <w:b/>
        </w:rPr>
        <w:t>GEOTECHNICAL, QUALITY CONTROL AND SPECIAL INSPECTIONS</w:t>
      </w:r>
    </w:p>
    <w:p w:rsidR="009624AF" w:rsidRPr="00B64763" w:rsidRDefault="009624AF" w:rsidP="009624AF">
      <w:pPr>
        <w:jc w:val="center"/>
        <w:rPr>
          <w:rFonts w:ascii="Arial" w:hAnsi="Arial" w:cs="Arial"/>
          <w:b/>
          <w:bCs/>
        </w:rPr>
      </w:pPr>
      <w:r w:rsidRPr="00B64763">
        <w:rPr>
          <w:rFonts w:ascii="Arial" w:hAnsi="Arial" w:cs="Arial"/>
          <w:b/>
          <w:bCs/>
        </w:rPr>
        <w:t>COUNTY OF HENRICO</w:t>
      </w:r>
    </w:p>
    <w:p w:rsidR="009624AF" w:rsidRPr="00B6476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9624AF" w:rsidRPr="00B64763" w:rsidRDefault="009624AF" w:rsidP="009624AF">
      <w:pPr>
        <w:rPr>
          <w:rFonts w:ascii="Arial" w:hAnsi="Arial" w:cs="Arial"/>
          <w:b/>
          <w:bCs/>
          <w:u w:val="single"/>
        </w:rPr>
      </w:pPr>
    </w:p>
    <w:p w:rsidR="009624AF" w:rsidRPr="00B64763" w:rsidRDefault="009624AF" w:rsidP="009624AF">
      <w:pPr>
        <w:jc w:val="both"/>
        <w:rPr>
          <w:rFonts w:ascii="Arial" w:hAnsi="Arial" w:cs="Arial"/>
          <w:b/>
          <w:bCs/>
          <w:sz w:val="22"/>
          <w:szCs w:val="22"/>
        </w:rPr>
      </w:pPr>
      <w:r w:rsidRPr="00B64763">
        <w:rPr>
          <w:rFonts w:ascii="Arial" w:hAnsi="Arial" w:cs="Arial"/>
          <w:b/>
          <w:bCs/>
          <w:sz w:val="22"/>
          <w:szCs w:val="22"/>
        </w:rPr>
        <w:t>I.</w:t>
      </w:r>
      <w:r w:rsidRPr="00B64763">
        <w:rPr>
          <w:rFonts w:ascii="Arial" w:hAnsi="Arial" w:cs="Arial"/>
          <w:b/>
          <w:bCs/>
          <w:sz w:val="22"/>
          <w:szCs w:val="22"/>
        </w:rPr>
        <w:tab/>
      </w:r>
      <w:r w:rsidRPr="00B64763">
        <w:rPr>
          <w:rFonts w:ascii="Arial" w:hAnsi="Arial" w:cs="Arial"/>
          <w:b/>
          <w:bCs/>
          <w:sz w:val="22"/>
          <w:szCs w:val="22"/>
          <w:u w:val="single"/>
        </w:rPr>
        <w:t>INTRODUCTION</w:t>
      </w:r>
      <w:r w:rsidRPr="00B64763">
        <w:rPr>
          <w:rFonts w:ascii="Arial" w:hAnsi="Arial" w:cs="Arial"/>
          <w:b/>
          <w:bCs/>
          <w:sz w:val="22"/>
          <w:szCs w:val="22"/>
        </w:rPr>
        <w:t>:</w:t>
      </w:r>
    </w:p>
    <w:p w:rsidR="009624AF" w:rsidRPr="00B64763" w:rsidRDefault="009624AF" w:rsidP="009624AF">
      <w:pPr>
        <w:jc w:val="both"/>
        <w:rPr>
          <w:rFonts w:ascii="Arial" w:hAnsi="Arial" w:cs="Arial"/>
          <w:b/>
          <w:bCs/>
          <w:sz w:val="22"/>
          <w:szCs w:val="22"/>
        </w:rPr>
      </w:pPr>
    </w:p>
    <w:p w:rsidR="009624AF" w:rsidRPr="00B64763"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r w:rsidRPr="00B64763">
        <w:rPr>
          <w:rFonts w:ascii="Arial" w:hAnsi="Arial" w:cs="Arial"/>
          <w:spacing w:val="-3"/>
          <w:sz w:val="22"/>
          <w:szCs w:val="22"/>
        </w:rPr>
        <w:t>The purpose of this RFP is to select a qualified Engineering firm to provide all engineering services necessary to render geotechnical reports, environmental site assessments and related quality control and testing of soils, concrete, masonry, pavements and structural steel for the design and/or construction of Henrico County General Government and School Board Projects such as schools, libraries, fire stations, etc.</w:t>
      </w:r>
    </w:p>
    <w:p w:rsidR="009624AF" w:rsidRPr="00B64763"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p>
    <w:p w:rsidR="009624AF" w:rsidRPr="00B64763"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r w:rsidRPr="00B64763">
        <w:rPr>
          <w:rFonts w:ascii="Arial" w:hAnsi="Arial" w:cs="Arial"/>
          <w:spacing w:val="-3"/>
          <w:sz w:val="22"/>
          <w:szCs w:val="22"/>
        </w:rPr>
        <w:t xml:space="preserve">There are many types of new construction and renovation projects to which this agreement may apply.  Capital projects for general government and schools that are active following the execution of a contract resulting from the RFP are candidates for services under the contract. </w:t>
      </w: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r w:rsidRPr="002E1D89">
        <w:rPr>
          <w:rFonts w:ascii="Arial" w:hAnsi="Arial" w:cs="Arial"/>
          <w:spacing w:val="-3"/>
          <w:sz w:val="22"/>
          <w:szCs w:val="22"/>
        </w:rPr>
        <w:t>The contract term will be limited to one year or when the cumulative total project fees reach the maximum amounts described below.  The contract may be renewable for two additional one-year periods at the option of the County.  The project fees shall not exceed three hundred thousand dollars ($300,000) for any single project.  The total amount for all projects performed shall not exceed one and one half million dollars ($1,500,000) for the contract term.  The award of this contract shall be to one Offeror.</w:t>
      </w:r>
    </w:p>
    <w:p w:rsidR="009624AF"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p>
    <w:p w:rsidR="00B22749" w:rsidRDefault="00B22749" w:rsidP="00B22749">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r w:rsidRPr="00B22749">
        <w:rPr>
          <w:rFonts w:ascii="Arial" w:hAnsi="Arial" w:cs="Arial"/>
          <w:spacing w:val="-3"/>
          <w:sz w:val="22"/>
          <w:szCs w:val="22"/>
        </w:rPr>
        <w:t>The resulting contract for this RFP and subsequent tasks as well as contracts required for the construction will be administered by Henrico County General Government or Henrico County Public Schools here after referenced as Henrico County.</w:t>
      </w:r>
    </w:p>
    <w:p w:rsidR="00B22749" w:rsidRPr="002E1D89" w:rsidRDefault="00B22749"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r w:rsidRPr="002E1D89">
        <w:rPr>
          <w:rFonts w:ascii="Arial" w:hAnsi="Arial" w:cs="Arial"/>
          <w:spacing w:val="-3"/>
          <w:sz w:val="22"/>
          <w:szCs w:val="22"/>
        </w:rPr>
        <w:t>The County of Henrico, Virginia (the County) reserves the right at all times to perform work in-house or issue a Request for Proposal for individual projects if it is the determined to be in the County’s best interest.</w:t>
      </w:r>
    </w:p>
    <w:p w:rsidR="009624AF" w:rsidRPr="002E1D89" w:rsidRDefault="009624AF" w:rsidP="009624AF">
      <w:pPr>
        <w:ind w:left="720"/>
        <w:jc w:val="both"/>
        <w:rPr>
          <w:rFonts w:ascii="Arial" w:hAnsi="Arial" w:cs="Arial"/>
          <w:b/>
          <w:sz w:val="22"/>
          <w:szCs w:val="22"/>
        </w:rPr>
      </w:pPr>
    </w:p>
    <w:p w:rsidR="009624AF" w:rsidRPr="002E1D89" w:rsidRDefault="009624AF" w:rsidP="009624AF">
      <w:pPr>
        <w:jc w:val="both"/>
        <w:rPr>
          <w:rFonts w:ascii="Arial" w:hAnsi="Arial" w:cs="Arial"/>
          <w:b/>
          <w:sz w:val="22"/>
          <w:szCs w:val="22"/>
          <w:u w:val="single"/>
        </w:rPr>
      </w:pPr>
      <w:r w:rsidRPr="002E1D89">
        <w:rPr>
          <w:rFonts w:ascii="Arial" w:hAnsi="Arial" w:cs="Arial"/>
          <w:b/>
          <w:sz w:val="22"/>
          <w:szCs w:val="22"/>
        </w:rPr>
        <w:t>II.</w:t>
      </w:r>
      <w:r w:rsidRPr="002E1D89">
        <w:rPr>
          <w:rFonts w:ascii="Arial" w:hAnsi="Arial" w:cs="Arial"/>
          <w:sz w:val="22"/>
          <w:szCs w:val="22"/>
        </w:rPr>
        <w:tab/>
      </w:r>
      <w:r w:rsidRPr="002E1D89">
        <w:rPr>
          <w:rFonts w:ascii="Arial" w:hAnsi="Arial" w:cs="Arial"/>
          <w:b/>
          <w:sz w:val="22"/>
          <w:szCs w:val="22"/>
          <w:u w:val="single"/>
        </w:rPr>
        <w:t>BACKGROUND:</w:t>
      </w:r>
    </w:p>
    <w:p w:rsidR="009624AF" w:rsidRPr="002E1D89" w:rsidRDefault="009624AF" w:rsidP="009624AF">
      <w:pPr>
        <w:ind w:left="720"/>
        <w:jc w:val="both"/>
        <w:rPr>
          <w:rFonts w:ascii="Arial" w:hAnsi="Arial" w:cs="Arial"/>
          <w:b/>
          <w:sz w:val="22"/>
          <w:szCs w:val="22"/>
        </w:rPr>
      </w:pP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720"/>
        <w:jc w:val="both"/>
        <w:rPr>
          <w:rFonts w:ascii="Arial" w:hAnsi="Arial" w:cs="Arial"/>
          <w:spacing w:val="-3"/>
          <w:sz w:val="22"/>
          <w:szCs w:val="22"/>
        </w:rPr>
      </w:pPr>
      <w:r w:rsidRPr="002E1D89">
        <w:rPr>
          <w:rFonts w:ascii="Arial" w:hAnsi="Arial" w:cs="Arial"/>
          <w:spacing w:val="-3"/>
          <w:sz w:val="22"/>
          <w:szCs w:val="22"/>
        </w:rPr>
        <w:t>The contract expenditure for the last three years is as follows:</w:t>
      </w: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1008"/>
        <w:jc w:val="both"/>
        <w:rPr>
          <w:rFonts w:ascii="Arial" w:hAnsi="Arial" w:cs="Arial"/>
          <w:spacing w:val="-3"/>
          <w:sz w:val="22"/>
          <w:szCs w:val="22"/>
        </w:rPr>
      </w:pP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1008"/>
        <w:jc w:val="both"/>
        <w:rPr>
          <w:rFonts w:ascii="Arial" w:hAnsi="Arial" w:cs="Arial"/>
          <w:spacing w:val="-3"/>
          <w:sz w:val="22"/>
          <w:szCs w:val="22"/>
        </w:rPr>
      </w:pPr>
      <w:r w:rsidRPr="002E1D89">
        <w:rPr>
          <w:rFonts w:ascii="Arial" w:hAnsi="Arial" w:cs="Arial"/>
          <w:spacing w:val="-3"/>
          <w:sz w:val="22"/>
          <w:szCs w:val="22"/>
        </w:rPr>
        <w:t>09-01-12 to 09-01-13</w:t>
      </w:r>
      <w:r w:rsidRPr="002E1D89">
        <w:rPr>
          <w:rFonts w:ascii="Arial" w:hAnsi="Arial" w:cs="Arial"/>
          <w:spacing w:val="-3"/>
          <w:sz w:val="22"/>
          <w:szCs w:val="22"/>
        </w:rPr>
        <w:tab/>
        <w:t>$96,101.39</w:t>
      </w: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1008"/>
        <w:jc w:val="both"/>
        <w:rPr>
          <w:rFonts w:ascii="Arial" w:hAnsi="Arial" w:cs="Arial"/>
          <w:spacing w:val="-3"/>
          <w:sz w:val="22"/>
          <w:szCs w:val="22"/>
        </w:rPr>
      </w:pPr>
      <w:r w:rsidRPr="002E1D89">
        <w:rPr>
          <w:rFonts w:ascii="Arial" w:hAnsi="Arial" w:cs="Arial"/>
          <w:spacing w:val="-3"/>
          <w:sz w:val="22"/>
          <w:szCs w:val="22"/>
        </w:rPr>
        <w:t>09-02-13 to 09-01-14</w:t>
      </w:r>
      <w:r w:rsidRPr="002E1D89">
        <w:rPr>
          <w:rFonts w:ascii="Arial" w:hAnsi="Arial" w:cs="Arial"/>
          <w:spacing w:val="-3"/>
          <w:sz w:val="22"/>
          <w:szCs w:val="22"/>
        </w:rPr>
        <w:tab/>
        <w:t>$393,856.29</w:t>
      </w:r>
    </w:p>
    <w:p w:rsidR="009624AF" w:rsidRPr="002E1D89" w:rsidRDefault="009624AF" w:rsidP="009624AF">
      <w:pPr>
        <w:tabs>
          <w:tab w:val="left" w:pos="-720"/>
          <w:tab w:val="left" w:pos="0"/>
          <w:tab w:val="left" w:pos="1008"/>
          <w:tab w:val="left" w:pos="1872"/>
          <w:tab w:val="left" w:pos="2592"/>
          <w:tab w:val="left" w:pos="3600"/>
        </w:tabs>
        <w:suppressAutoHyphens/>
        <w:spacing w:line="240" w:lineRule="atLeast"/>
        <w:ind w:left="1008"/>
        <w:jc w:val="both"/>
        <w:rPr>
          <w:rFonts w:ascii="Arial" w:hAnsi="Arial" w:cs="Arial"/>
          <w:spacing w:val="-3"/>
          <w:sz w:val="22"/>
          <w:szCs w:val="22"/>
        </w:rPr>
      </w:pPr>
      <w:r w:rsidRPr="002E1D89">
        <w:rPr>
          <w:rFonts w:ascii="Arial" w:hAnsi="Arial" w:cs="Arial"/>
          <w:spacing w:val="-3"/>
          <w:sz w:val="22"/>
          <w:szCs w:val="22"/>
        </w:rPr>
        <w:t>09-02-14 to 08-11-15</w:t>
      </w:r>
      <w:r w:rsidRPr="002E1D89">
        <w:rPr>
          <w:rFonts w:ascii="Arial" w:hAnsi="Arial" w:cs="Arial"/>
          <w:spacing w:val="-3"/>
          <w:sz w:val="22"/>
          <w:szCs w:val="22"/>
        </w:rPr>
        <w:tab/>
        <w:t>$449,524.77</w:t>
      </w:r>
    </w:p>
    <w:p w:rsidR="009624AF" w:rsidRPr="002E1D89" w:rsidRDefault="009624AF" w:rsidP="009624AF">
      <w:pPr>
        <w:spacing w:after="240" w:line="240" w:lineRule="atLeast"/>
        <w:jc w:val="both"/>
        <w:rPr>
          <w:rFonts w:ascii="Arial" w:hAnsi="Arial" w:cs="Arial"/>
          <w:b/>
          <w:bCs/>
          <w:sz w:val="22"/>
          <w:szCs w:val="22"/>
        </w:rPr>
      </w:pPr>
    </w:p>
    <w:p w:rsidR="009624AF" w:rsidRPr="002E1D89" w:rsidRDefault="009624AF" w:rsidP="009624AF">
      <w:pPr>
        <w:spacing w:after="240" w:line="240" w:lineRule="atLeast"/>
        <w:jc w:val="both"/>
        <w:rPr>
          <w:rFonts w:ascii="Arial" w:hAnsi="Arial" w:cs="Arial"/>
          <w:b/>
          <w:bCs/>
          <w:sz w:val="22"/>
          <w:szCs w:val="22"/>
        </w:rPr>
      </w:pPr>
      <w:r w:rsidRPr="002E1D89">
        <w:rPr>
          <w:rFonts w:ascii="Arial" w:hAnsi="Arial" w:cs="Arial"/>
          <w:b/>
          <w:bCs/>
          <w:sz w:val="22"/>
          <w:szCs w:val="22"/>
        </w:rPr>
        <w:t>III.</w:t>
      </w:r>
      <w:r w:rsidRPr="002E1D89">
        <w:rPr>
          <w:rFonts w:ascii="Arial" w:hAnsi="Arial" w:cs="Arial"/>
          <w:b/>
          <w:bCs/>
          <w:sz w:val="22"/>
          <w:szCs w:val="22"/>
        </w:rPr>
        <w:tab/>
      </w:r>
      <w:r w:rsidRPr="002E1D89">
        <w:rPr>
          <w:rFonts w:ascii="Arial" w:hAnsi="Arial" w:cs="Arial"/>
          <w:b/>
          <w:bCs/>
          <w:sz w:val="22"/>
          <w:szCs w:val="22"/>
          <w:u w:val="single"/>
        </w:rPr>
        <w:t>SCOPE OF SERVICES</w:t>
      </w:r>
      <w:r w:rsidRPr="002E1D89">
        <w:rPr>
          <w:rFonts w:ascii="Arial" w:hAnsi="Arial" w:cs="Arial"/>
          <w:b/>
          <w:bCs/>
          <w:sz w:val="22"/>
          <w:szCs w:val="22"/>
        </w:rPr>
        <w:t>:</w:t>
      </w:r>
    </w:p>
    <w:p w:rsidR="009624AF" w:rsidRPr="002E1D89" w:rsidRDefault="009624AF" w:rsidP="009624AF">
      <w:pPr>
        <w:tabs>
          <w:tab w:val="left" w:pos="720"/>
          <w:tab w:val="left" w:pos="1872"/>
          <w:tab w:val="left" w:pos="2592"/>
          <w:tab w:val="left" w:pos="3600"/>
        </w:tabs>
        <w:suppressAutoHyphens/>
        <w:spacing w:before="240"/>
        <w:ind w:left="720" w:hanging="360"/>
        <w:jc w:val="both"/>
        <w:rPr>
          <w:rFonts w:ascii="Arial" w:hAnsi="Arial" w:cs="Arial"/>
          <w:b/>
          <w:spacing w:val="-3"/>
          <w:sz w:val="22"/>
          <w:szCs w:val="22"/>
        </w:rPr>
      </w:pPr>
      <w:r w:rsidRPr="002E1D89">
        <w:rPr>
          <w:rFonts w:ascii="Arial" w:hAnsi="Arial" w:cs="Arial"/>
          <w:b/>
          <w:spacing w:val="-3"/>
          <w:sz w:val="22"/>
          <w:szCs w:val="22"/>
        </w:rPr>
        <w:t>A.</w:t>
      </w:r>
      <w:r w:rsidRPr="002E1D89">
        <w:rPr>
          <w:rFonts w:ascii="Arial" w:hAnsi="Arial" w:cs="Arial"/>
          <w:b/>
          <w:spacing w:val="-3"/>
          <w:sz w:val="22"/>
          <w:szCs w:val="22"/>
        </w:rPr>
        <w:tab/>
        <w:t>GEOTECHNICAL ENGINEERING SERVICES</w:t>
      </w:r>
    </w:p>
    <w:p w:rsidR="009624AF" w:rsidRDefault="009624AF" w:rsidP="009624AF">
      <w:pPr>
        <w:tabs>
          <w:tab w:val="left" w:pos="720"/>
          <w:tab w:val="left" w:pos="1872"/>
          <w:tab w:val="left" w:pos="2592"/>
          <w:tab w:val="left" w:pos="3600"/>
        </w:tabs>
        <w:suppressAutoHyphens/>
        <w:ind w:left="720"/>
        <w:jc w:val="both"/>
        <w:rPr>
          <w:rFonts w:ascii="Arial" w:hAnsi="Arial" w:cs="Arial"/>
          <w:spacing w:val="-3"/>
          <w:sz w:val="22"/>
          <w:szCs w:val="22"/>
        </w:rPr>
      </w:pPr>
      <w:r w:rsidRPr="002E1D89">
        <w:rPr>
          <w:rFonts w:ascii="Arial" w:hAnsi="Arial" w:cs="Arial"/>
          <w:spacing w:val="-3"/>
          <w:sz w:val="22"/>
          <w:szCs w:val="22"/>
        </w:rPr>
        <w:t>The geotechnical engineering and quality control and testing services will include, but not be limited to, the following:</w:t>
      </w:r>
    </w:p>
    <w:p w:rsidR="00B2274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B2274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B2274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B2274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B2274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B2274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B22749" w:rsidRPr="002E1D89" w:rsidRDefault="00B22749" w:rsidP="009624AF">
      <w:pPr>
        <w:tabs>
          <w:tab w:val="left" w:pos="720"/>
          <w:tab w:val="left" w:pos="1872"/>
          <w:tab w:val="left" w:pos="2592"/>
          <w:tab w:val="left" w:pos="3600"/>
        </w:tabs>
        <w:suppressAutoHyphens/>
        <w:ind w:left="720"/>
        <w:jc w:val="both"/>
        <w:rPr>
          <w:rFonts w:ascii="Arial" w:hAnsi="Arial" w:cs="Arial"/>
          <w:spacing w:val="-3"/>
          <w:sz w:val="22"/>
          <w:szCs w:val="22"/>
        </w:rPr>
      </w:pPr>
    </w:p>
    <w:p w:rsidR="009624AF" w:rsidRPr="002E1D89" w:rsidRDefault="009624AF" w:rsidP="009624AF">
      <w:pPr>
        <w:tabs>
          <w:tab w:val="left" w:pos="1260"/>
          <w:tab w:val="left" w:pos="3600"/>
        </w:tabs>
        <w:suppressAutoHyphens/>
        <w:spacing w:before="240"/>
        <w:ind w:left="1260" w:hanging="540"/>
        <w:jc w:val="both"/>
        <w:rPr>
          <w:rFonts w:ascii="Arial" w:hAnsi="Arial" w:cs="Arial"/>
          <w:b/>
          <w:spacing w:val="-3"/>
          <w:sz w:val="22"/>
          <w:szCs w:val="22"/>
          <w:u w:val="single"/>
        </w:rPr>
      </w:pPr>
      <w:r w:rsidRPr="002E1D89">
        <w:rPr>
          <w:rFonts w:ascii="Arial" w:hAnsi="Arial" w:cs="Arial"/>
          <w:b/>
          <w:spacing w:val="-3"/>
          <w:sz w:val="22"/>
          <w:szCs w:val="22"/>
        </w:rPr>
        <w:t>1.</w:t>
      </w:r>
      <w:r w:rsidRPr="002E1D89">
        <w:rPr>
          <w:rFonts w:ascii="Arial" w:hAnsi="Arial" w:cs="Arial"/>
          <w:b/>
          <w:spacing w:val="-3"/>
          <w:sz w:val="22"/>
          <w:szCs w:val="22"/>
        </w:rPr>
        <w:tab/>
        <w:t>Services:</w:t>
      </w:r>
    </w:p>
    <w:p w:rsidR="00B22749" w:rsidRDefault="009624AF" w:rsidP="00B22749">
      <w:pPr>
        <w:tabs>
          <w:tab w:val="left" w:pos="900"/>
          <w:tab w:val="left" w:pos="1260"/>
          <w:tab w:val="left" w:pos="3600"/>
        </w:tabs>
        <w:suppressAutoHyphens/>
        <w:spacing w:before="120"/>
        <w:ind w:left="1260"/>
        <w:jc w:val="both"/>
        <w:rPr>
          <w:rFonts w:ascii="Arial" w:hAnsi="Arial" w:cs="Arial"/>
          <w:spacing w:val="-3"/>
          <w:sz w:val="22"/>
          <w:szCs w:val="22"/>
        </w:rPr>
      </w:pPr>
      <w:r w:rsidRPr="002E1D89">
        <w:rPr>
          <w:rFonts w:ascii="Arial" w:hAnsi="Arial" w:cs="Arial"/>
          <w:spacing w:val="-3"/>
          <w:sz w:val="22"/>
          <w:szCs w:val="22"/>
        </w:rPr>
        <w:t>The Successful Offeror shall include general analysis and geotechnical recommendations for developing the site.  The proposed services shall include (1) field exploration and sampling, (2) inspection of the boring stakeout and investigation, (3) provide and coordinate with the County annual contract utility locator company, or where directed an independent utility locator company, to mark all utilities prior to commencement of work on the site, (4) soil laboratory testing, (5) provide daily reports and logs, (6) a geotechnical engineering report, and (7) distribution of documents.</w:t>
      </w:r>
    </w:p>
    <w:p w:rsidR="00B22749" w:rsidRDefault="009624AF" w:rsidP="00B22749">
      <w:pPr>
        <w:tabs>
          <w:tab w:val="left" w:pos="900"/>
          <w:tab w:val="left" w:pos="1260"/>
          <w:tab w:val="left" w:pos="3600"/>
        </w:tabs>
        <w:suppressAutoHyphens/>
        <w:spacing w:before="120"/>
        <w:ind w:left="1260"/>
        <w:jc w:val="both"/>
        <w:rPr>
          <w:rFonts w:ascii="Arial" w:hAnsi="Arial" w:cs="Arial"/>
          <w:spacing w:val="-3"/>
          <w:sz w:val="22"/>
          <w:szCs w:val="22"/>
        </w:rPr>
      </w:pPr>
      <w:r w:rsidRPr="002E1D89">
        <w:rPr>
          <w:rFonts w:ascii="Arial" w:hAnsi="Arial" w:cs="Arial"/>
          <w:spacing w:val="-3"/>
          <w:sz w:val="22"/>
          <w:szCs w:val="22"/>
        </w:rPr>
        <w:t xml:space="preserve">  </w:t>
      </w:r>
    </w:p>
    <w:p w:rsidR="009624AF" w:rsidRPr="002E1D89" w:rsidRDefault="009624AF" w:rsidP="00B22749">
      <w:pPr>
        <w:suppressAutoHyphens/>
        <w:spacing w:before="120"/>
        <w:ind w:left="1260" w:hanging="540"/>
        <w:jc w:val="both"/>
        <w:rPr>
          <w:rFonts w:ascii="Arial" w:hAnsi="Arial" w:cs="Arial"/>
          <w:b/>
          <w:spacing w:val="-3"/>
          <w:sz w:val="22"/>
          <w:szCs w:val="22"/>
        </w:rPr>
      </w:pPr>
      <w:r w:rsidRPr="002E1D89">
        <w:rPr>
          <w:rFonts w:ascii="Arial" w:hAnsi="Arial" w:cs="Arial"/>
          <w:b/>
          <w:spacing w:val="-3"/>
          <w:sz w:val="22"/>
          <w:szCs w:val="22"/>
        </w:rPr>
        <w:t>2.</w:t>
      </w:r>
      <w:r w:rsidRPr="002E1D89">
        <w:rPr>
          <w:rFonts w:ascii="Arial" w:hAnsi="Arial" w:cs="Arial"/>
          <w:b/>
          <w:spacing w:val="-3"/>
          <w:sz w:val="22"/>
          <w:szCs w:val="22"/>
        </w:rPr>
        <w:tab/>
        <w:t>Reporting:</w:t>
      </w:r>
    </w:p>
    <w:p w:rsidR="009624AF" w:rsidRPr="002E1D89" w:rsidRDefault="009624AF" w:rsidP="009624AF">
      <w:pPr>
        <w:tabs>
          <w:tab w:val="left" w:pos="1260"/>
          <w:tab w:val="left" w:pos="3600"/>
        </w:tabs>
        <w:suppressAutoHyphens/>
        <w:spacing w:before="120"/>
        <w:ind w:left="1260"/>
        <w:jc w:val="both"/>
        <w:rPr>
          <w:rFonts w:ascii="Arial" w:hAnsi="Arial" w:cs="Arial"/>
          <w:spacing w:val="-3"/>
          <w:sz w:val="22"/>
          <w:szCs w:val="22"/>
        </w:rPr>
      </w:pPr>
      <w:r w:rsidRPr="002E1D89">
        <w:rPr>
          <w:rFonts w:ascii="Arial" w:hAnsi="Arial" w:cs="Arial"/>
          <w:spacing w:val="-3"/>
          <w:sz w:val="22"/>
          <w:szCs w:val="22"/>
        </w:rPr>
        <w:t>From the data obtained from the field and laboratory, the Successful Offeror shall render a report (electronic plus four copies) in which the following are fully developed:</w:t>
      </w:r>
    </w:p>
    <w:p w:rsidR="009624AF" w:rsidRPr="002E1D89" w:rsidRDefault="009624AF" w:rsidP="009624AF">
      <w:pPr>
        <w:tabs>
          <w:tab w:val="left" w:pos="1260"/>
          <w:tab w:val="left" w:pos="1980"/>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a.</w:t>
      </w:r>
      <w:r w:rsidRPr="002E1D89">
        <w:rPr>
          <w:rFonts w:ascii="Arial" w:hAnsi="Arial" w:cs="Arial"/>
          <w:spacing w:val="-3"/>
          <w:sz w:val="22"/>
          <w:szCs w:val="22"/>
        </w:rPr>
        <w:tab/>
        <w:t>Estimated subsurface conditions and ground-water levels within the area explored.</w:t>
      </w:r>
    </w:p>
    <w:p w:rsidR="009624AF" w:rsidRPr="002E1D89" w:rsidRDefault="009624AF" w:rsidP="009624AF">
      <w:pPr>
        <w:tabs>
          <w:tab w:val="left" w:pos="1260"/>
          <w:tab w:val="left" w:pos="1980"/>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b.</w:t>
      </w:r>
      <w:r w:rsidRPr="002E1D89">
        <w:rPr>
          <w:rFonts w:ascii="Arial" w:hAnsi="Arial" w:cs="Arial"/>
          <w:spacing w:val="-3"/>
          <w:sz w:val="22"/>
          <w:szCs w:val="22"/>
        </w:rPr>
        <w:tab/>
        <w:t>Recommendations for a shallow foundation system for supporting the proposed building(s) including a recommended allowable soil bearing pressure, bearing elevations, and anticipated building settlement for spread footings on natural soils and/or compacted structural fill.</w:t>
      </w:r>
    </w:p>
    <w:p w:rsidR="009624AF" w:rsidRPr="002E1D89" w:rsidRDefault="009624AF" w:rsidP="009624AF">
      <w:pPr>
        <w:tabs>
          <w:tab w:val="left" w:pos="1260"/>
          <w:tab w:val="left" w:pos="1980"/>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c.</w:t>
      </w:r>
      <w:r w:rsidRPr="002E1D89">
        <w:rPr>
          <w:rFonts w:ascii="Arial" w:hAnsi="Arial" w:cs="Arial"/>
          <w:spacing w:val="-3"/>
          <w:sz w:val="22"/>
          <w:szCs w:val="22"/>
        </w:rPr>
        <w:tab/>
        <w:t>Recommendations for preliminary site work and grading operations.</w:t>
      </w:r>
    </w:p>
    <w:p w:rsidR="009624AF" w:rsidRPr="002E1D89" w:rsidRDefault="009624AF" w:rsidP="009624AF">
      <w:pPr>
        <w:tabs>
          <w:tab w:val="left" w:pos="1260"/>
          <w:tab w:val="left" w:pos="1980"/>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d.</w:t>
      </w:r>
      <w:r w:rsidRPr="002E1D89">
        <w:rPr>
          <w:rFonts w:ascii="Arial" w:hAnsi="Arial" w:cs="Arial"/>
          <w:spacing w:val="-3"/>
          <w:sz w:val="22"/>
          <w:szCs w:val="22"/>
        </w:rPr>
        <w:tab/>
        <w:t>Pavement design and installation recommendations for both Portland cement concrete and asphaltic concrete pavements.</w:t>
      </w:r>
    </w:p>
    <w:p w:rsidR="009624AF" w:rsidRPr="002E1D89" w:rsidRDefault="009624AF" w:rsidP="009624AF">
      <w:pPr>
        <w:tabs>
          <w:tab w:val="left" w:pos="1260"/>
          <w:tab w:val="left" w:pos="1980"/>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e.</w:t>
      </w:r>
      <w:r w:rsidRPr="002E1D89">
        <w:rPr>
          <w:rFonts w:ascii="Arial" w:hAnsi="Arial" w:cs="Arial"/>
          <w:spacing w:val="-3"/>
          <w:sz w:val="22"/>
          <w:szCs w:val="22"/>
        </w:rPr>
        <w:tab/>
        <w:t>Recommendations for floor slab support, earthwork requirements, and construction considerations regarding handling of critical soils.</w:t>
      </w:r>
    </w:p>
    <w:p w:rsidR="009624AF" w:rsidRPr="002E1D89" w:rsidRDefault="009624AF" w:rsidP="009624AF">
      <w:pPr>
        <w:tabs>
          <w:tab w:val="left" w:pos="1260"/>
        </w:tabs>
        <w:suppressAutoHyphens/>
        <w:spacing w:before="120"/>
        <w:ind w:left="1260" w:hanging="540"/>
        <w:jc w:val="both"/>
        <w:rPr>
          <w:rFonts w:ascii="Arial" w:hAnsi="Arial" w:cs="Arial"/>
          <w:spacing w:val="-3"/>
          <w:sz w:val="22"/>
          <w:szCs w:val="22"/>
        </w:rPr>
      </w:pPr>
      <w:r w:rsidRPr="002E1D89">
        <w:rPr>
          <w:rFonts w:ascii="Arial" w:hAnsi="Arial" w:cs="Arial"/>
          <w:b/>
          <w:spacing w:val="-3"/>
          <w:sz w:val="22"/>
          <w:szCs w:val="22"/>
        </w:rPr>
        <w:t>3.</w:t>
      </w:r>
      <w:r w:rsidRPr="002E1D89">
        <w:rPr>
          <w:rFonts w:ascii="Arial" w:hAnsi="Arial" w:cs="Arial"/>
          <w:spacing w:val="-3"/>
          <w:sz w:val="22"/>
          <w:szCs w:val="22"/>
        </w:rPr>
        <w:tab/>
        <w:t>The Successful Offeror shall provide a detailed evaluation to the County when rock is anticipated or encountered on site.  The Successful Offeror shall collaborate with the County’s project manager to determine what additional evaluations are necessary.  Such work may include, but is not limited to additional borings, subsurface exploration, revision of proposed design grades, and revision to location of proposed building and/or site improvements.</w:t>
      </w:r>
    </w:p>
    <w:p w:rsidR="009624AF" w:rsidRPr="002E1D89" w:rsidRDefault="009624AF" w:rsidP="009624AF">
      <w:pPr>
        <w:numPr>
          <w:ilvl w:val="0"/>
          <w:numId w:val="41"/>
        </w:numPr>
        <w:tabs>
          <w:tab w:val="clear" w:pos="1725"/>
          <w:tab w:val="left" w:pos="-720"/>
          <w:tab w:val="left" w:pos="0"/>
          <w:tab w:val="left" w:pos="1260"/>
          <w:tab w:val="left" w:pos="1620"/>
          <w:tab w:val="left" w:pos="1980"/>
          <w:tab w:val="left" w:pos="2592"/>
        </w:tabs>
        <w:suppressAutoHyphens/>
        <w:spacing w:before="120"/>
        <w:ind w:left="1260" w:hanging="540"/>
        <w:jc w:val="both"/>
        <w:rPr>
          <w:rFonts w:ascii="Arial" w:hAnsi="Arial" w:cs="Arial"/>
          <w:spacing w:val="-3"/>
          <w:sz w:val="22"/>
          <w:szCs w:val="22"/>
        </w:rPr>
      </w:pPr>
      <w:r w:rsidRPr="002E1D89">
        <w:rPr>
          <w:rFonts w:ascii="Arial" w:hAnsi="Arial" w:cs="Arial"/>
          <w:spacing w:val="-3"/>
          <w:sz w:val="22"/>
          <w:szCs w:val="22"/>
        </w:rPr>
        <w:t>The Successful Offeror shall be responsible for the repair or replacement of any utility damaged by work under this agreement to the complete satisfaction of the County.</w:t>
      </w:r>
    </w:p>
    <w:p w:rsidR="009624AF" w:rsidRPr="002E1D89" w:rsidRDefault="009624AF" w:rsidP="009624AF">
      <w:pPr>
        <w:numPr>
          <w:ilvl w:val="0"/>
          <w:numId w:val="41"/>
        </w:numPr>
        <w:tabs>
          <w:tab w:val="left" w:pos="1260"/>
          <w:tab w:val="left" w:pos="1980"/>
        </w:tabs>
        <w:suppressAutoHyphens/>
        <w:spacing w:before="120"/>
        <w:ind w:left="1260" w:hanging="540"/>
        <w:jc w:val="both"/>
        <w:rPr>
          <w:rFonts w:ascii="Arial" w:hAnsi="Arial" w:cs="Arial"/>
          <w:spacing w:val="-3"/>
          <w:sz w:val="22"/>
          <w:szCs w:val="22"/>
        </w:rPr>
      </w:pPr>
      <w:r w:rsidRPr="002E1D89">
        <w:rPr>
          <w:rFonts w:ascii="Arial" w:hAnsi="Arial" w:cs="Arial"/>
          <w:spacing w:val="-3"/>
          <w:sz w:val="22"/>
          <w:szCs w:val="22"/>
        </w:rPr>
        <w:t>In addition to the professional services required for analysis and recommendations, the following minimum field and laboratory services shall be included if specified by the parties for the project:</w:t>
      </w:r>
    </w:p>
    <w:p w:rsidR="009624AF" w:rsidRPr="002E1D89"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Site visit and layout by Geotechnical Offeror.</w:t>
      </w:r>
    </w:p>
    <w:p w:rsidR="009624AF" w:rsidRPr="002E1D89"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Mobilization of drilling equipment.</w:t>
      </w:r>
    </w:p>
    <w:p w:rsidR="009624AF" w:rsidRPr="002E1D89"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Standard penetration test borings as follows:</w:t>
      </w:r>
    </w:p>
    <w:p w:rsidR="009624AF" w:rsidRPr="002E1D89" w:rsidRDefault="009624AF" w:rsidP="009624AF">
      <w:pPr>
        <w:numPr>
          <w:ilvl w:val="1"/>
          <w:numId w:val="45"/>
        </w:numPr>
        <w:tabs>
          <w:tab w:val="left" w:pos="1260"/>
          <w:tab w:val="left" w:pos="1800"/>
          <w:tab w:val="left" w:pos="2520"/>
        </w:tabs>
        <w:suppressAutoHyphens/>
        <w:spacing w:before="120"/>
        <w:jc w:val="both"/>
        <w:rPr>
          <w:rFonts w:ascii="Arial" w:hAnsi="Arial" w:cs="Arial"/>
          <w:spacing w:val="-3"/>
          <w:sz w:val="22"/>
          <w:szCs w:val="22"/>
        </w:rPr>
      </w:pPr>
      <w:r w:rsidRPr="002E1D89">
        <w:rPr>
          <w:rFonts w:ascii="Arial" w:hAnsi="Arial" w:cs="Arial"/>
          <w:spacing w:val="-3"/>
          <w:sz w:val="22"/>
          <w:szCs w:val="22"/>
        </w:rPr>
        <w:t>In building area:</w:t>
      </w:r>
      <w:r w:rsidRPr="002E1D89">
        <w:rPr>
          <w:rFonts w:ascii="Arial" w:hAnsi="Arial" w:cs="Arial"/>
          <w:spacing w:val="-3"/>
          <w:sz w:val="22"/>
          <w:szCs w:val="22"/>
        </w:rPr>
        <w:tab/>
        <w:t>Approx. 20 feet deep</w:t>
      </w:r>
    </w:p>
    <w:p w:rsidR="009624AF" w:rsidRPr="002E1D89" w:rsidRDefault="009624AF" w:rsidP="009624AF">
      <w:pPr>
        <w:numPr>
          <w:ilvl w:val="1"/>
          <w:numId w:val="45"/>
        </w:numPr>
        <w:tabs>
          <w:tab w:val="left" w:pos="1260"/>
          <w:tab w:val="left" w:pos="1800"/>
          <w:tab w:val="left" w:pos="2520"/>
        </w:tabs>
        <w:suppressAutoHyphens/>
        <w:spacing w:before="120"/>
        <w:jc w:val="both"/>
        <w:rPr>
          <w:rFonts w:ascii="Arial" w:hAnsi="Arial" w:cs="Arial"/>
          <w:spacing w:val="-3"/>
          <w:sz w:val="22"/>
          <w:szCs w:val="22"/>
        </w:rPr>
      </w:pPr>
      <w:r w:rsidRPr="002E1D89">
        <w:rPr>
          <w:rFonts w:ascii="Arial" w:hAnsi="Arial" w:cs="Arial"/>
          <w:spacing w:val="-3"/>
          <w:sz w:val="22"/>
          <w:szCs w:val="22"/>
        </w:rPr>
        <w:t>In paved areas:</w:t>
      </w:r>
      <w:r w:rsidRPr="002E1D89">
        <w:rPr>
          <w:rFonts w:ascii="Arial" w:hAnsi="Arial" w:cs="Arial"/>
          <w:spacing w:val="-3"/>
          <w:sz w:val="22"/>
          <w:szCs w:val="22"/>
        </w:rPr>
        <w:tab/>
        <w:t>Minimum 5 feet deep</w:t>
      </w:r>
    </w:p>
    <w:p w:rsidR="009624AF" w:rsidRPr="002E1D89"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Particle size analysis of soils.</w:t>
      </w:r>
    </w:p>
    <w:p w:rsidR="009624AF" w:rsidRPr="002E1D89"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Atterberg limits of soils.</w:t>
      </w:r>
    </w:p>
    <w:p w:rsidR="009624AF" w:rsidRPr="002E1D89"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Natural moisture content of soils.</w:t>
      </w:r>
    </w:p>
    <w:p w:rsidR="009624AF" w:rsidRDefault="009624AF" w:rsidP="009624AF">
      <w:pPr>
        <w:numPr>
          <w:ilvl w:val="3"/>
          <w:numId w:val="41"/>
        </w:numPr>
        <w:tabs>
          <w:tab w:val="clear" w:pos="3885"/>
          <w:tab w:val="left" w:pos="1260"/>
          <w:tab w:val="left" w:pos="1800"/>
          <w:tab w:val="left" w:pos="2520"/>
          <w:tab w:val="num" w:pos="4425"/>
        </w:tabs>
        <w:suppressAutoHyphens/>
        <w:spacing w:before="120"/>
        <w:ind w:left="1800" w:hanging="540"/>
        <w:jc w:val="both"/>
        <w:rPr>
          <w:rFonts w:ascii="Arial" w:hAnsi="Arial" w:cs="Arial"/>
          <w:spacing w:val="-3"/>
          <w:sz w:val="22"/>
          <w:szCs w:val="22"/>
        </w:rPr>
      </w:pPr>
      <w:r w:rsidRPr="002E1D89">
        <w:rPr>
          <w:rFonts w:ascii="Arial" w:hAnsi="Arial" w:cs="Arial"/>
          <w:spacing w:val="-3"/>
          <w:sz w:val="22"/>
          <w:szCs w:val="22"/>
        </w:rPr>
        <w:t>California Bearing Ratio Test of soils with proctor and classification.</w:t>
      </w:r>
    </w:p>
    <w:p w:rsidR="00B22749" w:rsidRDefault="00B22749" w:rsidP="00B22749">
      <w:pPr>
        <w:tabs>
          <w:tab w:val="left" w:pos="1260"/>
          <w:tab w:val="left" w:pos="1800"/>
          <w:tab w:val="left" w:pos="2520"/>
        </w:tabs>
        <w:suppressAutoHyphens/>
        <w:spacing w:before="120"/>
        <w:ind w:left="3165"/>
        <w:jc w:val="both"/>
        <w:rPr>
          <w:rFonts w:ascii="Arial" w:hAnsi="Arial" w:cs="Arial"/>
          <w:spacing w:val="-3"/>
          <w:sz w:val="22"/>
          <w:szCs w:val="22"/>
        </w:rPr>
      </w:pPr>
      <w:r>
        <w:rPr>
          <w:rFonts w:ascii="Arial" w:hAnsi="Arial" w:cs="Arial"/>
          <w:spacing w:val="-3"/>
          <w:sz w:val="22"/>
          <w:szCs w:val="22"/>
        </w:rPr>
        <w:br/>
      </w:r>
    </w:p>
    <w:p w:rsidR="00B22749" w:rsidRDefault="00B22749" w:rsidP="00B22749">
      <w:pPr>
        <w:tabs>
          <w:tab w:val="left" w:pos="1260"/>
          <w:tab w:val="left" w:pos="1800"/>
          <w:tab w:val="left" w:pos="2520"/>
        </w:tabs>
        <w:suppressAutoHyphens/>
        <w:spacing w:before="120"/>
        <w:ind w:left="3165"/>
        <w:jc w:val="both"/>
        <w:rPr>
          <w:rFonts w:ascii="Arial" w:hAnsi="Arial" w:cs="Arial"/>
          <w:spacing w:val="-3"/>
          <w:sz w:val="22"/>
          <w:szCs w:val="22"/>
        </w:rPr>
      </w:pPr>
    </w:p>
    <w:p w:rsidR="00B22749" w:rsidRPr="002E1D89" w:rsidRDefault="00B22749" w:rsidP="00B22749">
      <w:pPr>
        <w:tabs>
          <w:tab w:val="left" w:pos="1260"/>
          <w:tab w:val="left" w:pos="1800"/>
          <w:tab w:val="left" w:pos="2520"/>
        </w:tabs>
        <w:suppressAutoHyphens/>
        <w:spacing w:before="120"/>
        <w:ind w:left="3165"/>
        <w:jc w:val="both"/>
        <w:rPr>
          <w:rFonts w:ascii="Arial" w:hAnsi="Arial" w:cs="Arial"/>
          <w:spacing w:val="-3"/>
          <w:sz w:val="22"/>
          <w:szCs w:val="22"/>
        </w:rPr>
      </w:pPr>
    </w:p>
    <w:p w:rsidR="009624AF" w:rsidRPr="002E1D89" w:rsidRDefault="009624AF" w:rsidP="009624AF">
      <w:pPr>
        <w:tabs>
          <w:tab w:val="left" w:pos="1260"/>
        </w:tabs>
        <w:suppressAutoHyphens/>
        <w:ind w:left="1260" w:hanging="540"/>
        <w:jc w:val="both"/>
        <w:rPr>
          <w:rFonts w:ascii="Arial" w:hAnsi="Arial" w:cs="Arial"/>
          <w:spacing w:val="-3"/>
          <w:sz w:val="22"/>
          <w:szCs w:val="22"/>
        </w:rPr>
      </w:pPr>
    </w:p>
    <w:p w:rsidR="009624AF" w:rsidRPr="002E1D89" w:rsidRDefault="009624AF" w:rsidP="009624AF">
      <w:pPr>
        <w:tabs>
          <w:tab w:val="left" w:pos="3600"/>
        </w:tabs>
        <w:suppressAutoHyphens/>
        <w:ind w:left="1440" w:hanging="720"/>
        <w:jc w:val="both"/>
        <w:rPr>
          <w:rFonts w:ascii="Arial" w:hAnsi="Arial" w:cs="Arial"/>
          <w:spacing w:val="-3"/>
          <w:sz w:val="22"/>
          <w:szCs w:val="22"/>
        </w:rPr>
      </w:pPr>
      <w:r w:rsidRPr="002E1D89">
        <w:rPr>
          <w:rFonts w:ascii="Arial" w:hAnsi="Arial" w:cs="Arial"/>
          <w:b/>
          <w:spacing w:val="-3"/>
          <w:sz w:val="22"/>
          <w:szCs w:val="22"/>
        </w:rPr>
        <w:t>6.</w:t>
      </w:r>
      <w:r w:rsidRPr="002E1D89">
        <w:rPr>
          <w:rFonts w:ascii="Arial" w:hAnsi="Arial" w:cs="Arial"/>
          <w:b/>
          <w:spacing w:val="-3"/>
          <w:sz w:val="22"/>
          <w:szCs w:val="22"/>
        </w:rPr>
        <w:tab/>
        <w:t>Soils:</w:t>
      </w:r>
    </w:p>
    <w:p w:rsidR="009624AF"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Based upon observation and/or taking of samples and subsequent testing/analysis, the Successful Offeror shall give advice and make recommendations to the County as to the suitability of both the in situ and structural fill soils to carry the intended loads.  Where the Offeror determines that the on-site soil is not suitable and must be replaced, the Successful Offeror shall determine the extent of removal and shall validate quantities removed to the County.  Where structural fill soils are to be placed, the Successful Offeror shall observe their placement, and by appropriate testing shall determine degree of compaction against the specified requirements.</w:t>
      </w:r>
    </w:p>
    <w:p w:rsidR="00B22749" w:rsidRPr="002E1D89" w:rsidRDefault="00B22749" w:rsidP="009624AF">
      <w:pPr>
        <w:tabs>
          <w:tab w:val="left" w:pos="900"/>
          <w:tab w:val="left" w:pos="3600"/>
        </w:tabs>
        <w:suppressAutoHyphens/>
        <w:spacing w:before="120"/>
        <w:ind w:left="1440"/>
        <w:jc w:val="both"/>
        <w:rPr>
          <w:rFonts w:ascii="Arial" w:hAnsi="Arial" w:cs="Arial"/>
          <w:spacing w:val="-3"/>
          <w:sz w:val="22"/>
          <w:szCs w:val="22"/>
        </w:rPr>
      </w:pPr>
    </w:p>
    <w:p w:rsidR="009624AF" w:rsidRPr="002E1D89" w:rsidRDefault="009624AF" w:rsidP="009624AF">
      <w:pPr>
        <w:tabs>
          <w:tab w:val="left" w:pos="3600"/>
        </w:tabs>
        <w:suppressAutoHyphens/>
        <w:ind w:left="1440" w:hanging="720"/>
        <w:jc w:val="both"/>
        <w:rPr>
          <w:rFonts w:ascii="Arial" w:hAnsi="Arial" w:cs="Arial"/>
          <w:spacing w:val="-3"/>
          <w:sz w:val="22"/>
          <w:szCs w:val="22"/>
        </w:rPr>
      </w:pPr>
      <w:r w:rsidRPr="002E1D89">
        <w:rPr>
          <w:rFonts w:ascii="Arial" w:hAnsi="Arial" w:cs="Arial"/>
          <w:b/>
          <w:spacing w:val="-3"/>
          <w:sz w:val="22"/>
          <w:szCs w:val="22"/>
        </w:rPr>
        <w:t>7.</w:t>
      </w:r>
      <w:r w:rsidRPr="002E1D89">
        <w:rPr>
          <w:rFonts w:ascii="Arial" w:hAnsi="Arial" w:cs="Arial"/>
          <w:b/>
          <w:spacing w:val="-3"/>
          <w:sz w:val="22"/>
          <w:szCs w:val="22"/>
        </w:rPr>
        <w:tab/>
        <w:t>Concrete:</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 xml:space="preserve">The Successful Offeror shall observe, sample, and test the placement of all cast-in-place Portland cement concrete (including pavements) as appropriate to assure compliance with the drawings and specifications.  Testing shall include the compression breaking of cylinders prepared by the Successful Offeror and the timely rendering and distribution of reports on the test results.  </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Reports shall also include other pertinent data observed at the time of placement of the mix as required by the specifications.</w:t>
      </w:r>
    </w:p>
    <w:p w:rsidR="009624AF" w:rsidRPr="002E1D89" w:rsidRDefault="009624AF" w:rsidP="009624AF">
      <w:pPr>
        <w:tabs>
          <w:tab w:val="left" w:pos="2880"/>
        </w:tabs>
        <w:suppressAutoHyphens/>
        <w:spacing w:before="120"/>
        <w:ind w:left="1987" w:hanging="547"/>
        <w:jc w:val="both"/>
        <w:rPr>
          <w:rFonts w:ascii="Arial" w:hAnsi="Arial" w:cs="Arial"/>
          <w:spacing w:val="-3"/>
          <w:sz w:val="22"/>
          <w:szCs w:val="22"/>
        </w:rPr>
      </w:pPr>
      <w:r w:rsidRPr="002E1D89">
        <w:rPr>
          <w:rFonts w:ascii="Arial" w:hAnsi="Arial" w:cs="Arial"/>
          <w:spacing w:val="-3"/>
          <w:sz w:val="22"/>
          <w:szCs w:val="22"/>
        </w:rPr>
        <w:t>a.</w:t>
      </w:r>
      <w:r w:rsidRPr="002E1D89">
        <w:rPr>
          <w:rFonts w:ascii="Arial" w:hAnsi="Arial" w:cs="Arial"/>
          <w:spacing w:val="-3"/>
          <w:sz w:val="22"/>
          <w:szCs w:val="22"/>
        </w:rPr>
        <w:tab/>
        <w:t>When fabrication of structural load bearing members is performed at a fabricator's shop, the Successful Offeror shall be responsible for the special inspections required by the current Virginia Uniform Statewide Building Code, and as it may be amended, and shall render a report of such inspection as required by VUSBC.</w:t>
      </w:r>
    </w:p>
    <w:p w:rsidR="009624AF" w:rsidRPr="002E1D89" w:rsidRDefault="009624AF" w:rsidP="009624AF">
      <w:pPr>
        <w:tabs>
          <w:tab w:val="left" w:pos="2880"/>
        </w:tabs>
        <w:suppressAutoHyphens/>
        <w:spacing w:before="120"/>
        <w:ind w:left="1987" w:hanging="547"/>
        <w:jc w:val="both"/>
        <w:rPr>
          <w:rFonts w:ascii="Arial" w:hAnsi="Arial" w:cs="Arial"/>
          <w:spacing w:val="-3"/>
          <w:sz w:val="22"/>
          <w:szCs w:val="22"/>
        </w:rPr>
      </w:pPr>
      <w:r w:rsidRPr="002E1D89">
        <w:rPr>
          <w:rFonts w:ascii="Arial" w:hAnsi="Arial" w:cs="Arial"/>
          <w:spacing w:val="-3"/>
          <w:sz w:val="22"/>
          <w:szCs w:val="22"/>
        </w:rPr>
        <w:t>b.</w:t>
      </w:r>
      <w:r w:rsidRPr="002E1D89">
        <w:rPr>
          <w:rFonts w:ascii="Arial" w:hAnsi="Arial" w:cs="Arial"/>
          <w:spacing w:val="-3"/>
          <w:sz w:val="22"/>
          <w:szCs w:val="22"/>
        </w:rPr>
        <w:tab/>
        <w:t>When special inspections for concrete structures are required, the Successful Offeror shall be responsible for the special inspections required by the current Virginia Uniform Statewide Building Code, and as it may be amended.</w:t>
      </w:r>
    </w:p>
    <w:p w:rsidR="009624AF" w:rsidRPr="002E1D89" w:rsidRDefault="009624AF" w:rsidP="009624AF">
      <w:pPr>
        <w:tabs>
          <w:tab w:val="left" w:pos="2880"/>
        </w:tabs>
        <w:suppressAutoHyphens/>
        <w:spacing w:before="120"/>
        <w:ind w:left="1987" w:hanging="547"/>
        <w:jc w:val="both"/>
        <w:rPr>
          <w:rFonts w:ascii="Arial" w:hAnsi="Arial" w:cs="Arial"/>
          <w:spacing w:val="-3"/>
          <w:sz w:val="22"/>
          <w:szCs w:val="22"/>
        </w:rPr>
      </w:pPr>
      <w:r w:rsidRPr="002E1D89">
        <w:rPr>
          <w:rFonts w:ascii="Arial" w:hAnsi="Arial" w:cs="Arial"/>
          <w:spacing w:val="-3"/>
          <w:sz w:val="22"/>
          <w:szCs w:val="22"/>
        </w:rPr>
        <w:t>c.</w:t>
      </w:r>
      <w:r w:rsidRPr="002E1D89">
        <w:rPr>
          <w:rFonts w:ascii="Arial" w:hAnsi="Arial" w:cs="Arial"/>
          <w:spacing w:val="-3"/>
          <w:sz w:val="22"/>
          <w:szCs w:val="22"/>
        </w:rPr>
        <w:tab/>
        <w:t>When pile foundations are required, the Successful Offeror shall be responsible for the special inspections required by the current Virginia Uniform Statewide Building Code, and as it may be amended.</w:t>
      </w:r>
    </w:p>
    <w:p w:rsidR="009624AF" w:rsidRPr="002E1D89" w:rsidRDefault="009624AF" w:rsidP="009624AF">
      <w:pPr>
        <w:tabs>
          <w:tab w:val="left" w:pos="2880"/>
        </w:tabs>
        <w:suppressAutoHyphens/>
        <w:spacing w:before="120"/>
        <w:ind w:left="1987" w:hanging="547"/>
        <w:jc w:val="both"/>
        <w:rPr>
          <w:rFonts w:ascii="Arial" w:hAnsi="Arial" w:cs="Arial"/>
          <w:spacing w:val="-3"/>
          <w:sz w:val="22"/>
          <w:szCs w:val="22"/>
        </w:rPr>
      </w:pPr>
      <w:r w:rsidRPr="002E1D89">
        <w:rPr>
          <w:rFonts w:ascii="Arial" w:hAnsi="Arial" w:cs="Arial"/>
          <w:spacing w:val="-3"/>
          <w:sz w:val="22"/>
          <w:szCs w:val="22"/>
        </w:rPr>
        <w:t>d.</w:t>
      </w:r>
      <w:r w:rsidRPr="002E1D89">
        <w:rPr>
          <w:rFonts w:ascii="Arial" w:hAnsi="Arial" w:cs="Arial"/>
          <w:spacing w:val="-3"/>
          <w:sz w:val="22"/>
          <w:szCs w:val="22"/>
        </w:rPr>
        <w:tab/>
        <w:t>When directed by the County in writing, the Successful Offeror</w:t>
      </w:r>
      <w:r w:rsidRPr="002E1D89">
        <w:rPr>
          <w:rFonts w:ascii="Arial" w:hAnsi="Arial" w:cs="Arial"/>
          <w:sz w:val="22"/>
          <w:szCs w:val="22"/>
        </w:rPr>
        <w:t xml:space="preserve"> </w:t>
      </w:r>
      <w:r w:rsidRPr="002E1D89">
        <w:rPr>
          <w:rFonts w:ascii="Arial" w:hAnsi="Arial" w:cs="Arial"/>
          <w:spacing w:val="-3"/>
          <w:sz w:val="22"/>
          <w:szCs w:val="22"/>
        </w:rPr>
        <w:t>R shall have the authority to reject substandard concrete before placement.  Rejection shall be based on written minimum standards and testing requirements put forth in the construction contract between the County and Contractor.</w:t>
      </w:r>
    </w:p>
    <w:p w:rsidR="009624AF" w:rsidRPr="002E1D89" w:rsidRDefault="009624AF" w:rsidP="009624AF">
      <w:pPr>
        <w:tabs>
          <w:tab w:val="left" w:pos="900"/>
          <w:tab w:val="left" w:pos="3600"/>
        </w:tabs>
        <w:suppressAutoHyphens/>
        <w:ind w:left="1440"/>
        <w:jc w:val="both"/>
        <w:rPr>
          <w:rFonts w:ascii="Arial" w:hAnsi="Arial" w:cs="Arial"/>
          <w:spacing w:val="-3"/>
          <w:sz w:val="22"/>
          <w:szCs w:val="22"/>
        </w:rPr>
      </w:pPr>
    </w:p>
    <w:p w:rsidR="009624AF" w:rsidRPr="002E1D89" w:rsidRDefault="009624AF" w:rsidP="009624AF">
      <w:pPr>
        <w:numPr>
          <w:ilvl w:val="0"/>
          <w:numId w:val="42"/>
        </w:numPr>
        <w:tabs>
          <w:tab w:val="clear" w:pos="1080"/>
          <w:tab w:val="num" w:pos="1440"/>
          <w:tab w:val="left" w:pos="3600"/>
        </w:tabs>
        <w:suppressAutoHyphens/>
        <w:jc w:val="both"/>
        <w:rPr>
          <w:rFonts w:ascii="Arial" w:hAnsi="Arial" w:cs="Arial"/>
          <w:spacing w:val="-3"/>
          <w:sz w:val="22"/>
          <w:szCs w:val="22"/>
        </w:rPr>
      </w:pPr>
      <w:r w:rsidRPr="002E1D89">
        <w:rPr>
          <w:rFonts w:ascii="Arial" w:hAnsi="Arial" w:cs="Arial"/>
          <w:b/>
          <w:spacing w:val="-3"/>
          <w:sz w:val="22"/>
          <w:szCs w:val="22"/>
        </w:rPr>
        <w:t>Masonry:</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The Successful Offeror shall be responsible for the special inspections requirement in the current Virginia Uniform Statewide Building Code, and as it may be amended, and shall render a report of such inspections as required by VUSBC.</w:t>
      </w:r>
    </w:p>
    <w:p w:rsidR="009624AF" w:rsidRPr="002E1D89" w:rsidRDefault="009624AF" w:rsidP="009624AF">
      <w:pPr>
        <w:tabs>
          <w:tab w:val="left" w:pos="900"/>
          <w:tab w:val="left" w:pos="3600"/>
        </w:tabs>
        <w:suppressAutoHyphens/>
        <w:ind w:left="1440"/>
        <w:jc w:val="both"/>
        <w:rPr>
          <w:rFonts w:ascii="Arial" w:hAnsi="Arial" w:cs="Arial"/>
          <w:spacing w:val="-3"/>
          <w:sz w:val="22"/>
          <w:szCs w:val="22"/>
        </w:rPr>
      </w:pPr>
    </w:p>
    <w:p w:rsidR="009624AF" w:rsidRPr="002E1D89" w:rsidRDefault="009624AF" w:rsidP="009624AF">
      <w:pPr>
        <w:numPr>
          <w:ilvl w:val="0"/>
          <w:numId w:val="42"/>
        </w:numPr>
        <w:tabs>
          <w:tab w:val="clear" w:pos="1080"/>
          <w:tab w:val="num" w:pos="1440"/>
          <w:tab w:val="left" w:pos="3600"/>
        </w:tabs>
        <w:suppressAutoHyphens/>
        <w:jc w:val="both"/>
        <w:rPr>
          <w:rFonts w:ascii="Arial" w:hAnsi="Arial" w:cs="Arial"/>
          <w:spacing w:val="-3"/>
          <w:sz w:val="22"/>
          <w:szCs w:val="22"/>
        </w:rPr>
      </w:pPr>
      <w:r w:rsidRPr="002E1D89">
        <w:rPr>
          <w:rFonts w:ascii="Arial" w:hAnsi="Arial" w:cs="Arial"/>
          <w:b/>
          <w:spacing w:val="-3"/>
          <w:sz w:val="22"/>
          <w:szCs w:val="22"/>
        </w:rPr>
        <w:t>Pavements:</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The Successful Offeror shall assure that all pavements, both Portland cement and asphaltic concrete, are placed in strict accord with the drawings and specifications.  Particular emphasis is to be given to the required depth of paving and the adequate preparation of sub grades.</w:t>
      </w:r>
    </w:p>
    <w:p w:rsidR="009624AF" w:rsidRPr="002E1D89" w:rsidRDefault="009624AF" w:rsidP="009624AF">
      <w:pPr>
        <w:tabs>
          <w:tab w:val="left" w:pos="900"/>
          <w:tab w:val="left" w:pos="3600"/>
        </w:tabs>
        <w:suppressAutoHyphens/>
        <w:ind w:left="1440"/>
        <w:jc w:val="both"/>
        <w:rPr>
          <w:rFonts w:ascii="Arial" w:hAnsi="Arial" w:cs="Arial"/>
          <w:spacing w:val="-3"/>
          <w:sz w:val="22"/>
          <w:szCs w:val="22"/>
        </w:rPr>
      </w:pPr>
    </w:p>
    <w:p w:rsidR="009624AF" w:rsidRPr="002E1D89" w:rsidRDefault="009624AF" w:rsidP="009624AF">
      <w:pPr>
        <w:numPr>
          <w:ilvl w:val="0"/>
          <w:numId w:val="42"/>
        </w:numPr>
        <w:tabs>
          <w:tab w:val="clear" w:pos="1080"/>
          <w:tab w:val="num" w:pos="1440"/>
          <w:tab w:val="left" w:pos="3600"/>
        </w:tabs>
        <w:suppressAutoHyphens/>
        <w:jc w:val="both"/>
        <w:rPr>
          <w:rFonts w:ascii="Arial" w:hAnsi="Arial" w:cs="Arial"/>
          <w:spacing w:val="-3"/>
          <w:sz w:val="22"/>
          <w:szCs w:val="22"/>
        </w:rPr>
      </w:pPr>
      <w:r w:rsidRPr="002E1D89">
        <w:rPr>
          <w:rFonts w:ascii="Arial" w:hAnsi="Arial" w:cs="Arial"/>
          <w:b/>
          <w:spacing w:val="-3"/>
          <w:sz w:val="22"/>
          <w:szCs w:val="22"/>
        </w:rPr>
        <w:t>Structural and Cold Formed Steel:</w:t>
      </w:r>
    </w:p>
    <w:p w:rsidR="009624AF"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The Successful Offeror shall be responsible for the special inspections requirement in the current Virginia Uniform Statewide Building Code, as amended, and shall render a report of such inspections as required by VUSBC.</w:t>
      </w:r>
    </w:p>
    <w:p w:rsidR="00B22749" w:rsidRDefault="00B22749" w:rsidP="009624AF">
      <w:pPr>
        <w:tabs>
          <w:tab w:val="left" w:pos="900"/>
          <w:tab w:val="left" w:pos="3600"/>
        </w:tabs>
        <w:suppressAutoHyphens/>
        <w:spacing w:before="120"/>
        <w:ind w:left="1440"/>
        <w:jc w:val="both"/>
        <w:rPr>
          <w:rFonts w:ascii="Arial" w:hAnsi="Arial" w:cs="Arial"/>
          <w:spacing w:val="-3"/>
          <w:sz w:val="22"/>
          <w:szCs w:val="22"/>
        </w:rPr>
      </w:pPr>
    </w:p>
    <w:p w:rsidR="00B22749" w:rsidRPr="002E1D89" w:rsidRDefault="00B22749" w:rsidP="009624AF">
      <w:pPr>
        <w:tabs>
          <w:tab w:val="left" w:pos="900"/>
          <w:tab w:val="left" w:pos="3600"/>
        </w:tabs>
        <w:suppressAutoHyphens/>
        <w:spacing w:before="120"/>
        <w:ind w:left="1440"/>
        <w:jc w:val="both"/>
        <w:rPr>
          <w:rFonts w:ascii="Arial" w:hAnsi="Arial" w:cs="Arial"/>
          <w:spacing w:val="-3"/>
          <w:sz w:val="22"/>
          <w:szCs w:val="22"/>
        </w:rPr>
      </w:pPr>
    </w:p>
    <w:p w:rsidR="009624AF" w:rsidRPr="002E1D89" w:rsidRDefault="009624AF" w:rsidP="009624AF">
      <w:pPr>
        <w:tabs>
          <w:tab w:val="left" w:pos="900"/>
          <w:tab w:val="left" w:pos="3600"/>
        </w:tabs>
        <w:suppressAutoHyphens/>
        <w:ind w:left="1440"/>
        <w:jc w:val="both"/>
        <w:rPr>
          <w:rFonts w:ascii="Arial" w:hAnsi="Arial" w:cs="Arial"/>
          <w:spacing w:val="-3"/>
          <w:sz w:val="22"/>
          <w:szCs w:val="22"/>
        </w:rPr>
      </w:pPr>
    </w:p>
    <w:p w:rsidR="009624AF" w:rsidRPr="002E1D89" w:rsidRDefault="009624AF" w:rsidP="009624AF">
      <w:pPr>
        <w:numPr>
          <w:ilvl w:val="0"/>
          <w:numId w:val="42"/>
        </w:numPr>
        <w:tabs>
          <w:tab w:val="clear" w:pos="1080"/>
          <w:tab w:val="num" w:pos="1440"/>
          <w:tab w:val="left" w:pos="3600"/>
        </w:tabs>
        <w:suppressAutoHyphens/>
        <w:jc w:val="both"/>
        <w:rPr>
          <w:rFonts w:ascii="Arial" w:hAnsi="Arial" w:cs="Arial"/>
          <w:b/>
          <w:spacing w:val="-3"/>
          <w:sz w:val="22"/>
          <w:szCs w:val="22"/>
        </w:rPr>
      </w:pPr>
      <w:r w:rsidRPr="002E1D89">
        <w:rPr>
          <w:rFonts w:ascii="Arial" w:hAnsi="Arial" w:cs="Arial"/>
          <w:b/>
          <w:spacing w:val="-3"/>
          <w:sz w:val="22"/>
          <w:szCs w:val="22"/>
        </w:rPr>
        <w:t>Wood Trusses:</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The Successful Offeror shall be responsible for the special inspections requirement in the current Virginia Uniform Statewide Building Code, as amended, and shall render a report of such inspections as required by VUSBC.</w:t>
      </w:r>
    </w:p>
    <w:p w:rsidR="00B22749" w:rsidRDefault="00B22749" w:rsidP="00B22749">
      <w:pPr>
        <w:tabs>
          <w:tab w:val="left" w:pos="3600"/>
        </w:tabs>
        <w:suppressAutoHyphens/>
        <w:jc w:val="both"/>
        <w:rPr>
          <w:rFonts w:ascii="Arial" w:hAnsi="Arial" w:cs="Arial"/>
          <w:b/>
          <w:spacing w:val="-3"/>
          <w:sz w:val="22"/>
          <w:szCs w:val="22"/>
        </w:rPr>
      </w:pPr>
    </w:p>
    <w:p w:rsidR="009624AF" w:rsidRPr="002E1D89" w:rsidRDefault="009624AF" w:rsidP="00B22749">
      <w:pPr>
        <w:tabs>
          <w:tab w:val="left" w:pos="720"/>
        </w:tabs>
        <w:suppressAutoHyphens/>
        <w:ind w:left="720"/>
        <w:jc w:val="both"/>
        <w:rPr>
          <w:rFonts w:ascii="Arial" w:hAnsi="Arial" w:cs="Arial"/>
          <w:b/>
          <w:spacing w:val="-3"/>
          <w:sz w:val="22"/>
          <w:szCs w:val="22"/>
        </w:rPr>
      </w:pPr>
      <w:r w:rsidRPr="002E1D89">
        <w:rPr>
          <w:rFonts w:ascii="Arial" w:hAnsi="Arial" w:cs="Arial"/>
          <w:b/>
          <w:spacing w:val="-3"/>
          <w:sz w:val="22"/>
          <w:szCs w:val="22"/>
        </w:rPr>
        <w:t>12.</w:t>
      </w:r>
      <w:r w:rsidRPr="002E1D89">
        <w:rPr>
          <w:rFonts w:ascii="Arial" w:hAnsi="Arial" w:cs="Arial"/>
          <w:b/>
          <w:spacing w:val="-3"/>
          <w:sz w:val="22"/>
          <w:szCs w:val="22"/>
        </w:rPr>
        <w:tab/>
        <w:t>Extent of Authority:</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The Successful Offeror shall act on behalf of the County in matters of on-site quality control as outlined above.  However, the Successful Offeror shall act only in the capacity of making recommendations to the County or its designated representative and shall not have authority to: (a) stop the work; (b) supervise and/or direct the work of other contractors; or (c) change the drawings and/or specifications.  In any instance when the Successful Offeror determines that work is being done in non-compliance with the drawings and specifications, the Successful Offeror shall immediately report the non-compliance to the General Contractor and inform it that the Successful Offeror will recommend to the County, or its designated representative, that the non-complying work be rejected.  When authorized by the County in writing, the Successful Offeror shall have the authority to reject substandard concrete prior to placement.</w:t>
      </w:r>
    </w:p>
    <w:p w:rsidR="009624AF" w:rsidRPr="002E1D89" w:rsidRDefault="009624AF" w:rsidP="009624AF">
      <w:pPr>
        <w:spacing w:before="240"/>
        <w:ind w:left="907" w:hanging="547"/>
        <w:jc w:val="both"/>
        <w:rPr>
          <w:rFonts w:ascii="Arial" w:hAnsi="Arial" w:cs="Arial"/>
          <w:b/>
          <w:sz w:val="22"/>
          <w:szCs w:val="22"/>
          <w:u w:val="single"/>
        </w:rPr>
      </w:pPr>
      <w:r w:rsidRPr="002E1D89">
        <w:rPr>
          <w:rFonts w:ascii="Arial" w:hAnsi="Arial" w:cs="Arial"/>
          <w:b/>
          <w:sz w:val="22"/>
          <w:szCs w:val="22"/>
        </w:rPr>
        <w:t>B.</w:t>
      </w:r>
      <w:r w:rsidRPr="002E1D89">
        <w:rPr>
          <w:rFonts w:ascii="Arial" w:hAnsi="Arial" w:cs="Arial"/>
          <w:b/>
          <w:sz w:val="22"/>
          <w:szCs w:val="22"/>
        </w:rPr>
        <w:tab/>
      </w:r>
      <w:r w:rsidRPr="002E1D89">
        <w:rPr>
          <w:rFonts w:ascii="Arial" w:hAnsi="Arial" w:cs="Arial"/>
          <w:b/>
          <w:sz w:val="22"/>
          <w:szCs w:val="22"/>
          <w:u w:val="single"/>
        </w:rPr>
        <w:t>ENVIRONMENTAL SERVICES:</w:t>
      </w:r>
    </w:p>
    <w:p w:rsidR="009624AF" w:rsidRPr="002E1D89" w:rsidRDefault="009624AF" w:rsidP="009624AF">
      <w:pPr>
        <w:spacing w:before="240"/>
        <w:ind w:left="907" w:hanging="7"/>
        <w:jc w:val="both"/>
        <w:rPr>
          <w:rFonts w:ascii="Arial" w:hAnsi="Arial" w:cs="Arial"/>
          <w:sz w:val="22"/>
          <w:szCs w:val="22"/>
        </w:rPr>
      </w:pPr>
      <w:r w:rsidRPr="002E1D89">
        <w:rPr>
          <w:rFonts w:ascii="Arial" w:hAnsi="Arial" w:cs="Arial"/>
          <w:sz w:val="22"/>
          <w:szCs w:val="22"/>
        </w:rPr>
        <w:t xml:space="preserve">When specified by the parties for each project, the </w:t>
      </w:r>
      <w:r w:rsidRPr="002E1D89">
        <w:rPr>
          <w:rFonts w:ascii="Arial" w:hAnsi="Arial" w:cs="Arial"/>
          <w:spacing w:val="-3"/>
          <w:sz w:val="22"/>
          <w:szCs w:val="22"/>
        </w:rPr>
        <w:t>Successful Offeror</w:t>
      </w:r>
      <w:r w:rsidRPr="002E1D89">
        <w:rPr>
          <w:rFonts w:ascii="Arial" w:hAnsi="Arial" w:cs="Arial"/>
          <w:sz w:val="22"/>
          <w:szCs w:val="22"/>
        </w:rPr>
        <w:t xml:space="preserve"> shall provide all labor, materials, services and supervision necessary to perform professional environmental services as hereinafter stated, these services shall include Phase I and Phase II Environmental Site Assessments and other related services such as may be required to determine the potential liabilities resulting from past uses of land parcels and potential impacts associated with proposed actions/uses on the parcels.  The </w:t>
      </w:r>
      <w:r w:rsidRPr="002E1D89">
        <w:rPr>
          <w:rFonts w:ascii="Arial" w:hAnsi="Arial" w:cs="Arial"/>
          <w:spacing w:val="-3"/>
          <w:sz w:val="22"/>
          <w:szCs w:val="22"/>
        </w:rPr>
        <w:t>Successful Offeror</w:t>
      </w:r>
      <w:r w:rsidRPr="002E1D89">
        <w:rPr>
          <w:rFonts w:ascii="Arial" w:hAnsi="Arial" w:cs="Arial"/>
          <w:sz w:val="22"/>
          <w:szCs w:val="22"/>
        </w:rPr>
        <w:t xml:space="preserve"> represents that it will perform all tasks in accordance with generally accepted professional standards and will perform its services in a manner consistent with the level of care and skill ordinarily exercised by members of its profession currently practicing in the same locality under similar conditions.</w:t>
      </w:r>
    </w:p>
    <w:p w:rsidR="009624AF" w:rsidRPr="002E1D89" w:rsidRDefault="009624AF" w:rsidP="009624AF">
      <w:pPr>
        <w:tabs>
          <w:tab w:val="left" w:pos="900"/>
          <w:tab w:val="left" w:pos="3600"/>
        </w:tabs>
        <w:suppressAutoHyphens/>
        <w:spacing w:before="240"/>
        <w:ind w:left="1454" w:hanging="547"/>
        <w:jc w:val="both"/>
        <w:rPr>
          <w:rFonts w:ascii="Arial" w:hAnsi="Arial" w:cs="Arial"/>
          <w:b/>
          <w:spacing w:val="-3"/>
          <w:sz w:val="22"/>
          <w:szCs w:val="22"/>
        </w:rPr>
      </w:pPr>
      <w:r w:rsidRPr="002E1D89">
        <w:rPr>
          <w:rFonts w:ascii="Arial" w:hAnsi="Arial" w:cs="Arial"/>
          <w:b/>
          <w:spacing w:val="-3"/>
          <w:sz w:val="22"/>
          <w:szCs w:val="22"/>
        </w:rPr>
        <w:t>1.</w:t>
      </w:r>
      <w:r w:rsidRPr="002E1D89">
        <w:rPr>
          <w:rFonts w:ascii="Arial" w:hAnsi="Arial" w:cs="Arial"/>
          <w:b/>
          <w:spacing w:val="-3"/>
          <w:sz w:val="22"/>
          <w:szCs w:val="22"/>
        </w:rPr>
        <w:tab/>
        <w:t>Phase I Environmental Site Assessments (ESAs):</w:t>
      </w:r>
    </w:p>
    <w:p w:rsidR="009624AF" w:rsidRPr="002E1D89" w:rsidRDefault="009624AF" w:rsidP="009624AF">
      <w:pPr>
        <w:tabs>
          <w:tab w:val="left" w:pos="900"/>
          <w:tab w:val="left" w:pos="3600"/>
        </w:tabs>
        <w:suppressAutoHyphens/>
        <w:spacing w:before="120"/>
        <w:ind w:left="1440"/>
        <w:jc w:val="both"/>
        <w:rPr>
          <w:rFonts w:ascii="Arial" w:hAnsi="Arial" w:cs="Arial"/>
          <w:spacing w:val="-3"/>
          <w:sz w:val="22"/>
          <w:szCs w:val="22"/>
        </w:rPr>
      </w:pPr>
      <w:r w:rsidRPr="002E1D89">
        <w:rPr>
          <w:rFonts w:ascii="Arial" w:hAnsi="Arial" w:cs="Arial"/>
          <w:spacing w:val="-3"/>
          <w:sz w:val="22"/>
          <w:szCs w:val="22"/>
        </w:rPr>
        <w:t>Phase I ESAs shall be conducted in a manner so as to identify the potential for hazardous substances or petroleum products ("recognized environmental conditions") to be present at subject sites.  The assessment shall be performed in substantial conformance with ASTM E-1527, "Standard Practice for Environmental Site Assessment: Phase I Environmental Site Assessment Process", which consists of four basic elements: 1) a records review, 2) site reconnaissance, 3) interviews, and 4) findings report.  The report shall contain the Successful Offeror’s assessment of recognized environmental conditions at the site.  As a minimum, the Successful Offeror shall perform the following tasks to achieve the objective of the Phase I ESA.</w:t>
      </w:r>
    </w:p>
    <w:p w:rsidR="009624AF" w:rsidRPr="002E1D89" w:rsidRDefault="009624AF" w:rsidP="009624AF">
      <w:pPr>
        <w:tabs>
          <w:tab w:val="left" w:pos="2880"/>
        </w:tabs>
        <w:suppressAutoHyphens/>
        <w:spacing w:before="240"/>
        <w:ind w:left="1987" w:hanging="547"/>
        <w:jc w:val="both"/>
        <w:rPr>
          <w:rFonts w:ascii="Arial" w:hAnsi="Arial" w:cs="Arial"/>
          <w:spacing w:val="-3"/>
          <w:sz w:val="22"/>
          <w:szCs w:val="22"/>
        </w:rPr>
      </w:pPr>
      <w:r w:rsidRPr="002E1D89">
        <w:rPr>
          <w:rFonts w:ascii="Arial" w:hAnsi="Arial" w:cs="Arial"/>
          <w:b/>
          <w:spacing w:val="-3"/>
          <w:sz w:val="22"/>
          <w:szCs w:val="22"/>
        </w:rPr>
        <w:t>a.</w:t>
      </w:r>
      <w:r w:rsidRPr="002E1D89">
        <w:rPr>
          <w:rFonts w:ascii="Arial" w:hAnsi="Arial" w:cs="Arial"/>
          <w:b/>
          <w:spacing w:val="-3"/>
          <w:sz w:val="22"/>
          <w:szCs w:val="22"/>
        </w:rPr>
        <w:tab/>
        <w:t>Records Review</w:t>
      </w:r>
      <w:r w:rsidRPr="002E1D89">
        <w:rPr>
          <w:rFonts w:ascii="Arial" w:hAnsi="Arial" w:cs="Arial"/>
          <w:spacing w:val="-3"/>
          <w:sz w:val="22"/>
          <w:szCs w:val="22"/>
        </w:rPr>
        <w:t>:</w:t>
      </w:r>
    </w:p>
    <w:p w:rsidR="009624AF" w:rsidRPr="002E1D89" w:rsidRDefault="009624AF" w:rsidP="009624AF">
      <w:pPr>
        <w:tabs>
          <w:tab w:val="left" w:pos="2880"/>
        </w:tabs>
        <w:suppressAutoHyphens/>
        <w:spacing w:before="120"/>
        <w:ind w:left="1987"/>
        <w:jc w:val="both"/>
        <w:rPr>
          <w:rFonts w:ascii="Arial" w:hAnsi="Arial" w:cs="Arial"/>
          <w:spacing w:val="-3"/>
          <w:sz w:val="22"/>
          <w:szCs w:val="22"/>
        </w:rPr>
      </w:pPr>
      <w:r w:rsidRPr="002E1D89">
        <w:rPr>
          <w:rFonts w:ascii="Arial" w:hAnsi="Arial" w:cs="Arial"/>
          <w:spacing w:val="-3"/>
          <w:sz w:val="22"/>
          <w:szCs w:val="22"/>
        </w:rPr>
        <w:t>The following appropriate local, state, and federal records shall be reviewed:</w:t>
      </w:r>
    </w:p>
    <w:p w:rsidR="009624AF" w:rsidRPr="002E1D89" w:rsidRDefault="009624AF" w:rsidP="009624AF">
      <w:pPr>
        <w:tabs>
          <w:tab w:val="left" w:pos="2880"/>
        </w:tabs>
        <w:suppressAutoHyphens/>
        <w:spacing w:before="120"/>
        <w:ind w:left="1987"/>
        <w:jc w:val="both"/>
        <w:rPr>
          <w:rFonts w:ascii="Arial" w:hAnsi="Arial" w:cs="Arial"/>
          <w:spacing w:val="-3"/>
          <w:sz w:val="22"/>
          <w:szCs w:val="22"/>
        </w:rPr>
      </w:pPr>
      <w:r w:rsidRPr="002E1D89">
        <w:rPr>
          <w:rFonts w:ascii="Arial" w:hAnsi="Arial" w:cs="Arial"/>
          <w:spacing w:val="-3"/>
          <w:sz w:val="22"/>
          <w:szCs w:val="22"/>
        </w:rPr>
        <w:t>National Priority List (NPL) sites and Resource Conservation &amp; Recovery Act, Treatment Storage and Disposal (RCRA TSD) facilities within one mile of the assessment site; Comprehensive Environmental Response, Compensation and Liability Information System (CERCLIS) facilities, and state and local government records as related to landfills and reported leaking underground storage tank lists within one-half mile of the assessment site; RCRA generators, and state and local government records as related to registered underground storage tanks and other  incidents of environmental impairment on the assessment site and abutting properties; and Emergency Response Notification System (ERNS) listings for the assessment site.</w:t>
      </w:r>
    </w:p>
    <w:p w:rsidR="009624AF" w:rsidRPr="002E1D89" w:rsidRDefault="009624AF" w:rsidP="009624AF">
      <w:pPr>
        <w:tabs>
          <w:tab w:val="left" w:pos="2880"/>
        </w:tabs>
        <w:suppressAutoHyphens/>
        <w:spacing w:before="240"/>
        <w:ind w:left="1987" w:hanging="547"/>
        <w:jc w:val="both"/>
        <w:rPr>
          <w:rFonts w:ascii="Arial" w:hAnsi="Arial" w:cs="Arial"/>
          <w:spacing w:val="-3"/>
          <w:sz w:val="22"/>
          <w:szCs w:val="22"/>
        </w:rPr>
      </w:pPr>
      <w:r w:rsidRPr="002E1D89">
        <w:rPr>
          <w:rFonts w:ascii="Arial" w:hAnsi="Arial" w:cs="Arial"/>
          <w:b/>
          <w:spacing w:val="-3"/>
          <w:sz w:val="22"/>
          <w:szCs w:val="22"/>
        </w:rPr>
        <w:br w:type="page"/>
        <w:t>b.</w:t>
      </w:r>
      <w:r w:rsidRPr="002E1D89">
        <w:rPr>
          <w:rFonts w:ascii="Arial" w:hAnsi="Arial" w:cs="Arial"/>
          <w:b/>
          <w:spacing w:val="-3"/>
          <w:sz w:val="22"/>
          <w:szCs w:val="22"/>
        </w:rPr>
        <w:tab/>
        <w:t>Phase I ESA:</w:t>
      </w:r>
    </w:p>
    <w:p w:rsidR="009624AF" w:rsidRPr="002E1D89" w:rsidRDefault="009624AF" w:rsidP="009624AF">
      <w:pPr>
        <w:tabs>
          <w:tab w:val="left" w:pos="2880"/>
        </w:tabs>
        <w:suppressAutoHyphens/>
        <w:spacing w:before="120"/>
        <w:ind w:left="1987"/>
        <w:jc w:val="both"/>
        <w:rPr>
          <w:rFonts w:ascii="Arial" w:hAnsi="Arial" w:cs="Arial"/>
          <w:spacing w:val="-3"/>
          <w:sz w:val="22"/>
          <w:szCs w:val="22"/>
        </w:rPr>
      </w:pPr>
      <w:r w:rsidRPr="002E1D89">
        <w:rPr>
          <w:rFonts w:ascii="Arial" w:hAnsi="Arial" w:cs="Arial"/>
          <w:spacing w:val="-3"/>
          <w:sz w:val="22"/>
          <w:szCs w:val="22"/>
        </w:rPr>
        <w:t>The Phase One ESA shall include review of reasonably ascertainable documentation such as aerial photographs, property tax files, recorded land titles and other standard historical sources as defined by ASTM when necessary, to develop a history of site use from 1940 or earlier.  The Phase One ESA shall be completed within twenty (20) working days of the date the County issues an authorization to proceed to the Successful Offeror, unless otherwise agreed to by both the County and the Successful Offeror.</w:t>
      </w:r>
    </w:p>
    <w:p w:rsidR="009624AF" w:rsidRPr="002E1D89" w:rsidRDefault="009624AF" w:rsidP="009624AF">
      <w:pPr>
        <w:tabs>
          <w:tab w:val="left" w:pos="2880"/>
        </w:tabs>
        <w:suppressAutoHyphens/>
        <w:spacing w:before="240"/>
        <w:ind w:left="1987" w:hanging="547"/>
        <w:jc w:val="both"/>
        <w:rPr>
          <w:rFonts w:ascii="Arial" w:hAnsi="Arial" w:cs="Arial"/>
          <w:spacing w:val="-3"/>
          <w:sz w:val="22"/>
          <w:szCs w:val="22"/>
        </w:rPr>
      </w:pPr>
      <w:r w:rsidRPr="002E1D89">
        <w:rPr>
          <w:rFonts w:ascii="Arial" w:hAnsi="Arial" w:cs="Arial"/>
          <w:b/>
          <w:spacing w:val="-3"/>
          <w:sz w:val="22"/>
          <w:szCs w:val="22"/>
        </w:rPr>
        <w:t>c.</w:t>
      </w:r>
      <w:r w:rsidRPr="002E1D89">
        <w:rPr>
          <w:rFonts w:ascii="Arial" w:hAnsi="Arial" w:cs="Arial"/>
          <w:b/>
          <w:spacing w:val="-3"/>
          <w:sz w:val="22"/>
          <w:szCs w:val="22"/>
        </w:rPr>
        <w:tab/>
        <w:t>Site Reconnaissance:</w:t>
      </w:r>
    </w:p>
    <w:p w:rsidR="009624AF" w:rsidRPr="002E1D89" w:rsidRDefault="009624AF" w:rsidP="009624AF">
      <w:pPr>
        <w:spacing w:before="120"/>
        <w:ind w:left="1987"/>
        <w:jc w:val="both"/>
        <w:rPr>
          <w:rFonts w:ascii="Arial" w:hAnsi="Arial" w:cs="Arial"/>
          <w:sz w:val="22"/>
          <w:szCs w:val="22"/>
        </w:rPr>
      </w:pPr>
      <w:r w:rsidRPr="002E1D89">
        <w:rPr>
          <w:rFonts w:ascii="Arial" w:hAnsi="Arial" w:cs="Arial"/>
          <w:spacing w:val="-3"/>
          <w:sz w:val="22"/>
          <w:szCs w:val="22"/>
        </w:rPr>
        <w:t xml:space="preserve">A site reconnaissance and walk-through of on-site structures shall be performed in order to observe present activities at the site; evidence of septic systems, and other on- and off-site waste disposal areas; chemical usage, storage, treatment, and disposal practices; evidence of underground storage tanks such as vent pipes or filler caps; electrical equipment with dielectric fluids containing PCBs and heating/cooling equipment; visual evidence of recognized environmental conditions such as drums, stained soils, pools of liquid, stressed vegetation, solid waste, and pits, ponds or lagoons; and other evidence of recognized environmental conditions included in ASTM E-1527.  </w:t>
      </w:r>
      <w:r w:rsidRPr="002E1D89">
        <w:rPr>
          <w:rFonts w:ascii="Arial" w:hAnsi="Arial" w:cs="Arial"/>
          <w:sz w:val="22"/>
          <w:szCs w:val="22"/>
        </w:rPr>
        <w:t>A photographic record shall be made of the above items if they are encountered.</w:t>
      </w:r>
    </w:p>
    <w:p w:rsidR="009624AF" w:rsidRPr="002E1D89" w:rsidRDefault="009624AF" w:rsidP="009624AF">
      <w:pPr>
        <w:tabs>
          <w:tab w:val="left" w:pos="2880"/>
        </w:tabs>
        <w:suppressAutoHyphens/>
        <w:spacing w:before="240"/>
        <w:ind w:left="1987" w:hanging="547"/>
        <w:jc w:val="both"/>
        <w:rPr>
          <w:rFonts w:ascii="Arial" w:hAnsi="Arial" w:cs="Arial"/>
          <w:spacing w:val="-3"/>
          <w:sz w:val="22"/>
          <w:szCs w:val="22"/>
        </w:rPr>
      </w:pPr>
      <w:r w:rsidRPr="002E1D89">
        <w:rPr>
          <w:rFonts w:ascii="Arial" w:hAnsi="Arial" w:cs="Arial"/>
          <w:b/>
          <w:spacing w:val="-3"/>
          <w:sz w:val="22"/>
          <w:szCs w:val="22"/>
        </w:rPr>
        <w:t>d.</w:t>
      </w:r>
      <w:r w:rsidRPr="002E1D89">
        <w:rPr>
          <w:rFonts w:ascii="Arial" w:hAnsi="Arial" w:cs="Arial"/>
          <w:b/>
          <w:spacing w:val="-3"/>
          <w:sz w:val="22"/>
          <w:szCs w:val="22"/>
        </w:rPr>
        <w:tab/>
        <w:t>Interviews:</w:t>
      </w:r>
    </w:p>
    <w:p w:rsidR="009624AF" w:rsidRPr="002E1D89" w:rsidRDefault="009624AF" w:rsidP="009624AF">
      <w:pPr>
        <w:tabs>
          <w:tab w:val="left" w:pos="2880"/>
        </w:tabs>
        <w:suppressAutoHyphens/>
        <w:spacing w:before="120"/>
        <w:ind w:left="1987"/>
        <w:jc w:val="both"/>
        <w:rPr>
          <w:rFonts w:ascii="Arial" w:hAnsi="Arial" w:cs="Arial"/>
          <w:spacing w:val="-3"/>
          <w:sz w:val="22"/>
          <w:szCs w:val="22"/>
        </w:rPr>
      </w:pPr>
      <w:r w:rsidRPr="002E1D89">
        <w:rPr>
          <w:rFonts w:ascii="Arial" w:hAnsi="Arial" w:cs="Arial"/>
          <w:spacing w:val="-3"/>
          <w:sz w:val="22"/>
          <w:szCs w:val="22"/>
        </w:rPr>
        <w:t>Where possible and appropriate, interviews shall be conducted with the following:</w:t>
      </w:r>
    </w:p>
    <w:p w:rsidR="009624AF" w:rsidRPr="002E1D89" w:rsidRDefault="009624AF" w:rsidP="009624AF">
      <w:pPr>
        <w:tabs>
          <w:tab w:val="left" w:pos="2880"/>
        </w:tabs>
        <w:suppressAutoHyphens/>
        <w:spacing w:before="120"/>
        <w:ind w:left="1987"/>
        <w:jc w:val="both"/>
        <w:rPr>
          <w:rFonts w:ascii="Arial" w:hAnsi="Arial" w:cs="Arial"/>
          <w:spacing w:val="-3"/>
          <w:sz w:val="22"/>
          <w:szCs w:val="22"/>
        </w:rPr>
      </w:pPr>
      <w:r w:rsidRPr="002E1D89">
        <w:rPr>
          <w:rFonts w:ascii="Arial" w:hAnsi="Arial" w:cs="Arial"/>
          <w:spacing w:val="-3"/>
          <w:sz w:val="22"/>
          <w:szCs w:val="22"/>
        </w:rPr>
        <w:t>Relevant and readily accessible former occupants of the site regarding activities at the site such as current and previous site uses, septic systems, chemical storage and disposal practices, and waste disposal practices; local and state officials regarding recognized environmental conditions at the site, present and past owners, if readily accessible, to develop a history of the assessment site; and other persons knowledgeable with the site history and conditions such as a key site manager, if readily accessible.</w:t>
      </w:r>
    </w:p>
    <w:p w:rsidR="009624AF" w:rsidRPr="002E1D89" w:rsidRDefault="009624AF" w:rsidP="009624AF">
      <w:pPr>
        <w:tabs>
          <w:tab w:val="left" w:pos="2880"/>
        </w:tabs>
        <w:suppressAutoHyphens/>
        <w:spacing w:before="240"/>
        <w:ind w:left="1987" w:hanging="547"/>
        <w:jc w:val="both"/>
        <w:rPr>
          <w:rFonts w:ascii="Arial" w:hAnsi="Arial" w:cs="Arial"/>
          <w:spacing w:val="-3"/>
          <w:sz w:val="22"/>
          <w:szCs w:val="22"/>
        </w:rPr>
      </w:pPr>
      <w:r w:rsidRPr="002E1D89">
        <w:rPr>
          <w:rFonts w:ascii="Arial" w:hAnsi="Arial" w:cs="Arial"/>
          <w:b/>
          <w:spacing w:val="-3"/>
          <w:sz w:val="22"/>
          <w:szCs w:val="22"/>
        </w:rPr>
        <w:t>e.</w:t>
      </w:r>
      <w:r w:rsidRPr="002E1D89">
        <w:rPr>
          <w:rFonts w:ascii="Arial" w:hAnsi="Arial" w:cs="Arial"/>
          <w:b/>
          <w:spacing w:val="-3"/>
          <w:sz w:val="22"/>
          <w:szCs w:val="22"/>
        </w:rPr>
        <w:tab/>
        <w:t>Environmental Site Assessment Report:</w:t>
      </w:r>
    </w:p>
    <w:p w:rsidR="009624AF" w:rsidRPr="002E1D89" w:rsidRDefault="009624AF" w:rsidP="009624AF">
      <w:pPr>
        <w:tabs>
          <w:tab w:val="left" w:pos="2880"/>
        </w:tabs>
        <w:suppressAutoHyphens/>
        <w:ind w:left="1980"/>
        <w:jc w:val="both"/>
        <w:rPr>
          <w:rFonts w:ascii="Arial" w:hAnsi="Arial" w:cs="Arial"/>
          <w:spacing w:val="-3"/>
          <w:sz w:val="22"/>
          <w:szCs w:val="22"/>
        </w:rPr>
      </w:pPr>
      <w:r w:rsidRPr="002E1D89">
        <w:rPr>
          <w:rFonts w:ascii="Arial" w:hAnsi="Arial" w:cs="Arial"/>
          <w:spacing w:val="-3"/>
          <w:sz w:val="22"/>
          <w:szCs w:val="22"/>
        </w:rPr>
        <w:t>After the completion of the records review, site reconnaissance, and interview tasks, the Successful Offeror shall prepare an Environmental Assessment Report that documents the findings and evidence of recognized environmental conditions.  Information sources supporting the analysis shall be documented in the Report.  The Report shall contain an executive summary and recommendations, including recommendations for Phase II ESA studies when deemed necessary.</w:t>
      </w:r>
    </w:p>
    <w:p w:rsidR="009624AF" w:rsidRPr="002E1D89" w:rsidRDefault="009624AF" w:rsidP="009624AF">
      <w:pPr>
        <w:numPr>
          <w:ilvl w:val="0"/>
          <w:numId w:val="40"/>
        </w:numPr>
        <w:tabs>
          <w:tab w:val="clear" w:pos="1800"/>
        </w:tabs>
        <w:spacing w:before="240"/>
        <w:ind w:left="1454" w:hanging="547"/>
        <w:rPr>
          <w:rFonts w:ascii="Arial" w:hAnsi="Arial" w:cs="Arial"/>
          <w:sz w:val="22"/>
          <w:szCs w:val="22"/>
        </w:rPr>
      </w:pPr>
      <w:r w:rsidRPr="002E1D89">
        <w:rPr>
          <w:rFonts w:ascii="Arial" w:hAnsi="Arial" w:cs="Arial"/>
          <w:b/>
          <w:color w:val="000000"/>
          <w:sz w:val="22"/>
          <w:szCs w:val="22"/>
          <w:u w:val="single"/>
        </w:rPr>
        <w:t>Phase II Environmental Site Assessment:</w:t>
      </w:r>
    </w:p>
    <w:p w:rsidR="009624AF" w:rsidRPr="002E1D89" w:rsidRDefault="009624AF" w:rsidP="009624AF">
      <w:pPr>
        <w:spacing w:before="120"/>
        <w:ind w:left="1440"/>
        <w:rPr>
          <w:rFonts w:ascii="Arial" w:hAnsi="Arial" w:cs="Arial"/>
          <w:sz w:val="22"/>
          <w:szCs w:val="22"/>
        </w:rPr>
      </w:pPr>
      <w:r w:rsidRPr="002E1D89">
        <w:rPr>
          <w:rFonts w:ascii="Arial" w:hAnsi="Arial" w:cs="Arial"/>
          <w:color w:val="000000"/>
          <w:sz w:val="22"/>
          <w:szCs w:val="22"/>
        </w:rPr>
        <w:t>In the event those additional, more in-depth, site evaluation activities are needed to assess the potential for “</w:t>
      </w:r>
      <w:r w:rsidRPr="002E1D89">
        <w:rPr>
          <w:rFonts w:ascii="Arial" w:hAnsi="Arial" w:cs="Arial"/>
          <w:sz w:val="22"/>
          <w:szCs w:val="22"/>
        </w:rPr>
        <w:t xml:space="preserve">recognized environmental conditions” to be present at the site, the </w:t>
      </w:r>
      <w:r w:rsidRPr="002E1D89">
        <w:rPr>
          <w:rFonts w:ascii="Arial" w:hAnsi="Arial" w:cs="Arial"/>
          <w:spacing w:val="-3"/>
          <w:sz w:val="22"/>
          <w:szCs w:val="22"/>
        </w:rPr>
        <w:t>Successful Offeror</w:t>
      </w:r>
      <w:r w:rsidRPr="002E1D89">
        <w:rPr>
          <w:rFonts w:ascii="Arial" w:hAnsi="Arial" w:cs="Arial"/>
          <w:sz w:val="22"/>
          <w:szCs w:val="22"/>
        </w:rPr>
        <w:t xml:space="preserve"> r will perform a Phase II ESA if agreed by the parties.</w:t>
      </w:r>
    </w:p>
    <w:p w:rsidR="009624AF" w:rsidRDefault="009624AF" w:rsidP="00722ED6">
      <w:pPr>
        <w:suppressAutoHyphens/>
        <w:spacing w:before="120"/>
        <w:ind w:left="1440"/>
        <w:jc w:val="both"/>
        <w:rPr>
          <w:rFonts w:ascii="Arial" w:hAnsi="Arial" w:cs="Arial"/>
          <w:color w:val="000000"/>
          <w:sz w:val="22"/>
          <w:szCs w:val="22"/>
        </w:rPr>
      </w:pPr>
      <w:r w:rsidRPr="002E1D89">
        <w:rPr>
          <w:rFonts w:ascii="Arial" w:hAnsi="Arial" w:cs="Arial"/>
          <w:spacing w:val="-3"/>
          <w:sz w:val="22"/>
          <w:szCs w:val="22"/>
        </w:rPr>
        <w:t xml:space="preserve">Following the County’s approval of a cost and schedule proposal, the Successful Offeror shall provide the following types of environmental services as specified in the proposal, including chemical analysis (using qualified subcontractors where necessary, e.g., subsurface drilling and chemical analysis):  </w:t>
      </w:r>
      <w:r w:rsidRPr="002E1D89">
        <w:rPr>
          <w:rFonts w:ascii="Arial" w:hAnsi="Arial" w:cs="Arial"/>
          <w:color w:val="000000"/>
          <w:sz w:val="22"/>
          <w:szCs w:val="22"/>
        </w:rPr>
        <w:t>Surface soil sampling; Subsurface soil sampling; Surface water sampling; Monitoring well installation; Groundwater sampling; Soil gas (methane) monitoring; UST Assessment/Closure.</w:t>
      </w:r>
    </w:p>
    <w:p w:rsidR="00722ED6" w:rsidRDefault="00722ED6" w:rsidP="00722ED6">
      <w:pPr>
        <w:suppressAutoHyphens/>
        <w:spacing w:before="120"/>
        <w:ind w:left="3525"/>
        <w:jc w:val="both"/>
        <w:rPr>
          <w:rFonts w:ascii="Arial" w:hAnsi="Arial" w:cs="Arial"/>
          <w:color w:val="000000"/>
          <w:sz w:val="22"/>
          <w:szCs w:val="22"/>
        </w:rPr>
      </w:pPr>
    </w:p>
    <w:p w:rsidR="00722ED6" w:rsidRDefault="00722ED6" w:rsidP="00722ED6">
      <w:pPr>
        <w:suppressAutoHyphens/>
        <w:spacing w:before="120"/>
        <w:ind w:left="3525"/>
        <w:jc w:val="both"/>
        <w:rPr>
          <w:rFonts w:ascii="Arial" w:hAnsi="Arial" w:cs="Arial"/>
          <w:color w:val="000000"/>
          <w:sz w:val="22"/>
          <w:szCs w:val="22"/>
        </w:rPr>
      </w:pPr>
    </w:p>
    <w:p w:rsidR="00722ED6" w:rsidRPr="002E1D89" w:rsidRDefault="00722ED6" w:rsidP="00722ED6">
      <w:pPr>
        <w:suppressAutoHyphens/>
        <w:spacing w:before="120"/>
        <w:ind w:left="3525"/>
        <w:jc w:val="both"/>
        <w:rPr>
          <w:rFonts w:ascii="Arial" w:hAnsi="Arial" w:cs="Arial"/>
          <w:color w:val="000000"/>
          <w:sz w:val="22"/>
          <w:szCs w:val="22"/>
        </w:rPr>
      </w:pPr>
    </w:p>
    <w:p w:rsidR="009624AF" w:rsidRPr="002E1D89" w:rsidRDefault="009624AF" w:rsidP="009624AF">
      <w:pPr>
        <w:spacing w:before="240"/>
        <w:ind w:left="907" w:hanging="547"/>
        <w:rPr>
          <w:rFonts w:ascii="Arial" w:hAnsi="Arial" w:cs="Arial"/>
          <w:b/>
          <w:spacing w:val="-3"/>
          <w:sz w:val="22"/>
          <w:szCs w:val="22"/>
        </w:rPr>
      </w:pPr>
      <w:r w:rsidRPr="002E1D89">
        <w:rPr>
          <w:rFonts w:ascii="Arial" w:hAnsi="Arial" w:cs="Arial"/>
          <w:b/>
          <w:spacing w:val="-3"/>
          <w:sz w:val="22"/>
          <w:szCs w:val="22"/>
        </w:rPr>
        <w:t>C.</w:t>
      </w:r>
      <w:r w:rsidRPr="002E1D89">
        <w:rPr>
          <w:rFonts w:ascii="Arial" w:hAnsi="Arial" w:cs="Arial"/>
          <w:b/>
          <w:spacing w:val="-3"/>
          <w:sz w:val="22"/>
          <w:szCs w:val="22"/>
        </w:rPr>
        <w:tab/>
        <w:t>SPECIAL INSPECTIONS, EVALUATIONS AND REPORTING:</w:t>
      </w:r>
    </w:p>
    <w:p w:rsidR="009624AF" w:rsidRPr="002E1D89" w:rsidRDefault="009624AF" w:rsidP="009624AF">
      <w:pPr>
        <w:pStyle w:val="BodyTextIndent2"/>
        <w:numPr>
          <w:ilvl w:val="1"/>
          <w:numId w:val="39"/>
        </w:numPr>
        <w:tabs>
          <w:tab w:val="clear" w:pos="-720"/>
          <w:tab w:val="clear" w:pos="0"/>
          <w:tab w:val="clear" w:pos="720"/>
          <w:tab w:val="clear" w:pos="1440"/>
          <w:tab w:val="clear" w:pos="1800"/>
        </w:tabs>
        <w:suppressAutoHyphens w:val="0"/>
        <w:spacing w:before="120"/>
        <w:ind w:left="1454" w:hanging="547"/>
        <w:rPr>
          <w:rFonts w:ascii="Arial" w:hAnsi="Arial" w:cs="Arial"/>
          <w:szCs w:val="22"/>
        </w:rPr>
      </w:pPr>
      <w:r w:rsidRPr="002E1D89">
        <w:rPr>
          <w:rFonts w:ascii="Arial" w:hAnsi="Arial" w:cs="Arial"/>
          <w:szCs w:val="22"/>
        </w:rPr>
        <w:t>The Successful Offeror shall provide requested Special Inspections in accordance with Virginia Uniform State Wade Building Code and Henrico County Building Inspection requirements.  Offeror shall coordinate Special Inspections with the Architect and engineer and the Contractor.</w:t>
      </w:r>
    </w:p>
    <w:p w:rsidR="009624AF" w:rsidRPr="002E1D89" w:rsidRDefault="009624AF" w:rsidP="009624AF">
      <w:pPr>
        <w:pStyle w:val="BodyTextIndent2"/>
        <w:numPr>
          <w:ilvl w:val="1"/>
          <w:numId w:val="39"/>
        </w:numPr>
        <w:tabs>
          <w:tab w:val="clear" w:pos="-720"/>
          <w:tab w:val="clear" w:pos="0"/>
          <w:tab w:val="clear" w:pos="720"/>
          <w:tab w:val="clear" w:pos="1440"/>
          <w:tab w:val="clear" w:pos="1800"/>
        </w:tabs>
        <w:suppressAutoHyphens w:val="0"/>
        <w:spacing w:before="120"/>
        <w:ind w:left="1454" w:hanging="547"/>
        <w:rPr>
          <w:rFonts w:ascii="Arial" w:hAnsi="Arial" w:cs="Arial"/>
          <w:szCs w:val="22"/>
        </w:rPr>
      </w:pPr>
      <w:r w:rsidRPr="002E1D89">
        <w:rPr>
          <w:rFonts w:ascii="Arial" w:hAnsi="Arial" w:cs="Arial"/>
          <w:szCs w:val="22"/>
        </w:rPr>
        <w:t>The Successful Offeror shall provide all special inspections, evaluations and reports in a timely manner and in accordance with proper Engineering standards.</w:t>
      </w:r>
    </w:p>
    <w:p w:rsidR="009624AF" w:rsidRPr="002E1D89" w:rsidRDefault="009624AF" w:rsidP="009624AF">
      <w:pPr>
        <w:pStyle w:val="BodyTextIndent2"/>
        <w:tabs>
          <w:tab w:val="clear" w:pos="0"/>
          <w:tab w:val="clear" w:pos="720"/>
          <w:tab w:val="clear" w:pos="1440"/>
        </w:tabs>
        <w:ind w:left="1440" w:firstLine="0"/>
        <w:rPr>
          <w:rFonts w:ascii="Arial" w:hAnsi="Arial" w:cs="Arial"/>
          <w:szCs w:val="22"/>
        </w:rPr>
      </w:pPr>
    </w:p>
    <w:p w:rsidR="009624AF" w:rsidRPr="002E1D89" w:rsidRDefault="009624AF" w:rsidP="009624AF">
      <w:pPr>
        <w:pStyle w:val="BodyTextIndent2"/>
        <w:numPr>
          <w:ilvl w:val="1"/>
          <w:numId w:val="39"/>
        </w:numPr>
        <w:tabs>
          <w:tab w:val="clear" w:pos="-720"/>
          <w:tab w:val="clear" w:pos="0"/>
          <w:tab w:val="clear" w:pos="720"/>
          <w:tab w:val="clear" w:pos="1440"/>
          <w:tab w:val="clear" w:pos="1800"/>
        </w:tabs>
        <w:suppressAutoHyphens w:val="0"/>
        <w:ind w:left="1440" w:hanging="540"/>
        <w:rPr>
          <w:rFonts w:ascii="Arial" w:hAnsi="Arial" w:cs="Arial"/>
          <w:szCs w:val="22"/>
        </w:rPr>
      </w:pPr>
      <w:r w:rsidRPr="002E1D89">
        <w:rPr>
          <w:rFonts w:ascii="Arial" w:hAnsi="Arial" w:cs="Arial"/>
          <w:szCs w:val="22"/>
        </w:rPr>
        <w:t>Daily And Deficiency Reports:</w:t>
      </w:r>
    </w:p>
    <w:p w:rsidR="009624AF" w:rsidRPr="002E1D89" w:rsidRDefault="009624AF" w:rsidP="009624AF">
      <w:pPr>
        <w:pStyle w:val="BodyTextIndent2"/>
        <w:widowControl w:val="0"/>
        <w:numPr>
          <w:ilvl w:val="3"/>
          <w:numId w:val="42"/>
        </w:numPr>
        <w:tabs>
          <w:tab w:val="clear" w:pos="-720"/>
          <w:tab w:val="clear" w:pos="0"/>
          <w:tab w:val="clear" w:pos="720"/>
          <w:tab w:val="clear" w:pos="1440"/>
          <w:tab w:val="left" w:pos="1980"/>
        </w:tabs>
        <w:suppressAutoHyphens w:val="0"/>
        <w:spacing w:before="120"/>
        <w:ind w:left="1980" w:hanging="540"/>
        <w:rPr>
          <w:rFonts w:ascii="Arial" w:hAnsi="Arial" w:cs="Arial"/>
          <w:szCs w:val="22"/>
        </w:rPr>
      </w:pPr>
      <w:r w:rsidRPr="002E1D89">
        <w:rPr>
          <w:rFonts w:ascii="Arial" w:hAnsi="Arial" w:cs="Arial"/>
          <w:szCs w:val="22"/>
        </w:rPr>
        <w:t>The Successful Offeror shall provide the County, or its designated recipient, legible copies of all draft daily reports and logs within 24 hours, when requested by the County’s project manager.</w:t>
      </w:r>
    </w:p>
    <w:p w:rsidR="009624AF" w:rsidRPr="002E1D89" w:rsidRDefault="009624AF" w:rsidP="009624AF">
      <w:pPr>
        <w:pStyle w:val="BodyTextIndent2"/>
        <w:widowControl w:val="0"/>
        <w:numPr>
          <w:ilvl w:val="3"/>
          <w:numId w:val="42"/>
        </w:numPr>
        <w:tabs>
          <w:tab w:val="clear" w:pos="-720"/>
          <w:tab w:val="clear" w:pos="0"/>
          <w:tab w:val="clear" w:pos="720"/>
          <w:tab w:val="clear" w:pos="1440"/>
          <w:tab w:val="left" w:pos="1980"/>
        </w:tabs>
        <w:suppressAutoHyphens w:val="0"/>
        <w:spacing w:before="120"/>
        <w:ind w:left="1987" w:hanging="547"/>
        <w:rPr>
          <w:rFonts w:ascii="Arial" w:hAnsi="Arial" w:cs="Arial"/>
          <w:szCs w:val="22"/>
        </w:rPr>
      </w:pPr>
      <w:r w:rsidRPr="002E1D89">
        <w:rPr>
          <w:rFonts w:ascii="Arial" w:hAnsi="Arial" w:cs="Arial"/>
          <w:szCs w:val="22"/>
        </w:rPr>
        <w:t>The Successful Offeror shall include digital photographs with daily reports, when requested by County’s project manager.</w:t>
      </w:r>
    </w:p>
    <w:p w:rsidR="009624AF" w:rsidRPr="002E1D89" w:rsidRDefault="009624AF" w:rsidP="009624AF">
      <w:pPr>
        <w:pStyle w:val="BodyTextIndent2"/>
        <w:widowControl w:val="0"/>
        <w:numPr>
          <w:ilvl w:val="3"/>
          <w:numId w:val="42"/>
        </w:numPr>
        <w:tabs>
          <w:tab w:val="clear" w:pos="-720"/>
          <w:tab w:val="clear" w:pos="0"/>
          <w:tab w:val="clear" w:pos="720"/>
          <w:tab w:val="clear" w:pos="1440"/>
          <w:tab w:val="left" w:pos="1980"/>
        </w:tabs>
        <w:suppressAutoHyphens w:val="0"/>
        <w:spacing w:before="120"/>
        <w:ind w:left="1987" w:hanging="547"/>
        <w:rPr>
          <w:rFonts w:ascii="Arial" w:hAnsi="Arial" w:cs="Arial"/>
          <w:szCs w:val="22"/>
        </w:rPr>
      </w:pPr>
      <w:r w:rsidRPr="002E1D89">
        <w:rPr>
          <w:rFonts w:ascii="Arial" w:hAnsi="Arial" w:cs="Arial"/>
          <w:szCs w:val="22"/>
        </w:rPr>
        <w:t>The Successful Offeror shall keep an electronic copy of all daily reports, deficiency reports and logs and provide a copy to the County upon request.</w:t>
      </w:r>
    </w:p>
    <w:p w:rsidR="009624AF" w:rsidRPr="002E1D89" w:rsidRDefault="009624AF" w:rsidP="009624AF">
      <w:pPr>
        <w:pStyle w:val="BodyTextIndent2"/>
        <w:tabs>
          <w:tab w:val="clear" w:pos="0"/>
          <w:tab w:val="clear" w:pos="720"/>
          <w:tab w:val="clear" w:pos="1440"/>
          <w:tab w:val="left" w:pos="1980"/>
        </w:tabs>
        <w:ind w:left="1440" w:firstLine="0"/>
        <w:rPr>
          <w:rFonts w:ascii="Arial" w:hAnsi="Arial" w:cs="Arial"/>
          <w:szCs w:val="22"/>
        </w:rPr>
      </w:pPr>
    </w:p>
    <w:p w:rsidR="009624AF" w:rsidRPr="002E1D89" w:rsidRDefault="009624AF" w:rsidP="009624AF">
      <w:pPr>
        <w:pStyle w:val="BodyTextIndent2"/>
        <w:numPr>
          <w:ilvl w:val="1"/>
          <w:numId w:val="39"/>
        </w:numPr>
        <w:tabs>
          <w:tab w:val="clear" w:pos="-720"/>
          <w:tab w:val="clear" w:pos="0"/>
          <w:tab w:val="clear" w:pos="720"/>
          <w:tab w:val="clear" w:pos="1440"/>
          <w:tab w:val="clear" w:pos="1800"/>
        </w:tabs>
        <w:suppressAutoHyphens w:val="0"/>
        <w:ind w:left="1440" w:hanging="540"/>
        <w:rPr>
          <w:rFonts w:ascii="Arial" w:hAnsi="Arial" w:cs="Arial"/>
          <w:szCs w:val="22"/>
        </w:rPr>
      </w:pPr>
      <w:r w:rsidRPr="002E1D89">
        <w:rPr>
          <w:rFonts w:ascii="Arial" w:hAnsi="Arial" w:cs="Arial"/>
          <w:szCs w:val="22"/>
        </w:rPr>
        <w:t>The Successful Offeror shall timely provide full Special Inspections Reports as required to meet contract and Henrico County Building Inspection requirements.  All deficiency reports shall be provided to the County within 24 hours.</w:t>
      </w:r>
    </w:p>
    <w:p w:rsidR="009624AF" w:rsidRPr="002E1D89" w:rsidRDefault="009624AF" w:rsidP="009624AF">
      <w:pPr>
        <w:ind w:left="720"/>
        <w:jc w:val="both"/>
        <w:rPr>
          <w:rFonts w:ascii="Arial" w:hAnsi="Arial" w:cs="Arial"/>
          <w:sz w:val="22"/>
          <w:szCs w:val="22"/>
        </w:rPr>
      </w:pPr>
    </w:p>
    <w:p w:rsidR="009624AF" w:rsidRPr="002E1D89" w:rsidRDefault="009624AF" w:rsidP="009624AF">
      <w:pPr>
        <w:numPr>
          <w:ilvl w:val="0"/>
          <w:numId w:val="43"/>
        </w:numPr>
        <w:jc w:val="both"/>
        <w:rPr>
          <w:rFonts w:ascii="Arial" w:hAnsi="Arial" w:cs="Arial"/>
          <w:b/>
          <w:sz w:val="22"/>
          <w:szCs w:val="22"/>
        </w:rPr>
      </w:pPr>
      <w:r w:rsidRPr="002E1D89">
        <w:rPr>
          <w:rFonts w:ascii="Arial" w:hAnsi="Arial" w:cs="Arial"/>
          <w:b/>
          <w:sz w:val="22"/>
          <w:szCs w:val="22"/>
        </w:rPr>
        <w:t>DISTRIBUTION OF DOCUMENTS:</w:t>
      </w:r>
    </w:p>
    <w:p w:rsidR="009624AF" w:rsidRPr="002E1D89" w:rsidRDefault="009624AF" w:rsidP="009624AF">
      <w:pPr>
        <w:pStyle w:val="BodyTextIndent2"/>
        <w:numPr>
          <w:ilvl w:val="0"/>
          <w:numId w:val="44"/>
        </w:numPr>
        <w:tabs>
          <w:tab w:val="clear" w:pos="-720"/>
          <w:tab w:val="clear" w:pos="0"/>
          <w:tab w:val="clear" w:pos="720"/>
          <w:tab w:val="clear" w:pos="1440"/>
          <w:tab w:val="left" w:pos="1800"/>
        </w:tabs>
        <w:suppressAutoHyphens w:val="0"/>
        <w:spacing w:before="240"/>
        <w:ind w:left="1267"/>
        <w:rPr>
          <w:rFonts w:ascii="Arial" w:hAnsi="Arial" w:cs="Arial"/>
          <w:szCs w:val="22"/>
        </w:rPr>
      </w:pPr>
      <w:r w:rsidRPr="002E1D89">
        <w:rPr>
          <w:rFonts w:ascii="Arial" w:hAnsi="Arial" w:cs="Arial"/>
          <w:szCs w:val="22"/>
        </w:rPr>
        <w:t>The Successful Offeror shall provide and maintain electronic access to all documents resulting from services provided under this contract.  Documents shall include, but not limited to proposals, invoices, reports, test, field reports, studies, deficiencies, logs and certifications.  Distribution of paper versions of the documents may also be required and will be established with the Successful Offeror.</w:t>
      </w:r>
    </w:p>
    <w:p w:rsidR="009624AF" w:rsidRPr="002E1D89" w:rsidRDefault="009624AF" w:rsidP="009624AF">
      <w:pPr>
        <w:ind w:left="1440"/>
        <w:rPr>
          <w:rFonts w:ascii="Arial" w:hAnsi="Arial" w:cs="Arial"/>
          <w:sz w:val="22"/>
          <w:szCs w:val="22"/>
        </w:rPr>
      </w:pPr>
    </w:p>
    <w:p w:rsidR="009624AF" w:rsidRPr="002E1D89" w:rsidRDefault="009624AF" w:rsidP="009624AF">
      <w:pPr>
        <w:tabs>
          <w:tab w:val="left" w:pos="720"/>
        </w:tabs>
        <w:jc w:val="both"/>
        <w:rPr>
          <w:rFonts w:ascii="Arial" w:hAnsi="Arial" w:cs="Arial"/>
          <w:b/>
          <w:bCs/>
          <w:sz w:val="22"/>
          <w:szCs w:val="22"/>
        </w:rPr>
      </w:pPr>
      <w:r w:rsidRPr="002E1D89">
        <w:rPr>
          <w:rFonts w:ascii="Arial" w:hAnsi="Arial" w:cs="Arial"/>
          <w:b/>
          <w:bCs/>
          <w:sz w:val="22"/>
          <w:szCs w:val="22"/>
        </w:rPr>
        <w:t>IV.</w:t>
      </w:r>
      <w:r w:rsidRPr="002E1D89">
        <w:rPr>
          <w:rFonts w:ascii="Arial" w:hAnsi="Arial" w:cs="Arial"/>
          <w:b/>
          <w:bCs/>
          <w:sz w:val="22"/>
          <w:szCs w:val="22"/>
        </w:rPr>
        <w:tab/>
      </w:r>
      <w:r w:rsidRPr="002E1D89">
        <w:rPr>
          <w:rFonts w:ascii="Arial" w:hAnsi="Arial" w:cs="Arial"/>
          <w:b/>
          <w:bCs/>
          <w:sz w:val="22"/>
          <w:szCs w:val="22"/>
          <w:u w:val="single"/>
        </w:rPr>
        <w:t>COORDINATION AND RESPONSE</w:t>
      </w:r>
      <w:r w:rsidRPr="002E1D89">
        <w:rPr>
          <w:rFonts w:ascii="Arial" w:hAnsi="Arial" w:cs="Arial"/>
          <w:b/>
          <w:bCs/>
          <w:sz w:val="22"/>
          <w:szCs w:val="22"/>
        </w:rPr>
        <w:t>:</w:t>
      </w:r>
    </w:p>
    <w:p w:rsidR="009624AF" w:rsidRPr="002E1D89" w:rsidRDefault="009624AF" w:rsidP="009624AF">
      <w:pPr>
        <w:tabs>
          <w:tab w:val="left" w:pos="720"/>
        </w:tabs>
        <w:ind w:left="1440" w:hanging="720"/>
        <w:jc w:val="both"/>
        <w:rPr>
          <w:rFonts w:ascii="Arial" w:hAnsi="Arial" w:cs="Arial"/>
          <w:b/>
          <w:bCs/>
          <w:sz w:val="22"/>
          <w:szCs w:val="22"/>
        </w:rPr>
      </w:pPr>
    </w:p>
    <w:p w:rsidR="009624AF" w:rsidRPr="002E1D89" w:rsidRDefault="009624AF" w:rsidP="009624AF">
      <w:pPr>
        <w:numPr>
          <w:ilvl w:val="0"/>
          <w:numId w:val="46"/>
        </w:numPr>
        <w:tabs>
          <w:tab w:val="clear" w:pos="720"/>
          <w:tab w:val="num" w:pos="1440"/>
        </w:tabs>
        <w:ind w:left="1440" w:hanging="720"/>
        <w:jc w:val="both"/>
        <w:rPr>
          <w:rFonts w:ascii="Arial" w:hAnsi="Arial" w:cs="Arial"/>
          <w:sz w:val="22"/>
          <w:szCs w:val="22"/>
        </w:rPr>
      </w:pPr>
      <w:r w:rsidRPr="002E1D89">
        <w:rPr>
          <w:rFonts w:ascii="Arial" w:hAnsi="Arial" w:cs="Arial"/>
          <w:sz w:val="22"/>
          <w:szCs w:val="22"/>
        </w:rPr>
        <w:t xml:space="preserve">The County will designate an individual to act as the County’s representative with respect to the work to be performed under this contract.  Such individual shall have the authority to transmit instructions, receive information, and interpret and define the County’s policies and decisions with respect to the contract.  </w:t>
      </w:r>
    </w:p>
    <w:p w:rsidR="009624AF" w:rsidRPr="002E1D89" w:rsidRDefault="009624AF" w:rsidP="009624AF">
      <w:pPr>
        <w:pStyle w:val="BodyTextIndent2"/>
        <w:tabs>
          <w:tab w:val="clear" w:pos="0"/>
          <w:tab w:val="clear" w:pos="720"/>
        </w:tabs>
        <w:ind w:left="1440" w:firstLine="0"/>
        <w:rPr>
          <w:rFonts w:ascii="Arial" w:hAnsi="Arial" w:cs="Arial"/>
          <w:szCs w:val="22"/>
        </w:rPr>
      </w:pPr>
    </w:p>
    <w:p w:rsidR="009624AF" w:rsidRPr="002E1D89" w:rsidRDefault="009624AF" w:rsidP="009624AF">
      <w:pPr>
        <w:pStyle w:val="BodyTextIndent2"/>
        <w:widowControl w:val="0"/>
        <w:numPr>
          <w:ilvl w:val="0"/>
          <w:numId w:val="46"/>
        </w:numPr>
        <w:tabs>
          <w:tab w:val="clear" w:pos="-720"/>
          <w:tab w:val="clear" w:pos="0"/>
          <w:tab w:val="clear" w:pos="720"/>
          <w:tab w:val="left" w:pos="2880"/>
          <w:tab w:val="left" w:pos="3600"/>
          <w:tab w:val="left" w:pos="4320"/>
          <w:tab w:val="left" w:pos="5040"/>
          <w:tab w:val="left" w:pos="5760"/>
          <w:tab w:val="left" w:pos="6480"/>
          <w:tab w:val="left" w:pos="7200"/>
          <w:tab w:val="left" w:pos="7920"/>
          <w:tab w:val="left" w:pos="8640"/>
          <w:tab w:val="left" w:pos="9360"/>
        </w:tabs>
        <w:suppressAutoHyphens w:val="0"/>
        <w:ind w:left="1440" w:hanging="720"/>
        <w:rPr>
          <w:rFonts w:ascii="Arial" w:hAnsi="Arial" w:cs="Arial"/>
          <w:szCs w:val="22"/>
        </w:rPr>
      </w:pPr>
      <w:r w:rsidRPr="002E1D89">
        <w:rPr>
          <w:rFonts w:ascii="Arial" w:hAnsi="Arial" w:cs="Arial"/>
          <w:szCs w:val="22"/>
        </w:rPr>
        <w:t>The County will provide a Construction Coordinator in order to effectively coordinate the progress of the work.  However, the General Contractor is charged with establishing the construction schedule; and therefore, the Successful Offeror will be expected to coordinate his work with that of the General Contractor.  Work under this contract may be required to be performed on weekends or holidays depending on the project requirements and schedule.</w:t>
      </w:r>
    </w:p>
    <w:p w:rsidR="009624AF" w:rsidRPr="002E1D89" w:rsidRDefault="009624AF" w:rsidP="009624AF">
      <w:pPr>
        <w:pStyle w:val="BodyTextIndent2"/>
        <w:tabs>
          <w:tab w:val="clear" w:pos="0"/>
          <w:tab w:val="clear" w:pos="720"/>
          <w:tab w:val="clear" w:pos="1440"/>
          <w:tab w:val="left" w:pos="1080"/>
        </w:tabs>
        <w:ind w:left="1080" w:hanging="360"/>
        <w:rPr>
          <w:rFonts w:ascii="Arial" w:hAnsi="Arial" w:cs="Arial"/>
          <w:szCs w:val="22"/>
        </w:rPr>
      </w:pPr>
    </w:p>
    <w:p w:rsidR="009624AF" w:rsidRPr="002E1D89" w:rsidRDefault="009624AF" w:rsidP="009624AF">
      <w:pPr>
        <w:pStyle w:val="BodyTextIndent3"/>
        <w:numPr>
          <w:ilvl w:val="0"/>
          <w:numId w:val="46"/>
        </w:numPr>
        <w:tabs>
          <w:tab w:val="clear" w:pos="-720"/>
          <w:tab w:val="clear" w:pos="0"/>
          <w:tab w:val="clear" w:pos="720"/>
          <w:tab w:val="left" w:pos="1440"/>
        </w:tabs>
        <w:suppressAutoHyphens w:val="0"/>
        <w:ind w:left="1080"/>
        <w:rPr>
          <w:rFonts w:ascii="Arial" w:hAnsi="Arial" w:cs="Arial"/>
          <w:szCs w:val="22"/>
        </w:rPr>
      </w:pPr>
      <w:r w:rsidRPr="002E1D89">
        <w:rPr>
          <w:rFonts w:ascii="Arial" w:hAnsi="Arial" w:cs="Arial"/>
          <w:szCs w:val="22"/>
        </w:rPr>
        <w:t>The County will provide, for use by the Successful Offeror the following:</w:t>
      </w:r>
    </w:p>
    <w:p w:rsidR="009624AF" w:rsidRPr="002E1D89" w:rsidRDefault="009624AF" w:rsidP="009624AF">
      <w:pPr>
        <w:pStyle w:val="BodyTextIndent3"/>
        <w:numPr>
          <w:ilvl w:val="2"/>
          <w:numId w:val="47"/>
        </w:numPr>
        <w:tabs>
          <w:tab w:val="clear" w:pos="-720"/>
          <w:tab w:val="clear" w:pos="0"/>
          <w:tab w:val="clear" w:pos="720"/>
          <w:tab w:val="clear" w:pos="2160"/>
        </w:tabs>
        <w:suppressAutoHyphens w:val="0"/>
        <w:spacing w:before="120"/>
        <w:ind w:left="1980" w:hanging="360"/>
        <w:rPr>
          <w:rFonts w:ascii="Arial" w:hAnsi="Arial" w:cs="Arial"/>
          <w:szCs w:val="22"/>
        </w:rPr>
      </w:pPr>
      <w:r w:rsidRPr="002E1D89">
        <w:rPr>
          <w:rFonts w:ascii="Arial" w:hAnsi="Arial" w:cs="Arial"/>
          <w:szCs w:val="22"/>
        </w:rPr>
        <w:t>Drawings and specifications for each authorized project.</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Plat(s) showing site boundaries and existing and previous topography.</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Property corner stakes where necessary.</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Chain of title(s) for the subject properties back to at least 1940 or such a date as required.</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 xml:space="preserve">Rights of entry and access to the subject site(s).  </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Available aerial photographs, old maps, and information concerning prior site usage, or usage of adjacent and abutting sites</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The location, type, and approximate size or quantity of known hazardous substances, and/or underground tanks on the subject site</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Other available data, such as geotechnical and environmental reports, toxic spill reports, water quality data from on-site or adjacent ponds, streams, rivers, or wells, and similar data</w:t>
      </w:r>
    </w:p>
    <w:p w:rsidR="009624AF" w:rsidRPr="002E1D89" w:rsidRDefault="009624AF" w:rsidP="009624AF">
      <w:pPr>
        <w:numPr>
          <w:ilvl w:val="2"/>
          <w:numId w:val="47"/>
        </w:numPr>
        <w:tabs>
          <w:tab w:val="clear" w:pos="2160"/>
        </w:tabs>
        <w:spacing w:before="120"/>
        <w:ind w:left="1980" w:hanging="360"/>
        <w:jc w:val="both"/>
        <w:rPr>
          <w:rFonts w:ascii="Arial" w:hAnsi="Arial" w:cs="Arial"/>
          <w:sz w:val="22"/>
          <w:szCs w:val="22"/>
        </w:rPr>
      </w:pPr>
      <w:r w:rsidRPr="002E1D89">
        <w:rPr>
          <w:rFonts w:ascii="Arial" w:hAnsi="Arial" w:cs="Arial"/>
          <w:sz w:val="22"/>
          <w:szCs w:val="22"/>
        </w:rPr>
        <w:t xml:space="preserve">Right of entry and access to adjacent and abutting properties where obtainable. </w:t>
      </w:r>
    </w:p>
    <w:p w:rsidR="009624AF" w:rsidRPr="002E1D89" w:rsidRDefault="009624AF" w:rsidP="009624AF">
      <w:pPr>
        <w:numPr>
          <w:ilvl w:val="2"/>
          <w:numId w:val="47"/>
        </w:numPr>
        <w:tabs>
          <w:tab w:val="clear" w:pos="2160"/>
          <w:tab w:val="left" w:pos="1980"/>
          <w:tab w:val="left" w:pos="2592"/>
          <w:tab w:val="left" w:pos="3600"/>
        </w:tabs>
        <w:suppressAutoHyphens/>
        <w:spacing w:before="120" w:line="240" w:lineRule="atLeast"/>
        <w:ind w:left="1980" w:hanging="360"/>
        <w:jc w:val="both"/>
        <w:rPr>
          <w:rFonts w:ascii="Arial" w:hAnsi="Arial" w:cs="Arial"/>
          <w:spacing w:val="-3"/>
          <w:sz w:val="22"/>
          <w:szCs w:val="22"/>
        </w:rPr>
      </w:pPr>
      <w:r w:rsidRPr="002E1D89">
        <w:rPr>
          <w:rFonts w:ascii="Arial" w:hAnsi="Arial" w:cs="Arial"/>
          <w:spacing w:val="-3"/>
          <w:sz w:val="22"/>
          <w:szCs w:val="22"/>
        </w:rPr>
        <w:t xml:space="preserve">Written authorization to the Successful Offeror to perform his services. </w:t>
      </w:r>
    </w:p>
    <w:p w:rsidR="009624AF" w:rsidRPr="002E1D89" w:rsidRDefault="009624AF" w:rsidP="009624AF">
      <w:pPr>
        <w:tabs>
          <w:tab w:val="left" w:pos="-720"/>
          <w:tab w:val="left" w:pos="1440"/>
          <w:tab w:val="left" w:pos="1872"/>
          <w:tab w:val="left" w:pos="2592"/>
          <w:tab w:val="left" w:pos="3600"/>
        </w:tabs>
        <w:suppressAutoHyphens/>
        <w:spacing w:line="240" w:lineRule="atLeast"/>
        <w:ind w:left="720"/>
        <w:jc w:val="both"/>
        <w:rPr>
          <w:rFonts w:ascii="Arial" w:hAnsi="Arial" w:cs="Arial"/>
          <w:spacing w:val="-3"/>
          <w:sz w:val="22"/>
          <w:szCs w:val="22"/>
        </w:rPr>
      </w:pPr>
    </w:p>
    <w:p w:rsidR="009624AF" w:rsidRPr="002E1D89" w:rsidRDefault="009624AF" w:rsidP="009624AF">
      <w:pPr>
        <w:tabs>
          <w:tab w:val="left" w:pos="-720"/>
          <w:tab w:val="left" w:pos="1440"/>
          <w:tab w:val="left" w:pos="1872"/>
          <w:tab w:val="left" w:pos="2592"/>
          <w:tab w:val="left" w:pos="3600"/>
        </w:tabs>
        <w:suppressAutoHyphens/>
        <w:spacing w:line="240" w:lineRule="atLeast"/>
        <w:ind w:left="720"/>
        <w:jc w:val="both"/>
        <w:rPr>
          <w:rFonts w:ascii="Arial" w:hAnsi="Arial" w:cs="Arial"/>
          <w:spacing w:val="-3"/>
          <w:sz w:val="22"/>
          <w:szCs w:val="22"/>
        </w:rPr>
      </w:pPr>
    </w:p>
    <w:p w:rsidR="009624AF" w:rsidRPr="002E1D89" w:rsidRDefault="009624AF" w:rsidP="009624AF">
      <w:pPr>
        <w:pStyle w:val="BodyTextIndent3"/>
        <w:numPr>
          <w:ilvl w:val="0"/>
          <w:numId w:val="46"/>
        </w:numPr>
        <w:tabs>
          <w:tab w:val="clear" w:pos="-720"/>
          <w:tab w:val="clear" w:pos="0"/>
          <w:tab w:val="clear" w:pos="720"/>
          <w:tab w:val="left" w:pos="1440"/>
        </w:tabs>
        <w:suppressAutoHyphens w:val="0"/>
        <w:ind w:left="1440" w:hanging="720"/>
        <w:rPr>
          <w:rFonts w:ascii="Arial" w:hAnsi="Arial" w:cs="Arial"/>
          <w:szCs w:val="22"/>
        </w:rPr>
      </w:pPr>
      <w:r w:rsidRPr="002E1D89">
        <w:rPr>
          <w:rFonts w:ascii="Arial" w:hAnsi="Arial" w:cs="Arial"/>
          <w:szCs w:val="22"/>
        </w:rPr>
        <w:t>Individual Purchase Orders shall authorize all services under the agreement developed pursuant to this RFP, on a project-by-project basis.  Each PO shall include a detailed scope of services, a not-to-exceed fee, and a completion date for the services, documented by a written submittal from the Successful Offeror to the County.</w:t>
      </w:r>
    </w:p>
    <w:p w:rsidR="009624AF" w:rsidRPr="002E1D89" w:rsidRDefault="009624AF" w:rsidP="009624AF">
      <w:pPr>
        <w:ind w:left="720"/>
        <w:jc w:val="both"/>
        <w:rPr>
          <w:rFonts w:ascii="Arial" w:hAnsi="Arial" w:cs="Arial"/>
          <w:sz w:val="22"/>
          <w:szCs w:val="22"/>
        </w:rPr>
      </w:pPr>
    </w:p>
    <w:p w:rsidR="009624AF" w:rsidRPr="002E1D89" w:rsidRDefault="009624AF" w:rsidP="009624AF">
      <w:pPr>
        <w:pStyle w:val="BodyTextIndent3"/>
        <w:numPr>
          <w:ilvl w:val="0"/>
          <w:numId w:val="46"/>
        </w:numPr>
        <w:tabs>
          <w:tab w:val="clear" w:pos="-720"/>
          <w:tab w:val="clear" w:pos="0"/>
          <w:tab w:val="clear" w:pos="720"/>
          <w:tab w:val="left" w:pos="1440"/>
        </w:tabs>
        <w:suppressAutoHyphens w:val="0"/>
        <w:ind w:left="1440" w:hanging="720"/>
        <w:rPr>
          <w:rFonts w:ascii="Arial" w:hAnsi="Arial" w:cs="Arial"/>
          <w:szCs w:val="22"/>
        </w:rPr>
      </w:pPr>
      <w:r w:rsidRPr="002E1D89">
        <w:rPr>
          <w:rFonts w:ascii="Arial" w:hAnsi="Arial" w:cs="Arial"/>
          <w:szCs w:val="22"/>
        </w:rPr>
        <w:t>The Successful Offeror shall provide an electronic copy of all reports via a structured email system or FTP, or other software incorporated into the contract, whichever is agreeable to the County.</w:t>
      </w:r>
    </w:p>
    <w:p w:rsidR="009624AF" w:rsidRPr="002E1D89" w:rsidRDefault="009624AF" w:rsidP="009624AF">
      <w:pPr>
        <w:spacing w:before="360"/>
        <w:jc w:val="both"/>
        <w:rPr>
          <w:rFonts w:ascii="Arial" w:hAnsi="Arial" w:cs="Arial"/>
          <w:b/>
          <w:sz w:val="22"/>
          <w:szCs w:val="22"/>
          <w:u w:val="single"/>
        </w:rPr>
      </w:pPr>
      <w:r w:rsidRPr="002E1D89">
        <w:rPr>
          <w:rFonts w:ascii="Arial" w:hAnsi="Arial" w:cs="Arial"/>
          <w:b/>
          <w:sz w:val="22"/>
          <w:szCs w:val="22"/>
        </w:rPr>
        <w:t>V.</w:t>
      </w:r>
      <w:r w:rsidRPr="002E1D89">
        <w:rPr>
          <w:rFonts w:ascii="Arial" w:hAnsi="Arial" w:cs="Arial"/>
          <w:b/>
          <w:sz w:val="22"/>
          <w:szCs w:val="22"/>
        </w:rPr>
        <w:tab/>
      </w:r>
      <w:r>
        <w:rPr>
          <w:rFonts w:ascii="Arial" w:hAnsi="Arial" w:cs="Arial"/>
          <w:b/>
          <w:sz w:val="22"/>
          <w:szCs w:val="22"/>
          <w:u w:val="single"/>
        </w:rPr>
        <w:t>PROJECT</w:t>
      </w:r>
      <w:r w:rsidRPr="002E1D89">
        <w:rPr>
          <w:rFonts w:ascii="Arial" w:hAnsi="Arial" w:cs="Arial"/>
          <w:b/>
          <w:sz w:val="22"/>
          <w:szCs w:val="22"/>
          <w:u w:val="single"/>
        </w:rPr>
        <w:t xml:space="preserve"> SCHEDULE:</w:t>
      </w:r>
    </w:p>
    <w:p w:rsidR="009624AF" w:rsidRPr="002E1D89" w:rsidRDefault="009624AF" w:rsidP="009624AF">
      <w:pPr>
        <w:spacing w:before="240"/>
        <w:ind w:left="720"/>
        <w:jc w:val="both"/>
        <w:rPr>
          <w:rFonts w:ascii="Arial" w:hAnsi="Arial" w:cs="Arial"/>
          <w:color w:val="000000"/>
          <w:sz w:val="22"/>
          <w:szCs w:val="22"/>
        </w:rPr>
      </w:pPr>
      <w:r w:rsidRPr="002E1D89">
        <w:rPr>
          <w:rFonts w:ascii="Arial" w:hAnsi="Arial" w:cs="Arial"/>
          <w:color w:val="000000"/>
          <w:sz w:val="22"/>
          <w:szCs w:val="22"/>
        </w:rPr>
        <w:t xml:space="preserve">It is essential that the project design and construction are performed in a timely manner.  The following schedule details the dates for the initial proposal/interview/contract portions of the project.  </w:t>
      </w:r>
    </w:p>
    <w:p w:rsidR="009624AF" w:rsidRDefault="009624AF" w:rsidP="009624AF">
      <w:pPr>
        <w:tabs>
          <w:tab w:val="left" w:pos="6480"/>
        </w:tabs>
        <w:spacing w:before="120"/>
        <w:ind w:left="720"/>
        <w:rPr>
          <w:rFonts w:ascii="Arial" w:hAnsi="Arial" w:cs="Arial"/>
          <w:sz w:val="22"/>
          <w:szCs w:val="22"/>
        </w:rPr>
      </w:pPr>
      <w:r w:rsidRPr="002E1D89">
        <w:rPr>
          <w:rFonts w:ascii="Arial" w:hAnsi="Arial" w:cs="Arial"/>
          <w:sz w:val="22"/>
          <w:szCs w:val="22"/>
        </w:rPr>
        <w:t>Request for Proposal Distributed</w:t>
      </w:r>
      <w:r w:rsidRPr="002E1D89">
        <w:rPr>
          <w:rFonts w:ascii="Arial" w:hAnsi="Arial" w:cs="Arial"/>
          <w:sz w:val="22"/>
          <w:szCs w:val="22"/>
        </w:rPr>
        <w:tab/>
        <w:t>August 2</w:t>
      </w:r>
      <w:r w:rsidR="00722ED6">
        <w:rPr>
          <w:rFonts w:ascii="Arial" w:hAnsi="Arial" w:cs="Arial"/>
          <w:sz w:val="22"/>
          <w:szCs w:val="22"/>
        </w:rPr>
        <w:t>6</w:t>
      </w:r>
      <w:r w:rsidRPr="002E1D89">
        <w:rPr>
          <w:rFonts w:ascii="Arial" w:hAnsi="Arial" w:cs="Arial"/>
          <w:sz w:val="22"/>
          <w:szCs w:val="22"/>
        </w:rPr>
        <w:t>, 2015</w:t>
      </w:r>
    </w:p>
    <w:p w:rsidR="009624AF" w:rsidRPr="002E1D89" w:rsidRDefault="009624AF" w:rsidP="009624AF">
      <w:pPr>
        <w:tabs>
          <w:tab w:val="left" w:pos="6480"/>
        </w:tabs>
        <w:ind w:left="720"/>
        <w:rPr>
          <w:rFonts w:ascii="Arial" w:hAnsi="Arial" w:cs="Arial"/>
          <w:sz w:val="22"/>
          <w:szCs w:val="22"/>
        </w:rPr>
      </w:pPr>
      <w:r>
        <w:rPr>
          <w:rFonts w:ascii="Arial" w:hAnsi="Arial" w:cs="Arial"/>
          <w:sz w:val="22"/>
          <w:szCs w:val="22"/>
        </w:rPr>
        <w:t>Last Day to Submit Questions</w:t>
      </w:r>
      <w:r>
        <w:rPr>
          <w:rFonts w:ascii="Arial" w:hAnsi="Arial" w:cs="Arial"/>
          <w:sz w:val="22"/>
          <w:szCs w:val="22"/>
        </w:rPr>
        <w:tab/>
        <w:t>September 10, 2015</w:t>
      </w:r>
    </w:p>
    <w:p w:rsidR="009624AF" w:rsidRPr="002E1D89" w:rsidRDefault="009624AF" w:rsidP="009624AF">
      <w:pPr>
        <w:tabs>
          <w:tab w:val="left" w:pos="6480"/>
        </w:tabs>
        <w:spacing w:before="60"/>
        <w:ind w:left="1440" w:hanging="720"/>
        <w:jc w:val="both"/>
        <w:rPr>
          <w:rFonts w:ascii="Arial" w:hAnsi="Arial" w:cs="Arial"/>
          <w:sz w:val="22"/>
          <w:szCs w:val="22"/>
        </w:rPr>
      </w:pPr>
      <w:r w:rsidRPr="002E1D89">
        <w:rPr>
          <w:rFonts w:ascii="Arial" w:hAnsi="Arial" w:cs="Arial"/>
          <w:sz w:val="22"/>
          <w:szCs w:val="22"/>
        </w:rPr>
        <w:t>Receipt of Written Proposals for A/E Services</w:t>
      </w:r>
      <w:r w:rsidRPr="002E1D89">
        <w:rPr>
          <w:rFonts w:ascii="Arial" w:hAnsi="Arial" w:cs="Arial"/>
          <w:sz w:val="22"/>
          <w:szCs w:val="22"/>
        </w:rPr>
        <w:tab/>
        <w:t>September 25, 2015 – 3:00 P.M.</w:t>
      </w:r>
    </w:p>
    <w:p w:rsidR="009624AF" w:rsidRPr="002E1D89" w:rsidRDefault="009624AF" w:rsidP="009624AF">
      <w:pPr>
        <w:tabs>
          <w:tab w:val="left" w:pos="6480"/>
        </w:tabs>
        <w:spacing w:before="60"/>
        <w:ind w:left="1440" w:hanging="720"/>
        <w:jc w:val="both"/>
        <w:rPr>
          <w:rFonts w:ascii="Arial" w:hAnsi="Arial" w:cs="Arial"/>
          <w:color w:val="000000"/>
          <w:sz w:val="22"/>
          <w:szCs w:val="22"/>
        </w:rPr>
      </w:pPr>
      <w:r w:rsidRPr="002E1D89">
        <w:rPr>
          <w:rFonts w:ascii="Arial" w:hAnsi="Arial" w:cs="Arial"/>
          <w:color w:val="000000"/>
          <w:sz w:val="22"/>
          <w:szCs w:val="22"/>
        </w:rPr>
        <w:t>Evaluation of Written Proposals</w:t>
      </w:r>
      <w:r w:rsidRPr="002E1D89">
        <w:rPr>
          <w:rFonts w:ascii="Arial" w:hAnsi="Arial" w:cs="Arial"/>
          <w:color w:val="000000"/>
          <w:sz w:val="22"/>
          <w:szCs w:val="22"/>
        </w:rPr>
        <w:tab/>
      </w:r>
      <w:r>
        <w:rPr>
          <w:rFonts w:ascii="Arial" w:hAnsi="Arial" w:cs="Arial"/>
          <w:color w:val="000000"/>
          <w:sz w:val="22"/>
          <w:szCs w:val="22"/>
        </w:rPr>
        <w:t>October</w:t>
      </w:r>
      <w:r w:rsidRPr="002E1D89">
        <w:rPr>
          <w:rFonts w:ascii="Arial" w:hAnsi="Arial" w:cs="Arial"/>
          <w:color w:val="000000"/>
          <w:sz w:val="22"/>
          <w:szCs w:val="22"/>
        </w:rPr>
        <w:t xml:space="preserve"> 2015</w:t>
      </w:r>
    </w:p>
    <w:p w:rsidR="009624AF" w:rsidRPr="002E1D89" w:rsidRDefault="009624AF" w:rsidP="009624AF">
      <w:pPr>
        <w:tabs>
          <w:tab w:val="left" w:pos="6480"/>
        </w:tabs>
        <w:spacing w:before="60"/>
        <w:ind w:left="1440" w:hanging="720"/>
        <w:jc w:val="both"/>
        <w:rPr>
          <w:rFonts w:ascii="Arial" w:hAnsi="Arial" w:cs="Arial"/>
          <w:color w:val="000000"/>
          <w:sz w:val="22"/>
          <w:szCs w:val="22"/>
        </w:rPr>
      </w:pPr>
      <w:r w:rsidRPr="002E1D89">
        <w:rPr>
          <w:rFonts w:ascii="Arial" w:hAnsi="Arial" w:cs="Arial"/>
          <w:color w:val="000000"/>
          <w:sz w:val="22"/>
          <w:szCs w:val="22"/>
        </w:rPr>
        <w:t>Interview of Firms Selected</w:t>
      </w:r>
      <w:r w:rsidRPr="002E1D89">
        <w:rPr>
          <w:rFonts w:ascii="Arial" w:hAnsi="Arial" w:cs="Arial"/>
          <w:color w:val="000000"/>
          <w:sz w:val="22"/>
          <w:szCs w:val="22"/>
        </w:rPr>
        <w:tab/>
        <w:t xml:space="preserve">October </w:t>
      </w:r>
      <w:r>
        <w:rPr>
          <w:rFonts w:ascii="Arial" w:hAnsi="Arial" w:cs="Arial"/>
          <w:color w:val="000000"/>
          <w:sz w:val="22"/>
          <w:szCs w:val="22"/>
        </w:rPr>
        <w:t xml:space="preserve">15, </w:t>
      </w:r>
      <w:r w:rsidRPr="002E1D89">
        <w:rPr>
          <w:rFonts w:ascii="Arial" w:hAnsi="Arial" w:cs="Arial"/>
          <w:color w:val="000000"/>
          <w:sz w:val="22"/>
          <w:szCs w:val="22"/>
        </w:rPr>
        <w:t>2015</w:t>
      </w:r>
    </w:p>
    <w:p w:rsidR="009624AF" w:rsidRPr="002E1D89" w:rsidRDefault="009624AF" w:rsidP="009624AF">
      <w:pPr>
        <w:tabs>
          <w:tab w:val="left" w:pos="6480"/>
        </w:tabs>
        <w:spacing w:before="60"/>
        <w:ind w:left="1440" w:hanging="720"/>
        <w:jc w:val="both"/>
        <w:rPr>
          <w:rFonts w:ascii="Arial" w:hAnsi="Arial" w:cs="Arial"/>
          <w:color w:val="000000"/>
          <w:sz w:val="22"/>
          <w:szCs w:val="22"/>
        </w:rPr>
      </w:pPr>
      <w:r w:rsidRPr="002E1D89">
        <w:rPr>
          <w:rFonts w:ascii="Arial" w:hAnsi="Arial" w:cs="Arial"/>
          <w:color w:val="000000"/>
          <w:sz w:val="22"/>
          <w:szCs w:val="22"/>
        </w:rPr>
        <w:t>Negotiation of Contract</w:t>
      </w:r>
      <w:r w:rsidRPr="002E1D89">
        <w:rPr>
          <w:rFonts w:ascii="Arial" w:hAnsi="Arial" w:cs="Arial"/>
          <w:color w:val="000000"/>
          <w:sz w:val="22"/>
          <w:szCs w:val="22"/>
        </w:rPr>
        <w:tab/>
        <w:t>October</w:t>
      </w:r>
      <w:r>
        <w:rPr>
          <w:rFonts w:ascii="Arial" w:hAnsi="Arial" w:cs="Arial"/>
          <w:color w:val="000000"/>
          <w:sz w:val="22"/>
          <w:szCs w:val="22"/>
        </w:rPr>
        <w:t>/November</w:t>
      </w:r>
      <w:r w:rsidRPr="002E1D89">
        <w:rPr>
          <w:rFonts w:ascii="Arial" w:hAnsi="Arial" w:cs="Arial"/>
          <w:color w:val="000000"/>
          <w:sz w:val="22"/>
          <w:szCs w:val="22"/>
        </w:rPr>
        <w:t xml:space="preserve"> 2015</w:t>
      </w:r>
    </w:p>
    <w:p w:rsidR="009624AF" w:rsidRPr="002E1D89" w:rsidRDefault="009624AF" w:rsidP="009624AF">
      <w:pPr>
        <w:tabs>
          <w:tab w:val="left" w:pos="6480"/>
        </w:tabs>
        <w:spacing w:before="60"/>
        <w:ind w:left="1440" w:hanging="720"/>
        <w:jc w:val="both"/>
        <w:rPr>
          <w:rFonts w:ascii="Arial" w:hAnsi="Arial" w:cs="Arial"/>
          <w:color w:val="000000"/>
          <w:sz w:val="22"/>
          <w:szCs w:val="22"/>
        </w:rPr>
      </w:pPr>
      <w:r w:rsidRPr="002E1D89">
        <w:rPr>
          <w:rFonts w:ascii="Arial" w:hAnsi="Arial" w:cs="Arial"/>
          <w:color w:val="000000"/>
          <w:sz w:val="22"/>
          <w:szCs w:val="22"/>
        </w:rPr>
        <w:t>Award of A/E Contract by Board of Supervisors</w:t>
      </w:r>
      <w:r w:rsidRPr="002E1D89">
        <w:rPr>
          <w:rFonts w:ascii="Arial" w:hAnsi="Arial" w:cs="Arial"/>
          <w:color w:val="000000"/>
          <w:sz w:val="22"/>
          <w:szCs w:val="22"/>
        </w:rPr>
        <w:tab/>
        <w:t>November 2015</w:t>
      </w:r>
    </w:p>
    <w:p w:rsidR="009624AF" w:rsidRPr="002E1D89" w:rsidRDefault="009624AF" w:rsidP="009624AF">
      <w:pPr>
        <w:tabs>
          <w:tab w:val="left" w:pos="6480"/>
        </w:tabs>
        <w:spacing w:before="60"/>
        <w:ind w:left="1440" w:hanging="720"/>
        <w:jc w:val="both"/>
        <w:rPr>
          <w:rFonts w:ascii="Arial" w:hAnsi="Arial" w:cs="Arial"/>
          <w:color w:val="000000"/>
          <w:sz w:val="22"/>
          <w:szCs w:val="22"/>
        </w:rPr>
      </w:pPr>
      <w:r w:rsidRPr="002E1D89">
        <w:rPr>
          <w:rFonts w:ascii="Arial" w:hAnsi="Arial" w:cs="Arial"/>
          <w:color w:val="000000"/>
          <w:sz w:val="22"/>
          <w:szCs w:val="22"/>
        </w:rPr>
        <w:t>Award of A/E Contract by School Board</w:t>
      </w:r>
      <w:r w:rsidRPr="002E1D89">
        <w:rPr>
          <w:rFonts w:ascii="Arial" w:hAnsi="Arial" w:cs="Arial"/>
          <w:color w:val="000000"/>
          <w:sz w:val="22"/>
          <w:szCs w:val="22"/>
        </w:rPr>
        <w:tab/>
        <w:t>November 2015</w:t>
      </w:r>
    </w:p>
    <w:p w:rsidR="009624AF" w:rsidRPr="002E1D89" w:rsidRDefault="009624AF" w:rsidP="009624AF">
      <w:pPr>
        <w:tabs>
          <w:tab w:val="left" w:pos="6480"/>
        </w:tabs>
        <w:spacing w:before="60"/>
        <w:ind w:left="1440" w:hanging="720"/>
        <w:jc w:val="both"/>
        <w:rPr>
          <w:rFonts w:ascii="Arial" w:hAnsi="Arial" w:cs="Arial"/>
          <w:color w:val="000000"/>
          <w:sz w:val="22"/>
          <w:szCs w:val="22"/>
        </w:rPr>
      </w:pPr>
      <w:r w:rsidRPr="002E1D89">
        <w:rPr>
          <w:rFonts w:ascii="Arial" w:hAnsi="Arial" w:cs="Arial"/>
          <w:color w:val="000000"/>
          <w:sz w:val="22"/>
          <w:szCs w:val="22"/>
        </w:rPr>
        <w:t>A/E Notice to Proceed</w:t>
      </w:r>
      <w:r w:rsidRPr="002E1D89">
        <w:rPr>
          <w:rFonts w:ascii="Arial" w:hAnsi="Arial" w:cs="Arial"/>
          <w:color w:val="000000"/>
          <w:sz w:val="22"/>
          <w:szCs w:val="22"/>
        </w:rPr>
        <w:tab/>
        <w:t>December 2015</w:t>
      </w:r>
    </w:p>
    <w:p w:rsidR="009624AF" w:rsidRPr="00F87F5B" w:rsidRDefault="009624AF" w:rsidP="009624AF">
      <w:pPr>
        <w:tabs>
          <w:tab w:val="left" w:pos="6480"/>
        </w:tabs>
        <w:spacing w:before="60"/>
        <w:jc w:val="both"/>
        <w:rPr>
          <w:rFonts w:ascii="Arial" w:hAnsi="Arial"/>
          <w:color w:val="000000"/>
          <w:sz w:val="22"/>
        </w:rPr>
      </w:pPr>
    </w:p>
    <w:p w:rsidR="009624AF" w:rsidRPr="00B64113" w:rsidRDefault="009624AF" w:rsidP="009624AF">
      <w:pPr>
        <w:ind w:left="1440" w:hanging="720"/>
        <w:jc w:val="both"/>
        <w:rPr>
          <w:rFonts w:ascii="Arial" w:hAnsi="Arial" w:cs="Arial"/>
        </w:rPr>
      </w:pPr>
    </w:p>
    <w:p w:rsidR="009624AF" w:rsidRPr="00DC5955" w:rsidRDefault="009624AF" w:rsidP="009624AF">
      <w:pPr>
        <w:jc w:val="both"/>
        <w:rPr>
          <w:rFonts w:ascii="Arial" w:hAnsi="Arial" w:cs="Arial"/>
        </w:rPr>
      </w:pPr>
      <w:r>
        <w:rPr>
          <w:rFonts w:ascii="Arial" w:hAnsi="Arial" w:cs="Arial"/>
          <w:b/>
        </w:rPr>
        <w:t>VI.</w:t>
      </w:r>
      <w:r w:rsidRPr="00DC5955">
        <w:rPr>
          <w:rFonts w:ascii="Arial" w:hAnsi="Arial" w:cs="Arial"/>
          <w:b/>
        </w:rPr>
        <w:tab/>
      </w:r>
      <w:r w:rsidRPr="00DC5955">
        <w:rPr>
          <w:rFonts w:ascii="Arial" w:hAnsi="Arial" w:cs="Arial"/>
          <w:b/>
          <w:u w:val="single"/>
        </w:rPr>
        <w:t>GENERAL CONTRACT TERMS AND CONDITIONS</w:t>
      </w:r>
      <w:r w:rsidRPr="00DC5955">
        <w:rPr>
          <w:rFonts w:ascii="Arial" w:hAnsi="Arial" w:cs="Arial"/>
          <w:b/>
        </w:rPr>
        <w:t>:</w:t>
      </w:r>
      <w:r>
        <w:rPr>
          <w:rFonts w:ascii="Arial" w:hAnsi="Arial" w:cs="Arial"/>
          <w:b/>
        </w:rPr>
        <w:t xml:space="preserve"> </w:t>
      </w:r>
    </w:p>
    <w:p w:rsidR="009624AF" w:rsidRPr="00DC5955" w:rsidRDefault="009624AF" w:rsidP="009624AF">
      <w:pPr>
        <w:tabs>
          <w:tab w:val="left" w:pos="-720"/>
          <w:tab w:val="left" w:pos="0"/>
          <w:tab w:val="left" w:pos="720"/>
        </w:tabs>
        <w:suppressAutoHyphens/>
        <w:jc w:val="both"/>
        <w:rPr>
          <w:rFonts w:ascii="Arial" w:hAnsi="Arial" w:cs="Arial"/>
          <w:b/>
          <w:spacing w:val="-3"/>
        </w:rPr>
      </w:pPr>
    </w:p>
    <w:p w:rsidR="009624AF" w:rsidRPr="008C342D" w:rsidRDefault="009624AF" w:rsidP="009624AF">
      <w:pPr>
        <w:pStyle w:val="ListParagraph"/>
        <w:numPr>
          <w:ilvl w:val="0"/>
          <w:numId w:val="36"/>
        </w:numPr>
        <w:tabs>
          <w:tab w:val="left" w:pos="-720"/>
          <w:tab w:val="left" w:pos="0"/>
          <w:tab w:val="left" w:pos="720"/>
          <w:tab w:val="left" w:pos="1440"/>
        </w:tabs>
        <w:suppressAutoHyphens/>
        <w:jc w:val="both"/>
        <w:rPr>
          <w:rFonts w:ascii="Arial" w:hAnsi="Arial" w:cs="Arial"/>
          <w:b/>
          <w:spacing w:val="-3"/>
          <w:sz w:val="24"/>
          <w:szCs w:val="24"/>
        </w:rPr>
      </w:pPr>
      <w:r w:rsidRPr="008C342D">
        <w:rPr>
          <w:rFonts w:ascii="Arial" w:hAnsi="Arial" w:cs="Arial"/>
          <w:b/>
          <w:spacing w:val="-3"/>
          <w:sz w:val="24"/>
          <w:szCs w:val="24"/>
        </w:rPr>
        <w:t>Annual Appropriations</w:t>
      </w:r>
    </w:p>
    <w:p w:rsidR="009624AF" w:rsidRPr="00724F65" w:rsidRDefault="009624AF" w:rsidP="009624AF">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successful Offeror (“Successful Offeror” or “contractor”) shall not be entitled to </w:t>
      </w:r>
      <w:r>
        <w:rPr>
          <w:rFonts w:ascii="Arial" w:hAnsi="Arial" w:cs="Arial"/>
          <w:spacing w:val="-3"/>
        </w:rPr>
        <w:t>seek redress</w:t>
      </w:r>
      <w:r w:rsidRPr="00724F65">
        <w:rPr>
          <w:rFonts w:ascii="Arial" w:hAnsi="Arial" w:cs="Arial"/>
          <w:spacing w:val="-3"/>
        </w:rPr>
        <w:t xml:space="preserve"> from the County </w:t>
      </w:r>
      <w:r>
        <w:rPr>
          <w:rFonts w:ascii="Arial" w:hAnsi="Arial" w:cs="Arial"/>
          <w:spacing w:val="-3"/>
        </w:rPr>
        <w:t xml:space="preserve">or its elected officials, officers, agents, employees, or volunteers </w:t>
      </w:r>
      <w:r w:rsidRPr="00724F65">
        <w:rPr>
          <w:rFonts w:ascii="Arial" w:hAnsi="Arial" w:cs="Arial"/>
          <w:spacing w:val="-3"/>
        </w:rPr>
        <w:t>should the Board of Supervisors fail to make annual appropriations for 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9624AF" w:rsidRDefault="009624AF" w:rsidP="009624AF">
      <w:pPr>
        <w:tabs>
          <w:tab w:val="left" w:pos="-720"/>
          <w:tab w:val="left" w:pos="0"/>
        </w:tabs>
        <w:suppressAutoHyphens/>
        <w:jc w:val="both"/>
        <w:rPr>
          <w:rFonts w:ascii="Arial" w:hAnsi="Arial" w:cs="Arial"/>
          <w:spacing w:val="-3"/>
        </w:rPr>
      </w:pPr>
      <w:r w:rsidRPr="001804FC">
        <w:rPr>
          <w:rFonts w:ascii="Arial" w:hAnsi="Arial" w:cs="Arial"/>
          <w:spacing w:val="-3"/>
        </w:rPr>
        <w:tab/>
      </w:r>
    </w:p>
    <w:p w:rsidR="00722ED6" w:rsidRDefault="00722ED6" w:rsidP="009624AF">
      <w:pPr>
        <w:tabs>
          <w:tab w:val="left" w:pos="-720"/>
          <w:tab w:val="left" w:pos="0"/>
        </w:tabs>
        <w:suppressAutoHyphens/>
        <w:jc w:val="both"/>
        <w:rPr>
          <w:rFonts w:ascii="Arial" w:hAnsi="Arial" w:cs="Arial"/>
          <w:spacing w:val="-3"/>
        </w:rPr>
      </w:pPr>
    </w:p>
    <w:p w:rsidR="00722ED6" w:rsidRDefault="00722ED6" w:rsidP="009624AF">
      <w:pPr>
        <w:tabs>
          <w:tab w:val="left" w:pos="-720"/>
          <w:tab w:val="left" w:pos="0"/>
        </w:tabs>
        <w:suppressAutoHyphens/>
        <w:jc w:val="both"/>
        <w:rPr>
          <w:rFonts w:ascii="Arial" w:hAnsi="Arial" w:cs="Arial"/>
          <w:spacing w:val="-3"/>
        </w:rPr>
      </w:pPr>
    </w:p>
    <w:p w:rsidR="00722ED6" w:rsidRPr="001804FC" w:rsidRDefault="00722ED6"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9624AF" w:rsidRPr="001804FC" w:rsidRDefault="009624AF"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9624AF" w:rsidRPr="001804FC" w:rsidRDefault="009624AF"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9624AF" w:rsidRPr="001804FC" w:rsidRDefault="009624AF" w:rsidP="009624AF">
      <w:pPr>
        <w:tabs>
          <w:tab w:val="left" w:pos="-720"/>
        </w:tabs>
        <w:suppressAutoHyphens/>
        <w:ind w:left="1800" w:hanging="360"/>
        <w:jc w:val="both"/>
        <w:rPr>
          <w:rFonts w:ascii="Arial" w:hAnsi="Arial" w:cs="Arial"/>
          <w:spacing w:val="-3"/>
        </w:rPr>
      </w:pPr>
    </w:p>
    <w:p w:rsidR="009624AF" w:rsidRPr="001804FC" w:rsidRDefault="009624AF" w:rsidP="009624AF">
      <w:pPr>
        <w:numPr>
          <w:ilvl w:val="0"/>
          <w:numId w:val="21"/>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9624AF" w:rsidRPr="001804FC" w:rsidRDefault="009624AF" w:rsidP="009624AF">
      <w:pPr>
        <w:tabs>
          <w:tab w:val="left" w:pos="-720"/>
        </w:tabs>
        <w:suppressAutoHyphens/>
        <w:ind w:left="1800" w:hanging="360"/>
        <w:jc w:val="both"/>
        <w:rPr>
          <w:rFonts w:ascii="Arial" w:hAnsi="Arial" w:cs="Arial"/>
          <w:spacing w:val="-3"/>
        </w:rPr>
      </w:pPr>
    </w:p>
    <w:p w:rsidR="009624AF" w:rsidRPr="00715990" w:rsidRDefault="009624AF" w:rsidP="009624AF">
      <w:pPr>
        <w:pStyle w:val="BodyText"/>
        <w:tabs>
          <w:tab w:val="left" w:pos="1800"/>
        </w:tabs>
        <w:ind w:left="1800" w:hanging="360"/>
        <w:rPr>
          <w:rFonts w:cs="Arial"/>
          <w:sz w:val="24"/>
          <w:szCs w:val="24"/>
        </w:rPr>
      </w:pPr>
      <w:r w:rsidRPr="001804FC">
        <w:rPr>
          <w:rFonts w:ascii="Arial" w:hAnsi="Arial" w:cs="Arial"/>
          <w:sz w:val="24"/>
          <w:szCs w:val="24"/>
        </w:rPr>
        <w:t>4.</w:t>
      </w:r>
      <w:r w:rsidRPr="001804FC">
        <w:rPr>
          <w:rFonts w:ascii="Arial" w:hAnsi="Arial" w:cs="Arial"/>
          <w:sz w:val="24"/>
          <w:szCs w:val="24"/>
        </w:rPr>
        <w:tab/>
        <w:t xml:space="preserve">Notice of award or intent to award </w:t>
      </w:r>
      <w:bookmarkStart w:id="0" w:name="_Hlt485620558"/>
      <w:r>
        <w:rPr>
          <w:rFonts w:ascii="Arial" w:hAnsi="Arial" w:cs="Arial"/>
          <w:sz w:val="24"/>
          <w:szCs w:val="24"/>
        </w:rPr>
        <w:t xml:space="preserve">is posted on </w:t>
      </w:r>
      <w:r w:rsidRPr="001804FC">
        <w:rPr>
          <w:rFonts w:ascii="Arial" w:hAnsi="Arial" w:cs="Arial"/>
          <w:sz w:val="24"/>
          <w:szCs w:val="24"/>
        </w:rPr>
        <w:t xml:space="preserve">the Purchasing Office website:   </w:t>
      </w:r>
      <w:bookmarkEnd w:id="0"/>
      <w:r>
        <w:rPr>
          <w:rFonts w:ascii="Arial" w:hAnsi="Arial" w:cs="Arial"/>
          <w:sz w:val="24"/>
          <w:szCs w:val="24"/>
        </w:rPr>
        <w:fldChar w:fldCharType="begin"/>
      </w:r>
      <w:r>
        <w:rPr>
          <w:rFonts w:ascii="Arial" w:hAnsi="Arial" w:cs="Arial"/>
          <w:sz w:val="24"/>
          <w:szCs w:val="24"/>
        </w:rPr>
        <w:instrText xml:space="preserve"> HYPERLINK "</w:instrText>
      </w:r>
      <w:r w:rsidRPr="007F5480">
        <w:rPr>
          <w:rFonts w:ascii="Arial" w:hAnsi="Arial" w:cs="Arial"/>
          <w:sz w:val="24"/>
          <w:szCs w:val="24"/>
        </w:rPr>
        <w:instrText>http://henrico.us/purchasing/</w:instrText>
      </w:r>
      <w:r>
        <w:rPr>
          <w:rFonts w:ascii="Arial" w:hAnsi="Arial" w:cs="Arial"/>
          <w:sz w:val="24"/>
          <w:szCs w:val="24"/>
        </w:rPr>
        <w:instrText xml:space="preserve">" </w:instrText>
      </w:r>
      <w:r>
        <w:rPr>
          <w:rFonts w:ascii="Arial" w:hAnsi="Arial" w:cs="Arial"/>
          <w:sz w:val="24"/>
          <w:szCs w:val="24"/>
        </w:rPr>
        <w:fldChar w:fldCharType="separate"/>
      </w:r>
      <w:r w:rsidRPr="007F5480">
        <w:rPr>
          <w:rStyle w:val="Hyperlink"/>
          <w:rFonts w:ascii="Arial" w:hAnsi="Arial" w:cs="Arial"/>
          <w:sz w:val="24"/>
          <w:szCs w:val="24"/>
        </w:rPr>
        <w:t>http://henrico.us/purchasing/</w:t>
      </w:r>
      <w:r>
        <w:rPr>
          <w:rFonts w:ascii="Arial" w:hAnsi="Arial" w:cs="Arial"/>
          <w:sz w:val="24"/>
          <w:szCs w:val="24"/>
        </w:rPr>
        <w:fldChar w:fldCharType="end"/>
      </w:r>
      <w:r>
        <w:rPr>
          <w:rFonts w:ascii="Arial" w:hAnsi="Arial" w:cs="Arial"/>
          <w:sz w:val="24"/>
          <w:szCs w:val="24"/>
        </w:rPr>
        <w:t>.</w:t>
      </w:r>
      <w:r>
        <w:rPr>
          <w:rFonts w:ascii="Arial" w:hAnsi="Arial" w:cs="Arial"/>
          <w:sz w:val="24"/>
          <w:szCs w:val="24"/>
        </w:rPr>
        <w:tab/>
      </w:r>
    </w:p>
    <w:p w:rsidR="009624AF" w:rsidRDefault="009624AF" w:rsidP="009624AF">
      <w:pPr>
        <w:rPr>
          <w:rFonts w:ascii="Arial" w:hAnsi="Arial" w:cs="Arial"/>
          <w:b/>
          <w:spacing w:val="-3"/>
        </w:rPr>
      </w:pPr>
    </w:p>
    <w:p w:rsidR="009624AF" w:rsidRPr="001804FC" w:rsidRDefault="009624AF" w:rsidP="009624AF">
      <w:pPr>
        <w:tabs>
          <w:tab w:val="left" w:pos="-720"/>
          <w:tab w:val="left" w:pos="0"/>
          <w:tab w:val="left" w:pos="720"/>
        </w:tabs>
        <w:suppressAutoHyphens/>
        <w:jc w:val="both"/>
        <w:rPr>
          <w:rFonts w:ascii="Arial" w:hAnsi="Arial" w:cs="Arial"/>
          <w:spacing w:val="-3"/>
        </w:rPr>
      </w:pPr>
      <w:r>
        <w:rPr>
          <w:rFonts w:ascii="Arial" w:hAnsi="Arial" w:cs="Arial"/>
          <w:b/>
          <w:spacing w:val="-3"/>
        </w:rPr>
        <w:tab/>
      </w:r>
      <w:r w:rsidRPr="001804FC">
        <w:rPr>
          <w:rFonts w:ascii="Arial" w:hAnsi="Arial" w:cs="Arial"/>
          <w:b/>
          <w:spacing w:val="-3"/>
        </w:rPr>
        <w:t>C.</w:t>
      </w:r>
      <w:r w:rsidRPr="001804FC">
        <w:rPr>
          <w:rFonts w:ascii="Arial" w:hAnsi="Arial" w:cs="Arial"/>
          <w:b/>
          <w:spacing w:val="-3"/>
        </w:rPr>
        <w:tab/>
        <w:t>Collusion</w:t>
      </w:r>
    </w:p>
    <w:p w:rsidR="009624AF" w:rsidRPr="001804FC" w:rsidRDefault="009624AF" w:rsidP="009624AF">
      <w:pPr>
        <w:tabs>
          <w:tab w:val="left" w:pos="-720"/>
          <w:tab w:val="left" w:pos="0"/>
          <w:tab w:val="left" w:pos="720"/>
        </w:tabs>
        <w:suppressAutoHyphens/>
        <w:ind w:left="720"/>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9624AF" w:rsidRDefault="009624AF" w:rsidP="009624AF">
      <w:pPr>
        <w:tabs>
          <w:tab w:val="left" w:pos="-720"/>
          <w:tab w:val="left" w:pos="0"/>
        </w:tabs>
        <w:suppressAutoHyphens/>
        <w:ind w:left="720"/>
        <w:jc w:val="both"/>
        <w:rPr>
          <w:rFonts w:ascii="Arial" w:hAnsi="Arial" w:cs="Arial"/>
          <w:b/>
          <w:spacing w:val="-3"/>
        </w:rPr>
      </w:pPr>
    </w:p>
    <w:p w:rsidR="009624AF" w:rsidRPr="001804FC" w:rsidRDefault="009624AF" w:rsidP="009624AF">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9624AF" w:rsidRPr="001804FC" w:rsidRDefault="009624AF"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9624AF" w:rsidRDefault="009624AF" w:rsidP="009624AF">
      <w:pPr>
        <w:tabs>
          <w:tab w:val="left" w:pos="-720"/>
          <w:tab w:val="left" w:pos="0"/>
          <w:tab w:val="left" w:pos="720"/>
        </w:tabs>
        <w:suppressAutoHyphens/>
        <w:ind w:left="720"/>
        <w:jc w:val="both"/>
        <w:rPr>
          <w:rFonts w:ascii="Arial" w:hAnsi="Arial" w:cs="Arial"/>
          <w:b/>
          <w:spacing w:val="-3"/>
        </w:rPr>
      </w:pPr>
    </w:p>
    <w:p w:rsidR="009624AF" w:rsidRPr="001804FC" w:rsidRDefault="009624AF" w:rsidP="009624AF">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9624AF" w:rsidRPr="001804FC" w:rsidRDefault="009624AF" w:rsidP="009624AF">
      <w:pPr>
        <w:tabs>
          <w:tab w:val="left" w:pos="-720"/>
          <w:tab w:val="left" w:pos="0"/>
          <w:tab w:val="left" w:pos="720"/>
          <w:tab w:val="left" w:pos="1440"/>
        </w:tabs>
        <w:suppressAutoHyphens/>
        <w:ind w:left="720"/>
        <w:jc w:val="both"/>
        <w:rPr>
          <w:rFonts w:ascii="Arial" w:hAnsi="Arial" w:cs="Arial"/>
          <w:spacing w:val="-3"/>
        </w:rPr>
      </w:pPr>
    </w:p>
    <w:p w:rsidR="009624AF" w:rsidRPr="00724F65" w:rsidRDefault="009624AF" w:rsidP="009624AF">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Pr="00724F65">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9624AF" w:rsidRPr="001804FC" w:rsidRDefault="009624AF" w:rsidP="009624AF">
      <w:pPr>
        <w:tabs>
          <w:tab w:val="left" w:pos="-720"/>
          <w:tab w:val="left" w:pos="0"/>
          <w:tab w:val="left" w:pos="720"/>
          <w:tab w:val="left" w:pos="1440"/>
        </w:tabs>
        <w:suppressAutoHyphens/>
        <w:ind w:left="1440"/>
        <w:jc w:val="both"/>
        <w:rPr>
          <w:rFonts w:ascii="Arial" w:hAnsi="Arial" w:cs="Arial"/>
          <w:b/>
          <w:spacing w:val="-3"/>
        </w:rPr>
      </w:pPr>
    </w:p>
    <w:p w:rsidR="009624AF" w:rsidRPr="001804FC" w:rsidRDefault="009624AF" w:rsidP="009624AF">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9624AF" w:rsidRPr="001804F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9624AF" w:rsidRPr="001804FC" w:rsidRDefault="009624AF" w:rsidP="009624A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9624AF" w:rsidRPr="001804FC" w:rsidRDefault="009624AF" w:rsidP="009624A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624AF" w:rsidRPr="001804FC" w:rsidRDefault="009624AF" w:rsidP="009624AF">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9624AF" w:rsidRDefault="009624AF" w:rsidP="009624AF">
      <w:pPr>
        <w:tabs>
          <w:tab w:val="left" w:pos="-720"/>
          <w:tab w:val="left" w:pos="0"/>
          <w:tab w:val="left" w:pos="720"/>
          <w:tab w:val="left" w:pos="1440"/>
        </w:tabs>
        <w:suppressAutoHyphens/>
        <w:ind w:left="1440"/>
        <w:jc w:val="both"/>
        <w:rPr>
          <w:rFonts w:ascii="Arial" w:hAnsi="Arial" w:cs="Arial"/>
          <w:b/>
          <w:spacing w:val="-3"/>
        </w:rPr>
      </w:pPr>
    </w:p>
    <w:p w:rsidR="009624AF" w:rsidRPr="001804FC" w:rsidRDefault="009624AF" w:rsidP="009624AF">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9624AF" w:rsidRPr="001804FC" w:rsidRDefault="009624AF" w:rsidP="009624AF">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9624AF" w:rsidRPr="001804FC" w:rsidRDefault="009624AF" w:rsidP="009624AF">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9624AF" w:rsidRPr="001804FC" w:rsidRDefault="009624AF" w:rsidP="009624AF">
      <w:pPr>
        <w:tabs>
          <w:tab w:val="num" w:pos="1440"/>
        </w:tabs>
        <w:ind w:left="1440" w:hanging="720"/>
        <w:rPr>
          <w:rFonts w:ascii="Arial" w:hAnsi="Arial" w:cs="Arial"/>
          <w:b/>
          <w:bCs/>
        </w:rPr>
      </w:pPr>
    </w:p>
    <w:p w:rsidR="009624AF" w:rsidRPr="001804FC" w:rsidRDefault="009624AF" w:rsidP="009624AF">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9624AF" w:rsidRPr="001804FC" w:rsidRDefault="009624AF" w:rsidP="009624AF">
      <w:pPr>
        <w:jc w:val="both"/>
        <w:rPr>
          <w:rFonts w:ascii="Arial" w:hAnsi="Arial" w:cs="Arial"/>
        </w:rPr>
      </w:pPr>
    </w:p>
    <w:p w:rsidR="009624AF" w:rsidRPr="001804FC" w:rsidRDefault="009624AF" w:rsidP="009624AF">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9624AF" w:rsidRPr="001804FC" w:rsidRDefault="009624AF" w:rsidP="009624AF">
      <w:pPr>
        <w:ind w:left="1800" w:hanging="360"/>
        <w:jc w:val="both"/>
        <w:rPr>
          <w:rFonts w:ascii="Arial" w:hAnsi="Arial" w:cs="Arial"/>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9624AF" w:rsidRDefault="009624AF" w:rsidP="009624AF">
      <w:pPr>
        <w:tabs>
          <w:tab w:val="left" w:pos="-720"/>
          <w:tab w:val="left" w:pos="0"/>
          <w:tab w:val="left" w:pos="720"/>
          <w:tab w:val="left" w:pos="1440"/>
        </w:tabs>
        <w:suppressAutoHyphens/>
        <w:ind w:left="1440" w:hanging="72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B22749" w:rsidRDefault="00B22749" w:rsidP="009624AF">
      <w:pPr>
        <w:tabs>
          <w:tab w:val="left" w:pos="-720"/>
          <w:tab w:val="left" w:pos="720"/>
          <w:tab w:val="left" w:pos="1440"/>
        </w:tabs>
        <w:suppressAutoHyphens/>
        <w:ind w:left="2160" w:hanging="1440"/>
        <w:jc w:val="both"/>
        <w:rPr>
          <w:rFonts w:ascii="Arial" w:hAnsi="Arial" w:cs="Arial"/>
          <w:b/>
          <w:spacing w:val="-3"/>
        </w:rPr>
      </w:pPr>
    </w:p>
    <w:p w:rsidR="009624AF" w:rsidRPr="001804FC" w:rsidRDefault="009624AF" w:rsidP="009624AF">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9624AF" w:rsidRPr="001804FC" w:rsidRDefault="009624AF" w:rsidP="009624AF">
      <w:pPr>
        <w:tabs>
          <w:tab w:val="left" w:pos="-720"/>
        </w:tabs>
        <w:suppressAutoHyphens/>
        <w:jc w:val="both"/>
        <w:rPr>
          <w:rFonts w:ascii="Arial" w:hAnsi="Arial" w:cs="Arial"/>
          <w:spacing w:val="-3"/>
        </w:rPr>
      </w:pPr>
    </w:p>
    <w:p w:rsidR="009624AF" w:rsidRPr="001804FC" w:rsidRDefault="009624AF" w:rsidP="009624AF">
      <w:pPr>
        <w:pStyle w:val="BodyTextIndent3"/>
        <w:ind w:left="1800" w:hanging="360"/>
        <w:rPr>
          <w:rFonts w:ascii="Arial" w:hAnsi="Arial" w:cs="Arial"/>
          <w:szCs w:val="24"/>
        </w:rPr>
      </w:pPr>
      <w:r w:rsidRPr="001804FC">
        <w:rPr>
          <w:rFonts w:ascii="Arial" w:hAnsi="Arial" w:cs="Arial"/>
          <w:szCs w:val="24"/>
        </w:rPr>
        <w:t>1.</w:t>
      </w:r>
      <w:r w:rsidRPr="001804FC">
        <w:rPr>
          <w:rFonts w:ascii="Arial" w:hAnsi="Arial" w:cs="Arial"/>
          <w:szCs w:val="24"/>
        </w:rPr>
        <w:tab/>
        <w:t>During the performance of this Contract, the contractor agrees as follows (Va. Code § 2.2-4311):</w:t>
      </w:r>
    </w:p>
    <w:p w:rsidR="009624AF" w:rsidRPr="001804FC" w:rsidRDefault="009624AF" w:rsidP="009624AF">
      <w:pPr>
        <w:tabs>
          <w:tab w:val="left" w:pos="-720"/>
        </w:tabs>
        <w:suppressAutoHyphens/>
        <w:ind w:left="1800" w:hanging="360"/>
        <w:jc w:val="both"/>
        <w:rPr>
          <w:rFonts w:ascii="Arial" w:hAnsi="Arial" w:cs="Arial"/>
          <w:spacing w:val="-3"/>
        </w:rPr>
      </w:pPr>
    </w:p>
    <w:p w:rsidR="009624AF" w:rsidRDefault="009624AF" w:rsidP="009624AF">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9624AF" w:rsidRPr="001804FC" w:rsidRDefault="009624AF" w:rsidP="009624AF">
      <w:pPr>
        <w:tabs>
          <w:tab w:val="left" w:pos="-720"/>
          <w:tab w:val="left" w:pos="0"/>
          <w:tab w:val="left" w:pos="1440"/>
        </w:tabs>
        <w:suppressAutoHyphens/>
        <w:ind w:left="2160"/>
        <w:jc w:val="both"/>
        <w:rPr>
          <w:rFonts w:ascii="Arial" w:hAnsi="Arial" w:cs="Arial"/>
          <w:spacing w:val="-3"/>
        </w:rPr>
      </w:pPr>
    </w:p>
    <w:p w:rsidR="009624AF" w:rsidRPr="001804FC" w:rsidRDefault="009624AF" w:rsidP="009624AF">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9624AF" w:rsidRPr="001804FC" w:rsidRDefault="009624AF" w:rsidP="009624AF">
      <w:pPr>
        <w:tabs>
          <w:tab w:val="left" w:pos="-720"/>
        </w:tabs>
        <w:suppressAutoHyphens/>
        <w:ind w:left="2520" w:hanging="720"/>
        <w:jc w:val="both"/>
        <w:rPr>
          <w:rFonts w:ascii="Arial" w:hAnsi="Arial" w:cs="Arial"/>
          <w:spacing w:val="-3"/>
        </w:rPr>
      </w:pPr>
    </w:p>
    <w:p w:rsidR="009624AF" w:rsidRPr="001804FC" w:rsidRDefault="009624AF" w:rsidP="009624AF">
      <w:pPr>
        <w:numPr>
          <w:ilvl w:val="0"/>
          <w:numId w:val="26"/>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9624AF" w:rsidRPr="001804FC" w:rsidRDefault="009624AF" w:rsidP="009624AF">
      <w:pPr>
        <w:tabs>
          <w:tab w:val="left" w:pos="-720"/>
          <w:tab w:val="left" w:pos="0"/>
          <w:tab w:val="left" w:pos="720"/>
          <w:tab w:val="left" w:pos="1440"/>
        </w:tabs>
        <w:suppressAutoHyphens/>
        <w:jc w:val="both"/>
        <w:rPr>
          <w:rFonts w:ascii="Arial" w:hAnsi="Arial" w:cs="Arial"/>
          <w:spacing w:val="-3"/>
        </w:rPr>
      </w:pPr>
    </w:p>
    <w:p w:rsidR="009624AF" w:rsidRPr="001804FC" w:rsidRDefault="009624AF" w:rsidP="009624AF">
      <w:pPr>
        <w:pStyle w:val="BodyTextIndent2"/>
        <w:tabs>
          <w:tab w:val="clear" w:pos="0"/>
          <w:tab w:val="clear" w:pos="720"/>
          <w:tab w:val="clear" w:pos="144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9624AF" w:rsidRDefault="009624AF" w:rsidP="009624AF">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9624AF" w:rsidRPr="001804FC" w:rsidRDefault="009624AF" w:rsidP="009624AF">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9624AF" w:rsidRPr="001804FC" w:rsidRDefault="009624AF" w:rsidP="009624AF">
      <w:pPr>
        <w:tabs>
          <w:tab w:val="left" w:pos="-720"/>
          <w:tab w:val="left" w:pos="0"/>
          <w:tab w:val="left" w:pos="720"/>
          <w:tab w:val="left" w:pos="1440"/>
          <w:tab w:val="left" w:pos="2160"/>
        </w:tabs>
        <w:suppressAutoHyphens/>
        <w:ind w:left="2160" w:hanging="2160"/>
        <w:jc w:val="both"/>
        <w:rPr>
          <w:rFonts w:ascii="Arial" w:hAnsi="Arial" w:cs="Arial"/>
          <w:spacing w:val="-3"/>
        </w:rPr>
      </w:pPr>
    </w:p>
    <w:p w:rsidR="009624AF" w:rsidRPr="001804FC" w:rsidRDefault="009624AF" w:rsidP="009624AF">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9624AF" w:rsidRPr="001804FC" w:rsidRDefault="009624AF" w:rsidP="009624AF">
      <w:pPr>
        <w:tabs>
          <w:tab w:val="left" w:pos="-720"/>
          <w:tab w:val="left" w:pos="0"/>
          <w:tab w:val="left" w:pos="720"/>
          <w:tab w:val="left" w:pos="1440"/>
        </w:tabs>
        <w:suppressAutoHyphens/>
        <w:ind w:left="1350" w:hanging="1350"/>
        <w:jc w:val="both"/>
        <w:rPr>
          <w:rFonts w:ascii="Arial" w:hAnsi="Arial" w:cs="Arial"/>
          <w:spacing w:val="-3"/>
        </w:rPr>
      </w:pPr>
    </w:p>
    <w:p w:rsidR="009624AF" w:rsidRPr="001804FC" w:rsidRDefault="009624AF" w:rsidP="009624AF">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9624AF" w:rsidRPr="001804FC" w:rsidRDefault="009624AF" w:rsidP="009624AF">
      <w:pPr>
        <w:tabs>
          <w:tab w:val="left" w:pos="-720"/>
          <w:tab w:val="left" w:pos="0"/>
          <w:tab w:val="left" w:pos="720"/>
        </w:tabs>
        <w:suppressAutoHyphens/>
        <w:jc w:val="both"/>
        <w:rPr>
          <w:rFonts w:ascii="Arial" w:hAnsi="Arial" w:cs="Arial"/>
          <w:spacing w:val="-3"/>
        </w:rPr>
      </w:pPr>
    </w:p>
    <w:p w:rsidR="009624AF" w:rsidRPr="00895E6B" w:rsidRDefault="009624AF" w:rsidP="009624AF">
      <w:pPr>
        <w:ind w:left="1440"/>
        <w:rPr>
          <w:rFonts w:ascii="Arial" w:hAnsi="Arial" w:cs="Arial"/>
          <w:spacing w:val="-3"/>
        </w:rPr>
      </w:pPr>
      <w:r w:rsidRPr="00895E6B">
        <w:rPr>
          <w:rFonts w:ascii="Arial" w:hAnsi="Arial" w:cs="Arial"/>
          <w:spacing w:val="-3"/>
        </w:rPr>
        <w:t xml:space="preserve">The Successful </w:t>
      </w:r>
      <w:r>
        <w:rPr>
          <w:rFonts w:ascii="Arial" w:hAnsi="Arial" w:cs="Arial"/>
          <w:spacing w:val="-3"/>
        </w:rPr>
        <w:t>Offeror</w:t>
      </w:r>
      <w:r w:rsidRPr="00895E6B">
        <w:rPr>
          <w:rFonts w:ascii="Arial" w:hAnsi="Arial" w:cs="Arial"/>
          <w:spacing w:val="-3"/>
        </w:rPr>
        <w:t xml:space="preserve">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w:t>
      </w:r>
      <w:r>
        <w:rPr>
          <w:rFonts w:ascii="Arial" w:hAnsi="Arial" w:cs="Arial"/>
          <w:spacing w:val="-3"/>
        </w:rPr>
        <w:t>Offeror</w:t>
      </w:r>
      <w:r w:rsidRPr="00895E6B">
        <w:rPr>
          <w:rFonts w:ascii="Arial" w:hAnsi="Arial" w:cs="Arial"/>
          <w:spacing w:val="-3"/>
        </w:rPr>
        <w:t>, provided that such liability is not attributable to the County’s sole negligence.</w:t>
      </w:r>
    </w:p>
    <w:p w:rsidR="009624AF" w:rsidRDefault="009624AF" w:rsidP="009624AF">
      <w:pPr>
        <w:tabs>
          <w:tab w:val="left" w:pos="-720"/>
          <w:tab w:val="left" w:pos="0"/>
        </w:tabs>
        <w:suppressAutoHyphens/>
        <w:jc w:val="both"/>
        <w:rPr>
          <w:rFonts w:ascii="Arial" w:hAnsi="Arial" w:cs="Arial"/>
        </w:rPr>
      </w:pPr>
      <w:r w:rsidRPr="001804FC">
        <w:rPr>
          <w:rFonts w:ascii="Arial" w:hAnsi="Arial" w:cs="Arial"/>
        </w:rPr>
        <w:tab/>
      </w:r>
    </w:p>
    <w:p w:rsidR="00722ED6" w:rsidRDefault="00722ED6" w:rsidP="009624AF">
      <w:pPr>
        <w:tabs>
          <w:tab w:val="left" w:pos="-720"/>
          <w:tab w:val="left" w:pos="0"/>
        </w:tabs>
        <w:suppressAutoHyphens/>
        <w:jc w:val="both"/>
        <w:rPr>
          <w:rFonts w:ascii="Arial" w:hAnsi="Arial" w:cs="Arial"/>
        </w:rPr>
      </w:pPr>
    </w:p>
    <w:p w:rsidR="00722ED6" w:rsidRDefault="00722ED6" w:rsidP="009624AF">
      <w:pPr>
        <w:tabs>
          <w:tab w:val="left" w:pos="-720"/>
          <w:tab w:val="left" w:pos="0"/>
        </w:tabs>
        <w:suppressAutoHyphens/>
        <w:jc w:val="both"/>
        <w:rPr>
          <w:rFonts w:ascii="Arial" w:hAnsi="Arial" w:cs="Arial"/>
        </w:rPr>
      </w:pPr>
    </w:p>
    <w:p w:rsidR="00722ED6" w:rsidRDefault="00722ED6" w:rsidP="009624AF">
      <w:pPr>
        <w:tabs>
          <w:tab w:val="left" w:pos="-720"/>
          <w:tab w:val="left" w:pos="0"/>
        </w:tabs>
        <w:suppressAutoHyphens/>
        <w:jc w:val="both"/>
        <w:rPr>
          <w:rFonts w:ascii="Arial" w:hAnsi="Arial" w:cs="Arial"/>
        </w:rPr>
      </w:pPr>
    </w:p>
    <w:p w:rsidR="00722ED6" w:rsidRDefault="00722ED6" w:rsidP="009624AF">
      <w:pPr>
        <w:tabs>
          <w:tab w:val="left" w:pos="-720"/>
          <w:tab w:val="left" w:pos="0"/>
        </w:tabs>
        <w:suppressAutoHyphens/>
        <w:jc w:val="both"/>
        <w:rPr>
          <w:rFonts w:ascii="Arial" w:hAnsi="Arial" w:cs="Arial"/>
        </w:rPr>
      </w:pPr>
    </w:p>
    <w:p w:rsidR="00722ED6" w:rsidRPr="001804FC" w:rsidRDefault="00722ED6" w:rsidP="009624AF">
      <w:pPr>
        <w:tabs>
          <w:tab w:val="left" w:pos="-720"/>
          <w:tab w:val="left" w:pos="0"/>
        </w:tabs>
        <w:suppressAutoHyphens/>
        <w:jc w:val="both"/>
        <w:rPr>
          <w:rFonts w:ascii="Arial" w:hAnsi="Arial" w:cs="Arial"/>
        </w:rPr>
      </w:pPr>
    </w:p>
    <w:p w:rsidR="009624AF" w:rsidRPr="001804FC" w:rsidRDefault="009624AF" w:rsidP="009624AF">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9624AF" w:rsidRPr="001804FC" w:rsidRDefault="009624AF" w:rsidP="009624AF">
      <w:pPr>
        <w:tabs>
          <w:tab w:val="left" w:pos="-720"/>
        </w:tabs>
        <w:suppressAutoHyphens/>
        <w:ind w:left="1440" w:hanging="720"/>
        <w:jc w:val="both"/>
        <w:rPr>
          <w:rFonts w:ascii="Arial" w:hAnsi="Arial" w:cs="Arial"/>
          <w:b/>
          <w:spacing w:val="-3"/>
        </w:rPr>
      </w:pPr>
    </w:p>
    <w:p w:rsidR="009624AF" w:rsidRPr="001804FC" w:rsidRDefault="009624AF" w:rsidP="009624AF">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Pr>
          <w:rFonts w:ascii="Arial" w:hAnsi="Arial" w:cs="Arial"/>
          <w:spacing w:val="-3"/>
        </w:rPr>
        <w:t>Henrico and Henrico’s elected officials,</w:t>
      </w:r>
      <w:r w:rsidRPr="001804FC">
        <w:rPr>
          <w:rFonts w:ascii="Arial" w:hAnsi="Arial" w:cs="Arial"/>
          <w:spacing w:val="-3"/>
        </w:rPr>
        <w:t xml:space="preserve"> officers, agents</w:t>
      </w:r>
      <w:r>
        <w:rPr>
          <w:rFonts w:ascii="Arial" w:hAnsi="Arial" w:cs="Arial"/>
          <w:spacing w:val="-3"/>
        </w:rPr>
        <w:t>, volunteers</w:t>
      </w:r>
      <w:r w:rsidRPr="001804FC">
        <w:rPr>
          <w:rFonts w:ascii="Arial" w:hAnsi="Arial" w:cs="Arial"/>
          <w:spacing w:val="-3"/>
        </w:rPr>
        <w:t xml:space="preserve">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 xml:space="preserve">(Attachment </w:t>
      </w:r>
      <w:r>
        <w:rPr>
          <w:rFonts w:ascii="Arial" w:hAnsi="Arial" w:cs="Arial"/>
          <w:b/>
          <w:spacing w:val="-3"/>
        </w:rPr>
        <w:t>A</w:t>
      </w:r>
      <w:r w:rsidRPr="001804FC">
        <w:rPr>
          <w:rFonts w:ascii="Arial" w:hAnsi="Arial" w:cs="Arial"/>
          <w:b/>
          <w:spacing w:val="-3"/>
        </w:rPr>
        <w:t>)</w:t>
      </w:r>
    </w:p>
    <w:p w:rsidR="009624AF" w:rsidRPr="001804FC" w:rsidRDefault="009624AF" w:rsidP="009624AF">
      <w:pPr>
        <w:tabs>
          <w:tab w:val="left" w:pos="-720"/>
        </w:tabs>
        <w:suppressAutoHyphens/>
        <w:ind w:left="1440" w:hanging="720"/>
        <w:jc w:val="both"/>
        <w:rPr>
          <w:rFonts w:ascii="Arial" w:hAnsi="Arial" w:cs="Arial"/>
          <w:b/>
          <w:bCs/>
        </w:rPr>
      </w:pPr>
    </w:p>
    <w:p w:rsidR="009624AF" w:rsidRPr="001804FC" w:rsidRDefault="009624AF" w:rsidP="009624AF">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9624AF" w:rsidRPr="001804FC" w:rsidRDefault="009624AF"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440"/>
        <w:jc w:val="both"/>
        <w:rPr>
          <w:rFonts w:ascii="Arial" w:hAnsi="Arial" w:cs="Arial"/>
        </w:rPr>
      </w:pPr>
      <w:r>
        <w:rPr>
          <w:rFonts w:ascii="Arial" w:hAnsi="Arial" w:cs="Arial"/>
        </w:rPr>
        <w:t xml:space="preserve">The </w:t>
      </w:r>
      <w:r w:rsidRPr="001804FC">
        <w:rPr>
          <w:rFonts w:ascii="Arial" w:hAnsi="Arial" w:cs="Arial"/>
        </w:rPr>
        <w:t>County does not discriminate against faith-based organizations as that term is defined in Va. Code § 2.2-4343.1.</w:t>
      </w:r>
    </w:p>
    <w:p w:rsidR="009624AF" w:rsidRDefault="009624AF" w:rsidP="009624AF">
      <w:pPr>
        <w:tabs>
          <w:tab w:val="left" w:pos="-720"/>
          <w:tab w:val="left" w:pos="0"/>
          <w:tab w:val="left" w:pos="1440"/>
          <w:tab w:val="num" w:pos="1800"/>
        </w:tabs>
        <w:suppressAutoHyphens/>
        <w:ind w:left="720"/>
        <w:jc w:val="both"/>
        <w:rPr>
          <w:rFonts w:ascii="Arial" w:hAnsi="Arial" w:cs="Arial"/>
        </w:rPr>
      </w:pPr>
    </w:p>
    <w:p w:rsidR="009624AF" w:rsidRPr="001804FC" w:rsidRDefault="009624AF" w:rsidP="009624AF">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t>Offeror's Performance</w:t>
      </w:r>
    </w:p>
    <w:p w:rsidR="009624AF" w:rsidRPr="001804FC" w:rsidRDefault="009624AF"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9624AF" w:rsidRPr="001804FC" w:rsidRDefault="009624AF" w:rsidP="009624AF">
      <w:pPr>
        <w:tabs>
          <w:tab w:val="left" w:pos="-720"/>
          <w:tab w:val="left" w:pos="0"/>
        </w:tabs>
        <w:suppressAutoHyphens/>
        <w:ind w:left="1800" w:hanging="360"/>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9624AF" w:rsidRPr="001804FC" w:rsidRDefault="009624AF" w:rsidP="009624AF">
      <w:pPr>
        <w:tabs>
          <w:tab w:val="left" w:pos="-720"/>
          <w:tab w:val="left" w:pos="0"/>
        </w:tabs>
        <w:suppressAutoHyphens/>
        <w:ind w:left="1800" w:hanging="360"/>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Pr>
          <w:rFonts w:ascii="Arial" w:hAnsi="Arial" w:cs="Arial"/>
          <w:spacing w:val="-3"/>
        </w:rPr>
        <w:t>with Henrico</w:t>
      </w:r>
      <w:r w:rsidRPr="001804FC">
        <w:rPr>
          <w:rFonts w:ascii="Arial" w:hAnsi="Arial" w:cs="Arial"/>
          <w:spacing w:val="-3"/>
        </w:rPr>
        <w:t xml:space="preserve"> officials in performing the Contract work so that interference with normal operations will be held to a minimum.</w:t>
      </w: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9624AF" w:rsidRPr="00586E9A" w:rsidRDefault="009624AF" w:rsidP="009624AF">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The Successful Offeror shall be an independent contractor and shall not be an employee of the County.</w:t>
      </w:r>
    </w:p>
    <w:p w:rsidR="009624AF" w:rsidRPr="00586E9A" w:rsidRDefault="009624AF" w:rsidP="009624AF">
      <w:pPr>
        <w:tabs>
          <w:tab w:val="left" w:pos="-720"/>
          <w:tab w:val="left" w:pos="0"/>
          <w:tab w:val="left" w:pos="720"/>
          <w:tab w:val="left" w:pos="1440"/>
        </w:tabs>
        <w:suppressAutoHyphens/>
        <w:ind w:left="1800" w:hanging="360"/>
        <w:jc w:val="both"/>
        <w:rPr>
          <w:rFonts w:ascii="Arial" w:hAnsi="Arial" w:cs="Arial"/>
          <w:strike/>
          <w:spacing w:val="-3"/>
        </w:rPr>
      </w:pPr>
    </w:p>
    <w:p w:rsidR="009624AF" w:rsidRPr="001804FC" w:rsidRDefault="009624AF" w:rsidP="009624AF">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9624AF" w:rsidRPr="001804FC" w:rsidRDefault="009624AF" w:rsidP="009624AF">
      <w:pPr>
        <w:tabs>
          <w:tab w:val="left" w:pos="-720"/>
          <w:tab w:val="left" w:pos="0"/>
          <w:tab w:val="left" w:pos="720"/>
        </w:tabs>
        <w:suppressAutoHyphens/>
        <w:jc w:val="both"/>
        <w:rPr>
          <w:rFonts w:ascii="Arial" w:hAnsi="Arial" w:cs="Arial"/>
        </w:rPr>
      </w:pPr>
    </w:p>
    <w:p w:rsidR="009624AF" w:rsidRPr="001804FC" w:rsidRDefault="009624AF" w:rsidP="009624AF">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9624AF" w:rsidRPr="001804FC" w:rsidRDefault="009624AF" w:rsidP="009624AF">
      <w:pPr>
        <w:tabs>
          <w:tab w:val="left" w:pos="-720"/>
          <w:tab w:val="left" w:pos="0"/>
          <w:tab w:val="left" w:pos="720"/>
        </w:tabs>
        <w:suppressAutoHyphens/>
        <w:ind w:left="1440"/>
        <w:jc w:val="both"/>
        <w:rPr>
          <w:rFonts w:ascii="Arial" w:hAnsi="Arial" w:cs="Arial"/>
        </w:rPr>
      </w:pPr>
    </w:p>
    <w:p w:rsidR="009624AF" w:rsidRPr="001804FC" w:rsidRDefault="009624AF" w:rsidP="009624AF">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9624AF" w:rsidRPr="001804FC" w:rsidRDefault="009624AF" w:rsidP="009624AF">
      <w:pPr>
        <w:tabs>
          <w:tab w:val="left" w:pos="-720"/>
          <w:tab w:val="left" w:pos="0"/>
          <w:tab w:val="left" w:pos="720"/>
        </w:tabs>
        <w:suppressAutoHyphens/>
        <w:ind w:left="1440"/>
        <w:jc w:val="both"/>
        <w:rPr>
          <w:rFonts w:ascii="Arial" w:hAnsi="Arial" w:cs="Arial"/>
        </w:rPr>
      </w:pPr>
    </w:p>
    <w:p w:rsidR="009624AF" w:rsidRPr="001804FC" w:rsidRDefault="009624AF" w:rsidP="009624AF">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This shall not preclude Offerors from submitting proposals, which may include innovative ownership approaches, in the best interest of the County.</w:t>
      </w:r>
    </w:p>
    <w:p w:rsidR="009624AF" w:rsidRPr="001804FC" w:rsidRDefault="009624AF" w:rsidP="009624AF">
      <w:pPr>
        <w:tabs>
          <w:tab w:val="left" w:pos="-720"/>
          <w:tab w:val="left" w:pos="720"/>
          <w:tab w:val="left" w:pos="2160"/>
        </w:tabs>
        <w:suppressAutoHyphens/>
        <w:ind w:left="720"/>
        <w:jc w:val="both"/>
        <w:rPr>
          <w:rFonts w:ascii="Arial" w:hAnsi="Arial" w:cs="Arial"/>
        </w:rPr>
      </w:pPr>
    </w:p>
    <w:p w:rsidR="009624AF" w:rsidRPr="001804FC" w:rsidRDefault="009624AF" w:rsidP="009624AF">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9624AF" w:rsidRPr="001804FC" w:rsidRDefault="009624AF" w:rsidP="009624AF">
      <w:pPr>
        <w:tabs>
          <w:tab w:val="left" w:pos="-720"/>
          <w:tab w:val="left" w:pos="0"/>
        </w:tabs>
        <w:suppressAutoHyphens/>
        <w:jc w:val="both"/>
        <w:rPr>
          <w:rFonts w:ascii="Arial" w:hAnsi="Arial" w:cs="Arial"/>
          <w:spacing w:val="-3"/>
        </w:rPr>
      </w:pPr>
    </w:p>
    <w:p w:rsidR="009624AF" w:rsidRPr="001804FC" w:rsidRDefault="009624AF" w:rsidP="009624AF">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w:t>
      </w:r>
      <w:r>
        <w:rPr>
          <w:rFonts w:ascii="Arial" w:hAnsi="Arial" w:cs="Arial"/>
          <w:spacing w:val="-3"/>
        </w:rPr>
        <w:t>five</w:t>
      </w:r>
      <w:r w:rsidRPr="001804FC">
        <w:rPr>
          <w:rFonts w:ascii="Arial" w:hAnsi="Arial" w:cs="Arial"/>
          <w:spacing w:val="-3"/>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9624AF" w:rsidRPr="001804FC" w:rsidRDefault="009624AF" w:rsidP="009624AF">
      <w:pPr>
        <w:tabs>
          <w:tab w:val="left" w:pos="-720"/>
          <w:tab w:val="left" w:pos="0"/>
          <w:tab w:val="left" w:pos="720"/>
        </w:tabs>
        <w:suppressAutoHyphens/>
        <w:ind w:left="1800" w:hanging="360"/>
        <w:jc w:val="both"/>
        <w:rPr>
          <w:rFonts w:ascii="Arial" w:hAnsi="Arial" w:cs="Arial"/>
          <w:spacing w:val="-3"/>
        </w:rPr>
      </w:pPr>
    </w:p>
    <w:p w:rsidR="009624AF" w:rsidRPr="002B6F7C" w:rsidRDefault="009624AF" w:rsidP="009624AF">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722ED6" w:rsidRDefault="00722ED6" w:rsidP="009624AF">
      <w:pPr>
        <w:tabs>
          <w:tab w:val="left" w:pos="-720"/>
          <w:tab w:val="left" w:pos="0"/>
          <w:tab w:val="left" w:pos="720"/>
        </w:tabs>
        <w:suppressAutoHyphens/>
        <w:ind w:left="720"/>
        <w:jc w:val="both"/>
        <w:rPr>
          <w:rFonts w:ascii="Arial" w:hAnsi="Arial" w:cs="Arial"/>
          <w:b/>
          <w:spacing w:val="-3"/>
        </w:rPr>
      </w:pPr>
    </w:p>
    <w:p w:rsidR="009624AF" w:rsidRPr="001804FC" w:rsidRDefault="009624AF" w:rsidP="009624AF">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9624AF" w:rsidRPr="001804FC" w:rsidRDefault="009624AF" w:rsidP="009624AF">
      <w:pPr>
        <w:tabs>
          <w:tab w:val="left" w:pos="-720"/>
          <w:tab w:val="left" w:pos="0"/>
          <w:tab w:val="left" w:pos="720"/>
        </w:tabs>
        <w:suppressAutoHyphens/>
        <w:jc w:val="both"/>
        <w:rPr>
          <w:rFonts w:ascii="Arial" w:hAnsi="Arial" w:cs="Arial"/>
          <w:spacing w:val="-3"/>
        </w:rPr>
      </w:pPr>
    </w:p>
    <w:p w:rsidR="009624AF" w:rsidRPr="001804FC" w:rsidRDefault="009624AF" w:rsidP="009624AF">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9624AF" w:rsidRPr="001804FC" w:rsidRDefault="009624AF" w:rsidP="009624AF">
      <w:pPr>
        <w:tabs>
          <w:tab w:val="left" w:pos="-720"/>
          <w:tab w:val="left" w:pos="0"/>
          <w:tab w:val="left" w:pos="720"/>
        </w:tabs>
        <w:suppressAutoHyphens/>
        <w:ind w:firstLine="720"/>
        <w:jc w:val="both"/>
        <w:rPr>
          <w:rFonts w:ascii="Arial" w:hAnsi="Arial" w:cs="Arial"/>
          <w:b/>
          <w:spacing w:val="-3"/>
        </w:rPr>
      </w:pPr>
    </w:p>
    <w:p w:rsidR="009624AF" w:rsidRPr="001804FC" w:rsidRDefault="009624AF" w:rsidP="009624AF">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9624AF" w:rsidRPr="001804FC" w:rsidRDefault="009624AF" w:rsidP="009624AF">
      <w:pPr>
        <w:tabs>
          <w:tab w:val="left" w:pos="-720"/>
          <w:tab w:val="left" w:pos="0"/>
          <w:tab w:val="left" w:pos="90"/>
          <w:tab w:val="left" w:pos="270"/>
          <w:tab w:val="left" w:pos="720"/>
        </w:tabs>
        <w:suppressAutoHyphens/>
        <w:ind w:left="810"/>
        <w:jc w:val="both"/>
        <w:rPr>
          <w:rFonts w:ascii="Arial" w:hAnsi="Arial" w:cs="Arial"/>
          <w:b/>
          <w:spacing w:val="-3"/>
        </w:rPr>
      </w:pPr>
    </w:p>
    <w:p w:rsidR="009624AF" w:rsidRDefault="009624AF" w:rsidP="009624AF">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9624AF" w:rsidRDefault="009624AF" w:rsidP="009624AF">
      <w:pPr>
        <w:rPr>
          <w:rFonts w:ascii="Arial" w:hAnsi="Arial" w:cs="Arial"/>
          <w:spacing w:val="-3"/>
        </w:rPr>
      </w:pPr>
    </w:p>
    <w:p w:rsidR="009624AF" w:rsidRPr="0083363D" w:rsidRDefault="009624AF" w:rsidP="009624AF">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All solicitations are posted o</w:t>
      </w:r>
      <w:r>
        <w:rPr>
          <w:rFonts w:ascii="Arial" w:hAnsi="Arial" w:cs="Arial"/>
          <w:spacing w:val="-3"/>
        </w:rPr>
        <w:t xml:space="preserve">n the County’s website, located at: </w:t>
      </w:r>
      <w:hyperlink r:id="rId15" w:history="1">
        <w:r w:rsidRPr="007F5480">
          <w:rPr>
            <w:rStyle w:val="Hyperlink"/>
            <w:rFonts w:ascii="Arial" w:hAnsi="Arial" w:cs="Arial"/>
            <w:spacing w:val="-3"/>
          </w:rPr>
          <w:t>http://henrico.us/purchasing/</w:t>
        </w:r>
      </w:hyperlink>
    </w:p>
    <w:p w:rsidR="009624AF" w:rsidRDefault="009624AF" w:rsidP="009624AF">
      <w:pPr>
        <w:tabs>
          <w:tab w:val="left" w:pos="-720"/>
          <w:tab w:val="left" w:pos="0"/>
          <w:tab w:val="left" w:pos="720"/>
        </w:tabs>
        <w:suppressAutoHyphens/>
        <w:ind w:left="1440"/>
        <w:jc w:val="both"/>
        <w:rPr>
          <w:rFonts w:ascii="Arial" w:hAnsi="Arial" w:cs="Arial"/>
          <w:spacing w:val="-3"/>
        </w:rPr>
      </w:pPr>
    </w:p>
    <w:p w:rsidR="009624AF" w:rsidRDefault="009624AF" w:rsidP="009624AF">
      <w:pPr>
        <w:tabs>
          <w:tab w:val="left" w:pos="-720"/>
          <w:tab w:val="left" w:pos="0"/>
          <w:tab w:val="left" w:pos="720"/>
        </w:tabs>
        <w:suppressAutoHyphens/>
        <w:ind w:left="720"/>
        <w:jc w:val="both"/>
        <w:rPr>
          <w:rFonts w:ascii="Arial" w:hAnsi="Arial" w:cs="Arial"/>
          <w:b/>
        </w:rPr>
      </w:pPr>
      <w:r w:rsidRPr="001804FC">
        <w:rPr>
          <w:rFonts w:ascii="Arial" w:hAnsi="Arial" w:cs="Arial"/>
          <w:b/>
        </w:rPr>
        <w:t>S.</w:t>
      </w:r>
      <w:r w:rsidRPr="001804FC">
        <w:rPr>
          <w:rFonts w:ascii="Arial" w:hAnsi="Arial" w:cs="Arial"/>
          <w:b/>
        </w:rPr>
        <w:tab/>
        <w:t>Subcontracts</w:t>
      </w:r>
    </w:p>
    <w:p w:rsidR="009624AF" w:rsidRPr="001804FC" w:rsidRDefault="009624AF" w:rsidP="009624AF">
      <w:pPr>
        <w:tabs>
          <w:tab w:val="left" w:pos="-720"/>
          <w:tab w:val="left" w:pos="0"/>
          <w:tab w:val="left" w:pos="720"/>
        </w:tabs>
        <w:suppressAutoHyphens/>
        <w:ind w:left="720"/>
        <w:jc w:val="both"/>
        <w:rPr>
          <w:rFonts w:ascii="Arial" w:hAnsi="Arial" w:cs="Arial"/>
        </w:rPr>
      </w:pPr>
    </w:p>
    <w:p w:rsidR="009624AF" w:rsidRDefault="009624AF" w:rsidP="009624AF">
      <w:pPr>
        <w:ind w:left="1800" w:hanging="360"/>
        <w:jc w:val="both"/>
        <w:rPr>
          <w:rFonts w:ascii="Arial" w:hAnsi="Arial" w:cs="Arial"/>
        </w:rPr>
      </w:pPr>
      <w:r>
        <w:rPr>
          <w:rFonts w:ascii="Arial" w:hAnsi="Arial" w:cs="Arial"/>
        </w:rPr>
        <w:t>1.</w:t>
      </w:r>
      <w:r>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9624AF" w:rsidRDefault="009624AF" w:rsidP="009624AF">
      <w:pPr>
        <w:ind w:left="1800" w:hanging="360"/>
        <w:jc w:val="both"/>
        <w:rPr>
          <w:rFonts w:ascii="Arial" w:hAnsi="Arial" w:cs="Arial"/>
        </w:rPr>
      </w:pPr>
    </w:p>
    <w:p w:rsidR="00B22749" w:rsidRDefault="00B22749" w:rsidP="009624AF">
      <w:pPr>
        <w:ind w:left="1800" w:hanging="360"/>
        <w:jc w:val="both"/>
        <w:rPr>
          <w:rFonts w:ascii="Arial" w:hAnsi="Arial" w:cs="Arial"/>
        </w:rPr>
      </w:pPr>
    </w:p>
    <w:p w:rsidR="00B22749" w:rsidRDefault="00B22749" w:rsidP="009624AF">
      <w:pPr>
        <w:ind w:left="1800" w:hanging="360"/>
        <w:jc w:val="both"/>
        <w:rPr>
          <w:rFonts w:ascii="Arial" w:hAnsi="Arial" w:cs="Arial"/>
        </w:rPr>
      </w:pPr>
    </w:p>
    <w:p w:rsidR="009624AF" w:rsidRDefault="009624AF" w:rsidP="009624AF">
      <w:pPr>
        <w:ind w:left="1800" w:hanging="360"/>
        <w:jc w:val="both"/>
        <w:rPr>
          <w:rFonts w:ascii="Arial" w:hAnsi="Arial" w:cs="Arial"/>
        </w:rPr>
      </w:pPr>
      <w:r>
        <w:rPr>
          <w:rFonts w:ascii="Arial" w:hAnsi="Arial" w:cs="Arial"/>
        </w:rPr>
        <w:t>2.   The County encourages the contractor to utilize small, women-owned, and minority-owned business enterprises.  For assistance in finding subcontractors, contact the Supplier Relations Manager (804-501-5689) or the Virginia Department of Small Business &amp; Supplier Diversity (SBSD) at </w:t>
      </w:r>
      <w:hyperlink r:id="rId16" w:history="1">
        <w:r>
          <w:rPr>
            <w:rStyle w:val="Hyperlink"/>
            <w:rFonts w:ascii="Arial" w:hAnsi="Arial" w:cs="Arial"/>
          </w:rPr>
          <w:t>www.sbsd.virginia.gov</w:t>
        </w:r>
      </w:hyperlink>
      <w:r>
        <w:rPr>
          <w:rFonts w:ascii="Arial" w:hAnsi="Arial" w:cs="Arial"/>
        </w:rPr>
        <w:t>.</w:t>
      </w:r>
    </w:p>
    <w:p w:rsidR="009624AF" w:rsidRPr="001804FC" w:rsidRDefault="009624AF" w:rsidP="009624AF">
      <w:pPr>
        <w:tabs>
          <w:tab w:val="left" w:pos="-720"/>
          <w:tab w:val="left" w:pos="720"/>
        </w:tabs>
        <w:suppressAutoHyphens/>
        <w:jc w:val="both"/>
        <w:rPr>
          <w:rFonts w:ascii="Arial" w:hAnsi="Arial" w:cs="Arial"/>
          <w:b/>
          <w:spacing w:val="-3"/>
        </w:rPr>
      </w:pPr>
    </w:p>
    <w:p w:rsidR="009624AF" w:rsidRPr="001804FC" w:rsidRDefault="009624AF" w:rsidP="009624AF">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9624AF" w:rsidRPr="001804FC" w:rsidRDefault="009624AF" w:rsidP="009624AF">
      <w:pPr>
        <w:tabs>
          <w:tab w:val="left" w:pos="-720"/>
          <w:tab w:val="left" w:pos="1800"/>
        </w:tabs>
        <w:suppressAutoHyphens/>
        <w:ind w:left="1800" w:hanging="360"/>
        <w:jc w:val="both"/>
        <w:rPr>
          <w:rFonts w:ascii="Arial" w:hAnsi="Arial" w:cs="Arial"/>
          <w:spacing w:val="-3"/>
        </w:rPr>
      </w:pPr>
    </w:p>
    <w:p w:rsidR="009624AF" w:rsidRPr="001804FC" w:rsidRDefault="009624AF" w:rsidP="009624AF">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Pr>
          <w:rFonts w:ascii="Arial" w:hAnsi="Arial" w:cs="Arial"/>
          <w:spacing w:val="-3"/>
        </w:rPr>
        <w:t>Henrico</w:t>
      </w:r>
      <w:r w:rsidRPr="001804FC">
        <w:rPr>
          <w:rFonts w:ascii="Arial" w:hAnsi="Arial" w:cs="Arial"/>
          <w:spacing w:val="-3"/>
        </w:rPr>
        <w:t xml:space="preserve"> and the Successful Offeror, as the taxes shall be</w:t>
      </w:r>
      <w:r>
        <w:rPr>
          <w:rFonts w:ascii="Arial" w:hAnsi="Arial" w:cs="Arial"/>
          <w:spacing w:val="-3"/>
        </w:rPr>
        <w:t xml:space="preserve"> solely</w:t>
      </w:r>
      <w:r w:rsidRPr="001804FC">
        <w:rPr>
          <w:rFonts w:ascii="Arial" w:hAnsi="Arial" w:cs="Arial"/>
          <w:spacing w:val="-3"/>
        </w:rPr>
        <w:t xml:space="preserve"> an obligation of the Successful Offeror and not of </w:t>
      </w:r>
      <w:r>
        <w:rPr>
          <w:rFonts w:ascii="Arial" w:hAnsi="Arial" w:cs="Arial"/>
          <w:spacing w:val="-3"/>
        </w:rPr>
        <w:t>Henrico</w:t>
      </w:r>
      <w:r w:rsidRPr="001804FC">
        <w:rPr>
          <w:rFonts w:ascii="Arial" w:hAnsi="Arial" w:cs="Arial"/>
          <w:spacing w:val="-3"/>
        </w:rPr>
        <w:t xml:space="preserve">, and </w:t>
      </w:r>
      <w:r>
        <w:rPr>
          <w:rFonts w:ascii="Arial" w:hAnsi="Arial" w:cs="Arial"/>
          <w:spacing w:val="-3"/>
        </w:rPr>
        <w:t>Henrico</w:t>
      </w:r>
      <w:r w:rsidRPr="001804FC">
        <w:rPr>
          <w:rFonts w:ascii="Arial" w:hAnsi="Arial" w:cs="Arial"/>
          <w:spacing w:val="-3"/>
        </w:rPr>
        <w:t xml:space="preserve"> shall be held harmless for same by the Successful Offeror.</w:t>
      </w:r>
    </w:p>
    <w:p w:rsidR="009624AF" w:rsidRPr="001804FC" w:rsidRDefault="009624AF" w:rsidP="009624AF">
      <w:pPr>
        <w:tabs>
          <w:tab w:val="left" w:pos="-720"/>
          <w:tab w:val="left" w:pos="1800"/>
        </w:tabs>
        <w:suppressAutoHyphens/>
        <w:ind w:left="1800" w:hanging="360"/>
        <w:jc w:val="both"/>
        <w:rPr>
          <w:rFonts w:ascii="Arial" w:hAnsi="Arial" w:cs="Arial"/>
          <w:spacing w:val="-3"/>
        </w:rPr>
      </w:pPr>
    </w:p>
    <w:p w:rsidR="009624AF" w:rsidRPr="001804FC" w:rsidRDefault="009624AF" w:rsidP="009624AF">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9624AF" w:rsidRDefault="009624AF" w:rsidP="009624AF">
      <w:pPr>
        <w:tabs>
          <w:tab w:val="left" w:pos="-720"/>
          <w:tab w:val="left" w:pos="0"/>
          <w:tab w:val="left" w:pos="720"/>
        </w:tabs>
        <w:suppressAutoHyphens/>
        <w:ind w:left="720"/>
        <w:jc w:val="both"/>
        <w:rPr>
          <w:rFonts w:ascii="Arial" w:hAnsi="Arial" w:cs="Arial"/>
          <w:b/>
          <w:spacing w:val="-3"/>
        </w:rPr>
      </w:pPr>
    </w:p>
    <w:p w:rsidR="009624AF" w:rsidRPr="001804FC" w:rsidRDefault="009624AF" w:rsidP="009624AF">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9624AF" w:rsidRPr="001804FC" w:rsidRDefault="009624AF" w:rsidP="009624AF">
      <w:pPr>
        <w:tabs>
          <w:tab w:val="left" w:pos="-720"/>
          <w:tab w:val="left" w:pos="0"/>
        </w:tabs>
        <w:suppressAutoHyphens/>
        <w:jc w:val="both"/>
        <w:rPr>
          <w:rFonts w:ascii="Arial" w:hAnsi="Arial" w:cs="Arial"/>
          <w:b/>
          <w:spacing w:val="-3"/>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9624AF" w:rsidRPr="001804FC" w:rsidRDefault="009624AF" w:rsidP="009624AF">
      <w:pPr>
        <w:tabs>
          <w:tab w:val="left" w:pos="-720"/>
          <w:tab w:val="left" w:pos="0"/>
        </w:tabs>
        <w:suppressAutoHyphens/>
        <w:ind w:left="1800" w:hanging="360"/>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Failure of the Successful Offeror to comply with any section or part of the Contract will be considered grounds for immediate termination of the Contract by the County.</w:t>
      </w:r>
    </w:p>
    <w:p w:rsidR="009624AF" w:rsidRDefault="009624AF" w:rsidP="009624AF">
      <w:pPr>
        <w:tabs>
          <w:tab w:val="left" w:pos="-720"/>
          <w:tab w:val="left" w:pos="0"/>
        </w:tabs>
        <w:suppressAutoHyphens/>
        <w:ind w:left="1800" w:hanging="360"/>
        <w:jc w:val="both"/>
        <w:rPr>
          <w:rFonts w:ascii="Arial" w:hAnsi="Arial" w:cs="Arial"/>
          <w:spacing w:val="-3"/>
        </w:rPr>
      </w:pPr>
    </w:p>
    <w:p w:rsidR="009624AF" w:rsidRPr="001804FC" w:rsidRDefault="009624AF" w:rsidP="009624AF">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9624AF" w:rsidRPr="001804FC" w:rsidRDefault="009624AF" w:rsidP="009624AF">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9624AF" w:rsidRPr="00722ED6" w:rsidRDefault="009624AF" w:rsidP="00722ED6">
      <w:pPr>
        <w:numPr>
          <w:ilvl w:val="0"/>
          <w:numId w:val="19"/>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If the County terminates the Contract, the Successful Offeror will be paid by the County for all scheduled work completed satisfactorily by the Successful Offeror up to the termination date.</w:t>
      </w:r>
    </w:p>
    <w:p w:rsidR="009624AF" w:rsidRDefault="009624AF" w:rsidP="009624AF">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9624AF" w:rsidRPr="001804FC" w:rsidRDefault="009624AF" w:rsidP="009624AF">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 License Requirement</w:t>
      </w:r>
    </w:p>
    <w:p w:rsidR="009624AF" w:rsidRPr="001804FC" w:rsidRDefault="009624AF" w:rsidP="009624AF">
      <w:pPr>
        <w:tabs>
          <w:tab w:val="left" w:pos="770"/>
        </w:tabs>
        <w:ind w:left="770"/>
        <w:jc w:val="both"/>
        <w:rPr>
          <w:rFonts w:ascii="Arial" w:hAnsi="Arial" w:cs="Arial"/>
        </w:rPr>
      </w:pPr>
    </w:p>
    <w:p w:rsidR="009624AF" w:rsidRPr="001804FC" w:rsidRDefault="009624AF" w:rsidP="009624AF">
      <w:pPr>
        <w:tabs>
          <w:tab w:val="left" w:pos="770"/>
        </w:tabs>
        <w:ind w:left="1440"/>
        <w:jc w:val="both"/>
        <w:rPr>
          <w:rFonts w:ascii="Arial" w:hAnsi="Arial" w:cs="Arial"/>
        </w:rPr>
      </w:pPr>
      <w:r w:rsidRPr="001804FC">
        <w:rPr>
          <w:rFonts w:ascii="Arial" w:hAnsi="Arial" w:cs="Arial"/>
        </w:rPr>
        <w:t xml:space="preserve">If a business is located in </w:t>
      </w:r>
      <w:r>
        <w:rPr>
          <w:rFonts w:ascii="Arial" w:hAnsi="Arial" w:cs="Arial"/>
        </w:rPr>
        <w:t>Henrico County</w:t>
      </w:r>
      <w:r w:rsidRPr="001804FC">
        <w:rPr>
          <w:rFonts w:ascii="Arial" w:hAnsi="Arial" w:cs="Arial"/>
        </w:rPr>
        <w:t xml:space="preserve">, it is unlawful to conduct or engage in that business without obtaining a business license.  If your business is located in the County, include a copy of your current business license with your proposal submission.  If your business is </w:t>
      </w:r>
      <w:r>
        <w:rPr>
          <w:rFonts w:ascii="Arial" w:hAnsi="Arial" w:cs="Arial"/>
        </w:rPr>
        <w:t>not l</w:t>
      </w:r>
      <w:r w:rsidRPr="001804FC">
        <w:rPr>
          <w:rFonts w:ascii="Arial" w:hAnsi="Arial" w:cs="Arial"/>
        </w:rPr>
        <w:t xml:space="preserve">ocated </w:t>
      </w:r>
      <w:r>
        <w:rPr>
          <w:rFonts w:ascii="Arial" w:hAnsi="Arial" w:cs="Arial"/>
        </w:rPr>
        <w:t>in the Cou</w:t>
      </w:r>
      <w:r w:rsidRPr="001804FC">
        <w:rPr>
          <w:rFonts w:ascii="Arial" w:hAnsi="Arial" w:cs="Arial"/>
        </w:rPr>
        <w:t>nty, include a copy of your current business license with your proposal submission.   If you have any questions, contact the Business Section, Department of Finance, County of Henrico, telephone (804) 501-4310.</w:t>
      </w:r>
    </w:p>
    <w:p w:rsidR="009624AF" w:rsidRDefault="009624AF" w:rsidP="009624AF">
      <w:pPr>
        <w:rPr>
          <w:rFonts w:ascii="Arial" w:hAnsi="Arial" w:cs="Arial"/>
          <w:b/>
        </w:rPr>
      </w:pPr>
    </w:p>
    <w:p w:rsidR="00722ED6" w:rsidRDefault="00722ED6" w:rsidP="009624AF">
      <w:pPr>
        <w:rPr>
          <w:rFonts w:ascii="Arial" w:hAnsi="Arial" w:cs="Arial"/>
          <w:b/>
        </w:rPr>
      </w:pPr>
    </w:p>
    <w:p w:rsidR="00722ED6" w:rsidRDefault="00722ED6" w:rsidP="009624AF">
      <w:pPr>
        <w:rPr>
          <w:rFonts w:ascii="Arial" w:hAnsi="Arial" w:cs="Arial"/>
          <w:b/>
        </w:rPr>
      </w:pPr>
    </w:p>
    <w:p w:rsidR="00722ED6" w:rsidRDefault="00722ED6" w:rsidP="009624AF">
      <w:pPr>
        <w:rPr>
          <w:rFonts w:ascii="Arial" w:hAnsi="Arial" w:cs="Arial"/>
          <w:b/>
        </w:rPr>
      </w:pPr>
    </w:p>
    <w:p w:rsidR="00722ED6" w:rsidRDefault="00722ED6" w:rsidP="009624AF">
      <w:pPr>
        <w:rPr>
          <w:rFonts w:ascii="Arial" w:hAnsi="Arial" w:cs="Arial"/>
          <w:b/>
        </w:rPr>
      </w:pPr>
    </w:p>
    <w:p w:rsidR="009624AF" w:rsidRPr="001804FC" w:rsidRDefault="009624AF" w:rsidP="009624AF">
      <w:pPr>
        <w:numPr>
          <w:ilvl w:val="0"/>
          <w:numId w:val="29"/>
        </w:numPr>
        <w:tabs>
          <w:tab w:val="clear" w:pos="1080"/>
          <w:tab w:val="num" w:pos="1440"/>
          <w:tab w:val="num" w:pos="1800"/>
        </w:tabs>
        <w:ind w:left="1800" w:hanging="1080"/>
        <w:rPr>
          <w:rFonts w:ascii="Arial" w:hAnsi="Arial" w:cs="Arial"/>
          <w:b/>
        </w:rPr>
      </w:pPr>
      <w:r w:rsidRPr="001804FC">
        <w:rPr>
          <w:rFonts w:ascii="Arial" w:hAnsi="Arial" w:cs="Arial"/>
          <w:b/>
        </w:rPr>
        <w:t>Environmental Management</w:t>
      </w:r>
    </w:p>
    <w:p w:rsidR="009624AF" w:rsidRPr="001804FC" w:rsidRDefault="009624AF" w:rsidP="009624AF">
      <w:pPr>
        <w:ind w:left="720"/>
        <w:rPr>
          <w:rFonts w:ascii="Arial" w:hAnsi="Arial" w:cs="Arial"/>
          <w:b/>
        </w:rPr>
      </w:pPr>
    </w:p>
    <w:p w:rsidR="009624AF" w:rsidRPr="001804FC" w:rsidRDefault="009624AF" w:rsidP="009624AF">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at </w:t>
      </w:r>
      <w:hyperlink r:id="rId17" w:history="1">
        <w:r w:rsidRPr="002B6F7C">
          <w:rPr>
            <w:rStyle w:val="Hyperlink"/>
            <w:rFonts w:ascii="Arial" w:hAnsi="Arial" w:cs="Arial"/>
            <w:szCs w:val="28"/>
          </w:rPr>
          <w:t>http://henrico.us/pdfs/hr/risk/env_policy.pdf</w:t>
        </w:r>
      </w:hyperlink>
      <w:r w:rsidRPr="002B6F7C">
        <w:rPr>
          <w:szCs w:val="28"/>
        </w:rPr>
        <w:t xml:space="preserve"> </w:t>
      </w:r>
      <w:r w:rsidRPr="001804FC">
        <w:rPr>
          <w:rFonts w:ascii="Arial" w:hAnsi="Arial" w:cs="Arial"/>
        </w:rPr>
        <w:t xml:space="preserve">which </w:t>
      </w:r>
      <w:r>
        <w:rPr>
          <w:rFonts w:ascii="Arial" w:hAnsi="Arial" w:cs="Arial"/>
        </w:rPr>
        <w:t>em</w:t>
      </w:r>
      <w:r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9624AF" w:rsidRPr="001804FC" w:rsidRDefault="009624AF" w:rsidP="009624AF">
      <w:pPr>
        <w:ind w:left="720" w:hanging="720"/>
        <w:jc w:val="both"/>
        <w:rPr>
          <w:rFonts w:ascii="Arial" w:hAnsi="Arial" w:cs="Arial"/>
          <w:b/>
        </w:rPr>
      </w:pPr>
    </w:p>
    <w:p w:rsidR="009624AF" w:rsidRPr="001804FC" w:rsidRDefault="009624AF" w:rsidP="009624AF">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9624AF" w:rsidRPr="001804FC" w:rsidRDefault="009624AF" w:rsidP="009624AF">
      <w:pPr>
        <w:ind w:left="720"/>
        <w:jc w:val="both"/>
        <w:rPr>
          <w:rFonts w:ascii="Arial" w:hAnsi="Arial" w:cs="Arial"/>
          <w:b/>
          <w:spacing w:val="-3"/>
        </w:rPr>
      </w:pPr>
    </w:p>
    <w:p w:rsidR="009624AF" w:rsidRPr="001804FC" w:rsidRDefault="009624AF" w:rsidP="009624AF">
      <w:pPr>
        <w:ind w:left="2160" w:hanging="720"/>
        <w:jc w:val="both"/>
        <w:rPr>
          <w:rFonts w:ascii="Arial" w:hAnsi="Arial" w:cs="Arial"/>
        </w:rPr>
      </w:pPr>
      <w:r w:rsidRPr="001804FC">
        <w:rPr>
          <w:rFonts w:ascii="Arial" w:hAnsi="Arial" w:cs="Arial"/>
        </w:rPr>
        <w:t>1.</w:t>
      </w:r>
      <w:r w:rsidRPr="001804FC">
        <w:rPr>
          <w:rFonts w:ascii="Arial" w:hAnsi="Arial" w:cs="Arial"/>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9624AF" w:rsidRDefault="009624AF" w:rsidP="009624AF">
      <w:pPr>
        <w:ind w:left="2160" w:hanging="720"/>
        <w:jc w:val="both"/>
        <w:rPr>
          <w:rFonts w:ascii="Arial" w:hAnsi="Arial" w:cs="Arial"/>
        </w:rPr>
      </w:pPr>
    </w:p>
    <w:p w:rsidR="009624AF" w:rsidRPr="001804FC" w:rsidRDefault="009624AF" w:rsidP="00722ED6">
      <w:pPr>
        <w:jc w:val="both"/>
        <w:rPr>
          <w:rFonts w:ascii="Arial" w:hAnsi="Arial" w:cs="Arial"/>
        </w:rPr>
      </w:pPr>
    </w:p>
    <w:p w:rsidR="009624AF" w:rsidRDefault="009624AF" w:rsidP="009624AF">
      <w:pPr>
        <w:numPr>
          <w:ilvl w:val="0"/>
          <w:numId w:val="44"/>
        </w:numPr>
        <w:tabs>
          <w:tab w:val="clear" w:pos="1260"/>
          <w:tab w:val="num" w:pos="2160"/>
        </w:tabs>
        <w:ind w:left="2160" w:hanging="630"/>
        <w:jc w:val="both"/>
        <w:rPr>
          <w:rFonts w:ascii="Arial" w:hAnsi="Arial" w:cs="Arial"/>
        </w:rPr>
      </w:pPr>
      <w:r w:rsidRPr="00343B13">
        <w:rPr>
          <w:rFonts w:ascii="Arial" w:hAnsi="Arial" w:cs="Arial"/>
        </w:rPr>
        <w:t xml:space="preserve">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w:t>
      </w:r>
      <w:r>
        <w:rPr>
          <w:rFonts w:ascii="Arial" w:hAnsi="Arial" w:cs="Arial"/>
        </w:rPr>
        <w:t>Offeror’</w:t>
      </w:r>
      <w:r w:rsidRPr="00343B13">
        <w:rPr>
          <w:rFonts w:ascii="Arial" w:hAnsi="Arial" w:cs="Arial"/>
        </w:rPr>
        <w:t>s personnel from the work site.</w:t>
      </w:r>
    </w:p>
    <w:p w:rsidR="009624AF" w:rsidRDefault="009624AF" w:rsidP="009624AF">
      <w:pPr>
        <w:ind w:left="2160"/>
        <w:jc w:val="both"/>
        <w:rPr>
          <w:rFonts w:ascii="Arial" w:hAnsi="Arial" w:cs="Arial"/>
        </w:rPr>
      </w:pPr>
    </w:p>
    <w:p w:rsidR="009624AF" w:rsidRDefault="009624AF" w:rsidP="009624AF">
      <w:pPr>
        <w:numPr>
          <w:ilvl w:val="0"/>
          <w:numId w:val="44"/>
        </w:numPr>
        <w:tabs>
          <w:tab w:val="clear" w:pos="1260"/>
          <w:tab w:val="num" w:pos="2160"/>
        </w:tabs>
        <w:ind w:left="2160" w:hanging="630"/>
        <w:jc w:val="both"/>
        <w:rPr>
          <w:rFonts w:ascii="Arial" w:hAnsi="Arial" w:cs="Arial"/>
        </w:rPr>
      </w:pPr>
      <w:r w:rsidRPr="001804FC">
        <w:rPr>
          <w:rFonts w:ascii="Arial" w:hAnsi="Arial" w:cs="Arial"/>
        </w:rPr>
        <w:t>In the event the County determines any operations of the Successful Offeror to be hazardous, the Successful Offeror shall immediately discontinue such operations upon receipt of either written or oral notice by the County to discontinue such practice.</w:t>
      </w:r>
    </w:p>
    <w:p w:rsidR="009624AF" w:rsidRDefault="009624AF" w:rsidP="009624AF">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9624AF" w:rsidRPr="001804FC" w:rsidRDefault="009624AF" w:rsidP="009624AF">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r w:rsidRPr="001804FC">
        <w:rPr>
          <w:rFonts w:ascii="Arial" w:hAnsi="Arial" w:cs="Arial"/>
          <w:b/>
        </w:rPr>
        <w:t>Y.</w:t>
      </w:r>
      <w:r w:rsidRPr="001804FC">
        <w:rPr>
          <w:rFonts w:ascii="Arial" w:hAnsi="Arial" w:cs="Arial"/>
          <w:b/>
        </w:rPr>
        <w:tab/>
        <w:t>Authorization to Transact Business in the Commonwealth</w:t>
      </w:r>
    </w:p>
    <w:p w:rsidR="009624AF" w:rsidRPr="001804FC" w:rsidRDefault="009624AF" w:rsidP="009624AF">
      <w:pPr>
        <w:ind w:firstLine="720"/>
        <w:outlineLvl w:val="0"/>
        <w:rPr>
          <w:rFonts w:ascii="Arial" w:hAnsi="Arial" w:cs="Arial"/>
          <w:u w:val="single"/>
        </w:rPr>
      </w:pPr>
      <w:r w:rsidRPr="001804FC">
        <w:rPr>
          <w:rFonts w:ascii="Arial" w:hAnsi="Arial" w:cs="Arial"/>
        </w:rPr>
        <w:tab/>
      </w:r>
    </w:p>
    <w:p w:rsidR="009624AF" w:rsidRPr="001804FC" w:rsidRDefault="009624AF" w:rsidP="009624AF">
      <w:pPr>
        <w:ind w:left="2160" w:hanging="720"/>
        <w:jc w:val="both"/>
        <w:rPr>
          <w:rFonts w:ascii="Arial" w:hAnsi="Arial" w:cs="Arial"/>
        </w:rPr>
      </w:pPr>
      <w:r w:rsidRPr="001804FC">
        <w:rPr>
          <w:rFonts w:ascii="Arial" w:hAnsi="Arial" w:cs="Arial"/>
        </w:rPr>
        <w:t>1.</w:t>
      </w:r>
      <w:r w:rsidRPr="001804FC">
        <w:rPr>
          <w:rFonts w:ascii="Arial" w:hAnsi="Arial" w:cs="Arial"/>
        </w:rPr>
        <w:tab/>
        <w:t>A contractor organized as a stock or nonstock corporation, limited liability company, business trust, or limited partnership or registered as a registered limited liability partnership</w:t>
      </w:r>
      <w:r>
        <w:rPr>
          <w:rFonts w:ascii="Arial" w:hAnsi="Arial" w:cs="Arial"/>
        </w:rPr>
        <w:t xml:space="preserve"> or other business form</w:t>
      </w:r>
      <w:r w:rsidRPr="001804FC">
        <w:rPr>
          <w:rFonts w:ascii="Arial" w:hAnsi="Arial" w:cs="Arial"/>
        </w:rPr>
        <w:t xml:space="preserve"> shall be authorized to transact business in the Commonwealth as a domestic or foreign business entity if so required by Title 13.1 or Title 50 of the Code of Virginia or as otherwise required by law.  </w:t>
      </w:r>
    </w:p>
    <w:p w:rsidR="009624AF" w:rsidRPr="001804FC" w:rsidRDefault="009624AF" w:rsidP="009624AF">
      <w:pPr>
        <w:ind w:left="1080" w:hanging="360"/>
        <w:jc w:val="both"/>
        <w:rPr>
          <w:rFonts w:ascii="Arial" w:hAnsi="Arial" w:cs="Arial"/>
        </w:rPr>
      </w:pPr>
    </w:p>
    <w:p w:rsidR="009624AF" w:rsidRPr="001804FC" w:rsidRDefault="009624AF" w:rsidP="009624AF">
      <w:pPr>
        <w:ind w:left="2160" w:hanging="720"/>
        <w:jc w:val="both"/>
        <w:rPr>
          <w:rFonts w:ascii="Arial" w:hAnsi="Arial" w:cs="Arial"/>
        </w:rPr>
      </w:pPr>
      <w:r w:rsidRPr="001804FC">
        <w:rPr>
          <w:rFonts w:ascii="Arial" w:hAnsi="Arial" w:cs="Arial"/>
        </w:rPr>
        <w:t>2.</w:t>
      </w:r>
      <w:r w:rsidRPr="001804FC">
        <w:rPr>
          <w:rFonts w:ascii="Arial" w:hAnsi="Arial" w:cs="Arial"/>
        </w:rPr>
        <w:tab/>
        <w:t>An Offeror organized or authorized to transact business in the Commonwealth pursuant to Title 13.1 or Title 50 of the Code of Virginia must include in its proposal the identification number issued to it by the State Corporation Commission</w:t>
      </w:r>
      <w:r>
        <w:rPr>
          <w:rFonts w:ascii="Arial" w:hAnsi="Arial" w:cs="Arial"/>
          <w:b/>
        </w:rPr>
        <w:t xml:space="preserve">. </w:t>
      </w:r>
      <w:r w:rsidRPr="0043011B">
        <w:rPr>
          <w:rFonts w:ascii="Arial" w:hAnsi="Arial" w:cs="Arial"/>
          <w:b/>
        </w:rPr>
        <w:t xml:space="preserve"> (Attachment D)</w:t>
      </w:r>
      <w:r w:rsidRPr="001804FC">
        <w:rPr>
          <w:rFonts w:ascii="Arial" w:hAnsi="Arial" w:cs="Arial"/>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9624AF" w:rsidRPr="001804FC" w:rsidRDefault="009624AF" w:rsidP="009624AF">
      <w:pPr>
        <w:ind w:left="1080" w:hanging="360"/>
        <w:jc w:val="both"/>
        <w:rPr>
          <w:rFonts w:ascii="Arial" w:hAnsi="Arial" w:cs="Arial"/>
        </w:rPr>
      </w:pPr>
    </w:p>
    <w:p w:rsidR="009624AF" w:rsidRPr="001804FC" w:rsidRDefault="009624AF" w:rsidP="009624AF">
      <w:pPr>
        <w:ind w:left="2160" w:hanging="720"/>
        <w:jc w:val="both"/>
        <w:rPr>
          <w:rFonts w:ascii="Arial" w:hAnsi="Arial" w:cs="Arial"/>
        </w:rPr>
      </w:pPr>
      <w:r w:rsidRPr="001804FC">
        <w:rPr>
          <w:rFonts w:ascii="Arial" w:hAnsi="Arial" w:cs="Arial"/>
        </w:rPr>
        <w:t>3.</w:t>
      </w:r>
      <w:r w:rsidRPr="001804FC">
        <w:rPr>
          <w:rFonts w:ascii="Arial" w:hAnsi="Arial" w:cs="Arial"/>
        </w:rPr>
        <w:tab/>
        <w:t>An Offeror described in subsection 2 that fails to provide the required information shall not receive an award unless a waiver is granted by the Purchasing Director, his designee, or the County Manager.</w:t>
      </w:r>
    </w:p>
    <w:p w:rsidR="009624AF" w:rsidRPr="001804FC" w:rsidRDefault="009624AF" w:rsidP="009624AF">
      <w:pPr>
        <w:ind w:left="1080" w:hanging="360"/>
        <w:jc w:val="both"/>
        <w:rPr>
          <w:rFonts w:ascii="Arial" w:hAnsi="Arial" w:cs="Arial"/>
        </w:rPr>
      </w:pPr>
    </w:p>
    <w:p w:rsidR="009624AF" w:rsidRPr="001804FC" w:rsidRDefault="009624AF" w:rsidP="009624AF">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9624AF" w:rsidRPr="001804FC" w:rsidRDefault="009624AF" w:rsidP="009624AF">
      <w:pPr>
        <w:ind w:left="1080" w:hanging="360"/>
        <w:jc w:val="both"/>
        <w:rPr>
          <w:rFonts w:ascii="Arial" w:hAnsi="Arial" w:cs="Arial"/>
        </w:rPr>
      </w:pPr>
    </w:p>
    <w:p w:rsidR="009624AF" w:rsidRPr="001804FC" w:rsidRDefault="009624AF" w:rsidP="009624AF">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9624AF" w:rsidRDefault="009624AF" w:rsidP="009624A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rPr>
      </w:pPr>
      <w:r w:rsidRPr="001804FC">
        <w:rPr>
          <w:rFonts w:ascii="Arial" w:hAnsi="Arial" w:cs="Arial"/>
          <w:b/>
          <w:color w:val="FF0000"/>
        </w:rPr>
        <w:tab/>
      </w:r>
    </w:p>
    <w:p w:rsidR="009624AF" w:rsidRPr="001804FC" w:rsidRDefault="009624AF" w:rsidP="009624AF">
      <w:pPr>
        <w:tabs>
          <w:tab w:val="left" w:pos="720"/>
        </w:tabs>
        <w:ind w:left="720"/>
        <w:rPr>
          <w:rFonts w:ascii="Arial" w:hAnsi="Arial" w:cs="Arial"/>
          <w:b/>
        </w:rPr>
      </w:pPr>
      <w:r w:rsidRPr="001804FC">
        <w:rPr>
          <w:rFonts w:ascii="Arial" w:hAnsi="Arial" w:cs="Arial"/>
          <w:b/>
        </w:rPr>
        <w:t>Z.</w:t>
      </w:r>
      <w:r w:rsidRPr="001804FC">
        <w:rPr>
          <w:rFonts w:ascii="Arial" w:hAnsi="Arial" w:cs="Arial"/>
          <w:b/>
        </w:rPr>
        <w:tab/>
        <w:t>Payment Clauses Required by Va. Code § 2.2-4354</w:t>
      </w:r>
    </w:p>
    <w:p w:rsidR="009624AF" w:rsidRPr="001804FC" w:rsidRDefault="009624AF" w:rsidP="009624AF">
      <w:pPr>
        <w:tabs>
          <w:tab w:val="left" w:pos="720"/>
        </w:tabs>
        <w:ind w:left="720"/>
        <w:rPr>
          <w:rFonts w:ascii="Arial" w:hAnsi="Arial" w:cs="Arial"/>
          <w:b/>
        </w:rPr>
      </w:pPr>
    </w:p>
    <w:p w:rsidR="009624AF" w:rsidRPr="001804FC" w:rsidRDefault="009624AF" w:rsidP="009624AF">
      <w:pPr>
        <w:ind w:firstLine="1440"/>
        <w:jc w:val="both"/>
        <w:rPr>
          <w:rFonts w:ascii="Arial" w:hAnsi="Arial" w:cs="Arial"/>
          <w:color w:val="000000"/>
        </w:rPr>
      </w:pPr>
      <w:r w:rsidRPr="001804FC">
        <w:rPr>
          <w:rFonts w:ascii="Arial" w:hAnsi="Arial" w:cs="Arial"/>
          <w:color w:val="000000"/>
        </w:rPr>
        <w:t>Pursuant to Virginia Code § 2.2-4354:</w:t>
      </w:r>
    </w:p>
    <w:p w:rsidR="009624AF" w:rsidRPr="001804FC" w:rsidRDefault="009624AF" w:rsidP="009624AF">
      <w:pPr>
        <w:ind w:firstLine="720"/>
        <w:jc w:val="both"/>
        <w:rPr>
          <w:rFonts w:ascii="Arial" w:hAnsi="Arial" w:cs="Arial"/>
          <w:color w:val="000000"/>
        </w:rPr>
      </w:pPr>
    </w:p>
    <w:p w:rsidR="009624AF" w:rsidRPr="001804FC" w:rsidRDefault="009624AF" w:rsidP="009624AF">
      <w:pPr>
        <w:numPr>
          <w:ilvl w:val="0"/>
          <w:numId w:val="3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9624AF" w:rsidRPr="001804FC" w:rsidRDefault="009624AF" w:rsidP="009624AF">
      <w:pPr>
        <w:tabs>
          <w:tab w:val="num" w:pos="2160"/>
        </w:tabs>
        <w:ind w:left="2160" w:hanging="720"/>
        <w:jc w:val="both"/>
        <w:rPr>
          <w:rFonts w:ascii="Arial" w:hAnsi="Arial" w:cs="Arial"/>
          <w:color w:val="000000"/>
        </w:rPr>
      </w:pPr>
    </w:p>
    <w:p w:rsidR="009624AF" w:rsidRPr="001804FC" w:rsidRDefault="009624AF" w:rsidP="009624AF">
      <w:pPr>
        <w:numPr>
          <w:ilvl w:val="0"/>
          <w:numId w:val="32"/>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w:t>
      </w:r>
      <w:r>
        <w:rPr>
          <w:rFonts w:ascii="Arial" w:hAnsi="Arial" w:cs="Arial"/>
          <w:color w:val="000000"/>
        </w:rPr>
        <w:t xml:space="preserve">the </w:t>
      </w:r>
      <w:r w:rsidRPr="001804FC">
        <w:rPr>
          <w:rFonts w:ascii="Arial" w:hAnsi="Arial" w:cs="Arial"/>
          <w:color w:val="000000"/>
        </w:rPr>
        <w:t xml:space="preserve">Successful Offeror that </w:t>
      </w:r>
      <w:r>
        <w:rPr>
          <w:rFonts w:ascii="Arial" w:hAnsi="Arial" w:cs="Arial"/>
          <w:color w:val="000000"/>
        </w:rPr>
        <w:t>is a</w:t>
      </w:r>
      <w:r w:rsidRPr="001804FC">
        <w:rPr>
          <w:rFonts w:ascii="Arial" w:hAnsi="Arial" w:cs="Arial"/>
          <w:color w:val="000000"/>
        </w:rPr>
        <w:t xml:space="preserve"> proprietor, partnership, or corporation shall provide </w:t>
      </w:r>
      <w:r>
        <w:rPr>
          <w:rFonts w:ascii="Arial" w:hAnsi="Arial" w:cs="Arial"/>
          <w:color w:val="000000"/>
        </w:rPr>
        <w:t>its</w:t>
      </w:r>
      <w:r w:rsidRPr="001804FC">
        <w:rPr>
          <w:rFonts w:ascii="Arial" w:hAnsi="Arial" w:cs="Arial"/>
          <w:color w:val="000000"/>
        </w:rPr>
        <w:t xml:space="preserve"> federal employer identification number to the County. Pursuant to Virginia Code § 2.2-4354, </w:t>
      </w:r>
      <w:r>
        <w:rPr>
          <w:rFonts w:ascii="Arial" w:hAnsi="Arial" w:cs="Arial"/>
          <w:color w:val="000000"/>
        </w:rPr>
        <w:t xml:space="preserve">the </w:t>
      </w:r>
      <w:r w:rsidRPr="001804FC">
        <w:rPr>
          <w:rFonts w:ascii="Arial" w:hAnsi="Arial" w:cs="Arial"/>
          <w:color w:val="000000"/>
        </w:rPr>
        <w:t xml:space="preserve">Successful Offeror who </w:t>
      </w:r>
      <w:r>
        <w:rPr>
          <w:rFonts w:ascii="Arial" w:hAnsi="Arial" w:cs="Arial"/>
          <w:color w:val="000000"/>
        </w:rPr>
        <w:t xml:space="preserve">is an </w:t>
      </w:r>
      <w:r w:rsidRPr="001804FC">
        <w:rPr>
          <w:rFonts w:ascii="Arial" w:hAnsi="Arial" w:cs="Arial"/>
          <w:color w:val="000000"/>
        </w:rPr>
        <w:t xml:space="preserve">individual contractor shall provide </w:t>
      </w:r>
      <w:r>
        <w:rPr>
          <w:rFonts w:ascii="Arial" w:hAnsi="Arial" w:cs="Arial"/>
          <w:color w:val="000000"/>
        </w:rPr>
        <w:t>his/her</w:t>
      </w:r>
      <w:r w:rsidRPr="001804FC">
        <w:rPr>
          <w:rFonts w:ascii="Arial" w:hAnsi="Arial" w:cs="Arial"/>
          <w:color w:val="000000"/>
        </w:rPr>
        <w:t xml:space="preserve"> social security numbers to the County. </w:t>
      </w:r>
    </w:p>
    <w:p w:rsidR="009624AF" w:rsidRPr="001804FC" w:rsidRDefault="009624AF" w:rsidP="009624AF">
      <w:pPr>
        <w:tabs>
          <w:tab w:val="num" w:pos="2160"/>
        </w:tabs>
        <w:ind w:left="2160" w:hanging="720"/>
        <w:jc w:val="both"/>
        <w:rPr>
          <w:rFonts w:ascii="Arial" w:hAnsi="Arial" w:cs="Arial"/>
          <w:color w:val="000000"/>
        </w:rPr>
      </w:pPr>
    </w:p>
    <w:p w:rsidR="009624AF" w:rsidRPr="001804FC" w:rsidRDefault="009624AF" w:rsidP="009624AF">
      <w:pPr>
        <w:numPr>
          <w:ilvl w:val="0"/>
          <w:numId w:val="3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9624AF" w:rsidRPr="001804FC" w:rsidRDefault="009624AF" w:rsidP="009624AF">
      <w:pPr>
        <w:tabs>
          <w:tab w:val="num" w:pos="2160"/>
        </w:tabs>
        <w:ind w:left="2160" w:hanging="720"/>
        <w:jc w:val="both"/>
        <w:rPr>
          <w:rFonts w:ascii="Arial" w:hAnsi="Arial" w:cs="Arial"/>
          <w:color w:val="000000"/>
        </w:rPr>
      </w:pPr>
    </w:p>
    <w:p w:rsidR="009624AF" w:rsidRPr="001804FC" w:rsidRDefault="009624AF" w:rsidP="009624AF">
      <w:pPr>
        <w:numPr>
          <w:ilvl w:val="0"/>
          <w:numId w:val="32"/>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9624AF" w:rsidRPr="001804FC" w:rsidRDefault="009624AF" w:rsidP="009624AF">
      <w:pPr>
        <w:numPr>
          <w:ilvl w:val="0"/>
          <w:numId w:val="3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9624AF" w:rsidRDefault="009624AF" w:rsidP="009624AF">
      <w:pPr>
        <w:tabs>
          <w:tab w:val="num" w:pos="2160"/>
        </w:tabs>
        <w:ind w:left="2160" w:hanging="720"/>
        <w:jc w:val="both"/>
        <w:rPr>
          <w:rFonts w:ascii="Arial" w:hAnsi="Arial" w:cs="Arial"/>
          <w:color w:val="000000"/>
        </w:rPr>
      </w:pPr>
    </w:p>
    <w:p w:rsidR="009624AF" w:rsidRPr="002B6F7C" w:rsidRDefault="009624AF" w:rsidP="009624AF">
      <w:pPr>
        <w:numPr>
          <w:ilvl w:val="0"/>
          <w:numId w:val="32"/>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9624AF" w:rsidRPr="00724F65" w:rsidRDefault="009624AF" w:rsidP="009624AF">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FF00"/>
        </w:rPr>
      </w:pPr>
    </w:p>
    <w:p w:rsidR="009624AF" w:rsidRPr="00724F65" w:rsidRDefault="009624AF" w:rsidP="009624AF">
      <w:pPr>
        <w:tabs>
          <w:tab w:val="left" w:pos="720"/>
          <w:tab w:val="left" w:pos="1440"/>
          <w:tab w:val="left" w:pos="2160"/>
          <w:tab w:val="left" w:pos="4320"/>
          <w:tab w:val="left" w:pos="5040"/>
          <w:tab w:val="left" w:pos="6480"/>
          <w:tab w:val="left" w:pos="7200"/>
          <w:tab w:val="left" w:pos="7920"/>
          <w:tab w:val="right" w:pos="8640"/>
        </w:tabs>
        <w:suppressAutoHyphens/>
        <w:ind w:left="720"/>
        <w:jc w:val="both"/>
        <w:rPr>
          <w:rFonts w:ascii="Arial" w:hAnsi="Arial" w:cs="Arial"/>
          <w:b/>
          <w:bCs/>
          <w:color w:val="FF0000"/>
          <w:spacing w:val="-3"/>
        </w:rPr>
      </w:pPr>
      <w:r>
        <w:rPr>
          <w:rFonts w:ascii="Arial" w:hAnsi="Arial" w:cs="Arial"/>
          <w:b/>
        </w:rPr>
        <w:t>AA</w:t>
      </w:r>
      <w:r w:rsidRPr="00724F65">
        <w:rPr>
          <w:rFonts w:ascii="Arial" w:hAnsi="Arial" w:cs="Arial"/>
          <w:b/>
        </w:rPr>
        <w:t>.</w:t>
      </w:r>
      <w:r w:rsidRPr="00724F65">
        <w:rPr>
          <w:rFonts w:ascii="Arial" w:hAnsi="Arial" w:cs="Arial"/>
          <w:b/>
        </w:rPr>
        <w:tab/>
      </w:r>
      <w:r w:rsidRPr="00724F65">
        <w:rPr>
          <w:rFonts w:ascii="Arial" w:hAnsi="Arial" w:cs="Arial"/>
          <w:b/>
          <w:bCs/>
          <w:spacing w:val="-3"/>
        </w:rPr>
        <w:t>Contract Period</w:t>
      </w:r>
    </w:p>
    <w:p w:rsidR="009624AF" w:rsidRPr="002B6F7C" w:rsidRDefault="009624AF" w:rsidP="009624AF">
      <w:pPr>
        <w:suppressAutoHyphens/>
        <w:ind w:left="1800" w:hanging="360"/>
        <w:jc w:val="both"/>
        <w:rPr>
          <w:rFonts w:ascii="Arial" w:hAnsi="Arial" w:cs="Arial"/>
          <w:b/>
        </w:rPr>
      </w:pPr>
    </w:p>
    <w:p w:rsidR="009624AF" w:rsidRPr="00724F65" w:rsidRDefault="009624AF" w:rsidP="009624AF">
      <w:pPr>
        <w:suppressAutoHyphens/>
        <w:ind w:left="1800" w:hanging="360"/>
        <w:jc w:val="both"/>
        <w:rPr>
          <w:rFonts w:ascii="Arial" w:hAnsi="Arial" w:cs="Arial"/>
          <w:b/>
          <w:color w:val="008000"/>
        </w:rPr>
      </w:pPr>
      <w:r w:rsidRPr="002B6F7C">
        <w:rPr>
          <w:rFonts w:ascii="Arial" w:hAnsi="Arial" w:cs="Arial"/>
        </w:rPr>
        <w:t>1.</w:t>
      </w:r>
      <w:r w:rsidRPr="002B6F7C">
        <w:rPr>
          <w:rFonts w:ascii="Arial" w:hAnsi="Arial" w:cs="Arial"/>
        </w:rPr>
        <w:tab/>
        <w:t>The Contract period shall be for a one-year period beginning from the date of award.</w:t>
      </w:r>
      <w:r>
        <w:rPr>
          <w:rFonts w:ascii="Arial" w:hAnsi="Arial" w:cs="Arial"/>
          <w:color w:val="FF0000"/>
        </w:rPr>
        <w:t xml:space="preserve">  </w:t>
      </w:r>
      <w:r w:rsidRPr="00724F65">
        <w:rPr>
          <w:rFonts w:ascii="Arial" w:hAnsi="Arial" w:cs="Arial"/>
        </w:rPr>
        <w:t xml:space="preserve">The </w:t>
      </w:r>
      <w:r>
        <w:rPr>
          <w:rFonts w:ascii="Arial" w:hAnsi="Arial" w:cs="Arial"/>
        </w:rPr>
        <w:t>C</w:t>
      </w:r>
      <w:r w:rsidRPr="00724F65">
        <w:rPr>
          <w:rFonts w:ascii="Arial" w:hAnsi="Arial" w:cs="Arial"/>
        </w:rPr>
        <w:t xml:space="preserve">ontract price shall be firm for the </w:t>
      </w:r>
      <w:r>
        <w:rPr>
          <w:rFonts w:ascii="Arial" w:hAnsi="Arial" w:cs="Arial"/>
        </w:rPr>
        <w:t>C</w:t>
      </w:r>
      <w:r w:rsidRPr="00724F65">
        <w:rPr>
          <w:rFonts w:ascii="Arial" w:hAnsi="Arial" w:cs="Arial"/>
        </w:rPr>
        <w:t xml:space="preserve">ontract period. </w:t>
      </w:r>
    </w:p>
    <w:p w:rsidR="009624AF" w:rsidRPr="00724F65" w:rsidRDefault="009624AF" w:rsidP="009624AF">
      <w:pPr>
        <w:pStyle w:val="Footer"/>
        <w:widowControl/>
        <w:tabs>
          <w:tab w:val="clear" w:pos="4320"/>
          <w:tab w:val="clear" w:pos="8640"/>
        </w:tabs>
        <w:suppressAutoHyphens/>
        <w:ind w:left="1800" w:hanging="360"/>
        <w:jc w:val="both"/>
        <w:rPr>
          <w:rFonts w:ascii="Arial" w:hAnsi="Arial" w:cs="Arial"/>
          <w:szCs w:val="24"/>
        </w:rPr>
      </w:pPr>
    </w:p>
    <w:p w:rsidR="009624AF" w:rsidRDefault="009624AF" w:rsidP="009624AF">
      <w:pPr>
        <w:tabs>
          <w:tab w:val="left" w:pos="-720"/>
        </w:tabs>
        <w:suppressAutoHyphens/>
        <w:ind w:left="1800" w:hanging="360"/>
        <w:jc w:val="both"/>
        <w:rPr>
          <w:rFonts w:ascii="Arial" w:hAnsi="Arial" w:cs="Arial"/>
          <w:b/>
          <w:spacing w:val="-3"/>
        </w:rPr>
      </w:pPr>
      <w:r w:rsidRPr="00724F65">
        <w:rPr>
          <w:rFonts w:ascii="Arial" w:hAnsi="Arial" w:cs="Arial"/>
        </w:rPr>
        <w:t>2.</w:t>
      </w:r>
      <w:r w:rsidRPr="00724F65">
        <w:rPr>
          <w:rFonts w:ascii="Arial" w:hAnsi="Arial" w:cs="Arial"/>
        </w:rPr>
        <w:tab/>
      </w:r>
      <w:r>
        <w:rPr>
          <w:rFonts w:ascii="Arial" w:hAnsi="Arial" w:cs="Arial"/>
        </w:rPr>
        <w:t>After the Contract period, t</w:t>
      </w:r>
      <w:r w:rsidRPr="00724F65">
        <w:rPr>
          <w:rFonts w:ascii="Arial" w:hAnsi="Arial" w:cs="Arial"/>
        </w:rPr>
        <w:t xml:space="preserve">he </w:t>
      </w:r>
      <w:r>
        <w:rPr>
          <w:rFonts w:ascii="Arial" w:hAnsi="Arial" w:cs="Arial"/>
        </w:rPr>
        <w:t>C</w:t>
      </w:r>
      <w:r w:rsidRPr="00724F65">
        <w:rPr>
          <w:rFonts w:ascii="Arial" w:hAnsi="Arial" w:cs="Arial"/>
        </w:rPr>
        <w:t xml:space="preserve">ontract may be renewed for </w:t>
      </w:r>
      <w:r>
        <w:rPr>
          <w:rFonts w:ascii="Arial" w:hAnsi="Arial" w:cs="Arial"/>
        </w:rPr>
        <w:t>two (2)</w:t>
      </w:r>
      <w:r w:rsidRPr="00724F65">
        <w:rPr>
          <w:rFonts w:ascii="Arial" w:hAnsi="Arial" w:cs="Arial"/>
        </w:rPr>
        <w:t xml:space="preserve"> additional one-year terms upon written, mutual agreement between the County and the Successful Offeror.</w:t>
      </w:r>
      <w:r>
        <w:rPr>
          <w:rFonts w:ascii="Arial" w:hAnsi="Arial" w:cs="Arial"/>
        </w:rPr>
        <w:t xml:space="preserve">  </w:t>
      </w:r>
      <w:r w:rsidRPr="00724F65">
        <w:rPr>
          <w:rFonts w:ascii="Arial" w:hAnsi="Arial" w:cs="Arial"/>
        </w:rPr>
        <w:t xml:space="preserve">The price for each subsequent year </w:t>
      </w:r>
      <w:r>
        <w:rPr>
          <w:rFonts w:ascii="Arial" w:hAnsi="Arial" w:cs="Arial"/>
        </w:rPr>
        <w:t xml:space="preserve">after the Contract period </w:t>
      </w:r>
      <w:r w:rsidRPr="00724F65">
        <w:rPr>
          <w:rFonts w:ascii="Arial" w:hAnsi="Arial" w:cs="Arial"/>
        </w:rPr>
        <w:t>may not exceed three percent (3%) above the previous year’s fee and shall remain firm for the renewal year.</w:t>
      </w:r>
    </w:p>
    <w:p w:rsidR="009624AF" w:rsidRDefault="009624AF" w:rsidP="009624AF">
      <w:pPr>
        <w:tabs>
          <w:tab w:val="left" w:pos="-720"/>
        </w:tabs>
        <w:suppressAutoHyphens/>
        <w:jc w:val="both"/>
        <w:rPr>
          <w:rFonts w:ascii="Arial" w:hAnsi="Arial" w:cs="Arial"/>
          <w:b/>
          <w:spacing w:val="-3"/>
        </w:rPr>
      </w:pPr>
      <w:r>
        <w:rPr>
          <w:rFonts w:ascii="Arial" w:hAnsi="Arial" w:cs="Arial"/>
          <w:b/>
          <w:spacing w:val="-3"/>
        </w:rPr>
        <w:tab/>
      </w:r>
    </w:p>
    <w:p w:rsidR="009624AF" w:rsidRPr="00CC6624" w:rsidRDefault="009624AF" w:rsidP="009624AF">
      <w:pPr>
        <w:tabs>
          <w:tab w:val="left" w:pos="-1440"/>
          <w:tab w:val="left" w:pos="-720"/>
          <w:tab w:val="left" w:pos="0"/>
          <w:tab w:val="left" w:pos="1440"/>
          <w:tab w:val="left" w:pos="1569"/>
          <w:tab w:val="left" w:pos="1800"/>
          <w:tab w:val="left" w:pos="2851"/>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CC6624">
        <w:rPr>
          <w:rFonts w:ascii="Arial" w:hAnsi="Arial" w:cs="Arial"/>
        </w:rPr>
        <w:t xml:space="preserve">3.  </w:t>
      </w:r>
      <w:r w:rsidRPr="00CC6624">
        <w:rPr>
          <w:rFonts w:ascii="Arial" w:hAnsi="Arial" w:cs="Arial"/>
        </w:rPr>
        <w:tab/>
        <w:t xml:space="preserve">The resulting contract should require the </w:t>
      </w:r>
      <w:r>
        <w:rPr>
          <w:rFonts w:ascii="Arial" w:hAnsi="Arial" w:cs="Arial"/>
        </w:rPr>
        <w:t xml:space="preserve">Successful </w:t>
      </w:r>
      <w:r w:rsidRPr="00CC6624">
        <w:rPr>
          <w:rFonts w:ascii="Arial" w:hAnsi="Arial" w:cs="Arial"/>
        </w:rPr>
        <w:t>Offeror to give at least a ninety (90) day written notice if they do not intend to renew the contract at any annual renewal.</w:t>
      </w:r>
    </w:p>
    <w:p w:rsidR="009624AF" w:rsidRPr="00CC6624" w:rsidRDefault="009624AF" w:rsidP="009624AF">
      <w:pPr>
        <w:tabs>
          <w:tab w:val="left" w:pos="-720"/>
          <w:tab w:val="left" w:pos="1800"/>
        </w:tabs>
        <w:ind w:left="1800" w:right="-72" w:hanging="360"/>
        <w:jc w:val="both"/>
        <w:rPr>
          <w:rFonts w:ascii="Arial" w:hAnsi="Arial" w:cs="Arial"/>
        </w:rPr>
      </w:pPr>
    </w:p>
    <w:p w:rsidR="009624AF" w:rsidRPr="00CC6624" w:rsidRDefault="009624AF" w:rsidP="009624AF">
      <w:pPr>
        <w:tabs>
          <w:tab w:val="left" w:pos="-720"/>
          <w:tab w:val="left" w:pos="1800"/>
        </w:tabs>
        <w:ind w:left="1800" w:right="-72" w:hanging="360"/>
        <w:jc w:val="both"/>
        <w:rPr>
          <w:rFonts w:ascii="Arial" w:hAnsi="Arial" w:cs="Arial"/>
        </w:rPr>
      </w:pPr>
      <w:r w:rsidRPr="00CC6624">
        <w:rPr>
          <w:rFonts w:ascii="Arial" w:hAnsi="Arial" w:cs="Arial"/>
        </w:rPr>
        <w:t>4.</w:t>
      </w:r>
      <w:r w:rsidRPr="00CC6624">
        <w:rPr>
          <w:rFonts w:ascii="Arial" w:hAnsi="Arial" w:cs="Arial"/>
        </w:rPr>
        <w:tab/>
        <w:t xml:space="preserve">The contract shall not exceed a maximum of </w:t>
      </w:r>
      <w:r>
        <w:rPr>
          <w:rFonts w:ascii="Arial" w:hAnsi="Arial" w:cs="Arial"/>
        </w:rPr>
        <w:t>three (3)</w:t>
      </w:r>
      <w:r w:rsidRPr="00CC6624">
        <w:rPr>
          <w:rFonts w:ascii="Arial" w:hAnsi="Arial" w:cs="Arial"/>
        </w:rPr>
        <w:t xml:space="preserve"> years.</w:t>
      </w:r>
    </w:p>
    <w:p w:rsidR="009624AF" w:rsidRDefault="009624AF" w:rsidP="009624AF">
      <w:pPr>
        <w:tabs>
          <w:tab w:val="left" w:pos="-720"/>
        </w:tabs>
        <w:suppressAutoHyphens/>
        <w:jc w:val="both"/>
        <w:rPr>
          <w:rFonts w:ascii="Arial" w:hAnsi="Arial" w:cs="Arial"/>
          <w:b/>
          <w:spacing w:val="-3"/>
        </w:rPr>
      </w:pPr>
    </w:p>
    <w:p w:rsidR="009624AF" w:rsidRPr="00724F65" w:rsidRDefault="009624AF" w:rsidP="009624AF">
      <w:pPr>
        <w:tabs>
          <w:tab w:val="left" w:pos="-720"/>
        </w:tabs>
        <w:suppressAutoHyphens/>
        <w:jc w:val="both"/>
        <w:rPr>
          <w:rFonts w:ascii="Arial" w:hAnsi="Arial" w:cs="Arial"/>
          <w:b/>
          <w:spacing w:val="-3"/>
        </w:rPr>
      </w:pPr>
      <w:r>
        <w:rPr>
          <w:rFonts w:ascii="Arial" w:hAnsi="Arial" w:cs="Arial"/>
          <w:b/>
          <w:spacing w:val="-3"/>
        </w:rPr>
        <w:tab/>
        <w:t>BB</w:t>
      </w:r>
      <w:r w:rsidRPr="00724F65">
        <w:rPr>
          <w:rFonts w:ascii="Arial" w:hAnsi="Arial" w:cs="Arial"/>
          <w:b/>
          <w:spacing w:val="-3"/>
        </w:rPr>
        <w:t>.</w:t>
      </w:r>
      <w:r w:rsidRPr="00724F65">
        <w:rPr>
          <w:rFonts w:ascii="Arial" w:hAnsi="Arial" w:cs="Arial"/>
          <w:b/>
          <w:spacing w:val="-3"/>
        </w:rPr>
        <w:tab/>
        <w:t xml:space="preserve">Contact with Students </w:t>
      </w:r>
    </w:p>
    <w:p w:rsidR="009624AF" w:rsidRPr="00724F65" w:rsidRDefault="009624AF" w:rsidP="009624AF">
      <w:pPr>
        <w:ind w:left="360"/>
        <w:jc w:val="both"/>
        <w:rPr>
          <w:rFonts w:ascii="Arial" w:hAnsi="Arial" w:cs="Arial"/>
          <w:b/>
          <w:spacing w:val="-3"/>
        </w:rPr>
      </w:pPr>
    </w:p>
    <w:p w:rsidR="009624AF" w:rsidRPr="00724F65" w:rsidRDefault="009624AF" w:rsidP="009624AF">
      <w:pPr>
        <w:ind w:left="1440"/>
        <w:jc w:val="both"/>
        <w:rPr>
          <w:rFonts w:ascii="Arial" w:hAnsi="Arial" w:cs="Arial"/>
          <w:bCs/>
        </w:rPr>
      </w:pPr>
      <w:r w:rsidRPr="00724F65">
        <w:rPr>
          <w:rFonts w:ascii="Arial" w:hAnsi="Arial" w:cs="Arial"/>
          <w:bCs/>
        </w:rPr>
        <w:t xml:space="preserve">Offerors shall certify that any of their employees who will provide services under </w:t>
      </w:r>
      <w:r>
        <w:rPr>
          <w:rFonts w:ascii="Arial" w:hAnsi="Arial" w:cs="Arial"/>
          <w:bCs/>
        </w:rPr>
        <w:t>the</w:t>
      </w:r>
      <w:r w:rsidRPr="00724F65">
        <w:rPr>
          <w:rFonts w:ascii="Arial" w:hAnsi="Arial" w:cs="Arial"/>
          <w:bCs/>
        </w:rPr>
        <w:t xml:space="preserve"> </w:t>
      </w:r>
      <w:r>
        <w:rPr>
          <w:rFonts w:ascii="Arial" w:hAnsi="Arial" w:cs="Arial"/>
          <w:bCs/>
        </w:rPr>
        <w:t>C</w:t>
      </w:r>
      <w:r w:rsidRPr="00724F65">
        <w:rPr>
          <w:rFonts w:ascii="Arial" w:hAnsi="Arial" w:cs="Arial"/>
          <w:bCs/>
        </w:rPr>
        <w:t xml:space="preserve">ontract </w:t>
      </w:r>
      <w:r>
        <w:rPr>
          <w:rFonts w:ascii="Arial" w:hAnsi="Arial" w:cs="Arial"/>
          <w:bCs/>
        </w:rPr>
        <w:t xml:space="preserve">resulting from this procurement </w:t>
      </w:r>
      <w:r w:rsidRPr="00724F65">
        <w:rPr>
          <w:rFonts w:ascii="Arial" w:hAnsi="Arial" w:cs="Arial"/>
          <w:bCs/>
        </w:rPr>
        <w:t>and will be in direct contact with Henrico County Public School students</w:t>
      </w:r>
      <w:r>
        <w:rPr>
          <w:rFonts w:ascii="Arial" w:hAnsi="Arial" w:cs="Arial"/>
          <w:bCs/>
        </w:rPr>
        <w:t>:</w:t>
      </w:r>
      <w:r w:rsidRPr="00724F65">
        <w:rPr>
          <w:rFonts w:ascii="Arial" w:hAnsi="Arial" w:cs="Arial"/>
          <w:bCs/>
        </w:rPr>
        <w:t xml:space="preserve"> (</w:t>
      </w:r>
      <w:r>
        <w:rPr>
          <w:rFonts w:ascii="Arial" w:hAnsi="Arial" w:cs="Arial"/>
          <w:bCs/>
        </w:rPr>
        <w:t>1</w:t>
      </w:r>
      <w:r w:rsidRPr="00724F65">
        <w:rPr>
          <w:rFonts w:ascii="Arial" w:hAnsi="Arial" w:cs="Arial"/>
          <w:bCs/>
        </w:rPr>
        <w:t>) has not been convicted of a felony or any offense involving the sexual molestation or physical or sexual abuse or rape of a child; and (</w:t>
      </w:r>
      <w:r>
        <w:rPr>
          <w:rFonts w:ascii="Arial" w:hAnsi="Arial" w:cs="Arial"/>
          <w:bCs/>
        </w:rPr>
        <w:t>2</w:t>
      </w:r>
      <w:r w:rsidRPr="00724F65">
        <w:rPr>
          <w:rFonts w:ascii="Arial" w:hAnsi="Arial" w:cs="Arial"/>
          <w:bCs/>
        </w:rPr>
        <w:t>) such person has not been convicted of a crime of moral turpitude.  Offerors shall cause any of their subcontractors to provide the same certification described herein with regard to the subcontractors’ employees.</w:t>
      </w:r>
    </w:p>
    <w:p w:rsidR="009624AF" w:rsidRPr="00724F65" w:rsidRDefault="009624AF" w:rsidP="009624AF">
      <w:pPr>
        <w:jc w:val="both"/>
        <w:rPr>
          <w:rFonts w:ascii="Arial" w:hAnsi="Arial" w:cs="Arial"/>
          <w:bCs/>
        </w:rPr>
      </w:pPr>
    </w:p>
    <w:p w:rsidR="009624AF" w:rsidRPr="00B64763" w:rsidRDefault="009624AF" w:rsidP="009624AF">
      <w:pPr>
        <w:ind w:left="1440"/>
        <w:jc w:val="both"/>
        <w:rPr>
          <w:rFonts w:ascii="Arial" w:hAnsi="Arial" w:cs="Arial"/>
          <w:b/>
          <w:bCs/>
          <w:u w:val="single"/>
        </w:rPr>
      </w:pPr>
      <w:r w:rsidRPr="00724F65">
        <w:rPr>
          <w:rFonts w:ascii="Arial" w:hAnsi="Arial" w:cs="Arial"/>
          <w:b/>
          <w:bCs/>
          <w:u w:val="single"/>
        </w:rPr>
        <w:t xml:space="preserve">Henrico County cannot award a contract to </w:t>
      </w:r>
      <w:r>
        <w:rPr>
          <w:rFonts w:ascii="Arial" w:hAnsi="Arial" w:cs="Arial"/>
          <w:b/>
          <w:bCs/>
          <w:u w:val="single"/>
        </w:rPr>
        <w:t>an O</w:t>
      </w:r>
      <w:r w:rsidRPr="00724F65">
        <w:rPr>
          <w:rFonts w:ascii="Arial" w:hAnsi="Arial" w:cs="Arial"/>
          <w:b/>
          <w:bCs/>
          <w:u w:val="single"/>
        </w:rPr>
        <w:t>fferor that does not complete the Attachment E as part of their proposal/submission.</w:t>
      </w:r>
    </w:p>
    <w:p w:rsidR="009624AF" w:rsidRPr="00724F65" w:rsidRDefault="009624AF" w:rsidP="009624AF">
      <w:pPr>
        <w:tabs>
          <w:tab w:val="left" w:pos="-720"/>
          <w:tab w:val="left" w:pos="0"/>
          <w:tab w:val="left" w:pos="720"/>
          <w:tab w:val="left" w:pos="1440"/>
        </w:tabs>
        <w:suppressAutoHyphens/>
        <w:ind w:left="1440"/>
        <w:jc w:val="both"/>
        <w:rPr>
          <w:rFonts w:ascii="Arial" w:hAnsi="Arial" w:cs="Arial"/>
          <w:spacing w:val="-3"/>
        </w:rPr>
      </w:pPr>
    </w:p>
    <w:p w:rsidR="009624AF" w:rsidRPr="00724F65" w:rsidRDefault="009624AF" w:rsidP="009624AF">
      <w:pPr>
        <w:ind w:left="720"/>
        <w:jc w:val="both"/>
        <w:rPr>
          <w:rFonts w:ascii="Arial" w:hAnsi="Arial" w:cs="Arial"/>
          <w:b/>
          <w:bCs/>
        </w:rPr>
      </w:pPr>
      <w:r>
        <w:rPr>
          <w:rFonts w:ascii="Arial" w:hAnsi="Arial" w:cs="Arial"/>
          <w:b/>
          <w:bCs/>
        </w:rPr>
        <w:t>CC</w:t>
      </w:r>
      <w:r w:rsidRPr="00724F65">
        <w:rPr>
          <w:rFonts w:ascii="Arial" w:hAnsi="Arial" w:cs="Arial"/>
          <w:b/>
          <w:bCs/>
        </w:rPr>
        <w:t>.</w:t>
      </w:r>
      <w:r w:rsidRPr="00724F65">
        <w:rPr>
          <w:rFonts w:ascii="Arial" w:hAnsi="Arial" w:cs="Arial"/>
          <w:b/>
          <w:bCs/>
        </w:rPr>
        <w:tab/>
        <w:t>Conduct</w:t>
      </w:r>
    </w:p>
    <w:p w:rsidR="009624AF" w:rsidRPr="00724F65" w:rsidRDefault="009624AF" w:rsidP="009624AF">
      <w:pPr>
        <w:ind w:left="720"/>
        <w:jc w:val="both"/>
        <w:rPr>
          <w:rFonts w:ascii="Arial" w:hAnsi="Arial" w:cs="Arial"/>
          <w:b/>
          <w:bCs/>
        </w:rPr>
      </w:pPr>
    </w:p>
    <w:p w:rsidR="009624AF" w:rsidRDefault="009624AF" w:rsidP="009624AF">
      <w:pPr>
        <w:numPr>
          <w:ilvl w:val="0"/>
          <w:numId w:val="33"/>
        </w:numPr>
        <w:tabs>
          <w:tab w:val="clear" w:pos="1800"/>
          <w:tab w:val="num" w:pos="2160"/>
        </w:tabs>
        <w:ind w:left="2160" w:hanging="720"/>
        <w:jc w:val="both"/>
        <w:rPr>
          <w:rFonts w:ascii="Arial" w:hAnsi="Arial" w:cs="Arial"/>
          <w:bCs/>
        </w:rPr>
      </w:pPr>
      <w:r w:rsidRPr="00724F65">
        <w:rPr>
          <w:rFonts w:ascii="Arial" w:hAnsi="Arial" w:cs="Arial"/>
          <w:bCs/>
        </w:rPr>
        <w:t>Fraternization between supplier and teachers or students is strictly prohibited.</w:t>
      </w:r>
    </w:p>
    <w:p w:rsidR="009624AF" w:rsidRPr="00724F65" w:rsidRDefault="009624AF" w:rsidP="009624AF">
      <w:pPr>
        <w:ind w:left="1440"/>
        <w:jc w:val="both"/>
        <w:rPr>
          <w:rFonts w:ascii="Arial" w:hAnsi="Arial" w:cs="Arial"/>
          <w:bCs/>
        </w:rPr>
      </w:pPr>
    </w:p>
    <w:p w:rsidR="009624AF" w:rsidRPr="00947EC6" w:rsidRDefault="009624AF" w:rsidP="009624AF">
      <w:pPr>
        <w:numPr>
          <w:ilvl w:val="0"/>
          <w:numId w:val="33"/>
        </w:numPr>
        <w:tabs>
          <w:tab w:val="clear" w:pos="1800"/>
          <w:tab w:val="num" w:pos="2160"/>
        </w:tabs>
        <w:ind w:left="2160" w:hanging="720"/>
        <w:jc w:val="both"/>
        <w:rPr>
          <w:rFonts w:ascii="Arial" w:hAnsi="Arial" w:cs="Arial"/>
          <w:bCs/>
        </w:rPr>
      </w:pPr>
      <w:r w:rsidRPr="00724F65">
        <w:rPr>
          <w:rFonts w:ascii="Arial" w:hAnsi="Arial" w:cs="Arial"/>
          <w:bCs/>
        </w:rPr>
        <w:t>Use, consumption, and/or possession of any controlled substance, substances considered to be illegal, and alcohol are strictly prohibited on school grounds.</w:t>
      </w:r>
    </w:p>
    <w:p w:rsidR="009624AF" w:rsidRPr="00724F65" w:rsidRDefault="009624AF" w:rsidP="009624AF">
      <w:pPr>
        <w:ind w:left="1440"/>
        <w:jc w:val="both"/>
        <w:rPr>
          <w:rFonts w:ascii="Arial" w:hAnsi="Arial" w:cs="Arial"/>
          <w:bCs/>
        </w:rPr>
      </w:pPr>
    </w:p>
    <w:p w:rsidR="009624AF" w:rsidRDefault="009624AF" w:rsidP="009624AF">
      <w:pPr>
        <w:numPr>
          <w:ilvl w:val="0"/>
          <w:numId w:val="33"/>
        </w:numPr>
        <w:tabs>
          <w:tab w:val="clear" w:pos="1800"/>
          <w:tab w:val="num" w:pos="2160"/>
        </w:tabs>
        <w:ind w:left="2160" w:hanging="720"/>
        <w:jc w:val="both"/>
        <w:rPr>
          <w:rFonts w:ascii="Arial" w:hAnsi="Arial" w:cs="Arial"/>
          <w:spacing w:val="-3"/>
        </w:rPr>
      </w:pPr>
      <w:r w:rsidRPr="00724F65">
        <w:rPr>
          <w:rFonts w:ascii="Arial" w:hAnsi="Arial" w:cs="Arial"/>
          <w:spacing w:val="-3"/>
        </w:rPr>
        <w:t>Cigarette smoking is prohibited on school grounds.</w:t>
      </w:r>
    </w:p>
    <w:p w:rsidR="009624AF" w:rsidRPr="00724F65" w:rsidRDefault="009624AF" w:rsidP="009624AF">
      <w:pPr>
        <w:ind w:left="1440"/>
        <w:jc w:val="both"/>
        <w:rPr>
          <w:rFonts w:ascii="Arial" w:hAnsi="Arial" w:cs="Arial"/>
          <w:spacing w:val="-3"/>
        </w:rPr>
      </w:pPr>
    </w:p>
    <w:p w:rsidR="009624AF" w:rsidRDefault="009624AF" w:rsidP="009624AF">
      <w:pPr>
        <w:numPr>
          <w:ilvl w:val="0"/>
          <w:numId w:val="33"/>
        </w:numPr>
        <w:tabs>
          <w:tab w:val="clear" w:pos="1800"/>
          <w:tab w:val="num" w:pos="2160"/>
        </w:tabs>
        <w:ind w:left="2160" w:hanging="720"/>
        <w:jc w:val="both"/>
        <w:rPr>
          <w:rFonts w:ascii="Arial" w:hAnsi="Arial" w:cs="Arial"/>
          <w:spacing w:val="-3"/>
        </w:rPr>
      </w:pPr>
      <w:r w:rsidRPr="00724F65">
        <w:rPr>
          <w:rFonts w:ascii="Arial" w:hAnsi="Arial" w:cs="Arial"/>
          <w:spacing w:val="-3"/>
        </w:rPr>
        <w:t>Use of vulgar, suggestive or abusive language or gestures is strictly prohibited on school grounds.</w:t>
      </w:r>
    </w:p>
    <w:p w:rsidR="009624AF" w:rsidRPr="00724F65" w:rsidRDefault="009624AF" w:rsidP="009624AF">
      <w:pPr>
        <w:ind w:left="1440"/>
        <w:jc w:val="both"/>
        <w:rPr>
          <w:rFonts w:ascii="Arial" w:hAnsi="Arial" w:cs="Arial"/>
          <w:spacing w:val="-3"/>
        </w:rPr>
      </w:pPr>
    </w:p>
    <w:p w:rsidR="009624AF" w:rsidRPr="001945D5" w:rsidRDefault="009624AF" w:rsidP="009624AF">
      <w:pPr>
        <w:numPr>
          <w:ilvl w:val="0"/>
          <w:numId w:val="33"/>
        </w:numPr>
        <w:tabs>
          <w:tab w:val="clear" w:pos="1800"/>
          <w:tab w:val="num" w:pos="2160"/>
        </w:tabs>
        <w:ind w:left="2160" w:hanging="720"/>
        <w:jc w:val="both"/>
        <w:rPr>
          <w:rFonts w:ascii="Arial" w:hAnsi="Arial" w:cs="Arial"/>
          <w:spacing w:val="-3"/>
        </w:rPr>
      </w:pPr>
      <w:r w:rsidRPr="00724F65">
        <w:rPr>
          <w:rFonts w:ascii="Arial" w:hAnsi="Arial" w:cs="Arial"/>
          <w:spacing w:val="-3"/>
        </w:rPr>
        <w:t xml:space="preserve">Use of radios/stereos or other noise producing equipment shall not be used.  No </w:t>
      </w:r>
      <w:r w:rsidRPr="001945D5">
        <w:rPr>
          <w:rFonts w:ascii="Arial" w:hAnsi="Arial" w:cs="Arial"/>
          <w:spacing w:val="-3"/>
        </w:rPr>
        <w:t>weapons of any kind are allowed on school grounds.</w:t>
      </w:r>
    </w:p>
    <w:p w:rsidR="009624AF" w:rsidRPr="001945D5" w:rsidRDefault="009624AF" w:rsidP="009624AF">
      <w:pPr>
        <w:rPr>
          <w:rFonts w:ascii="Arial" w:hAnsi="Arial" w:cs="Arial"/>
          <w:b/>
        </w:rPr>
      </w:pPr>
    </w:p>
    <w:p w:rsidR="009624AF" w:rsidRPr="001945D5" w:rsidRDefault="009624AF" w:rsidP="009624AF">
      <w:pPr>
        <w:ind w:firstLine="720"/>
        <w:rPr>
          <w:rFonts w:ascii="Arial" w:hAnsi="Arial" w:cs="Arial"/>
          <w:b/>
        </w:rPr>
      </w:pPr>
      <w:r w:rsidRPr="001945D5">
        <w:rPr>
          <w:rFonts w:ascii="Arial" w:hAnsi="Arial" w:cs="Arial"/>
          <w:b/>
        </w:rPr>
        <w:t>DD.</w:t>
      </w:r>
      <w:r w:rsidRPr="001945D5">
        <w:rPr>
          <w:rFonts w:ascii="Arial" w:hAnsi="Arial" w:cs="Arial"/>
          <w:b/>
        </w:rPr>
        <w:tab/>
        <w:t>TOBACCO-FREE REQUIREMENT</w:t>
      </w:r>
    </w:p>
    <w:p w:rsidR="009624AF" w:rsidRPr="001945D5" w:rsidRDefault="009624AF" w:rsidP="009624AF">
      <w:pPr>
        <w:ind w:left="1800"/>
        <w:rPr>
          <w:rFonts w:ascii="Arial" w:hAnsi="Arial" w:cs="Arial"/>
        </w:rPr>
      </w:pPr>
    </w:p>
    <w:p w:rsidR="009624AF" w:rsidRPr="001945D5" w:rsidRDefault="009624AF" w:rsidP="009624AF">
      <w:pPr>
        <w:ind w:left="1800"/>
        <w:jc w:val="both"/>
        <w:rPr>
          <w:rFonts w:ascii="Arial" w:hAnsi="Arial" w:cs="Arial"/>
        </w:rPr>
      </w:pPr>
      <w:r w:rsidRPr="001945D5">
        <w:rPr>
          <w:rFonts w:ascii="Arial" w:hAnsi="Arial" w:cs="Arial"/>
        </w:rPr>
        <w:t>Henrico 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9624AF" w:rsidRPr="001945D5" w:rsidRDefault="009624AF" w:rsidP="009624AF">
      <w:pPr>
        <w:ind w:left="1800"/>
        <w:jc w:val="both"/>
        <w:rPr>
          <w:rFonts w:ascii="Arial" w:hAnsi="Arial" w:cs="Arial"/>
        </w:rPr>
      </w:pPr>
    </w:p>
    <w:p w:rsidR="009624AF" w:rsidRPr="002B6F7C" w:rsidRDefault="009624AF" w:rsidP="00722ED6">
      <w:pPr>
        <w:ind w:left="1800"/>
        <w:rPr>
          <w:rFonts w:ascii="Arial" w:hAnsi="Arial" w:cs="Arial"/>
        </w:rPr>
      </w:pPr>
      <w:r w:rsidRPr="001945D5">
        <w:rPr>
          <w:rFonts w:ascii="Arial" w:hAnsi="Arial" w:cs="Arial"/>
        </w:rPr>
        <w:t>“Tobacco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w:t>
      </w:r>
      <w:r w:rsidR="00722ED6">
        <w:rPr>
          <w:rFonts w:ascii="Arial" w:hAnsi="Arial" w:cs="Arial"/>
        </w:rPr>
        <w:t xml:space="preserve"> </w:t>
      </w:r>
      <w:r w:rsidRPr="001945D5">
        <w:rPr>
          <w:rFonts w:ascii="Arial" w:hAnsi="Arial" w:cs="Arial"/>
        </w:rPr>
        <w:t xml:space="preserve">mugs. </w:t>
      </w:r>
      <w:r w:rsidRPr="001945D5">
        <w:rPr>
          <w:rFonts w:ascii="Arial" w:hAnsi="Arial" w:cs="Arial"/>
        </w:rPr>
        <w:br/>
      </w:r>
      <w:r w:rsidRPr="001945D5">
        <w:rPr>
          <w:rFonts w:ascii="Arial" w:hAnsi="Arial" w:cs="Arial"/>
        </w:rPr>
        <w:br/>
        <w:t xml:space="preserve">“School property” includes land, buildings, facilities, and vehicles owned or rented by HCPS.  School property includes parking lots, playgrounds and recreational areas. </w:t>
      </w:r>
    </w:p>
    <w:p w:rsidR="009624AF" w:rsidRPr="00724F65" w:rsidRDefault="009624AF" w:rsidP="009624AF">
      <w:pPr>
        <w:tabs>
          <w:tab w:val="left" w:pos="1440"/>
          <w:tab w:val="left" w:pos="1800"/>
        </w:tabs>
        <w:autoSpaceDE w:val="0"/>
        <w:autoSpaceDN w:val="0"/>
        <w:adjustRightInd w:val="0"/>
        <w:rPr>
          <w:rFonts w:ascii="Arial" w:hAnsi="Arial" w:cs="Arial"/>
          <w:spacing w:val="-3"/>
        </w:rPr>
      </w:pPr>
    </w:p>
    <w:p w:rsidR="009624AF" w:rsidRPr="00724F65" w:rsidRDefault="009624AF" w:rsidP="009624AF">
      <w:pPr>
        <w:tabs>
          <w:tab w:val="left" w:pos="0"/>
          <w:tab w:val="left" w:pos="72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VII</w:t>
      </w:r>
      <w:r>
        <w:rPr>
          <w:rFonts w:ascii="Arial" w:hAnsi="Arial" w:cs="Arial"/>
          <w:b/>
        </w:rPr>
        <w:tab/>
      </w:r>
      <w:r w:rsidRPr="00724F65">
        <w:rPr>
          <w:rFonts w:ascii="Arial" w:hAnsi="Arial" w:cs="Arial"/>
          <w:b/>
          <w:u w:val="words"/>
        </w:rPr>
        <w:t>PROP</w:t>
      </w:r>
      <w:r w:rsidRPr="00B22749">
        <w:rPr>
          <w:rFonts w:ascii="Arial" w:hAnsi="Arial" w:cs="Arial"/>
          <w:b/>
          <w:u w:val="single"/>
        </w:rPr>
        <w:t xml:space="preserve">OSAL SUBMISSION </w:t>
      </w:r>
      <w:r w:rsidRPr="00724F65">
        <w:rPr>
          <w:rFonts w:ascii="Arial" w:hAnsi="Arial" w:cs="Arial"/>
          <w:b/>
          <w:u w:val="words"/>
        </w:rPr>
        <w:t>REQUIREMENTS</w:t>
      </w:r>
      <w:r w:rsidRPr="00724F65">
        <w:rPr>
          <w:rFonts w:ascii="Arial" w:hAnsi="Arial" w:cs="Arial"/>
        </w:rPr>
        <w:t>:</w:t>
      </w:r>
    </w:p>
    <w:p w:rsidR="009624AF" w:rsidRPr="00724F6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624AF" w:rsidRPr="00724F65" w:rsidRDefault="009624AF" w:rsidP="009624AF">
      <w:pPr>
        <w:numPr>
          <w:ilvl w:val="0"/>
          <w:numId w:val="2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w:t>
      </w:r>
      <w:r>
        <w:rPr>
          <w:rFonts w:ascii="Arial" w:hAnsi="Arial" w:cs="Arial"/>
        </w:rPr>
        <w:t>Purchasing Division</w:t>
      </w:r>
      <w:r w:rsidRPr="00724F65">
        <w:rPr>
          <w:rFonts w:ascii="Arial" w:hAnsi="Arial" w:cs="Arial"/>
        </w:rPr>
        <w:t xml:space="preserve"> will not accept oral proposals, nor proposals received by telephone, FAX machine, or other electronic means.</w:t>
      </w:r>
    </w:p>
    <w:p w:rsidR="009624AF" w:rsidRPr="00724F6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9624AF" w:rsidRPr="00724F65" w:rsidRDefault="009624AF" w:rsidP="009624AF">
      <w:pPr>
        <w:numPr>
          <w:ilvl w:val="0"/>
          <w:numId w:val="24"/>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Pr="00724F65">
        <w:rPr>
          <w:rFonts w:ascii="Arial" w:hAnsi="Arial" w:cs="Arial"/>
          <w:i/>
        </w:rPr>
        <w:t xml:space="preserve"> </w:t>
      </w:r>
      <w:r w:rsidRPr="00724F65">
        <w:rPr>
          <w:rFonts w:ascii="Arial" w:hAnsi="Arial" w:cs="Arial"/>
        </w:rPr>
        <w:t>be signed or initialed by the Offeror.</w:t>
      </w:r>
    </w:p>
    <w:p w:rsidR="009624AF" w:rsidRPr="00724F65" w:rsidRDefault="009624AF" w:rsidP="009624AF">
      <w:pPr>
        <w:suppressAutoHyphens/>
        <w:ind w:left="720" w:hanging="720"/>
        <w:jc w:val="both"/>
        <w:rPr>
          <w:rFonts w:ascii="Arial" w:hAnsi="Arial" w:cs="Arial"/>
        </w:rPr>
      </w:pPr>
    </w:p>
    <w:p w:rsidR="009624AF" w:rsidRPr="00724F65" w:rsidRDefault="009624AF" w:rsidP="009624AF">
      <w:pPr>
        <w:numPr>
          <w:ilvl w:val="0"/>
          <w:numId w:val="24"/>
        </w:numPr>
        <w:tabs>
          <w:tab w:val="clear" w:pos="1440"/>
        </w:tabs>
        <w:suppressAutoHyphens/>
        <w:ind w:hanging="720"/>
        <w:jc w:val="both"/>
        <w:rPr>
          <w:rFonts w:ascii="Arial" w:hAnsi="Arial" w:cs="Arial"/>
        </w:rPr>
      </w:pPr>
      <w:r w:rsidRPr="00724F65">
        <w:rPr>
          <w:rFonts w:ascii="Arial" w:hAnsi="Arial" w:cs="Arial"/>
        </w:rPr>
        <w:t xml:space="preserve">The Proposal Signature Sheet </w:t>
      </w:r>
      <w:r w:rsidRPr="00724F65">
        <w:rPr>
          <w:rFonts w:ascii="Arial" w:hAnsi="Arial" w:cs="Arial"/>
          <w:b/>
        </w:rPr>
        <w:t>(</w:t>
      </w:r>
      <w:r w:rsidRPr="00724F65">
        <w:rPr>
          <w:rFonts w:ascii="Arial" w:hAnsi="Arial" w:cs="Arial"/>
          <w:b/>
          <w:i/>
        </w:rPr>
        <w:t xml:space="preserve">Attachment </w:t>
      </w:r>
      <w:r>
        <w:rPr>
          <w:rFonts w:ascii="Arial" w:hAnsi="Arial" w:cs="Arial"/>
          <w:b/>
          <w:i/>
        </w:rPr>
        <w:t>B</w:t>
      </w:r>
      <w:r w:rsidRPr="00724F65">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Pr>
          <w:rFonts w:ascii="Arial" w:hAnsi="Arial" w:cs="Arial"/>
        </w:rPr>
        <w:t>Purchasing Division</w:t>
      </w:r>
      <w:r w:rsidRPr="00724F65">
        <w:rPr>
          <w:rFonts w:ascii="Arial" w:hAnsi="Arial" w:cs="Arial"/>
        </w:rPr>
        <w:t xml:space="preserve"> requiring prompt submission of missing information and/or giving a lowered evaluation of the proposal.</w:t>
      </w:r>
    </w:p>
    <w:p w:rsidR="009624AF" w:rsidRPr="00724F6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624AF" w:rsidRPr="00724F65" w:rsidRDefault="009624AF" w:rsidP="009624AF">
      <w:pPr>
        <w:numPr>
          <w:ilvl w:val="0"/>
          <w:numId w:val="22"/>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9624AF" w:rsidRPr="00724F65" w:rsidRDefault="009624AF" w:rsidP="009624A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9624AF" w:rsidRPr="00724F65" w:rsidRDefault="009624AF" w:rsidP="009624AF">
      <w:pPr>
        <w:numPr>
          <w:ilvl w:val="1"/>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w:t>
      </w:r>
      <w:r>
        <w:rPr>
          <w:rFonts w:ascii="Arial" w:hAnsi="Arial" w:cs="Arial"/>
        </w:rPr>
        <w:t>Purchasing Division</w:t>
      </w:r>
      <w:r w:rsidRPr="00724F65">
        <w:rPr>
          <w:rFonts w:ascii="Arial" w:hAnsi="Arial" w:cs="Arial"/>
        </w:rPr>
        <w:t xml:space="preserve">.  Offerors are responsible for insuring that their proposals are stamped by </w:t>
      </w:r>
      <w:r>
        <w:rPr>
          <w:rFonts w:ascii="Arial" w:hAnsi="Arial" w:cs="Arial"/>
        </w:rPr>
        <w:t>Purchasing Division</w:t>
      </w:r>
      <w:r w:rsidRPr="00724F65">
        <w:rPr>
          <w:rFonts w:ascii="Arial" w:hAnsi="Arial" w:cs="Arial"/>
        </w:rPr>
        <w:t xml:space="preserve"> personnel by the deadline indicated.</w:t>
      </w:r>
    </w:p>
    <w:p w:rsidR="009624AF" w:rsidRPr="00724F65" w:rsidRDefault="009624AF" w:rsidP="009624AF">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9624AF" w:rsidRPr="00724F65" w:rsidRDefault="009624AF" w:rsidP="009624AF">
      <w:pPr>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9624AF" w:rsidRPr="00724F65" w:rsidRDefault="009624AF" w:rsidP="009624AF">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9624AF" w:rsidRPr="00724F65" w:rsidRDefault="009624AF" w:rsidP="009624AF">
      <w:pPr>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9624AF" w:rsidRPr="00724F65" w:rsidRDefault="009624AF" w:rsidP="009624AF">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9624AF" w:rsidRPr="00724F65" w:rsidRDefault="009624AF" w:rsidP="009624AF">
      <w:pPr>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 xml:space="preserve">F). </w:t>
      </w:r>
      <w:r w:rsidRPr="00744F91">
        <w:rPr>
          <w:rFonts w:ascii="Arial" w:hAnsi="Arial" w:cs="Arial"/>
          <w:b/>
        </w:rPr>
        <w:t>(</w:t>
      </w:r>
      <w:r w:rsidRPr="00724F65">
        <w:rPr>
          <w:rFonts w:ascii="Arial" w:hAnsi="Arial" w:cs="Arial"/>
          <w:b/>
        </w:rPr>
        <w:t>Attachment C</w:t>
      </w:r>
      <w:r>
        <w:rPr>
          <w:rFonts w:ascii="Arial" w:hAnsi="Arial" w:cs="Arial"/>
          <w:b/>
        </w:rPr>
        <w:t>)</w:t>
      </w:r>
    </w:p>
    <w:p w:rsidR="009624AF" w:rsidRPr="00724F65" w:rsidRDefault="009624AF" w:rsidP="009624AF">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9624AF" w:rsidRPr="00724F65" w:rsidRDefault="009624AF" w:rsidP="009624AF">
      <w:pPr>
        <w:numPr>
          <w:ilvl w:val="1"/>
          <w:numId w:val="22"/>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B22749" w:rsidRPr="00724F65">
        <w:rPr>
          <w:rFonts w:ascii="Arial" w:hAnsi="Arial" w:cs="Arial"/>
        </w:rPr>
        <w:t>any time</w:t>
      </w:r>
      <w:bookmarkStart w:id="1" w:name="_GoBack"/>
      <w:bookmarkEnd w:id="1"/>
      <w:r w:rsidRPr="00724F65">
        <w:rPr>
          <w:rFonts w:ascii="Arial" w:hAnsi="Arial" w:cs="Arial"/>
        </w:rPr>
        <w:t xml:space="preserve"> prior to the time and date set for the receipt of proposals.  The Offeror shall notify the </w:t>
      </w:r>
      <w:r>
        <w:rPr>
          <w:rFonts w:ascii="Arial" w:hAnsi="Arial" w:cs="Arial"/>
        </w:rPr>
        <w:t>Purchasing Division</w:t>
      </w:r>
      <w:r w:rsidRPr="00724F65">
        <w:rPr>
          <w:rFonts w:ascii="Arial" w:hAnsi="Arial" w:cs="Arial"/>
        </w:rPr>
        <w:t xml:space="preserve"> in writing of its intentions.  </w:t>
      </w:r>
    </w:p>
    <w:p w:rsidR="009624AF" w:rsidRPr="00724F65" w:rsidRDefault="009624AF" w:rsidP="009624AF">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9624AF" w:rsidRPr="00724F65" w:rsidRDefault="009624AF" w:rsidP="009624AF">
      <w:pPr>
        <w:numPr>
          <w:ilvl w:val="0"/>
          <w:numId w:val="23"/>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9624AF" w:rsidRPr="00B64763" w:rsidRDefault="009624AF" w:rsidP="009624AF">
      <w:pPr>
        <w:numPr>
          <w:ilvl w:val="0"/>
          <w:numId w:val="23"/>
        </w:numPr>
        <w:tabs>
          <w:tab w:val="clear" w:pos="1080"/>
        </w:tabs>
        <w:ind w:left="2160" w:hanging="720"/>
        <w:jc w:val="both"/>
        <w:rPr>
          <w:rFonts w:ascii="Arial" w:hAnsi="Arial" w:cs="Arial"/>
        </w:rPr>
      </w:pPr>
      <w:r w:rsidRPr="00B64763">
        <w:rPr>
          <w:rFonts w:ascii="Arial" w:hAnsi="Arial" w:cs="Arial"/>
        </w:rPr>
        <w:t>Modified and withdrawn proposals may be resubmitted to the Purchasing Division up to the time and date set for the receipt of proposals.</w:t>
      </w:r>
    </w:p>
    <w:p w:rsidR="009624AF" w:rsidRPr="00B64763" w:rsidRDefault="009624AF" w:rsidP="009624AF">
      <w:pPr>
        <w:ind w:left="2160" w:hanging="720"/>
        <w:jc w:val="both"/>
        <w:rPr>
          <w:rFonts w:ascii="Arial" w:hAnsi="Arial" w:cs="Arial"/>
        </w:rPr>
      </w:pPr>
    </w:p>
    <w:p w:rsidR="009624AF" w:rsidRPr="00B64763" w:rsidRDefault="009624AF" w:rsidP="009624AF">
      <w:pPr>
        <w:numPr>
          <w:ilvl w:val="0"/>
          <w:numId w:val="23"/>
        </w:numPr>
        <w:tabs>
          <w:tab w:val="clear" w:pos="1080"/>
        </w:tabs>
        <w:ind w:left="2160" w:hanging="720"/>
        <w:jc w:val="both"/>
        <w:rPr>
          <w:rFonts w:ascii="Arial" w:hAnsi="Arial" w:cs="Arial"/>
        </w:rPr>
      </w:pPr>
      <w:r w:rsidRPr="00B64763">
        <w:rPr>
          <w:rFonts w:ascii="Arial" w:hAnsi="Arial" w:cs="Arial"/>
        </w:rPr>
        <w:t>No proposal can be withdrawn after the time set for the receipt of proposals and for one-hundred twenty (120) days thereafter.</w:t>
      </w:r>
    </w:p>
    <w:p w:rsidR="009624AF" w:rsidRPr="00B64763" w:rsidRDefault="009624AF" w:rsidP="009624AF">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9624AF" w:rsidRPr="00B64763" w:rsidRDefault="009624AF" w:rsidP="009624AF">
      <w:pPr>
        <w:numPr>
          <w:ilvl w:val="0"/>
          <w:numId w:val="38"/>
        </w:numPr>
        <w:tabs>
          <w:tab w:val="clear" w:pos="1080"/>
          <w:tab w:val="num" w:pos="1440"/>
        </w:tabs>
        <w:ind w:left="1440" w:hanging="720"/>
        <w:jc w:val="both"/>
        <w:rPr>
          <w:rFonts w:ascii="Arial" w:hAnsi="Arial" w:cs="Arial"/>
        </w:rPr>
      </w:pPr>
      <w:r w:rsidRPr="00B64763">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September 10, 2015 in writing.  Any changes to the proposal shall be in the form of a written addendum issued by the Purchasing Division and it shall be signed by the Purchasing Director or a duly authorized representative.  </w:t>
      </w:r>
      <w:r w:rsidRPr="00B64763">
        <w:rPr>
          <w:rFonts w:ascii="Arial" w:hAnsi="Arial" w:cs="Arial"/>
          <w:b/>
          <w:bCs/>
        </w:rPr>
        <w:t xml:space="preserve">Each Offeror is responsible for determining that it has received all addenda issued by the Purchasing Division before submitting a proposal. </w:t>
      </w:r>
    </w:p>
    <w:p w:rsidR="009624AF" w:rsidRPr="00B64763" w:rsidRDefault="009624AF" w:rsidP="009624A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9624AF" w:rsidRPr="00724F65" w:rsidRDefault="009624AF" w:rsidP="009624AF">
      <w:pPr>
        <w:numPr>
          <w:ilvl w:val="0"/>
          <w:numId w:val="25"/>
        </w:numPr>
        <w:tabs>
          <w:tab w:val="clear" w:pos="1080"/>
        </w:tabs>
        <w:ind w:left="1440" w:hanging="720"/>
        <w:jc w:val="both"/>
        <w:rPr>
          <w:rFonts w:ascii="Arial" w:hAnsi="Arial" w:cs="Arial"/>
        </w:rPr>
      </w:pPr>
      <w:r w:rsidRPr="00B64763">
        <w:rPr>
          <w:rFonts w:ascii="Arial" w:hAnsi="Arial" w:cs="Arial"/>
        </w:rPr>
        <w:t>All proposals received in the Purchasing Division</w:t>
      </w:r>
      <w:r w:rsidRPr="00724F65">
        <w:rPr>
          <w:rFonts w:ascii="Arial" w:hAnsi="Arial" w:cs="Arial"/>
        </w:rPr>
        <w:t xml:space="preserve"> on time shall be accepted.  All late proposals received by the </w:t>
      </w:r>
      <w:r>
        <w:rPr>
          <w:rFonts w:ascii="Arial" w:hAnsi="Arial" w:cs="Arial"/>
        </w:rPr>
        <w:t>Purchasing Division</w:t>
      </w:r>
      <w:r w:rsidRPr="00724F65">
        <w:rPr>
          <w:rFonts w:ascii="Arial" w:hAnsi="Arial" w:cs="Arial"/>
        </w:rPr>
        <w:t xml:space="preserv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9624AF" w:rsidRDefault="009624AF" w:rsidP="009624AF">
      <w:pPr>
        <w:jc w:val="both"/>
        <w:rPr>
          <w:rFonts w:ascii="Arial" w:hAnsi="Arial" w:cs="Arial"/>
        </w:rPr>
      </w:pPr>
    </w:p>
    <w:p w:rsidR="00722ED6" w:rsidRDefault="00722ED6" w:rsidP="009624AF">
      <w:pPr>
        <w:jc w:val="both"/>
        <w:rPr>
          <w:rFonts w:ascii="Arial" w:hAnsi="Arial" w:cs="Arial"/>
        </w:rPr>
      </w:pPr>
    </w:p>
    <w:p w:rsidR="00722ED6" w:rsidRDefault="00722ED6" w:rsidP="009624AF">
      <w:pPr>
        <w:jc w:val="both"/>
        <w:rPr>
          <w:rFonts w:ascii="Arial" w:hAnsi="Arial" w:cs="Arial"/>
        </w:rPr>
      </w:pPr>
    </w:p>
    <w:p w:rsidR="00722ED6" w:rsidRDefault="00722ED6" w:rsidP="009624AF">
      <w:pPr>
        <w:jc w:val="both"/>
        <w:rPr>
          <w:rFonts w:ascii="Arial" w:hAnsi="Arial" w:cs="Arial"/>
        </w:rPr>
      </w:pPr>
    </w:p>
    <w:p w:rsidR="00722ED6" w:rsidRDefault="00722ED6" w:rsidP="009624AF">
      <w:pPr>
        <w:jc w:val="both"/>
        <w:rPr>
          <w:rFonts w:ascii="Arial" w:hAnsi="Arial" w:cs="Arial"/>
        </w:rPr>
      </w:pPr>
    </w:p>
    <w:p w:rsidR="00722ED6" w:rsidRDefault="00722ED6" w:rsidP="009624AF">
      <w:pPr>
        <w:jc w:val="both"/>
        <w:rPr>
          <w:rFonts w:ascii="Arial" w:hAnsi="Arial" w:cs="Arial"/>
        </w:rPr>
      </w:pPr>
    </w:p>
    <w:p w:rsidR="00722ED6" w:rsidRPr="00DC5955" w:rsidRDefault="00722ED6" w:rsidP="009624AF">
      <w:pPr>
        <w:jc w:val="both"/>
        <w:rPr>
          <w:rFonts w:ascii="Arial" w:hAnsi="Arial" w:cs="Arial"/>
        </w:rPr>
      </w:pPr>
    </w:p>
    <w:p w:rsidR="009624AF" w:rsidRPr="00DC5955" w:rsidRDefault="009624AF" w:rsidP="009624AF">
      <w:pPr>
        <w:ind w:left="720" w:hanging="720"/>
        <w:jc w:val="both"/>
        <w:rPr>
          <w:rFonts w:ascii="Arial" w:hAnsi="Arial" w:cs="Arial"/>
        </w:rPr>
      </w:pPr>
      <w:r>
        <w:rPr>
          <w:rFonts w:ascii="Arial" w:hAnsi="Arial" w:cs="Arial"/>
          <w:b/>
        </w:rPr>
        <w:t>VIII.</w:t>
      </w:r>
      <w:r w:rsidRPr="00DC5955">
        <w:rPr>
          <w:rFonts w:ascii="Arial" w:hAnsi="Arial" w:cs="Arial"/>
          <w:b/>
        </w:rPr>
        <w:tab/>
      </w:r>
      <w:r w:rsidRPr="00DC5955">
        <w:rPr>
          <w:rFonts w:ascii="Arial" w:hAnsi="Arial" w:cs="Arial"/>
          <w:b/>
          <w:u w:val="single"/>
        </w:rPr>
        <w:t>PROPOSAL RESPONSE FORMAT</w:t>
      </w:r>
      <w:r w:rsidRPr="00DC5955">
        <w:rPr>
          <w:rFonts w:ascii="Arial" w:hAnsi="Arial" w:cs="Arial"/>
        </w:rPr>
        <w:t>:</w:t>
      </w:r>
    </w:p>
    <w:p w:rsidR="009624AF" w:rsidRPr="00DC595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624AF" w:rsidRPr="00DC5955" w:rsidRDefault="009624AF" w:rsidP="009624AF">
      <w:pPr>
        <w:numPr>
          <w:ilvl w:val="0"/>
          <w:numId w:val="18"/>
        </w:numPr>
        <w:jc w:val="both"/>
        <w:rPr>
          <w:rFonts w:ascii="Arial" w:hAnsi="Arial" w:cs="Arial"/>
        </w:rPr>
      </w:pPr>
      <w:r w:rsidRPr="00DC5955">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9624AF" w:rsidRPr="00DC5955" w:rsidRDefault="009624AF" w:rsidP="009624AF">
      <w:pPr>
        <w:jc w:val="both"/>
        <w:rPr>
          <w:rFonts w:ascii="Arial" w:hAnsi="Arial" w:cs="Arial"/>
        </w:rPr>
      </w:pPr>
    </w:p>
    <w:p w:rsidR="009624AF" w:rsidRPr="00DC5955" w:rsidRDefault="009624AF" w:rsidP="009624AF">
      <w:pPr>
        <w:numPr>
          <w:ilvl w:val="0"/>
          <w:numId w:val="18"/>
        </w:numPr>
        <w:jc w:val="both"/>
        <w:rPr>
          <w:rFonts w:ascii="Arial" w:hAnsi="Arial" w:cs="Arial"/>
        </w:rPr>
      </w:pPr>
      <w:r w:rsidRPr="00DC5955">
        <w:rPr>
          <w:rFonts w:ascii="Arial" w:hAnsi="Arial" w:cs="Arial"/>
        </w:rPr>
        <w:t>The Offeror should include in their proposal the following:</w:t>
      </w:r>
    </w:p>
    <w:p w:rsidR="009624AF" w:rsidRPr="00DC595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624AF" w:rsidRPr="00DC5955" w:rsidRDefault="009624AF" w:rsidP="009624AF">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Pr="00DC5955">
        <w:rPr>
          <w:rFonts w:ascii="Arial" w:hAnsi="Arial" w:cs="Arial"/>
        </w:rPr>
        <w:tab/>
        <w:t xml:space="preserve">Table of Contents – </w:t>
      </w:r>
      <w:r w:rsidRPr="002B6F7C">
        <w:rPr>
          <w:rFonts w:ascii="Arial" w:hAnsi="Arial" w:cs="Arial"/>
          <w:b/>
        </w:rPr>
        <w:t>All pages are to be numbered</w:t>
      </w:r>
    </w:p>
    <w:p w:rsidR="009624AF" w:rsidRPr="00DC595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Pr="00DC5955">
        <w:rPr>
          <w:rFonts w:ascii="Arial" w:hAnsi="Arial" w:cs="Arial"/>
        </w:rPr>
        <w:tab/>
        <w:t xml:space="preserve">Introduction </w:t>
      </w: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9624AF" w:rsidRPr="00DC5955" w:rsidRDefault="009624AF" w:rsidP="009624A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Pr="00DC5955">
        <w:rPr>
          <w:rFonts w:ascii="Arial" w:hAnsi="Arial" w:cs="Arial"/>
        </w:rPr>
        <w:tab/>
        <w:t xml:space="preserve">Cover letter - on company letterhead, signed by a person with the corporate </w:t>
      </w:r>
      <w:r w:rsidRPr="00DC5955">
        <w:rPr>
          <w:rFonts w:ascii="Arial" w:hAnsi="Arial" w:cs="Arial"/>
        </w:rPr>
        <w:tab/>
        <w:t>authority to enter into contracts in the amount of the proposal</w:t>
      </w:r>
    </w:p>
    <w:p w:rsidR="009624AF" w:rsidRPr="00DC5955" w:rsidRDefault="009624AF" w:rsidP="009624A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t xml:space="preserve">Proposal Signature Sheet – </w:t>
      </w:r>
      <w:r w:rsidRPr="00BA414B">
        <w:rPr>
          <w:rFonts w:ascii="Arial" w:hAnsi="Arial" w:cs="Arial"/>
          <w:b/>
        </w:rPr>
        <w:t>Attachment B</w:t>
      </w: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9624AF"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DC5955">
        <w:rPr>
          <w:rFonts w:ascii="Arial" w:hAnsi="Arial" w:cs="Arial"/>
        </w:rPr>
        <w:tab/>
        <w:t xml:space="preserve">Proprietary/Confidential Information – </w:t>
      </w:r>
      <w:r w:rsidRPr="00BA414B">
        <w:rPr>
          <w:rFonts w:ascii="Arial" w:hAnsi="Arial" w:cs="Arial"/>
          <w:b/>
        </w:rPr>
        <w:t>Attachment C</w:t>
      </w:r>
    </w:p>
    <w:p w:rsidR="009624AF"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rPr>
        <w:tab/>
        <w:t xml:space="preserve">Virginia State Corporation Commission Identification Number Requirement – </w:t>
      </w:r>
      <w:r>
        <w:rPr>
          <w:rFonts w:ascii="Arial" w:hAnsi="Arial" w:cs="Arial"/>
        </w:rPr>
        <w:tab/>
      </w:r>
      <w:r w:rsidRPr="00BA414B">
        <w:rPr>
          <w:rFonts w:ascii="Arial" w:hAnsi="Arial" w:cs="Arial"/>
          <w:b/>
        </w:rPr>
        <w:t xml:space="preserve">Attachment </w:t>
      </w:r>
      <w:r>
        <w:rPr>
          <w:rFonts w:ascii="Arial" w:hAnsi="Arial" w:cs="Arial"/>
          <w:b/>
        </w:rPr>
        <w:t>D</w:t>
      </w:r>
    </w:p>
    <w:p w:rsidR="009624AF"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624AF" w:rsidRPr="00541E3E"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b/>
        </w:rPr>
      </w:pPr>
      <w:r>
        <w:rPr>
          <w:rFonts w:ascii="Arial" w:hAnsi="Arial" w:cs="Arial"/>
        </w:rPr>
        <w:tab/>
      </w:r>
      <w:r>
        <w:rPr>
          <w:rFonts w:ascii="Arial" w:hAnsi="Arial" w:cs="Arial"/>
        </w:rPr>
        <w:tab/>
        <w:t xml:space="preserve">Direct Contact with Students – </w:t>
      </w:r>
      <w:r w:rsidRPr="00541E3E">
        <w:rPr>
          <w:rFonts w:ascii="Arial" w:hAnsi="Arial" w:cs="Arial"/>
          <w:b/>
        </w:rPr>
        <w:t>Attachment E</w:t>
      </w: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624AF" w:rsidRPr="00F51A4C"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3.</w:t>
      </w:r>
      <w:r w:rsidRPr="00DC5955">
        <w:rPr>
          <w:rFonts w:ascii="Arial" w:hAnsi="Arial" w:cs="Arial"/>
        </w:rPr>
        <w:tab/>
      </w:r>
      <w:r w:rsidRPr="00DC5955">
        <w:rPr>
          <w:rFonts w:ascii="Arial" w:hAnsi="Arial" w:cs="Arial"/>
        </w:rPr>
        <w:tab/>
      </w:r>
      <w:r w:rsidRPr="00F51A4C">
        <w:rPr>
          <w:rFonts w:ascii="Arial" w:hAnsi="Arial" w:cs="Arial"/>
        </w:rPr>
        <w:t>Executive Summary – Narrative to include at a minimum the following:</w:t>
      </w:r>
    </w:p>
    <w:p w:rsidR="009624AF" w:rsidRPr="00F51A4C"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1.</w:t>
      </w:r>
      <w:r w:rsidRPr="00F51A4C">
        <w:rPr>
          <w:rFonts w:ascii="Arial" w:hAnsi="Arial" w:cs="Arial"/>
        </w:rPr>
        <w:tab/>
        <w:t>Response to Scope of Services –The Offeror should address each section of the Scope of Services with an indication of the response. The Offeror shall identify any exceptions, referenced to the paragraph number, in a sub section titled “Exceptions”.</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2.</w:t>
      </w:r>
      <w:r w:rsidRPr="00F51A4C">
        <w:rPr>
          <w:rFonts w:ascii="Arial" w:hAnsi="Arial" w:cs="Arial"/>
        </w:rPr>
        <w:tab/>
        <w:t>How the Offeror intends to assign the proper level of personnel required to perform the work at the proper scheduled rate.</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3.</w:t>
      </w:r>
      <w:r w:rsidRPr="00F51A4C">
        <w:rPr>
          <w:rFonts w:ascii="Arial" w:hAnsi="Arial" w:cs="Arial"/>
        </w:rPr>
        <w:tab/>
        <w:t xml:space="preserve"> If the Offeror concurs in principle that cost of supervisory review of evaluations and reports can be included in base hourly rates.</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4.</w:t>
      </w:r>
      <w:r w:rsidRPr="00F51A4C">
        <w:rPr>
          <w:rFonts w:ascii="Arial" w:hAnsi="Arial" w:cs="Arial"/>
        </w:rPr>
        <w:tab/>
        <w:t>Address if the Offeror uses or can implement structured software such as NewForma or Prolog to manage project communications and reporting.  Or identify in detail other software successfully being utilized by the Offeror for project communications and reporting.  Address how any proposed system is addressing the management of reported deficiencies and final resolutions.</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5.</w:t>
      </w:r>
      <w:r w:rsidRPr="00F51A4C">
        <w:rPr>
          <w:rFonts w:ascii="Arial" w:hAnsi="Arial" w:cs="Arial"/>
        </w:rPr>
        <w:tab/>
        <w:t>Company Profile – Offerors are to present a Company profile that shows the ability, capacity and skill of the Offeror, their staff, and their employees to perform the services required within the specified time.</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6.</w:t>
      </w:r>
      <w:r w:rsidRPr="00F51A4C">
        <w:rPr>
          <w:rFonts w:ascii="Arial" w:hAnsi="Arial" w:cs="Arial"/>
        </w:rPr>
        <w:tab/>
        <w:t xml:space="preserve">References – provide a minimum of three (3) references, who could attest to the Offeror’s past performance to provide services similar to those required for the contract. The list should include contact persons and telephone numbers.  Offerors may not use </w:t>
      </w:r>
      <w:smartTag w:uri="urn:schemas-microsoft-com:office:smarttags" w:element="place">
        <w:smartTag w:uri="urn:schemas-microsoft-com:office:smarttags" w:element="PlaceName">
          <w:r w:rsidRPr="00F51A4C">
            <w:rPr>
              <w:rFonts w:ascii="Arial" w:hAnsi="Arial" w:cs="Arial"/>
            </w:rPr>
            <w:t>Henrico</w:t>
          </w:r>
        </w:smartTag>
        <w:r w:rsidRPr="00F51A4C">
          <w:rPr>
            <w:rFonts w:ascii="Arial" w:hAnsi="Arial" w:cs="Arial"/>
          </w:rPr>
          <w:t xml:space="preserve"> </w:t>
        </w:r>
        <w:smartTag w:uri="urn:schemas-microsoft-com:office:smarttags" w:element="PlaceType">
          <w:r w:rsidRPr="00F51A4C">
            <w:rPr>
              <w:rFonts w:ascii="Arial" w:hAnsi="Arial" w:cs="Arial"/>
            </w:rPr>
            <w:t>County</w:t>
          </w:r>
        </w:smartTag>
      </w:smartTag>
      <w:r w:rsidRPr="00F51A4C">
        <w:rPr>
          <w:rFonts w:ascii="Arial" w:hAnsi="Arial" w:cs="Arial"/>
        </w:rPr>
        <w:t xml:space="preserve"> as one of their references.</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7.</w:t>
      </w:r>
      <w:r w:rsidRPr="00F51A4C">
        <w:rPr>
          <w:rFonts w:ascii="Arial" w:hAnsi="Arial" w:cs="Arial"/>
        </w:rPr>
        <w:tab/>
        <w:t>Subcontractors</w:t>
      </w:r>
      <w:r w:rsidRPr="00F51A4C">
        <w:rPr>
          <w:rFonts w:ascii="Arial" w:hAnsi="Arial" w:cs="Arial"/>
          <w:b/>
        </w:rPr>
        <w:t xml:space="preserve"> </w:t>
      </w:r>
      <w:r w:rsidRPr="00F51A4C">
        <w:rPr>
          <w:rFonts w:ascii="Arial" w:hAnsi="Arial" w:cs="Arial"/>
        </w:rPr>
        <w:t xml:space="preserve">- Information on any subcontractors that is necessary to provide the services required.  Provide name, experience, address, telephone number and qualifications.  </w:t>
      </w:r>
      <w:r w:rsidRPr="00F51A4C">
        <w:rPr>
          <w:rFonts w:ascii="Arial" w:hAnsi="Arial" w:cs="Arial"/>
          <w:b/>
        </w:rPr>
        <w:t>(If Applicable)</w:t>
      </w: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p>
    <w:p w:rsidR="009624AF" w:rsidRPr="00F51A4C"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180" w:hanging="360"/>
        <w:jc w:val="both"/>
        <w:rPr>
          <w:rFonts w:ascii="Arial" w:hAnsi="Arial" w:cs="Arial"/>
        </w:rPr>
      </w:pPr>
      <w:r w:rsidRPr="00F51A4C">
        <w:rPr>
          <w:rFonts w:ascii="Arial" w:hAnsi="Arial" w:cs="Arial"/>
        </w:rPr>
        <w:t>8.</w:t>
      </w:r>
      <w:r w:rsidRPr="00F51A4C">
        <w:rPr>
          <w:rFonts w:ascii="Arial" w:hAnsi="Arial" w:cs="Arial"/>
        </w:rPr>
        <w:tab/>
        <w:t>Appendices - optional for Offerors to submit additional material to clarify their response.</w:t>
      </w:r>
    </w:p>
    <w:p w:rsidR="009624AF" w:rsidRPr="00DC5955" w:rsidRDefault="009624AF" w:rsidP="009624AF">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624AF" w:rsidRDefault="009624AF" w:rsidP="009624A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rPr>
      </w:pPr>
      <w:r w:rsidRPr="00DC5955">
        <w:rPr>
          <w:rFonts w:ascii="Arial" w:hAnsi="Arial" w:cs="Arial"/>
          <w:b/>
        </w:rPr>
        <w:t>Sub</w:t>
      </w:r>
      <w:r>
        <w:rPr>
          <w:rFonts w:ascii="Arial" w:hAnsi="Arial" w:cs="Arial"/>
          <w:b/>
        </w:rPr>
        <w:t>-</w:t>
      </w:r>
      <w:r w:rsidRPr="00DC5955">
        <w:rPr>
          <w:rFonts w:ascii="Arial" w:hAnsi="Arial" w:cs="Arial"/>
          <w:b/>
        </w:rPr>
        <w:t>con</w:t>
      </w:r>
      <w:r>
        <w:rPr>
          <w:rFonts w:ascii="Arial" w:hAnsi="Arial" w:cs="Arial"/>
          <w:b/>
        </w:rPr>
        <w:t>sultants</w:t>
      </w:r>
      <w:r w:rsidRPr="00DC5955">
        <w:rPr>
          <w:rFonts w:ascii="Arial" w:hAnsi="Arial" w:cs="Arial"/>
          <w:b/>
        </w:rPr>
        <w:t xml:space="preserve"> </w:t>
      </w:r>
      <w:r w:rsidRPr="00DC5955">
        <w:rPr>
          <w:rFonts w:ascii="Arial" w:hAnsi="Arial" w:cs="Arial"/>
        </w:rPr>
        <w:t>- Information on any sub</w:t>
      </w:r>
      <w:r>
        <w:rPr>
          <w:rFonts w:ascii="Arial" w:hAnsi="Arial" w:cs="Arial"/>
        </w:rPr>
        <w:t>-</w:t>
      </w:r>
      <w:r w:rsidRPr="00DC5955">
        <w:rPr>
          <w:rFonts w:ascii="Arial" w:hAnsi="Arial" w:cs="Arial"/>
        </w:rPr>
        <w:t>con</w:t>
      </w:r>
      <w:r>
        <w:rPr>
          <w:rFonts w:ascii="Arial" w:hAnsi="Arial" w:cs="Arial"/>
        </w:rPr>
        <w:t>sultants</w:t>
      </w:r>
      <w:r w:rsidRPr="00DC5955">
        <w:rPr>
          <w:rFonts w:ascii="Arial" w:hAnsi="Arial" w:cs="Arial"/>
        </w:rPr>
        <w:t xml:space="preserve"> that is necessary to provide the services required.  Provide name, experience, address, telephone number and qualifications</w:t>
      </w:r>
      <w:r w:rsidRPr="00DC5955">
        <w:rPr>
          <w:rFonts w:ascii="Arial" w:hAnsi="Arial" w:cs="Arial"/>
          <w:b/>
        </w:rPr>
        <w:t>. (If Applicable)</w:t>
      </w:r>
    </w:p>
    <w:p w:rsidR="009624AF" w:rsidRDefault="009624AF" w:rsidP="009624A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p>
    <w:p w:rsidR="009624AF" w:rsidRPr="00064498"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rPr>
      </w:pPr>
      <w:r w:rsidRPr="00B25D80">
        <w:rPr>
          <w:rFonts w:ascii="Arial" w:hAnsi="Arial" w:cs="Arial"/>
        </w:rPr>
        <w:t>4.</w:t>
      </w:r>
      <w:r>
        <w:rPr>
          <w:rFonts w:ascii="Arial" w:hAnsi="Arial" w:cs="Arial"/>
        </w:rPr>
        <w:tab/>
      </w:r>
      <w:r w:rsidRPr="00B25D80">
        <w:rPr>
          <w:rFonts w:ascii="Arial" w:hAnsi="Arial" w:cs="Arial"/>
        </w:rPr>
        <w:t xml:space="preserve">Pricing Schedule </w:t>
      </w:r>
      <w:r>
        <w:rPr>
          <w:rFonts w:ascii="Arial" w:hAnsi="Arial" w:cs="Arial"/>
          <w:b/>
        </w:rPr>
        <w:t xml:space="preserve"> </w:t>
      </w:r>
    </w:p>
    <w:p w:rsidR="009624AF" w:rsidRDefault="009624AF" w:rsidP="009624AF">
      <w:pPr>
        <w:pStyle w:val="BodyText3"/>
        <w:tabs>
          <w:tab w:val="left" w:pos="5760"/>
          <w:tab w:val="left" w:pos="6480"/>
          <w:tab w:val="left" w:pos="7200"/>
          <w:tab w:val="left" w:pos="7920"/>
          <w:tab w:val="left" w:pos="8640"/>
          <w:tab w:val="left" w:pos="9360"/>
        </w:tabs>
        <w:ind w:left="2160" w:hanging="720"/>
        <w:rPr>
          <w:rFonts w:ascii="Arial" w:hAnsi="Arial" w:cs="Arial"/>
          <w:sz w:val="24"/>
        </w:rPr>
      </w:pPr>
    </w:p>
    <w:p w:rsidR="009624AF" w:rsidRDefault="009624AF" w:rsidP="009624AF">
      <w:pPr>
        <w:pStyle w:val="BodyText3"/>
        <w:tabs>
          <w:tab w:val="left" w:pos="5760"/>
          <w:tab w:val="left" w:pos="6480"/>
          <w:tab w:val="left" w:pos="7200"/>
          <w:tab w:val="left" w:pos="7920"/>
          <w:tab w:val="left" w:pos="8640"/>
          <w:tab w:val="left" w:pos="9360"/>
        </w:tabs>
        <w:ind w:left="2160" w:hanging="720"/>
        <w:rPr>
          <w:rFonts w:ascii="Arial" w:hAnsi="Arial" w:cs="Arial"/>
          <w:sz w:val="24"/>
        </w:rPr>
      </w:pPr>
      <w:r>
        <w:rPr>
          <w:rFonts w:ascii="Arial" w:hAnsi="Arial" w:cs="Arial"/>
          <w:sz w:val="24"/>
        </w:rPr>
        <w:t>5</w:t>
      </w:r>
      <w:r w:rsidRPr="00DC5955">
        <w:rPr>
          <w:rFonts w:ascii="Arial" w:hAnsi="Arial" w:cs="Arial"/>
          <w:sz w:val="24"/>
        </w:rPr>
        <w:t>.</w:t>
      </w:r>
      <w:r w:rsidRPr="00DC5955">
        <w:rPr>
          <w:rFonts w:ascii="Arial" w:hAnsi="Arial" w:cs="Arial"/>
          <w:sz w:val="24"/>
        </w:rPr>
        <w:tab/>
        <w:t>Appendices – are optional for Offerors who wish to submit additional material that will clarify their response.</w:t>
      </w:r>
    </w:p>
    <w:p w:rsidR="009624AF" w:rsidRDefault="009624AF" w:rsidP="009624AF">
      <w:pPr>
        <w:pStyle w:val="BodyText3"/>
        <w:tabs>
          <w:tab w:val="left" w:pos="5760"/>
          <w:tab w:val="left" w:pos="6480"/>
          <w:tab w:val="left" w:pos="7200"/>
          <w:tab w:val="left" w:pos="7920"/>
          <w:tab w:val="left" w:pos="8640"/>
          <w:tab w:val="left" w:pos="9360"/>
        </w:tabs>
        <w:ind w:left="2160" w:hanging="720"/>
        <w:rPr>
          <w:rFonts w:ascii="Arial" w:hAnsi="Arial" w:cs="Arial"/>
          <w:sz w:val="24"/>
        </w:rPr>
      </w:pPr>
    </w:p>
    <w:p w:rsidR="009624AF" w:rsidRPr="00DC595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IX</w:t>
      </w:r>
      <w:r w:rsidRPr="00DC5955">
        <w:rPr>
          <w:rFonts w:ascii="Arial" w:hAnsi="Arial" w:cs="Arial"/>
          <w:b/>
        </w:rPr>
        <w:t>.</w:t>
      </w:r>
      <w:r w:rsidRPr="00DC5955">
        <w:rPr>
          <w:rFonts w:ascii="Arial" w:hAnsi="Arial" w:cs="Arial"/>
          <w:b/>
        </w:rPr>
        <w:tab/>
      </w:r>
      <w:r w:rsidRPr="00F717C4">
        <w:rPr>
          <w:rFonts w:ascii="Arial" w:hAnsi="Arial" w:cs="Arial"/>
          <w:b/>
          <w:u w:val="single"/>
        </w:rPr>
        <w:t>PROPOSAL E</w:t>
      </w:r>
      <w:r w:rsidRPr="00DC5955">
        <w:rPr>
          <w:rFonts w:ascii="Arial" w:hAnsi="Arial" w:cs="Arial"/>
          <w:b/>
          <w:u w:val="words"/>
        </w:rPr>
        <w:t>VALUATION/SELECTION</w:t>
      </w:r>
      <w:r w:rsidRPr="00F717C4">
        <w:rPr>
          <w:rFonts w:ascii="Arial" w:hAnsi="Arial" w:cs="Arial"/>
          <w:b/>
          <w:u w:val="single"/>
        </w:rPr>
        <w:t xml:space="preserve"> </w:t>
      </w:r>
      <w:r w:rsidRPr="00DC5955">
        <w:rPr>
          <w:rFonts w:ascii="Arial" w:hAnsi="Arial" w:cs="Arial"/>
          <w:b/>
          <w:u w:val="words"/>
        </w:rPr>
        <w:t>PROCESS</w:t>
      </w:r>
      <w:r w:rsidRPr="00DC5955">
        <w:rPr>
          <w:rFonts w:ascii="Arial" w:hAnsi="Arial" w:cs="Arial"/>
        </w:rPr>
        <w:t>:</w:t>
      </w:r>
    </w:p>
    <w:p w:rsidR="009624AF" w:rsidRPr="00DC595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624AF" w:rsidRDefault="009624AF" w:rsidP="009624AF">
      <w:pPr>
        <w:numPr>
          <w:ilvl w:val="1"/>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C5955">
        <w:rPr>
          <w:rFonts w:ascii="Arial" w:hAnsi="Arial" w:cs="Arial"/>
        </w:rPr>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722ED6" w:rsidRDefault="00722ED6" w:rsidP="00722E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9624AF" w:rsidRPr="00F717C4" w:rsidRDefault="009624AF" w:rsidP="009624AF">
      <w:pPr>
        <w:numPr>
          <w:ilvl w:val="1"/>
          <w:numId w:val="23"/>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bookmarkStart w:id="2" w:name="starthere"/>
      <w:bookmarkEnd w:id="2"/>
      <w:r w:rsidRPr="00DC5955">
        <w:rPr>
          <w:rFonts w:ascii="Arial" w:hAnsi="Arial" w:cs="Arial"/>
        </w:rPr>
        <w:t xml:space="preserve">Selection of the Successful Offeror will be based upon submission of proposals meeting the selection criteria.  The minimum selection criteria will include:  </w:t>
      </w:r>
    </w:p>
    <w:p w:rsidR="009624AF" w:rsidRDefault="009624AF" w:rsidP="009624AF"/>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gridCol w:w="1060"/>
      </w:tblGrid>
      <w:tr w:rsidR="009624AF" w:rsidRPr="00442CAA" w:rsidTr="00E2448E">
        <w:tc>
          <w:tcPr>
            <w:tcW w:w="8280" w:type="dxa"/>
          </w:tcPr>
          <w:p w:rsidR="009624AF" w:rsidRPr="00230655" w:rsidRDefault="009624AF" w:rsidP="00E2448E">
            <w:pPr>
              <w:pStyle w:val="Heading3"/>
              <w:tabs>
                <w:tab w:val="left" w:pos="540"/>
                <w:tab w:val="left" w:pos="810"/>
              </w:tabs>
              <w:rPr>
                <w:rFonts w:ascii="Arial" w:hAnsi="Arial" w:cs="Arial"/>
                <w:sz w:val="24"/>
                <w:szCs w:val="24"/>
              </w:rPr>
            </w:pPr>
            <w:r w:rsidRPr="00230655">
              <w:rPr>
                <w:rFonts w:ascii="Arial" w:hAnsi="Arial" w:cs="Arial"/>
                <w:sz w:val="24"/>
                <w:szCs w:val="24"/>
              </w:rPr>
              <w:t>Criteria</w:t>
            </w:r>
          </w:p>
        </w:tc>
        <w:tc>
          <w:tcPr>
            <w:tcW w:w="1060" w:type="dxa"/>
          </w:tcPr>
          <w:p w:rsidR="009624AF" w:rsidRPr="00230655" w:rsidRDefault="009624AF" w:rsidP="00E2448E">
            <w:pPr>
              <w:tabs>
                <w:tab w:val="left" w:pos="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230655">
              <w:rPr>
                <w:rFonts w:ascii="Arial" w:hAnsi="Arial" w:cs="Arial"/>
                <w:b/>
                <w:bCs/>
              </w:rPr>
              <w:t>Weight</w:t>
            </w:r>
          </w:p>
        </w:tc>
      </w:tr>
      <w:tr w:rsidR="009624AF" w:rsidRPr="00442CAA" w:rsidTr="00E2448E">
        <w:trPr>
          <w:trHeight w:val="1286"/>
        </w:trPr>
        <w:tc>
          <w:tcPr>
            <w:tcW w:w="8280" w:type="dxa"/>
          </w:tcPr>
          <w:p w:rsidR="009624AF" w:rsidRPr="00230655" w:rsidRDefault="009624AF" w:rsidP="00E2448E">
            <w:pPr>
              <w:pStyle w:val="TxBrp12"/>
              <w:widowControl/>
              <w:tabs>
                <w:tab w:val="clear" w:pos="204"/>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Functional Requirements</w:t>
            </w:r>
          </w:p>
          <w:p w:rsidR="009624AF" w:rsidRPr="00230655"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Extent to which the proposed solution satisfies the RFP functional requirements in the Scope of Services</w:t>
            </w:r>
          </w:p>
          <w:p w:rsidR="009624AF"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Clearly demonstrated understanding of the work to be performed and completeness and reasonableness of the Successful Offeror’s plan for accomplishing the Scope of Services</w:t>
            </w:r>
          </w:p>
          <w:p w:rsidR="009624AF"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Pr>
                <w:rFonts w:ascii="Arial" w:hAnsi="Arial" w:cs="Arial"/>
                <w:spacing w:val="-3"/>
                <w:szCs w:val="24"/>
              </w:rPr>
              <w:t>Demonstrated organizational structure and management that results in administrative, testing, reporting and scheduling cost efficiencies</w:t>
            </w:r>
          </w:p>
          <w:p w:rsidR="009624AF" w:rsidRPr="00230655"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Pr>
                <w:rFonts w:ascii="Arial" w:hAnsi="Arial" w:cs="Arial"/>
                <w:spacing w:val="-3"/>
                <w:szCs w:val="24"/>
              </w:rPr>
              <w:t xml:space="preserve">Demonstrated knowledge and understanding of </w:t>
            </w:r>
            <w:smartTag w:uri="urn:schemas-microsoft-com:office:smarttags" w:element="Street">
              <w:smartTag w:uri="urn:schemas-microsoft-com:office:smarttags" w:element="address">
                <w:r>
                  <w:rPr>
                    <w:rFonts w:ascii="Arial" w:hAnsi="Arial" w:cs="Arial"/>
                    <w:spacing w:val="-3"/>
                    <w:szCs w:val="24"/>
                  </w:rPr>
                  <w:t>Henrico County Road</w:t>
                </w:r>
              </w:smartTag>
            </w:smartTag>
            <w:r>
              <w:rPr>
                <w:rFonts w:ascii="Arial" w:hAnsi="Arial" w:cs="Arial"/>
                <w:spacing w:val="-3"/>
                <w:szCs w:val="24"/>
              </w:rPr>
              <w:t xml:space="preserve"> and Utility standards, local conditions and all pertinent codes and regulations</w:t>
            </w:r>
          </w:p>
        </w:tc>
        <w:tc>
          <w:tcPr>
            <w:tcW w:w="1060" w:type="dxa"/>
          </w:tcPr>
          <w:p w:rsidR="009624AF" w:rsidRPr="00230655" w:rsidRDefault="009624AF" w:rsidP="00E2448E">
            <w:pPr>
              <w:pStyle w:val="TxBrc3"/>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40</w:t>
            </w:r>
          </w:p>
        </w:tc>
      </w:tr>
      <w:tr w:rsidR="009624AF" w:rsidRPr="00442CAA" w:rsidTr="00E2448E">
        <w:tc>
          <w:tcPr>
            <w:tcW w:w="8280" w:type="dxa"/>
          </w:tcPr>
          <w:p w:rsidR="009624AF" w:rsidRPr="00230655" w:rsidRDefault="009624AF" w:rsidP="00E2448E">
            <w:pPr>
              <w:pStyle w:val="TxBrp12"/>
              <w:widowControl/>
              <w:tabs>
                <w:tab w:val="clear" w:pos="204"/>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Implementation of Services/Project Management</w:t>
            </w:r>
          </w:p>
          <w:p w:rsidR="009624AF" w:rsidRPr="00230655"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Project Schedule</w:t>
            </w:r>
          </w:p>
          <w:p w:rsidR="009624AF" w:rsidRPr="00230655"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Project Management</w:t>
            </w:r>
          </w:p>
          <w:p w:rsidR="009624AF" w:rsidRPr="00230655"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Project Team</w:t>
            </w:r>
          </w:p>
          <w:p w:rsidR="009624AF" w:rsidRPr="00230655" w:rsidRDefault="009624AF" w:rsidP="009624AF">
            <w:pPr>
              <w:pStyle w:val="TxBrp12"/>
              <w:widowControl/>
              <w:numPr>
                <w:ilvl w:val="0"/>
                <w:numId w:val="34"/>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Current workload and the ability to complete required work within County schedule</w:t>
            </w:r>
          </w:p>
        </w:tc>
        <w:tc>
          <w:tcPr>
            <w:tcW w:w="1060" w:type="dxa"/>
          </w:tcPr>
          <w:p w:rsidR="009624AF" w:rsidRPr="00230655" w:rsidRDefault="009624AF" w:rsidP="00E2448E">
            <w:pPr>
              <w:pStyle w:val="TxBrc3"/>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25</w:t>
            </w:r>
          </w:p>
        </w:tc>
      </w:tr>
      <w:tr w:rsidR="009624AF" w:rsidRPr="00442CAA" w:rsidTr="00E2448E">
        <w:tc>
          <w:tcPr>
            <w:tcW w:w="8280" w:type="dxa"/>
          </w:tcPr>
          <w:p w:rsidR="009624AF" w:rsidRPr="00230655" w:rsidRDefault="009624AF" w:rsidP="00E2448E">
            <w:pPr>
              <w:pStyle w:val="TxBrp12"/>
              <w:widowControl/>
              <w:tabs>
                <w:tab w:val="clear" w:pos="204"/>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Experience and Qualifications</w:t>
            </w:r>
          </w:p>
          <w:p w:rsidR="009624AF" w:rsidRPr="00230655" w:rsidRDefault="009624AF" w:rsidP="009624AF">
            <w:pPr>
              <w:pStyle w:val="TxBrp12"/>
              <w:widowControl/>
              <w:numPr>
                <w:ilvl w:val="0"/>
                <w:numId w:val="3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Special experience, technical capabilities, professional competence, and qualifications of proposed personnel assigned to provide the services in accordance with the Scope of Services</w:t>
            </w:r>
          </w:p>
          <w:p w:rsidR="009624AF" w:rsidRPr="00230655" w:rsidRDefault="009624AF" w:rsidP="009624AF">
            <w:pPr>
              <w:pStyle w:val="TxBrp12"/>
              <w:widowControl/>
              <w:numPr>
                <w:ilvl w:val="0"/>
                <w:numId w:val="3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Financial Stability of the Firm</w:t>
            </w:r>
          </w:p>
          <w:p w:rsidR="009624AF" w:rsidRPr="00230655" w:rsidRDefault="009624AF" w:rsidP="009624AF">
            <w:pPr>
              <w:pStyle w:val="TxBrp12"/>
              <w:widowControl/>
              <w:numPr>
                <w:ilvl w:val="0"/>
                <w:numId w:val="3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References</w:t>
            </w:r>
          </w:p>
          <w:p w:rsidR="009624AF" w:rsidRPr="00230655" w:rsidRDefault="009624AF" w:rsidP="009624AF">
            <w:pPr>
              <w:pStyle w:val="TxBrp12"/>
              <w:widowControl/>
              <w:numPr>
                <w:ilvl w:val="0"/>
                <w:numId w:val="3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Resumes (experience) of proposed management and installation staff (including any Professional Registrations, Technical Training Certifications)</w:t>
            </w:r>
          </w:p>
          <w:p w:rsidR="009624AF" w:rsidRPr="00230655" w:rsidRDefault="009624AF" w:rsidP="009624AF">
            <w:pPr>
              <w:pStyle w:val="TxBrp12"/>
              <w:widowControl/>
              <w:numPr>
                <w:ilvl w:val="0"/>
                <w:numId w:val="3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Special experience, technical capabilities, professional competence, and qualifications of the Offeror.</w:t>
            </w:r>
          </w:p>
          <w:p w:rsidR="009624AF" w:rsidRPr="00230655" w:rsidRDefault="009624AF" w:rsidP="009624AF">
            <w:pPr>
              <w:pStyle w:val="TxBrp12"/>
              <w:widowControl/>
              <w:numPr>
                <w:ilvl w:val="0"/>
                <w:numId w:val="35"/>
              </w:numPr>
              <w:tabs>
                <w:tab w:val="clear" w:pos="204"/>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Past cost performance, project scheduling performance and general overall completion on time of past projects</w:t>
            </w:r>
          </w:p>
        </w:tc>
        <w:tc>
          <w:tcPr>
            <w:tcW w:w="1060" w:type="dxa"/>
          </w:tcPr>
          <w:p w:rsidR="009624AF" w:rsidRPr="00230655" w:rsidRDefault="009624AF" w:rsidP="00E2448E">
            <w:pPr>
              <w:pStyle w:val="TxBrc3"/>
              <w:widowControl/>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spacing w:val="-3"/>
                <w:szCs w:val="24"/>
              </w:rPr>
            </w:pPr>
            <w:r w:rsidRPr="00230655">
              <w:rPr>
                <w:rFonts w:ascii="Arial" w:hAnsi="Arial" w:cs="Arial"/>
                <w:spacing w:val="-3"/>
                <w:szCs w:val="24"/>
              </w:rPr>
              <w:t>30</w:t>
            </w:r>
          </w:p>
        </w:tc>
      </w:tr>
      <w:tr w:rsidR="009624AF" w:rsidRPr="00442CAA" w:rsidTr="00E2448E">
        <w:tc>
          <w:tcPr>
            <w:tcW w:w="8280" w:type="dxa"/>
          </w:tcPr>
          <w:p w:rsidR="009624AF" w:rsidRPr="00230655" w:rsidRDefault="009624AF" w:rsidP="00E2448E">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rPr>
            </w:pPr>
            <w:r w:rsidRPr="00230655">
              <w:rPr>
                <w:rFonts w:ascii="Arial" w:hAnsi="Arial" w:cs="Arial"/>
                <w:spacing w:val="-3"/>
              </w:rPr>
              <w:t>Quality of submission/presentation.</w:t>
            </w:r>
          </w:p>
        </w:tc>
        <w:tc>
          <w:tcPr>
            <w:tcW w:w="1060" w:type="dxa"/>
          </w:tcPr>
          <w:p w:rsidR="009624AF" w:rsidRPr="00230655" w:rsidRDefault="009624AF" w:rsidP="00E2448E">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pacing w:val="-3"/>
              </w:rPr>
            </w:pPr>
            <w:r w:rsidRPr="00230655">
              <w:rPr>
                <w:rFonts w:ascii="Arial" w:hAnsi="Arial" w:cs="Arial"/>
                <w:spacing w:val="-3"/>
              </w:rPr>
              <w:t>5</w:t>
            </w:r>
          </w:p>
        </w:tc>
      </w:tr>
      <w:tr w:rsidR="009624AF" w:rsidRPr="00442CAA" w:rsidTr="00E2448E">
        <w:tc>
          <w:tcPr>
            <w:tcW w:w="8280" w:type="dxa"/>
          </w:tcPr>
          <w:p w:rsidR="009624AF" w:rsidRPr="00230655" w:rsidRDefault="009624AF" w:rsidP="00E2448E">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230655">
              <w:rPr>
                <w:rFonts w:ascii="Arial" w:hAnsi="Arial" w:cs="Arial"/>
              </w:rPr>
              <w:t>TOTAL</w:t>
            </w:r>
          </w:p>
        </w:tc>
        <w:tc>
          <w:tcPr>
            <w:tcW w:w="1060" w:type="dxa"/>
          </w:tcPr>
          <w:p w:rsidR="009624AF" w:rsidRPr="00230655" w:rsidRDefault="009624AF" w:rsidP="00E2448E">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rPr>
            </w:pPr>
            <w:r w:rsidRPr="00230655">
              <w:rPr>
                <w:rFonts w:ascii="Arial" w:hAnsi="Arial" w:cs="Arial"/>
              </w:rPr>
              <w:t>100</w:t>
            </w:r>
          </w:p>
        </w:tc>
      </w:tr>
    </w:tbl>
    <w:p w:rsidR="009624AF" w:rsidRPr="008B4F36" w:rsidRDefault="009624AF" w:rsidP="009624AF"/>
    <w:p w:rsidR="009624AF" w:rsidRDefault="009624AF" w:rsidP="009624AF">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p>
    <w:p w:rsidR="009624AF" w:rsidRDefault="009624AF" w:rsidP="009624AF">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Pr>
          <w:rFonts w:ascii="Arial" w:hAnsi="Arial"/>
        </w:rPr>
        <w:t>C.</w:t>
      </w:r>
      <w:r>
        <w:rPr>
          <w:rFonts w:ascii="Arial" w:hAnsi="Arial"/>
        </w:rPr>
        <w:tab/>
        <w:t>The County shall engage in individual discussions with two or more Offerors deemed fully qualified, responsible and suitable on the basis of initial responses and with emphasis on professional competence, to provide the required service. These Offerors will be requested to make an oral presentation to a Selection Committee to explain their proposal and answer questions.</w:t>
      </w:r>
    </w:p>
    <w:p w:rsidR="009624AF" w:rsidRPr="008D66D8" w:rsidRDefault="009624AF" w:rsidP="009624AF">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p w:rsidR="009624AF" w:rsidRPr="008D66D8" w:rsidRDefault="009624AF" w:rsidP="009624AF">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8D66D8">
        <w:rPr>
          <w:rFonts w:ascii="Arial" w:hAnsi="Arial"/>
        </w:rPr>
        <w:t>D.</w:t>
      </w:r>
      <w:r w:rsidRPr="008D66D8">
        <w:rPr>
          <w:rFonts w:ascii="Arial" w:hAnsi="Arial"/>
        </w:rPr>
        <w:tab/>
        <w:t>At the conclusion of discussion, and on the basis of evaluation factors as stated in the Request for Proposals and all information developed in the selection process to this point, the County shall select in the order of preference two or more Offerors whose professional qualifications and proposed services are deemed most meritorious.  Negotiations shall then be conducted; beginning with the Offeror ranked first.  If a contract satisfactory and advantageous to the County can be negotiated at a price considered fair and reasonable, the award shall be made to that Offeror.  Otherwise, negotiations with the Offeror ranked first shall be formally terminated and negotiations conducted with the Offeror ranked second, and so on until such a contract can be negotiated at a fair and reasonable price.  Should the County determine in writing and in its sole discretion that only one Offeror is fully qualified or that one Offeror is clearly more highly qualified and suitable than the others under consideration, a contract may be negotiated and awarded to that Offeror.</w:t>
      </w:r>
    </w:p>
    <w:p w:rsidR="009624AF" w:rsidRPr="00AC323A" w:rsidRDefault="009624AF" w:rsidP="009624AF"/>
    <w:p w:rsidR="009624AF" w:rsidRPr="00722ED6" w:rsidRDefault="009624AF" w:rsidP="00722ED6">
      <w:pPr>
        <w:pStyle w:val="Heading5"/>
        <w:jc w:val="center"/>
        <w:rPr>
          <w:rFonts w:ascii="Arial" w:hAnsi="Arial" w:cs="Arial"/>
          <w:b w:val="0"/>
          <w:i w:val="0"/>
        </w:rPr>
      </w:pPr>
      <w:r>
        <w:rPr>
          <w:rFonts w:ascii="Arial" w:hAnsi="Arial" w:cs="Arial"/>
        </w:rPr>
        <w:br w:type="page"/>
      </w:r>
      <w:r w:rsidRPr="00722ED6">
        <w:rPr>
          <w:rFonts w:ascii="Arial" w:hAnsi="Arial" w:cs="Arial"/>
          <w:i w:val="0"/>
        </w:rPr>
        <w:t>ATTACHMENT A – INSURANCE SPECIFICATIONS</w:t>
      </w:r>
    </w:p>
    <w:p w:rsidR="009624AF" w:rsidRPr="004A7686" w:rsidRDefault="009624AF" w:rsidP="009624AF">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rPr>
      </w:pPr>
    </w:p>
    <w:p w:rsidR="009624AF" w:rsidRPr="004A7686" w:rsidRDefault="009624AF" w:rsidP="00962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9624AF" w:rsidRPr="004A7686" w:rsidRDefault="009624AF" w:rsidP="009624AF">
      <w:pPr>
        <w:ind w:right="-72"/>
        <w:jc w:val="both"/>
        <w:rPr>
          <w:rFonts w:ascii="Arial" w:hAnsi="Arial" w:cs="Arial"/>
          <w:sz w:val="22"/>
          <w:szCs w:val="22"/>
        </w:rPr>
      </w:pPr>
      <w:r w:rsidRPr="004A7686">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  </w:t>
      </w:r>
    </w:p>
    <w:p w:rsidR="009624AF" w:rsidRPr="004A7686" w:rsidRDefault="009624AF" w:rsidP="009624AF">
      <w:pPr>
        <w:jc w:val="both"/>
        <w:rPr>
          <w:rFonts w:ascii="Arial" w:hAnsi="Arial" w:cs="Arial"/>
          <w:b/>
          <w:sz w:val="22"/>
          <w:szCs w:val="22"/>
          <w:u w:val="single"/>
        </w:rPr>
      </w:pPr>
    </w:p>
    <w:p w:rsidR="009624AF" w:rsidRPr="004A7686" w:rsidRDefault="009624AF" w:rsidP="009624AF">
      <w:pPr>
        <w:jc w:val="both"/>
        <w:rPr>
          <w:rFonts w:ascii="Arial" w:hAnsi="Arial" w:cs="Arial"/>
          <w:b/>
          <w:sz w:val="22"/>
          <w:szCs w:val="22"/>
          <w:u w:val="single"/>
        </w:rPr>
      </w:pPr>
      <w:r w:rsidRPr="004A7686">
        <w:rPr>
          <w:rFonts w:ascii="Arial" w:hAnsi="Arial" w:cs="Arial"/>
          <w:b/>
          <w:sz w:val="22"/>
          <w:szCs w:val="22"/>
          <w:u w:val="single"/>
        </w:rPr>
        <w:t>Workers’ Compensation</w:t>
      </w:r>
    </w:p>
    <w:p w:rsidR="009624AF" w:rsidRPr="004A7686" w:rsidRDefault="009624AF" w:rsidP="009624AF">
      <w:pPr>
        <w:jc w:val="both"/>
        <w:rPr>
          <w:rFonts w:ascii="Arial" w:hAnsi="Arial" w:cs="Arial"/>
          <w:sz w:val="22"/>
          <w:szCs w:val="22"/>
        </w:rPr>
      </w:pPr>
      <w:r w:rsidRPr="004A7686">
        <w:rPr>
          <w:rFonts w:ascii="Arial" w:hAnsi="Arial" w:cs="Arial"/>
          <w:sz w:val="22"/>
          <w:szCs w:val="22"/>
        </w:rPr>
        <w:tab/>
      </w:r>
    </w:p>
    <w:p w:rsidR="009624AF" w:rsidRPr="004A7686" w:rsidRDefault="009624AF" w:rsidP="009624AF">
      <w:pPr>
        <w:jc w:val="both"/>
        <w:rPr>
          <w:rFonts w:ascii="Arial" w:hAnsi="Arial" w:cs="Arial"/>
          <w:sz w:val="22"/>
          <w:szCs w:val="22"/>
        </w:rPr>
      </w:pPr>
      <w:r w:rsidRPr="004A7686">
        <w:rPr>
          <w:rFonts w:ascii="Arial" w:hAnsi="Arial" w:cs="Arial"/>
          <w:sz w:val="22"/>
          <w:szCs w:val="22"/>
        </w:rPr>
        <w:t>Statutory Virginia Limits</w:t>
      </w:r>
    </w:p>
    <w:p w:rsidR="009624AF" w:rsidRPr="004A7686" w:rsidRDefault="009624AF" w:rsidP="009624AF">
      <w:pPr>
        <w:jc w:val="both"/>
        <w:rPr>
          <w:rFonts w:ascii="Arial" w:hAnsi="Arial" w:cs="Arial"/>
          <w:sz w:val="22"/>
          <w:szCs w:val="22"/>
        </w:rPr>
      </w:pPr>
      <w:r w:rsidRPr="004A7686">
        <w:rPr>
          <w:rFonts w:ascii="Arial" w:hAnsi="Arial" w:cs="Arial"/>
          <w:sz w:val="22"/>
          <w:szCs w:val="22"/>
        </w:rPr>
        <w:t>Employers’ Liability Insurance -     $100,000 for each Accident by employee</w:t>
      </w:r>
    </w:p>
    <w:p w:rsidR="009624AF" w:rsidRPr="004A7686" w:rsidRDefault="009624AF" w:rsidP="009624AF">
      <w:pPr>
        <w:jc w:val="both"/>
        <w:rPr>
          <w:rFonts w:ascii="Arial" w:hAnsi="Arial" w:cs="Arial"/>
          <w:sz w:val="22"/>
          <w:szCs w:val="22"/>
        </w:rPr>
      </w:pPr>
      <w:r w:rsidRPr="004A7686">
        <w:rPr>
          <w:rFonts w:ascii="Arial" w:hAnsi="Arial" w:cs="Arial"/>
          <w:sz w:val="22"/>
          <w:szCs w:val="22"/>
        </w:rPr>
        <w:tab/>
      </w:r>
      <w:r w:rsidRPr="004A7686">
        <w:rPr>
          <w:rFonts w:ascii="Arial" w:hAnsi="Arial" w:cs="Arial"/>
          <w:sz w:val="22"/>
          <w:szCs w:val="22"/>
        </w:rPr>
        <w:tab/>
      </w:r>
      <w:r w:rsidRPr="004A7686">
        <w:rPr>
          <w:rFonts w:ascii="Arial" w:hAnsi="Arial" w:cs="Arial"/>
          <w:sz w:val="22"/>
          <w:szCs w:val="22"/>
        </w:rPr>
        <w:tab/>
      </w:r>
      <w:r w:rsidRPr="004A7686">
        <w:rPr>
          <w:rFonts w:ascii="Arial" w:hAnsi="Arial" w:cs="Arial"/>
          <w:sz w:val="22"/>
          <w:szCs w:val="22"/>
        </w:rPr>
        <w:tab/>
        <w:t xml:space="preserve">        $100,000 for each Disease by employee</w:t>
      </w:r>
    </w:p>
    <w:p w:rsidR="009624AF" w:rsidRPr="004A7686" w:rsidRDefault="009624AF" w:rsidP="009624AF">
      <w:pPr>
        <w:jc w:val="both"/>
        <w:rPr>
          <w:rFonts w:ascii="Arial" w:hAnsi="Arial" w:cs="Arial"/>
          <w:sz w:val="22"/>
          <w:szCs w:val="22"/>
        </w:rPr>
      </w:pPr>
      <w:r w:rsidRPr="004A7686">
        <w:rPr>
          <w:rFonts w:ascii="Arial" w:hAnsi="Arial" w:cs="Arial"/>
          <w:sz w:val="22"/>
          <w:szCs w:val="22"/>
        </w:rPr>
        <w:tab/>
      </w:r>
      <w:r w:rsidRPr="004A7686">
        <w:rPr>
          <w:rFonts w:ascii="Arial" w:hAnsi="Arial" w:cs="Arial"/>
          <w:sz w:val="22"/>
          <w:szCs w:val="22"/>
        </w:rPr>
        <w:tab/>
      </w:r>
      <w:r w:rsidRPr="004A7686">
        <w:rPr>
          <w:rFonts w:ascii="Arial" w:hAnsi="Arial" w:cs="Arial"/>
          <w:sz w:val="22"/>
          <w:szCs w:val="22"/>
        </w:rPr>
        <w:tab/>
      </w:r>
      <w:r w:rsidRPr="004A7686">
        <w:rPr>
          <w:rFonts w:ascii="Arial" w:hAnsi="Arial" w:cs="Arial"/>
          <w:sz w:val="22"/>
          <w:szCs w:val="22"/>
        </w:rPr>
        <w:tab/>
        <w:t xml:space="preserve">        $500,000 policy limit by Disease</w:t>
      </w:r>
    </w:p>
    <w:p w:rsidR="009624AF" w:rsidRPr="004A7686" w:rsidRDefault="009624AF" w:rsidP="009624AF">
      <w:pPr>
        <w:jc w:val="both"/>
        <w:rPr>
          <w:rFonts w:ascii="Arial" w:hAnsi="Arial" w:cs="Arial"/>
          <w:sz w:val="22"/>
          <w:szCs w:val="22"/>
        </w:rPr>
      </w:pPr>
    </w:p>
    <w:p w:rsidR="009624AF" w:rsidRPr="004A7686" w:rsidRDefault="009624AF" w:rsidP="009624AF">
      <w:pPr>
        <w:jc w:val="both"/>
        <w:rPr>
          <w:rFonts w:ascii="Arial" w:hAnsi="Arial" w:cs="Arial"/>
          <w:b/>
          <w:sz w:val="22"/>
          <w:szCs w:val="22"/>
          <w:u w:val="single"/>
        </w:rPr>
      </w:pPr>
      <w:r w:rsidRPr="004A7686">
        <w:rPr>
          <w:rFonts w:ascii="Arial" w:hAnsi="Arial" w:cs="Arial"/>
          <w:b/>
          <w:sz w:val="22"/>
          <w:szCs w:val="22"/>
          <w:u w:val="single"/>
        </w:rPr>
        <w:t>Commercial General Liability - Combined Single Limit</w:t>
      </w:r>
    </w:p>
    <w:p w:rsidR="009624AF" w:rsidRPr="004A7686" w:rsidRDefault="009624AF" w:rsidP="009624AF">
      <w:pPr>
        <w:jc w:val="both"/>
        <w:rPr>
          <w:rFonts w:ascii="Arial" w:hAnsi="Arial" w:cs="Arial"/>
          <w:sz w:val="22"/>
          <w:szCs w:val="22"/>
        </w:rPr>
      </w:pPr>
    </w:p>
    <w:p w:rsidR="009624AF" w:rsidRPr="004A7686" w:rsidRDefault="009624AF" w:rsidP="009624AF">
      <w:pPr>
        <w:jc w:val="both"/>
        <w:rPr>
          <w:rFonts w:ascii="Arial" w:hAnsi="Arial" w:cs="Arial"/>
          <w:sz w:val="22"/>
          <w:szCs w:val="22"/>
        </w:rPr>
      </w:pPr>
      <w:r w:rsidRPr="004A7686">
        <w:rPr>
          <w:rFonts w:ascii="Arial" w:hAnsi="Arial" w:cs="Arial"/>
          <w:sz w:val="22"/>
          <w:szCs w:val="22"/>
        </w:rPr>
        <w:t xml:space="preserve">$1,000,000 each occurrence including contractual liability for specified agreement      </w:t>
      </w:r>
    </w:p>
    <w:p w:rsidR="009624AF" w:rsidRPr="004A7686" w:rsidRDefault="009624AF" w:rsidP="009624AF">
      <w:pPr>
        <w:jc w:val="both"/>
        <w:rPr>
          <w:rFonts w:ascii="Arial" w:hAnsi="Arial" w:cs="Arial"/>
          <w:sz w:val="22"/>
          <w:szCs w:val="22"/>
        </w:rPr>
      </w:pPr>
      <w:r w:rsidRPr="004A7686">
        <w:rPr>
          <w:rFonts w:ascii="Arial" w:hAnsi="Arial" w:cs="Arial"/>
          <w:sz w:val="22"/>
          <w:szCs w:val="22"/>
        </w:rPr>
        <w:t>$2,000,000 General Aggregate (other than Products/Completed Operations)</w:t>
      </w:r>
    </w:p>
    <w:p w:rsidR="009624AF" w:rsidRPr="004A7686" w:rsidRDefault="009624AF" w:rsidP="009624AF">
      <w:pPr>
        <w:jc w:val="both"/>
        <w:rPr>
          <w:rFonts w:ascii="Arial" w:hAnsi="Arial" w:cs="Arial"/>
          <w:sz w:val="22"/>
          <w:szCs w:val="22"/>
        </w:rPr>
      </w:pPr>
      <w:r w:rsidRPr="004A7686">
        <w:rPr>
          <w:rFonts w:ascii="Arial" w:hAnsi="Arial" w:cs="Arial"/>
          <w:sz w:val="22"/>
          <w:szCs w:val="22"/>
        </w:rPr>
        <w:t>$2,000,000 General Liability-Products/Completed Operations</w:t>
      </w:r>
    </w:p>
    <w:p w:rsidR="009624AF" w:rsidRPr="004A7686" w:rsidRDefault="009624AF" w:rsidP="009624AF">
      <w:pPr>
        <w:jc w:val="both"/>
        <w:rPr>
          <w:rFonts w:ascii="Arial" w:hAnsi="Arial" w:cs="Arial"/>
          <w:sz w:val="22"/>
          <w:szCs w:val="22"/>
        </w:rPr>
      </w:pPr>
      <w:r w:rsidRPr="004A7686">
        <w:rPr>
          <w:rFonts w:ascii="Arial" w:hAnsi="Arial" w:cs="Arial"/>
          <w:sz w:val="22"/>
          <w:szCs w:val="22"/>
        </w:rPr>
        <w:t>$1,000,000 Personal and Advertising injury</w:t>
      </w:r>
    </w:p>
    <w:p w:rsidR="009624AF" w:rsidRPr="004A7686" w:rsidRDefault="009624AF" w:rsidP="009624AF">
      <w:pPr>
        <w:jc w:val="both"/>
        <w:rPr>
          <w:rFonts w:ascii="Arial" w:hAnsi="Arial" w:cs="Arial"/>
          <w:sz w:val="22"/>
          <w:szCs w:val="22"/>
        </w:rPr>
      </w:pPr>
      <w:r w:rsidRPr="004A7686">
        <w:rPr>
          <w:rFonts w:ascii="Arial" w:hAnsi="Arial" w:cs="Arial"/>
          <w:sz w:val="22"/>
          <w:szCs w:val="22"/>
        </w:rPr>
        <w:t>$   100,000 Fire Damage Legal Liability</w:t>
      </w:r>
    </w:p>
    <w:p w:rsidR="009624AF" w:rsidRPr="004A7686" w:rsidRDefault="009624AF" w:rsidP="009624AF">
      <w:pPr>
        <w:jc w:val="both"/>
        <w:rPr>
          <w:rFonts w:ascii="Arial" w:hAnsi="Arial" w:cs="Arial"/>
          <w:sz w:val="22"/>
          <w:szCs w:val="22"/>
        </w:rPr>
      </w:pPr>
    </w:p>
    <w:p w:rsidR="009624AF" w:rsidRPr="004A7686" w:rsidRDefault="009624AF" w:rsidP="009624AF">
      <w:pPr>
        <w:jc w:val="both"/>
        <w:rPr>
          <w:rFonts w:ascii="Arial" w:hAnsi="Arial" w:cs="Arial"/>
          <w:sz w:val="22"/>
          <w:szCs w:val="22"/>
        </w:rPr>
      </w:pPr>
      <w:r w:rsidRPr="004A7686">
        <w:rPr>
          <w:rFonts w:ascii="Arial" w:hAnsi="Arial" w:cs="Arial"/>
          <w:b/>
          <w:sz w:val="22"/>
          <w:szCs w:val="22"/>
          <w:u w:val="single"/>
        </w:rPr>
        <w:t>Business Automobile Liability</w:t>
      </w:r>
      <w:r w:rsidRPr="004A7686">
        <w:rPr>
          <w:rFonts w:ascii="Arial" w:hAnsi="Arial" w:cs="Arial"/>
          <w:sz w:val="22"/>
          <w:szCs w:val="22"/>
        </w:rPr>
        <w:t xml:space="preserve"> – including owned, non-owned and hired car coverage</w:t>
      </w:r>
    </w:p>
    <w:p w:rsidR="009624AF" w:rsidRPr="004A7686" w:rsidRDefault="009624AF" w:rsidP="009624AF">
      <w:pPr>
        <w:jc w:val="both"/>
        <w:rPr>
          <w:rFonts w:ascii="Arial" w:hAnsi="Arial" w:cs="Arial"/>
          <w:sz w:val="22"/>
          <w:szCs w:val="22"/>
        </w:rPr>
      </w:pPr>
    </w:p>
    <w:p w:rsidR="009624AF" w:rsidRPr="004A7686" w:rsidRDefault="009624AF" w:rsidP="009624AF">
      <w:pPr>
        <w:jc w:val="both"/>
        <w:rPr>
          <w:rFonts w:ascii="Arial" w:hAnsi="Arial" w:cs="Arial"/>
          <w:sz w:val="22"/>
          <w:szCs w:val="22"/>
        </w:rPr>
      </w:pPr>
      <w:r w:rsidRPr="004A7686">
        <w:rPr>
          <w:rFonts w:ascii="Arial" w:hAnsi="Arial" w:cs="Arial"/>
          <w:sz w:val="22"/>
          <w:szCs w:val="22"/>
        </w:rPr>
        <w:t>Combined Single Limit - $1,000,000 each accident</w:t>
      </w:r>
    </w:p>
    <w:p w:rsidR="009624AF" w:rsidRPr="004A7686" w:rsidRDefault="009624AF" w:rsidP="009624AF">
      <w:pPr>
        <w:jc w:val="both"/>
        <w:rPr>
          <w:rFonts w:ascii="Arial" w:hAnsi="Arial" w:cs="Arial"/>
          <w:sz w:val="22"/>
          <w:szCs w:val="22"/>
        </w:rPr>
      </w:pPr>
    </w:p>
    <w:p w:rsidR="009624AF" w:rsidRPr="004A7686" w:rsidRDefault="009624AF" w:rsidP="009624AF">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u w:val="single"/>
        </w:rPr>
      </w:pPr>
      <w:r w:rsidRPr="004A7686">
        <w:rPr>
          <w:rFonts w:ascii="Arial" w:hAnsi="Arial" w:cs="Arial"/>
          <w:spacing w:val="-3"/>
          <w:sz w:val="22"/>
          <w:u w:val="single"/>
        </w:rPr>
        <w:t>Professional Liability/Errors and Omissions</w:t>
      </w:r>
    </w:p>
    <w:p w:rsidR="009624AF" w:rsidRPr="004A7686" w:rsidRDefault="009624AF" w:rsidP="009624AF">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u w:val="single"/>
        </w:rPr>
      </w:pPr>
    </w:p>
    <w:p w:rsidR="009624AF" w:rsidRPr="004A7686" w:rsidRDefault="009624AF" w:rsidP="009624AF">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pacing w:val="-3"/>
          <w:sz w:val="22"/>
        </w:rPr>
      </w:pPr>
      <w:r w:rsidRPr="004A7686">
        <w:rPr>
          <w:rFonts w:ascii="Arial" w:hAnsi="Arial" w:cs="Arial"/>
          <w:bCs/>
          <w:spacing w:val="-3"/>
          <w:sz w:val="22"/>
        </w:rPr>
        <w:t>$1,000,000</w:t>
      </w:r>
      <w:r w:rsidRPr="004A7686">
        <w:rPr>
          <w:rFonts w:ascii="Arial" w:hAnsi="Arial" w:cs="Arial"/>
          <w:bCs/>
          <w:spacing w:val="-3"/>
          <w:sz w:val="22"/>
        </w:rPr>
        <w:tab/>
        <w:t>Each Occurrence/ $3,000,000 aggregate</w:t>
      </w:r>
    </w:p>
    <w:p w:rsidR="009624AF" w:rsidRPr="004A7686" w:rsidRDefault="009624AF" w:rsidP="009624AF">
      <w:pPr>
        <w:ind w:left="1440" w:hanging="1440"/>
        <w:jc w:val="both"/>
        <w:rPr>
          <w:rFonts w:ascii="Arial" w:hAnsi="Arial" w:cs="Arial"/>
          <w:sz w:val="22"/>
          <w:szCs w:val="22"/>
          <w:u w:val="single"/>
        </w:rPr>
      </w:pPr>
    </w:p>
    <w:p w:rsidR="009624AF" w:rsidRPr="001F3273" w:rsidRDefault="009624AF" w:rsidP="009624AF">
      <w:pPr>
        <w:ind w:left="1440" w:hanging="1440"/>
        <w:jc w:val="both"/>
        <w:rPr>
          <w:rFonts w:ascii="Arial" w:hAnsi="Arial" w:cs="Arial"/>
          <w:b/>
          <w:spacing w:val="-3"/>
          <w:sz w:val="22"/>
        </w:rPr>
      </w:pPr>
      <w:r w:rsidRPr="001F3273">
        <w:rPr>
          <w:rFonts w:ascii="Arial" w:hAnsi="Arial" w:cs="Arial"/>
          <w:sz w:val="22"/>
          <w:u w:val="single"/>
        </w:rPr>
        <w:t xml:space="preserve">NOTE 1: </w:t>
      </w:r>
      <w:r w:rsidRPr="001F3273">
        <w:rPr>
          <w:rFonts w:ascii="Arial" w:hAnsi="Arial" w:cs="Arial"/>
          <w:sz w:val="22"/>
        </w:rPr>
        <w:t xml:space="preserve">   </w:t>
      </w:r>
      <w:r w:rsidRPr="001F3273">
        <w:rPr>
          <w:rFonts w:ascii="Arial" w:hAnsi="Arial" w:cs="Arial"/>
          <w:sz w:val="22"/>
        </w:rPr>
        <w:tab/>
      </w:r>
      <w:r w:rsidRPr="001F3273">
        <w:rPr>
          <w:rFonts w:ascii="Arial" w:hAnsi="Arial" w:cs="Arial"/>
          <w:b/>
          <w:sz w:val="22"/>
        </w:rPr>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1F3273">
        <w:rPr>
          <w:rFonts w:ascii="Arial" w:hAnsi="Arial" w:cs="Arial"/>
          <w:b/>
          <w:spacing w:val="-3"/>
          <w:sz w:val="22"/>
        </w:rPr>
        <w:t xml:space="preserve"> </w:t>
      </w:r>
    </w:p>
    <w:p w:rsidR="009624AF" w:rsidRPr="004A7686" w:rsidRDefault="009624AF" w:rsidP="009624AF">
      <w:pPr>
        <w:ind w:left="1440" w:hanging="1440"/>
        <w:jc w:val="both"/>
        <w:rPr>
          <w:rFonts w:ascii="Arial" w:hAnsi="Arial" w:cs="Arial"/>
          <w:sz w:val="20"/>
        </w:rPr>
      </w:pPr>
    </w:p>
    <w:p w:rsidR="009624AF" w:rsidRPr="001F3273" w:rsidRDefault="009624AF" w:rsidP="009624AF">
      <w:pPr>
        <w:tabs>
          <w:tab w:val="left" w:pos="1170"/>
        </w:tabs>
        <w:ind w:left="1440" w:hanging="1440"/>
        <w:jc w:val="both"/>
        <w:rPr>
          <w:rFonts w:ascii="Arial" w:hAnsi="Arial" w:cs="Arial"/>
          <w:sz w:val="22"/>
        </w:rPr>
      </w:pPr>
      <w:r w:rsidRPr="001F3273">
        <w:rPr>
          <w:rFonts w:ascii="Arial" w:hAnsi="Arial" w:cs="Arial"/>
          <w:sz w:val="22"/>
          <w:u w:val="single"/>
        </w:rPr>
        <w:t>NOTE 2:</w:t>
      </w:r>
      <w:r w:rsidRPr="001F3273">
        <w:rPr>
          <w:rFonts w:ascii="Arial" w:hAnsi="Arial" w:cs="Arial"/>
          <w:sz w:val="22"/>
        </w:rPr>
        <w:tab/>
      </w:r>
      <w:r w:rsidRPr="001F3273">
        <w:rPr>
          <w:rFonts w:ascii="Arial" w:hAnsi="Arial" w:cs="Arial"/>
          <w:sz w:val="22"/>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This policy shall be endorsed to be primary with respect to the additional insured.</w:t>
      </w:r>
    </w:p>
    <w:p w:rsidR="009624AF" w:rsidRPr="004A7686" w:rsidRDefault="009624AF" w:rsidP="009624AF">
      <w:pPr>
        <w:tabs>
          <w:tab w:val="left" w:pos="1170"/>
        </w:tabs>
        <w:ind w:left="1440" w:hanging="1440"/>
        <w:jc w:val="both"/>
        <w:rPr>
          <w:rFonts w:ascii="Arial" w:hAnsi="Arial" w:cs="Arial"/>
          <w:sz w:val="20"/>
        </w:rPr>
      </w:pPr>
    </w:p>
    <w:p w:rsidR="009624AF" w:rsidRPr="004A7686" w:rsidRDefault="009624AF" w:rsidP="009624AF"/>
    <w:p w:rsidR="009624AF" w:rsidRDefault="009624AF" w:rsidP="009624AF">
      <w:pPr>
        <w:ind w:right="-72"/>
        <w:jc w:val="both"/>
        <w:rPr>
          <w:rFonts w:ascii="Arial" w:hAnsi="Arial" w:cs="Arial"/>
          <w:sz w:val="22"/>
          <w:szCs w:val="22"/>
        </w:rPr>
      </w:pPr>
    </w:p>
    <w:p w:rsidR="009624AF" w:rsidRPr="001C4BA3"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Pr="001C4BA3">
        <w:rPr>
          <w:rFonts w:ascii="Arial" w:hAnsi="Arial" w:cs="Arial"/>
          <w:b/>
        </w:rPr>
        <w:t>Attachment B</w:t>
      </w:r>
    </w:p>
    <w:p w:rsidR="009624AF" w:rsidRPr="001C4BA3" w:rsidRDefault="009624AF" w:rsidP="009624AF">
      <w:pPr>
        <w:tabs>
          <w:tab w:val="center" w:pos="5400"/>
        </w:tabs>
        <w:suppressAutoHyphens/>
        <w:jc w:val="center"/>
        <w:rPr>
          <w:b/>
        </w:rPr>
      </w:pPr>
      <w:r w:rsidRPr="001C4BA3">
        <w:rPr>
          <w:b/>
        </w:rPr>
        <w:t>SUBMIT THIS FORM WITH PROPOSAL</w:t>
      </w:r>
    </w:p>
    <w:p w:rsidR="009624AF" w:rsidRPr="001C4BA3" w:rsidRDefault="009624AF" w:rsidP="009624AF">
      <w:pPr>
        <w:tabs>
          <w:tab w:val="center" w:pos="5400"/>
        </w:tabs>
        <w:suppressAutoHyphens/>
        <w:jc w:val="center"/>
        <w:rPr>
          <w:rFonts w:ascii="Arial" w:hAnsi="Arial" w:cs="Arial"/>
          <w:b/>
          <w:spacing w:val="-3"/>
        </w:rPr>
      </w:pPr>
    </w:p>
    <w:p w:rsidR="009624AF" w:rsidRPr="001C4BA3" w:rsidRDefault="009624AF" w:rsidP="009624AF">
      <w:pPr>
        <w:tabs>
          <w:tab w:val="center" w:pos="5400"/>
        </w:tabs>
        <w:suppressAutoHyphens/>
        <w:jc w:val="center"/>
        <w:rPr>
          <w:rFonts w:ascii="Arial" w:hAnsi="Arial" w:cs="Arial"/>
          <w:b/>
          <w:spacing w:val="-3"/>
        </w:rPr>
      </w:pPr>
      <w:r w:rsidRPr="001C4BA3">
        <w:rPr>
          <w:rFonts w:ascii="Arial" w:hAnsi="Arial" w:cs="Arial"/>
          <w:b/>
          <w:spacing w:val="-3"/>
        </w:rPr>
        <w:t>PROPOSAL SIGNATURE SHEET</w:t>
      </w:r>
    </w:p>
    <w:p w:rsidR="009624AF" w:rsidRPr="001C4BA3" w:rsidRDefault="009624AF" w:rsidP="009624AF">
      <w:pPr>
        <w:tabs>
          <w:tab w:val="center" w:pos="5400"/>
        </w:tabs>
        <w:suppressAutoHyphens/>
        <w:jc w:val="center"/>
        <w:rPr>
          <w:rFonts w:ascii="Arial" w:hAnsi="Arial" w:cs="Arial"/>
          <w:spacing w:val="-3"/>
        </w:rPr>
      </w:pPr>
      <w:r w:rsidRPr="001C4BA3">
        <w:rPr>
          <w:rFonts w:ascii="Arial" w:hAnsi="Arial" w:cs="Arial"/>
          <w:b/>
          <w:spacing w:val="-3"/>
        </w:rPr>
        <w:t>Page 1 of 2</w:t>
      </w:r>
    </w:p>
    <w:p w:rsidR="009624AF" w:rsidRPr="001C4BA3" w:rsidRDefault="009624AF" w:rsidP="009624AF">
      <w:pPr>
        <w:ind w:left="720" w:hanging="720"/>
        <w:jc w:val="both"/>
      </w:pPr>
    </w:p>
    <w:p w:rsidR="009624AF" w:rsidRPr="001C4BA3" w:rsidRDefault="009624AF" w:rsidP="009624AF">
      <w:pPr>
        <w:jc w:val="both"/>
        <w:rPr>
          <w:sz w:val="22"/>
          <w:szCs w:val="22"/>
        </w:rPr>
      </w:pPr>
      <w:r w:rsidRPr="001C4BA3">
        <w:rPr>
          <w:sz w:val="22"/>
          <w:szCs w:val="22"/>
        </w:rPr>
        <w:t>My signature certifies that the proposal as submitted complies with all requirements specified in this Request for Proposal (“RFP”).</w:t>
      </w:r>
    </w:p>
    <w:p w:rsidR="009624AF" w:rsidRPr="001C4BA3" w:rsidRDefault="009624AF" w:rsidP="009624AF">
      <w:pPr>
        <w:jc w:val="both"/>
        <w:rPr>
          <w:sz w:val="18"/>
          <w:szCs w:val="18"/>
        </w:rPr>
      </w:pPr>
    </w:p>
    <w:p w:rsidR="009624AF" w:rsidRPr="001C4BA3" w:rsidRDefault="009624AF" w:rsidP="009624AF">
      <w:pPr>
        <w:jc w:val="both"/>
        <w:rPr>
          <w:sz w:val="22"/>
          <w:szCs w:val="22"/>
        </w:rPr>
      </w:pPr>
      <w:r w:rsidRPr="001C4BA3">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9624AF" w:rsidRPr="001C4BA3" w:rsidRDefault="009624AF" w:rsidP="009624AF">
      <w:pPr>
        <w:jc w:val="both"/>
        <w:rPr>
          <w:sz w:val="18"/>
          <w:szCs w:val="18"/>
        </w:rPr>
      </w:pPr>
    </w:p>
    <w:p w:rsidR="009624AF" w:rsidRPr="001C4BA3" w:rsidRDefault="009624AF" w:rsidP="009624AF">
      <w:pPr>
        <w:jc w:val="both"/>
        <w:rPr>
          <w:sz w:val="22"/>
          <w:szCs w:val="22"/>
        </w:rPr>
      </w:pPr>
      <w:r w:rsidRPr="001C4BA3">
        <w:rPr>
          <w:sz w:val="22"/>
          <w:szCs w:val="22"/>
        </w:rPr>
        <w:t>I hereby certify that I am authorized to sign as a legal representative for the business entity submitting this proposal.</w:t>
      </w:r>
    </w:p>
    <w:p w:rsidR="009624AF" w:rsidRPr="001C4BA3" w:rsidRDefault="009624AF" w:rsidP="009624A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 xml:space="preserve">LEGAL NAME OF OFFEROR (DO </w:t>
            </w:r>
            <w:r w:rsidRPr="001C4BA3">
              <w:rPr>
                <w:sz w:val="22"/>
                <w:szCs w:val="22"/>
                <w:u w:val="single"/>
              </w:rPr>
              <w:t>NOT</w:t>
            </w:r>
            <w:r w:rsidRPr="001C4BA3">
              <w:rPr>
                <w:sz w:val="22"/>
                <w:szCs w:val="22"/>
              </w:rPr>
              <w:t xml:space="preserve"> USE TRADE NAME):</w:t>
            </w:r>
          </w:p>
        </w:tc>
      </w:tr>
      <w:tr w:rsidR="009624AF" w:rsidRPr="001C4BA3" w:rsidTr="00E2448E">
        <w:trPr>
          <w:trHeight w:val="360"/>
        </w:trPr>
        <w:tc>
          <w:tcPr>
            <w:tcW w:w="10044" w:type="dxa"/>
          </w:tcPr>
          <w:p w:rsidR="009624AF" w:rsidRPr="001C4BA3" w:rsidRDefault="009624AF" w:rsidP="00E2448E">
            <w:pPr>
              <w:jc w:val="both"/>
              <w:rPr>
                <w:sz w:val="22"/>
                <w:szCs w:val="22"/>
              </w:rPr>
            </w:pP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ADDRESS:</w:t>
            </w:r>
          </w:p>
        </w:tc>
      </w:tr>
      <w:tr w:rsidR="009624AF" w:rsidRPr="001C4BA3" w:rsidTr="00E2448E">
        <w:trPr>
          <w:trHeight w:val="360"/>
        </w:trPr>
        <w:tc>
          <w:tcPr>
            <w:tcW w:w="10044" w:type="dxa"/>
          </w:tcPr>
          <w:p w:rsidR="009624AF" w:rsidRPr="001C4BA3" w:rsidRDefault="009624AF" w:rsidP="00E2448E">
            <w:pPr>
              <w:jc w:val="both"/>
              <w:rPr>
                <w:sz w:val="22"/>
                <w:szCs w:val="22"/>
              </w:rPr>
            </w:pPr>
          </w:p>
        </w:tc>
      </w:tr>
      <w:tr w:rsidR="009624AF" w:rsidRPr="001C4BA3" w:rsidTr="00E2448E">
        <w:trPr>
          <w:trHeight w:val="360"/>
        </w:trPr>
        <w:tc>
          <w:tcPr>
            <w:tcW w:w="10044" w:type="dxa"/>
          </w:tcPr>
          <w:p w:rsidR="009624AF" w:rsidRPr="001C4BA3" w:rsidRDefault="009624AF" w:rsidP="00E2448E">
            <w:pPr>
              <w:jc w:val="both"/>
              <w:rPr>
                <w:sz w:val="22"/>
                <w:szCs w:val="22"/>
              </w:rPr>
            </w:pP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SIGNATURE:</w:t>
            </w: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NAME OF PERSON SIGNING (print):</w:t>
            </w: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TITLE:</w:t>
            </w: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TELEPHONE:</w:t>
            </w: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FAX:</w:t>
            </w: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E-MAIL ADDRESS:</w:t>
            </w:r>
          </w:p>
        </w:tc>
      </w:tr>
      <w:tr w:rsidR="009624AF" w:rsidRPr="001C4BA3" w:rsidTr="00E2448E">
        <w:trPr>
          <w:trHeight w:val="360"/>
        </w:trPr>
        <w:tc>
          <w:tcPr>
            <w:tcW w:w="10044" w:type="dxa"/>
          </w:tcPr>
          <w:p w:rsidR="009624AF" w:rsidRPr="001C4BA3" w:rsidRDefault="009624AF" w:rsidP="00E2448E">
            <w:pPr>
              <w:jc w:val="both"/>
              <w:rPr>
                <w:sz w:val="22"/>
                <w:szCs w:val="22"/>
              </w:rPr>
            </w:pPr>
            <w:r w:rsidRPr="001C4BA3">
              <w:rPr>
                <w:sz w:val="22"/>
                <w:szCs w:val="22"/>
              </w:rPr>
              <w:t>DATE:</w:t>
            </w:r>
          </w:p>
        </w:tc>
      </w:tr>
      <w:tr w:rsidR="009624AF" w:rsidRPr="001C4BA3" w:rsidTr="00E2448E">
        <w:trPr>
          <w:trHeight w:val="360"/>
        </w:trPr>
        <w:tc>
          <w:tcPr>
            <w:tcW w:w="10044" w:type="dxa"/>
          </w:tcPr>
          <w:p w:rsidR="009624AF" w:rsidRPr="001C4BA3" w:rsidRDefault="009624AF" w:rsidP="00E2448E">
            <w:pPr>
              <w:jc w:val="both"/>
              <w:rPr>
                <w:sz w:val="22"/>
                <w:szCs w:val="22"/>
              </w:rPr>
            </w:pPr>
            <w:r>
              <w:rPr>
                <w:sz w:val="22"/>
                <w:szCs w:val="22"/>
              </w:rPr>
              <w:t>MY/OUR VIRGINIA ARCHITECT/ENGINEERS REGISTRATION NUMBER IS:</w:t>
            </w:r>
          </w:p>
        </w:tc>
      </w:tr>
    </w:tbl>
    <w:p w:rsidR="009624AF" w:rsidRPr="001C4BA3" w:rsidRDefault="009624AF" w:rsidP="009624AF">
      <w:pPr>
        <w:suppressAutoHyphens/>
        <w:rPr>
          <w:b/>
          <w:spacing w:val="-2"/>
        </w:rPr>
      </w:pPr>
      <w:r w:rsidRPr="001C4BA3">
        <w:rPr>
          <w:b/>
          <w:spacing w:val="-2"/>
        </w:rPr>
        <w:br w:type="page"/>
      </w:r>
      <w:r w:rsidR="00B22749">
        <w:rPr>
          <w:noProof/>
        </w:rPr>
        <w:pict>
          <v:shape id="_x0000_s1054" type="#_x0000_t202" style="position:absolute;margin-left:153.75pt;margin-top:-24pt;width:3in;height:35.15pt;z-index:251664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_x0000_s1054">
              <w:txbxContent>
                <w:p w:rsidR="00E2448E" w:rsidRDefault="00E2448E" w:rsidP="009624AF">
                  <w:pPr>
                    <w:jc w:val="center"/>
                  </w:pPr>
                  <w:r>
                    <w:t>Attachment B</w:t>
                  </w:r>
                </w:p>
                <w:p w:rsidR="00E2448E" w:rsidRDefault="00E2448E" w:rsidP="009624AF">
                  <w:pPr>
                    <w:jc w:val="center"/>
                  </w:pPr>
                  <w:r>
                    <w:t>Page 2 of 2</w:t>
                  </w:r>
                </w:p>
              </w:txbxContent>
            </v:textbox>
          </v:shape>
        </w:pict>
      </w:r>
    </w:p>
    <w:p w:rsidR="009624AF" w:rsidRPr="001C4BA3" w:rsidRDefault="009624AF" w:rsidP="009624AF">
      <w:pPr>
        <w:rPr>
          <w:b/>
        </w:rPr>
      </w:pPr>
      <w:r w:rsidRPr="001C4BA3">
        <w:rPr>
          <w:b/>
        </w:rPr>
        <w:t>Legal Name of Offeror:  ____________________________________________________________________</w:t>
      </w:r>
    </w:p>
    <w:p w:rsidR="009624AF" w:rsidRPr="001C4BA3" w:rsidRDefault="009624AF" w:rsidP="009624AF">
      <w:pPr>
        <w:jc w:val="center"/>
        <w:rPr>
          <w:rFonts w:ascii="Garamond" w:hAnsi="Garamond"/>
          <w:b/>
          <w:sz w:val="22"/>
          <w:szCs w:val="22"/>
        </w:rPr>
      </w:pPr>
      <w:r w:rsidRPr="001C4BA3">
        <w:rPr>
          <w:rFonts w:ascii="Garamond" w:hAnsi="Garamond"/>
          <w:b/>
          <w:sz w:val="22"/>
          <w:szCs w:val="22"/>
        </w:rPr>
        <w:t xml:space="preserve">PLEASE SPECIFY YOUR </w:t>
      </w:r>
      <w:r w:rsidRPr="001C4BA3">
        <w:rPr>
          <w:rFonts w:ascii="Garamond" w:hAnsi="Garamond"/>
          <w:b/>
          <w:sz w:val="22"/>
          <w:szCs w:val="22"/>
          <w:u w:val="single"/>
        </w:rPr>
        <w:t xml:space="preserve">BUSINESS CATEGORY </w:t>
      </w:r>
      <w:r w:rsidRPr="001C4BA3">
        <w:rPr>
          <w:rFonts w:ascii="Garamond" w:hAnsi="Garamond"/>
          <w:b/>
          <w:sz w:val="22"/>
          <w:szCs w:val="22"/>
        </w:rPr>
        <w:t>BY CHECKING THE APPROPRIATE BOX(ES) BELOW.</w:t>
      </w:r>
    </w:p>
    <w:p w:rsidR="009624AF" w:rsidRPr="001C4BA3" w:rsidRDefault="009624AF" w:rsidP="009624AF">
      <w:pPr>
        <w:jc w:val="center"/>
        <w:rPr>
          <w:rFonts w:ascii="Garamond" w:hAnsi="Garamond"/>
          <w:b/>
          <w:sz w:val="8"/>
          <w:szCs w:val="8"/>
        </w:rPr>
      </w:pPr>
    </w:p>
    <w:p w:rsidR="009624AF" w:rsidRPr="001C4BA3" w:rsidRDefault="00B22749" w:rsidP="009624AF">
      <w:pPr>
        <w:rPr>
          <w:rFonts w:ascii="Garamond" w:hAnsi="Garamond"/>
          <w:b/>
          <w:sz w:val="22"/>
          <w:szCs w:val="22"/>
        </w:rPr>
      </w:pPr>
      <w:r>
        <w:rPr>
          <w:noProof/>
          <w:szCs w:val="24"/>
        </w:rPr>
        <w:pict>
          <v:shape id="Text Box 2" o:spid="_x0000_s1053" type="#_x0000_t202" style="position:absolute;margin-left:316.5pt;margin-top:1.4pt;width:213pt;height:94.2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3pt">
            <v:textbox style="mso-next-textbox:#Text Box 2">
              <w:txbxContent>
                <w:p w:rsidR="00E2448E" w:rsidRDefault="00E2448E" w:rsidP="009624AF">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E2448E" w:rsidRDefault="00E2448E" w:rsidP="009624AF">
                  <w:pPr>
                    <w:jc w:val="both"/>
                    <w:rPr>
                      <w:rFonts w:ascii="Garamond" w:hAnsi="Garamond"/>
                      <w:sz w:val="18"/>
                      <w:szCs w:val="18"/>
                    </w:rPr>
                  </w:pPr>
                </w:p>
                <w:p w:rsidR="00E2448E" w:rsidRPr="007E13D0" w:rsidRDefault="00E2448E" w:rsidP="009624AF">
                  <w:pPr>
                    <w:jc w:val="both"/>
                    <w:rPr>
                      <w:rFonts w:ascii="Garamond" w:hAnsi="Garamond"/>
                      <w:sz w:val="20"/>
                    </w:rPr>
                  </w:pPr>
                  <w:r w:rsidRPr="007E13D0">
                    <w:rPr>
                      <w:rFonts w:ascii="Garamond" w:hAnsi="Garamond"/>
                      <w:spacing w:val="-2"/>
                      <w:sz w:val="20"/>
                    </w:rPr>
                    <w:t>eVA Registered?</w:t>
                  </w:r>
                  <w:r>
                    <w:rPr>
                      <w:rFonts w:ascii="Garamond" w:hAnsi="Garamond"/>
                      <w:spacing w:val="-2"/>
                      <w:sz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9624AF" w:rsidRPr="001C4BA3">
        <w:rPr>
          <w:rFonts w:ascii="Garamond" w:hAnsi="Garamond"/>
          <w:b/>
          <w:sz w:val="22"/>
          <w:szCs w:val="22"/>
        </w:rPr>
        <w:tab/>
        <w:t>(Check all that apply.)</w:t>
      </w:r>
    </w:p>
    <w:p w:rsidR="009624AF" w:rsidRPr="001C4BA3" w:rsidRDefault="009624AF" w:rsidP="009624AF">
      <w:pPr>
        <w:jc w:val="center"/>
        <w:rPr>
          <w:rFonts w:ascii="Garamond" w:hAnsi="Garamond"/>
          <w:b/>
          <w:sz w:val="22"/>
          <w:szCs w:val="22"/>
        </w:rPr>
      </w:pPr>
    </w:p>
    <w:p w:rsidR="009624AF" w:rsidRPr="001C4BA3" w:rsidRDefault="009624AF" w:rsidP="009624AF">
      <w:pPr>
        <w:spacing w:line="360" w:lineRule="auto"/>
        <w:ind w:firstLine="720"/>
        <w:rPr>
          <w:rFonts w:ascii="Garamond" w:hAnsi="Garamond"/>
          <w:b/>
          <w:sz w:val="20"/>
        </w:rPr>
      </w:pPr>
      <w:r w:rsidRPr="001C4BA3">
        <w:rPr>
          <w:rFonts w:ascii="Garamond" w:hAnsi="Garamond"/>
          <w:b/>
          <w:sz w:val="22"/>
          <w:szCs w:val="22"/>
        </w:rPr>
        <w:t xml:space="preserve">□ </w:t>
      </w:r>
      <w:r w:rsidRPr="001C4BA3">
        <w:rPr>
          <w:rFonts w:ascii="Garamond" w:hAnsi="Garamond"/>
          <w:b/>
          <w:sz w:val="20"/>
        </w:rPr>
        <w:t xml:space="preserve">SMALL BUSINESS </w:t>
      </w:r>
    </w:p>
    <w:p w:rsidR="009624AF" w:rsidRPr="001C4BA3" w:rsidRDefault="009624AF" w:rsidP="009624AF">
      <w:pPr>
        <w:spacing w:line="360" w:lineRule="auto"/>
        <w:rPr>
          <w:rFonts w:ascii="Garamond" w:hAnsi="Garamond"/>
          <w:b/>
          <w:sz w:val="20"/>
        </w:rPr>
      </w:pPr>
      <w:r w:rsidRPr="001C4BA3">
        <w:rPr>
          <w:rFonts w:ascii="Garamond" w:hAnsi="Garamond"/>
          <w:b/>
          <w:sz w:val="20"/>
        </w:rPr>
        <w:tab/>
        <w:t>□ WOMEN-OWNED BUSINESS</w:t>
      </w:r>
    </w:p>
    <w:p w:rsidR="009624AF" w:rsidRPr="001C4BA3" w:rsidRDefault="009624AF" w:rsidP="009624AF">
      <w:pPr>
        <w:spacing w:line="360" w:lineRule="auto"/>
        <w:rPr>
          <w:rFonts w:ascii="Garamond" w:hAnsi="Garamond"/>
          <w:b/>
          <w:sz w:val="20"/>
        </w:rPr>
      </w:pPr>
      <w:r w:rsidRPr="001C4BA3">
        <w:rPr>
          <w:rFonts w:ascii="Garamond" w:hAnsi="Garamond"/>
          <w:b/>
          <w:sz w:val="20"/>
        </w:rPr>
        <w:tab/>
        <w:t>□ MINORITY-OWNED BUSINESS</w:t>
      </w:r>
    </w:p>
    <w:p w:rsidR="009624AF" w:rsidRPr="001C4BA3" w:rsidRDefault="009624AF" w:rsidP="009624AF">
      <w:pPr>
        <w:spacing w:line="360" w:lineRule="auto"/>
        <w:rPr>
          <w:rFonts w:ascii="Garamond" w:hAnsi="Garamond"/>
          <w:b/>
          <w:sz w:val="20"/>
        </w:rPr>
      </w:pPr>
      <w:r w:rsidRPr="001C4BA3">
        <w:rPr>
          <w:rFonts w:ascii="Garamond" w:hAnsi="Garamond"/>
          <w:b/>
          <w:sz w:val="20"/>
        </w:rPr>
        <w:tab/>
        <w:t>□ SERVICE DISABLED VETERAN</w:t>
      </w:r>
    </w:p>
    <w:p w:rsidR="009624AF" w:rsidRPr="001C4BA3" w:rsidRDefault="009624AF" w:rsidP="009624AF">
      <w:pPr>
        <w:spacing w:line="360" w:lineRule="auto"/>
        <w:rPr>
          <w:rFonts w:ascii="Garamond" w:hAnsi="Garamond"/>
          <w:b/>
          <w:sz w:val="20"/>
        </w:rPr>
      </w:pPr>
      <w:r w:rsidRPr="001C4BA3">
        <w:rPr>
          <w:rFonts w:ascii="Garamond" w:hAnsi="Garamond"/>
          <w:b/>
          <w:sz w:val="20"/>
        </w:rPr>
        <w:tab/>
        <w:t>□ LARGE</w:t>
      </w:r>
    </w:p>
    <w:p w:rsidR="009624AF" w:rsidRPr="001C4BA3" w:rsidRDefault="009624AF" w:rsidP="009624AF">
      <w:pPr>
        <w:spacing w:line="360" w:lineRule="auto"/>
        <w:rPr>
          <w:rFonts w:ascii="Garamond" w:hAnsi="Garamond"/>
          <w:b/>
          <w:sz w:val="20"/>
        </w:rPr>
      </w:pPr>
      <w:r w:rsidRPr="001C4BA3">
        <w:rPr>
          <w:rFonts w:ascii="Garamond" w:hAnsi="Garamond"/>
          <w:b/>
          <w:sz w:val="20"/>
        </w:rPr>
        <w:tab/>
        <w:t>□ NONPROFIT</w:t>
      </w:r>
    </w:p>
    <w:p w:rsidR="009624AF" w:rsidRPr="001C4BA3" w:rsidRDefault="009624AF" w:rsidP="009624AF">
      <w:pPr>
        <w:spacing w:line="360" w:lineRule="auto"/>
        <w:rPr>
          <w:rFonts w:ascii="Garamond" w:hAnsi="Garamond"/>
          <w:sz w:val="20"/>
        </w:rPr>
      </w:pPr>
      <w:r w:rsidRPr="001C4BA3">
        <w:rPr>
          <w:rFonts w:ascii="Garamond" w:hAnsi="Garamond"/>
          <w:b/>
          <w:sz w:val="20"/>
        </w:rPr>
        <w:tab/>
        <w:t>□ NONE OF THE ABOVE</w:t>
      </w:r>
    </w:p>
    <w:p w:rsidR="009624AF" w:rsidRPr="001C4BA3" w:rsidRDefault="00B22749" w:rsidP="009624AF">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w:pict>
          <v:shape id="_x0000_s1052" type="#_x0000_t202" style="position:absolute;margin-left:-14.4pt;margin-top:32.8pt;width:567pt;height:481.55pt;z-index:251662336" strokeweight="3pt">
            <v:stroke linestyle="thinThin"/>
            <v:textbox style="mso-next-textbox:#_x0000_s1052">
              <w:txbxContent>
                <w:p w:rsidR="00E2448E" w:rsidRDefault="00E2448E" w:rsidP="009624AF">
                  <w:pPr>
                    <w:ind w:firstLine="180"/>
                    <w:jc w:val="center"/>
                    <w:rPr>
                      <w:b/>
                      <w:smallCaps/>
                      <w:sz w:val="18"/>
                      <w:szCs w:val="18"/>
                    </w:rPr>
                  </w:pPr>
                  <w:r w:rsidRPr="0085316C">
                    <w:rPr>
                      <w:b/>
                      <w:smallCaps/>
                      <w:sz w:val="18"/>
                      <w:szCs w:val="18"/>
                    </w:rPr>
                    <w:t>definitions</w:t>
                  </w:r>
                </w:p>
                <w:p w:rsidR="00E2448E" w:rsidRPr="00AE4F30" w:rsidRDefault="00E2448E" w:rsidP="009624AF">
                  <w:pPr>
                    <w:ind w:firstLine="180"/>
                    <w:jc w:val="center"/>
                    <w:rPr>
                      <w:b/>
                      <w:smallCaps/>
                      <w:sz w:val="8"/>
                      <w:szCs w:val="8"/>
                    </w:rPr>
                  </w:pPr>
                </w:p>
                <w:p w:rsidR="00E2448E" w:rsidRPr="005A4183" w:rsidRDefault="00E2448E" w:rsidP="009624AF">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E2448E" w:rsidRPr="00AE4F30" w:rsidRDefault="00E2448E" w:rsidP="009624AF">
                  <w:pPr>
                    <w:ind w:firstLine="180"/>
                    <w:rPr>
                      <w:rFonts w:ascii="Garamond" w:hAnsi="Garamond"/>
                      <w:sz w:val="8"/>
                      <w:szCs w:val="8"/>
                    </w:rPr>
                  </w:pPr>
                </w:p>
                <w:p w:rsidR="00E2448E" w:rsidRDefault="00E2448E" w:rsidP="009624AF">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E2448E" w:rsidRPr="00907220" w:rsidRDefault="00E2448E" w:rsidP="009624AF">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E2448E" w:rsidRDefault="00E2448E" w:rsidP="009624AF">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E2448E" w:rsidRPr="00E91E6E" w:rsidRDefault="00E2448E" w:rsidP="009624AF">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E2448E" w:rsidRPr="00907220" w:rsidRDefault="00E2448E" w:rsidP="009624AF">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E2448E" w:rsidRPr="00907220" w:rsidRDefault="00E2448E" w:rsidP="009624AF">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E2448E" w:rsidRPr="00907220" w:rsidRDefault="00E2448E" w:rsidP="009624AF">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E2448E" w:rsidRPr="00907220" w:rsidRDefault="00E2448E" w:rsidP="009624AF">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E2448E" w:rsidRPr="00907220" w:rsidRDefault="00E2448E" w:rsidP="009624AF">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E2448E" w:rsidRDefault="00E2448E" w:rsidP="009624AF">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E2448E" w:rsidRDefault="00E2448E" w:rsidP="009624AF">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E2448E" w:rsidRPr="004C0D82" w:rsidRDefault="00E2448E" w:rsidP="009624AF">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E2448E" w:rsidRPr="00E91E6E" w:rsidRDefault="00E2448E" w:rsidP="009624AF">
                  <w:pPr>
                    <w:pStyle w:val="NormalWeb"/>
                    <w:ind w:left="720" w:hanging="720"/>
                    <w:jc w:val="both"/>
                    <w:rPr>
                      <w:rFonts w:ascii="Garamond" w:hAnsi="Garamond"/>
                      <w:sz w:val="18"/>
                      <w:szCs w:val="18"/>
                    </w:rPr>
                  </w:pPr>
                </w:p>
                <w:p w:rsidR="00E2448E" w:rsidRDefault="00E2448E" w:rsidP="009624AF">
                  <w:pPr>
                    <w:ind w:firstLine="180"/>
                    <w:jc w:val="both"/>
                    <w:rPr>
                      <w:sz w:val="18"/>
                      <w:szCs w:val="18"/>
                    </w:rPr>
                  </w:pPr>
                </w:p>
                <w:p w:rsidR="00E2448E" w:rsidRPr="0085316C" w:rsidRDefault="00E2448E" w:rsidP="009624AF">
                  <w:pPr>
                    <w:ind w:firstLine="180"/>
                    <w:rPr>
                      <w:sz w:val="18"/>
                      <w:szCs w:val="18"/>
                    </w:rPr>
                  </w:pPr>
                </w:p>
              </w:txbxContent>
            </v:textbox>
          </v:shape>
        </w:pict>
      </w:r>
      <w:r w:rsidR="009624AF" w:rsidRPr="001C4BA3">
        <w:rPr>
          <w:b/>
          <w:bCs/>
          <w:spacing w:val="-3"/>
          <w:sz w:val="20"/>
        </w:rPr>
        <w:t>If certified by the Virginia Minority Business Enterprises (DMBE), provide DMBE certification number and expiration date.  ___________________NUMBER</w:t>
      </w:r>
      <w:r w:rsidR="009624AF" w:rsidRPr="001C4BA3">
        <w:rPr>
          <w:b/>
          <w:bCs/>
          <w:spacing w:val="-3"/>
          <w:sz w:val="20"/>
        </w:rPr>
        <w:tab/>
        <w:t>______________________DATE</w:t>
      </w:r>
    </w:p>
    <w:p w:rsidR="009624AF" w:rsidRPr="001C4BA3" w:rsidRDefault="009624AF" w:rsidP="009624AF">
      <w:pPr>
        <w:tabs>
          <w:tab w:val="left" w:pos="0"/>
          <w:tab w:val="left" w:pos="900"/>
          <w:tab w:val="left" w:pos="2880"/>
          <w:tab w:val="left" w:pos="4320"/>
          <w:tab w:val="left" w:pos="4860"/>
          <w:tab w:val="left" w:pos="5580"/>
        </w:tabs>
        <w:suppressAutoHyphens/>
        <w:spacing w:line="360" w:lineRule="auto"/>
        <w:ind w:right="-540"/>
      </w:pPr>
    </w:p>
    <w:p w:rsidR="009624AF" w:rsidRPr="001C4BA3" w:rsidRDefault="009624AF" w:rsidP="009624AF">
      <w:pPr>
        <w:jc w:val="center"/>
        <w:outlineLvl w:val="0"/>
      </w:pPr>
    </w:p>
    <w:p w:rsidR="009624AF" w:rsidRPr="001C4BA3" w:rsidRDefault="009624AF" w:rsidP="009624AF">
      <w:pPr>
        <w:numPr>
          <w:ilvl w:val="6"/>
          <w:numId w:val="0"/>
        </w:numPr>
        <w:tabs>
          <w:tab w:val="num" w:pos="3600"/>
        </w:tabs>
        <w:spacing w:before="60" w:after="60"/>
        <w:ind w:left="3600" w:hanging="720"/>
        <w:outlineLvl w:val="5"/>
        <w:rPr>
          <w:bCs/>
          <w:szCs w:val="22"/>
        </w:rPr>
      </w:pPr>
    </w:p>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 w:rsidR="009624AF" w:rsidRPr="001C4BA3" w:rsidRDefault="009624AF" w:rsidP="009624AF">
      <w:pPr>
        <w:suppressAutoHyphens/>
        <w:jc w:val="both"/>
        <w:rPr>
          <w:rFonts w:ascii="Univers" w:hAnsi="Univers"/>
          <w:b/>
          <w:spacing w:val="-3"/>
          <w:sz w:val="22"/>
        </w:rPr>
      </w:pPr>
    </w:p>
    <w:p w:rsidR="009624AF" w:rsidRPr="001C4BA3" w:rsidRDefault="009624AF" w:rsidP="009624AF">
      <w:pPr>
        <w:suppressAutoHyphens/>
        <w:jc w:val="both"/>
        <w:rPr>
          <w:rFonts w:ascii="Univers" w:hAnsi="Univers"/>
          <w:b/>
          <w:spacing w:val="-3"/>
          <w:sz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suppressAutoHyphens/>
        <w:jc w:val="both"/>
        <w:rPr>
          <w:b/>
          <w:smallCaps/>
          <w:spacing w:val="-2"/>
          <w:sz w:val="22"/>
          <w:szCs w:val="22"/>
        </w:rPr>
      </w:pPr>
    </w:p>
    <w:p w:rsidR="009624AF" w:rsidRPr="001C4BA3" w:rsidRDefault="009624AF" w:rsidP="009624AF">
      <w:pPr>
        <w:jc w:val="center"/>
        <w:outlineLvl w:val="0"/>
      </w:pPr>
    </w:p>
    <w:p w:rsidR="009624AF" w:rsidRPr="001C4BA3" w:rsidRDefault="009624AF" w:rsidP="009624AF">
      <w:pPr>
        <w:jc w:val="center"/>
        <w:outlineLvl w:val="0"/>
      </w:pPr>
    </w:p>
    <w:p w:rsidR="009624AF" w:rsidRPr="00DC5955"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8"/>
          <w:szCs w:val="18"/>
        </w:rPr>
      </w:pPr>
    </w:p>
    <w:p w:rsidR="009624AF" w:rsidRPr="00DC5955" w:rsidRDefault="009624AF" w:rsidP="009624AF">
      <w:pPr>
        <w:rPr>
          <w:rFonts w:ascii="Arial" w:hAnsi="Arial" w:cs="Arial"/>
          <w:i/>
          <w:sz w:val="18"/>
          <w:szCs w:val="18"/>
        </w:rPr>
      </w:pPr>
    </w:p>
    <w:p w:rsidR="009624AF" w:rsidRPr="00DC5955" w:rsidRDefault="009624AF" w:rsidP="009624AF">
      <w:pPr>
        <w:rPr>
          <w:rFonts w:ascii="Arial" w:hAnsi="Arial" w:cs="Arial"/>
        </w:rPr>
      </w:pPr>
    </w:p>
    <w:p w:rsidR="009624AF" w:rsidRPr="00DC5955" w:rsidRDefault="009624AF" w:rsidP="009624AF">
      <w:pPr>
        <w:tabs>
          <w:tab w:val="left" w:pos="0"/>
        </w:tabs>
        <w:suppressAutoHyphens/>
        <w:jc w:val="center"/>
        <w:rPr>
          <w:rFonts w:ascii="Arial" w:hAnsi="Arial" w:cs="Arial"/>
          <w:b/>
          <w:bCs/>
        </w:rPr>
      </w:pPr>
      <w:r>
        <w:rPr>
          <w:rFonts w:ascii="Arial" w:hAnsi="Arial" w:cs="Arial"/>
          <w:b/>
          <w:bCs/>
        </w:rPr>
        <w:t>ATTACHMENT C</w:t>
      </w:r>
    </w:p>
    <w:p w:rsidR="009624AF" w:rsidRPr="00DC5955" w:rsidRDefault="009624AF" w:rsidP="009624AF">
      <w:pPr>
        <w:tabs>
          <w:tab w:val="left" w:pos="0"/>
        </w:tabs>
        <w:suppressAutoHyphens/>
        <w:jc w:val="center"/>
        <w:rPr>
          <w:rFonts w:ascii="Arial" w:hAnsi="Arial" w:cs="Arial"/>
          <w:b/>
          <w:bCs/>
        </w:rPr>
      </w:pPr>
    </w:p>
    <w:p w:rsidR="009624AF" w:rsidRPr="00724F65" w:rsidRDefault="009624AF" w:rsidP="009624AF">
      <w:pPr>
        <w:jc w:val="center"/>
        <w:rPr>
          <w:rFonts w:ascii="Arial" w:hAnsi="Arial" w:cs="Arial"/>
          <w:b/>
          <w:bCs/>
        </w:rPr>
      </w:pPr>
      <w:r w:rsidRPr="00724F65">
        <w:rPr>
          <w:rFonts w:ascii="Arial" w:hAnsi="Arial" w:cs="Arial"/>
          <w:b/>
          <w:bCs/>
        </w:rPr>
        <w:t>PROPRIETARY/CONFIDENTIAL INFORMATION IDENTIFICATION</w:t>
      </w:r>
    </w:p>
    <w:p w:rsidR="009624AF" w:rsidRPr="00724F65" w:rsidRDefault="009624AF" w:rsidP="009624AF">
      <w:pPr>
        <w:jc w:val="center"/>
        <w:rPr>
          <w:rFonts w:ascii="Arial" w:hAnsi="Arial" w:cs="Arial"/>
        </w:rPr>
      </w:pPr>
    </w:p>
    <w:p w:rsidR="009624AF" w:rsidRPr="00724F65" w:rsidRDefault="009624AF" w:rsidP="009624AF">
      <w:pPr>
        <w:jc w:val="center"/>
        <w:rPr>
          <w:rFonts w:ascii="Arial" w:hAnsi="Arial" w:cs="Arial"/>
        </w:rPr>
      </w:pPr>
      <w:r w:rsidRPr="00724F65">
        <w:rPr>
          <w:rFonts w:ascii="Arial" w:hAnsi="Arial" w:cs="Arial"/>
        </w:rPr>
        <w:t>NAME OF FIRM/OFFEROR: ______________________________</w:t>
      </w:r>
    </w:p>
    <w:p w:rsidR="009624AF" w:rsidRPr="00724F65" w:rsidRDefault="009624AF" w:rsidP="009624AF">
      <w:pPr>
        <w:pStyle w:val="BodyText"/>
        <w:rPr>
          <w:rFonts w:ascii="Arial" w:hAnsi="Arial" w:cs="Arial"/>
          <w:sz w:val="24"/>
          <w:szCs w:val="24"/>
        </w:rPr>
      </w:pPr>
    </w:p>
    <w:p w:rsidR="009624AF" w:rsidRPr="00724F65" w:rsidRDefault="009624AF" w:rsidP="009624AF">
      <w:pPr>
        <w:pStyle w:val="BodyText"/>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9624AF" w:rsidRPr="00724F65" w:rsidRDefault="009624AF" w:rsidP="009624AF">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9624AF" w:rsidRPr="00724F65" w:rsidTr="00E2448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r w:rsidRPr="00724F65">
              <w:rPr>
                <w:rFonts w:ascii="Arial" w:hAnsi="Arial" w:cs="Arial"/>
              </w:rPr>
              <w:t>REASON(S) FOR WITHHOLDING FROM DISCLOSURE</w:t>
            </w:r>
          </w:p>
        </w:tc>
      </w:tr>
      <w:tr w:rsidR="009624AF" w:rsidRPr="00724F65" w:rsidTr="00E2448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r w:rsidR="009624AF" w:rsidRPr="00724F65" w:rsidTr="00E2448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9624AF" w:rsidRPr="00724F65" w:rsidRDefault="009624AF" w:rsidP="00E2448E">
            <w:pPr>
              <w:jc w:val="both"/>
              <w:rPr>
                <w:rFonts w:ascii="Arial" w:hAnsi="Arial" w:cs="Arial"/>
              </w:rPr>
            </w:pPr>
          </w:p>
        </w:tc>
      </w:tr>
    </w:tbl>
    <w:p w:rsidR="009624AF" w:rsidRDefault="009624AF" w:rsidP="009624AF">
      <w:pPr>
        <w:tabs>
          <w:tab w:val="left" w:pos="0"/>
        </w:tabs>
        <w:suppressAutoHyphens/>
        <w:rPr>
          <w:rFonts w:ascii="Arial" w:hAnsi="Arial" w:cs="Arial"/>
        </w:rPr>
      </w:pPr>
    </w:p>
    <w:p w:rsidR="009624AF" w:rsidRDefault="009624AF" w:rsidP="009624AF">
      <w:pPr>
        <w:spacing w:line="480" w:lineRule="auto"/>
        <w:jc w:val="both"/>
        <w:rPr>
          <w:b/>
        </w:rPr>
      </w:pPr>
    </w:p>
    <w:p w:rsidR="009624AF" w:rsidRDefault="009624AF" w:rsidP="009624AF">
      <w:pPr>
        <w:spacing w:line="480" w:lineRule="auto"/>
        <w:jc w:val="both"/>
        <w:rPr>
          <w:rFonts w:ascii="Arial" w:hAnsi="Arial" w:cs="Arial"/>
          <w:b/>
          <w:sz w:val="22"/>
          <w:szCs w:val="22"/>
        </w:rPr>
      </w:pPr>
      <w:r>
        <w:rPr>
          <w:b/>
        </w:rPr>
        <w:br w:type="page"/>
      </w:r>
      <w:r w:rsidRPr="00064498" w:rsidDel="005D3824">
        <w:rPr>
          <w:rFonts w:ascii="Arial" w:hAnsi="Arial" w:cs="Arial"/>
          <w:b/>
          <w:sz w:val="22"/>
          <w:szCs w:val="22"/>
        </w:rPr>
        <w:t xml:space="preserve"> </w:t>
      </w:r>
    </w:p>
    <w:p w:rsidR="009624AF" w:rsidRPr="00066664" w:rsidRDefault="009624AF" w:rsidP="009624AF">
      <w:pPr>
        <w:tabs>
          <w:tab w:val="left" w:pos="0"/>
        </w:tabs>
        <w:suppressAutoHyphens/>
        <w:jc w:val="center"/>
        <w:outlineLvl w:val="0"/>
        <w:rPr>
          <w:rFonts w:ascii="Arial" w:hAnsi="Arial" w:cs="Arial"/>
          <w:b/>
          <w:bCs/>
        </w:rPr>
      </w:pPr>
      <w:r>
        <w:rPr>
          <w:rFonts w:ascii="Arial" w:hAnsi="Arial" w:cs="Arial"/>
          <w:b/>
          <w:bCs/>
        </w:rPr>
        <w:t>ATTACHMENT D</w:t>
      </w:r>
    </w:p>
    <w:p w:rsidR="009624AF" w:rsidRPr="00066664" w:rsidRDefault="009624AF" w:rsidP="009624AF">
      <w:pPr>
        <w:ind w:right="36" w:firstLine="720"/>
        <w:jc w:val="center"/>
        <w:rPr>
          <w:rFonts w:ascii="Arial" w:hAnsi="Arial" w:cs="Arial"/>
          <w:b/>
          <w:bCs/>
        </w:rPr>
      </w:pPr>
    </w:p>
    <w:p w:rsidR="009624AF" w:rsidRPr="00066664" w:rsidRDefault="009624AF" w:rsidP="009624AF">
      <w:pPr>
        <w:jc w:val="center"/>
        <w:outlineLvl w:val="0"/>
        <w:rPr>
          <w:rFonts w:ascii="Arial" w:hAnsi="Arial" w:cs="Arial"/>
          <w:b/>
          <w:u w:val="single"/>
        </w:rPr>
      </w:pPr>
      <w:r w:rsidRPr="00066664">
        <w:rPr>
          <w:rFonts w:ascii="Arial" w:hAnsi="Arial" w:cs="Arial"/>
          <w:b/>
          <w:u w:val="single"/>
        </w:rPr>
        <w:t xml:space="preserve">VIRGINIA STATE CORPORATION COMMISSION (SCC) </w:t>
      </w:r>
    </w:p>
    <w:p w:rsidR="009624AF" w:rsidRPr="00066664" w:rsidRDefault="009624AF" w:rsidP="009624AF">
      <w:pPr>
        <w:jc w:val="center"/>
        <w:rPr>
          <w:rFonts w:ascii="Arial" w:hAnsi="Arial" w:cs="Arial"/>
          <w:b/>
          <w:u w:val="single"/>
        </w:rPr>
      </w:pPr>
      <w:r w:rsidRPr="00066664">
        <w:rPr>
          <w:rFonts w:ascii="Arial" w:hAnsi="Arial" w:cs="Arial"/>
          <w:b/>
          <w:u w:val="single"/>
        </w:rPr>
        <w:t>REGISTRATION INFORMATION</w:t>
      </w:r>
    </w:p>
    <w:p w:rsidR="009624AF" w:rsidRPr="00066664" w:rsidRDefault="009624AF" w:rsidP="009624AF">
      <w:pPr>
        <w:rPr>
          <w:rFonts w:ascii="Arial" w:hAnsi="Arial" w:cs="Arial"/>
        </w:rPr>
      </w:pPr>
    </w:p>
    <w:p w:rsidR="009624AF" w:rsidRPr="00724F65" w:rsidRDefault="009624AF" w:rsidP="009624AF">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9624AF" w:rsidRPr="00724F65" w:rsidRDefault="009624AF" w:rsidP="009624AF">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9624AF" w:rsidRPr="00724F65" w:rsidRDefault="009624AF" w:rsidP="009624AF">
      <w:pPr>
        <w:ind w:right="-540"/>
        <w:rPr>
          <w:rFonts w:ascii="Arial" w:hAnsi="Arial" w:cs="Arial"/>
          <w:b/>
        </w:rPr>
      </w:pPr>
    </w:p>
    <w:p w:rsidR="009624AF" w:rsidRPr="00724F65" w:rsidRDefault="009624AF" w:rsidP="009624AF">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9624AF" w:rsidRPr="00724F65" w:rsidRDefault="009624AF" w:rsidP="009624AF">
      <w:pPr>
        <w:rPr>
          <w:rFonts w:ascii="Arial" w:eastAsia="MS Mincho" w:hAnsi="Arial" w:cs="Arial"/>
        </w:rPr>
      </w:pPr>
    </w:p>
    <w:p w:rsidR="009624AF" w:rsidRPr="00724F65" w:rsidRDefault="009624AF" w:rsidP="009624AF">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9624AF" w:rsidRPr="00724F65" w:rsidRDefault="009624AF" w:rsidP="009624AF">
      <w:pPr>
        <w:rPr>
          <w:rFonts w:ascii="Arial" w:eastAsia="MS Mincho" w:hAnsi="Arial" w:cs="Arial"/>
        </w:rPr>
      </w:pPr>
    </w:p>
    <w:p w:rsidR="009624AF" w:rsidRPr="00724F65" w:rsidRDefault="009624AF" w:rsidP="009624AF">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9624AF" w:rsidRPr="00724F65" w:rsidRDefault="009624AF" w:rsidP="009624AF">
      <w:pPr>
        <w:rPr>
          <w:rFonts w:ascii="Arial" w:eastAsia="MS Mincho" w:hAnsi="Arial" w:cs="Arial"/>
        </w:rPr>
      </w:pPr>
    </w:p>
    <w:p w:rsidR="009624AF" w:rsidRPr="00724F65" w:rsidRDefault="009624AF" w:rsidP="009624AF">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9624AF" w:rsidRPr="00724F65" w:rsidRDefault="009624AF" w:rsidP="009624AF">
      <w:pPr>
        <w:rPr>
          <w:rFonts w:ascii="Arial" w:eastAsia="MS Mincho" w:hAnsi="Arial" w:cs="Arial"/>
        </w:rPr>
      </w:pPr>
    </w:p>
    <w:p w:rsidR="009624AF" w:rsidRPr="00724F65" w:rsidRDefault="009624AF" w:rsidP="009624AF">
      <w:pPr>
        <w:rPr>
          <w:rFonts w:ascii="Arial" w:eastAsia="MS Mincho" w:hAnsi="Arial" w:cs="Arial"/>
        </w:rPr>
      </w:pPr>
    </w:p>
    <w:p w:rsidR="009624AF" w:rsidRPr="00724F65" w:rsidRDefault="009624AF" w:rsidP="009624AF">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w:t>
      </w:r>
      <w:r>
        <w:rPr>
          <w:rFonts w:ascii="Arial" w:eastAsia="MS Mincho" w:hAnsi="Arial" w:cs="Arial"/>
        </w:rPr>
        <w:t xml:space="preserve">sals: </w:t>
      </w:r>
      <w:r w:rsidRPr="00724F65">
        <w:rPr>
          <w:rFonts w:ascii="Arial" w:eastAsia="MS Mincho" w:hAnsi="Arial" w:cs="Arial"/>
        </w:rPr>
        <w:t>□</w:t>
      </w:r>
    </w:p>
    <w:p w:rsidR="009624AF" w:rsidRDefault="009624AF" w:rsidP="009624AF">
      <w:pPr>
        <w:tabs>
          <w:tab w:val="left" w:pos="0"/>
        </w:tabs>
        <w:suppressAutoHyphens/>
        <w:rPr>
          <w:rFonts w:ascii="Arial" w:hAnsi="Arial" w:cs="Arial"/>
          <w:b/>
        </w:rPr>
      </w:pPr>
    </w:p>
    <w:p w:rsidR="009624AF" w:rsidRPr="008C604E" w:rsidRDefault="009624AF" w:rsidP="009624AF">
      <w:pPr>
        <w:tabs>
          <w:tab w:val="left" w:pos="0"/>
        </w:tabs>
        <w:suppressAutoHyphens/>
        <w:jc w:val="center"/>
        <w:rPr>
          <w:color w:val="FF0000"/>
        </w:rPr>
      </w:pPr>
    </w:p>
    <w:p w:rsidR="009624AF" w:rsidRPr="008C604E" w:rsidRDefault="009624AF" w:rsidP="00962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9624AF" w:rsidRPr="00641EA3" w:rsidRDefault="009624AF" w:rsidP="009624AF">
      <w:pPr>
        <w:autoSpaceDE w:val="0"/>
        <w:autoSpaceDN w:val="0"/>
        <w:adjustRightInd w:val="0"/>
      </w:pPr>
      <w:r w:rsidRPr="00641EA3">
        <w:t xml:space="preserve"> </w:t>
      </w:r>
    </w:p>
    <w:p w:rsidR="009624AF" w:rsidRPr="00C84EBD" w:rsidRDefault="009624AF" w:rsidP="009624AF">
      <w:pPr>
        <w:pStyle w:val="Heading1"/>
        <w:jc w:val="center"/>
        <w:rPr>
          <w:sz w:val="24"/>
          <w:szCs w:val="24"/>
        </w:rPr>
      </w:pPr>
      <w:r>
        <w:rPr>
          <w:rFonts w:ascii="Times New Roman" w:hAnsi="Times New Roman"/>
        </w:rPr>
        <w:br w:type="page"/>
      </w:r>
      <w:r w:rsidRPr="00C84EBD">
        <w:rPr>
          <w:sz w:val="24"/>
          <w:szCs w:val="24"/>
        </w:rPr>
        <w:t>ATTACHMENT E</w:t>
      </w:r>
    </w:p>
    <w:p w:rsidR="009624AF" w:rsidRPr="00724F65" w:rsidRDefault="009624AF" w:rsidP="009624AF">
      <w:pPr>
        <w:jc w:val="center"/>
        <w:rPr>
          <w:rFonts w:ascii="Arial" w:hAnsi="Arial" w:cs="Arial"/>
        </w:rPr>
      </w:pPr>
      <w:r w:rsidRPr="00724F65">
        <w:rPr>
          <w:rFonts w:ascii="Arial" w:hAnsi="Arial" w:cs="Arial"/>
          <w:b/>
        </w:rPr>
        <w:t>BID/PROPOSAL RESPONSE</w:t>
      </w:r>
    </w:p>
    <w:p w:rsidR="009624AF" w:rsidRPr="00724F65" w:rsidRDefault="009624AF" w:rsidP="009624AF">
      <w:pPr>
        <w:rPr>
          <w:rFonts w:ascii="Arial" w:hAnsi="Arial" w:cs="Arial"/>
        </w:rPr>
      </w:pPr>
    </w:p>
    <w:p w:rsidR="009624AF" w:rsidRPr="00724F65" w:rsidRDefault="009624AF" w:rsidP="009624AF">
      <w:pPr>
        <w:rPr>
          <w:rFonts w:ascii="Arial" w:hAnsi="Arial" w:cs="Arial"/>
        </w:rPr>
      </w:pPr>
      <w:r>
        <w:rPr>
          <w:rFonts w:ascii="Arial" w:hAnsi="Arial" w:cs="Arial"/>
        </w:rPr>
        <w:t>Name of</w:t>
      </w:r>
      <w:r w:rsidRPr="00724F65">
        <w:rPr>
          <w:rFonts w:ascii="Arial" w:hAnsi="Arial" w:cs="Arial"/>
        </w:rPr>
        <w:t xml:space="preserve"> Offeror: ________________________________</w:t>
      </w:r>
    </w:p>
    <w:p w:rsidR="009624AF" w:rsidRPr="00724F65" w:rsidRDefault="009624AF" w:rsidP="009624AF">
      <w:pPr>
        <w:rPr>
          <w:rFonts w:ascii="Arial" w:hAnsi="Arial" w:cs="Arial"/>
        </w:rPr>
      </w:pPr>
    </w:p>
    <w:p w:rsidR="009624AF" w:rsidRPr="00724F65" w:rsidRDefault="009624AF" w:rsidP="009624AF">
      <w:pPr>
        <w:rPr>
          <w:rFonts w:ascii="Arial" w:hAnsi="Arial" w:cs="Arial"/>
        </w:rPr>
      </w:pPr>
    </w:p>
    <w:p w:rsidR="009624AF" w:rsidRPr="00724F65" w:rsidRDefault="009624AF" w:rsidP="009624AF">
      <w:pPr>
        <w:rPr>
          <w:rFonts w:ascii="Arial" w:hAnsi="Arial" w:cs="Arial"/>
        </w:rPr>
      </w:pPr>
      <w:r w:rsidRPr="00724F65">
        <w:rPr>
          <w:rFonts w:ascii="Arial" w:hAnsi="Arial" w:cs="Arial"/>
        </w:rPr>
        <w:t xml:space="preserve">Pursuant to </w:t>
      </w:r>
      <w:r>
        <w:rPr>
          <w:rFonts w:ascii="Arial" w:hAnsi="Arial" w:cs="Arial"/>
        </w:rPr>
        <w:t>Va. Code</w:t>
      </w:r>
      <w:r w:rsidRPr="00724F65">
        <w:rPr>
          <w:rFonts w:ascii="Arial" w:hAnsi="Arial" w:cs="Arial"/>
        </w:rPr>
        <w:t xml:space="preserve"> § </w:t>
      </w:r>
      <w:hyperlink r:id="rId19" w:history="1">
        <w:r w:rsidRPr="00724F65">
          <w:rPr>
            <w:rStyle w:val="Hyperlink"/>
            <w:rFonts w:ascii="Arial" w:hAnsi="Arial" w:cs="Arial"/>
          </w:rPr>
          <w:t>22.1-296.1</w:t>
        </w:r>
      </w:hyperlink>
      <w:r>
        <w:rPr>
          <w:rFonts w:ascii="Arial" w:hAnsi="Arial" w:cs="Arial"/>
        </w:rPr>
        <w:t xml:space="preserve">, </w:t>
      </w:r>
      <w:r w:rsidRPr="00724F65">
        <w:rPr>
          <w:rFonts w:ascii="Arial" w:hAnsi="Arial" w:cs="Arial"/>
        </w:rPr>
        <w:t xml:space="preserve">prior to awarding a contract for the provision of services that require the contractor, his employees (or subcontractors) to have </w:t>
      </w:r>
      <w:r w:rsidRPr="00724F65">
        <w:rPr>
          <w:rFonts w:ascii="Arial" w:hAnsi="Arial" w:cs="Arial"/>
          <w:b/>
          <w:bCs/>
        </w:rPr>
        <w:t>direct contact with students</w:t>
      </w:r>
      <w:r w:rsidRPr="00724F65">
        <w:rPr>
          <w:rFonts w:ascii="Arial" w:hAnsi="Arial" w:cs="Arial"/>
        </w:rPr>
        <w:t>, the school board shall require the contractor and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rsidR="009624AF" w:rsidRPr="00724F65" w:rsidRDefault="009624AF" w:rsidP="009624AF">
      <w:pPr>
        <w:rPr>
          <w:rFonts w:ascii="Arial" w:hAnsi="Arial" w:cs="Arial"/>
        </w:rPr>
      </w:pPr>
    </w:p>
    <w:p w:rsidR="009624AF" w:rsidRPr="00724F65" w:rsidRDefault="009624AF" w:rsidP="009624AF">
      <w:pPr>
        <w:rPr>
          <w:rFonts w:ascii="Arial" w:hAnsi="Arial" w:cs="Arial"/>
        </w:rPr>
      </w:pPr>
      <w:r w:rsidRPr="00724F65">
        <w:rPr>
          <w:rFonts w:ascii="Arial" w:hAnsi="Arial" w:cs="Arial"/>
        </w:rPr>
        <w:t xml:space="preserve">Any person making a materially false statement regarding any such offense shall be guilty of a Class 1 misdemeanor and, upon conviction, the fact of such conviction shall be grounds for the revocation of the </w:t>
      </w:r>
      <w:r>
        <w:rPr>
          <w:rFonts w:ascii="Arial" w:hAnsi="Arial" w:cs="Arial"/>
        </w:rPr>
        <w:t>C</w:t>
      </w:r>
      <w:r w:rsidRPr="00724F65">
        <w:rPr>
          <w:rFonts w:ascii="Arial" w:hAnsi="Arial" w:cs="Arial"/>
        </w:rPr>
        <w:t xml:space="preserve">ontract to provide such services and, when relevant, the revocation of any license required to provide such services.  </w:t>
      </w:r>
    </w:p>
    <w:p w:rsidR="009624AF" w:rsidRPr="00724F65" w:rsidRDefault="009624AF" w:rsidP="009624AF">
      <w:pPr>
        <w:rPr>
          <w:rFonts w:ascii="Arial" w:hAnsi="Arial" w:cs="Arial"/>
        </w:rPr>
      </w:pPr>
    </w:p>
    <w:p w:rsidR="009624AF" w:rsidRPr="00724F65" w:rsidRDefault="009624AF" w:rsidP="009624AF">
      <w:pPr>
        <w:rPr>
          <w:rFonts w:ascii="Arial" w:hAnsi="Arial" w:cs="Arial"/>
          <w:b/>
          <w:bCs/>
        </w:rPr>
      </w:pPr>
      <w:r w:rsidRPr="00724F65">
        <w:rPr>
          <w:rFonts w:ascii="Arial" w:hAnsi="Arial" w:cs="Arial"/>
          <w:b/>
          <w:bCs/>
        </w:rPr>
        <w:t xml:space="preserve">As part of this submission, I certify that the employees of, or subcontractors to, the above mentioned contractor that will be providing services to the School </w:t>
      </w:r>
      <w:r>
        <w:rPr>
          <w:rFonts w:ascii="Arial" w:hAnsi="Arial" w:cs="Arial"/>
          <w:b/>
          <w:bCs/>
        </w:rPr>
        <w:t>Board</w:t>
      </w:r>
      <w:r w:rsidRPr="00724F65">
        <w:rPr>
          <w:rFonts w:ascii="Arial" w:hAnsi="Arial" w:cs="Arial"/>
          <w:b/>
          <w:bCs/>
        </w:rPr>
        <w:t xml:space="preserve"> under the resulting </w:t>
      </w:r>
      <w:r>
        <w:rPr>
          <w:rFonts w:ascii="Arial" w:hAnsi="Arial" w:cs="Arial"/>
          <w:b/>
          <w:bCs/>
        </w:rPr>
        <w:t>C</w:t>
      </w:r>
      <w:r w:rsidRPr="00724F65">
        <w:rPr>
          <w:rFonts w:ascii="Arial" w:hAnsi="Arial" w:cs="Arial"/>
          <w:b/>
          <w:bCs/>
        </w:rPr>
        <w:t xml:space="preserve">ontract (i)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w:t>
      </w:r>
      <w:r>
        <w:rPr>
          <w:rFonts w:ascii="Arial" w:hAnsi="Arial" w:cs="Arial"/>
          <w:b/>
          <w:bCs/>
        </w:rPr>
        <w:t>C</w:t>
      </w:r>
      <w:r w:rsidRPr="00724F65">
        <w:rPr>
          <w:rFonts w:ascii="Arial" w:hAnsi="Arial" w:cs="Arial"/>
          <w:b/>
          <w:bCs/>
        </w:rPr>
        <w:t>ontract.</w:t>
      </w:r>
    </w:p>
    <w:p w:rsidR="009624AF" w:rsidRPr="00724F65" w:rsidRDefault="009624AF" w:rsidP="009624AF">
      <w:pPr>
        <w:rPr>
          <w:rFonts w:ascii="Arial" w:hAnsi="Arial" w:cs="Arial"/>
          <w:b/>
          <w:bCs/>
        </w:rPr>
      </w:pPr>
    </w:p>
    <w:p w:rsidR="009624AF" w:rsidRPr="00724F65" w:rsidRDefault="009624AF" w:rsidP="009624AF">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9624AF" w:rsidRPr="00724F65" w:rsidRDefault="009624AF" w:rsidP="009624AF">
      <w:pPr>
        <w:ind w:left="4680"/>
        <w:rPr>
          <w:rFonts w:ascii="Arial" w:hAnsi="Arial" w:cs="Arial"/>
          <w:i/>
        </w:rPr>
      </w:pPr>
      <w:r w:rsidRPr="00724F65">
        <w:rPr>
          <w:rFonts w:ascii="Arial" w:hAnsi="Arial" w:cs="Arial"/>
          <w:i/>
        </w:rPr>
        <w:t xml:space="preserve">Signature of Authorized Representative </w:t>
      </w:r>
    </w:p>
    <w:p w:rsidR="009624AF" w:rsidRPr="00724F65" w:rsidRDefault="009624AF" w:rsidP="009624AF">
      <w:pPr>
        <w:tabs>
          <w:tab w:val="left" w:pos="4675"/>
          <w:tab w:val="left" w:pos="5400"/>
          <w:tab w:val="left" w:pos="7106"/>
        </w:tabs>
        <w:rPr>
          <w:rFonts w:ascii="Arial" w:hAnsi="Arial" w:cs="Arial"/>
        </w:rPr>
      </w:pPr>
    </w:p>
    <w:p w:rsidR="009624AF" w:rsidRPr="00724F65" w:rsidRDefault="009624AF" w:rsidP="009624AF">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9624AF" w:rsidRPr="00724F65" w:rsidRDefault="009624AF" w:rsidP="009624AF">
      <w:pPr>
        <w:tabs>
          <w:tab w:val="left" w:pos="3960"/>
          <w:tab w:val="left" w:pos="468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Printed Name of Authorized Representative</w:t>
      </w:r>
    </w:p>
    <w:p w:rsidR="009624AF" w:rsidRPr="00724F65" w:rsidRDefault="009624AF" w:rsidP="009624AF">
      <w:pPr>
        <w:tabs>
          <w:tab w:val="left" w:pos="4675"/>
          <w:tab w:val="left" w:pos="5400"/>
          <w:tab w:val="left" w:pos="7106"/>
        </w:tabs>
        <w:rPr>
          <w:rFonts w:ascii="Arial" w:hAnsi="Arial" w:cs="Arial"/>
        </w:rPr>
      </w:pPr>
    </w:p>
    <w:p w:rsidR="009624AF" w:rsidRPr="00724F65" w:rsidRDefault="009624AF" w:rsidP="009624AF">
      <w:pPr>
        <w:tabs>
          <w:tab w:val="left" w:pos="4675"/>
          <w:tab w:val="left" w:pos="5400"/>
          <w:tab w:val="left" w:pos="7106"/>
        </w:tabs>
        <w:rPr>
          <w:rFonts w:ascii="Arial" w:hAnsi="Arial" w:cs="Arial"/>
        </w:rPr>
      </w:pPr>
    </w:p>
    <w:p w:rsidR="009624AF" w:rsidRPr="00724F65" w:rsidRDefault="009624AF" w:rsidP="009624AF">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9624AF" w:rsidRPr="00724F65" w:rsidRDefault="009624AF" w:rsidP="009624AF">
      <w:pPr>
        <w:tabs>
          <w:tab w:val="left" w:pos="4675"/>
          <w:tab w:val="left" w:pos="5400"/>
          <w:tab w:val="left" w:pos="7106"/>
        </w:tabs>
        <w:rPr>
          <w:rFonts w:ascii="Arial" w:hAnsi="Arial" w:cs="Arial"/>
        </w:rPr>
      </w:pPr>
      <w:r w:rsidRPr="00724F65">
        <w:rPr>
          <w:rFonts w:ascii="Arial" w:hAnsi="Arial" w:cs="Arial"/>
        </w:rPr>
        <w:tab/>
      </w:r>
      <w:r w:rsidRPr="00724F65">
        <w:rPr>
          <w:rFonts w:ascii="Arial" w:hAnsi="Arial" w:cs="Arial"/>
          <w:i/>
        </w:rPr>
        <w:t>Printed Name of Vendor (if different than Representative)</w:t>
      </w:r>
    </w:p>
    <w:p w:rsidR="009624AF" w:rsidRPr="00724F65" w:rsidRDefault="009624AF" w:rsidP="009624AF">
      <w:pPr>
        <w:tabs>
          <w:tab w:val="left" w:pos="1440"/>
          <w:tab w:val="left" w:pos="1800"/>
        </w:tabs>
        <w:autoSpaceDE w:val="0"/>
        <w:autoSpaceDN w:val="0"/>
        <w:adjustRightInd w:val="0"/>
        <w:ind w:left="1440"/>
        <w:rPr>
          <w:rFonts w:ascii="Arial" w:hAnsi="Arial" w:cs="Arial"/>
          <w:spacing w:val="-3"/>
        </w:rPr>
      </w:pPr>
    </w:p>
    <w:p w:rsidR="009624AF" w:rsidRPr="00C84EBD" w:rsidRDefault="009624AF" w:rsidP="009624AF">
      <w:pPr>
        <w:tabs>
          <w:tab w:val="left" w:pos="0"/>
        </w:tabs>
        <w:suppressAutoHyphens/>
        <w:outlineLvl w:val="0"/>
        <w:rPr>
          <w:rFonts w:ascii="Arial" w:hAnsi="Arial" w:cs="Arial"/>
        </w:rPr>
      </w:pPr>
    </w:p>
    <w:p w:rsidR="00C0265B" w:rsidRPr="00C0265B" w:rsidRDefault="00C0265B" w:rsidP="009624AF">
      <w:pPr>
        <w:ind w:right="840"/>
        <w:jc w:val="both"/>
        <w:rPr>
          <w:rFonts w:ascii="Arial" w:hAnsi="Arial" w:cs="Arial"/>
          <w:sz w:val="12"/>
          <w:szCs w:val="12"/>
        </w:rPr>
      </w:pPr>
    </w:p>
    <w:p w:rsidR="002C33F4" w:rsidRPr="002C33F4" w:rsidRDefault="002C33F4" w:rsidP="002C33F4">
      <w:pPr>
        <w:tabs>
          <w:tab w:val="left" w:pos="2940"/>
        </w:tabs>
        <w:jc w:val="both"/>
        <w:rPr>
          <w:szCs w:val="24"/>
        </w:rPr>
      </w:pPr>
    </w:p>
    <w:sectPr w:rsidR="002C33F4" w:rsidRPr="002C33F4" w:rsidSect="004D7F93">
      <w:pgSz w:w="12240" w:h="15840" w:code="1"/>
      <w:pgMar w:top="720" w:right="720" w:bottom="720" w:left="720" w:header="720" w:footer="432"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8E" w:rsidRDefault="00E2448E">
      <w:r>
        <w:separator/>
      </w:r>
    </w:p>
  </w:endnote>
  <w:endnote w:type="continuationSeparator" w:id="0">
    <w:p w:rsidR="00E2448E" w:rsidRDefault="00E2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E" w:rsidRDefault="00E2448E" w:rsidP="00406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2448E" w:rsidRDefault="00E244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E" w:rsidRDefault="00E2448E">
    <w:pPr>
      <w:pStyle w:val="Footer"/>
      <w:jc w:val="right"/>
    </w:pPr>
    <w:r>
      <w:fldChar w:fldCharType="begin"/>
    </w:r>
    <w:r>
      <w:instrText xml:space="preserve"> PAGE   \* MERGEFORMAT </w:instrText>
    </w:r>
    <w:r>
      <w:fldChar w:fldCharType="separate"/>
    </w:r>
    <w:r w:rsidR="00B22749">
      <w:rPr>
        <w:noProof/>
      </w:rPr>
      <w:t>23</w:t>
    </w:r>
    <w:r>
      <w:rPr>
        <w:noProof/>
      </w:rPr>
      <w:fldChar w:fldCharType="end"/>
    </w:r>
  </w:p>
  <w:p w:rsidR="00E2448E" w:rsidRDefault="00E2448E" w:rsidP="004D7F9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E" w:rsidRDefault="00E2448E">
    <w:pPr>
      <w:tabs>
        <w:tab w:val="left" w:pos="3600"/>
      </w:tabs>
      <w:ind w:hanging="720"/>
      <w:jc w:val="center"/>
      <w:rPr>
        <w:rFonts w:ascii="Arial" w:hAnsi="Arial" w:cs="Arial"/>
        <w:sz w:val="18"/>
      </w:rPr>
    </w:pPr>
  </w:p>
  <w:p w:rsidR="00E2448E" w:rsidRDefault="00B22749">
    <w:pPr>
      <w:tabs>
        <w:tab w:val="left" w:pos="3600"/>
      </w:tabs>
      <w:ind w:hanging="720"/>
      <w:jc w:val="center"/>
      <w:rPr>
        <w:rFonts w:ascii="Arial" w:hAnsi="Arial" w:cs="Arial"/>
        <w:sz w:val="18"/>
      </w:rPr>
    </w:pPr>
    <w:r>
      <w:rPr>
        <w:rFonts w:ascii="Arial" w:hAnsi="Arial" w:cs="Arial"/>
        <w:noProof/>
        <w:sz w:val="20"/>
      </w:rPr>
      <w:pict>
        <v:shapetype id="_x0000_t202" coordsize="21600,21600" o:spt="202" path="m,l,21600r21600,l21600,xe">
          <v:stroke joinstyle="miter"/>
          <v:path gradientshapeok="t" o:connecttype="rect"/>
        </v:shapetype>
        <v:shape id="_x0000_s2049" type="#_x0000_t202" style="position:absolute;left:0;text-align:left;margin-left:4.05pt;margin-top:7.85pt;width:1in;height:27pt;z-index:251657728" stroked="f">
          <v:textbox style="mso-next-textbox:#_x0000_s2049">
            <w:txbxContent>
              <w:p w:rsidR="00E2448E" w:rsidRPr="00664B38" w:rsidRDefault="00E2448E">
                <w:pPr>
                  <w:rPr>
                    <w:vanish/>
                    <w:sz w:val="16"/>
                  </w:rPr>
                </w:pPr>
                <w:r w:rsidRPr="00664B38">
                  <w:rPr>
                    <w:rFonts w:ascii="Arial" w:hAnsi="Arial" w:cs="Arial"/>
                    <w:vanish/>
                    <w:sz w:val="16"/>
                  </w:rPr>
                  <w:t>2/07</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8E" w:rsidRDefault="00E2448E">
      <w:r>
        <w:separator/>
      </w:r>
    </w:p>
  </w:footnote>
  <w:footnote w:type="continuationSeparator" w:id="0">
    <w:p w:rsidR="00E2448E" w:rsidRDefault="00E24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8E" w:rsidRDefault="00E2448E">
    <w:pPr>
      <w:pStyle w:val="Header"/>
      <w:jc w:val="center"/>
      <w:rPr>
        <w:rFonts w:ascii="Univers" w:hAnsi="Univers"/>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7B27BC"/>
    <w:multiLevelType w:val="hybridMultilevel"/>
    <w:tmpl w:val="4C64ECE4"/>
    <w:lvl w:ilvl="0" w:tplc="0748D664">
      <w:start w:val="15"/>
      <w:numFmt w:val="upperLetter"/>
      <w:lvlText w:val="%1."/>
      <w:lvlJc w:val="left"/>
      <w:pPr>
        <w:tabs>
          <w:tab w:val="num" w:pos="1410"/>
        </w:tabs>
        <w:ind w:left="1410" w:hanging="69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B629D"/>
    <w:multiLevelType w:val="hybridMultilevel"/>
    <w:tmpl w:val="C0BCA0D0"/>
    <w:lvl w:ilvl="0" w:tplc="9A0435F8">
      <w:start w:val="4"/>
      <w:numFmt w:val="decimal"/>
      <w:lvlText w:val="%1."/>
      <w:lvlJc w:val="left"/>
      <w:pPr>
        <w:tabs>
          <w:tab w:val="num" w:pos="1365"/>
        </w:tabs>
        <w:ind w:left="1365" w:hanging="360"/>
      </w:pPr>
      <w:rPr>
        <w:rFonts w:hint="default"/>
      </w:rPr>
    </w:lvl>
    <w:lvl w:ilvl="1" w:tplc="04090001">
      <w:start w:val="1"/>
      <w:numFmt w:val="bullet"/>
      <w:lvlText w:val=""/>
      <w:lvlJc w:val="left"/>
      <w:pPr>
        <w:tabs>
          <w:tab w:val="num" w:pos="2085"/>
        </w:tabs>
        <w:ind w:left="2085" w:hanging="360"/>
      </w:pPr>
      <w:rPr>
        <w:rFonts w:ascii="Symbol" w:hAnsi="Symbol" w:hint="default"/>
      </w:rPr>
    </w:lvl>
    <w:lvl w:ilvl="2" w:tplc="04090005">
      <w:start w:val="1"/>
      <w:numFmt w:val="bullet"/>
      <w:lvlText w:val=""/>
      <w:lvlJc w:val="left"/>
      <w:pPr>
        <w:tabs>
          <w:tab w:val="num" w:pos="2985"/>
        </w:tabs>
        <w:ind w:left="2985" w:hanging="360"/>
      </w:pPr>
      <w:rPr>
        <w:rFonts w:ascii="Wingdings" w:hAnsi="Wingdings" w:hint="default"/>
      </w:rPr>
    </w:lvl>
    <w:lvl w:ilvl="3" w:tplc="04090019">
      <w:start w:val="1"/>
      <w:numFmt w:val="lowerLetter"/>
      <w:lvlText w:val="%4."/>
      <w:lvlJc w:val="left"/>
      <w:pPr>
        <w:tabs>
          <w:tab w:val="num" w:pos="3525"/>
        </w:tabs>
        <w:ind w:left="3525" w:hanging="360"/>
      </w:pPr>
      <w:rPr>
        <w:rFonts w:hint="default"/>
      </w:rPr>
    </w:lvl>
    <w:lvl w:ilvl="4" w:tplc="04090005">
      <w:start w:val="1"/>
      <w:numFmt w:val="bullet"/>
      <w:lvlText w:val=""/>
      <w:lvlJc w:val="left"/>
      <w:pPr>
        <w:tabs>
          <w:tab w:val="num" w:pos="4245"/>
        </w:tabs>
        <w:ind w:left="4245" w:hanging="360"/>
      </w:pPr>
      <w:rPr>
        <w:rFonts w:ascii="Wingdings" w:hAnsi="Wingdings" w:hint="default"/>
      </w:r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nsid w:val="092C0701"/>
    <w:multiLevelType w:val="hybridMultilevel"/>
    <w:tmpl w:val="FE803610"/>
    <w:lvl w:ilvl="0" w:tplc="F792245A">
      <w:start w:val="1"/>
      <w:numFmt w:val="decimal"/>
      <w:lvlText w:val="%1."/>
      <w:lvlJc w:val="left"/>
      <w:pPr>
        <w:tabs>
          <w:tab w:val="num" w:pos="1080"/>
        </w:tabs>
        <w:ind w:left="1080" w:hanging="360"/>
      </w:pPr>
      <w:rPr>
        <w:rFonts w:hint="default"/>
      </w:rPr>
    </w:lvl>
    <w:lvl w:ilvl="1" w:tplc="1B6ECF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B7794"/>
    <w:multiLevelType w:val="hybridMultilevel"/>
    <w:tmpl w:val="D4460FB6"/>
    <w:lvl w:ilvl="0" w:tplc="1D8AB2B0">
      <w:start w:val="100"/>
      <w:numFmt w:val="upperRoman"/>
      <w:lvlText w:val="%1."/>
      <w:lvlJc w:val="left"/>
      <w:pPr>
        <w:tabs>
          <w:tab w:val="num" w:pos="1440"/>
        </w:tabs>
        <w:ind w:left="1440" w:hanging="720"/>
      </w:pPr>
      <w:rPr>
        <w:rFonts w:cs="Times New Roman" w:hint="default"/>
      </w:rPr>
    </w:lvl>
    <w:lvl w:ilvl="1" w:tplc="AD2A9878" w:tentative="1">
      <w:start w:val="1"/>
      <w:numFmt w:val="lowerLetter"/>
      <w:lvlText w:val="%2."/>
      <w:lvlJc w:val="left"/>
      <w:pPr>
        <w:tabs>
          <w:tab w:val="num" w:pos="1800"/>
        </w:tabs>
        <w:ind w:left="1800" w:hanging="360"/>
      </w:pPr>
      <w:rPr>
        <w:rFonts w:cs="Times New Roman"/>
      </w:rPr>
    </w:lvl>
    <w:lvl w:ilvl="2" w:tplc="ADD2CDC6" w:tentative="1">
      <w:start w:val="1"/>
      <w:numFmt w:val="lowerRoman"/>
      <w:lvlText w:val="%3."/>
      <w:lvlJc w:val="right"/>
      <w:pPr>
        <w:tabs>
          <w:tab w:val="num" w:pos="2520"/>
        </w:tabs>
        <w:ind w:left="2520" w:hanging="180"/>
      </w:pPr>
      <w:rPr>
        <w:rFonts w:cs="Times New Roman"/>
      </w:rPr>
    </w:lvl>
    <w:lvl w:ilvl="3" w:tplc="CC36A900" w:tentative="1">
      <w:start w:val="1"/>
      <w:numFmt w:val="decimal"/>
      <w:lvlText w:val="%4."/>
      <w:lvlJc w:val="left"/>
      <w:pPr>
        <w:tabs>
          <w:tab w:val="num" w:pos="3240"/>
        </w:tabs>
        <w:ind w:left="3240" w:hanging="360"/>
      </w:pPr>
      <w:rPr>
        <w:rFonts w:cs="Times New Roman"/>
      </w:rPr>
    </w:lvl>
    <w:lvl w:ilvl="4" w:tplc="138E7EDA" w:tentative="1">
      <w:start w:val="1"/>
      <w:numFmt w:val="lowerLetter"/>
      <w:lvlText w:val="%5."/>
      <w:lvlJc w:val="left"/>
      <w:pPr>
        <w:tabs>
          <w:tab w:val="num" w:pos="3960"/>
        </w:tabs>
        <w:ind w:left="3960" w:hanging="360"/>
      </w:pPr>
      <w:rPr>
        <w:rFonts w:cs="Times New Roman"/>
      </w:rPr>
    </w:lvl>
    <w:lvl w:ilvl="5" w:tplc="077463CA" w:tentative="1">
      <w:start w:val="1"/>
      <w:numFmt w:val="lowerRoman"/>
      <w:lvlText w:val="%6."/>
      <w:lvlJc w:val="right"/>
      <w:pPr>
        <w:tabs>
          <w:tab w:val="num" w:pos="4680"/>
        </w:tabs>
        <w:ind w:left="4680" w:hanging="180"/>
      </w:pPr>
      <w:rPr>
        <w:rFonts w:cs="Times New Roman"/>
      </w:rPr>
    </w:lvl>
    <w:lvl w:ilvl="6" w:tplc="BE149A6A" w:tentative="1">
      <w:start w:val="1"/>
      <w:numFmt w:val="decimal"/>
      <w:lvlText w:val="%7."/>
      <w:lvlJc w:val="left"/>
      <w:pPr>
        <w:tabs>
          <w:tab w:val="num" w:pos="5400"/>
        </w:tabs>
        <w:ind w:left="5400" w:hanging="360"/>
      </w:pPr>
      <w:rPr>
        <w:rFonts w:cs="Times New Roman"/>
      </w:rPr>
    </w:lvl>
    <w:lvl w:ilvl="7" w:tplc="4D46F1E4" w:tentative="1">
      <w:start w:val="1"/>
      <w:numFmt w:val="lowerLetter"/>
      <w:lvlText w:val="%8."/>
      <w:lvlJc w:val="left"/>
      <w:pPr>
        <w:tabs>
          <w:tab w:val="num" w:pos="6120"/>
        </w:tabs>
        <w:ind w:left="6120" w:hanging="360"/>
      </w:pPr>
      <w:rPr>
        <w:rFonts w:cs="Times New Roman"/>
      </w:rPr>
    </w:lvl>
    <w:lvl w:ilvl="8" w:tplc="3B602D20" w:tentative="1">
      <w:start w:val="1"/>
      <w:numFmt w:val="lowerRoman"/>
      <w:lvlText w:val="%9."/>
      <w:lvlJc w:val="right"/>
      <w:pPr>
        <w:tabs>
          <w:tab w:val="num" w:pos="6840"/>
        </w:tabs>
        <w:ind w:left="6840" w:hanging="180"/>
      </w:pPr>
      <w:rPr>
        <w:rFonts w:cs="Times New Roman"/>
      </w:rPr>
    </w:lvl>
  </w:abstractNum>
  <w:abstractNum w:abstractNumId="5">
    <w:nsid w:val="0BB12F7A"/>
    <w:multiLevelType w:val="singleLevel"/>
    <w:tmpl w:val="E212513A"/>
    <w:lvl w:ilvl="0">
      <w:start w:val="1"/>
      <w:numFmt w:val="decimal"/>
      <w:lvlText w:val="%1."/>
      <w:lvlJc w:val="left"/>
      <w:pPr>
        <w:tabs>
          <w:tab w:val="num" w:pos="2070"/>
        </w:tabs>
        <w:ind w:left="2070" w:hanging="720"/>
      </w:pPr>
      <w:rPr>
        <w:rFonts w:hint="default"/>
        <w:b w:val="0"/>
      </w:rPr>
    </w:lvl>
  </w:abstractNum>
  <w:abstractNum w:abstractNumId="6">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E657666"/>
    <w:multiLevelType w:val="hybridMultilevel"/>
    <w:tmpl w:val="261EABB0"/>
    <w:lvl w:ilvl="0" w:tplc="77FEB530">
      <w:start w:val="5"/>
      <w:numFmt w:val="decimal"/>
      <w:lvlText w:val="%1."/>
      <w:lvlJc w:val="left"/>
      <w:pPr>
        <w:tabs>
          <w:tab w:val="num" w:pos="1800"/>
        </w:tabs>
        <w:ind w:left="1800" w:hanging="360"/>
      </w:pPr>
      <w:rPr>
        <w:rFonts w:cs="Times New Roman" w:hint="default"/>
      </w:rPr>
    </w:lvl>
    <w:lvl w:ilvl="1" w:tplc="A998BB36">
      <w:start w:val="1"/>
      <w:numFmt w:val="lowerLetter"/>
      <w:lvlText w:val="%2."/>
      <w:lvlJc w:val="left"/>
      <w:pPr>
        <w:tabs>
          <w:tab w:val="num" w:pos="2520"/>
        </w:tabs>
        <w:ind w:left="2520" w:hanging="360"/>
      </w:pPr>
      <w:rPr>
        <w:rFonts w:cs="Times New Roman"/>
      </w:rPr>
    </w:lvl>
    <w:lvl w:ilvl="2" w:tplc="77E87AF0">
      <w:start w:val="1"/>
      <w:numFmt w:val="lowerRoman"/>
      <w:lvlText w:val="%3."/>
      <w:lvlJc w:val="right"/>
      <w:pPr>
        <w:tabs>
          <w:tab w:val="num" w:pos="3240"/>
        </w:tabs>
        <w:ind w:left="3240" w:hanging="180"/>
      </w:pPr>
      <w:rPr>
        <w:rFonts w:cs="Times New Roman"/>
      </w:rPr>
    </w:lvl>
    <w:lvl w:ilvl="3" w:tplc="A8263584">
      <w:start w:val="1"/>
      <w:numFmt w:val="decimal"/>
      <w:lvlText w:val="%4."/>
      <w:lvlJc w:val="left"/>
      <w:pPr>
        <w:tabs>
          <w:tab w:val="num" w:pos="3960"/>
        </w:tabs>
        <w:ind w:left="3960" w:hanging="360"/>
      </w:pPr>
      <w:rPr>
        <w:rFonts w:cs="Times New Roman"/>
      </w:rPr>
    </w:lvl>
    <w:lvl w:ilvl="4" w:tplc="62D616C0" w:tentative="1">
      <w:start w:val="1"/>
      <w:numFmt w:val="lowerLetter"/>
      <w:lvlText w:val="%5."/>
      <w:lvlJc w:val="left"/>
      <w:pPr>
        <w:tabs>
          <w:tab w:val="num" w:pos="4680"/>
        </w:tabs>
        <w:ind w:left="4680" w:hanging="360"/>
      </w:pPr>
      <w:rPr>
        <w:rFonts w:cs="Times New Roman"/>
      </w:rPr>
    </w:lvl>
    <w:lvl w:ilvl="5" w:tplc="1F60085A" w:tentative="1">
      <w:start w:val="1"/>
      <w:numFmt w:val="lowerRoman"/>
      <w:lvlText w:val="%6."/>
      <w:lvlJc w:val="right"/>
      <w:pPr>
        <w:tabs>
          <w:tab w:val="num" w:pos="5400"/>
        </w:tabs>
        <w:ind w:left="5400" w:hanging="180"/>
      </w:pPr>
      <w:rPr>
        <w:rFonts w:cs="Times New Roman"/>
      </w:rPr>
    </w:lvl>
    <w:lvl w:ilvl="6" w:tplc="C3C4BBEA" w:tentative="1">
      <w:start w:val="1"/>
      <w:numFmt w:val="decimal"/>
      <w:lvlText w:val="%7."/>
      <w:lvlJc w:val="left"/>
      <w:pPr>
        <w:tabs>
          <w:tab w:val="num" w:pos="6120"/>
        </w:tabs>
        <w:ind w:left="6120" w:hanging="360"/>
      </w:pPr>
      <w:rPr>
        <w:rFonts w:cs="Times New Roman"/>
      </w:rPr>
    </w:lvl>
    <w:lvl w:ilvl="7" w:tplc="9BF22384" w:tentative="1">
      <w:start w:val="1"/>
      <w:numFmt w:val="lowerLetter"/>
      <w:lvlText w:val="%8."/>
      <w:lvlJc w:val="left"/>
      <w:pPr>
        <w:tabs>
          <w:tab w:val="num" w:pos="6840"/>
        </w:tabs>
        <w:ind w:left="6840" w:hanging="360"/>
      </w:pPr>
      <w:rPr>
        <w:rFonts w:cs="Times New Roman"/>
      </w:rPr>
    </w:lvl>
    <w:lvl w:ilvl="8" w:tplc="E35001D0" w:tentative="1">
      <w:start w:val="1"/>
      <w:numFmt w:val="lowerRoman"/>
      <w:lvlText w:val="%9."/>
      <w:lvlJc w:val="right"/>
      <w:pPr>
        <w:tabs>
          <w:tab w:val="num" w:pos="7560"/>
        </w:tabs>
        <w:ind w:left="7560" w:hanging="180"/>
      </w:pPr>
      <w:rPr>
        <w:rFonts w:cs="Times New Roman"/>
      </w:rPr>
    </w:lvl>
  </w:abstractNum>
  <w:abstractNum w:abstractNumId="8">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5244945"/>
    <w:multiLevelType w:val="hybridMultilevel"/>
    <w:tmpl w:val="48043D1C"/>
    <w:lvl w:ilvl="0" w:tplc="8EE8BD2E">
      <w:start w:val="4"/>
      <w:numFmt w:val="upp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A5C84"/>
    <w:multiLevelType w:val="singleLevel"/>
    <w:tmpl w:val="E212513A"/>
    <w:lvl w:ilvl="0">
      <w:start w:val="1"/>
      <w:numFmt w:val="decimal"/>
      <w:lvlText w:val="%1."/>
      <w:lvlJc w:val="left"/>
      <w:pPr>
        <w:tabs>
          <w:tab w:val="num" w:pos="720"/>
        </w:tabs>
        <w:ind w:left="720" w:hanging="720"/>
      </w:pPr>
      <w:rPr>
        <w:rFonts w:hint="default"/>
      </w:rPr>
    </w:lvl>
  </w:abstractNum>
  <w:abstractNum w:abstractNumId="13">
    <w:nsid w:val="213A75D2"/>
    <w:multiLevelType w:val="singleLevel"/>
    <w:tmpl w:val="E212513A"/>
    <w:lvl w:ilvl="0">
      <w:start w:val="1"/>
      <w:numFmt w:val="decimal"/>
      <w:lvlText w:val="%1."/>
      <w:lvlJc w:val="left"/>
      <w:pPr>
        <w:tabs>
          <w:tab w:val="num" w:pos="2160"/>
        </w:tabs>
        <w:ind w:left="2160" w:hanging="720"/>
      </w:pPr>
      <w:rPr>
        <w:rFonts w:hint="default"/>
        <w:b w:val="0"/>
      </w:rPr>
    </w:lvl>
  </w:abstractNum>
  <w:abstractNum w:abstractNumId="14">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030055"/>
    <w:multiLevelType w:val="hybridMultilevel"/>
    <w:tmpl w:val="EDE285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44B55EF"/>
    <w:multiLevelType w:val="hybridMultilevel"/>
    <w:tmpl w:val="62EEBD86"/>
    <w:lvl w:ilvl="0" w:tplc="E8AA7F3A">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F72156"/>
    <w:multiLevelType w:val="hybridMultilevel"/>
    <w:tmpl w:val="9E3251F2"/>
    <w:lvl w:ilvl="0" w:tplc="6BA40E0E">
      <w:start w:val="11"/>
      <w:numFmt w:val="upperLetter"/>
      <w:lvlText w:val="%1."/>
      <w:lvlJc w:val="left"/>
      <w:pPr>
        <w:tabs>
          <w:tab w:val="num" w:pos="1980"/>
        </w:tabs>
        <w:ind w:left="1980" w:hanging="12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8E43C53"/>
    <w:multiLevelType w:val="hybridMultilevel"/>
    <w:tmpl w:val="28CA5124"/>
    <w:lvl w:ilvl="0" w:tplc="2FDA2DC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A7D1CE9"/>
    <w:multiLevelType w:val="multilevel"/>
    <w:tmpl w:val="7E6A28CE"/>
    <w:lvl w:ilvl="0">
      <w:start w:val="10"/>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3ACD02A0"/>
    <w:multiLevelType w:val="hybridMultilevel"/>
    <w:tmpl w:val="0C1609F8"/>
    <w:lvl w:ilvl="0" w:tplc="963C107E">
      <w:start w:val="5"/>
      <w:numFmt w:val="upperLetter"/>
      <w:lvlText w:val="%1."/>
      <w:lvlJc w:val="left"/>
      <w:pPr>
        <w:tabs>
          <w:tab w:val="num" w:pos="1335"/>
        </w:tabs>
        <w:ind w:left="1335" w:hanging="615"/>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BC5C8C"/>
    <w:multiLevelType w:val="hybridMultilevel"/>
    <w:tmpl w:val="042E97C0"/>
    <w:lvl w:ilvl="0" w:tplc="0CD49916">
      <w:start w:val="4"/>
      <w:numFmt w:val="decimal"/>
      <w:lvlText w:val="%1."/>
      <w:lvlJc w:val="left"/>
      <w:pPr>
        <w:tabs>
          <w:tab w:val="num" w:pos="1725"/>
        </w:tabs>
        <w:ind w:left="1725" w:hanging="360"/>
      </w:pPr>
      <w:rPr>
        <w:rFonts w:hint="default"/>
        <w:b/>
      </w:rPr>
    </w:lvl>
    <w:lvl w:ilvl="1" w:tplc="04090019" w:tentative="1">
      <w:start w:val="1"/>
      <w:numFmt w:val="lowerLetter"/>
      <w:lvlText w:val="%2."/>
      <w:lvlJc w:val="left"/>
      <w:pPr>
        <w:tabs>
          <w:tab w:val="num" w:pos="2445"/>
        </w:tabs>
        <w:ind w:left="2445" w:hanging="360"/>
      </w:pPr>
    </w:lvl>
    <w:lvl w:ilvl="2" w:tplc="0409001B">
      <w:start w:val="1"/>
      <w:numFmt w:val="lowerRoman"/>
      <w:lvlText w:val="%3."/>
      <w:lvlJc w:val="right"/>
      <w:pPr>
        <w:tabs>
          <w:tab w:val="num" w:pos="3165"/>
        </w:tabs>
        <w:ind w:left="3165" w:hanging="180"/>
      </w:pPr>
    </w:lvl>
    <w:lvl w:ilvl="3" w:tplc="04090019">
      <w:start w:val="1"/>
      <w:numFmt w:val="lowerLetter"/>
      <w:lvlText w:val="%4."/>
      <w:lvlJc w:val="left"/>
      <w:pPr>
        <w:tabs>
          <w:tab w:val="num" w:pos="3885"/>
        </w:tabs>
        <w:ind w:left="3885" w:hanging="360"/>
      </w:pPr>
      <w:rPr>
        <w:rFonts w:hint="default"/>
      </w:rPr>
    </w:lvl>
    <w:lvl w:ilvl="4" w:tplc="04090019">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24">
    <w:nsid w:val="3C984C0B"/>
    <w:multiLevelType w:val="singleLevel"/>
    <w:tmpl w:val="E212513A"/>
    <w:lvl w:ilvl="0">
      <w:start w:val="1"/>
      <w:numFmt w:val="decimal"/>
      <w:lvlText w:val="%1."/>
      <w:lvlJc w:val="left"/>
      <w:pPr>
        <w:tabs>
          <w:tab w:val="num" w:pos="720"/>
        </w:tabs>
        <w:ind w:left="720" w:hanging="720"/>
      </w:pPr>
      <w:rPr>
        <w:rFonts w:hint="default"/>
        <w:b w:val="0"/>
      </w:rPr>
    </w:lvl>
  </w:abstractNum>
  <w:abstractNum w:abstractNumId="25">
    <w:nsid w:val="3CF41A75"/>
    <w:multiLevelType w:val="singleLevel"/>
    <w:tmpl w:val="E212513A"/>
    <w:lvl w:ilvl="0">
      <w:start w:val="1"/>
      <w:numFmt w:val="decimal"/>
      <w:lvlText w:val="%1."/>
      <w:lvlJc w:val="left"/>
      <w:pPr>
        <w:tabs>
          <w:tab w:val="num" w:pos="720"/>
        </w:tabs>
        <w:ind w:left="720" w:hanging="720"/>
      </w:pPr>
      <w:rPr>
        <w:rFonts w:hint="default"/>
      </w:rPr>
    </w:lvl>
  </w:abstractNum>
  <w:abstractNum w:abstractNumId="26">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72C2143"/>
    <w:multiLevelType w:val="hybridMultilevel"/>
    <w:tmpl w:val="B180F828"/>
    <w:lvl w:ilvl="0" w:tplc="A0FE9DFE">
      <w:start w:val="4"/>
      <w:numFmt w:val="upperLetter"/>
      <w:lvlText w:val="%1."/>
      <w:lvlJc w:val="left"/>
      <w:pPr>
        <w:tabs>
          <w:tab w:val="num" w:pos="1365"/>
        </w:tabs>
        <w:ind w:left="1365" w:hanging="585"/>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D310D64"/>
    <w:multiLevelType w:val="hybridMultilevel"/>
    <w:tmpl w:val="EA684594"/>
    <w:lvl w:ilvl="0" w:tplc="E8AA7F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31">
    <w:nsid w:val="542E323E"/>
    <w:multiLevelType w:val="hybridMultilevel"/>
    <w:tmpl w:val="309AF966"/>
    <w:lvl w:ilvl="0" w:tplc="33EC38EA">
      <w:start w:val="16"/>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A07111C"/>
    <w:multiLevelType w:val="hybridMultilevel"/>
    <w:tmpl w:val="47ECAC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A5C3789"/>
    <w:multiLevelType w:val="singleLevel"/>
    <w:tmpl w:val="E212513A"/>
    <w:lvl w:ilvl="0">
      <w:start w:val="1"/>
      <w:numFmt w:val="decimal"/>
      <w:lvlText w:val="%1."/>
      <w:lvlJc w:val="left"/>
      <w:pPr>
        <w:tabs>
          <w:tab w:val="num" w:pos="720"/>
        </w:tabs>
        <w:ind w:left="720" w:hanging="720"/>
      </w:pPr>
      <w:rPr>
        <w:rFonts w:hint="default"/>
      </w:rPr>
    </w:lvl>
  </w:abstractNum>
  <w:abstractNum w:abstractNumId="35">
    <w:nsid w:val="5AD20440"/>
    <w:multiLevelType w:val="hybridMultilevel"/>
    <w:tmpl w:val="EAC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B264CC"/>
    <w:multiLevelType w:val="hybridMultilevel"/>
    <w:tmpl w:val="568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B63AC1"/>
    <w:multiLevelType w:val="hybridMultilevel"/>
    <w:tmpl w:val="70029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2710BE"/>
    <w:multiLevelType w:val="multilevel"/>
    <w:tmpl w:val="D4E4D058"/>
    <w:lvl w:ilvl="0">
      <w:start w:val="1"/>
      <w:numFmt w:val="upperRoman"/>
      <w:lvlText w:val="%1."/>
      <w:lvlJc w:val="left"/>
      <w:pPr>
        <w:tabs>
          <w:tab w:val="num" w:pos="720"/>
        </w:tabs>
        <w:ind w:left="720" w:hanging="720"/>
      </w:pPr>
      <w:rPr>
        <w:rFonts w:hint="default"/>
        <w:u w:val="none"/>
      </w:rPr>
    </w:lvl>
    <w:lvl w:ilvl="1">
      <w:start w:val="1"/>
      <w:numFmt w:val="upperLetter"/>
      <w:lvlText w:val="%2."/>
      <w:lvlJc w:val="left"/>
      <w:pPr>
        <w:tabs>
          <w:tab w:val="num" w:pos="1800"/>
        </w:tabs>
        <w:ind w:left="1800" w:hanging="720"/>
      </w:pPr>
      <w:rPr>
        <w:rFonts w:hint="default"/>
        <w:color w:val="auto"/>
      </w:rPr>
    </w:lvl>
    <w:lvl w:ilvl="2">
      <w:start w:val="1"/>
      <w:numFmt w:val="decimal"/>
      <w:lvlText w:val="%3."/>
      <w:lvlJc w:val="right"/>
      <w:pPr>
        <w:tabs>
          <w:tab w:val="num" w:pos="2160"/>
        </w:tabs>
        <w:ind w:left="2160" w:hanging="180"/>
      </w:pPr>
      <w:rPr>
        <w:rFonts w:hint="default"/>
        <w:b w:val="0"/>
        <w:i w:val="0"/>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BA15C14"/>
    <w:multiLevelType w:val="multilevel"/>
    <w:tmpl w:val="7E6A28CE"/>
    <w:lvl w:ilvl="0">
      <w:start w:val="10"/>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nsid w:val="6FB54684"/>
    <w:multiLevelType w:val="hybridMultilevel"/>
    <w:tmpl w:val="E89C6EF4"/>
    <w:lvl w:ilvl="0" w:tplc="DFCA0AF6">
      <w:start w:val="2"/>
      <w:numFmt w:val="decimal"/>
      <w:lvlText w:val="%1."/>
      <w:lvlJc w:val="left"/>
      <w:pPr>
        <w:tabs>
          <w:tab w:val="num" w:pos="1800"/>
        </w:tabs>
        <w:ind w:left="1800" w:hanging="360"/>
      </w:pPr>
      <w:rPr>
        <w:rFonts w:hint="default"/>
        <w:b/>
        <w:color w:val="000000"/>
      </w:rPr>
    </w:lvl>
    <w:lvl w:ilvl="1" w:tplc="C4F43F58">
      <w:numFmt w:val="none"/>
      <w:lvlText w:val=""/>
      <w:lvlJc w:val="left"/>
      <w:pPr>
        <w:tabs>
          <w:tab w:val="num" w:pos="360"/>
        </w:tabs>
      </w:pPr>
    </w:lvl>
    <w:lvl w:ilvl="2" w:tplc="7170747E">
      <w:numFmt w:val="none"/>
      <w:lvlText w:val=""/>
      <w:lvlJc w:val="left"/>
      <w:pPr>
        <w:tabs>
          <w:tab w:val="num" w:pos="360"/>
        </w:tabs>
      </w:pPr>
    </w:lvl>
    <w:lvl w:ilvl="3" w:tplc="7874705C">
      <w:numFmt w:val="none"/>
      <w:lvlText w:val=""/>
      <w:lvlJc w:val="left"/>
      <w:pPr>
        <w:tabs>
          <w:tab w:val="num" w:pos="360"/>
        </w:tabs>
      </w:pPr>
    </w:lvl>
    <w:lvl w:ilvl="4" w:tplc="13782B90">
      <w:numFmt w:val="none"/>
      <w:lvlText w:val=""/>
      <w:lvlJc w:val="left"/>
      <w:pPr>
        <w:tabs>
          <w:tab w:val="num" w:pos="360"/>
        </w:tabs>
      </w:pPr>
    </w:lvl>
    <w:lvl w:ilvl="5" w:tplc="A546E6B2">
      <w:numFmt w:val="none"/>
      <w:lvlText w:val=""/>
      <w:lvlJc w:val="left"/>
      <w:pPr>
        <w:tabs>
          <w:tab w:val="num" w:pos="360"/>
        </w:tabs>
      </w:pPr>
    </w:lvl>
    <w:lvl w:ilvl="6" w:tplc="E78A2482">
      <w:numFmt w:val="none"/>
      <w:lvlText w:val=""/>
      <w:lvlJc w:val="left"/>
      <w:pPr>
        <w:tabs>
          <w:tab w:val="num" w:pos="360"/>
        </w:tabs>
      </w:pPr>
    </w:lvl>
    <w:lvl w:ilvl="7" w:tplc="1CA2DB9A">
      <w:numFmt w:val="none"/>
      <w:lvlText w:val=""/>
      <w:lvlJc w:val="left"/>
      <w:pPr>
        <w:tabs>
          <w:tab w:val="num" w:pos="360"/>
        </w:tabs>
      </w:pPr>
    </w:lvl>
    <w:lvl w:ilvl="8" w:tplc="37168FDE">
      <w:numFmt w:val="none"/>
      <w:lvlText w:val=""/>
      <w:lvlJc w:val="left"/>
      <w:pPr>
        <w:tabs>
          <w:tab w:val="num" w:pos="360"/>
        </w:tabs>
      </w:pPr>
    </w:lvl>
  </w:abstractNum>
  <w:abstractNum w:abstractNumId="42">
    <w:nsid w:val="756168F9"/>
    <w:multiLevelType w:val="hybridMultilevel"/>
    <w:tmpl w:val="FC48DECE"/>
    <w:lvl w:ilvl="0" w:tplc="01EE7CBC">
      <w:start w:val="8"/>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E55A341C">
      <w:start w:val="1"/>
      <w:numFmt w:val="lowerLetter"/>
      <w:lvlText w:val="%4."/>
      <w:lvlJc w:val="left"/>
      <w:pPr>
        <w:ind w:left="3240" w:hanging="360"/>
      </w:pPr>
      <w:rPr>
        <w:rFonts w:cs="Times New Roman" w:hint="default"/>
        <w:b w:val="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B73339C"/>
    <w:multiLevelType w:val="hybridMultilevel"/>
    <w:tmpl w:val="2DF2F29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FA40AE3"/>
    <w:multiLevelType w:val="singleLevel"/>
    <w:tmpl w:val="E212513A"/>
    <w:lvl w:ilvl="0">
      <w:start w:val="1"/>
      <w:numFmt w:val="decimal"/>
      <w:lvlText w:val="%1."/>
      <w:lvlJc w:val="left"/>
      <w:pPr>
        <w:tabs>
          <w:tab w:val="num" w:pos="720"/>
        </w:tabs>
        <w:ind w:left="720" w:hanging="720"/>
      </w:pPr>
      <w:rPr>
        <w:rFonts w:hint="default"/>
        <w:b w:val="0"/>
      </w:rPr>
    </w:lvl>
  </w:abstractNum>
  <w:abstractNum w:abstractNumId="46">
    <w:nsid w:val="7FAA6F45"/>
    <w:multiLevelType w:val="hybridMultilevel"/>
    <w:tmpl w:val="330E2DF6"/>
    <w:lvl w:ilvl="0" w:tplc="F8EAB924">
      <w:start w:val="11"/>
      <w:numFmt w:val="upperLetter"/>
      <w:lvlText w:val="%1."/>
      <w:lvlJc w:val="left"/>
      <w:pPr>
        <w:tabs>
          <w:tab w:val="num" w:pos="1410"/>
        </w:tabs>
        <w:ind w:left="1410" w:hanging="69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37"/>
  </w:num>
  <w:num w:numId="3">
    <w:abstractNumId w:val="15"/>
  </w:num>
  <w:num w:numId="4">
    <w:abstractNumId w:val="5"/>
  </w:num>
  <w:num w:numId="5">
    <w:abstractNumId w:val="13"/>
  </w:num>
  <w:num w:numId="6">
    <w:abstractNumId w:val="24"/>
  </w:num>
  <w:num w:numId="7">
    <w:abstractNumId w:val="25"/>
  </w:num>
  <w:num w:numId="8">
    <w:abstractNumId w:val="45"/>
  </w:num>
  <w:num w:numId="9">
    <w:abstractNumId w:val="12"/>
  </w:num>
  <w:num w:numId="10">
    <w:abstractNumId w:val="34"/>
  </w:num>
  <w:num w:numId="11">
    <w:abstractNumId w:val="22"/>
  </w:num>
  <w:num w:numId="12">
    <w:abstractNumId w:val="17"/>
  </w:num>
  <w:num w:numId="13">
    <w:abstractNumId w:val="46"/>
  </w:num>
  <w:num w:numId="14">
    <w:abstractNumId w:val="27"/>
  </w:num>
  <w:num w:numId="15">
    <w:abstractNumId w:val="1"/>
  </w:num>
  <w:num w:numId="16">
    <w:abstractNumId w:val="39"/>
  </w:num>
  <w:num w:numId="17">
    <w:abstractNumId w:val="21"/>
  </w:num>
  <w:num w:numId="18">
    <w:abstractNumId w:val="30"/>
  </w:num>
  <w:num w:numId="19">
    <w:abstractNumId w:val="14"/>
  </w:num>
  <w:num w:numId="20">
    <w:abstractNumId w:val="18"/>
  </w:num>
  <w:num w:numId="21">
    <w:abstractNumId w:val="10"/>
  </w:num>
  <w:num w:numId="22">
    <w:abstractNumId w:val="44"/>
  </w:num>
  <w:num w:numId="23">
    <w:abstractNumId w:val="3"/>
  </w:num>
  <w:num w:numId="24">
    <w:abstractNumId w:val="28"/>
  </w:num>
  <w:num w:numId="25">
    <w:abstractNumId w:val="26"/>
  </w:num>
  <w:num w:numId="26">
    <w:abstractNumId w:val="19"/>
  </w:num>
  <w:num w:numId="27">
    <w:abstractNumId w:val="40"/>
  </w:num>
  <w:num w:numId="28">
    <w:abstractNumId w:val="32"/>
  </w:num>
  <w:num w:numId="29">
    <w:abstractNumId w:val="33"/>
  </w:num>
  <w:num w:numId="30">
    <w:abstractNumId w:val="4"/>
  </w:num>
  <w:num w:numId="31">
    <w:abstractNumId w:val="7"/>
  </w:num>
  <w:num w:numId="32">
    <w:abstractNumId w:val="6"/>
  </w:num>
  <w:num w:numId="33">
    <w:abstractNumId w:val="0"/>
  </w:num>
  <w:num w:numId="34">
    <w:abstractNumId w:val="35"/>
  </w:num>
  <w:num w:numId="35">
    <w:abstractNumId w:val="36"/>
  </w:num>
  <w:num w:numId="36">
    <w:abstractNumId w:val="8"/>
  </w:num>
  <w:num w:numId="37">
    <w:abstractNumId w:val="9"/>
  </w:num>
  <w:num w:numId="38">
    <w:abstractNumId w:val="2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3"/>
  </w:num>
  <w:num w:numId="42">
    <w:abstractNumId w:val="42"/>
  </w:num>
  <w:num w:numId="43">
    <w:abstractNumId w:val="11"/>
  </w:num>
  <w:num w:numId="44">
    <w:abstractNumId w:val="43"/>
  </w:num>
  <w:num w:numId="45">
    <w:abstractNumId w:val="2"/>
  </w:num>
  <w:num w:numId="46">
    <w:abstractNumId w:val="29"/>
  </w:num>
  <w:num w:numId="47">
    <w:abstractNumId w:val="3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A38"/>
    <w:rsid w:val="000028B4"/>
    <w:rsid w:val="000171DF"/>
    <w:rsid w:val="00032DE3"/>
    <w:rsid w:val="0009561A"/>
    <w:rsid w:val="000A3F83"/>
    <w:rsid w:val="000D1AF8"/>
    <w:rsid w:val="000E3098"/>
    <w:rsid w:val="000E3311"/>
    <w:rsid w:val="001019C1"/>
    <w:rsid w:val="00115E30"/>
    <w:rsid w:val="0015087C"/>
    <w:rsid w:val="00150B4D"/>
    <w:rsid w:val="00154132"/>
    <w:rsid w:val="00155083"/>
    <w:rsid w:val="001837A3"/>
    <w:rsid w:val="001C612B"/>
    <w:rsid w:val="001F20CF"/>
    <w:rsid w:val="00202316"/>
    <w:rsid w:val="0020451B"/>
    <w:rsid w:val="00254FC2"/>
    <w:rsid w:val="002A1C72"/>
    <w:rsid w:val="002A4513"/>
    <w:rsid w:val="002C154D"/>
    <w:rsid w:val="002C2366"/>
    <w:rsid w:val="002C33F4"/>
    <w:rsid w:val="002E5DE9"/>
    <w:rsid w:val="002F6345"/>
    <w:rsid w:val="00301B07"/>
    <w:rsid w:val="00343C9B"/>
    <w:rsid w:val="00351F5E"/>
    <w:rsid w:val="00366DC2"/>
    <w:rsid w:val="003839AB"/>
    <w:rsid w:val="00393104"/>
    <w:rsid w:val="00394AAA"/>
    <w:rsid w:val="003C6544"/>
    <w:rsid w:val="003E21CB"/>
    <w:rsid w:val="003E52FB"/>
    <w:rsid w:val="004065CB"/>
    <w:rsid w:val="004271F2"/>
    <w:rsid w:val="00447098"/>
    <w:rsid w:val="00447643"/>
    <w:rsid w:val="004562BC"/>
    <w:rsid w:val="00457915"/>
    <w:rsid w:val="004778F7"/>
    <w:rsid w:val="004814EA"/>
    <w:rsid w:val="004A2D01"/>
    <w:rsid w:val="004A71B8"/>
    <w:rsid w:val="004B0A2E"/>
    <w:rsid w:val="004B0B71"/>
    <w:rsid w:val="004B0BB5"/>
    <w:rsid w:val="004D0DF3"/>
    <w:rsid w:val="004D3356"/>
    <w:rsid w:val="004D7F93"/>
    <w:rsid w:val="004E553E"/>
    <w:rsid w:val="0050543E"/>
    <w:rsid w:val="0051512E"/>
    <w:rsid w:val="00516FDC"/>
    <w:rsid w:val="0052027B"/>
    <w:rsid w:val="0054082B"/>
    <w:rsid w:val="00546AA9"/>
    <w:rsid w:val="005543C9"/>
    <w:rsid w:val="00560A38"/>
    <w:rsid w:val="005623A1"/>
    <w:rsid w:val="005639D0"/>
    <w:rsid w:val="00565717"/>
    <w:rsid w:val="00585FF0"/>
    <w:rsid w:val="005A0F3A"/>
    <w:rsid w:val="005D5D15"/>
    <w:rsid w:val="005D7379"/>
    <w:rsid w:val="005F3907"/>
    <w:rsid w:val="005F553B"/>
    <w:rsid w:val="00611DC2"/>
    <w:rsid w:val="00615651"/>
    <w:rsid w:val="006260C6"/>
    <w:rsid w:val="00650E6D"/>
    <w:rsid w:val="0065181A"/>
    <w:rsid w:val="00652B03"/>
    <w:rsid w:val="00664498"/>
    <w:rsid w:val="00664B38"/>
    <w:rsid w:val="00672221"/>
    <w:rsid w:val="00676DD1"/>
    <w:rsid w:val="006F1B68"/>
    <w:rsid w:val="007007F9"/>
    <w:rsid w:val="00714BF9"/>
    <w:rsid w:val="00716FA6"/>
    <w:rsid w:val="00722ED6"/>
    <w:rsid w:val="00747A96"/>
    <w:rsid w:val="007512C1"/>
    <w:rsid w:val="00753209"/>
    <w:rsid w:val="00766F51"/>
    <w:rsid w:val="007706D6"/>
    <w:rsid w:val="00793CCB"/>
    <w:rsid w:val="007A5F91"/>
    <w:rsid w:val="007B1F0F"/>
    <w:rsid w:val="007E60BE"/>
    <w:rsid w:val="007F1F00"/>
    <w:rsid w:val="007F24FF"/>
    <w:rsid w:val="00813FAB"/>
    <w:rsid w:val="00815E9E"/>
    <w:rsid w:val="008300A2"/>
    <w:rsid w:val="008424A9"/>
    <w:rsid w:val="00852FEB"/>
    <w:rsid w:val="00867716"/>
    <w:rsid w:val="00875032"/>
    <w:rsid w:val="008B4C7B"/>
    <w:rsid w:val="008C10F9"/>
    <w:rsid w:val="008E2B4B"/>
    <w:rsid w:val="00917A10"/>
    <w:rsid w:val="00921EB0"/>
    <w:rsid w:val="00941FF6"/>
    <w:rsid w:val="00957CA0"/>
    <w:rsid w:val="009624AF"/>
    <w:rsid w:val="00967997"/>
    <w:rsid w:val="0097481E"/>
    <w:rsid w:val="0098610D"/>
    <w:rsid w:val="00A03EDB"/>
    <w:rsid w:val="00A10166"/>
    <w:rsid w:val="00A211B4"/>
    <w:rsid w:val="00A22B8A"/>
    <w:rsid w:val="00A375FB"/>
    <w:rsid w:val="00A44F82"/>
    <w:rsid w:val="00A54D3D"/>
    <w:rsid w:val="00A610C6"/>
    <w:rsid w:val="00A76A43"/>
    <w:rsid w:val="00A912BB"/>
    <w:rsid w:val="00AB06FC"/>
    <w:rsid w:val="00B00733"/>
    <w:rsid w:val="00B22749"/>
    <w:rsid w:val="00B22AF5"/>
    <w:rsid w:val="00B34654"/>
    <w:rsid w:val="00B562D8"/>
    <w:rsid w:val="00B6755A"/>
    <w:rsid w:val="00B916E0"/>
    <w:rsid w:val="00B97A33"/>
    <w:rsid w:val="00C0265B"/>
    <w:rsid w:val="00C248E9"/>
    <w:rsid w:val="00C303C6"/>
    <w:rsid w:val="00C3202E"/>
    <w:rsid w:val="00C62647"/>
    <w:rsid w:val="00C627B7"/>
    <w:rsid w:val="00C74DE6"/>
    <w:rsid w:val="00C954F5"/>
    <w:rsid w:val="00CA397D"/>
    <w:rsid w:val="00CA5959"/>
    <w:rsid w:val="00CA5B63"/>
    <w:rsid w:val="00CC44F4"/>
    <w:rsid w:val="00CF4105"/>
    <w:rsid w:val="00D2711D"/>
    <w:rsid w:val="00D33C34"/>
    <w:rsid w:val="00D664D8"/>
    <w:rsid w:val="00D7610E"/>
    <w:rsid w:val="00D916E3"/>
    <w:rsid w:val="00D9232C"/>
    <w:rsid w:val="00D93FA0"/>
    <w:rsid w:val="00D94581"/>
    <w:rsid w:val="00DA498C"/>
    <w:rsid w:val="00DA5D50"/>
    <w:rsid w:val="00DB07A8"/>
    <w:rsid w:val="00DB1056"/>
    <w:rsid w:val="00DC0361"/>
    <w:rsid w:val="00DC0BEB"/>
    <w:rsid w:val="00DE58B2"/>
    <w:rsid w:val="00DF058E"/>
    <w:rsid w:val="00E00ACC"/>
    <w:rsid w:val="00E1380F"/>
    <w:rsid w:val="00E2448E"/>
    <w:rsid w:val="00E339B8"/>
    <w:rsid w:val="00E573D8"/>
    <w:rsid w:val="00E62F11"/>
    <w:rsid w:val="00E81485"/>
    <w:rsid w:val="00EE1CCF"/>
    <w:rsid w:val="00EE3190"/>
    <w:rsid w:val="00EF2484"/>
    <w:rsid w:val="00EF748C"/>
    <w:rsid w:val="00F169C3"/>
    <w:rsid w:val="00F5658A"/>
    <w:rsid w:val="00F758F6"/>
    <w:rsid w:val="00F85F05"/>
    <w:rsid w:val="00F86570"/>
    <w:rsid w:val="00FA6075"/>
    <w:rsid w:val="00FB6C3E"/>
    <w:rsid w:val="00FC1E52"/>
    <w:rsid w:val="00FC344B"/>
    <w:rsid w:val="00FC6AD9"/>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chartTrackingRefBased/>
  <w15:docId w15:val="{8A8ED5F0-2F7A-4B11-91C5-62FEF45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3"/>
    <w:rPr>
      <w:sz w:val="24"/>
    </w:rPr>
  </w:style>
  <w:style w:type="paragraph" w:styleId="Heading1">
    <w:name w:val="heading 1"/>
    <w:basedOn w:val="Normal"/>
    <w:next w:val="Normal"/>
    <w:qFormat/>
    <w:rsid w:val="00343C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24AF"/>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rPr>
  </w:style>
  <w:style w:type="paragraph" w:styleId="Heading3">
    <w:name w:val="heading 3"/>
    <w:basedOn w:val="Normal"/>
    <w:next w:val="Normal"/>
    <w:link w:val="Heading3Char"/>
    <w:unhideWhenUsed/>
    <w:qFormat/>
    <w:rsid w:val="009624A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CA5B63"/>
    <w:pPr>
      <w:keepNext/>
      <w:widowControl w:val="0"/>
      <w:tabs>
        <w:tab w:val="center" w:pos="4680"/>
      </w:tabs>
      <w:suppressAutoHyphens/>
      <w:ind w:left="720" w:right="720"/>
      <w:jc w:val="center"/>
      <w:outlineLvl w:val="3"/>
    </w:pPr>
    <w:rPr>
      <w:rFonts w:ascii="Univers" w:hAnsi="Univers"/>
      <w:spacing w:val="-3"/>
      <w:sz w:val="22"/>
      <w:u w:val="single"/>
    </w:rPr>
  </w:style>
  <w:style w:type="paragraph" w:styleId="Heading5">
    <w:name w:val="heading 5"/>
    <w:basedOn w:val="Normal"/>
    <w:next w:val="Normal"/>
    <w:link w:val="Heading5Char"/>
    <w:unhideWhenUsed/>
    <w:qFormat/>
    <w:rsid w:val="009624A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CA5B63"/>
    <w:pPr>
      <w:keepNext/>
      <w:tabs>
        <w:tab w:val="left" w:pos="-720"/>
        <w:tab w:val="left" w:pos="1809"/>
      </w:tabs>
      <w:suppressAutoHyphens/>
      <w:ind w:left="720"/>
      <w:jc w:val="right"/>
      <w:outlineLvl w:val="5"/>
    </w:pPr>
    <w:rPr>
      <w:rFonts w:ascii="Univers" w:hAnsi="Univers"/>
      <w:b/>
      <w:spacing w:val="-3"/>
      <w:sz w:val="22"/>
    </w:rPr>
  </w:style>
  <w:style w:type="paragraph" w:styleId="Heading7">
    <w:name w:val="heading 7"/>
    <w:basedOn w:val="Normal"/>
    <w:next w:val="Normal"/>
    <w:link w:val="Heading7Char"/>
    <w:qFormat/>
    <w:rsid w:val="009624AF"/>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rPr>
  </w:style>
  <w:style w:type="paragraph" w:styleId="Heading8">
    <w:name w:val="heading 8"/>
    <w:basedOn w:val="Normal"/>
    <w:next w:val="Normal"/>
    <w:link w:val="Heading8Char"/>
    <w:qFormat/>
    <w:rsid w:val="009624A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rPr>
  </w:style>
  <w:style w:type="paragraph" w:styleId="Heading9">
    <w:name w:val="heading 9"/>
    <w:basedOn w:val="Normal"/>
    <w:next w:val="Normal"/>
    <w:link w:val="Heading9Char"/>
    <w:qFormat/>
    <w:rsid w:val="009624A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5B63"/>
    <w:pPr>
      <w:widowControl w:val="0"/>
      <w:tabs>
        <w:tab w:val="left" w:pos="-720"/>
      </w:tabs>
      <w:suppressAutoHyphens/>
      <w:jc w:val="both"/>
    </w:pPr>
    <w:rPr>
      <w:rFonts w:ascii="Univers" w:hAnsi="Univers"/>
      <w:spacing w:val="-3"/>
      <w:sz w:val="22"/>
    </w:rPr>
  </w:style>
  <w:style w:type="paragraph" w:styleId="BlockText">
    <w:name w:val="Block Text"/>
    <w:basedOn w:val="Normal"/>
    <w:rsid w:val="00CA5B63"/>
    <w:pPr>
      <w:widowControl w:val="0"/>
      <w:tabs>
        <w:tab w:val="left" w:pos="-720"/>
        <w:tab w:val="left" w:pos="0"/>
        <w:tab w:val="left" w:pos="720"/>
      </w:tabs>
      <w:suppressAutoHyphens/>
      <w:ind w:left="2160" w:right="720" w:hanging="1440"/>
      <w:jc w:val="both"/>
    </w:pPr>
    <w:rPr>
      <w:rFonts w:ascii="Univers" w:hAnsi="Univers"/>
      <w:spacing w:val="-3"/>
      <w:sz w:val="22"/>
    </w:rPr>
  </w:style>
  <w:style w:type="paragraph" w:styleId="BodyTextIndent3">
    <w:name w:val="Body Text Indent 3"/>
    <w:basedOn w:val="Normal"/>
    <w:rsid w:val="00CA5B63"/>
    <w:pPr>
      <w:widowControl w:val="0"/>
      <w:tabs>
        <w:tab w:val="left" w:pos="-720"/>
        <w:tab w:val="left" w:pos="0"/>
        <w:tab w:val="left" w:pos="720"/>
      </w:tabs>
      <w:suppressAutoHyphens/>
      <w:ind w:left="1440" w:hanging="1440"/>
      <w:jc w:val="both"/>
    </w:pPr>
    <w:rPr>
      <w:rFonts w:ascii="Univers" w:hAnsi="Univers"/>
      <w:spacing w:val="-3"/>
    </w:rPr>
  </w:style>
  <w:style w:type="paragraph" w:styleId="BodyTextIndent">
    <w:name w:val="Body Text Indent"/>
    <w:basedOn w:val="Normal"/>
    <w:rsid w:val="00CA5B63"/>
    <w:pPr>
      <w:widowControl w:val="0"/>
      <w:tabs>
        <w:tab w:val="left" w:pos="-720"/>
        <w:tab w:val="left" w:pos="0"/>
        <w:tab w:val="left" w:pos="720"/>
        <w:tab w:val="left" w:pos="900"/>
        <w:tab w:val="left" w:pos="1440"/>
        <w:tab w:val="left" w:pos="2160"/>
        <w:tab w:val="left" w:pos="2880"/>
        <w:tab w:val="left" w:pos="3600"/>
      </w:tabs>
      <w:suppressAutoHyphens/>
      <w:ind w:left="-720"/>
      <w:jc w:val="both"/>
    </w:pPr>
    <w:rPr>
      <w:rFonts w:ascii="Univers" w:hAnsi="Univers"/>
      <w:spacing w:val="-3"/>
      <w:sz w:val="22"/>
    </w:rPr>
  </w:style>
  <w:style w:type="paragraph" w:styleId="BodyText3">
    <w:name w:val="Body Text 3"/>
    <w:basedOn w:val="Normal"/>
    <w:rsid w:val="00CA5B63"/>
    <w:pPr>
      <w:widowControl w:val="0"/>
      <w:tabs>
        <w:tab w:val="left" w:pos="-720"/>
        <w:tab w:val="left" w:pos="0"/>
        <w:tab w:val="left" w:pos="720"/>
        <w:tab w:val="left" w:pos="1440"/>
        <w:tab w:val="left" w:pos="2160"/>
        <w:tab w:val="left" w:pos="2880"/>
        <w:tab w:val="left" w:pos="3600"/>
        <w:tab w:val="left" w:pos="4320"/>
        <w:tab w:val="left" w:pos="5040"/>
      </w:tabs>
      <w:suppressAutoHyphens/>
      <w:ind w:right="720"/>
      <w:jc w:val="both"/>
    </w:pPr>
    <w:rPr>
      <w:rFonts w:ascii="Univers" w:hAnsi="Univers"/>
      <w:spacing w:val="-3"/>
      <w:sz w:val="22"/>
    </w:rPr>
  </w:style>
  <w:style w:type="character" w:styleId="PageNumber">
    <w:name w:val="page number"/>
    <w:basedOn w:val="DefaultParagraphFont"/>
    <w:rsid w:val="00CA5B63"/>
  </w:style>
  <w:style w:type="paragraph" w:styleId="Footer">
    <w:name w:val="footer"/>
    <w:basedOn w:val="Normal"/>
    <w:link w:val="FooterChar"/>
    <w:rsid w:val="00CA5B63"/>
    <w:pPr>
      <w:widowControl w:val="0"/>
      <w:tabs>
        <w:tab w:val="center" w:pos="4320"/>
        <w:tab w:val="right" w:pos="8640"/>
      </w:tabs>
    </w:pPr>
    <w:rPr>
      <w:rFonts w:ascii="Univers Bold" w:hAnsi="Univers Bold"/>
      <w:b/>
    </w:rPr>
  </w:style>
  <w:style w:type="paragraph" w:styleId="BodyTextIndent2">
    <w:name w:val="Body Text Indent 2"/>
    <w:basedOn w:val="Normal"/>
    <w:link w:val="BodyTextIndent2Char"/>
    <w:rsid w:val="00CA5B63"/>
    <w:pPr>
      <w:tabs>
        <w:tab w:val="left" w:pos="-720"/>
        <w:tab w:val="left" w:pos="0"/>
        <w:tab w:val="left" w:pos="720"/>
        <w:tab w:val="left" w:pos="1440"/>
      </w:tabs>
      <w:suppressAutoHyphens/>
      <w:ind w:left="2160" w:hanging="2160"/>
      <w:jc w:val="both"/>
    </w:pPr>
    <w:rPr>
      <w:rFonts w:ascii="Univers" w:hAnsi="Univers"/>
      <w:spacing w:val="-3"/>
      <w:sz w:val="22"/>
    </w:rPr>
  </w:style>
  <w:style w:type="paragraph" w:styleId="Header">
    <w:name w:val="header"/>
    <w:basedOn w:val="Normal"/>
    <w:rsid w:val="00CA5B63"/>
    <w:pPr>
      <w:tabs>
        <w:tab w:val="center" w:pos="4320"/>
        <w:tab w:val="right" w:pos="8640"/>
      </w:tabs>
    </w:pPr>
  </w:style>
  <w:style w:type="character" w:styleId="Hyperlink">
    <w:name w:val="Hyperlink"/>
    <w:rsid w:val="00CA5B63"/>
    <w:rPr>
      <w:color w:val="0000FF"/>
      <w:u w:val="single"/>
    </w:rPr>
  </w:style>
  <w:style w:type="paragraph" w:customStyle="1" w:styleId="CDMBTEXT">
    <w:name w:val="CDM B/TEXT"/>
    <w:basedOn w:val="Normal"/>
    <w:rsid w:val="00CA5B63"/>
    <w:pPr>
      <w:spacing w:after="240" w:line="280" w:lineRule="exact"/>
    </w:pPr>
    <w:rPr>
      <w:rFonts w:ascii="Book Antiqua" w:hAnsi="Book Antiqua"/>
      <w:sz w:val="22"/>
    </w:rPr>
  </w:style>
  <w:style w:type="paragraph" w:customStyle="1" w:styleId="CDMBHEAD3">
    <w:name w:val="CDM B/HEAD 3"/>
    <w:basedOn w:val="CDMBTEXT"/>
    <w:next w:val="CDMBTEXT"/>
    <w:rsid w:val="00CA5B63"/>
    <w:pPr>
      <w:keepNext/>
      <w:spacing w:after="60" w:line="320" w:lineRule="exact"/>
    </w:pPr>
    <w:rPr>
      <w:b/>
      <w:sz w:val="28"/>
    </w:rPr>
  </w:style>
  <w:style w:type="paragraph" w:customStyle="1" w:styleId="CDMBHEAD2">
    <w:name w:val="CDM B/HEAD 2"/>
    <w:basedOn w:val="Normal"/>
    <w:next w:val="CDMBTEXT"/>
    <w:rsid w:val="00CA5B63"/>
    <w:pPr>
      <w:keepNext/>
      <w:spacing w:after="60" w:line="360" w:lineRule="exact"/>
    </w:pPr>
    <w:rPr>
      <w:rFonts w:ascii="Book Antiqua" w:hAnsi="Book Antiqua"/>
      <w:b/>
      <w:sz w:val="32"/>
    </w:rPr>
  </w:style>
  <w:style w:type="paragraph" w:styleId="Title">
    <w:name w:val="Title"/>
    <w:basedOn w:val="Normal"/>
    <w:qFormat/>
    <w:rsid w:val="00CA5B63"/>
    <w:pPr>
      <w:jc w:val="center"/>
    </w:pPr>
    <w:rPr>
      <w:rFonts w:ascii="Arial" w:hAnsi="Arial"/>
      <w:b/>
      <w:sz w:val="28"/>
    </w:rPr>
  </w:style>
  <w:style w:type="table" w:styleId="TableGrid">
    <w:name w:val="Table Grid"/>
    <w:basedOn w:val="TableNormal"/>
    <w:rsid w:val="00A5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065CB"/>
    <w:rPr>
      <w:sz w:val="20"/>
    </w:rPr>
  </w:style>
  <w:style w:type="character" w:styleId="FootnoteReference">
    <w:name w:val="footnote reference"/>
    <w:semiHidden/>
    <w:rsid w:val="004065CB"/>
    <w:rPr>
      <w:vertAlign w:val="superscript"/>
    </w:rPr>
  </w:style>
  <w:style w:type="character" w:customStyle="1" w:styleId="FooterChar">
    <w:name w:val="Footer Char"/>
    <w:link w:val="Footer"/>
    <w:rsid w:val="004D7F93"/>
    <w:rPr>
      <w:rFonts w:ascii="Univers Bold" w:hAnsi="Univers Bold"/>
      <w:b/>
      <w:sz w:val="24"/>
    </w:rPr>
  </w:style>
  <w:style w:type="character" w:customStyle="1" w:styleId="Heading3Char">
    <w:name w:val="Heading 3 Char"/>
    <w:basedOn w:val="DefaultParagraphFont"/>
    <w:link w:val="Heading3"/>
    <w:rsid w:val="009624A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semiHidden/>
    <w:rsid w:val="009624AF"/>
    <w:rPr>
      <w:rFonts w:asciiTheme="minorHAnsi" w:eastAsiaTheme="minorEastAsia" w:hAnsiTheme="minorHAnsi" w:cstheme="minorBidi"/>
      <w:b/>
      <w:bCs/>
      <w:i/>
      <w:iCs/>
      <w:sz w:val="26"/>
      <w:szCs w:val="26"/>
    </w:rPr>
  </w:style>
  <w:style w:type="character" w:customStyle="1" w:styleId="Heading2Char">
    <w:name w:val="Heading 2 Char"/>
    <w:basedOn w:val="DefaultParagraphFont"/>
    <w:link w:val="Heading2"/>
    <w:rsid w:val="009624AF"/>
    <w:rPr>
      <w:rFonts w:ascii="Univers" w:hAnsi="Univers"/>
      <w:b/>
      <w:snapToGrid w:val="0"/>
      <w:sz w:val="22"/>
    </w:rPr>
  </w:style>
  <w:style w:type="character" w:customStyle="1" w:styleId="Heading7Char">
    <w:name w:val="Heading 7 Char"/>
    <w:basedOn w:val="DefaultParagraphFont"/>
    <w:link w:val="Heading7"/>
    <w:rsid w:val="009624AF"/>
    <w:rPr>
      <w:rFonts w:ascii="Arial" w:hAnsi="Arial"/>
      <w:b/>
      <w:i/>
      <w:snapToGrid w:val="0"/>
      <w:sz w:val="22"/>
    </w:rPr>
  </w:style>
  <w:style w:type="character" w:customStyle="1" w:styleId="Heading8Char">
    <w:name w:val="Heading 8 Char"/>
    <w:basedOn w:val="DefaultParagraphFont"/>
    <w:link w:val="Heading8"/>
    <w:rsid w:val="009624AF"/>
    <w:rPr>
      <w:rFonts w:ascii="Univers" w:hAnsi="Univers"/>
      <w:b/>
      <w:i/>
      <w:snapToGrid w:val="0"/>
      <w:spacing w:val="-3"/>
      <w:sz w:val="28"/>
    </w:rPr>
  </w:style>
  <w:style w:type="character" w:customStyle="1" w:styleId="Heading9Char">
    <w:name w:val="Heading 9 Char"/>
    <w:basedOn w:val="DefaultParagraphFont"/>
    <w:link w:val="Heading9"/>
    <w:rsid w:val="009624AF"/>
    <w:rPr>
      <w:rFonts w:ascii="Univers" w:hAnsi="Univers"/>
      <w:snapToGrid w:val="0"/>
      <w:sz w:val="24"/>
      <w:u w:val="single"/>
    </w:rPr>
  </w:style>
  <w:style w:type="paragraph" w:styleId="DocumentMap">
    <w:name w:val="Document Map"/>
    <w:basedOn w:val="Normal"/>
    <w:link w:val="DocumentMapChar"/>
    <w:rsid w:val="009624AF"/>
    <w:pPr>
      <w:widowControl w:val="0"/>
      <w:shd w:val="clear" w:color="auto" w:fill="000080"/>
    </w:pPr>
    <w:rPr>
      <w:rFonts w:ascii="Tahoma" w:hAnsi="Tahoma"/>
      <w:snapToGrid w:val="0"/>
    </w:rPr>
  </w:style>
  <w:style w:type="character" w:customStyle="1" w:styleId="DocumentMapChar">
    <w:name w:val="Document Map Char"/>
    <w:basedOn w:val="DefaultParagraphFont"/>
    <w:link w:val="DocumentMap"/>
    <w:rsid w:val="009624AF"/>
    <w:rPr>
      <w:rFonts w:ascii="Tahoma" w:hAnsi="Tahoma"/>
      <w:snapToGrid w:val="0"/>
      <w:sz w:val="24"/>
      <w:shd w:val="clear" w:color="auto" w:fill="000080"/>
    </w:rPr>
  </w:style>
  <w:style w:type="paragraph" w:styleId="CommentText">
    <w:name w:val="annotation text"/>
    <w:basedOn w:val="Normal"/>
    <w:link w:val="CommentTextChar"/>
    <w:rsid w:val="009624AF"/>
    <w:pPr>
      <w:widowControl w:val="0"/>
    </w:pPr>
    <w:rPr>
      <w:rFonts w:ascii="Courier" w:hAnsi="Courier"/>
      <w:snapToGrid w:val="0"/>
      <w:sz w:val="20"/>
    </w:rPr>
  </w:style>
  <w:style w:type="character" w:customStyle="1" w:styleId="CommentTextChar">
    <w:name w:val="Comment Text Char"/>
    <w:basedOn w:val="DefaultParagraphFont"/>
    <w:link w:val="CommentText"/>
    <w:rsid w:val="009624AF"/>
    <w:rPr>
      <w:rFonts w:ascii="Courier" w:hAnsi="Courier"/>
      <w:snapToGrid w:val="0"/>
    </w:rPr>
  </w:style>
  <w:style w:type="paragraph" w:styleId="BodyText2">
    <w:name w:val="Body Text 2"/>
    <w:basedOn w:val="Normal"/>
    <w:link w:val="BodyText2Char"/>
    <w:rsid w:val="009624AF"/>
    <w:pPr>
      <w:widowControl w:val="0"/>
      <w:tabs>
        <w:tab w:val="left" w:pos="-1440"/>
        <w:tab w:val="left" w:pos="1080"/>
        <w:tab w:val="left" w:pos="1800"/>
        <w:tab w:val="left" w:leader="dot" w:pos="8640"/>
        <w:tab w:val="left" w:pos="9000"/>
      </w:tabs>
      <w:spacing w:after="240"/>
      <w:jc w:val="both"/>
    </w:pPr>
    <w:rPr>
      <w:rFonts w:ascii="Arial" w:hAnsi="Arial"/>
      <w:snapToGrid w:val="0"/>
    </w:rPr>
  </w:style>
  <w:style w:type="character" w:customStyle="1" w:styleId="BodyText2Char">
    <w:name w:val="Body Text 2 Char"/>
    <w:basedOn w:val="DefaultParagraphFont"/>
    <w:link w:val="BodyText2"/>
    <w:rsid w:val="009624AF"/>
    <w:rPr>
      <w:rFonts w:ascii="Arial" w:hAnsi="Arial"/>
      <w:snapToGrid w:val="0"/>
      <w:sz w:val="24"/>
    </w:rPr>
  </w:style>
  <w:style w:type="paragraph" w:styleId="List">
    <w:name w:val="List"/>
    <w:basedOn w:val="Normal"/>
    <w:rsid w:val="009624AF"/>
    <w:pPr>
      <w:ind w:left="360" w:hanging="360"/>
    </w:pPr>
    <w:rPr>
      <w:rFonts w:ascii="Arial" w:hAnsi="Arial"/>
      <w:sz w:val="20"/>
    </w:rPr>
  </w:style>
  <w:style w:type="paragraph" w:customStyle="1" w:styleId="2">
    <w:name w:val="2"/>
    <w:basedOn w:val="Normal"/>
    <w:rsid w:val="009624AF"/>
    <w:pPr>
      <w:widowControl w:val="0"/>
      <w:spacing w:before="120"/>
      <w:ind w:left="720"/>
    </w:pPr>
    <w:rPr>
      <w:color w:val="000000"/>
    </w:rPr>
  </w:style>
  <w:style w:type="paragraph" w:styleId="BalloonText">
    <w:name w:val="Balloon Text"/>
    <w:basedOn w:val="Normal"/>
    <w:link w:val="BalloonTextChar"/>
    <w:rsid w:val="009624AF"/>
    <w:rPr>
      <w:rFonts w:ascii="Tahoma" w:hAnsi="Tahoma" w:cs="Tahoma"/>
      <w:sz w:val="16"/>
      <w:szCs w:val="16"/>
    </w:rPr>
  </w:style>
  <w:style w:type="character" w:customStyle="1" w:styleId="BalloonTextChar">
    <w:name w:val="Balloon Text Char"/>
    <w:basedOn w:val="DefaultParagraphFont"/>
    <w:link w:val="BalloonText"/>
    <w:rsid w:val="009624AF"/>
    <w:rPr>
      <w:rFonts w:ascii="Tahoma" w:hAnsi="Tahoma" w:cs="Tahoma"/>
      <w:sz w:val="16"/>
      <w:szCs w:val="16"/>
    </w:rPr>
  </w:style>
  <w:style w:type="paragraph" w:styleId="CommentSubject">
    <w:name w:val="annotation subject"/>
    <w:basedOn w:val="CommentText"/>
    <w:next w:val="CommentText"/>
    <w:link w:val="CommentSubjectChar"/>
    <w:rsid w:val="009624AF"/>
    <w:pPr>
      <w:widowControl/>
      <w:numPr>
        <w:numId w:val="27"/>
      </w:numPr>
    </w:pPr>
    <w:rPr>
      <w:rFonts w:ascii="Times New Roman" w:hAnsi="Times New Roman"/>
      <w:b/>
      <w:bCs/>
      <w:snapToGrid/>
    </w:rPr>
  </w:style>
  <w:style w:type="character" w:customStyle="1" w:styleId="CommentSubjectChar">
    <w:name w:val="Comment Subject Char"/>
    <w:basedOn w:val="CommentTextChar"/>
    <w:link w:val="CommentSubject"/>
    <w:rsid w:val="009624AF"/>
    <w:rPr>
      <w:rFonts w:ascii="Courier" w:hAnsi="Courier"/>
      <w:b/>
      <w:bCs/>
      <w:snapToGrid/>
    </w:rPr>
  </w:style>
  <w:style w:type="paragraph" w:customStyle="1" w:styleId="Bullet">
    <w:name w:val="Bullet"/>
    <w:basedOn w:val="Normal"/>
    <w:rsid w:val="009624AF"/>
    <w:pPr>
      <w:numPr>
        <w:numId w:val="20"/>
      </w:numPr>
      <w:spacing w:after="120" w:line="280" w:lineRule="exact"/>
      <w:ind w:left="720"/>
      <w:jc w:val="both"/>
    </w:pPr>
    <w:rPr>
      <w:rFonts w:ascii="Arial" w:hAnsi="Arial" w:cs="Arial"/>
      <w:sz w:val="22"/>
      <w:szCs w:val="22"/>
      <w:lang w:val="en-CA"/>
    </w:rPr>
  </w:style>
  <w:style w:type="character" w:styleId="Emphasis">
    <w:name w:val="Emphasis"/>
    <w:qFormat/>
    <w:rsid w:val="009624AF"/>
    <w:rPr>
      <w:i/>
      <w:iCs/>
    </w:rPr>
  </w:style>
  <w:style w:type="character" w:styleId="CommentReference">
    <w:name w:val="annotation reference"/>
    <w:rsid w:val="009624AF"/>
    <w:rPr>
      <w:sz w:val="16"/>
      <w:szCs w:val="16"/>
    </w:rPr>
  </w:style>
  <w:style w:type="paragraph" w:customStyle="1" w:styleId="Default">
    <w:name w:val="Default"/>
    <w:rsid w:val="009624AF"/>
    <w:pPr>
      <w:autoSpaceDE w:val="0"/>
      <w:autoSpaceDN w:val="0"/>
      <w:adjustRightInd w:val="0"/>
    </w:pPr>
    <w:rPr>
      <w:color w:val="000000"/>
      <w:sz w:val="24"/>
      <w:szCs w:val="24"/>
    </w:rPr>
  </w:style>
  <w:style w:type="paragraph" w:customStyle="1" w:styleId="TxBrp12">
    <w:name w:val="TxBr_p12"/>
    <w:basedOn w:val="Normal"/>
    <w:rsid w:val="009624AF"/>
    <w:pPr>
      <w:widowControl w:val="0"/>
      <w:tabs>
        <w:tab w:val="left" w:pos="204"/>
      </w:tabs>
      <w:spacing w:line="240" w:lineRule="atLeast"/>
      <w:jc w:val="both"/>
    </w:pPr>
    <w:rPr>
      <w:snapToGrid w:val="0"/>
    </w:rPr>
  </w:style>
  <w:style w:type="paragraph" w:customStyle="1" w:styleId="TxBrc3">
    <w:name w:val="TxBr_c3"/>
    <w:basedOn w:val="Normal"/>
    <w:rsid w:val="009624AF"/>
    <w:pPr>
      <w:widowControl w:val="0"/>
      <w:spacing w:line="240" w:lineRule="atLeast"/>
      <w:jc w:val="center"/>
    </w:pPr>
  </w:style>
  <w:style w:type="paragraph" w:styleId="ListParagraph">
    <w:name w:val="List Paragraph"/>
    <w:basedOn w:val="Normal"/>
    <w:uiPriority w:val="34"/>
    <w:qFormat/>
    <w:rsid w:val="009624AF"/>
    <w:pPr>
      <w:spacing w:after="200" w:line="276" w:lineRule="auto"/>
      <w:ind w:left="720"/>
      <w:contextualSpacing/>
    </w:pPr>
    <w:rPr>
      <w:rFonts w:ascii="Calibri" w:eastAsia="Calibri" w:hAnsi="Calibri"/>
      <w:sz w:val="22"/>
      <w:szCs w:val="22"/>
    </w:rPr>
  </w:style>
  <w:style w:type="character" w:styleId="FollowedHyperlink">
    <w:name w:val="FollowedHyperlink"/>
    <w:rsid w:val="009624AF"/>
    <w:rPr>
      <w:color w:val="800080"/>
      <w:u w:val="single"/>
    </w:rPr>
  </w:style>
  <w:style w:type="paragraph" w:styleId="NormalWeb">
    <w:name w:val="Normal (Web)"/>
    <w:basedOn w:val="Normal"/>
    <w:rsid w:val="009624AF"/>
    <w:rPr>
      <w:szCs w:val="24"/>
    </w:rPr>
  </w:style>
  <w:style w:type="character" w:customStyle="1" w:styleId="BodyTextIndent2Char">
    <w:name w:val="Body Text Indent 2 Char"/>
    <w:link w:val="BodyTextIndent2"/>
    <w:rsid w:val="009624AF"/>
    <w:rPr>
      <w:rFonts w:ascii="Univers" w:hAnsi="Univers"/>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2897">
      <w:bodyDiv w:val="1"/>
      <w:marLeft w:val="0"/>
      <w:marRight w:val="0"/>
      <w:marTop w:val="0"/>
      <w:marBottom w:val="0"/>
      <w:divBdr>
        <w:top w:val="none" w:sz="0" w:space="0" w:color="auto"/>
        <w:left w:val="none" w:sz="0" w:space="0" w:color="auto"/>
        <w:bottom w:val="none" w:sz="0" w:space="0" w:color="auto"/>
        <w:right w:val="none" w:sz="0" w:space="0" w:color="auto"/>
      </w:divBdr>
    </w:div>
    <w:div w:id="1102413077">
      <w:bodyDiv w:val="1"/>
      <w:marLeft w:val="0"/>
      <w:marRight w:val="0"/>
      <w:marTop w:val="0"/>
      <w:marBottom w:val="0"/>
      <w:divBdr>
        <w:top w:val="none" w:sz="0" w:space="0" w:color="auto"/>
        <w:left w:val="none" w:sz="0" w:space="0" w:color="auto"/>
        <w:bottom w:val="none" w:sz="0" w:space="0" w:color="auto"/>
        <w:right w:val="none" w:sz="0" w:space="0" w:color="auto"/>
      </w:divBdr>
    </w:div>
    <w:div w:id="1182666619">
      <w:bodyDiv w:val="1"/>
      <w:marLeft w:val="0"/>
      <w:marRight w:val="0"/>
      <w:marTop w:val="0"/>
      <w:marBottom w:val="0"/>
      <w:divBdr>
        <w:top w:val="none" w:sz="0" w:space="0" w:color="auto"/>
        <w:left w:val="none" w:sz="0" w:space="0" w:color="auto"/>
        <w:bottom w:val="none" w:sz="0" w:space="0" w:color="auto"/>
        <w:right w:val="none" w:sz="0" w:space="0" w:color="auto"/>
      </w:divBdr>
    </w:div>
    <w:div w:id="19610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m001@henrico.us" TargetMode="External"/><Relationship Id="rId18" Type="http://schemas.openxmlformats.org/officeDocument/2006/relationships/hyperlink" Target="http://eva.virgini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henrico.us/purchasing/" TargetMode="External"/><Relationship Id="rId17" Type="http://schemas.openxmlformats.org/officeDocument/2006/relationships/hyperlink" Target="http://henrico.us/pdfs/hr/risk/env_policy.pdf" TargetMode="External"/><Relationship Id="rId2" Type="http://schemas.openxmlformats.org/officeDocument/2006/relationships/styles" Target="styles.xml"/><Relationship Id="rId16" Type="http://schemas.openxmlformats.org/officeDocument/2006/relationships/hyperlink" Target="http://www.sbsd.virgini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henrico.us/purchasing/" TargetMode="External"/><Relationship Id="rId10" Type="http://schemas.openxmlformats.org/officeDocument/2006/relationships/footer" Target="footer3.xml"/><Relationship Id="rId19" Type="http://schemas.openxmlformats.org/officeDocument/2006/relationships/hyperlink" Target="http://leg1.state.va.us/cgi-bin/legp504.exe?000+cod+22.1-296.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kam001@henrico.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ff\Local%20Settings\Temporary%20Internet%20Files\OLK54\IFB%20TEMPLATE%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IFB TEMPLATE 10</Template>
  <TotalTime>17</TotalTime>
  <Pages>29</Pages>
  <Words>10133</Words>
  <Characters>57761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lpstr>
    </vt:vector>
  </TitlesOfParts>
  <Company>County of Henrico</Company>
  <LinksUpToDate>false</LinksUpToDate>
  <CharactersWithSpaces>67759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Efford</dc:creator>
  <cp:keywords/>
  <cp:lastModifiedBy>Kamatchi, Vinayak</cp:lastModifiedBy>
  <cp:revision>5</cp:revision>
  <cp:lastPrinted>2015-08-24T12:52:00Z</cp:lastPrinted>
  <dcterms:created xsi:type="dcterms:W3CDTF">2015-08-24T12:51:00Z</dcterms:created>
  <dcterms:modified xsi:type="dcterms:W3CDTF">2015-08-26T15:56:00Z</dcterms:modified>
</cp:coreProperties>
</file>