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A58" w:rsidRPr="00B72083" w:rsidRDefault="00E626D9" w:rsidP="00CA0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center"/>
        <w:rPr>
          <w:rFonts w:cs="Arial"/>
          <w:b/>
          <w:i/>
          <w:sz w:val="22"/>
          <w:szCs w:val="22"/>
        </w:rPr>
      </w:pPr>
      <w:bookmarkStart w:id="0" w:name="_Toc183926854"/>
      <w:r>
        <w:rPr>
          <w:rFonts w:cs="Arial"/>
          <w:b/>
          <w:noProof/>
        </w:rPr>
        <w:pict>
          <v:shapetype id="_x0000_t202" coordsize="21600,21600" o:spt="202" path="m,l,21600r21600,l21600,xe">
            <v:stroke joinstyle="miter"/>
            <v:path gradientshapeok="t" o:connecttype="rect"/>
          </v:shapetype>
          <v:shape id="_x0000_s1029" type="#_x0000_t202" style="position:absolute;left:0;text-align:left;margin-left:1pt;margin-top:-56.7pt;width:77.5pt;height:60.55pt;z-index:251657216;mso-wrap-style:none" stroked="f">
            <v:textbox style="mso-fit-shape-to-text:t">
              <w:txbxContent>
                <w:p w:rsidR="006803AC" w:rsidRDefault="00E626D9">
                  <w:r>
                    <w:rPr>
                      <w:spacing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pt;height:53.25pt">
                        <v:imagedata r:id="rId9" o:title=""/>
                      </v:shape>
                    </w:pict>
                  </w:r>
                </w:p>
              </w:txbxContent>
            </v:textbox>
          </v:shape>
        </w:pict>
      </w:r>
      <w:r>
        <w:rPr>
          <w:rFonts w:cs="Arial"/>
          <w:b/>
          <w:noProof/>
        </w:rPr>
        <w:pict>
          <v:shape id="_x0000_s1027" type="#_x0000_t202" style="position:absolute;left:0;text-align:left;margin-left:-18pt;margin-top:0;width:117.5pt;height:38pt;z-index:251655168" stroked="f">
            <v:textbox style="mso-next-textbox:#_x0000_s1027">
              <w:txbxContent>
                <w:p w:rsidR="00E76B03" w:rsidRDefault="006803AC" w:rsidP="00571DF7">
                  <w:pPr>
                    <w:jc w:val="center"/>
                    <w:rPr>
                      <w:rFonts w:ascii="Arial Narrow" w:hAnsi="Arial Narrow" w:cs="Courier New"/>
                      <w:sz w:val="16"/>
                    </w:rPr>
                  </w:pPr>
                  <w:r>
                    <w:rPr>
                      <w:rFonts w:ascii="Arial Narrow" w:hAnsi="Arial Narrow" w:cs="Courier New"/>
                      <w:sz w:val="16"/>
                    </w:rPr>
                    <w:t xml:space="preserve">DEPARTMENT OF </w:t>
                  </w:r>
                  <w:r w:rsidR="00E76B03">
                    <w:rPr>
                      <w:rFonts w:ascii="Arial Narrow" w:hAnsi="Arial Narrow" w:cs="Courier New"/>
                      <w:sz w:val="16"/>
                    </w:rPr>
                    <w:t>FINANCE</w:t>
                  </w:r>
                </w:p>
                <w:p w:rsidR="006803AC" w:rsidRDefault="00E76B03" w:rsidP="00571DF7">
                  <w:pPr>
                    <w:jc w:val="center"/>
                    <w:rPr>
                      <w:rFonts w:ascii="Arial Narrow" w:hAnsi="Arial Narrow" w:cs="Courier New"/>
                      <w:sz w:val="16"/>
                    </w:rPr>
                  </w:pPr>
                  <w:r>
                    <w:rPr>
                      <w:rFonts w:ascii="Arial Narrow" w:hAnsi="Arial Narrow" w:cs="Courier New"/>
                      <w:sz w:val="16"/>
                    </w:rPr>
                    <w:t>Cecelia H. Stowe, CPPO, C.P.M.</w:t>
                  </w:r>
                </w:p>
                <w:p w:rsidR="00E76B03" w:rsidRDefault="00E76B03" w:rsidP="00571DF7">
                  <w:pPr>
                    <w:jc w:val="center"/>
                    <w:rPr>
                      <w:sz w:val="16"/>
                    </w:rPr>
                  </w:pPr>
                  <w:r>
                    <w:rPr>
                      <w:rFonts w:ascii="Arial Narrow" w:hAnsi="Arial Narrow" w:cs="Courier New"/>
                      <w:sz w:val="16"/>
                    </w:rPr>
                    <w:t>Purchasing Director</w:t>
                  </w:r>
                </w:p>
                <w:p w:rsidR="006803AC" w:rsidRDefault="006803AC" w:rsidP="00605673">
                  <w:pPr>
                    <w:jc w:val="center"/>
                    <w:rPr>
                      <w:rFonts w:ascii="Arial Narrow" w:hAnsi="Arial Narrow" w:cs="Courier New"/>
                      <w:sz w:val="16"/>
                    </w:rPr>
                  </w:pPr>
                </w:p>
              </w:txbxContent>
            </v:textbox>
          </v:shape>
        </w:pict>
      </w:r>
      <w:r>
        <w:rPr>
          <w:rFonts w:cs="Arial"/>
          <w:b/>
          <w:noProof/>
        </w:rPr>
        <w:pict>
          <v:shape id="_x0000_s1028" type="#_x0000_t202" style="position:absolute;left:0;text-align:left;margin-left:171pt;margin-top:-54pt;width:207pt;height:43.2pt;z-index:251656192" stroked="f">
            <v:textbox style="mso-next-textbox:#_x0000_s1028">
              <w:txbxContent>
                <w:p w:rsidR="006803AC" w:rsidRDefault="006803AC" w:rsidP="00605673">
                  <w:pPr>
                    <w:jc w:val="center"/>
                    <w:rPr>
                      <w:rFonts w:cs="Arial"/>
                      <w:sz w:val="20"/>
                    </w:rPr>
                  </w:pPr>
                  <w:smartTag w:uri="urn:schemas-microsoft-com:office:smarttags" w:element="place">
                    <w:smartTag w:uri="urn:schemas-microsoft-com:office:smarttags" w:element="PlaceType">
                      <w:r>
                        <w:rPr>
                          <w:rFonts w:cs="Arial"/>
                          <w:sz w:val="20"/>
                        </w:rPr>
                        <w:t>COMMONWEALTH</w:t>
                      </w:r>
                    </w:smartTag>
                    <w:r>
                      <w:rPr>
                        <w:rFonts w:cs="Arial"/>
                        <w:sz w:val="20"/>
                      </w:rPr>
                      <w:t xml:space="preserve"> OF </w:t>
                    </w:r>
                    <w:smartTag w:uri="urn:schemas-microsoft-com:office:smarttags" w:element="PlaceName">
                      <w:r>
                        <w:rPr>
                          <w:rFonts w:cs="Arial"/>
                          <w:sz w:val="20"/>
                        </w:rPr>
                        <w:t>VIRGINIA</w:t>
                      </w:r>
                    </w:smartTag>
                  </w:smartTag>
                </w:p>
                <w:p w:rsidR="006803AC" w:rsidRPr="00E3652B" w:rsidRDefault="006803AC" w:rsidP="00605673">
                  <w:pPr>
                    <w:pStyle w:val="Heading6"/>
                    <w:jc w:val="center"/>
                    <w:rPr>
                      <w:i w:val="0"/>
                      <w:iCs/>
                    </w:rPr>
                  </w:pPr>
                  <w:smartTag w:uri="urn:schemas-microsoft-com:office:smarttags" w:element="place">
                    <w:smartTag w:uri="urn:schemas-microsoft-com:office:smarttags" w:element="PlaceType">
                      <w:r w:rsidRPr="00E3652B">
                        <w:rPr>
                          <w:i w:val="0"/>
                          <w:sz w:val="40"/>
                        </w:rPr>
                        <w:t>C</w:t>
                      </w:r>
                      <w:r w:rsidRPr="00E3652B">
                        <w:rPr>
                          <w:i w:val="0"/>
                        </w:rPr>
                        <w:t>OUNTY</w:t>
                      </w:r>
                    </w:smartTag>
                    <w:r w:rsidRPr="00E3652B">
                      <w:rPr>
                        <w:i w:val="0"/>
                      </w:rPr>
                      <w:t xml:space="preserve"> OF </w:t>
                    </w:r>
                    <w:smartTag w:uri="urn:schemas-microsoft-com:office:smarttags" w:element="PlaceName">
                      <w:r w:rsidRPr="00E3652B">
                        <w:rPr>
                          <w:i w:val="0"/>
                          <w:sz w:val="40"/>
                        </w:rPr>
                        <w:t>H</w:t>
                      </w:r>
                      <w:r w:rsidRPr="00E3652B">
                        <w:rPr>
                          <w:i w:val="0"/>
                        </w:rPr>
                        <w:t>ENRICO</w:t>
                      </w:r>
                    </w:smartTag>
                  </w:smartTag>
                </w:p>
                <w:p w:rsidR="006803AC" w:rsidRDefault="006803AC"/>
              </w:txbxContent>
            </v:textbox>
          </v:shape>
        </w:pict>
      </w:r>
      <w:r w:rsidR="00B72083" w:rsidRPr="00B72083">
        <w:rPr>
          <w:rFonts w:cs="Arial"/>
          <w:b/>
        </w:rPr>
        <w:t>May 11</w:t>
      </w:r>
      <w:r w:rsidR="00CA0F62" w:rsidRPr="00B72083">
        <w:rPr>
          <w:rFonts w:cs="Arial"/>
          <w:b/>
        </w:rPr>
        <w:t>, 2015</w:t>
      </w:r>
      <w:r w:rsidR="00605673" w:rsidRPr="00B72083">
        <w:rPr>
          <w:rFonts w:cs="Arial"/>
          <w:b/>
        </w:rPr>
        <w:tab/>
      </w:r>
      <w:r w:rsidR="00605673" w:rsidRPr="00B72083">
        <w:rPr>
          <w:rFonts w:cs="Arial"/>
          <w:b/>
          <w:i/>
          <w:sz w:val="22"/>
          <w:szCs w:val="22"/>
        </w:rPr>
        <w:tab/>
      </w:r>
    </w:p>
    <w:p w:rsidR="00605673" w:rsidRPr="00970A58" w:rsidRDefault="00E76B03" w:rsidP="00D70B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Arial"/>
          <w:b/>
          <w:color w:val="000000"/>
          <w:sz w:val="22"/>
          <w:szCs w:val="22"/>
        </w:rPr>
      </w:pPr>
      <w:r w:rsidRPr="00970A58">
        <w:rPr>
          <w:rFonts w:cs="Arial"/>
          <w:b/>
          <w:sz w:val="22"/>
          <w:szCs w:val="22"/>
        </w:rPr>
        <w:t xml:space="preserve">RFP </w:t>
      </w:r>
      <w:r w:rsidR="00131262" w:rsidRPr="00970A58">
        <w:rPr>
          <w:rFonts w:cs="Arial"/>
          <w:b/>
          <w:color w:val="000000"/>
          <w:sz w:val="22"/>
          <w:szCs w:val="22"/>
        </w:rPr>
        <w:t>#</w:t>
      </w:r>
      <w:r w:rsidR="00EC1DC1">
        <w:rPr>
          <w:rFonts w:cs="Arial"/>
          <w:b/>
          <w:color w:val="000000"/>
          <w:sz w:val="22"/>
          <w:szCs w:val="22"/>
        </w:rPr>
        <w:t>15-9794-5EF</w:t>
      </w:r>
    </w:p>
    <w:p w:rsidR="00605673" w:rsidRPr="00970A58" w:rsidRDefault="00605673" w:rsidP="00605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szCs w:val="22"/>
        </w:rPr>
      </w:pPr>
    </w:p>
    <w:p w:rsidR="00605673" w:rsidRPr="00970A58" w:rsidRDefault="00605673" w:rsidP="00605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szCs w:val="22"/>
        </w:rPr>
      </w:pPr>
    </w:p>
    <w:p w:rsidR="00172DA2" w:rsidRPr="00970A58" w:rsidRDefault="00172DA2" w:rsidP="00172D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sz w:val="22"/>
          <w:szCs w:val="22"/>
        </w:rPr>
      </w:pPr>
      <w:r w:rsidRPr="00970A58">
        <w:rPr>
          <w:rFonts w:cs="Arial"/>
          <w:b/>
          <w:sz w:val="22"/>
          <w:szCs w:val="22"/>
        </w:rPr>
        <w:t>REQUEST FOR PROPOSAL</w:t>
      </w:r>
    </w:p>
    <w:p w:rsidR="00172DA2" w:rsidRDefault="001C1134" w:rsidP="00172DA2">
      <w:pPr>
        <w:pStyle w:val="Heading1"/>
        <w:rPr>
          <w:iCs/>
          <w:sz w:val="22"/>
          <w:szCs w:val="22"/>
          <w:lang w:val="en-US"/>
        </w:rPr>
      </w:pPr>
      <w:r>
        <w:rPr>
          <w:iCs/>
          <w:sz w:val="22"/>
          <w:szCs w:val="22"/>
          <w:lang w:val="en-US"/>
        </w:rPr>
        <w:t>IN SCHOOL</w:t>
      </w:r>
      <w:r w:rsidR="00172DA2" w:rsidRPr="00970A58">
        <w:rPr>
          <w:iCs/>
          <w:sz w:val="22"/>
          <w:szCs w:val="22"/>
        </w:rPr>
        <w:t xml:space="preserve"> YOUTH</w:t>
      </w:r>
      <w:r w:rsidR="00EC1DC1">
        <w:rPr>
          <w:iCs/>
          <w:sz w:val="22"/>
          <w:szCs w:val="22"/>
          <w:lang w:val="en-US"/>
        </w:rPr>
        <w:t xml:space="preserve"> SERVICES FOR </w:t>
      </w:r>
    </w:p>
    <w:p w:rsidR="00EC1DC1" w:rsidRPr="00EC1DC1" w:rsidRDefault="00EC1DC1" w:rsidP="00EC1DC1">
      <w:pPr>
        <w:jc w:val="center"/>
        <w:rPr>
          <w:b/>
          <w:lang w:eastAsia="x-none"/>
        </w:rPr>
      </w:pPr>
      <w:r w:rsidRPr="00EC1DC1">
        <w:rPr>
          <w:b/>
          <w:iCs/>
          <w:sz w:val="22"/>
          <w:szCs w:val="22"/>
        </w:rPr>
        <w:t>THE WORKFORCE INNOVATION AND OPPORTUNITY ACT</w:t>
      </w:r>
    </w:p>
    <w:p w:rsidR="00172DA2" w:rsidRPr="00970A58" w:rsidRDefault="00172DA2" w:rsidP="00172D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sz w:val="22"/>
          <w:szCs w:val="22"/>
        </w:rPr>
      </w:pPr>
      <w:r w:rsidRPr="00970A58">
        <w:rPr>
          <w:rFonts w:cs="Arial"/>
          <w:b/>
          <w:sz w:val="22"/>
          <w:szCs w:val="22"/>
        </w:rPr>
        <w:t>LOCAL WORKFORCE AREA #9</w:t>
      </w:r>
    </w:p>
    <w:p w:rsidR="00172DA2" w:rsidRPr="00970A58" w:rsidRDefault="00172DA2" w:rsidP="00172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sz w:val="22"/>
          <w:szCs w:val="22"/>
        </w:rPr>
      </w:pPr>
      <w:r w:rsidRPr="00970A58">
        <w:rPr>
          <w:rFonts w:cs="Arial"/>
          <w:b/>
          <w:sz w:val="22"/>
          <w:szCs w:val="22"/>
        </w:rPr>
        <w:t>COUNTY OF HENRICO, VIRGINIA</w:t>
      </w:r>
    </w:p>
    <w:p w:rsidR="00172DA2" w:rsidRPr="00970A58" w:rsidRDefault="00172DA2" w:rsidP="00172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sz w:val="22"/>
          <w:szCs w:val="22"/>
        </w:rPr>
      </w:pPr>
    </w:p>
    <w:p w:rsidR="00172DA2" w:rsidRPr="00970A58" w:rsidRDefault="00172DA2" w:rsidP="00605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szCs w:val="22"/>
        </w:rPr>
      </w:pPr>
    </w:p>
    <w:p w:rsidR="00605673" w:rsidRPr="00970A58" w:rsidRDefault="00605673" w:rsidP="00605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sz w:val="22"/>
          <w:szCs w:val="22"/>
        </w:rPr>
      </w:pPr>
      <w:r w:rsidRPr="00970A58">
        <w:rPr>
          <w:rFonts w:cs="Arial"/>
          <w:sz w:val="22"/>
          <w:szCs w:val="22"/>
        </w:rPr>
        <w:t xml:space="preserve">Your firm is invited to submit a proposal to </w:t>
      </w:r>
      <w:r w:rsidRPr="002D638F">
        <w:rPr>
          <w:rFonts w:cs="Arial"/>
          <w:sz w:val="22"/>
          <w:szCs w:val="22"/>
        </w:rPr>
        <w:t>provide</w:t>
      </w:r>
      <w:r w:rsidR="00172DA2" w:rsidRPr="002D638F">
        <w:rPr>
          <w:rFonts w:cs="Arial"/>
          <w:sz w:val="22"/>
          <w:szCs w:val="22"/>
        </w:rPr>
        <w:t xml:space="preserve"> </w:t>
      </w:r>
      <w:r w:rsidR="00777F6A" w:rsidRPr="002D638F">
        <w:rPr>
          <w:rFonts w:cs="Arial"/>
          <w:sz w:val="22"/>
          <w:szCs w:val="22"/>
        </w:rPr>
        <w:t>In</w:t>
      </w:r>
      <w:r w:rsidR="00172DA2" w:rsidRPr="00970A58">
        <w:rPr>
          <w:rFonts w:cs="Arial"/>
          <w:sz w:val="22"/>
          <w:szCs w:val="22"/>
        </w:rPr>
        <w:t xml:space="preserve"> School Youth Services </w:t>
      </w:r>
      <w:r w:rsidRPr="00970A58">
        <w:rPr>
          <w:rFonts w:cs="Arial"/>
          <w:sz w:val="22"/>
          <w:szCs w:val="22"/>
        </w:rPr>
        <w:t xml:space="preserve">in accordance with the enclosed specifications.  The submittal consisting of an original proposal and </w:t>
      </w:r>
      <w:r w:rsidR="001C1134">
        <w:rPr>
          <w:rFonts w:cs="Arial"/>
          <w:b/>
          <w:sz w:val="22"/>
          <w:szCs w:val="22"/>
        </w:rPr>
        <w:t>five</w:t>
      </w:r>
      <w:r w:rsidR="001C1134" w:rsidRPr="00970A58">
        <w:rPr>
          <w:rFonts w:cs="Arial"/>
          <w:b/>
          <w:bCs/>
          <w:sz w:val="22"/>
          <w:szCs w:val="22"/>
        </w:rPr>
        <w:t xml:space="preserve"> </w:t>
      </w:r>
      <w:r w:rsidRPr="00970A58">
        <w:rPr>
          <w:rFonts w:cs="Arial"/>
          <w:b/>
          <w:bCs/>
          <w:sz w:val="22"/>
          <w:szCs w:val="22"/>
        </w:rPr>
        <w:t>(</w:t>
      </w:r>
      <w:r w:rsidR="001C1134">
        <w:rPr>
          <w:rFonts w:cs="Arial"/>
          <w:b/>
          <w:bCs/>
          <w:sz w:val="22"/>
          <w:szCs w:val="22"/>
        </w:rPr>
        <w:t>5</w:t>
      </w:r>
      <w:r w:rsidRPr="00970A58">
        <w:rPr>
          <w:rFonts w:cs="Arial"/>
          <w:b/>
          <w:bCs/>
          <w:sz w:val="22"/>
          <w:szCs w:val="22"/>
        </w:rPr>
        <w:t xml:space="preserve">) additional </w:t>
      </w:r>
      <w:r w:rsidRPr="00970A58">
        <w:rPr>
          <w:rFonts w:cs="Arial"/>
          <w:b/>
          <w:sz w:val="22"/>
          <w:szCs w:val="22"/>
        </w:rPr>
        <w:t>copies</w:t>
      </w:r>
      <w:r w:rsidRPr="00970A58">
        <w:rPr>
          <w:rFonts w:cs="Arial"/>
          <w:sz w:val="22"/>
          <w:szCs w:val="22"/>
        </w:rPr>
        <w:t xml:space="preserve"> marked, "</w:t>
      </w:r>
      <w:r w:rsidR="00EC1DC1">
        <w:rPr>
          <w:rFonts w:cs="Arial"/>
          <w:b/>
          <w:sz w:val="22"/>
          <w:szCs w:val="22"/>
        </w:rPr>
        <w:t>I</w:t>
      </w:r>
      <w:r w:rsidR="001C1134">
        <w:rPr>
          <w:rFonts w:cs="Arial"/>
          <w:b/>
          <w:sz w:val="22"/>
          <w:szCs w:val="22"/>
        </w:rPr>
        <w:t>n</w:t>
      </w:r>
      <w:r w:rsidR="00172DA2" w:rsidRPr="00970A58">
        <w:rPr>
          <w:rFonts w:cs="Arial"/>
          <w:b/>
          <w:sz w:val="22"/>
          <w:szCs w:val="22"/>
        </w:rPr>
        <w:t xml:space="preserve"> School Youth Services</w:t>
      </w:r>
      <w:r w:rsidR="008550AA" w:rsidRPr="00970A58">
        <w:rPr>
          <w:rFonts w:cs="Arial"/>
          <w:b/>
          <w:sz w:val="22"/>
          <w:szCs w:val="22"/>
        </w:rPr>
        <w:t>”</w:t>
      </w:r>
      <w:r w:rsidRPr="00970A58">
        <w:rPr>
          <w:rFonts w:cs="Arial"/>
          <w:sz w:val="22"/>
          <w:szCs w:val="22"/>
        </w:rPr>
        <w:t xml:space="preserve">, will be received no later than </w:t>
      </w:r>
      <w:r w:rsidR="00B72083" w:rsidRPr="00F17F55">
        <w:rPr>
          <w:rFonts w:cs="Arial"/>
          <w:b/>
          <w:sz w:val="22"/>
          <w:szCs w:val="22"/>
        </w:rPr>
        <w:t>3:0</w:t>
      </w:r>
      <w:r w:rsidR="00475BD8" w:rsidRPr="00F17F55">
        <w:rPr>
          <w:rFonts w:cs="Arial"/>
          <w:b/>
          <w:sz w:val="22"/>
          <w:szCs w:val="22"/>
        </w:rPr>
        <w:t xml:space="preserve">0 P.M., </w:t>
      </w:r>
      <w:r w:rsidR="00CA0F62" w:rsidRPr="00F17F55">
        <w:rPr>
          <w:rFonts w:cs="Arial"/>
          <w:b/>
          <w:sz w:val="22"/>
          <w:szCs w:val="22"/>
        </w:rPr>
        <w:t xml:space="preserve">June </w:t>
      </w:r>
      <w:r w:rsidR="00B72083" w:rsidRPr="00F17F55">
        <w:rPr>
          <w:rFonts w:cs="Arial"/>
          <w:b/>
          <w:sz w:val="22"/>
          <w:szCs w:val="22"/>
        </w:rPr>
        <w:t>12</w:t>
      </w:r>
      <w:r w:rsidR="00172DA2" w:rsidRPr="00F17F55">
        <w:rPr>
          <w:rFonts w:cs="Arial"/>
          <w:b/>
          <w:sz w:val="22"/>
          <w:szCs w:val="22"/>
        </w:rPr>
        <w:t>, 2015</w:t>
      </w:r>
      <w:r w:rsidR="00571DF7" w:rsidRPr="00F17F55">
        <w:rPr>
          <w:rFonts w:cs="Arial"/>
          <w:b/>
          <w:sz w:val="22"/>
          <w:szCs w:val="22"/>
        </w:rPr>
        <w:t xml:space="preserve"> by</w:t>
      </w:r>
      <w:r w:rsidR="00571DF7" w:rsidRPr="00970A58">
        <w:rPr>
          <w:rFonts w:cs="Arial"/>
          <w:b/>
          <w:sz w:val="22"/>
          <w:szCs w:val="22"/>
        </w:rPr>
        <w:t xml:space="preserve"> </w:t>
      </w:r>
    </w:p>
    <w:p w:rsidR="00605673" w:rsidRPr="00970A58" w:rsidRDefault="00605673" w:rsidP="00605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szCs w:val="22"/>
        </w:rPr>
      </w:pPr>
    </w:p>
    <w:p w:rsidR="00605673" w:rsidRPr="00970A58" w:rsidRDefault="00605673" w:rsidP="00605673">
      <w:pPr>
        <w:tabs>
          <w:tab w:val="left" w:pos="0"/>
          <w:tab w:val="left" w:pos="6480"/>
          <w:tab w:val="left" w:pos="7200"/>
          <w:tab w:val="left" w:pos="7920"/>
          <w:tab w:val="left" w:pos="8640"/>
          <w:tab w:val="left" w:pos="9360"/>
        </w:tabs>
        <w:jc w:val="both"/>
        <w:rPr>
          <w:rFonts w:cs="Arial"/>
          <w:sz w:val="22"/>
          <w:szCs w:val="22"/>
        </w:rPr>
      </w:pPr>
      <w:r w:rsidRPr="00970A58">
        <w:rPr>
          <w:rFonts w:cs="Arial"/>
          <w:sz w:val="22"/>
          <w:szCs w:val="22"/>
        </w:rPr>
        <w:t>IN PERSON OR SPECIAL COURIER</w:t>
      </w:r>
      <w:r w:rsidRPr="00970A58">
        <w:rPr>
          <w:rFonts w:cs="Arial"/>
          <w:sz w:val="22"/>
          <w:szCs w:val="22"/>
        </w:rPr>
        <w:tab/>
        <w:t>U.S. POSTAL SERVICE</w:t>
      </w:r>
    </w:p>
    <w:p w:rsidR="00605673" w:rsidRPr="00970A58" w:rsidRDefault="00605673" w:rsidP="00605673">
      <w:pPr>
        <w:tabs>
          <w:tab w:val="left" w:pos="0"/>
          <w:tab w:val="left" w:pos="720"/>
          <w:tab w:val="left" w:pos="6480"/>
          <w:tab w:val="left" w:pos="7200"/>
          <w:tab w:val="left" w:pos="7920"/>
          <w:tab w:val="left" w:pos="8640"/>
          <w:tab w:val="left" w:pos="9360"/>
        </w:tabs>
        <w:ind w:left="720" w:hanging="720"/>
        <w:jc w:val="both"/>
        <w:rPr>
          <w:rFonts w:cs="Arial"/>
          <w:sz w:val="22"/>
          <w:szCs w:val="22"/>
        </w:rPr>
      </w:pPr>
      <w:r w:rsidRPr="00970A58">
        <w:rPr>
          <w:rFonts w:cs="Arial"/>
          <w:sz w:val="22"/>
          <w:szCs w:val="22"/>
        </w:rPr>
        <w:t>County of Henrico</w:t>
      </w:r>
      <w:r w:rsidRPr="00970A58">
        <w:rPr>
          <w:rFonts w:cs="Arial"/>
          <w:sz w:val="22"/>
          <w:szCs w:val="22"/>
        </w:rPr>
        <w:tab/>
        <w:t>County of Henrico</w:t>
      </w:r>
    </w:p>
    <w:p w:rsidR="00605673" w:rsidRPr="00970A58" w:rsidRDefault="00605673" w:rsidP="00605673">
      <w:pPr>
        <w:tabs>
          <w:tab w:val="left" w:pos="0"/>
          <w:tab w:val="left" w:pos="6480"/>
          <w:tab w:val="left" w:pos="7200"/>
          <w:tab w:val="left" w:pos="7920"/>
          <w:tab w:val="left" w:pos="8640"/>
          <w:tab w:val="left" w:pos="9360"/>
        </w:tabs>
        <w:ind w:left="6480" w:hanging="6480"/>
        <w:jc w:val="both"/>
        <w:rPr>
          <w:rFonts w:cs="Arial"/>
          <w:sz w:val="22"/>
          <w:szCs w:val="22"/>
        </w:rPr>
      </w:pPr>
      <w:r w:rsidRPr="00970A58">
        <w:rPr>
          <w:rFonts w:cs="Arial"/>
          <w:sz w:val="22"/>
          <w:szCs w:val="22"/>
        </w:rPr>
        <w:t xml:space="preserve">Department of </w:t>
      </w:r>
      <w:r w:rsidR="00E76B03" w:rsidRPr="00970A58">
        <w:rPr>
          <w:rFonts w:cs="Arial"/>
          <w:sz w:val="22"/>
          <w:szCs w:val="22"/>
        </w:rPr>
        <w:t>Finance</w:t>
      </w:r>
      <w:r w:rsidRPr="00970A58">
        <w:rPr>
          <w:rFonts w:cs="Arial"/>
          <w:sz w:val="22"/>
          <w:szCs w:val="22"/>
        </w:rPr>
        <w:tab/>
        <w:t xml:space="preserve">Department of </w:t>
      </w:r>
      <w:r w:rsidR="00E76B03" w:rsidRPr="00970A58">
        <w:rPr>
          <w:rFonts w:cs="Arial"/>
          <w:sz w:val="22"/>
          <w:szCs w:val="22"/>
        </w:rPr>
        <w:t>Finance</w:t>
      </w:r>
    </w:p>
    <w:p w:rsidR="00E76B03" w:rsidRPr="00970A58" w:rsidRDefault="00605673" w:rsidP="00605673">
      <w:pPr>
        <w:tabs>
          <w:tab w:val="left" w:pos="0"/>
          <w:tab w:val="left" w:pos="6480"/>
          <w:tab w:val="left" w:pos="7200"/>
          <w:tab w:val="left" w:pos="7920"/>
          <w:tab w:val="left" w:pos="8640"/>
          <w:tab w:val="left" w:pos="9360"/>
        </w:tabs>
        <w:ind w:left="6480" w:hanging="6480"/>
        <w:jc w:val="both"/>
        <w:rPr>
          <w:rFonts w:cs="Arial"/>
          <w:sz w:val="22"/>
          <w:szCs w:val="22"/>
        </w:rPr>
      </w:pPr>
      <w:r w:rsidRPr="00970A58">
        <w:rPr>
          <w:rFonts w:cs="Arial"/>
          <w:sz w:val="22"/>
          <w:szCs w:val="22"/>
        </w:rPr>
        <w:t xml:space="preserve">Purchasing </w:t>
      </w:r>
      <w:r w:rsidR="00E76B03" w:rsidRPr="00970A58">
        <w:rPr>
          <w:rFonts w:cs="Arial"/>
          <w:sz w:val="22"/>
          <w:szCs w:val="22"/>
        </w:rPr>
        <w:t>Division</w:t>
      </w:r>
      <w:r w:rsidRPr="00970A58">
        <w:rPr>
          <w:rFonts w:cs="Arial"/>
          <w:sz w:val="22"/>
          <w:szCs w:val="22"/>
        </w:rPr>
        <w:t xml:space="preserve">                                       OR</w:t>
      </w:r>
      <w:r w:rsidRPr="00970A58">
        <w:rPr>
          <w:rFonts w:cs="Arial"/>
          <w:sz w:val="22"/>
          <w:szCs w:val="22"/>
        </w:rPr>
        <w:tab/>
      </w:r>
      <w:r w:rsidR="00E76B03" w:rsidRPr="00970A58">
        <w:rPr>
          <w:rFonts w:cs="Arial"/>
          <w:sz w:val="22"/>
          <w:szCs w:val="22"/>
        </w:rPr>
        <w:t>Purchasing Division</w:t>
      </w:r>
    </w:p>
    <w:p w:rsidR="00605673" w:rsidRPr="00970A58" w:rsidRDefault="00E76B03" w:rsidP="00605673">
      <w:pPr>
        <w:tabs>
          <w:tab w:val="left" w:pos="0"/>
          <w:tab w:val="left" w:pos="6480"/>
          <w:tab w:val="left" w:pos="7200"/>
          <w:tab w:val="left" w:pos="7920"/>
          <w:tab w:val="left" w:pos="8640"/>
          <w:tab w:val="left" w:pos="9360"/>
        </w:tabs>
        <w:ind w:left="6480" w:hanging="6480"/>
        <w:jc w:val="both"/>
        <w:rPr>
          <w:rFonts w:cs="Arial"/>
          <w:sz w:val="22"/>
          <w:szCs w:val="22"/>
        </w:rPr>
      </w:pPr>
      <w:r w:rsidRPr="00970A58">
        <w:rPr>
          <w:rFonts w:cs="Arial"/>
          <w:sz w:val="22"/>
          <w:szCs w:val="22"/>
        </w:rPr>
        <w:t>1590 E. Parham Road</w:t>
      </w:r>
      <w:r w:rsidRPr="00970A58">
        <w:rPr>
          <w:rFonts w:cs="Arial"/>
          <w:sz w:val="22"/>
          <w:szCs w:val="22"/>
        </w:rPr>
        <w:tab/>
      </w:r>
      <w:r w:rsidR="00605673" w:rsidRPr="00970A58">
        <w:rPr>
          <w:rFonts w:cs="Arial"/>
          <w:sz w:val="22"/>
          <w:szCs w:val="22"/>
        </w:rPr>
        <w:t>P O Box 90775</w:t>
      </w:r>
    </w:p>
    <w:p w:rsidR="00605673" w:rsidRPr="00970A58" w:rsidRDefault="00E76B03" w:rsidP="00605673">
      <w:pPr>
        <w:tabs>
          <w:tab w:val="left" w:pos="0"/>
          <w:tab w:val="left" w:pos="6480"/>
          <w:tab w:val="left" w:pos="7200"/>
          <w:tab w:val="left" w:pos="7920"/>
          <w:tab w:val="left" w:pos="8640"/>
          <w:tab w:val="left" w:pos="9360"/>
        </w:tabs>
        <w:ind w:left="6480" w:hanging="6480"/>
        <w:jc w:val="both"/>
        <w:rPr>
          <w:rFonts w:cs="Arial"/>
          <w:sz w:val="22"/>
          <w:szCs w:val="22"/>
        </w:rPr>
      </w:pPr>
      <w:r w:rsidRPr="00970A58">
        <w:rPr>
          <w:rFonts w:cs="Arial"/>
          <w:sz w:val="22"/>
          <w:szCs w:val="22"/>
        </w:rPr>
        <w:t xml:space="preserve">Henrico, Virginia  23228 </w:t>
      </w:r>
      <w:r w:rsidR="00605673" w:rsidRPr="00970A58">
        <w:rPr>
          <w:rFonts w:cs="Arial"/>
          <w:sz w:val="22"/>
          <w:szCs w:val="22"/>
        </w:rPr>
        <w:tab/>
        <w:t>Henric</w:t>
      </w:r>
      <w:r w:rsidRPr="00970A58">
        <w:rPr>
          <w:rFonts w:cs="Arial"/>
          <w:sz w:val="22"/>
          <w:szCs w:val="22"/>
        </w:rPr>
        <w:t xml:space="preserve">o, </w:t>
      </w:r>
      <w:r w:rsidR="00605673" w:rsidRPr="00970A58">
        <w:rPr>
          <w:rFonts w:cs="Arial"/>
          <w:sz w:val="22"/>
          <w:szCs w:val="22"/>
        </w:rPr>
        <w:t>Virginia 23273-0775</w:t>
      </w:r>
    </w:p>
    <w:p w:rsidR="00FD641D" w:rsidRPr="00970A58" w:rsidRDefault="00FD641D" w:rsidP="00605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szCs w:val="22"/>
        </w:rPr>
      </w:pPr>
    </w:p>
    <w:p w:rsidR="00605673" w:rsidRPr="00970A58" w:rsidRDefault="00E626D9" w:rsidP="00605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szCs w:val="22"/>
        </w:rPr>
      </w:pPr>
      <w:r>
        <w:rPr>
          <w:rFonts w:cs="Arial"/>
          <w:noProof/>
          <w:sz w:val="22"/>
          <w:szCs w:val="22"/>
        </w:rPr>
        <w:pict>
          <v:shape id="_x0000_s1030" type="#_x0000_t202" style="position:absolute;left:0;text-align:left;margin-left:3.75pt;margin-top:3.2pt;width:541.5pt;height:44.15pt;z-index:251658240">
            <v:textbox style="mso-next-textbox:#_x0000_s1030">
              <w:txbxContent>
                <w:p w:rsidR="006803AC" w:rsidRDefault="00E76B03" w:rsidP="00FD641D">
                  <w:pPr>
                    <w:jc w:val="both"/>
                  </w:pPr>
                  <w:r w:rsidRPr="00E76B03">
                    <w:rPr>
                      <w:rFonts w:ascii="Times New Roman" w:hAnsi="Times New Roman"/>
                      <w:b/>
                      <w:bCs/>
                      <w:sz w:val="20"/>
                      <w:szCs w:val="20"/>
                    </w:rPr>
                    <w:t xml:space="preserve">This RFP and any addenda are available on the County of Henrico Purchasing website at </w:t>
                  </w:r>
                  <w:hyperlink r:id="rId10" w:history="1">
                    <w:r w:rsidR="00D93E5D" w:rsidRPr="006F3FE4">
                      <w:rPr>
                        <w:rStyle w:val="Hyperlink"/>
                        <w:rFonts w:ascii="Times New Roman" w:hAnsi="Times New Roman"/>
                        <w:b/>
                        <w:bCs/>
                        <w:sz w:val="20"/>
                        <w:szCs w:val="20"/>
                      </w:rPr>
                      <w:t>http://henrico.us/purchasing/</w:t>
                    </w:r>
                  </w:hyperlink>
                  <w:r w:rsidRPr="00E76B03">
                    <w:rPr>
                      <w:rFonts w:ascii="Times New Roman" w:hAnsi="Times New Roman"/>
                      <w:b/>
                      <w:bCs/>
                      <w:sz w:val="20"/>
                      <w:szCs w:val="20"/>
                    </w:rPr>
                    <w:t xml:space="preserve"> </w:t>
                  </w:r>
                  <w:r w:rsidRPr="00E76B03">
                    <w:rPr>
                      <w:rFonts w:ascii="Times New Roman" w:hAnsi="Times New Roman"/>
                      <w:sz w:val="20"/>
                      <w:szCs w:val="20"/>
                    </w:rPr>
                    <w:t xml:space="preserve">To download the RFP, click the link and save the document to your hard drive. To receive an email copy of this document, please send a request to: </w:t>
                  </w:r>
                  <w:hyperlink r:id="rId11" w:history="1"/>
                  <w:r w:rsidR="00EC1DC1">
                    <w:rPr>
                      <w:rFonts w:ascii="Times New Roman" w:hAnsi="Times New Roman"/>
                      <w:sz w:val="20"/>
                      <w:szCs w:val="20"/>
                    </w:rPr>
                    <w:t>fal51</w:t>
                  </w:r>
                  <w:r w:rsidR="00FD641D">
                    <w:rPr>
                      <w:rFonts w:ascii="Times New Roman" w:hAnsi="Times New Roman"/>
                      <w:sz w:val="20"/>
                      <w:szCs w:val="20"/>
                    </w:rPr>
                    <w:t>@henrico.</w:t>
                  </w:r>
                  <w:r w:rsidRPr="00E76B03">
                    <w:rPr>
                      <w:rFonts w:ascii="Times New Roman" w:hAnsi="Times New Roman"/>
                      <w:sz w:val="20"/>
                      <w:szCs w:val="20"/>
                    </w:rPr>
                    <w:t>us</w:t>
                  </w:r>
                </w:p>
              </w:txbxContent>
            </v:textbox>
          </v:shape>
        </w:pict>
      </w:r>
    </w:p>
    <w:p w:rsidR="00BC6CB4" w:rsidRPr="00970A58" w:rsidRDefault="00BC6CB4" w:rsidP="00605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szCs w:val="22"/>
        </w:rPr>
      </w:pPr>
    </w:p>
    <w:p w:rsidR="00BC6CB4" w:rsidRPr="00970A58" w:rsidRDefault="00BC6CB4" w:rsidP="00605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szCs w:val="22"/>
        </w:rPr>
      </w:pPr>
    </w:p>
    <w:p w:rsidR="00BC6CB4" w:rsidRPr="00970A58" w:rsidRDefault="00BC6CB4" w:rsidP="00605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szCs w:val="22"/>
        </w:rPr>
      </w:pPr>
    </w:p>
    <w:p w:rsidR="00172DA2" w:rsidRPr="00970A58" w:rsidRDefault="00172DA2" w:rsidP="00605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szCs w:val="22"/>
        </w:rPr>
      </w:pPr>
    </w:p>
    <w:p w:rsidR="00605673" w:rsidRPr="00970A58" w:rsidRDefault="00605673" w:rsidP="00605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szCs w:val="22"/>
        </w:rPr>
      </w:pPr>
      <w:r w:rsidRPr="00970A58">
        <w:rPr>
          <w:rFonts w:cs="Arial"/>
          <w:sz w:val="22"/>
          <w:szCs w:val="22"/>
        </w:rPr>
        <w:t>Time is of the essence and any proposal received after</w:t>
      </w:r>
      <w:r w:rsidR="005A0E81" w:rsidRPr="00970A58">
        <w:rPr>
          <w:rFonts w:cs="Arial"/>
          <w:sz w:val="22"/>
          <w:szCs w:val="22"/>
        </w:rPr>
        <w:t xml:space="preserve"> </w:t>
      </w:r>
      <w:r w:rsidR="000E0936" w:rsidRPr="00F17F55">
        <w:rPr>
          <w:rFonts w:cs="Arial"/>
          <w:b/>
          <w:sz w:val="22"/>
          <w:szCs w:val="22"/>
        </w:rPr>
        <w:t>3</w:t>
      </w:r>
      <w:r w:rsidR="005A0E81" w:rsidRPr="00F17F55">
        <w:rPr>
          <w:rFonts w:cs="Arial"/>
          <w:b/>
          <w:sz w:val="22"/>
          <w:szCs w:val="22"/>
        </w:rPr>
        <w:t>:00 P.M</w:t>
      </w:r>
      <w:r w:rsidR="00172DA2" w:rsidRPr="00F17F55">
        <w:rPr>
          <w:rFonts w:cs="Arial"/>
          <w:b/>
          <w:sz w:val="22"/>
          <w:szCs w:val="22"/>
        </w:rPr>
        <w:t>.</w:t>
      </w:r>
      <w:r w:rsidR="001870AF" w:rsidRPr="00F17F55">
        <w:rPr>
          <w:rFonts w:cs="Arial"/>
          <w:b/>
          <w:sz w:val="22"/>
          <w:szCs w:val="22"/>
        </w:rPr>
        <w:t xml:space="preserve">, </w:t>
      </w:r>
      <w:r w:rsidR="00CA0F62" w:rsidRPr="00F17F55">
        <w:rPr>
          <w:rFonts w:cs="Arial"/>
          <w:b/>
          <w:sz w:val="22"/>
          <w:szCs w:val="22"/>
        </w:rPr>
        <w:t xml:space="preserve">June </w:t>
      </w:r>
      <w:r w:rsidR="00397D6C" w:rsidRPr="00F17F55">
        <w:rPr>
          <w:rFonts w:cs="Arial"/>
          <w:b/>
          <w:sz w:val="22"/>
          <w:szCs w:val="22"/>
        </w:rPr>
        <w:t>12</w:t>
      </w:r>
      <w:r w:rsidR="00172DA2" w:rsidRPr="00F17F55">
        <w:rPr>
          <w:rFonts w:cs="Arial"/>
          <w:b/>
          <w:sz w:val="22"/>
          <w:szCs w:val="22"/>
        </w:rPr>
        <w:t>, 2015</w:t>
      </w:r>
      <w:r w:rsidRPr="00970A58">
        <w:rPr>
          <w:rFonts w:cs="Arial"/>
          <w:b/>
          <w:sz w:val="22"/>
          <w:szCs w:val="22"/>
        </w:rPr>
        <w:t xml:space="preserve"> </w:t>
      </w:r>
      <w:r w:rsidRPr="00970A58">
        <w:rPr>
          <w:rFonts w:cs="Arial"/>
          <w:sz w:val="22"/>
          <w:szCs w:val="22"/>
        </w:rPr>
        <w:t xml:space="preserve">whether by mail or otherwise, will be returned unopened.  The time of receipt shall be determined by the time clock stamp in Purchasing </w:t>
      </w:r>
      <w:r w:rsidR="00E76B03" w:rsidRPr="00970A58">
        <w:rPr>
          <w:rFonts w:cs="Arial"/>
          <w:sz w:val="22"/>
          <w:szCs w:val="22"/>
        </w:rPr>
        <w:t>Division</w:t>
      </w:r>
      <w:r w:rsidRPr="00970A58">
        <w:rPr>
          <w:rFonts w:cs="Arial"/>
          <w:sz w:val="22"/>
          <w:szCs w:val="22"/>
        </w:rPr>
        <w:t>, Department of General Services.  Proposals shall be placed in a sealed</w:t>
      </w:r>
      <w:r w:rsidR="00BC6CB4" w:rsidRPr="00970A58">
        <w:rPr>
          <w:rFonts w:cs="Arial"/>
          <w:sz w:val="22"/>
          <w:szCs w:val="22"/>
        </w:rPr>
        <w:t xml:space="preserve"> container</w:t>
      </w:r>
      <w:r w:rsidRPr="00970A58">
        <w:rPr>
          <w:rFonts w:cs="Arial"/>
          <w:sz w:val="22"/>
          <w:szCs w:val="22"/>
        </w:rPr>
        <w:t xml:space="preserve">, marked in the lower left-hand corner with the RFP number, title, and date and hour proposals are scheduled to be received.  Offerors are responsible for insuring that their proposal is stamped by Purchasing </w:t>
      </w:r>
      <w:r w:rsidR="00545A51" w:rsidRPr="00970A58">
        <w:rPr>
          <w:rFonts w:cs="Arial"/>
          <w:sz w:val="22"/>
          <w:szCs w:val="22"/>
        </w:rPr>
        <w:t>Division o</w:t>
      </w:r>
      <w:r w:rsidRPr="00970A58">
        <w:rPr>
          <w:rFonts w:cs="Arial"/>
          <w:sz w:val="22"/>
          <w:szCs w:val="22"/>
        </w:rPr>
        <w:t>ffice personnel by the deadline indicated.</w:t>
      </w:r>
    </w:p>
    <w:p w:rsidR="00605673" w:rsidRPr="00970A58" w:rsidRDefault="00605673" w:rsidP="00605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szCs w:val="22"/>
        </w:rPr>
      </w:pPr>
    </w:p>
    <w:p w:rsidR="00970A58" w:rsidRPr="00970A58" w:rsidRDefault="00970A58" w:rsidP="00605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szCs w:val="22"/>
        </w:rPr>
      </w:pPr>
      <w:r w:rsidRPr="00970A58">
        <w:rPr>
          <w:rFonts w:cs="Arial"/>
          <w:sz w:val="22"/>
          <w:szCs w:val="22"/>
        </w:rPr>
        <w:t>The awarding authority for this contract is the Capital Region Workforce Partnership.</w:t>
      </w:r>
    </w:p>
    <w:p w:rsidR="00970A58" w:rsidRPr="00970A58" w:rsidRDefault="00970A58" w:rsidP="00605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szCs w:val="22"/>
        </w:rPr>
      </w:pPr>
    </w:p>
    <w:p w:rsidR="00605673" w:rsidRPr="00970A58" w:rsidRDefault="00E626D9" w:rsidP="00605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szCs w:val="22"/>
        </w:rPr>
      </w:pPr>
      <w:r>
        <w:rPr>
          <w:rFonts w:cs="Arial"/>
          <w:noProof/>
          <w:sz w:val="22"/>
          <w:szCs w:val="22"/>
        </w:rPr>
        <w:pict>
          <v:shape id="_x0000_s1026" type="#_x0000_t202" style="position:absolute;left:0;text-align:left;margin-left:-9pt;margin-top:747pt;width:530.15pt;height:27.75pt;z-index:251654144;mso-position-vertical-relative:page" stroked="f">
            <v:textbox style="mso-next-textbox:#_x0000_s1026">
              <w:txbxContent>
                <w:p w:rsidR="006803AC" w:rsidRDefault="006803AC" w:rsidP="00605673">
                  <w:pPr>
                    <w:pStyle w:val="Footer"/>
                    <w:jc w:val="center"/>
                    <w:rPr>
                      <w:sz w:val="16"/>
                    </w:rPr>
                  </w:pPr>
                  <w:smartTag w:uri="urn:schemas-microsoft-com:office:smarttags" w:element="Street">
                    <w:smartTag w:uri="urn:schemas-microsoft-com:office:smarttags" w:element="address">
                      <w:r>
                        <w:rPr>
                          <w:sz w:val="16"/>
                        </w:rPr>
                        <w:t>1590 E. PARHAM ROAD</w:t>
                      </w:r>
                    </w:smartTag>
                  </w:smartTag>
                  <w:r>
                    <w:rPr>
                      <w:sz w:val="16"/>
                    </w:rPr>
                    <w:t xml:space="preserve"> / </w:t>
                  </w:r>
                  <w:smartTag w:uri="urn:schemas-microsoft-com:office:smarttags" w:element="address">
                    <w:smartTag w:uri="urn:schemas-microsoft-com:office:smarttags" w:element="Street">
                      <w:r>
                        <w:rPr>
                          <w:sz w:val="16"/>
                        </w:rPr>
                        <w:t>P O Box</w:t>
                      </w:r>
                    </w:smartTag>
                    <w:r>
                      <w:rPr>
                        <w:sz w:val="16"/>
                      </w:rPr>
                      <w:t xml:space="preserve"> 90775</w:t>
                    </w:r>
                  </w:smartTag>
                  <w:r>
                    <w:rPr>
                      <w:sz w:val="16"/>
                    </w:rPr>
                    <w:t xml:space="preserve"> / </w:t>
                  </w:r>
                  <w:smartTag w:uri="urn:schemas-microsoft-com:office:smarttags" w:element="place">
                    <w:smartTag w:uri="urn:schemas-microsoft-com:office:smarttags" w:element="City">
                      <w:r>
                        <w:rPr>
                          <w:sz w:val="16"/>
                        </w:rPr>
                        <w:t>HENRICO</w:t>
                      </w:r>
                    </w:smartTag>
                    <w:r>
                      <w:rPr>
                        <w:sz w:val="16"/>
                      </w:rPr>
                      <w:t xml:space="preserve">, </w:t>
                    </w:r>
                    <w:smartTag w:uri="urn:schemas-microsoft-com:office:smarttags" w:element="State">
                      <w:r>
                        <w:rPr>
                          <w:sz w:val="16"/>
                        </w:rPr>
                        <w:t>VIRGINIA</w:t>
                      </w:r>
                    </w:smartTag>
                    <w:r>
                      <w:rPr>
                        <w:sz w:val="16"/>
                      </w:rPr>
                      <w:t xml:space="preserve"> </w:t>
                    </w:r>
                    <w:smartTag w:uri="urn:schemas-microsoft-com:office:smarttags" w:element="PostalCode">
                      <w:r>
                        <w:rPr>
                          <w:sz w:val="16"/>
                        </w:rPr>
                        <w:t>23273-0775</w:t>
                      </w:r>
                    </w:smartTag>
                  </w:smartTag>
                </w:p>
                <w:p w:rsidR="006803AC" w:rsidRDefault="006803AC" w:rsidP="00605673">
                  <w:pPr>
                    <w:pStyle w:val="Footer"/>
                    <w:jc w:val="center"/>
                    <w:rPr>
                      <w:sz w:val="16"/>
                    </w:rPr>
                  </w:pPr>
                  <w:r>
                    <w:rPr>
                      <w:sz w:val="16"/>
                    </w:rPr>
                    <w:t>(804) 501-5660 FAX (804) 501-5693</w:t>
                  </w:r>
                </w:p>
                <w:p w:rsidR="006803AC" w:rsidRDefault="006803AC" w:rsidP="00605673"/>
              </w:txbxContent>
            </v:textbox>
            <w10:wrap type="topAndBottom" anchory="page"/>
            <w10:anchorlock/>
          </v:shape>
        </w:pict>
      </w:r>
      <w:r w:rsidR="00605673" w:rsidRPr="00970A58">
        <w:rPr>
          <w:rFonts w:cs="Arial"/>
          <w:sz w:val="22"/>
          <w:szCs w:val="22"/>
        </w:rPr>
        <w:t>Nothing herein is intended to exclude any responsible firm or in any way restrain or restrict competition.  On the contrary, all responsible firms are encouraged to submit proposals.  The County of Henrico reserves the right to accept or reject any or all proposals submitted.</w:t>
      </w:r>
    </w:p>
    <w:p w:rsidR="00605673" w:rsidRPr="00970A58" w:rsidRDefault="00605673" w:rsidP="00605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szCs w:val="22"/>
        </w:rPr>
      </w:pPr>
    </w:p>
    <w:p w:rsidR="003D5704" w:rsidRPr="00970A58" w:rsidRDefault="00605673" w:rsidP="00605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szCs w:val="22"/>
        </w:rPr>
      </w:pPr>
      <w:r w:rsidRPr="00970A58">
        <w:rPr>
          <w:rFonts w:cs="Arial"/>
          <w:sz w:val="22"/>
          <w:szCs w:val="22"/>
        </w:rPr>
        <w:t xml:space="preserve">Technical questions concerning this Request for Proposal should be directed to </w:t>
      </w:r>
      <w:r w:rsidR="00B72083">
        <w:rPr>
          <w:rFonts w:cs="Arial"/>
          <w:sz w:val="22"/>
          <w:szCs w:val="22"/>
        </w:rPr>
        <w:t>Eileen Falcone</w:t>
      </w:r>
      <w:r w:rsidR="00FD641D" w:rsidRPr="00970A58">
        <w:rPr>
          <w:rFonts w:cs="Arial"/>
          <w:sz w:val="22"/>
          <w:szCs w:val="22"/>
        </w:rPr>
        <w:t xml:space="preserve"> via email to </w:t>
      </w:r>
      <w:hyperlink r:id="rId12" w:history="1">
        <w:r w:rsidR="00EC1DC1">
          <w:rPr>
            <w:rStyle w:val="Hyperlink"/>
            <w:rFonts w:cs="Arial"/>
            <w:sz w:val="22"/>
            <w:szCs w:val="22"/>
          </w:rPr>
          <w:t>fal51</w:t>
        </w:r>
        <w:r w:rsidR="00EC1DC1" w:rsidRPr="00970A58">
          <w:rPr>
            <w:rStyle w:val="Hyperlink"/>
            <w:rFonts w:cs="Arial"/>
            <w:sz w:val="22"/>
            <w:szCs w:val="22"/>
          </w:rPr>
          <w:t>@henrico.us</w:t>
        </w:r>
      </w:hyperlink>
      <w:r w:rsidR="00FD641D" w:rsidRPr="00970A58">
        <w:rPr>
          <w:rFonts w:cs="Arial"/>
          <w:sz w:val="22"/>
          <w:szCs w:val="22"/>
        </w:rPr>
        <w:t xml:space="preserve"> </w:t>
      </w:r>
      <w:r w:rsidRPr="00970A58">
        <w:rPr>
          <w:rFonts w:cs="Arial"/>
          <w:sz w:val="22"/>
          <w:szCs w:val="22"/>
        </w:rPr>
        <w:t xml:space="preserve"> </w:t>
      </w:r>
      <w:r w:rsidR="00057E3F" w:rsidRPr="00970A58">
        <w:rPr>
          <w:rFonts w:cs="Arial"/>
          <w:sz w:val="22"/>
          <w:szCs w:val="22"/>
        </w:rPr>
        <w:t xml:space="preserve">no later than </w:t>
      </w:r>
      <w:r w:rsidR="001C1134" w:rsidRPr="00F433D6">
        <w:rPr>
          <w:rFonts w:cs="Arial"/>
          <w:b/>
          <w:sz w:val="22"/>
          <w:szCs w:val="22"/>
        </w:rPr>
        <w:t xml:space="preserve">May </w:t>
      </w:r>
      <w:r w:rsidR="00F17F55" w:rsidRPr="00F433D6">
        <w:rPr>
          <w:rFonts w:cs="Arial"/>
          <w:b/>
          <w:sz w:val="22"/>
          <w:szCs w:val="22"/>
        </w:rPr>
        <w:t>20</w:t>
      </w:r>
      <w:r w:rsidR="001870AF" w:rsidRPr="00F433D6">
        <w:rPr>
          <w:rFonts w:cs="Arial"/>
          <w:b/>
          <w:sz w:val="22"/>
          <w:szCs w:val="22"/>
        </w:rPr>
        <w:t>,</w:t>
      </w:r>
      <w:r w:rsidR="00970A58" w:rsidRPr="00F433D6">
        <w:rPr>
          <w:rFonts w:cs="Arial"/>
          <w:b/>
          <w:sz w:val="22"/>
          <w:szCs w:val="22"/>
        </w:rPr>
        <w:t xml:space="preserve"> 2015</w:t>
      </w:r>
      <w:r w:rsidR="00970A58" w:rsidRPr="00970A58">
        <w:rPr>
          <w:rFonts w:cs="Arial"/>
          <w:sz w:val="22"/>
          <w:szCs w:val="22"/>
        </w:rPr>
        <w:t>.</w:t>
      </w:r>
    </w:p>
    <w:p w:rsidR="00970A58" w:rsidRPr="00970A58" w:rsidRDefault="00970A58" w:rsidP="00605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szCs w:val="22"/>
        </w:rPr>
      </w:pPr>
    </w:p>
    <w:p w:rsidR="00605673" w:rsidRPr="00970A58" w:rsidRDefault="00605673" w:rsidP="00605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cs="Arial"/>
          <w:sz w:val="22"/>
          <w:szCs w:val="22"/>
        </w:rPr>
      </w:pPr>
      <w:r w:rsidRPr="00970A58">
        <w:rPr>
          <w:rFonts w:cs="Arial"/>
          <w:sz w:val="22"/>
          <w:szCs w:val="22"/>
        </w:rPr>
        <w:t>Very truly yours,</w:t>
      </w:r>
    </w:p>
    <w:p w:rsidR="00FD641D" w:rsidRPr="00970A58" w:rsidRDefault="003D5704" w:rsidP="00545A51">
      <w:pPr>
        <w:tabs>
          <w:tab w:val="left" w:pos="-720"/>
        </w:tabs>
        <w:suppressAutoHyphens/>
        <w:jc w:val="both"/>
        <w:rPr>
          <w:rFonts w:cs="Arial"/>
          <w:sz w:val="22"/>
          <w:szCs w:val="22"/>
        </w:rPr>
      </w:pPr>
      <w:r w:rsidRPr="00970A58">
        <w:rPr>
          <w:rFonts w:cs="Arial"/>
          <w:spacing w:val="-3"/>
          <w:sz w:val="22"/>
          <w:szCs w:val="22"/>
        </w:rPr>
        <w:tab/>
      </w:r>
      <w:r w:rsidRPr="00970A58">
        <w:rPr>
          <w:rFonts w:cs="Arial"/>
          <w:spacing w:val="-3"/>
          <w:sz w:val="22"/>
          <w:szCs w:val="22"/>
        </w:rPr>
        <w:tab/>
      </w:r>
      <w:r w:rsidRPr="00970A58">
        <w:rPr>
          <w:rFonts w:cs="Arial"/>
          <w:spacing w:val="-3"/>
          <w:sz w:val="22"/>
          <w:szCs w:val="22"/>
        </w:rPr>
        <w:tab/>
      </w:r>
      <w:r w:rsidRPr="00970A58">
        <w:rPr>
          <w:rFonts w:cs="Arial"/>
          <w:spacing w:val="-3"/>
          <w:sz w:val="22"/>
          <w:szCs w:val="22"/>
        </w:rPr>
        <w:tab/>
      </w:r>
      <w:r w:rsidRPr="00970A58">
        <w:rPr>
          <w:rFonts w:cs="Arial"/>
          <w:spacing w:val="-3"/>
          <w:sz w:val="22"/>
          <w:szCs w:val="22"/>
        </w:rPr>
        <w:tab/>
      </w:r>
      <w:r w:rsidRPr="00970A58">
        <w:rPr>
          <w:rFonts w:cs="Arial"/>
          <w:spacing w:val="-3"/>
          <w:sz w:val="22"/>
          <w:szCs w:val="22"/>
        </w:rPr>
        <w:tab/>
      </w:r>
      <w:r w:rsidRPr="00970A58">
        <w:rPr>
          <w:rFonts w:cs="Arial"/>
          <w:spacing w:val="-3"/>
          <w:sz w:val="22"/>
          <w:szCs w:val="22"/>
        </w:rPr>
        <w:tab/>
      </w:r>
    </w:p>
    <w:p w:rsidR="0077657B" w:rsidRPr="00970A58" w:rsidRDefault="00605673" w:rsidP="007765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cs="Arial"/>
          <w:sz w:val="22"/>
          <w:szCs w:val="22"/>
        </w:rPr>
      </w:pPr>
      <w:r w:rsidRPr="00970A58">
        <w:rPr>
          <w:rFonts w:cs="Arial"/>
          <w:sz w:val="22"/>
          <w:szCs w:val="22"/>
        </w:rPr>
        <w:t>Cecelia H. Stowe, CPPO, C.P.M.</w:t>
      </w:r>
    </w:p>
    <w:p w:rsidR="00337A2C" w:rsidRDefault="0077657B" w:rsidP="00FD6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cs="Arial"/>
          <w:sz w:val="22"/>
          <w:szCs w:val="22"/>
        </w:rPr>
      </w:pPr>
      <w:r w:rsidRPr="00970A58">
        <w:rPr>
          <w:rFonts w:cs="Arial"/>
          <w:sz w:val="22"/>
          <w:szCs w:val="22"/>
        </w:rPr>
        <w:t>Purchasing</w:t>
      </w:r>
      <w:r w:rsidR="00FD641D" w:rsidRPr="00970A58">
        <w:rPr>
          <w:rFonts w:cs="Arial"/>
          <w:sz w:val="22"/>
          <w:szCs w:val="22"/>
        </w:rPr>
        <w:t xml:space="preserve"> </w:t>
      </w:r>
      <w:r w:rsidR="00545A51" w:rsidRPr="00970A58">
        <w:rPr>
          <w:rFonts w:cs="Arial"/>
          <w:sz w:val="22"/>
          <w:szCs w:val="22"/>
        </w:rPr>
        <w:t>Director</w:t>
      </w:r>
      <w:r w:rsidR="00DC2BD6" w:rsidRPr="00970A58">
        <w:rPr>
          <w:rFonts w:cs="Arial"/>
          <w:sz w:val="22"/>
          <w:szCs w:val="22"/>
        </w:rPr>
        <w:br/>
      </w:r>
      <w:r w:rsidR="00FD641D" w:rsidRPr="00970A58">
        <w:rPr>
          <w:rFonts w:cs="Arial"/>
          <w:sz w:val="22"/>
          <w:szCs w:val="22"/>
        </w:rPr>
        <w:tab/>
      </w:r>
      <w:r w:rsidR="00FD641D" w:rsidRPr="00970A58">
        <w:rPr>
          <w:rFonts w:cs="Arial"/>
          <w:sz w:val="22"/>
          <w:szCs w:val="22"/>
        </w:rPr>
        <w:tab/>
      </w:r>
      <w:r w:rsidR="00FD641D" w:rsidRPr="00970A58">
        <w:rPr>
          <w:rFonts w:cs="Arial"/>
          <w:sz w:val="22"/>
          <w:szCs w:val="22"/>
        </w:rPr>
        <w:tab/>
      </w:r>
      <w:r w:rsidR="00FD641D" w:rsidRPr="00970A58">
        <w:rPr>
          <w:rFonts w:cs="Arial"/>
          <w:sz w:val="22"/>
          <w:szCs w:val="22"/>
        </w:rPr>
        <w:tab/>
      </w:r>
      <w:r w:rsidR="00FD641D" w:rsidRPr="00970A58">
        <w:rPr>
          <w:rFonts w:cs="Arial"/>
          <w:sz w:val="22"/>
          <w:szCs w:val="22"/>
        </w:rPr>
        <w:tab/>
      </w:r>
      <w:r w:rsidR="00FD641D" w:rsidRPr="00970A58">
        <w:rPr>
          <w:rFonts w:cs="Arial"/>
          <w:sz w:val="22"/>
          <w:szCs w:val="22"/>
        </w:rPr>
        <w:tab/>
      </w:r>
      <w:r w:rsidR="00FD641D" w:rsidRPr="00970A58">
        <w:rPr>
          <w:rFonts w:cs="Arial"/>
          <w:sz w:val="22"/>
          <w:szCs w:val="22"/>
        </w:rPr>
        <w:tab/>
      </w:r>
      <w:r w:rsidR="00EC1DC1">
        <w:rPr>
          <w:rFonts w:cs="Arial"/>
          <w:sz w:val="22"/>
          <w:szCs w:val="22"/>
        </w:rPr>
        <w:t>Eileen Falcone</w:t>
      </w:r>
    </w:p>
    <w:p w:rsidR="00EC1DC1" w:rsidRDefault="00EC1DC1" w:rsidP="00FD6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cs="Arial"/>
          <w:sz w:val="22"/>
          <w:szCs w:val="22"/>
        </w:rPr>
      </w:pPr>
      <w:r>
        <w:rPr>
          <w:rFonts w:cs="Arial"/>
          <w:sz w:val="22"/>
          <w:szCs w:val="22"/>
        </w:rPr>
        <w:t>Senior Procurement Officer</w:t>
      </w:r>
    </w:p>
    <w:p w:rsidR="00EC1DC1" w:rsidRPr="00970A58" w:rsidRDefault="00EC1DC1" w:rsidP="00FD6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cs="Arial"/>
          <w:sz w:val="22"/>
          <w:szCs w:val="22"/>
        </w:rPr>
      </w:pPr>
      <w:r>
        <w:rPr>
          <w:rFonts w:cs="Arial"/>
          <w:sz w:val="22"/>
          <w:szCs w:val="22"/>
        </w:rPr>
        <w:t>804-501-5637</w:t>
      </w:r>
    </w:p>
    <w:p w:rsidR="00172DA2" w:rsidRPr="00172DA2" w:rsidRDefault="00EC1DC1" w:rsidP="00172D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rPr>
      </w:pPr>
      <w:r>
        <w:rPr>
          <w:rFonts w:cs="Arial"/>
          <w:b/>
        </w:rPr>
        <w:tab/>
      </w:r>
      <w:r>
        <w:rPr>
          <w:rFonts w:cs="Arial"/>
          <w:b/>
        </w:rPr>
        <w:tab/>
      </w:r>
      <w:r w:rsidR="00FD641D">
        <w:rPr>
          <w:rFonts w:cs="Arial"/>
          <w:b/>
        </w:rPr>
        <w:br w:type="page"/>
      </w:r>
      <w:r w:rsidR="00172DA2" w:rsidRPr="00172DA2">
        <w:rPr>
          <w:rFonts w:cs="Arial"/>
          <w:b/>
        </w:rPr>
        <w:lastRenderedPageBreak/>
        <w:t>REQUEST FOR PROPOSAL</w:t>
      </w:r>
    </w:p>
    <w:p w:rsidR="00172DA2" w:rsidRDefault="001C1134" w:rsidP="00172DA2">
      <w:pPr>
        <w:pStyle w:val="Heading1"/>
        <w:rPr>
          <w:iCs/>
          <w:szCs w:val="22"/>
          <w:lang w:val="en-US"/>
        </w:rPr>
      </w:pPr>
      <w:r>
        <w:rPr>
          <w:iCs/>
          <w:szCs w:val="22"/>
          <w:lang w:val="en-US"/>
        </w:rPr>
        <w:t>IN SCHOOL</w:t>
      </w:r>
      <w:r w:rsidR="00172DA2" w:rsidRPr="00172DA2">
        <w:rPr>
          <w:iCs/>
          <w:szCs w:val="22"/>
        </w:rPr>
        <w:t xml:space="preserve"> YOUTH</w:t>
      </w:r>
      <w:r w:rsidR="00EC1DC1">
        <w:rPr>
          <w:iCs/>
          <w:szCs w:val="22"/>
          <w:lang w:val="en-US"/>
        </w:rPr>
        <w:t xml:space="preserve"> SERVICES FOR THE</w:t>
      </w:r>
    </w:p>
    <w:p w:rsidR="00EC1DC1" w:rsidRPr="00EC1DC1" w:rsidRDefault="00EC1DC1" w:rsidP="00EC1DC1">
      <w:pPr>
        <w:jc w:val="center"/>
        <w:rPr>
          <w:b/>
          <w:lang w:eastAsia="x-none"/>
        </w:rPr>
      </w:pPr>
      <w:r w:rsidRPr="00EC1DC1">
        <w:rPr>
          <w:b/>
          <w:iCs/>
          <w:szCs w:val="22"/>
        </w:rPr>
        <w:t xml:space="preserve"> WORKFORCE INNOVATION AND OPPORTUNITY ACT</w:t>
      </w:r>
    </w:p>
    <w:p w:rsidR="00172DA2" w:rsidRPr="00172DA2" w:rsidRDefault="00172DA2" w:rsidP="00172D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rPr>
      </w:pPr>
      <w:r w:rsidRPr="00172DA2">
        <w:rPr>
          <w:rFonts w:cs="Arial"/>
          <w:b/>
        </w:rPr>
        <w:t>LOCAL WORKFORCE AREA #9</w:t>
      </w:r>
    </w:p>
    <w:p w:rsidR="00172DA2" w:rsidRPr="00172DA2" w:rsidRDefault="00172DA2" w:rsidP="00172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sz w:val="20"/>
          <w:szCs w:val="20"/>
        </w:rPr>
      </w:pPr>
      <w:r w:rsidRPr="00172DA2">
        <w:rPr>
          <w:rFonts w:cs="Arial"/>
          <w:b/>
        </w:rPr>
        <w:t>COUNTY OF HENRICO, VIRGINIA</w:t>
      </w:r>
    </w:p>
    <w:p w:rsidR="008550AA" w:rsidRPr="00FD641D" w:rsidRDefault="008550AA" w:rsidP="00172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rPr>
      </w:pPr>
    </w:p>
    <w:p w:rsidR="00D71507" w:rsidRPr="00FD641D" w:rsidRDefault="00D71507" w:rsidP="00FD641D">
      <w:pPr>
        <w:jc w:val="center"/>
        <w:rPr>
          <w:rFonts w:cs="Arial"/>
          <w:b/>
        </w:rPr>
      </w:pPr>
    </w:p>
    <w:p w:rsidR="00172DA2" w:rsidRPr="00172DA2" w:rsidRDefault="00172DA2" w:rsidP="00172D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cs="Arial"/>
          <w:b/>
          <w:u w:val="single"/>
        </w:rPr>
      </w:pPr>
      <w:r w:rsidRPr="00172DA2">
        <w:rPr>
          <w:rFonts w:cs="Arial"/>
          <w:b/>
        </w:rPr>
        <w:t>I.</w:t>
      </w:r>
      <w:r w:rsidRPr="00172DA2">
        <w:rPr>
          <w:rFonts w:cs="Arial"/>
          <w:b/>
        </w:rPr>
        <w:tab/>
      </w:r>
      <w:r w:rsidRPr="00172DA2">
        <w:rPr>
          <w:rFonts w:cs="Arial"/>
          <w:b/>
          <w:u w:val="single"/>
        </w:rPr>
        <w:t>Background</w:t>
      </w:r>
      <w:r w:rsidR="00E80928">
        <w:rPr>
          <w:rFonts w:cs="Arial"/>
          <w:b/>
          <w:u w:val="single"/>
        </w:rPr>
        <w:t>:</w:t>
      </w:r>
    </w:p>
    <w:p w:rsidR="00172DA2" w:rsidRPr="00172DA2" w:rsidRDefault="00172DA2" w:rsidP="00172D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rPr>
          <w:rFonts w:cs="Arial"/>
          <w:b/>
        </w:rPr>
      </w:pPr>
    </w:p>
    <w:p w:rsidR="00172DA2" w:rsidRPr="002A7FD8" w:rsidRDefault="00172DA2" w:rsidP="00970A58">
      <w:pPr>
        <w:pStyle w:val="ListParagraph"/>
        <w:jc w:val="both"/>
        <w:rPr>
          <w:rFonts w:ascii="Arial" w:hAnsi="Arial" w:cs="Arial"/>
          <w:sz w:val="24"/>
          <w:szCs w:val="24"/>
        </w:rPr>
      </w:pPr>
      <w:r w:rsidRPr="002A7FD8">
        <w:rPr>
          <w:rFonts w:ascii="Arial" w:hAnsi="Arial" w:cs="Arial"/>
          <w:sz w:val="24"/>
          <w:szCs w:val="24"/>
        </w:rPr>
        <w:t xml:space="preserve">It is the intent and purpose of this solicitation to make available funds for qualified youth service providers capable of delivering </w:t>
      </w:r>
      <w:r w:rsidR="007D4803">
        <w:rPr>
          <w:rFonts w:ascii="Arial" w:hAnsi="Arial" w:cs="Arial"/>
          <w:sz w:val="24"/>
          <w:szCs w:val="24"/>
        </w:rPr>
        <w:t xml:space="preserve">a </w:t>
      </w:r>
      <w:r w:rsidRPr="002A7FD8">
        <w:rPr>
          <w:rFonts w:ascii="Arial" w:hAnsi="Arial" w:cs="Arial"/>
          <w:sz w:val="24"/>
          <w:szCs w:val="24"/>
        </w:rPr>
        <w:t xml:space="preserve">comprehensive </w:t>
      </w:r>
      <w:r w:rsidR="007D4803">
        <w:rPr>
          <w:rFonts w:ascii="Arial" w:hAnsi="Arial" w:cs="Arial"/>
          <w:sz w:val="24"/>
          <w:szCs w:val="24"/>
        </w:rPr>
        <w:t xml:space="preserve">youth work-based learning program </w:t>
      </w:r>
      <w:r w:rsidRPr="002A7FD8">
        <w:rPr>
          <w:rFonts w:ascii="Arial" w:hAnsi="Arial" w:cs="Arial"/>
          <w:sz w:val="24"/>
          <w:szCs w:val="24"/>
        </w:rPr>
        <w:t xml:space="preserve">to </w:t>
      </w:r>
      <w:r w:rsidR="00777F6A">
        <w:rPr>
          <w:rFonts w:ascii="Arial" w:hAnsi="Arial" w:cs="Arial"/>
          <w:sz w:val="24"/>
          <w:szCs w:val="24"/>
        </w:rPr>
        <w:t xml:space="preserve">in </w:t>
      </w:r>
      <w:r w:rsidRPr="00777F6A">
        <w:rPr>
          <w:rFonts w:ascii="Arial" w:hAnsi="Arial" w:cs="Arial"/>
          <w:sz w:val="24"/>
          <w:szCs w:val="24"/>
        </w:rPr>
        <w:t>school youth</w:t>
      </w:r>
      <w:r w:rsidRPr="002A7FD8">
        <w:rPr>
          <w:rFonts w:ascii="Arial" w:hAnsi="Arial" w:cs="Arial"/>
          <w:sz w:val="24"/>
          <w:szCs w:val="24"/>
        </w:rPr>
        <w:t xml:space="preserve"> </w:t>
      </w:r>
      <w:r w:rsidRPr="002A7FD8">
        <w:rPr>
          <w:rFonts w:ascii="Arial" w:hAnsi="Arial" w:cs="Arial"/>
          <w:b/>
          <w:sz w:val="24"/>
          <w:szCs w:val="24"/>
          <w:u w:val="single"/>
        </w:rPr>
        <w:t xml:space="preserve">ages </w:t>
      </w:r>
      <w:r w:rsidR="001C1134" w:rsidRPr="002A7FD8">
        <w:rPr>
          <w:rFonts w:ascii="Arial" w:hAnsi="Arial" w:cs="Arial"/>
          <w:b/>
          <w:sz w:val="24"/>
          <w:szCs w:val="24"/>
          <w:u w:val="single"/>
        </w:rPr>
        <w:t>1</w:t>
      </w:r>
      <w:r w:rsidR="001C1134">
        <w:rPr>
          <w:rFonts w:ascii="Arial" w:hAnsi="Arial" w:cs="Arial"/>
          <w:b/>
          <w:sz w:val="24"/>
          <w:szCs w:val="24"/>
          <w:u w:val="single"/>
        </w:rPr>
        <w:t>4</w:t>
      </w:r>
      <w:r w:rsidRPr="002A7FD8">
        <w:rPr>
          <w:rFonts w:ascii="Arial" w:hAnsi="Arial" w:cs="Arial"/>
          <w:b/>
          <w:sz w:val="24"/>
          <w:szCs w:val="24"/>
          <w:u w:val="single"/>
        </w:rPr>
        <w:t>-</w:t>
      </w:r>
      <w:r w:rsidR="001C1134" w:rsidRPr="002A7FD8">
        <w:rPr>
          <w:rFonts w:ascii="Arial" w:hAnsi="Arial" w:cs="Arial"/>
          <w:b/>
          <w:sz w:val="24"/>
          <w:szCs w:val="24"/>
          <w:u w:val="single"/>
        </w:rPr>
        <w:t>2</w:t>
      </w:r>
      <w:r w:rsidR="001C1134">
        <w:rPr>
          <w:rFonts w:ascii="Arial" w:hAnsi="Arial" w:cs="Arial"/>
          <w:b/>
          <w:sz w:val="24"/>
          <w:szCs w:val="24"/>
          <w:u w:val="single"/>
        </w:rPr>
        <w:t>1</w:t>
      </w:r>
      <w:r w:rsidR="001C1134" w:rsidRPr="002A7FD8">
        <w:rPr>
          <w:rFonts w:ascii="Arial" w:hAnsi="Arial" w:cs="Arial"/>
          <w:sz w:val="24"/>
          <w:szCs w:val="24"/>
        </w:rPr>
        <w:t xml:space="preserve"> </w:t>
      </w:r>
      <w:r w:rsidRPr="002A7FD8">
        <w:rPr>
          <w:rFonts w:ascii="Arial" w:hAnsi="Arial" w:cs="Arial"/>
          <w:sz w:val="24"/>
          <w:szCs w:val="24"/>
        </w:rPr>
        <w:t xml:space="preserve">in accordance with the requirements of the Workforce Investment Act, 1998 and the Workforce Innovation and Opportunity Act, (WIOA) which begins July 1, 2015 and is authorized as workforce law at the federal level through September 2020. </w:t>
      </w:r>
    </w:p>
    <w:p w:rsidR="00172DA2" w:rsidRPr="002A7FD8" w:rsidRDefault="00172DA2" w:rsidP="00970A58">
      <w:pPr>
        <w:pStyle w:val="ListParagraph"/>
        <w:jc w:val="both"/>
        <w:rPr>
          <w:rFonts w:ascii="Arial" w:hAnsi="Arial" w:cs="Arial"/>
          <w:sz w:val="24"/>
          <w:szCs w:val="24"/>
        </w:rPr>
      </w:pPr>
    </w:p>
    <w:p w:rsidR="00172DA2" w:rsidRPr="002A7FD8" w:rsidRDefault="00172DA2" w:rsidP="00970A58">
      <w:pPr>
        <w:pStyle w:val="ListParagraph"/>
        <w:jc w:val="both"/>
        <w:rPr>
          <w:rFonts w:ascii="Arial" w:hAnsi="Arial" w:cs="Arial"/>
          <w:b/>
          <w:sz w:val="24"/>
          <w:szCs w:val="24"/>
        </w:rPr>
      </w:pPr>
      <w:r w:rsidRPr="002A7FD8">
        <w:rPr>
          <w:rFonts w:ascii="Arial" w:hAnsi="Arial" w:cs="Arial"/>
          <w:sz w:val="24"/>
          <w:szCs w:val="24"/>
        </w:rPr>
        <w:t>The Capital Region Workforce Partnership (CRWP), Resource Workforce Investment Board (RWIB)</w:t>
      </w:r>
      <w:r>
        <w:rPr>
          <w:rFonts w:ascii="Arial" w:hAnsi="Arial" w:cs="Arial"/>
          <w:sz w:val="24"/>
          <w:szCs w:val="24"/>
        </w:rPr>
        <w:t xml:space="preserve"> </w:t>
      </w:r>
      <w:r w:rsidRPr="002A7FD8">
        <w:rPr>
          <w:rFonts w:ascii="Arial" w:hAnsi="Arial" w:cs="Arial"/>
          <w:sz w:val="24"/>
          <w:szCs w:val="24"/>
        </w:rPr>
        <w:t>and Resource Youth Council</w:t>
      </w:r>
      <w:r w:rsidRPr="002A7FD8">
        <w:rPr>
          <w:rFonts w:ascii="Arial" w:hAnsi="Arial" w:cs="Arial"/>
          <w:b/>
          <w:sz w:val="24"/>
          <w:szCs w:val="24"/>
        </w:rPr>
        <w:t xml:space="preserve"> provides policy and direction for both WIA and WIOA funds for the counties of Charles City, Chesterfield, Goochland, Hanover, </w:t>
      </w:r>
      <w:r>
        <w:rPr>
          <w:rFonts w:ascii="Arial" w:hAnsi="Arial" w:cs="Arial"/>
          <w:b/>
          <w:sz w:val="24"/>
          <w:szCs w:val="24"/>
        </w:rPr>
        <w:t xml:space="preserve">Henrico, </w:t>
      </w:r>
      <w:r w:rsidRPr="002A7FD8">
        <w:rPr>
          <w:rFonts w:ascii="Arial" w:hAnsi="Arial" w:cs="Arial"/>
          <w:b/>
          <w:sz w:val="24"/>
          <w:szCs w:val="24"/>
        </w:rPr>
        <w:t xml:space="preserve">New Kent, Powhatan and the City of Richmond. </w:t>
      </w:r>
      <w:r w:rsidRPr="002A7FD8">
        <w:rPr>
          <w:rFonts w:ascii="Arial" w:hAnsi="Arial" w:cs="Arial"/>
          <w:sz w:val="24"/>
          <w:szCs w:val="24"/>
        </w:rPr>
        <w:t xml:space="preserve">Per the Intergovernmental Agreement for the Capital Region Workforce Partnership the County of Henrico is designated as the fiscal agent and administrative entity for Local Workforce </w:t>
      </w:r>
      <w:r>
        <w:rPr>
          <w:rFonts w:ascii="Arial" w:hAnsi="Arial" w:cs="Arial"/>
          <w:sz w:val="24"/>
          <w:szCs w:val="24"/>
        </w:rPr>
        <w:t xml:space="preserve">Investment </w:t>
      </w:r>
      <w:r w:rsidRPr="002A7FD8">
        <w:rPr>
          <w:rFonts w:ascii="Arial" w:hAnsi="Arial" w:cs="Arial"/>
          <w:sz w:val="24"/>
          <w:szCs w:val="24"/>
        </w:rPr>
        <w:t>Area #9 (LWIA</w:t>
      </w:r>
      <w:r>
        <w:rPr>
          <w:rFonts w:ascii="Arial" w:hAnsi="Arial" w:cs="Arial"/>
          <w:sz w:val="24"/>
          <w:szCs w:val="24"/>
        </w:rPr>
        <w:t xml:space="preserve"> #</w:t>
      </w:r>
      <w:r w:rsidRPr="002A7FD8">
        <w:rPr>
          <w:rFonts w:ascii="Arial" w:hAnsi="Arial" w:cs="Arial"/>
          <w:sz w:val="24"/>
          <w:szCs w:val="24"/>
        </w:rPr>
        <w:t xml:space="preserve">9), also known as the CRWP, RWIB and Resource. </w:t>
      </w:r>
    </w:p>
    <w:p w:rsidR="00172DA2" w:rsidRPr="002A7FD8" w:rsidRDefault="00172DA2" w:rsidP="00970A58">
      <w:pPr>
        <w:spacing w:line="276" w:lineRule="auto"/>
        <w:ind w:left="720"/>
        <w:jc w:val="both"/>
        <w:rPr>
          <w:rFonts w:cs="Arial"/>
          <w:b/>
        </w:rPr>
      </w:pPr>
      <w:r w:rsidRPr="002A7FD8">
        <w:rPr>
          <w:rFonts w:cs="Arial"/>
          <w:b/>
        </w:rPr>
        <w:t xml:space="preserve">Note: </w:t>
      </w:r>
      <w:r w:rsidRPr="002A7FD8">
        <w:rPr>
          <w:rFonts w:cs="Arial"/>
        </w:rPr>
        <w:t>This RFP is being issued by the Department of Finance, Purchasing Division, at the request of, and on behalf of, CRWP.  While the Purchasing Division issued the RFP, it did not develop the RFP, will not evaluate submitted proposals, will not award any resulting contract, and will not be a signatory to any contract entered into by CRWP pursuant to this RFP.  The RFP was developed by the CRWP staff, with the County’s Purchasing Division providing technical assistance.  The CRWP is the awarding authority and will negotiate and contract with any Selected Offeror</w:t>
      </w:r>
      <w:r w:rsidR="009B3BCC">
        <w:rPr>
          <w:rFonts w:cs="Arial"/>
        </w:rPr>
        <w:t xml:space="preserve">. </w:t>
      </w:r>
      <w:r w:rsidRPr="002A7FD8">
        <w:rPr>
          <w:rFonts w:cs="Arial"/>
        </w:rPr>
        <w:t>The County serves as the Fiscal Agent and Grant Recipient for L</w:t>
      </w:r>
      <w:r>
        <w:rPr>
          <w:rFonts w:cs="Arial"/>
        </w:rPr>
        <w:t>WIA</w:t>
      </w:r>
      <w:r w:rsidRPr="002A7FD8">
        <w:rPr>
          <w:rFonts w:cs="Arial"/>
        </w:rPr>
        <w:t>#9.</w:t>
      </w:r>
    </w:p>
    <w:p w:rsidR="00172DA2" w:rsidRDefault="00172DA2" w:rsidP="00970A58">
      <w:pPr>
        <w:spacing w:line="276" w:lineRule="auto"/>
        <w:ind w:left="360"/>
        <w:jc w:val="both"/>
        <w:rPr>
          <w:rFonts w:cs="Arial"/>
          <w:b/>
        </w:rPr>
      </w:pPr>
    </w:p>
    <w:p w:rsidR="00172DA2" w:rsidRPr="002A7FD8" w:rsidRDefault="00172DA2" w:rsidP="00970A58">
      <w:pPr>
        <w:spacing w:line="276" w:lineRule="auto"/>
        <w:ind w:left="360" w:hanging="360"/>
        <w:jc w:val="both"/>
        <w:rPr>
          <w:rFonts w:cs="Arial"/>
          <w:b/>
        </w:rPr>
      </w:pPr>
      <w:r w:rsidRPr="002A7FD8">
        <w:rPr>
          <w:rFonts w:cs="Arial"/>
          <w:b/>
        </w:rPr>
        <w:t>II.</w:t>
      </w:r>
      <w:r w:rsidRPr="002A7FD8">
        <w:rPr>
          <w:rFonts w:cs="Arial"/>
          <w:b/>
        </w:rPr>
        <w:tab/>
      </w:r>
      <w:r>
        <w:rPr>
          <w:rFonts w:cs="Arial"/>
          <w:b/>
        </w:rPr>
        <w:tab/>
      </w:r>
      <w:r w:rsidRPr="002A7FD8">
        <w:rPr>
          <w:rFonts w:cs="Arial"/>
          <w:b/>
          <w:u w:val="single"/>
        </w:rPr>
        <w:t>Purpose</w:t>
      </w:r>
      <w:r w:rsidRPr="002A7FD8">
        <w:rPr>
          <w:rFonts w:cs="Arial"/>
          <w:b/>
        </w:rPr>
        <w:t>:</w:t>
      </w:r>
    </w:p>
    <w:p w:rsidR="00172DA2" w:rsidRDefault="00172DA2" w:rsidP="00970A58">
      <w:pPr>
        <w:spacing w:line="276" w:lineRule="auto"/>
        <w:ind w:left="720"/>
        <w:jc w:val="both"/>
        <w:rPr>
          <w:rFonts w:cs="Arial"/>
        </w:rPr>
      </w:pPr>
    </w:p>
    <w:p w:rsidR="00172DA2" w:rsidRPr="002A7FD8" w:rsidRDefault="001D1AC3" w:rsidP="00970A58">
      <w:pPr>
        <w:pStyle w:val="ListParagraph"/>
        <w:jc w:val="both"/>
        <w:rPr>
          <w:rFonts w:ascii="Arial" w:hAnsi="Arial" w:cs="Arial"/>
          <w:sz w:val="24"/>
          <w:szCs w:val="24"/>
        </w:rPr>
      </w:pPr>
      <w:r>
        <w:rPr>
          <w:rFonts w:ascii="Arial" w:hAnsi="Arial" w:cs="Arial"/>
          <w:sz w:val="24"/>
          <w:szCs w:val="24"/>
        </w:rPr>
        <w:t xml:space="preserve">The CRWP is seeking </w:t>
      </w:r>
      <w:r w:rsidR="00C33516">
        <w:rPr>
          <w:rFonts w:ascii="Arial" w:hAnsi="Arial" w:cs="Arial"/>
          <w:sz w:val="24"/>
          <w:szCs w:val="24"/>
        </w:rPr>
        <w:t xml:space="preserve">a single </w:t>
      </w:r>
      <w:r>
        <w:rPr>
          <w:rFonts w:ascii="Arial" w:hAnsi="Arial" w:cs="Arial"/>
          <w:sz w:val="24"/>
          <w:szCs w:val="24"/>
        </w:rPr>
        <w:t xml:space="preserve">youth serving organization </w:t>
      </w:r>
      <w:r w:rsidR="00C33516">
        <w:rPr>
          <w:rFonts w:ascii="Arial" w:hAnsi="Arial" w:cs="Arial"/>
          <w:sz w:val="24"/>
          <w:szCs w:val="24"/>
        </w:rPr>
        <w:t>that has</w:t>
      </w:r>
      <w:r w:rsidR="00172DA2" w:rsidRPr="002A7FD8">
        <w:rPr>
          <w:rFonts w:ascii="Arial" w:hAnsi="Arial" w:cs="Arial"/>
          <w:sz w:val="24"/>
          <w:szCs w:val="24"/>
        </w:rPr>
        <w:t xml:space="preserve"> demonstrated the capacity to leverage resources and collaborate with</w:t>
      </w:r>
      <w:r>
        <w:rPr>
          <w:rFonts w:ascii="Arial" w:hAnsi="Arial" w:cs="Arial"/>
          <w:sz w:val="24"/>
          <w:szCs w:val="24"/>
        </w:rPr>
        <w:t xml:space="preserve"> secondary schools and employers to develop a </w:t>
      </w:r>
      <w:r w:rsidR="00305821">
        <w:rPr>
          <w:rFonts w:ascii="Arial" w:hAnsi="Arial" w:cs="Arial"/>
          <w:sz w:val="24"/>
          <w:szCs w:val="24"/>
        </w:rPr>
        <w:t xml:space="preserve">year round </w:t>
      </w:r>
      <w:r>
        <w:rPr>
          <w:rFonts w:ascii="Arial" w:hAnsi="Arial" w:cs="Arial"/>
          <w:sz w:val="24"/>
          <w:szCs w:val="24"/>
        </w:rPr>
        <w:t xml:space="preserve">regional work-based learning program for </w:t>
      </w:r>
      <w:r w:rsidR="00305821">
        <w:rPr>
          <w:rFonts w:ascii="Arial" w:hAnsi="Arial" w:cs="Arial"/>
          <w:sz w:val="24"/>
          <w:szCs w:val="24"/>
        </w:rPr>
        <w:t>in-school youth</w:t>
      </w:r>
      <w:r>
        <w:rPr>
          <w:rFonts w:ascii="Arial" w:hAnsi="Arial" w:cs="Arial"/>
          <w:sz w:val="24"/>
          <w:szCs w:val="24"/>
        </w:rPr>
        <w:t xml:space="preserve"> residing within Local Workforce Investment Area #9. </w:t>
      </w:r>
    </w:p>
    <w:p w:rsidR="00BA1333" w:rsidRPr="002A7FD8" w:rsidRDefault="00172DA2" w:rsidP="00F17F55">
      <w:pPr>
        <w:spacing w:line="276" w:lineRule="auto"/>
        <w:ind w:left="720"/>
        <w:jc w:val="both"/>
        <w:rPr>
          <w:rFonts w:cs="Arial"/>
          <w:b/>
        </w:rPr>
      </w:pPr>
      <w:r w:rsidRPr="002A7FD8">
        <w:rPr>
          <w:rFonts w:cs="Arial"/>
        </w:rPr>
        <w:t xml:space="preserve">The CRWP will place priority on </w:t>
      </w:r>
      <w:r w:rsidR="001D1AC3">
        <w:rPr>
          <w:rFonts w:cs="Arial"/>
        </w:rPr>
        <w:t xml:space="preserve">an </w:t>
      </w:r>
      <w:r w:rsidRPr="002A7FD8">
        <w:rPr>
          <w:rFonts w:cs="Arial"/>
        </w:rPr>
        <w:t xml:space="preserve">organization </w:t>
      </w:r>
      <w:r w:rsidR="00CA0F62">
        <w:rPr>
          <w:rFonts w:cs="Arial"/>
        </w:rPr>
        <w:t>that</w:t>
      </w:r>
      <w:r w:rsidR="00CA0F62" w:rsidRPr="002A7FD8">
        <w:rPr>
          <w:rFonts w:cs="Arial"/>
        </w:rPr>
        <w:t xml:space="preserve"> </w:t>
      </w:r>
      <w:r w:rsidR="00BA1333">
        <w:rPr>
          <w:rFonts w:cs="Arial"/>
        </w:rPr>
        <w:t>demonstrates</w:t>
      </w:r>
      <w:r w:rsidR="00BA1333" w:rsidRPr="002A7FD8">
        <w:rPr>
          <w:rFonts w:cs="Arial"/>
        </w:rPr>
        <w:t xml:space="preserve"> </w:t>
      </w:r>
      <w:r w:rsidR="001D1AC3">
        <w:rPr>
          <w:rFonts w:cs="Arial"/>
        </w:rPr>
        <w:t xml:space="preserve">the ability </w:t>
      </w:r>
      <w:r w:rsidR="007D4803">
        <w:rPr>
          <w:rFonts w:cs="Arial"/>
        </w:rPr>
        <w:t>to establish</w:t>
      </w:r>
      <w:r w:rsidR="00EF0716">
        <w:rPr>
          <w:rFonts w:cs="Arial"/>
        </w:rPr>
        <w:t xml:space="preserve"> relationships </w:t>
      </w:r>
      <w:r w:rsidR="007D4803">
        <w:rPr>
          <w:rFonts w:cs="Arial"/>
        </w:rPr>
        <w:t xml:space="preserve">through </w:t>
      </w:r>
      <w:r w:rsidR="00305821">
        <w:rPr>
          <w:rFonts w:cs="Arial"/>
        </w:rPr>
        <w:t xml:space="preserve">written partnership </w:t>
      </w:r>
      <w:r w:rsidR="001D1AC3">
        <w:rPr>
          <w:rFonts w:cs="Arial"/>
        </w:rPr>
        <w:t xml:space="preserve">with secondary schools and employers to implement </w:t>
      </w:r>
      <w:r w:rsidR="00BA1333">
        <w:rPr>
          <w:rFonts w:cs="Arial"/>
        </w:rPr>
        <w:t>this</w:t>
      </w:r>
      <w:r w:rsidR="00EF0716">
        <w:rPr>
          <w:rFonts w:cs="Arial"/>
        </w:rPr>
        <w:t xml:space="preserve"> work-based service </w:t>
      </w:r>
      <w:r w:rsidR="001D1AC3">
        <w:rPr>
          <w:rFonts w:cs="Arial"/>
        </w:rPr>
        <w:t>delivery model</w:t>
      </w:r>
      <w:r w:rsidR="00BA1333">
        <w:rPr>
          <w:rFonts w:cs="Arial"/>
        </w:rPr>
        <w:t xml:space="preserve">. This model </w:t>
      </w:r>
      <w:r w:rsidR="001D1AC3">
        <w:rPr>
          <w:rFonts w:cs="Arial"/>
        </w:rPr>
        <w:t xml:space="preserve">places </w:t>
      </w:r>
      <w:r w:rsidRPr="002A7FD8">
        <w:rPr>
          <w:rFonts w:cs="Arial"/>
        </w:rPr>
        <w:t xml:space="preserve">strong emphasis on recruiting, retaining and training </w:t>
      </w:r>
      <w:r w:rsidR="002224CB">
        <w:rPr>
          <w:rFonts w:cs="Arial"/>
        </w:rPr>
        <w:t xml:space="preserve">graduating </w:t>
      </w:r>
      <w:r w:rsidR="0002660B">
        <w:rPr>
          <w:rFonts w:cs="Arial"/>
        </w:rPr>
        <w:t>12</w:t>
      </w:r>
      <w:r w:rsidR="0002660B" w:rsidRPr="0002660B">
        <w:rPr>
          <w:rFonts w:cs="Arial"/>
          <w:vertAlign w:val="superscript"/>
        </w:rPr>
        <w:t>th</w:t>
      </w:r>
      <w:r w:rsidR="0002660B">
        <w:rPr>
          <w:rFonts w:cs="Arial"/>
        </w:rPr>
        <w:t xml:space="preserve"> graders </w:t>
      </w:r>
      <w:r w:rsidRPr="002A7FD8">
        <w:rPr>
          <w:rFonts w:cs="Arial"/>
        </w:rPr>
        <w:t xml:space="preserve">for </w:t>
      </w:r>
      <w:r w:rsidR="001D1AC3">
        <w:rPr>
          <w:rFonts w:cs="Arial"/>
        </w:rPr>
        <w:t xml:space="preserve">successful </w:t>
      </w:r>
      <w:r w:rsidRPr="002A7FD8">
        <w:rPr>
          <w:rFonts w:cs="Arial"/>
        </w:rPr>
        <w:t xml:space="preserve">careers in </w:t>
      </w:r>
      <w:r>
        <w:rPr>
          <w:rFonts w:cs="Arial"/>
        </w:rPr>
        <w:t xml:space="preserve">both </w:t>
      </w:r>
      <w:r w:rsidRPr="002A7FD8">
        <w:rPr>
          <w:rFonts w:cs="Arial"/>
        </w:rPr>
        <w:t xml:space="preserve">high-demand and </w:t>
      </w:r>
      <w:r w:rsidRPr="002A7FD8">
        <w:rPr>
          <w:rFonts w:cs="Arial"/>
        </w:rPr>
        <w:lastRenderedPageBreak/>
        <w:t>high</w:t>
      </w:r>
      <w:r>
        <w:rPr>
          <w:rFonts w:cs="Arial"/>
        </w:rPr>
        <w:t>-</w:t>
      </w:r>
      <w:r w:rsidRPr="002A7FD8">
        <w:rPr>
          <w:rFonts w:cs="Arial"/>
        </w:rPr>
        <w:t xml:space="preserve">growth industries for the entire region. </w:t>
      </w:r>
      <w:r w:rsidR="00BA1333">
        <w:rPr>
          <w:rFonts w:cs="Arial"/>
        </w:rPr>
        <w:t xml:space="preserve">Selected Offeror must be committed to serve in-school youth in all </w:t>
      </w:r>
      <w:r w:rsidR="00BA1333" w:rsidRPr="00777F6A">
        <w:rPr>
          <w:rFonts w:cs="Arial"/>
        </w:rPr>
        <w:t>eight</w:t>
      </w:r>
      <w:r w:rsidR="00BA1333">
        <w:rPr>
          <w:rFonts w:cs="Arial"/>
        </w:rPr>
        <w:t xml:space="preserve"> (8) jurisdictions within the Capital Region. </w:t>
      </w:r>
    </w:p>
    <w:p w:rsidR="00BA1333" w:rsidRDefault="00BA1333" w:rsidP="00294D29">
      <w:pPr>
        <w:spacing w:line="276" w:lineRule="auto"/>
        <w:ind w:left="720"/>
        <w:jc w:val="both"/>
        <w:rPr>
          <w:rFonts w:cs="Arial"/>
        </w:rPr>
      </w:pPr>
    </w:p>
    <w:p w:rsidR="00172DA2" w:rsidRDefault="00172DA2" w:rsidP="00294D29">
      <w:pPr>
        <w:spacing w:line="276" w:lineRule="auto"/>
        <w:ind w:left="720"/>
        <w:jc w:val="both"/>
        <w:rPr>
          <w:rFonts w:cs="Arial"/>
        </w:rPr>
      </w:pPr>
      <w:r w:rsidRPr="002A7FD8">
        <w:rPr>
          <w:rFonts w:cs="Arial"/>
        </w:rPr>
        <w:t xml:space="preserve">Offeror </w:t>
      </w:r>
      <w:r w:rsidR="001C1134">
        <w:rPr>
          <w:rFonts w:cs="Arial"/>
        </w:rPr>
        <w:t xml:space="preserve">must </w:t>
      </w:r>
      <w:r w:rsidRPr="002A7FD8">
        <w:rPr>
          <w:rFonts w:cs="Arial"/>
        </w:rPr>
        <w:t xml:space="preserve">submit </w:t>
      </w:r>
      <w:r>
        <w:rPr>
          <w:rFonts w:cs="Arial"/>
        </w:rPr>
        <w:t>one proposal</w:t>
      </w:r>
      <w:r w:rsidR="00EF0716">
        <w:rPr>
          <w:rFonts w:cs="Arial"/>
        </w:rPr>
        <w:t xml:space="preserve"> </w:t>
      </w:r>
      <w:r>
        <w:rPr>
          <w:rFonts w:cs="Arial"/>
        </w:rPr>
        <w:t>as a multi-</w:t>
      </w:r>
      <w:r w:rsidRPr="002A7FD8">
        <w:rPr>
          <w:rFonts w:cs="Arial"/>
        </w:rPr>
        <w:t xml:space="preserve">partner response with </w:t>
      </w:r>
      <w:r w:rsidR="001C1134">
        <w:rPr>
          <w:rFonts w:cs="Arial"/>
        </w:rPr>
        <w:t xml:space="preserve">the </w:t>
      </w:r>
      <w:r w:rsidRPr="002A7FD8">
        <w:rPr>
          <w:rFonts w:cs="Arial"/>
        </w:rPr>
        <w:t xml:space="preserve">lead agency </w:t>
      </w:r>
      <w:r w:rsidR="002224CB">
        <w:rPr>
          <w:rFonts w:cs="Arial"/>
        </w:rPr>
        <w:t xml:space="preserve">being </w:t>
      </w:r>
      <w:r w:rsidRPr="002A7FD8">
        <w:rPr>
          <w:rFonts w:cs="Arial"/>
        </w:rPr>
        <w:t>responsible for financial integrity, program quality, data collection and tracking integrity, and program design accountability.</w:t>
      </w:r>
    </w:p>
    <w:p w:rsidR="001870AF" w:rsidRDefault="001870AF" w:rsidP="00970A58">
      <w:pPr>
        <w:spacing w:line="276" w:lineRule="auto"/>
        <w:ind w:left="720"/>
        <w:jc w:val="both"/>
        <w:rPr>
          <w:rFonts w:cs="Arial"/>
          <w:b/>
        </w:rPr>
      </w:pPr>
    </w:p>
    <w:p w:rsidR="00172DA2" w:rsidRPr="002A7FD8" w:rsidRDefault="00C33516" w:rsidP="00970A58">
      <w:pPr>
        <w:spacing w:line="276" w:lineRule="auto"/>
        <w:ind w:left="720"/>
        <w:jc w:val="both"/>
        <w:rPr>
          <w:rFonts w:cs="Arial"/>
        </w:rPr>
      </w:pPr>
      <w:r>
        <w:rPr>
          <w:rFonts w:cs="Arial"/>
          <w:b/>
        </w:rPr>
        <w:t xml:space="preserve">The </w:t>
      </w:r>
      <w:r w:rsidR="00172DA2" w:rsidRPr="002A7FD8">
        <w:rPr>
          <w:rFonts w:cs="Arial"/>
          <w:b/>
        </w:rPr>
        <w:t xml:space="preserve">CRWP plans </w:t>
      </w:r>
      <w:r>
        <w:rPr>
          <w:rFonts w:cs="Arial"/>
          <w:b/>
        </w:rPr>
        <w:t xml:space="preserve">to award </w:t>
      </w:r>
      <w:r w:rsidR="00F85979">
        <w:rPr>
          <w:rFonts w:cs="Arial"/>
          <w:b/>
        </w:rPr>
        <w:t xml:space="preserve">a single </w:t>
      </w:r>
      <w:r w:rsidR="001D1AC3">
        <w:rPr>
          <w:rFonts w:cs="Arial"/>
          <w:b/>
        </w:rPr>
        <w:t xml:space="preserve">organization </w:t>
      </w:r>
      <w:r w:rsidR="00F85979">
        <w:rPr>
          <w:rFonts w:cs="Arial"/>
          <w:b/>
        </w:rPr>
        <w:t>$500,000</w:t>
      </w:r>
      <w:r w:rsidR="00305821">
        <w:rPr>
          <w:rFonts w:cs="Arial"/>
          <w:b/>
        </w:rPr>
        <w:t xml:space="preserve"> to </w:t>
      </w:r>
      <w:r w:rsidR="00EF0716">
        <w:rPr>
          <w:rFonts w:cs="Arial"/>
          <w:b/>
        </w:rPr>
        <w:t xml:space="preserve">provide </w:t>
      </w:r>
      <w:r w:rsidR="00305821">
        <w:rPr>
          <w:rFonts w:cs="Arial"/>
          <w:b/>
        </w:rPr>
        <w:t>service</w:t>
      </w:r>
      <w:r w:rsidR="00EF0716">
        <w:rPr>
          <w:rFonts w:cs="Arial"/>
          <w:b/>
        </w:rPr>
        <w:t xml:space="preserve">s </w:t>
      </w:r>
      <w:r w:rsidR="00CA0F62">
        <w:rPr>
          <w:rFonts w:cs="Arial"/>
          <w:b/>
        </w:rPr>
        <w:t>to in</w:t>
      </w:r>
      <w:r w:rsidR="00305821">
        <w:rPr>
          <w:rFonts w:cs="Arial"/>
          <w:b/>
        </w:rPr>
        <w:t>-school 12</w:t>
      </w:r>
      <w:r w:rsidR="00305821" w:rsidRPr="00305821">
        <w:rPr>
          <w:rFonts w:cs="Arial"/>
          <w:b/>
          <w:vertAlign w:val="superscript"/>
        </w:rPr>
        <w:t>th</w:t>
      </w:r>
      <w:r w:rsidR="00305821">
        <w:rPr>
          <w:rFonts w:cs="Arial"/>
          <w:b/>
        </w:rPr>
        <w:t xml:space="preserve"> graders in all 8 jurisdictions</w:t>
      </w:r>
      <w:r>
        <w:rPr>
          <w:rFonts w:cs="Arial"/>
          <w:b/>
        </w:rPr>
        <w:t xml:space="preserve"> within the Capital Region</w:t>
      </w:r>
      <w:r w:rsidR="00305821">
        <w:rPr>
          <w:rFonts w:cs="Arial"/>
          <w:b/>
        </w:rPr>
        <w:t>.</w:t>
      </w:r>
      <w:r w:rsidR="00CB7558">
        <w:rPr>
          <w:rFonts w:cs="Arial"/>
          <w:b/>
        </w:rPr>
        <w:t xml:space="preserve"> </w:t>
      </w:r>
      <w:r w:rsidR="00EF0716">
        <w:rPr>
          <w:rFonts w:cs="Arial"/>
        </w:rPr>
        <w:t xml:space="preserve">The </w:t>
      </w:r>
      <w:r w:rsidR="00172DA2" w:rsidRPr="002A7FD8">
        <w:rPr>
          <w:rFonts w:cs="Arial"/>
        </w:rPr>
        <w:t xml:space="preserve">contract award will be based upon the availability of </w:t>
      </w:r>
      <w:r w:rsidR="000A6519">
        <w:rPr>
          <w:rFonts w:cs="Arial"/>
        </w:rPr>
        <w:t>WIA/</w:t>
      </w:r>
      <w:r w:rsidR="00172DA2" w:rsidRPr="002A7FD8">
        <w:rPr>
          <w:rFonts w:cs="Arial"/>
        </w:rPr>
        <w:t xml:space="preserve">WIOA formula funding to the local area.  All funds awarded under the terms of this RFP must be reimbursed and expended on </w:t>
      </w:r>
      <w:r w:rsidR="000A6519">
        <w:rPr>
          <w:rFonts w:cs="Arial"/>
        </w:rPr>
        <w:t>WIA/</w:t>
      </w:r>
      <w:r w:rsidR="00172DA2" w:rsidRPr="002A7FD8">
        <w:rPr>
          <w:rFonts w:cs="Arial"/>
        </w:rPr>
        <w:t xml:space="preserve">WIOA eligible youth residing in any one of the eight localities identified above.  </w:t>
      </w:r>
      <w:r w:rsidR="001D1AC3">
        <w:rPr>
          <w:rFonts w:cs="Arial"/>
        </w:rPr>
        <w:t xml:space="preserve">A minimum of </w:t>
      </w:r>
      <w:r w:rsidR="00EF0716">
        <w:rPr>
          <w:rFonts w:cs="Arial"/>
        </w:rPr>
        <w:t>40</w:t>
      </w:r>
      <w:r w:rsidR="001D1AC3">
        <w:rPr>
          <w:rFonts w:cs="Arial"/>
        </w:rPr>
        <w:t xml:space="preserve">% of </w:t>
      </w:r>
      <w:r>
        <w:rPr>
          <w:rFonts w:cs="Arial"/>
        </w:rPr>
        <w:t xml:space="preserve">the </w:t>
      </w:r>
      <w:r w:rsidR="00172DA2" w:rsidRPr="002A7FD8">
        <w:rPr>
          <w:rFonts w:cs="Arial"/>
          <w:b/>
        </w:rPr>
        <w:t>available funds must be budgeted and expended on work experience</w:t>
      </w:r>
      <w:r w:rsidR="00EF0716">
        <w:rPr>
          <w:rFonts w:cs="Arial"/>
          <w:b/>
        </w:rPr>
        <w:t>.</w:t>
      </w:r>
      <w:r>
        <w:rPr>
          <w:rFonts w:cs="Arial"/>
          <w:b/>
        </w:rPr>
        <w:t xml:space="preserve"> </w:t>
      </w:r>
      <w:r w:rsidR="000A6519" w:rsidRPr="001870AF">
        <w:rPr>
          <w:rFonts w:cs="Arial"/>
        </w:rPr>
        <w:t xml:space="preserve">The remaining funds can be budgeted and expended on staffing, operating, </w:t>
      </w:r>
      <w:r w:rsidR="00951E06">
        <w:rPr>
          <w:rFonts w:cs="Arial"/>
        </w:rPr>
        <w:t xml:space="preserve">participant insurance, </w:t>
      </w:r>
      <w:r w:rsidR="002224CB">
        <w:rPr>
          <w:rFonts w:cs="Arial"/>
        </w:rPr>
        <w:t xml:space="preserve">transportation, supportive services, </w:t>
      </w:r>
      <w:r w:rsidR="00EF0716">
        <w:rPr>
          <w:rFonts w:cs="Arial"/>
        </w:rPr>
        <w:t xml:space="preserve">assessments, materials and supplies, </w:t>
      </w:r>
      <w:r w:rsidR="000A6519" w:rsidRPr="001870AF">
        <w:rPr>
          <w:rFonts w:cs="Arial"/>
        </w:rPr>
        <w:t>miscellaneous and/or the remaining youth program elements.</w:t>
      </w:r>
      <w:r w:rsidR="000A6519">
        <w:rPr>
          <w:rFonts w:cs="Arial"/>
          <w:b/>
        </w:rPr>
        <w:t xml:space="preserve"> </w:t>
      </w:r>
      <w:r w:rsidR="00172DA2" w:rsidRPr="002A7FD8">
        <w:rPr>
          <w:rFonts w:cs="Arial"/>
          <w:b/>
        </w:rPr>
        <w:t xml:space="preserve"> </w:t>
      </w:r>
    </w:p>
    <w:p w:rsidR="00294D29" w:rsidRDefault="00294D29" w:rsidP="00970A58">
      <w:pPr>
        <w:spacing w:line="276" w:lineRule="auto"/>
        <w:ind w:left="720"/>
        <w:jc w:val="both"/>
        <w:rPr>
          <w:rFonts w:cs="Arial"/>
        </w:rPr>
      </w:pPr>
    </w:p>
    <w:p w:rsidR="000A6519" w:rsidRDefault="000A6519" w:rsidP="000A6519">
      <w:pPr>
        <w:spacing w:line="276" w:lineRule="auto"/>
        <w:ind w:left="720"/>
        <w:jc w:val="both"/>
        <w:rPr>
          <w:rFonts w:cs="Arial"/>
          <w:b/>
        </w:rPr>
      </w:pPr>
      <w:r w:rsidRPr="002A7FD8">
        <w:rPr>
          <w:rFonts w:cs="Arial"/>
          <w:b/>
        </w:rPr>
        <w:t>It is expected that the selected organization</w:t>
      </w:r>
      <w:r w:rsidR="007335A6">
        <w:rPr>
          <w:rFonts w:cs="Arial"/>
          <w:b/>
        </w:rPr>
        <w:t xml:space="preserve"> </w:t>
      </w:r>
      <w:r w:rsidRPr="002A7FD8">
        <w:rPr>
          <w:rFonts w:cs="Arial"/>
          <w:b/>
        </w:rPr>
        <w:t>will have the ability and capacity to learn the new Workforce Innovation and Opportunity Act of 2014 and the implementing regulations</w:t>
      </w:r>
      <w:r w:rsidR="00C33516">
        <w:rPr>
          <w:rFonts w:cs="Arial"/>
          <w:b/>
        </w:rPr>
        <w:t xml:space="preserve"> prior to program serv</w:t>
      </w:r>
      <w:r w:rsidR="00EF0716">
        <w:rPr>
          <w:rFonts w:cs="Arial"/>
          <w:b/>
        </w:rPr>
        <w:t>ic</w:t>
      </w:r>
      <w:r w:rsidR="00C33516">
        <w:rPr>
          <w:rFonts w:cs="Arial"/>
          <w:b/>
        </w:rPr>
        <w:t xml:space="preserve">e delivery. </w:t>
      </w:r>
    </w:p>
    <w:p w:rsidR="000A6519" w:rsidRDefault="000A6519" w:rsidP="00970A58">
      <w:pPr>
        <w:spacing w:line="276" w:lineRule="auto"/>
        <w:ind w:left="720"/>
        <w:jc w:val="both"/>
        <w:rPr>
          <w:rFonts w:cs="Arial"/>
        </w:rPr>
      </w:pPr>
    </w:p>
    <w:p w:rsidR="00172DA2" w:rsidRDefault="00172DA2" w:rsidP="00CB7558">
      <w:pPr>
        <w:spacing w:line="276" w:lineRule="auto"/>
        <w:ind w:left="720"/>
        <w:jc w:val="both"/>
        <w:rPr>
          <w:rFonts w:cs="Arial"/>
        </w:rPr>
      </w:pPr>
      <w:r>
        <w:rPr>
          <w:rFonts w:cs="Arial"/>
        </w:rPr>
        <w:t>Funding will vary</w:t>
      </w:r>
      <w:r w:rsidRPr="002A7FD8">
        <w:rPr>
          <w:rFonts w:cs="Arial"/>
        </w:rPr>
        <w:t xml:space="preserve"> depending upon final allocations, number of participants to be served, </w:t>
      </w:r>
      <w:r w:rsidR="00305821">
        <w:rPr>
          <w:rFonts w:cs="Arial"/>
        </w:rPr>
        <w:t>proposed transportation</w:t>
      </w:r>
      <w:r w:rsidR="00C33516">
        <w:rPr>
          <w:rFonts w:cs="Arial"/>
        </w:rPr>
        <w:t xml:space="preserve"> model</w:t>
      </w:r>
      <w:r>
        <w:rPr>
          <w:rFonts w:cs="Arial"/>
        </w:rPr>
        <w:t>,</w:t>
      </w:r>
      <w:r w:rsidRPr="002A7FD8">
        <w:rPr>
          <w:rFonts w:cs="Arial"/>
        </w:rPr>
        <w:t xml:space="preserve"> </w:t>
      </w:r>
      <w:r w:rsidR="00886669">
        <w:rPr>
          <w:rFonts w:cs="Arial"/>
        </w:rPr>
        <w:t xml:space="preserve">number of proposed service delivery locations </w:t>
      </w:r>
      <w:r w:rsidRPr="002A7FD8">
        <w:rPr>
          <w:rFonts w:cs="Arial"/>
        </w:rPr>
        <w:t xml:space="preserve">and final contract negotiations. The contract will have the option </w:t>
      </w:r>
      <w:r w:rsidRPr="002D638F">
        <w:rPr>
          <w:rFonts w:cs="Arial"/>
        </w:rPr>
        <w:t xml:space="preserve">for </w:t>
      </w:r>
      <w:r w:rsidR="00305821">
        <w:rPr>
          <w:rFonts w:cs="Arial"/>
        </w:rPr>
        <w:t xml:space="preserve">a </w:t>
      </w:r>
      <w:r w:rsidR="00C3114C" w:rsidRPr="002D638F">
        <w:rPr>
          <w:rFonts w:cs="Arial"/>
        </w:rPr>
        <w:t>one (1</w:t>
      </w:r>
      <w:r w:rsidR="001870AF" w:rsidRPr="002D638F">
        <w:rPr>
          <w:rFonts w:cs="Arial"/>
        </w:rPr>
        <w:t>)</w:t>
      </w:r>
      <w:r w:rsidRPr="002D638F">
        <w:rPr>
          <w:rFonts w:cs="Arial"/>
        </w:rPr>
        <w:t xml:space="preserve"> year</w:t>
      </w:r>
      <w:r w:rsidRPr="002A7FD8">
        <w:rPr>
          <w:rFonts w:cs="Arial"/>
        </w:rPr>
        <w:t xml:space="preserve"> contract extensions at the sole discretion the CRWP. </w:t>
      </w:r>
    </w:p>
    <w:p w:rsidR="001870AF" w:rsidRPr="002A7FD8" w:rsidRDefault="001870AF" w:rsidP="00970A58">
      <w:pPr>
        <w:spacing w:line="276" w:lineRule="auto"/>
        <w:ind w:left="720"/>
        <w:jc w:val="both"/>
        <w:rPr>
          <w:rFonts w:cs="Arial"/>
        </w:rPr>
      </w:pPr>
    </w:p>
    <w:p w:rsidR="00172DA2" w:rsidRPr="00C92C51" w:rsidRDefault="00172DA2" w:rsidP="00970A58">
      <w:pPr>
        <w:spacing w:line="276" w:lineRule="auto"/>
        <w:ind w:left="720"/>
        <w:jc w:val="both"/>
        <w:rPr>
          <w:rFonts w:cs="Arial"/>
          <w:b/>
        </w:rPr>
      </w:pPr>
      <w:r w:rsidRPr="00C92C51">
        <w:rPr>
          <w:rFonts w:cs="Arial"/>
          <w:b/>
        </w:rPr>
        <w:t xml:space="preserve">Bidders are prohibited from contacting or discussing this RFP with members of the CRWP or its administrative staff. </w:t>
      </w:r>
    </w:p>
    <w:p w:rsidR="00172DA2" w:rsidRDefault="00172DA2" w:rsidP="00172DA2">
      <w:pPr>
        <w:pStyle w:val="ListParagraph"/>
        <w:ind w:left="0"/>
        <w:rPr>
          <w:rFonts w:ascii="Arial" w:hAnsi="Arial" w:cs="Arial"/>
          <w:b/>
          <w:sz w:val="24"/>
          <w:szCs w:val="24"/>
          <w:u w:val="single"/>
        </w:rPr>
      </w:pPr>
    </w:p>
    <w:p w:rsidR="00172DA2" w:rsidRPr="002A7FD8" w:rsidRDefault="00172DA2" w:rsidP="00172DA2">
      <w:pPr>
        <w:pStyle w:val="ListParagraph"/>
        <w:ind w:left="0"/>
        <w:rPr>
          <w:rFonts w:ascii="Arial" w:hAnsi="Arial" w:cs="Arial"/>
          <w:b/>
          <w:sz w:val="24"/>
          <w:szCs w:val="24"/>
          <w:u w:val="single"/>
        </w:rPr>
      </w:pPr>
      <w:r w:rsidRPr="00172DA2">
        <w:rPr>
          <w:rFonts w:ascii="Arial" w:hAnsi="Arial" w:cs="Arial"/>
          <w:b/>
          <w:sz w:val="24"/>
          <w:szCs w:val="24"/>
        </w:rPr>
        <w:t>III.</w:t>
      </w:r>
      <w:r w:rsidRPr="00172DA2">
        <w:rPr>
          <w:rFonts w:ascii="Arial" w:hAnsi="Arial" w:cs="Arial"/>
          <w:b/>
          <w:sz w:val="24"/>
          <w:szCs w:val="24"/>
        </w:rPr>
        <w:tab/>
      </w:r>
      <w:r w:rsidR="00E80928">
        <w:rPr>
          <w:rFonts w:ascii="Arial" w:hAnsi="Arial" w:cs="Arial"/>
          <w:b/>
          <w:sz w:val="24"/>
          <w:szCs w:val="24"/>
          <w:u w:val="single"/>
        </w:rPr>
        <w:t>Scope of Work:</w:t>
      </w:r>
      <w:r w:rsidRPr="002A7FD8">
        <w:rPr>
          <w:rFonts w:ascii="Arial" w:hAnsi="Arial" w:cs="Arial"/>
          <w:b/>
          <w:sz w:val="24"/>
          <w:szCs w:val="24"/>
          <w:u w:val="single"/>
        </w:rPr>
        <w:t xml:space="preserve"> </w:t>
      </w:r>
    </w:p>
    <w:p w:rsidR="00E80928" w:rsidRDefault="00172DA2" w:rsidP="00172DA2">
      <w:pPr>
        <w:pStyle w:val="BodyTextIndent"/>
        <w:tabs>
          <w:tab w:val="clear" w:pos="720"/>
          <w:tab w:val="left" w:pos="1080"/>
        </w:tabs>
        <w:spacing w:line="276" w:lineRule="auto"/>
        <w:ind w:left="720"/>
        <w:rPr>
          <w:rFonts w:cs="Arial"/>
          <w:sz w:val="24"/>
          <w:szCs w:val="24"/>
        </w:rPr>
      </w:pPr>
      <w:r w:rsidRPr="002A7FD8">
        <w:rPr>
          <w:rFonts w:cs="Arial"/>
          <w:sz w:val="24"/>
          <w:szCs w:val="24"/>
        </w:rPr>
        <w:t xml:space="preserve">The emerging workforce, in the Capital Region, </w:t>
      </w:r>
      <w:r w:rsidRPr="00DE1E90">
        <w:rPr>
          <w:rFonts w:cs="Arial"/>
          <w:sz w:val="24"/>
          <w:szCs w:val="24"/>
        </w:rPr>
        <w:t>is growing up</w:t>
      </w:r>
      <w:r w:rsidRPr="002A7FD8">
        <w:rPr>
          <w:rFonts w:cs="Arial"/>
          <w:sz w:val="24"/>
          <w:szCs w:val="24"/>
        </w:rPr>
        <w:t xml:space="preserve"> in an increasingly competitive employment market. The goal of CRWP is to leverage dollars with other youth serving organizations, employers and/or</w:t>
      </w:r>
      <w:r w:rsidR="00886669">
        <w:rPr>
          <w:rFonts w:cs="Arial"/>
          <w:sz w:val="24"/>
          <w:szCs w:val="24"/>
          <w:lang w:val="en-US"/>
        </w:rPr>
        <w:t xml:space="preserve"> secondary institutions</w:t>
      </w:r>
      <w:r>
        <w:rPr>
          <w:rFonts w:cs="Arial"/>
          <w:sz w:val="24"/>
          <w:szCs w:val="24"/>
        </w:rPr>
        <w:t>;</w:t>
      </w:r>
      <w:r w:rsidRPr="002A7FD8">
        <w:rPr>
          <w:rFonts w:cs="Arial"/>
          <w:sz w:val="24"/>
          <w:szCs w:val="24"/>
        </w:rPr>
        <w:t xml:space="preserve"> </w:t>
      </w:r>
      <w:r w:rsidR="00886669">
        <w:rPr>
          <w:rFonts w:cs="Arial"/>
          <w:sz w:val="24"/>
          <w:szCs w:val="24"/>
          <w:lang w:val="en-US"/>
        </w:rPr>
        <w:t>preparing</w:t>
      </w:r>
      <w:r w:rsidR="00886669" w:rsidRPr="002A7FD8">
        <w:rPr>
          <w:rFonts w:cs="Arial"/>
          <w:sz w:val="24"/>
          <w:szCs w:val="24"/>
        </w:rPr>
        <w:t xml:space="preserve"> </w:t>
      </w:r>
      <w:r w:rsidRPr="002A7FD8">
        <w:rPr>
          <w:rFonts w:cs="Arial"/>
          <w:sz w:val="24"/>
          <w:szCs w:val="24"/>
        </w:rPr>
        <w:t>youth in accessing academic and career specific services that will lead to the youth’s transition to participat</w:t>
      </w:r>
      <w:r>
        <w:rPr>
          <w:rFonts w:cs="Arial"/>
          <w:sz w:val="24"/>
          <w:szCs w:val="24"/>
        </w:rPr>
        <w:t>e</w:t>
      </w:r>
      <w:r w:rsidRPr="002A7FD8">
        <w:rPr>
          <w:rFonts w:cs="Arial"/>
          <w:sz w:val="24"/>
          <w:szCs w:val="24"/>
        </w:rPr>
        <w:t xml:space="preserve"> in training and meaningful emp</w:t>
      </w:r>
      <w:r>
        <w:rPr>
          <w:rFonts w:cs="Arial"/>
          <w:sz w:val="24"/>
          <w:szCs w:val="24"/>
        </w:rPr>
        <w:t xml:space="preserve">loyment.  </w:t>
      </w:r>
    </w:p>
    <w:p w:rsidR="00172DA2" w:rsidRPr="002A7FD8" w:rsidRDefault="00172DA2" w:rsidP="00172DA2">
      <w:pPr>
        <w:pStyle w:val="BodyTextIndent"/>
        <w:tabs>
          <w:tab w:val="clear" w:pos="720"/>
          <w:tab w:val="left" w:pos="1080"/>
        </w:tabs>
        <w:spacing w:line="276" w:lineRule="auto"/>
        <w:ind w:left="0"/>
        <w:rPr>
          <w:rFonts w:cs="Arial"/>
          <w:sz w:val="24"/>
          <w:szCs w:val="24"/>
        </w:rPr>
      </w:pPr>
    </w:p>
    <w:p w:rsidR="00172DA2" w:rsidRPr="002A7FD8" w:rsidRDefault="00C33516" w:rsidP="003C6AF1">
      <w:pPr>
        <w:pStyle w:val="ListParagraph"/>
        <w:numPr>
          <w:ilvl w:val="0"/>
          <w:numId w:val="23"/>
        </w:numPr>
        <w:rPr>
          <w:rFonts w:ascii="Arial" w:hAnsi="Arial" w:cs="Arial"/>
          <w:b/>
          <w:sz w:val="24"/>
          <w:szCs w:val="24"/>
        </w:rPr>
      </w:pPr>
      <w:r>
        <w:rPr>
          <w:rFonts w:ascii="Arial" w:hAnsi="Arial" w:cs="Arial"/>
          <w:b/>
          <w:sz w:val="24"/>
          <w:szCs w:val="24"/>
        </w:rPr>
        <w:br w:type="page"/>
      </w:r>
      <w:r w:rsidR="00172DA2" w:rsidRPr="002A7FD8">
        <w:rPr>
          <w:rFonts w:ascii="Arial" w:hAnsi="Arial" w:cs="Arial"/>
          <w:b/>
          <w:sz w:val="24"/>
          <w:szCs w:val="24"/>
        </w:rPr>
        <w:t>Creating Access to Opportunities for Youth</w:t>
      </w:r>
      <w:r w:rsidR="00600A84">
        <w:rPr>
          <w:rFonts w:ascii="Arial" w:hAnsi="Arial" w:cs="Arial"/>
          <w:b/>
          <w:sz w:val="24"/>
          <w:szCs w:val="24"/>
        </w:rPr>
        <w:t>:</w:t>
      </w:r>
      <w:r w:rsidR="00172DA2" w:rsidRPr="002A7FD8">
        <w:rPr>
          <w:rFonts w:ascii="Arial" w:hAnsi="Arial" w:cs="Arial"/>
          <w:b/>
          <w:sz w:val="24"/>
          <w:szCs w:val="24"/>
        </w:rPr>
        <w:t xml:space="preserve"> </w:t>
      </w:r>
    </w:p>
    <w:p w:rsidR="00172DA2" w:rsidRPr="002A7FD8" w:rsidRDefault="0018766B" w:rsidP="0018766B">
      <w:pPr>
        <w:ind w:left="1080" w:hanging="360"/>
        <w:jc w:val="both"/>
        <w:rPr>
          <w:rFonts w:cs="Arial"/>
        </w:rPr>
      </w:pPr>
      <w:r>
        <w:rPr>
          <w:rFonts w:cs="Arial"/>
        </w:rPr>
        <w:tab/>
      </w:r>
      <w:r w:rsidR="00172DA2" w:rsidRPr="002A7FD8">
        <w:rPr>
          <w:rFonts w:cs="Arial"/>
        </w:rPr>
        <w:t xml:space="preserve">The CRWP plans to make funds available to </w:t>
      </w:r>
      <w:r w:rsidR="00E75500">
        <w:rPr>
          <w:rFonts w:cs="Arial"/>
        </w:rPr>
        <w:t>an</w:t>
      </w:r>
      <w:r w:rsidR="00951E06">
        <w:rPr>
          <w:rFonts w:cs="Arial"/>
        </w:rPr>
        <w:t xml:space="preserve"> </w:t>
      </w:r>
      <w:r w:rsidR="00172DA2" w:rsidRPr="002A7FD8">
        <w:rPr>
          <w:rFonts w:cs="Arial"/>
        </w:rPr>
        <w:t xml:space="preserve">organization that </w:t>
      </w:r>
      <w:r w:rsidR="00C33516" w:rsidRPr="002A7FD8">
        <w:rPr>
          <w:rFonts w:cs="Arial"/>
        </w:rPr>
        <w:t xml:space="preserve">can </w:t>
      </w:r>
      <w:r w:rsidR="00C33516">
        <w:rPr>
          <w:rFonts w:cs="Arial"/>
        </w:rPr>
        <w:t>expand</w:t>
      </w:r>
      <w:r w:rsidR="00951E06">
        <w:rPr>
          <w:rFonts w:cs="Arial"/>
        </w:rPr>
        <w:t xml:space="preserve"> and execute a </w:t>
      </w:r>
      <w:r w:rsidR="00AB7568" w:rsidRPr="00BA1333">
        <w:rPr>
          <w:rFonts w:cs="Arial"/>
          <w:b/>
        </w:rPr>
        <w:t>Work-Based Learning Program Model</w:t>
      </w:r>
      <w:r w:rsidR="00AB7568">
        <w:rPr>
          <w:rFonts w:cs="Arial"/>
        </w:rPr>
        <w:t xml:space="preserve">. The model </w:t>
      </w:r>
      <w:r w:rsidR="00CB7558">
        <w:rPr>
          <w:rFonts w:cs="Arial"/>
        </w:rPr>
        <w:t>must meet</w:t>
      </w:r>
      <w:r w:rsidR="00951E06">
        <w:rPr>
          <w:rFonts w:cs="Arial"/>
        </w:rPr>
        <w:t xml:space="preserve"> the </w:t>
      </w:r>
      <w:r w:rsidR="00C33516">
        <w:rPr>
          <w:rFonts w:cs="Arial"/>
        </w:rPr>
        <w:t>deliverables</w:t>
      </w:r>
      <w:r w:rsidR="00951E06">
        <w:rPr>
          <w:rFonts w:cs="Arial"/>
        </w:rPr>
        <w:t xml:space="preserve"> within the targeted time</w:t>
      </w:r>
      <w:r w:rsidR="00C33516">
        <w:rPr>
          <w:rFonts w:cs="Arial"/>
        </w:rPr>
        <w:t xml:space="preserve"> frame found on Chart 1</w:t>
      </w:r>
      <w:r w:rsidR="00CB7558">
        <w:rPr>
          <w:rFonts w:cs="Arial"/>
        </w:rPr>
        <w:t>. The model must also be developed for</w:t>
      </w:r>
      <w:r w:rsidR="00951E06">
        <w:rPr>
          <w:rFonts w:cs="Arial"/>
        </w:rPr>
        <w:t xml:space="preserve"> a minimum of </w:t>
      </w:r>
      <w:r w:rsidR="00CA0F62">
        <w:rPr>
          <w:rFonts w:cs="Arial"/>
        </w:rPr>
        <w:t xml:space="preserve">125 </w:t>
      </w:r>
      <w:r w:rsidR="00305821">
        <w:rPr>
          <w:rFonts w:cs="Arial"/>
        </w:rPr>
        <w:t xml:space="preserve">eligible </w:t>
      </w:r>
      <w:r w:rsidR="00951E06">
        <w:rPr>
          <w:rFonts w:cs="Arial"/>
        </w:rPr>
        <w:t xml:space="preserve">youth </w:t>
      </w:r>
      <w:r w:rsidR="00305821">
        <w:rPr>
          <w:rFonts w:cs="Arial"/>
        </w:rPr>
        <w:t>residing in the Capital Region.</w:t>
      </w:r>
      <w:r w:rsidR="00951E06">
        <w:rPr>
          <w:rFonts w:cs="Arial"/>
        </w:rPr>
        <w:t xml:space="preserve"> </w:t>
      </w:r>
      <w:r w:rsidR="008C4D4E">
        <w:rPr>
          <w:rFonts w:cs="Arial"/>
        </w:rPr>
        <w:t>Selected Offeror must indicate on Attachment C-</w:t>
      </w:r>
      <w:r w:rsidR="00FE25A3">
        <w:rPr>
          <w:rFonts w:cs="Arial"/>
        </w:rPr>
        <w:t>3</w:t>
      </w:r>
      <w:r w:rsidR="008C4D4E">
        <w:rPr>
          <w:rFonts w:cs="Arial"/>
        </w:rPr>
        <w:t xml:space="preserve"> the rationale and breakdown of target enrollments by </w:t>
      </w:r>
      <w:r w:rsidR="00BA1333">
        <w:rPr>
          <w:rFonts w:cs="Arial"/>
        </w:rPr>
        <w:t xml:space="preserve">the 8 </w:t>
      </w:r>
      <w:r w:rsidR="008C4D4E">
        <w:rPr>
          <w:rFonts w:cs="Arial"/>
        </w:rPr>
        <w:t>jurisdiction</w:t>
      </w:r>
      <w:r w:rsidR="00BA1333">
        <w:rPr>
          <w:rFonts w:cs="Arial"/>
        </w:rPr>
        <w:t>s</w:t>
      </w:r>
      <w:r w:rsidR="008C4D4E">
        <w:rPr>
          <w:rFonts w:cs="Arial"/>
        </w:rPr>
        <w:t xml:space="preserve">. </w:t>
      </w:r>
      <w:r w:rsidR="00172DA2" w:rsidRPr="002A7FD8">
        <w:rPr>
          <w:rFonts w:cs="Arial"/>
        </w:rPr>
        <w:t xml:space="preserve"> </w:t>
      </w:r>
      <w:r w:rsidR="00951E06">
        <w:rPr>
          <w:rFonts w:cs="Arial"/>
        </w:rPr>
        <w:t xml:space="preserve"> </w:t>
      </w:r>
    </w:p>
    <w:p w:rsidR="00172DA2" w:rsidRPr="00172DA2" w:rsidRDefault="00172DA2" w:rsidP="00970A58">
      <w:pPr>
        <w:pStyle w:val="ListParagraph"/>
        <w:ind w:left="1800"/>
        <w:jc w:val="both"/>
        <w:rPr>
          <w:rFonts w:ascii="Arial" w:hAnsi="Arial" w:cs="Arial"/>
          <w:sz w:val="24"/>
          <w:szCs w:val="24"/>
        </w:rPr>
      </w:pPr>
    </w:p>
    <w:p w:rsidR="00CB7558" w:rsidRDefault="0018766B" w:rsidP="0018766B">
      <w:pPr>
        <w:pStyle w:val="ListParagraph"/>
        <w:ind w:left="1080" w:hanging="360"/>
        <w:jc w:val="both"/>
        <w:rPr>
          <w:rFonts w:ascii="Arial" w:hAnsi="Arial" w:cs="Arial"/>
          <w:sz w:val="24"/>
          <w:szCs w:val="24"/>
        </w:rPr>
      </w:pPr>
      <w:r>
        <w:rPr>
          <w:rFonts w:ascii="Arial" w:hAnsi="Arial" w:cs="Arial"/>
          <w:sz w:val="24"/>
          <w:szCs w:val="24"/>
        </w:rPr>
        <w:tab/>
      </w:r>
      <w:r w:rsidR="00CB7558">
        <w:rPr>
          <w:rFonts w:ascii="Arial" w:hAnsi="Arial" w:cs="Arial"/>
          <w:sz w:val="24"/>
          <w:szCs w:val="24"/>
        </w:rPr>
        <w:t xml:space="preserve">The CRWP seeks an innovative, well planned, highly organized organization to develop a work-based learning program that utilizes </w:t>
      </w:r>
      <w:r w:rsidR="00BA1333">
        <w:rPr>
          <w:rFonts w:ascii="Arial" w:hAnsi="Arial" w:cs="Arial"/>
          <w:sz w:val="24"/>
          <w:szCs w:val="24"/>
        </w:rPr>
        <w:t xml:space="preserve">the </w:t>
      </w:r>
      <w:r w:rsidR="00CB7558">
        <w:rPr>
          <w:rFonts w:ascii="Arial" w:hAnsi="Arial" w:cs="Arial"/>
          <w:sz w:val="24"/>
          <w:szCs w:val="24"/>
        </w:rPr>
        <w:t>youth</w:t>
      </w:r>
      <w:r w:rsidR="00BA1333">
        <w:rPr>
          <w:rFonts w:ascii="Arial" w:hAnsi="Arial" w:cs="Arial"/>
          <w:sz w:val="24"/>
          <w:szCs w:val="24"/>
        </w:rPr>
        <w:t>’s</w:t>
      </w:r>
      <w:r w:rsidR="00CB7558">
        <w:rPr>
          <w:rFonts w:ascii="Arial" w:hAnsi="Arial" w:cs="Arial"/>
          <w:sz w:val="24"/>
          <w:szCs w:val="24"/>
        </w:rPr>
        <w:t xml:space="preserve"> academic training to develop soft and technical skills required by employers in the youth</w:t>
      </w:r>
      <w:r w:rsidR="008C4D4E">
        <w:rPr>
          <w:rFonts w:ascii="Arial" w:hAnsi="Arial" w:cs="Arial"/>
          <w:sz w:val="24"/>
          <w:szCs w:val="24"/>
        </w:rPr>
        <w:t>’s</w:t>
      </w:r>
      <w:r w:rsidR="00CB7558">
        <w:rPr>
          <w:rFonts w:ascii="Arial" w:hAnsi="Arial" w:cs="Arial"/>
          <w:sz w:val="24"/>
          <w:szCs w:val="24"/>
        </w:rPr>
        <w:t xml:space="preserve"> career interest of choice. The work- based learning program must be a coordinated sequence of instruction and hands-on activities which allows the youth to prepare for </w:t>
      </w:r>
      <w:r w:rsidR="00BA1333">
        <w:rPr>
          <w:rFonts w:ascii="Arial" w:hAnsi="Arial" w:cs="Arial"/>
          <w:sz w:val="24"/>
          <w:szCs w:val="24"/>
        </w:rPr>
        <w:t xml:space="preserve">and be retained in </w:t>
      </w:r>
      <w:r w:rsidR="00CB7558">
        <w:rPr>
          <w:rFonts w:ascii="Arial" w:hAnsi="Arial" w:cs="Arial"/>
          <w:sz w:val="24"/>
          <w:szCs w:val="24"/>
        </w:rPr>
        <w:t xml:space="preserve">post-secondary </w:t>
      </w:r>
      <w:r w:rsidR="00BA1333">
        <w:rPr>
          <w:rFonts w:ascii="Arial" w:hAnsi="Arial" w:cs="Arial"/>
          <w:sz w:val="24"/>
          <w:szCs w:val="24"/>
        </w:rPr>
        <w:t>learning</w:t>
      </w:r>
      <w:r w:rsidR="00CB7558">
        <w:rPr>
          <w:rFonts w:ascii="Arial" w:hAnsi="Arial" w:cs="Arial"/>
          <w:sz w:val="24"/>
          <w:szCs w:val="24"/>
        </w:rPr>
        <w:t xml:space="preserve"> and/or employment. </w:t>
      </w:r>
    </w:p>
    <w:p w:rsidR="00CB7558" w:rsidRDefault="00CB7558" w:rsidP="007335A6">
      <w:pPr>
        <w:pStyle w:val="ListParagraph"/>
        <w:jc w:val="both"/>
        <w:rPr>
          <w:rFonts w:ascii="Arial" w:hAnsi="Arial" w:cs="Arial"/>
          <w:sz w:val="24"/>
          <w:szCs w:val="24"/>
        </w:rPr>
      </w:pPr>
    </w:p>
    <w:p w:rsidR="003A7F2B" w:rsidRDefault="00172DA2" w:rsidP="003C6AF1">
      <w:pPr>
        <w:pStyle w:val="ListParagraph"/>
        <w:numPr>
          <w:ilvl w:val="0"/>
          <w:numId w:val="24"/>
        </w:numPr>
        <w:ind w:left="1440"/>
        <w:jc w:val="both"/>
        <w:rPr>
          <w:rFonts w:ascii="Arial" w:hAnsi="Arial" w:cs="Arial"/>
          <w:sz w:val="24"/>
          <w:szCs w:val="24"/>
        </w:rPr>
      </w:pPr>
      <w:r w:rsidRPr="002A7FD8">
        <w:rPr>
          <w:rFonts w:ascii="Arial" w:hAnsi="Arial" w:cs="Arial"/>
          <w:sz w:val="24"/>
          <w:szCs w:val="24"/>
        </w:rPr>
        <w:t xml:space="preserve">Employer engagement </w:t>
      </w:r>
      <w:r w:rsidR="00951E06">
        <w:rPr>
          <w:rFonts w:ascii="Arial" w:hAnsi="Arial" w:cs="Arial"/>
          <w:sz w:val="24"/>
          <w:szCs w:val="24"/>
        </w:rPr>
        <w:t xml:space="preserve">in pre-identified industries </w:t>
      </w:r>
      <w:r w:rsidRPr="002A7FD8">
        <w:rPr>
          <w:rFonts w:ascii="Arial" w:hAnsi="Arial" w:cs="Arial"/>
          <w:sz w:val="24"/>
          <w:szCs w:val="24"/>
        </w:rPr>
        <w:t xml:space="preserve">is critical and crucial for the success of </w:t>
      </w:r>
      <w:r w:rsidR="00CB7558">
        <w:rPr>
          <w:rFonts w:ascii="Arial" w:hAnsi="Arial" w:cs="Arial"/>
          <w:sz w:val="24"/>
          <w:szCs w:val="24"/>
        </w:rPr>
        <w:t xml:space="preserve">any work-based learning program. </w:t>
      </w:r>
      <w:r w:rsidRPr="002A7FD8">
        <w:rPr>
          <w:rFonts w:ascii="Arial" w:hAnsi="Arial" w:cs="Arial"/>
          <w:sz w:val="24"/>
          <w:szCs w:val="24"/>
        </w:rPr>
        <w:t xml:space="preserve"> </w:t>
      </w:r>
      <w:r w:rsidR="0057785E">
        <w:rPr>
          <w:rFonts w:ascii="Arial" w:hAnsi="Arial" w:cs="Arial"/>
          <w:sz w:val="24"/>
          <w:szCs w:val="24"/>
        </w:rPr>
        <w:t xml:space="preserve">The Selected Offer must develop an employer recruitment strategy in the </w:t>
      </w:r>
      <w:r w:rsidR="007D4803">
        <w:rPr>
          <w:rFonts w:ascii="Arial" w:hAnsi="Arial" w:cs="Arial"/>
          <w:sz w:val="24"/>
          <w:szCs w:val="24"/>
        </w:rPr>
        <w:t xml:space="preserve">targeted </w:t>
      </w:r>
      <w:r w:rsidR="0057785E">
        <w:rPr>
          <w:rFonts w:ascii="Arial" w:hAnsi="Arial" w:cs="Arial"/>
          <w:sz w:val="24"/>
          <w:szCs w:val="24"/>
        </w:rPr>
        <w:t>in-demand</w:t>
      </w:r>
      <w:r w:rsidR="00397D6C">
        <w:rPr>
          <w:rFonts w:ascii="Arial" w:hAnsi="Arial" w:cs="Arial"/>
          <w:sz w:val="24"/>
          <w:szCs w:val="24"/>
        </w:rPr>
        <w:t>, high</w:t>
      </w:r>
      <w:r w:rsidR="003A7F2B">
        <w:rPr>
          <w:rFonts w:ascii="Arial" w:hAnsi="Arial" w:cs="Arial"/>
          <w:sz w:val="24"/>
          <w:szCs w:val="24"/>
        </w:rPr>
        <w:t xml:space="preserve"> growth industries that have opportunities </w:t>
      </w:r>
      <w:r w:rsidR="00CB7558">
        <w:rPr>
          <w:rFonts w:ascii="Arial" w:hAnsi="Arial" w:cs="Arial"/>
          <w:sz w:val="24"/>
          <w:szCs w:val="24"/>
        </w:rPr>
        <w:t xml:space="preserve">for youth to access </w:t>
      </w:r>
      <w:r w:rsidR="003A7F2B">
        <w:rPr>
          <w:rFonts w:ascii="Arial" w:hAnsi="Arial" w:cs="Arial"/>
          <w:sz w:val="24"/>
          <w:szCs w:val="24"/>
        </w:rPr>
        <w:t xml:space="preserve">careers in multiple fields. </w:t>
      </w:r>
      <w:r w:rsidR="00305821">
        <w:rPr>
          <w:rFonts w:ascii="Arial" w:hAnsi="Arial" w:cs="Arial"/>
          <w:sz w:val="24"/>
          <w:szCs w:val="24"/>
        </w:rPr>
        <w:t xml:space="preserve">The Selected Offeror must also ensure the employer receives a minimum of 8 hours training on providing WIOA work-based learning experiences to eligible WIOA youth. </w:t>
      </w:r>
      <w:r w:rsidR="00A11617">
        <w:rPr>
          <w:rFonts w:ascii="Arial" w:hAnsi="Arial" w:cs="Arial"/>
          <w:sz w:val="24"/>
          <w:szCs w:val="24"/>
        </w:rPr>
        <w:t>This training must include employer and youth expectations, program and youth contact information, youth performance evaluation</w:t>
      </w:r>
      <w:r w:rsidR="009C368C">
        <w:rPr>
          <w:rFonts w:ascii="Arial" w:hAnsi="Arial" w:cs="Arial"/>
          <w:sz w:val="24"/>
          <w:szCs w:val="24"/>
        </w:rPr>
        <w:t>,</w:t>
      </w:r>
      <w:r w:rsidR="00A11617">
        <w:rPr>
          <w:rFonts w:ascii="Arial" w:hAnsi="Arial" w:cs="Arial"/>
          <w:sz w:val="24"/>
          <w:szCs w:val="24"/>
        </w:rPr>
        <w:t xml:space="preserve"> timesheet completion and coaching youth in </w:t>
      </w:r>
      <w:r w:rsidR="008C4D4E">
        <w:rPr>
          <w:rFonts w:ascii="Arial" w:hAnsi="Arial" w:cs="Arial"/>
          <w:sz w:val="24"/>
          <w:szCs w:val="24"/>
        </w:rPr>
        <w:t>soft and</w:t>
      </w:r>
      <w:r w:rsidR="00A11617">
        <w:rPr>
          <w:rFonts w:ascii="Arial" w:hAnsi="Arial" w:cs="Arial"/>
          <w:sz w:val="24"/>
          <w:szCs w:val="24"/>
        </w:rPr>
        <w:t xml:space="preserve"> technical </w:t>
      </w:r>
      <w:r w:rsidR="00D62DC8">
        <w:rPr>
          <w:rFonts w:ascii="Arial" w:hAnsi="Arial" w:cs="Arial"/>
          <w:sz w:val="24"/>
          <w:szCs w:val="24"/>
        </w:rPr>
        <w:t xml:space="preserve">skills </w:t>
      </w:r>
      <w:r w:rsidR="00A11617">
        <w:rPr>
          <w:rFonts w:ascii="Arial" w:hAnsi="Arial" w:cs="Arial"/>
          <w:sz w:val="24"/>
          <w:szCs w:val="24"/>
        </w:rPr>
        <w:t xml:space="preserve">development during work experience. </w:t>
      </w:r>
      <w:r w:rsidR="00D62DC8" w:rsidRPr="007D4803">
        <w:rPr>
          <w:rFonts w:ascii="Arial" w:hAnsi="Arial" w:cs="Arial"/>
          <w:b/>
          <w:sz w:val="24"/>
          <w:szCs w:val="24"/>
        </w:rPr>
        <w:t>Note:</w:t>
      </w:r>
      <w:r w:rsidR="00D62DC8">
        <w:rPr>
          <w:rFonts w:ascii="Arial" w:hAnsi="Arial" w:cs="Arial"/>
          <w:sz w:val="24"/>
          <w:szCs w:val="24"/>
        </w:rPr>
        <w:t xml:space="preserve"> </w:t>
      </w:r>
      <w:r w:rsidR="00A11617">
        <w:rPr>
          <w:rFonts w:ascii="Arial" w:hAnsi="Arial" w:cs="Arial"/>
          <w:sz w:val="24"/>
          <w:szCs w:val="24"/>
        </w:rPr>
        <w:t>All career/job position</w:t>
      </w:r>
      <w:r w:rsidR="00D62DC8">
        <w:rPr>
          <w:rFonts w:ascii="Arial" w:hAnsi="Arial" w:cs="Arial"/>
          <w:sz w:val="24"/>
          <w:szCs w:val="24"/>
        </w:rPr>
        <w:t>s</w:t>
      </w:r>
      <w:r w:rsidR="00A11617">
        <w:rPr>
          <w:rFonts w:ascii="Arial" w:hAnsi="Arial" w:cs="Arial"/>
          <w:sz w:val="24"/>
          <w:szCs w:val="24"/>
        </w:rPr>
        <w:t xml:space="preserve"> must meet the requirements of WIOA legislation and child labor laws. </w:t>
      </w:r>
    </w:p>
    <w:p w:rsidR="003A7F2B" w:rsidRDefault="003A7F2B" w:rsidP="003A7F2B">
      <w:pPr>
        <w:pStyle w:val="ListParagraph"/>
        <w:ind w:left="1440"/>
        <w:jc w:val="both"/>
        <w:rPr>
          <w:rFonts w:ascii="Arial" w:hAnsi="Arial" w:cs="Arial"/>
          <w:sz w:val="24"/>
          <w:szCs w:val="24"/>
        </w:rPr>
      </w:pPr>
    </w:p>
    <w:p w:rsidR="003A7F2B" w:rsidRDefault="003A7F2B" w:rsidP="0018766B">
      <w:pPr>
        <w:pStyle w:val="ListParagraph"/>
        <w:ind w:left="1440"/>
        <w:jc w:val="both"/>
        <w:rPr>
          <w:rFonts w:ascii="Arial" w:hAnsi="Arial" w:cs="Arial"/>
          <w:sz w:val="24"/>
          <w:szCs w:val="24"/>
        </w:rPr>
      </w:pPr>
      <w:r w:rsidRPr="00CB7558">
        <w:rPr>
          <w:rFonts w:ascii="Arial" w:hAnsi="Arial" w:cs="Arial"/>
          <w:b/>
          <w:sz w:val="24"/>
          <w:szCs w:val="24"/>
        </w:rPr>
        <w:t>Targeted Industries</w:t>
      </w:r>
      <w:r>
        <w:rPr>
          <w:rFonts w:ascii="Arial" w:hAnsi="Arial" w:cs="Arial"/>
          <w:sz w:val="24"/>
          <w:szCs w:val="24"/>
        </w:rPr>
        <w:t xml:space="preserve">: Healthcare, Government, Hospitality and Logistics and Warehousing. </w:t>
      </w:r>
    </w:p>
    <w:p w:rsidR="00F331AF" w:rsidRDefault="00F331AF" w:rsidP="00CA0F62">
      <w:pPr>
        <w:pStyle w:val="ListParagraph"/>
        <w:jc w:val="both"/>
        <w:rPr>
          <w:rFonts w:ascii="Arial" w:hAnsi="Arial" w:cs="Arial"/>
          <w:sz w:val="24"/>
          <w:szCs w:val="24"/>
        </w:rPr>
      </w:pPr>
    </w:p>
    <w:p w:rsidR="003A7F2B" w:rsidRDefault="0018766B" w:rsidP="0018766B">
      <w:pPr>
        <w:pStyle w:val="ListParagraph"/>
        <w:ind w:left="1440" w:hanging="360"/>
        <w:jc w:val="both"/>
        <w:rPr>
          <w:rFonts w:ascii="Arial" w:hAnsi="Arial" w:cs="Arial"/>
          <w:sz w:val="24"/>
          <w:szCs w:val="24"/>
        </w:rPr>
      </w:pPr>
      <w:r>
        <w:rPr>
          <w:rFonts w:ascii="Arial" w:hAnsi="Arial" w:cs="Arial"/>
          <w:sz w:val="24"/>
          <w:szCs w:val="24"/>
        </w:rPr>
        <w:tab/>
      </w:r>
      <w:r w:rsidR="00CA0F62">
        <w:rPr>
          <w:rFonts w:ascii="Arial" w:hAnsi="Arial" w:cs="Arial"/>
          <w:sz w:val="24"/>
          <w:szCs w:val="24"/>
        </w:rPr>
        <w:t>Selected Offeror must have the ability to utilize an electronic employer-based document</w:t>
      </w:r>
      <w:r w:rsidR="007D4803">
        <w:rPr>
          <w:rFonts w:ascii="Arial" w:hAnsi="Arial" w:cs="Arial"/>
          <w:sz w:val="24"/>
          <w:szCs w:val="24"/>
        </w:rPr>
        <w:t xml:space="preserve"> or system</w:t>
      </w:r>
      <w:r w:rsidR="00CA0F62">
        <w:rPr>
          <w:rFonts w:ascii="Arial" w:hAnsi="Arial" w:cs="Arial"/>
          <w:sz w:val="24"/>
          <w:szCs w:val="24"/>
        </w:rPr>
        <w:t xml:space="preserve"> to share with the CRWP for tracking employer engagement, job descriptions and participant</w:t>
      </w:r>
      <w:r w:rsidR="00F433D6">
        <w:rPr>
          <w:rFonts w:ascii="Arial" w:hAnsi="Arial" w:cs="Arial"/>
          <w:sz w:val="24"/>
          <w:szCs w:val="24"/>
        </w:rPr>
        <w:t>’</w:t>
      </w:r>
      <w:r w:rsidR="00CA0F62">
        <w:rPr>
          <w:rFonts w:ascii="Arial" w:hAnsi="Arial" w:cs="Arial"/>
          <w:sz w:val="24"/>
          <w:szCs w:val="24"/>
        </w:rPr>
        <w:t xml:space="preserve">s placement. </w:t>
      </w:r>
    </w:p>
    <w:p w:rsidR="00CA0F62" w:rsidRDefault="00CA0F62" w:rsidP="00CA0F62">
      <w:pPr>
        <w:pStyle w:val="ListParagraph"/>
        <w:jc w:val="both"/>
        <w:rPr>
          <w:rFonts w:ascii="Arial" w:hAnsi="Arial" w:cs="Arial"/>
          <w:sz w:val="24"/>
          <w:szCs w:val="24"/>
        </w:rPr>
      </w:pPr>
    </w:p>
    <w:p w:rsidR="00F31B4B" w:rsidRDefault="003A7F2B" w:rsidP="003C6AF1">
      <w:pPr>
        <w:pStyle w:val="ListParagraph"/>
        <w:numPr>
          <w:ilvl w:val="0"/>
          <w:numId w:val="24"/>
        </w:numPr>
        <w:ind w:left="1440"/>
        <w:jc w:val="both"/>
        <w:rPr>
          <w:rFonts w:ascii="Arial" w:hAnsi="Arial" w:cs="Arial"/>
          <w:sz w:val="24"/>
          <w:szCs w:val="24"/>
        </w:rPr>
      </w:pPr>
      <w:r>
        <w:rPr>
          <w:rFonts w:ascii="Arial" w:hAnsi="Arial" w:cs="Arial"/>
          <w:sz w:val="24"/>
          <w:szCs w:val="24"/>
        </w:rPr>
        <w:t xml:space="preserve">Secondary school engagement is also a critical component </w:t>
      </w:r>
      <w:r w:rsidR="00F31B4B">
        <w:rPr>
          <w:rFonts w:ascii="Arial" w:hAnsi="Arial" w:cs="Arial"/>
          <w:sz w:val="24"/>
          <w:szCs w:val="24"/>
        </w:rPr>
        <w:t>of providing a quality and well thought out career pathway focused work-based learning program. T</w:t>
      </w:r>
      <w:r>
        <w:rPr>
          <w:rFonts w:ascii="Arial" w:hAnsi="Arial" w:cs="Arial"/>
          <w:sz w:val="24"/>
          <w:szCs w:val="24"/>
        </w:rPr>
        <w:t xml:space="preserve">he Selected Offeror must demonstrate the ability </w:t>
      </w:r>
      <w:r w:rsidR="00F31B4B">
        <w:rPr>
          <w:rFonts w:ascii="Arial" w:hAnsi="Arial" w:cs="Arial"/>
          <w:sz w:val="24"/>
          <w:szCs w:val="24"/>
        </w:rPr>
        <w:t xml:space="preserve">and capacity </w:t>
      </w:r>
      <w:r>
        <w:rPr>
          <w:rFonts w:ascii="Arial" w:hAnsi="Arial" w:cs="Arial"/>
          <w:sz w:val="24"/>
          <w:szCs w:val="24"/>
        </w:rPr>
        <w:t xml:space="preserve">to </w:t>
      </w:r>
      <w:r w:rsidR="00F31B4B">
        <w:rPr>
          <w:rFonts w:ascii="Arial" w:hAnsi="Arial" w:cs="Arial"/>
          <w:sz w:val="24"/>
          <w:szCs w:val="24"/>
        </w:rPr>
        <w:t xml:space="preserve">partner with the </w:t>
      </w:r>
      <w:r w:rsidR="00D62DC8">
        <w:rPr>
          <w:rFonts w:ascii="Arial" w:hAnsi="Arial" w:cs="Arial"/>
          <w:sz w:val="24"/>
          <w:szCs w:val="24"/>
        </w:rPr>
        <w:t xml:space="preserve">secondary </w:t>
      </w:r>
      <w:r w:rsidR="00F31B4B">
        <w:rPr>
          <w:rFonts w:ascii="Arial" w:hAnsi="Arial" w:cs="Arial"/>
          <w:sz w:val="24"/>
          <w:szCs w:val="24"/>
        </w:rPr>
        <w:t xml:space="preserve">school </w:t>
      </w:r>
      <w:r w:rsidR="00D62DC8">
        <w:rPr>
          <w:rFonts w:ascii="Arial" w:hAnsi="Arial" w:cs="Arial"/>
          <w:sz w:val="24"/>
          <w:szCs w:val="24"/>
        </w:rPr>
        <w:t>institutions</w:t>
      </w:r>
      <w:r w:rsidR="00F31B4B">
        <w:rPr>
          <w:rFonts w:ascii="Arial" w:hAnsi="Arial" w:cs="Arial"/>
          <w:sz w:val="24"/>
          <w:szCs w:val="24"/>
        </w:rPr>
        <w:t xml:space="preserve"> to provide program services and information on-sites or near selected schools</w:t>
      </w:r>
      <w:r w:rsidR="00D62DC8">
        <w:rPr>
          <w:rFonts w:ascii="Arial" w:hAnsi="Arial" w:cs="Arial"/>
          <w:sz w:val="24"/>
          <w:szCs w:val="24"/>
        </w:rPr>
        <w:t xml:space="preserve"> within target</w:t>
      </w:r>
      <w:r w:rsidR="007D4803">
        <w:rPr>
          <w:rFonts w:ascii="Arial" w:hAnsi="Arial" w:cs="Arial"/>
          <w:sz w:val="24"/>
          <w:szCs w:val="24"/>
        </w:rPr>
        <w:t>ed</w:t>
      </w:r>
      <w:r w:rsidR="00D62DC8">
        <w:rPr>
          <w:rFonts w:ascii="Arial" w:hAnsi="Arial" w:cs="Arial"/>
          <w:sz w:val="24"/>
          <w:szCs w:val="24"/>
        </w:rPr>
        <w:t xml:space="preserve"> jurisdiction</w:t>
      </w:r>
      <w:r w:rsidR="00C5221E">
        <w:rPr>
          <w:rFonts w:ascii="Arial" w:hAnsi="Arial" w:cs="Arial"/>
          <w:sz w:val="24"/>
          <w:szCs w:val="24"/>
        </w:rPr>
        <w:t>s</w:t>
      </w:r>
      <w:r w:rsidR="00F31B4B">
        <w:rPr>
          <w:rFonts w:ascii="Arial" w:hAnsi="Arial" w:cs="Arial"/>
          <w:sz w:val="24"/>
          <w:szCs w:val="24"/>
        </w:rPr>
        <w:t xml:space="preserve">. The program strategy must include </w:t>
      </w:r>
      <w:r w:rsidR="0036681C">
        <w:rPr>
          <w:rFonts w:ascii="Arial" w:hAnsi="Arial" w:cs="Arial"/>
          <w:sz w:val="24"/>
          <w:szCs w:val="24"/>
        </w:rPr>
        <w:t>a branding plan, outreach and recruitment strategy, referrals for sharing information</w:t>
      </w:r>
      <w:r w:rsidR="008C4D4E">
        <w:rPr>
          <w:rFonts w:ascii="Arial" w:hAnsi="Arial" w:cs="Arial"/>
          <w:sz w:val="24"/>
          <w:szCs w:val="24"/>
        </w:rPr>
        <w:t xml:space="preserve"> and </w:t>
      </w:r>
      <w:r w:rsidR="00CA0F62">
        <w:rPr>
          <w:rFonts w:ascii="Arial" w:hAnsi="Arial" w:cs="Arial"/>
          <w:sz w:val="24"/>
          <w:szCs w:val="24"/>
        </w:rPr>
        <w:t>a program</w:t>
      </w:r>
      <w:r w:rsidR="0036681C">
        <w:rPr>
          <w:rFonts w:ascii="Arial" w:hAnsi="Arial" w:cs="Arial"/>
          <w:sz w:val="24"/>
          <w:szCs w:val="24"/>
        </w:rPr>
        <w:t xml:space="preserve"> delivery model that </w:t>
      </w:r>
      <w:r w:rsidR="00D62DC8">
        <w:rPr>
          <w:rFonts w:ascii="Arial" w:hAnsi="Arial" w:cs="Arial"/>
          <w:sz w:val="24"/>
          <w:szCs w:val="24"/>
        </w:rPr>
        <w:t>prepares youth</w:t>
      </w:r>
      <w:r w:rsidR="0036681C">
        <w:rPr>
          <w:rFonts w:ascii="Arial" w:hAnsi="Arial" w:cs="Arial"/>
          <w:sz w:val="24"/>
          <w:szCs w:val="24"/>
        </w:rPr>
        <w:t xml:space="preserve"> to transition to post-secondary education and/or employment. </w:t>
      </w:r>
    </w:p>
    <w:p w:rsidR="00F31B4B" w:rsidRDefault="00F31B4B" w:rsidP="003A7F2B">
      <w:pPr>
        <w:pStyle w:val="ListParagraph"/>
        <w:jc w:val="both"/>
        <w:rPr>
          <w:rFonts w:ascii="Arial" w:hAnsi="Arial" w:cs="Arial"/>
          <w:sz w:val="24"/>
          <w:szCs w:val="24"/>
        </w:rPr>
      </w:pPr>
    </w:p>
    <w:p w:rsidR="00305821" w:rsidRDefault="00305821" w:rsidP="003C6AF1">
      <w:pPr>
        <w:pStyle w:val="ListParagraph"/>
        <w:numPr>
          <w:ilvl w:val="0"/>
          <w:numId w:val="24"/>
        </w:numPr>
        <w:ind w:left="1440"/>
        <w:jc w:val="both"/>
        <w:rPr>
          <w:rFonts w:ascii="Arial" w:hAnsi="Arial" w:cs="Arial"/>
          <w:sz w:val="24"/>
          <w:szCs w:val="24"/>
        </w:rPr>
      </w:pPr>
      <w:r>
        <w:rPr>
          <w:rFonts w:ascii="Arial" w:hAnsi="Arial" w:cs="Arial"/>
          <w:sz w:val="24"/>
          <w:szCs w:val="24"/>
        </w:rPr>
        <w:t xml:space="preserve">Work based </w:t>
      </w:r>
      <w:r w:rsidR="00CA0F62">
        <w:rPr>
          <w:rFonts w:ascii="Arial" w:hAnsi="Arial" w:cs="Arial"/>
          <w:sz w:val="24"/>
          <w:szCs w:val="24"/>
        </w:rPr>
        <w:t>learning (</w:t>
      </w:r>
      <w:r>
        <w:rPr>
          <w:rFonts w:ascii="Arial" w:hAnsi="Arial" w:cs="Arial"/>
          <w:sz w:val="24"/>
          <w:szCs w:val="24"/>
        </w:rPr>
        <w:t>Work Experience</w:t>
      </w:r>
      <w:r w:rsidR="007D4803">
        <w:rPr>
          <w:rFonts w:ascii="Arial" w:hAnsi="Arial" w:cs="Arial"/>
          <w:sz w:val="24"/>
          <w:szCs w:val="24"/>
        </w:rPr>
        <w:t>) -</w:t>
      </w:r>
      <w:r>
        <w:rPr>
          <w:rFonts w:ascii="Arial" w:hAnsi="Arial" w:cs="Arial"/>
          <w:sz w:val="24"/>
          <w:szCs w:val="24"/>
        </w:rPr>
        <w:t xml:space="preserve"> The Selected Offeror must ensure all eligible youth receive a </w:t>
      </w:r>
      <w:r w:rsidR="00A11617">
        <w:rPr>
          <w:rFonts w:ascii="Arial" w:hAnsi="Arial" w:cs="Arial"/>
          <w:sz w:val="24"/>
          <w:szCs w:val="24"/>
        </w:rPr>
        <w:t>maximum of 8 weeks of work based learning</w:t>
      </w:r>
      <w:r w:rsidR="007D4803">
        <w:rPr>
          <w:rFonts w:ascii="Arial" w:hAnsi="Arial" w:cs="Arial"/>
          <w:sz w:val="24"/>
          <w:szCs w:val="24"/>
        </w:rPr>
        <w:t>,</w:t>
      </w:r>
      <w:r w:rsidR="00A11617">
        <w:rPr>
          <w:rFonts w:ascii="Arial" w:hAnsi="Arial" w:cs="Arial"/>
          <w:sz w:val="24"/>
          <w:szCs w:val="24"/>
        </w:rPr>
        <w:t xml:space="preserve"> at a minimum of 20 hours</w:t>
      </w:r>
      <w:r w:rsidR="00D62DC8">
        <w:rPr>
          <w:rFonts w:ascii="Arial" w:hAnsi="Arial" w:cs="Arial"/>
          <w:sz w:val="24"/>
          <w:szCs w:val="24"/>
        </w:rPr>
        <w:t>, this requirement also</w:t>
      </w:r>
      <w:r w:rsidR="00A11617">
        <w:rPr>
          <w:rFonts w:ascii="Arial" w:hAnsi="Arial" w:cs="Arial"/>
          <w:sz w:val="24"/>
          <w:szCs w:val="24"/>
        </w:rPr>
        <w:t xml:space="preserve"> includes </w:t>
      </w:r>
      <w:r w:rsidR="008C4D4E">
        <w:rPr>
          <w:rFonts w:ascii="Arial" w:hAnsi="Arial" w:cs="Arial"/>
          <w:sz w:val="24"/>
          <w:szCs w:val="24"/>
        </w:rPr>
        <w:t xml:space="preserve">1 </w:t>
      </w:r>
      <w:r w:rsidR="00D62DC8">
        <w:rPr>
          <w:rFonts w:ascii="Arial" w:hAnsi="Arial" w:cs="Arial"/>
          <w:sz w:val="24"/>
          <w:szCs w:val="24"/>
        </w:rPr>
        <w:t xml:space="preserve">week of </w:t>
      </w:r>
      <w:r w:rsidR="00A11617">
        <w:rPr>
          <w:rFonts w:ascii="Arial" w:hAnsi="Arial" w:cs="Arial"/>
          <w:sz w:val="24"/>
          <w:szCs w:val="24"/>
        </w:rPr>
        <w:t>work readiness training. The CRWP strongly encourages Selected Offeror to consider a</w:t>
      </w:r>
      <w:r w:rsidR="00CB7558">
        <w:rPr>
          <w:rFonts w:ascii="Arial" w:hAnsi="Arial" w:cs="Arial"/>
          <w:sz w:val="24"/>
          <w:szCs w:val="24"/>
        </w:rPr>
        <w:t xml:space="preserve"> </w:t>
      </w:r>
      <w:r w:rsidR="00A11617">
        <w:rPr>
          <w:rFonts w:ascii="Arial" w:hAnsi="Arial" w:cs="Arial"/>
          <w:sz w:val="24"/>
          <w:szCs w:val="24"/>
        </w:rPr>
        <w:t xml:space="preserve">morning and afternoon work </w:t>
      </w:r>
      <w:r w:rsidR="00E75500">
        <w:rPr>
          <w:rFonts w:ascii="Arial" w:hAnsi="Arial" w:cs="Arial"/>
          <w:sz w:val="24"/>
          <w:szCs w:val="24"/>
        </w:rPr>
        <w:t>site session</w:t>
      </w:r>
      <w:r w:rsidR="00A11617">
        <w:rPr>
          <w:rFonts w:ascii="Arial" w:hAnsi="Arial" w:cs="Arial"/>
          <w:sz w:val="24"/>
          <w:szCs w:val="24"/>
        </w:rPr>
        <w:t xml:space="preserve">. This will allow for youth to work 4 hours a day and still participate in summer vocational training and/or other activities as they prepare for post-secondary education or employment. </w:t>
      </w:r>
    </w:p>
    <w:p w:rsidR="00A11617" w:rsidRDefault="00A11617" w:rsidP="003A7F2B">
      <w:pPr>
        <w:pStyle w:val="ListParagraph"/>
        <w:jc w:val="both"/>
        <w:rPr>
          <w:rFonts w:ascii="Arial" w:hAnsi="Arial" w:cs="Arial"/>
          <w:sz w:val="24"/>
          <w:szCs w:val="24"/>
        </w:rPr>
      </w:pPr>
    </w:p>
    <w:p w:rsidR="00A11617" w:rsidRPr="00D62DC8" w:rsidRDefault="0018766B" w:rsidP="0018766B">
      <w:pPr>
        <w:pStyle w:val="ListParagraph"/>
        <w:ind w:left="1440" w:hanging="270"/>
        <w:jc w:val="both"/>
        <w:rPr>
          <w:rFonts w:ascii="Arial" w:hAnsi="Arial" w:cs="Arial"/>
          <w:b/>
          <w:sz w:val="24"/>
          <w:szCs w:val="24"/>
        </w:rPr>
      </w:pPr>
      <w:r>
        <w:rPr>
          <w:rFonts w:ascii="Arial" w:hAnsi="Arial" w:cs="Arial"/>
          <w:b/>
          <w:sz w:val="24"/>
          <w:szCs w:val="24"/>
        </w:rPr>
        <w:tab/>
      </w:r>
      <w:r w:rsidR="00A11617" w:rsidRPr="00D62DC8">
        <w:rPr>
          <w:rFonts w:ascii="Arial" w:hAnsi="Arial" w:cs="Arial"/>
          <w:b/>
          <w:sz w:val="24"/>
          <w:szCs w:val="24"/>
        </w:rPr>
        <w:t>Sample Program Session</w:t>
      </w:r>
      <w:r w:rsidR="00CA0F62">
        <w:rPr>
          <w:rFonts w:ascii="Arial" w:hAnsi="Arial" w:cs="Arial"/>
          <w:b/>
          <w:sz w:val="24"/>
          <w:szCs w:val="24"/>
        </w:rPr>
        <w:t xml:space="preserve"> Structure</w:t>
      </w:r>
      <w:r w:rsidR="00D62DC8">
        <w:rPr>
          <w:rFonts w:ascii="Arial" w:hAnsi="Arial" w:cs="Arial"/>
          <w:b/>
          <w:sz w:val="24"/>
          <w:szCs w:val="24"/>
        </w:rPr>
        <w:t>-</w:t>
      </w:r>
      <w:r w:rsidR="00D62DC8" w:rsidRPr="008C4D4E">
        <w:rPr>
          <w:rFonts w:ascii="Arial" w:hAnsi="Arial" w:cs="Arial"/>
          <w:sz w:val="24"/>
          <w:szCs w:val="24"/>
        </w:rPr>
        <w:t xml:space="preserve">Youth participants can </w:t>
      </w:r>
      <w:r w:rsidR="00E75500" w:rsidRPr="008C4D4E">
        <w:rPr>
          <w:rFonts w:ascii="Arial" w:hAnsi="Arial" w:cs="Arial"/>
          <w:sz w:val="24"/>
          <w:szCs w:val="24"/>
        </w:rPr>
        <w:t>elect</w:t>
      </w:r>
      <w:r w:rsidR="00D62DC8" w:rsidRPr="008C4D4E">
        <w:rPr>
          <w:rFonts w:ascii="Arial" w:hAnsi="Arial" w:cs="Arial"/>
          <w:sz w:val="24"/>
          <w:szCs w:val="24"/>
        </w:rPr>
        <w:t xml:space="preserve"> to participate in a morning or afternoon work experience assignment.</w:t>
      </w:r>
      <w:r w:rsidR="00D62DC8">
        <w:rPr>
          <w:rFonts w:ascii="Arial" w:hAnsi="Arial" w:cs="Arial"/>
          <w:b/>
          <w:sz w:val="24"/>
          <w:szCs w:val="24"/>
        </w:rPr>
        <w:t xml:space="preserve"> </w:t>
      </w:r>
    </w:p>
    <w:p w:rsidR="00A11617" w:rsidRDefault="00A11617" w:rsidP="00A11617">
      <w:pPr>
        <w:pStyle w:val="ListParagraph"/>
        <w:jc w:val="both"/>
        <w:rPr>
          <w:rFonts w:ascii="Arial" w:hAnsi="Arial" w:cs="Arial"/>
          <w:sz w:val="24"/>
          <w:szCs w:val="24"/>
        </w:rPr>
      </w:pPr>
      <w:r>
        <w:rPr>
          <w:rFonts w:ascii="Arial" w:hAnsi="Arial" w:cs="Arial"/>
          <w:sz w:val="24"/>
          <w:szCs w:val="24"/>
        </w:rPr>
        <w:tab/>
      </w:r>
      <w:r w:rsidR="007D4803">
        <w:rPr>
          <w:rFonts w:ascii="Arial" w:hAnsi="Arial" w:cs="Arial"/>
          <w:sz w:val="24"/>
          <w:szCs w:val="24"/>
        </w:rPr>
        <w:tab/>
      </w:r>
      <w:r w:rsidR="007D4803">
        <w:rPr>
          <w:rFonts w:ascii="Arial" w:hAnsi="Arial" w:cs="Arial"/>
          <w:sz w:val="24"/>
          <w:szCs w:val="24"/>
        </w:rPr>
        <w:tab/>
      </w:r>
      <w:r>
        <w:rPr>
          <w:rFonts w:ascii="Arial" w:hAnsi="Arial" w:cs="Arial"/>
          <w:sz w:val="24"/>
          <w:szCs w:val="24"/>
        </w:rPr>
        <w:t>Session A: 8am-12pm or</w:t>
      </w:r>
    </w:p>
    <w:p w:rsidR="00A11617" w:rsidRDefault="00A11617" w:rsidP="00A11617">
      <w:pPr>
        <w:pStyle w:val="ListParagraph"/>
        <w:jc w:val="both"/>
        <w:rPr>
          <w:rFonts w:ascii="Arial" w:hAnsi="Arial" w:cs="Arial"/>
          <w:sz w:val="24"/>
          <w:szCs w:val="24"/>
        </w:rPr>
      </w:pPr>
      <w:r>
        <w:rPr>
          <w:rFonts w:ascii="Arial" w:hAnsi="Arial" w:cs="Arial"/>
          <w:sz w:val="24"/>
          <w:szCs w:val="24"/>
        </w:rPr>
        <w:tab/>
      </w:r>
      <w:r w:rsidR="007D4803">
        <w:rPr>
          <w:rFonts w:ascii="Arial" w:hAnsi="Arial" w:cs="Arial"/>
          <w:sz w:val="24"/>
          <w:szCs w:val="24"/>
        </w:rPr>
        <w:tab/>
      </w:r>
      <w:r w:rsidR="007D4803">
        <w:rPr>
          <w:rFonts w:ascii="Arial" w:hAnsi="Arial" w:cs="Arial"/>
          <w:sz w:val="24"/>
          <w:szCs w:val="24"/>
        </w:rPr>
        <w:tab/>
      </w:r>
      <w:r>
        <w:rPr>
          <w:rFonts w:ascii="Arial" w:hAnsi="Arial" w:cs="Arial"/>
          <w:sz w:val="24"/>
          <w:szCs w:val="24"/>
        </w:rPr>
        <w:t xml:space="preserve">Session B: 1pm-5pm </w:t>
      </w:r>
    </w:p>
    <w:p w:rsidR="000E33EB" w:rsidRDefault="000E33EB" w:rsidP="00A11617">
      <w:pPr>
        <w:pStyle w:val="ListParagraph"/>
        <w:jc w:val="both"/>
        <w:rPr>
          <w:rFonts w:ascii="Arial" w:hAnsi="Arial" w:cs="Arial"/>
          <w:sz w:val="24"/>
          <w:szCs w:val="24"/>
        </w:rPr>
      </w:pPr>
    </w:p>
    <w:p w:rsidR="00A11617" w:rsidRDefault="00EC2909" w:rsidP="00EC2909">
      <w:pPr>
        <w:pStyle w:val="ListParagraph"/>
        <w:ind w:left="1440" w:hanging="360"/>
        <w:jc w:val="both"/>
        <w:rPr>
          <w:rFonts w:ascii="Arial" w:hAnsi="Arial" w:cs="Arial"/>
          <w:sz w:val="24"/>
          <w:szCs w:val="24"/>
        </w:rPr>
      </w:pPr>
      <w:r>
        <w:rPr>
          <w:rFonts w:ascii="Arial" w:hAnsi="Arial" w:cs="Arial"/>
          <w:sz w:val="24"/>
          <w:szCs w:val="24"/>
        </w:rPr>
        <w:tab/>
      </w:r>
      <w:r w:rsidR="008C4D4E">
        <w:rPr>
          <w:rFonts w:ascii="Arial" w:hAnsi="Arial" w:cs="Arial"/>
          <w:sz w:val="24"/>
          <w:szCs w:val="24"/>
        </w:rPr>
        <w:t xml:space="preserve">Additionally, the </w:t>
      </w:r>
      <w:r w:rsidR="007D4803">
        <w:rPr>
          <w:rFonts w:ascii="Arial" w:hAnsi="Arial" w:cs="Arial"/>
          <w:sz w:val="24"/>
          <w:szCs w:val="24"/>
        </w:rPr>
        <w:t xml:space="preserve">CRWP </w:t>
      </w:r>
      <w:r w:rsidR="00A11617">
        <w:rPr>
          <w:rFonts w:ascii="Arial" w:hAnsi="Arial" w:cs="Arial"/>
          <w:sz w:val="24"/>
          <w:szCs w:val="24"/>
        </w:rPr>
        <w:t xml:space="preserve">strongly </w:t>
      </w:r>
      <w:r w:rsidR="007D4803">
        <w:rPr>
          <w:rFonts w:ascii="Arial" w:hAnsi="Arial" w:cs="Arial"/>
          <w:sz w:val="24"/>
          <w:szCs w:val="24"/>
        </w:rPr>
        <w:t xml:space="preserve">encourages the Offeror </w:t>
      </w:r>
      <w:r w:rsidR="00A11617">
        <w:rPr>
          <w:rFonts w:ascii="Arial" w:hAnsi="Arial" w:cs="Arial"/>
          <w:sz w:val="24"/>
          <w:szCs w:val="24"/>
        </w:rPr>
        <w:t xml:space="preserve">to provide an hourly payment to participants </w:t>
      </w:r>
      <w:r w:rsidR="008C4D4E">
        <w:rPr>
          <w:rFonts w:ascii="Arial" w:hAnsi="Arial" w:cs="Arial"/>
          <w:sz w:val="24"/>
          <w:szCs w:val="24"/>
        </w:rPr>
        <w:t>during the 8 week session</w:t>
      </w:r>
      <w:r w:rsidR="007D4803">
        <w:rPr>
          <w:rFonts w:ascii="Arial" w:hAnsi="Arial" w:cs="Arial"/>
          <w:sz w:val="24"/>
          <w:szCs w:val="24"/>
        </w:rPr>
        <w:t>;</w:t>
      </w:r>
      <w:r w:rsidR="008C4D4E">
        <w:rPr>
          <w:rFonts w:ascii="Arial" w:hAnsi="Arial" w:cs="Arial"/>
          <w:sz w:val="24"/>
          <w:szCs w:val="24"/>
        </w:rPr>
        <w:t xml:space="preserve"> </w:t>
      </w:r>
      <w:r w:rsidR="00A11617">
        <w:rPr>
          <w:rFonts w:ascii="Arial" w:hAnsi="Arial" w:cs="Arial"/>
          <w:sz w:val="24"/>
          <w:szCs w:val="24"/>
        </w:rPr>
        <w:t xml:space="preserve">at no less than $8 an hour and no greater than $10 an hour. </w:t>
      </w:r>
    </w:p>
    <w:p w:rsidR="00A11617" w:rsidRDefault="00A11617" w:rsidP="003A7F2B">
      <w:pPr>
        <w:pStyle w:val="ListParagraph"/>
        <w:jc w:val="both"/>
        <w:rPr>
          <w:rFonts w:ascii="Arial" w:hAnsi="Arial" w:cs="Arial"/>
          <w:sz w:val="24"/>
          <w:szCs w:val="24"/>
        </w:rPr>
      </w:pPr>
    </w:p>
    <w:p w:rsidR="00C33516" w:rsidRDefault="007D4803" w:rsidP="00EC2909">
      <w:pPr>
        <w:pStyle w:val="ListParagraph"/>
        <w:ind w:left="1440"/>
        <w:rPr>
          <w:rFonts w:ascii="Arial" w:hAnsi="Arial" w:cs="Arial"/>
          <w:sz w:val="24"/>
          <w:szCs w:val="24"/>
        </w:rPr>
      </w:pPr>
      <w:r w:rsidRPr="007D4803">
        <w:rPr>
          <w:rFonts w:ascii="Arial" w:hAnsi="Arial" w:cs="Arial"/>
          <w:b/>
          <w:sz w:val="24"/>
          <w:szCs w:val="24"/>
        </w:rPr>
        <w:t>Note:</w:t>
      </w:r>
      <w:r>
        <w:rPr>
          <w:rFonts w:ascii="Arial" w:hAnsi="Arial" w:cs="Arial"/>
          <w:sz w:val="24"/>
          <w:szCs w:val="24"/>
        </w:rPr>
        <w:t xml:space="preserve"> </w:t>
      </w:r>
      <w:r w:rsidR="007744D5">
        <w:rPr>
          <w:rFonts w:ascii="Arial" w:hAnsi="Arial" w:cs="Arial"/>
          <w:sz w:val="24"/>
          <w:szCs w:val="24"/>
        </w:rPr>
        <w:t>Selected Offeror must be able to demonstrate the ability to adequately document work-</w:t>
      </w:r>
      <w:r w:rsidR="008C4D4E">
        <w:rPr>
          <w:rFonts w:ascii="Arial" w:hAnsi="Arial" w:cs="Arial"/>
          <w:sz w:val="24"/>
          <w:szCs w:val="24"/>
        </w:rPr>
        <w:t xml:space="preserve">experience </w:t>
      </w:r>
      <w:r w:rsidR="007744D5">
        <w:rPr>
          <w:rFonts w:ascii="Arial" w:hAnsi="Arial" w:cs="Arial"/>
          <w:sz w:val="24"/>
          <w:szCs w:val="24"/>
        </w:rPr>
        <w:t xml:space="preserve">training in accordance </w:t>
      </w:r>
      <w:r w:rsidR="00C5221E">
        <w:rPr>
          <w:rFonts w:ascii="Arial" w:hAnsi="Arial" w:cs="Arial"/>
          <w:sz w:val="24"/>
          <w:szCs w:val="24"/>
        </w:rPr>
        <w:t xml:space="preserve">with </w:t>
      </w:r>
      <w:r w:rsidR="007744D5">
        <w:rPr>
          <w:rFonts w:ascii="Arial" w:hAnsi="Arial" w:cs="Arial"/>
          <w:sz w:val="24"/>
          <w:szCs w:val="24"/>
        </w:rPr>
        <w:t xml:space="preserve">Resource Management Policy #24 and Virginia Workforce Letter #10-01 Youth Work Experience and in accordance with WIOA regulations.  </w:t>
      </w:r>
    </w:p>
    <w:p w:rsidR="00C33516" w:rsidRDefault="00C33516" w:rsidP="003A7F2B">
      <w:pPr>
        <w:pStyle w:val="ListParagraph"/>
        <w:jc w:val="both"/>
        <w:rPr>
          <w:rFonts w:ascii="Arial" w:hAnsi="Arial" w:cs="Arial"/>
          <w:sz w:val="24"/>
          <w:szCs w:val="24"/>
        </w:rPr>
      </w:pPr>
    </w:p>
    <w:p w:rsidR="00172DA2" w:rsidRDefault="00A11617" w:rsidP="003C6AF1">
      <w:pPr>
        <w:pStyle w:val="ListParagraph"/>
        <w:numPr>
          <w:ilvl w:val="0"/>
          <w:numId w:val="24"/>
        </w:numPr>
        <w:ind w:left="1440"/>
        <w:jc w:val="both"/>
        <w:rPr>
          <w:rFonts w:ascii="Arial" w:hAnsi="Arial" w:cs="Arial"/>
          <w:sz w:val="24"/>
          <w:szCs w:val="24"/>
        </w:rPr>
      </w:pPr>
      <w:r>
        <w:rPr>
          <w:rFonts w:ascii="Arial" w:hAnsi="Arial" w:cs="Arial"/>
          <w:sz w:val="24"/>
          <w:szCs w:val="24"/>
        </w:rPr>
        <w:t xml:space="preserve">Work readiness </w:t>
      </w:r>
      <w:r w:rsidR="004D074F">
        <w:rPr>
          <w:rFonts w:ascii="Arial" w:hAnsi="Arial" w:cs="Arial"/>
          <w:sz w:val="24"/>
          <w:szCs w:val="24"/>
        </w:rPr>
        <w:t>training is the component that prepares the youth to be success</w:t>
      </w:r>
      <w:r w:rsidR="008C4D4E">
        <w:rPr>
          <w:rFonts w:ascii="Arial" w:hAnsi="Arial" w:cs="Arial"/>
          <w:sz w:val="24"/>
          <w:szCs w:val="24"/>
        </w:rPr>
        <w:t>full</w:t>
      </w:r>
      <w:r w:rsidR="004D074F">
        <w:rPr>
          <w:rFonts w:ascii="Arial" w:hAnsi="Arial" w:cs="Arial"/>
          <w:sz w:val="24"/>
          <w:szCs w:val="24"/>
        </w:rPr>
        <w:t xml:space="preserve"> on the work site as well </w:t>
      </w:r>
      <w:r w:rsidR="007D4803">
        <w:rPr>
          <w:rFonts w:ascii="Arial" w:hAnsi="Arial" w:cs="Arial"/>
          <w:sz w:val="24"/>
          <w:szCs w:val="24"/>
        </w:rPr>
        <w:t xml:space="preserve">as </w:t>
      </w:r>
      <w:r w:rsidR="004D074F">
        <w:rPr>
          <w:rFonts w:ascii="Arial" w:hAnsi="Arial" w:cs="Arial"/>
          <w:sz w:val="24"/>
          <w:szCs w:val="24"/>
        </w:rPr>
        <w:t xml:space="preserve">in future employment. Work readiness </w:t>
      </w:r>
      <w:r>
        <w:rPr>
          <w:rFonts w:ascii="Arial" w:hAnsi="Arial" w:cs="Arial"/>
          <w:sz w:val="24"/>
          <w:szCs w:val="24"/>
        </w:rPr>
        <w:t>a</w:t>
      </w:r>
      <w:r w:rsidR="00172DA2" w:rsidRPr="002A7FD8">
        <w:rPr>
          <w:rFonts w:ascii="Arial" w:hAnsi="Arial" w:cs="Arial"/>
          <w:sz w:val="24"/>
          <w:szCs w:val="24"/>
        </w:rPr>
        <w:t xml:space="preserve">ctivities </w:t>
      </w:r>
      <w:r>
        <w:rPr>
          <w:rFonts w:ascii="Arial" w:hAnsi="Arial" w:cs="Arial"/>
          <w:sz w:val="24"/>
          <w:szCs w:val="24"/>
        </w:rPr>
        <w:t xml:space="preserve">must </w:t>
      </w:r>
      <w:r w:rsidR="00CA0F62" w:rsidRPr="002A7FD8">
        <w:rPr>
          <w:rFonts w:ascii="Arial" w:hAnsi="Arial" w:cs="Arial"/>
          <w:sz w:val="24"/>
          <w:szCs w:val="24"/>
        </w:rPr>
        <w:t>include employer</w:t>
      </w:r>
      <w:r>
        <w:rPr>
          <w:rFonts w:ascii="Arial" w:hAnsi="Arial" w:cs="Arial"/>
          <w:sz w:val="24"/>
          <w:szCs w:val="24"/>
        </w:rPr>
        <w:t xml:space="preserve"> </w:t>
      </w:r>
      <w:r w:rsidR="00C33516">
        <w:rPr>
          <w:rFonts w:ascii="Arial" w:hAnsi="Arial" w:cs="Arial"/>
          <w:sz w:val="24"/>
          <w:szCs w:val="24"/>
        </w:rPr>
        <w:t>and program</w:t>
      </w:r>
      <w:r>
        <w:rPr>
          <w:rFonts w:ascii="Arial" w:hAnsi="Arial" w:cs="Arial"/>
          <w:sz w:val="24"/>
          <w:szCs w:val="24"/>
        </w:rPr>
        <w:t xml:space="preserve"> </w:t>
      </w:r>
      <w:r w:rsidR="00C33516">
        <w:rPr>
          <w:rFonts w:ascii="Arial" w:hAnsi="Arial" w:cs="Arial"/>
          <w:sz w:val="24"/>
          <w:szCs w:val="24"/>
        </w:rPr>
        <w:t>expectations</w:t>
      </w:r>
      <w:r>
        <w:rPr>
          <w:rFonts w:ascii="Arial" w:hAnsi="Arial" w:cs="Arial"/>
          <w:sz w:val="24"/>
          <w:szCs w:val="24"/>
        </w:rPr>
        <w:t xml:space="preserve">, soft skills </w:t>
      </w:r>
      <w:r w:rsidR="00C33516">
        <w:rPr>
          <w:rFonts w:ascii="Arial" w:hAnsi="Arial" w:cs="Arial"/>
          <w:sz w:val="24"/>
          <w:szCs w:val="24"/>
        </w:rPr>
        <w:t xml:space="preserve">refresher, </w:t>
      </w:r>
      <w:r w:rsidR="00172DA2" w:rsidRPr="002A7FD8">
        <w:rPr>
          <w:rFonts w:ascii="Arial" w:hAnsi="Arial" w:cs="Arial"/>
          <w:sz w:val="24"/>
          <w:szCs w:val="24"/>
        </w:rPr>
        <w:t>job retention, financial literacy</w:t>
      </w:r>
      <w:r w:rsidR="008C4D4E">
        <w:rPr>
          <w:rFonts w:ascii="Arial" w:hAnsi="Arial" w:cs="Arial"/>
          <w:sz w:val="24"/>
          <w:szCs w:val="24"/>
        </w:rPr>
        <w:t>,</w:t>
      </w:r>
      <w:r w:rsidR="00172DA2">
        <w:rPr>
          <w:rFonts w:ascii="Arial" w:hAnsi="Arial" w:cs="Arial"/>
          <w:sz w:val="24"/>
          <w:szCs w:val="24"/>
        </w:rPr>
        <w:t xml:space="preserve"> </w:t>
      </w:r>
      <w:r>
        <w:rPr>
          <w:rFonts w:ascii="Arial" w:hAnsi="Arial" w:cs="Arial"/>
          <w:sz w:val="24"/>
          <w:szCs w:val="24"/>
        </w:rPr>
        <w:t xml:space="preserve">conflict resolution, </w:t>
      </w:r>
      <w:r w:rsidR="00172DA2">
        <w:rPr>
          <w:rFonts w:ascii="Arial" w:hAnsi="Arial" w:cs="Arial"/>
          <w:sz w:val="24"/>
          <w:szCs w:val="24"/>
        </w:rPr>
        <w:t xml:space="preserve">employment negotiations, </w:t>
      </w:r>
      <w:r w:rsidR="00C33516">
        <w:rPr>
          <w:rFonts w:ascii="Arial" w:hAnsi="Arial" w:cs="Arial"/>
          <w:sz w:val="24"/>
          <w:szCs w:val="24"/>
        </w:rPr>
        <w:t xml:space="preserve">interviewing skills, work site commonly used jargon </w:t>
      </w:r>
      <w:r w:rsidR="00172DA2" w:rsidRPr="002A7FD8">
        <w:rPr>
          <w:rFonts w:ascii="Arial" w:hAnsi="Arial" w:cs="Arial"/>
          <w:sz w:val="24"/>
          <w:szCs w:val="24"/>
        </w:rPr>
        <w:t xml:space="preserve">and portfolio development.  </w:t>
      </w:r>
    </w:p>
    <w:p w:rsidR="00CA0F62" w:rsidRDefault="00CA0F62" w:rsidP="003A7F2B">
      <w:pPr>
        <w:pStyle w:val="ListParagraph"/>
        <w:jc w:val="both"/>
        <w:rPr>
          <w:rFonts w:ascii="Arial" w:hAnsi="Arial" w:cs="Arial"/>
          <w:sz w:val="24"/>
          <w:szCs w:val="24"/>
        </w:rPr>
      </w:pPr>
    </w:p>
    <w:p w:rsidR="008C4D4E" w:rsidRPr="002A7FD8" w:rsidRDefault="000E33EB" w:rsidP="00EC2909">
      <w:pPr>
        <w:pStyle w:val="ListParagraph"/>
        <w:ind w:left="1440"/>
        <w:jc w:val="both"/>
        <w:rPr>
          <w:rFonts w:ascii="Arial" w:hAnsi="Arial" w:cs="Arial"/>
          <w:sz w:val="24"/>
          <w:szCs w:val="24"/>
        </w:rPr>
      </w:pPr>
      <w:r>
        <w:rPr>
          <w:rFonts w:ascii="Arial" w:hAnsi="Arial" w:cs="Arial"/>
          <w:b/>
          <w:sz w:val="24"/>
          <w:szCs w:val="24"/>
        </w:rPr>
        <w:t xml:space="preserve">Note: </w:t>
      </w:r>
      <w:r w:rsidR="008C4D4E">
        <w:rPr>
          <w:rFonts w:ascii="Arial" w:hAnsi="Arial" w:cs="Arial"/>
          <w:sz w:val="24"/>
          <w:szCs w:val="24"/>
        </w:rPr>
        <w:t>The Selected Offeror must also demonstrate a staffing plan that shows a scale up in staff as the participants are enrolled and begin work-based learning (work experience)</w:t>
      </w:r>
      <w:r w:rsidR="009C368C">
        <w:rPr>
          <w:rFonts w:ascii="Arial" w:hAnsi="Arial" w:cs="Arial"/>
          <w:sz w:val="24"/>
          <w:szCs w:val="24"/>
        </w:rPr>
        <w:t>.</w:t>
      </w:r>
      <w:r w:rsidR="008C4D4E">
        <w:rPr>
          <w:rFonts w:ascii="Arial" w:hAnsi="Arial" w:cs="Arial"/>
          <w:sz w:val="24"/>
          <w:szCs w:val="24"/>
        </w:rPr>
        <w:t xml:space="preserve"> </w:t>
      </w:r>
    </w:p>
    <w:p w:rsidR="00C33516" w:rsidRDefault="00C33516" w:rsidP="00694E6F">
      <w:pPr>
        <w:pStyle w:val="ListParagraph"/>
        <w:ind w:left="810"/>
        <w:jc w:val="both"/>
        <w:rPr>
          <w:rFonts w:ascii="Arial" w:hAnsi="Arial" w:cs="Arial"/>
          <w:sz w:val="24"/>
          <w:szCs w:val="24"/>
        </w:rPr>
      </w:pPr>
      <w:r>
        <w:rPr>
          <w:rFonts w:ascii="Arial" w:hAnsi="Arial" w:cs="Arial"/>
          <w:sz w:val="24"/>
          <w:szCs w:val="24"/>
        </w:rPr>
        <w:br w:type="page"/>
      </w:r>
      <w:r w:rsidR="004D074F">
        <w:rPr>
          <w:rFonts w:ascii="Arial" w:hAnsi="Arial" w:cs="Arial"/>
          <w:sz w:val="24"/>
          <w:szCs w:val="24"/>
        </w:rPr>
        <w:t xml:space="preserve">Chart 1: Contract Timeline and Deliverables </w:t>
      </w:r>
    </w:p>
    <w:tbl>
      <w:tblPr>
        <w:tblpPr w:leftFromText="180" w:rightFromText="180" w:vertAnchor="text" w:horzAnchor="page" w:tblpX="1581" w:tblpY="47"/>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7110"/>
      </w:tblGrid>
      <w:tr w:rsidR="00C33516" w:rsidRPr="00951E06" w:rsidTr="00A85F4C">
        <w:tc>
          <w:tcPr>
            <w:tcW w:w="2988" w:type="dxa"/>
            <w:shd w:val="clear" w:color="auto" w:fill="auto"/>
          </w:tcPr>
          <w:p w:rsidR="00C33516" w:rsidRPr="00951E06" w:rsidRDefault="00C33516" w:rsidP="00127BA9">
            <w:r w:rsidRPr="00951E06">
              <w:t>July</w:t>
            </w:r>
            <w:r w:rsidRPr="00951E06">
              <w:rPr>
                <w:vertAlign w:val="superscript"/>
              </w:rPr>
              <w:t xml:space="preserve">, </w:t>
            </w:r>
            <w:r w:rsidRPr="00951E06">
              <w:t>2015</w:t>
            </w:r>
          </w:p>
        </w:tc>
        <w:tc>
          <w:tcPr>
            <w:tcW w:w="7110" w:type="dxa"/>
            <w:shd w:val="clear" w:color="auto" w:fill="auto"/>
          </w:tcPr>
          <w:p w:rsidR="00C33516" w:rsidRPr="00951E06" w:rsidRDefault="00C33516" w:rsidP="00127BA9">
            <w:r w:rsidRPr="00951E06">
              <w:t>Contract Starts</w:t>
            </w:r>
          </w:p>
        </w:tc>
      </w:tr>
      <w:tr w:rsidR="00C33516" w:rsidRPr="00951E06" w:rsidTr="00A85F4C">
        <w:tc>
          <w:tcPr>
            <w:tcW w:w="2988" w:type="dxa"/>
            <w:shd w:val="clear" w:color="auto" w:fill="auto"/>
          </w:tcPr>
          <w:p w:rsidR="00C33516" w:rsidRPr="00951E06" w:rsidRDefault="00C33516" w:rsidP="00127BA9">
            <w:r w:rsidRPr="00951E06">
              <w:t>August- October, 2015</w:t>
            </w:r>
          </w:p>
        </w:tc>
        <w:tc>
          <w:tcPr>
            <w:tcW w:w="7110" w:type="dxa"/>
            <w:shd w:val="clear" w:color="auto" w:fill="auto"/>
          </w:tcPr>
          <w:p w:rsidR="004D074F" w:rsidRDefault="00C33516" w:rsidP="003C6AF1">
            <w:pPr>
              <w:numPr>
                <w:ilvl w:val="0"/>
                <w:numId w:val="21"/>
              </w:numPr>
            </w:pPr>
            <w:r w:rsidRPr="00951E06">
              <w:t xml:space="preserve">Identification </w:t>
            </w:r>
            <w:r w:rsidR="004D074F">
              <w:t xml:space="preserve">and commitments </w:t>
            </w:r>
            <w:r w:rsidR="007744D5">
              <w:t xml:space="preserve">from employers in targeted industries </w:t>
            </w:r>
            <w:r w:rsidR="004D074F">
              <w:t xml:space="preserve">to serve as </w:t>
            </w:r>
            <w:r w:rsidR="007744D5">
              <w:t>w</w:t>
            </w:r>
            <w:r w:rsidRPr="00951E06">
              <w:t>ork</w:t>
            </w:r>
            <w:r w:rsidR="004D074F">
              <w:t xml:space="preserve">-based learning sites </w:t>
            </w:r>
            <w:r w:rsidRPr="00951E06">
              <w:t xml:space="preserve">throughout the </w:t>
            </w:r>
            <w:r w:rsidR="007744D5">
              <w:t>Capital R</w:t>
            </w:r>
            <w:r w:rsidRPr="00951E06">
              <w:t xml:space="preserve">egion. </w:t>
            </w:r>
          </w:p>
          <w:p w:rsidR="00C33516" w:rsidRPr="00951E06" w:rsidRDefault="00C33516" w:rsidP="003C6AF1">
            <w:pPr>
              <w:numPr>
                <w:ilvl w:val="0"/>
                <w:numId w:val="21"/>
              </w:numPr>
            </w:pPr>
            <w:r>
              <w:t>The</w:t>
            </w:r>
            <w:r w:rsidRPr="00951E06">
              <w:t xml:space="preserve"> development of MOU’s to </w:t>
            </w:r>
            <w:r>
              <w:t xml:space="preserve">have access to </w:t>
            </w:r>
            <w:r w:rsidRPr="00951E06">
              <w:t xml:space="preserve">provide services to youth </w:t>
            </w:r>
            <w:r>
              <w:t xml:space="preserve">with </w:t>
            </w:r>
            <w:r w:rsidR="004D074F">
              <w:t xml:space="preserve">providers of in-school services. </w:t>
            </w:r>
            <w:r>
              <w:t xml:space="preserve"> </w:t>
            </w:r>
          </w:p>
        </w:tc>
      </w:tr>
      <w:tr w:rsidR="00C33516" w:rsidRPr="00951E06" w:rsidTr="00A85F4C">
        <w:tc>
          <w:tcPr>
            <w:tcW w:w="2988" w:type="dxa"/>
            <w:shd w:val="clear" w:color="auto" w:fill="auto"/>
          </w:tcPr>
          <w:p w:rsidR="00C33516" w:rsidRPr="00951E06" w:rsidRDefault="00C33516" w:rsidP="00127BA9">
            <w:r w:rsidRPr="00951E06">
              <w:t>October- December</w:t>
            </w:r>
            <w:r w:rsidR="00C5221E">
              <w:t xml:space="preserve"> 2015</w:t>
            </w:r>
          </w:p>
        </w:tc>
        <w:tc>
          <w:tcPr>
            <w:tcW w:w="7110" w:type="dxa"/>
            <w:shd w:val="clear" w:color="auto" w:fill="auto"/>
          </w:tcPr>
          <w:p w:rsidR="00C33516" w:rsidRPr="00951E06" w:rsidRDefault="00C33516" w:rsidP="003C6AF1">
            <w:pPr>
              <w:numPr>
                <w:ilvl w:val="0"/>
                <w:numId w:val="22"/>
              </w:numPr>
            </w:pPr>
            <w:r w:rsidRPr="00951E06">
              <w:t xml:space="preserve">Outreach and notification to parents and youth about applying </w:t>
            </w:r>
            <w:r>
              <w:t xml:space="preserve">to participate in the work-based program. </w:t>
            </w:r>
          </w:p>
        </w:tc>
      </w:tr>
      <w:tr w:rsidR="00C33516" w:rsidRPr="00951E06" w:rsidTr="00A85F4C">
        <w:tc>
          <w:tcPr>
            <w:tcW w:w="2988" w:type="dxa"/>
            <w:shd w:val="clear" w:color="auto" w:fill="auto"/>
          </w:tcPr>
          <w:p w:rsidR="00C33516" w:rsidRPr="00951E06" w:rsidRDefault="00C33516" w:rsidP="00127BA9">
            <w:r w:rsidRPr="00951E06">
              <w:t>January- February 2016</w:t>
            </w:r>
          </w:p>
        </w:tc>
        <w:tc>
          <w:tcPr>
            <w:tcW w:w="7110" w:type="dxa"/>
            <w:shd w:val="clear" w:color="auto" w:fill="auto"/>
          </w:tcPr>
          <w:p w:rsidR="00C33516" w:rsidRPr="00951E06" w:rsidRDefault="004D074F" w:rsidP="003C6AF1">
            <w:pPr>
              <w:numPr>
                <w:ilvl w:val="0"/>
                <w:numId w:val="22"/>
              </w:numPr>
            </w:pPr>
            <w:r>
              <w:t>Youth a</w:t>
            </w:r>
            <w:r w:rsidR="00C33516">
              <w:t xml:space="preserve">pplication session opens and eligibility conducted on and off-school property. </w:t>
            </w:r>
            <w:r w:rsidR="00C33516" w:rsidRPr="00951E06">
              <w:t xml:space="preserve"> </w:t>
            </w:r>
          </w:p>
        </w:tc>
      </w:tr>
      <w:tr w:rsidR="00C33516" w:rsidRPr="00951E06" w:rsidTr="00A85F4C">
        <w:tc>
          <w:tcPr>
            <w:tcW w:w="2988" w:type="dxa"/>
            <w:shd w:val="clear" w:color="auto" w:fill="auto"/>
          </w:tcPr>
          <w:p w:rsidR="00C33516" w:rsidRPr="00951E06" w:rsidRDefault="00C33516" w:rsidP="00127BA9">
            <w:r w:rsidRPr="00951E06">
              <w:t>March 1, 2016</w:t>
            </w:r>
          </w:p>
        </w:tc>
        <w:tc>
          <w:tcPr>
            <w:tcW w:w="7110" w:type="dxa"/>
            <w:shd w:val="clear" w:color="auto" w:fill="auto"/>
          </w:tcPr>
          <w:p w:rsidR="00C33516" w:rsidRPr="00951E06" w:rsidRDefault="00C33516" w:rsidP="003C6AF1">
            <w:pPr>
              <w:numPr>
                <w:ilvl w:val="0"/>
                <w:numId w:val="22"/>
              </w:numPr>
            </w:pPr>
            <w:r>
              <w:t>In-school youth WIOA s</w:t>
            </w:r>
            <w:r w:rsidRPr="00951E06">
              <w:t>ervice begin</w:t>
            </w:r>
            <w:r>
              <w:t xml:space="preserve"> to include the development of the </w:t>
            </w:r>
            <w:r w:rsidR="000E33EB">
              <w:t>Individual S</w:t>
            </w:r>
            <w:r w:rsidR="000941D1">
              <w:t>e</w:t>
            </w:r>
            <w:r w:rsidR="000E33EB">
              <w:t>rvice Strategy (</w:t>
            </w:r>
            <w:r>
              <w:t>ISS</w:t>
            </w:r>
            <w:r w:rsidR="000E33EB">
              <w:t>)</w:t>
            </w:r>
            <w:r>
              <w:t xml:space="preserve">, labor market research, access to the 14 program youth elements and preparation for transition to post-secondary institutions and employment. </w:t>
            </w:r>
          </w:p>
        </w:tc>
      </w:tr>
      <w:tr w:rsidR="00C33516" w:rsidRPr="00951E06" w:rsidTr="00A85F4C">
        <w:tc>
          <w:tcPr>
            <w:tcW w:w="2988" w:type="dxa"/>
            <w:shd w:val="clear" w:color="auto" w:fill="auto"/>
          </w:tcPr>
          <w:p w:rsidR="00C33516" w:rsidRPr="00951E06" w:rsidRDefault="00C33516" w:rsidP="00127BA9">
            <w:r>
              <w:t>May-June, 2016</w:t>
            </w:r>
          </w:p>
        </w:tc>
        <w:tc>
          <w:tcPr>
            <w:tcW w:w="7110" w:type="dxa"/>
            <w:shd w:val="clear" w:color="auto" w:fill="auto"/>
          </w:tcPr>
          <w:p w:rsidR="00C33516" w:rsidRPr="00951E06" w:rsidRDefault="00C33516" w:rsidP="003C6AF1">
            <w:pPr>
              <w:numPr>
                <w:ilvl w:val="0"/>
                <w:numId w:val="22"/>
              </w:numPr>
            </w:pPr>
            <w:r>
              <w:t xml:space="preserve">Employer </w:t>
            </w:r>
            <w:r w:rsidR="004D074F">
              <w:t>w</w:t>
            </w:r>
            <w:r>
              <w:t>ork-site training</w:t>
            </w:r>
            <w:r w:rsidR="004D074F">
              <w:t xml:space="preserve"> to include identification of employers work-site supervisor/job trainer</w:t>
            </w:r>
            <w:r>
              <w:t xml:space="preserve"> </w:t>
            </w:r>
          </w:p>
        </w:tc>
      </w:tr>
      <w:tr w:rsidR="00C33516" w:rsidRPr="00951E06" w:rsidTr="00A85F4C">
        <w:tc>
          <w:tcPr>
            <w:tcW w:w="2988" w:type="dxa"/>
            <w:shd w:val="clear" w:color="auto" w:fill="auto"/>
          </w:tcPr>
          <w:p w:rsidR="00C33516" w:rsidRPr="00951E06" w:rsidRDefault="00C33516" w:rsidP="00127BA9">
            <w:r>
              <w:t>June 1-17, 2016</w:t>
            </w:r>
          </w:p>
        </w:tc>
        <w:tc>
          <w:tcPr>
            <w:tcW w:w="7110" w:type="dxa"/>
            <w:shd w:val="clear" w:color="auto" w:fill="auto"/>
          </w:tcPr>
          <w:p w:rsidR="00C33516" w:rsidRPr="00951E06" w:rsidRDefault="00C33516" w:rsidP="003C6AF1">
            <w:pPr>
              <w:numPr>
                <w:ilvl w:val="0"/>
                <w:numId w:val="22"/>
              </w:numPr>
            </w:pPr>
            <w:r>
              <w:t>High School</w:t>
            </w:r>
            <w:r w:rsidR="004D074F">
              <w:t>s</w:t>
            </w:r>
            <w:r>
              <w:t xml:space="preserve"> </w:t>
            </w:r>
            <w:r w:rsidR="004D074F">
              <w:t>g</w:t>
            </w:r>
            <w:r>
              <w:t>raduation</w:t>
            </w:r>
            <w:r w:rsidR="004D074F">
              <w:t>s</w:t>
            </w:r>
            <w:r>
              <w:t>/Completion</w:t>
            </w:r>
            <w:r w:rsidR="004D074F">
              <w:t xml:space="preserve"> ceremonies (proof of graduation collected for files) </w:t>
            </w:r>
          </w:p>
        </w:tc>
      </w:tr>
      <w:tr w:rsidR="00C33516" w:rsidRPr="00951E06" w:rsidTr="00A85F4C">
        <w:tc>
          <w:tcPr>
            <w:tcW w:w="2988" w:type="dxa"/>
            <w:shd w:val="clear" w:color="auto" w:fill="auto"/>
          </w:tcPr>
          <w:p w:rsidR="00C33516" w:rsidRPr="00951E06" w:rsidRDefault="00C33516" w:rsidP="00127BA9">
            <w:r w:rsidRPr="00951E06">
              <w:t>June 20</w:t>
            </w:r>
            <w:r w:rsidRPr="00951E06">
              <w:rPr>
                <w:vertAlign w:val="superscript"/>
              </w:rPr>
              <w:t>th</w:t>
            </w:r>
            <w:r w:rsidRPr="00951E06">
              <w:t xml:space="preserve">-June 24, 2016 </w:t>
            </w:r>
          </w:p>
        </w:tc>
        <w:tc>
          <w:tcPr>
            <w:tcW w:w="7110" w:type="dxa"/>
            <w:shd w:val="clear" w:color="auto" w:fill="auto"/>
          </w:tcPr>
          <w:p w:rsidR="00C33516" w:rsidRPr="00951E06" w:rsidRDefault="00C33516" w:rsidP="003C6AF1">
            <w:pPr>
              <w:numPr>
                <w:ilvl w:val="0"/>
                <w:numId w:val="22"/>
              </w:numPr>
            </w:pPr>
            <w:r w:rsidRPr="00951E06">
              <w:t xml:space="preserve">Paid Intensive work readiness </w:t>
            </w:r>
            <w:r>
              <w:t xml:space="preserve">and work experience </w:t>
            </w:r>
            <w:r w:rsidRPr="00951E06">
              <w:t xml:space="preserve">expectation training </w:t>
            </w:r>
          </w:p>
        </w:tc>
      </w:tr>
      <w:tr w:rsidR="00C33516" w:rsidRPr="00951E06" w:rsidTr="00A85F4C">
        <w:tc>
          <w:tcPr>
            <w:tcW w:w="2988" w:type="dxa"/>
            <w:shd w:val="clear" w:color="auto" w:fill="auto"/>
          </w:tcPr>
          <w:p w:rsidR="00C33516" w:rsidRPr="00951E06" w:rsidRDefault="00C33516" w:rsidP="00127BA9">
            <w:r w:rsidRPr="00951E06">
              <w:t>June 27</w:t>
            </w:r>
            <w:r w:rsidRPr="00951E06">
              <w:rPr>
                <w:vertAlign w:val="superscript"/>
              </w:rPr>
              <w:t>th</w:t>
            </w:r>
            <w:r w:rsidRPr="00951E06">
              <w:t>- Aug 12, 2016</w:t>
            </w:r>
          </w:p>
        </w:tc>
        <w:tc>
          <w:tcPr>
            <w:tcW w:w="7110" w:type="dxa"/>
            <w:shd w:val="clear" w:color="auto" w:fill="auto"/>
          </w:tcPr>
          <w:p w:rsidR="00C33516" w:rsidRPr="00951E06" w:rsidRDefault="00C33516" w:rsidP="003C6AF1">
            <w:pPr>
              <w:numPr>
                <w:ilvl w:val="0"/>
                <w:numId w:val="22"/>
              </w:numPr>
            </w:pPr>
            <w:r>
              <w:t>Participant placed on career aligned work e</w:t>
            </w:r>
            <w:r w:rsidRPr="00951E06">
              <w:t xml:space="preserve">xperience </w:t>
            </w:r>
            <w:r>
              <w:t>sites</w:t>
            </w:r>
            <w:r w:rsidRPr="00951E06">
              <w:t xml:space="preserve"> </w:t>
            </w:r>
          </w:p>
        </w:tc>
      </w:tr>
      <w:tr w:rsidR="00C33516" w:rsidRPr="00951E06" w:rsidTr="00A85F4C">
        <w:tc>
          <w:tcPr>
            <w:tcW w:w="2988" w:type="dxa"/>
            <w:tcBorders>
              <w:bottom w:val="single" w:sz="4" w:space="0" w:color="auto"/>
            </w:tcBorders>
            <w:shd w:val="clear" w:color="auto" w:fill="auto"/>
          </w:tcPr>
          <w:p w:rsidR="00C33516" w:rsidRPr="00951E06" w:rsidRDefault="00C33516" w:rsidP="00127BA9">
            <w:r w:rsidRPr="00951E06">
              <w:t>August 17, 2016</w:t>
            </w:r>
            <w:r w:rsidRPr="00951E06">
              <w:rPr>
                <w:vertAlign w:val="superscript"/>
              </w:rPr>
              <w:t>th</w:t>
            </w:r>
          </w:p>
        </w:tc>
        <w:tc>
          <w:tcPr>
            <w:tcW w:w="7110" w:type="dxa"/>
            <w:tcBorders>
              <w:bottom w:val="single" w:sz="4" w:space="0" w:color="auto"/>
            </w:tcBorders>
            <w:shd w:val="clear" w:color="auto" w:fill="auto"/>
          </w:tcPr>
          <w:p w:rsidR="00C33516" w:rsidRPr="00951E06" w:rsidRDefault="00C33516" w:rsidP="003C6AF1">
            <w:pPr>
              <w:numPr>
                <w:ilvl w:val="0"/>
                <w:numId w:val="22"/>
              </w:numPr>
            </w:pPr>
            <w:r w:rsidRPr="00951E06">
              <w:t xml:space="preserve">Program Closeout Ceremony </w:t>
            </w:r>
          </w:p>
        </w:tc>
      </w:tr>
      <w:tr w:rsidR="00C33516" w:rsidRPr="00951E06" w:rsidTr="00A85F4C">
        <w:tc>
          <w:tcPr>
            <w:tcW w:w="2988" w:type="dxa"/>
            <w:shd w:val="clear" w:color="auto" w:fill="auto"/>
          </w:tcPr>
          <w:p w:rsidR="00C33516" w:rsidRPr="00951E06" w:rsidRDefault="00C33516" w:rsidP="00127BA9">
            <w:r w:rsidRPr="00951E06">
              <w:t>August 22</w:t>
            </w:r>
            <w:r>
              <w:t>–September 29, 2016</w:t>
            </w:r>
          </w:p>
          <w:p w:rsidR="00C33516" w:rsidRPr="00951E06" w:rsidRDefault="00C33516" w:rsidP="00127BA9"/>
        </w:tc>
        <w:tc>
          <w:tcPr>
            <w:tcW w:w="7110" w:type="dxa"/>
            <w:shd w:val="clear" w:color="auto" w:fill="auto"/>
          </w:tcPr>
          <w:p w:rsidR="004D074F" w:rsidRDefault="00C33516" w:rsidP="003C6AF1">
            <w:pPr>
              <w:numPr>
                <w:ilvl w:val="0"/>
                <w:numId w:val="22"/>
              </w:numPr>
            </w:pPr>
            <w:r>
              <w:t xml:space="preserve">Participants enter post-secondary education </w:t>
            </w:r>
            <w:r w:rsidR="004D074F">
              <w:t>and/</w:t>
            </w:r>
            <w:r>
              <w:t xml:space="preserve">or employment  </w:t>
            </w:r>
          </w:p>
          <w:p w:rsidR="00C33516" w:rsidRPr="00951E06" w:rsidRDefault="004D074F" w:rsidP="003C6AF1">
            <w:pPr>
              <w:numPr>
                <w:ilvl w:val="0"/>
                <w:numId w:val="22"/>
              </w:numPr>
            </w:pPr>
            <w:r>
              <w:t>Program surveys provided to employers, participants, partners and parents for program evaluation</w:t>
            </w:r>
            <w:r w:rsidR="00C33516" w:rsidRPr="00951E06">
              <w:t xml:space="preserve"> </w:t>
            </w:r>
          </w:p>
        </w:tc>
      </w:tr>
      <w:tr w:rsidR="00C33516" w:rsidRPr="00951E06" w:rsidTr="00A85F4C">
        <w:tc>
          <w:tcPr>
            <w:tcW w:w="2988" w:type="dxa"/>
            <w:tcBorders>
              <w:left w:val="single" w:sz="4" w:space="0" w:color="auto"/>
              <w:right w:val="single" w:sz="4" w:space="0" w:color="auto"/>
            </w:tcBorders>
            <w:shd w:val="clear" w:color="auto" w:fill="auto"/>
          </w:tcPr>
          <w:p w:rsidR="00C33516" w:rsidRPr="00951E06" w:rsidRDefault="00C33516" w:rsidP="00127BA9">
            <w:r>
              <w:t xml:space="preserve">October, 2016-October 2017 </w:t>
            </w:r>
          </w:p>
        </w:tc>
        <w:tc>
          <w:tcPr>
            <w:tcW w:w="7110" w:type="dxa"/>
            <w:tcBorders>
              <w:left w:val="single" w:sz="4" w:space="0" w:color="auto"/>
              <w:right w:val="single" w:sz="4" w:space="0" w:color="auto"/>
            </w:tcBorders>
            <w:shd w:val="clear" w:color="auto" w:fill="auto"/>
          </w:tcPr>
          <w:p w:rsidR="00C33516" w:rsidRDefault="00C33516" w:rsidP="003C6AF1">
            <w:pPr>
              <w:numPr>
                <w:ilvl w:val="0"/>
                <w:numId w:val="22"/>
              </w:numPr>
            </w:pPr>
            <w:r>
              <w:t xml:space="preserve">WIOA </w:t>
            </w:r>
            <w:r w:rsidR="00CA0F62">
              <w:t>f</w:t>
            </w:r>
            <w:r>
              <w:t xml:space="preserve">ollow-up </w:t>
            </w:r>
            <w:r w:rsidR="004D074F">
              <w:t xml:space="preserve">begins </w:t>
            </w:r>
            <w:r>
              <w:t xml:space="preserve">for </w:t>
            </w:r>
            <w:r w:rsidR="004D074F">
              <w:t xml:space="preserve">a duration of </w:t>
            </w:r>
            <w:r>
              <w:t>12 months</w:t>
            </w:r>
          </w:p>
          <w:p w:rsidR="004D074F" w:rsidRPr="00951E06" w:rsidRDefault="004D074F" w:rsidP="004D074F">
            <w:pPr>
              <w:ind w:left="720"/>
            </w:pPr>
          </w:p>
        </w:tc>
      </w:tr>
      <w:tr w:rsidR="00C33516" w:rsidRPr="00951E06" w:rsidTr="00A85F4C">
        <w:trPr>
          <w:trHeight w:val="50"/>
        </w:trPr>
        <w:tc>
          <w:tcPr>
            <w:tcW w:w="2988" w:type="dxa"/>
            <w:tcBorders>
              <w:left w:val="single" w:sz="4" w:space="0" w:color="auto"/>
              <w:right w:val="single" w:sz="4" w:space="0" w:color="auto"/>
            </w:tcBorders>
            <w:shd w:val="clear" w:color="auto" w:fill="auto"/>
          </w:tcPr>
          <w:p w:rsidR="00C33516" w:rsidRDefault="00C33516" w:rsidP="00127BA9">
            <w:r w:rsidRPr="00951E06">
              <w:t xml:space="preserve">Year 2 Begins </w:t>
            </w:r>
          </w:p>
          <w:p w:rsidR="00C33516" w:rsidRPr="00951E06" w:rsidRDefault="00C33516" w:rsidP="00127BA9">
            <w:r>
              <w:t>August</w:t>
            </w:r>
          </w:p>
        </w:tc>
        <w:tc>
          <w:tcPr>
            <w:tcW w:w="7110" w:type="dxa"/>
            <w:tcBorders>
              <w:left w:val="single" w:sz="4" w:space="0" w:color="auto"/>
              <w:right w:val="single" w:sz="4" w:space="0" w:color="auto"/>
            </w:tcBorders>
            <w:shd w:val="clear" w:color="auto" w:fill="auto"/>
          </w:tcPr>
          <w:p w:rsidR="00C33516" w:rsidRPr="00951E06" w:rsidRDefault="00C33516" w:rsidP="00127BA9">
            <w:r w:rsidRPr="00951E06">
              <w:t xml:space="preserve">Process </w:t>
            </w:r>
            <w:r w:rsidR="004D074F">
              <w:t>s</w:t>
            </w:r>
            <w:r w:rsidRPr="00951E06">
              <w:t xml:space="preserve">tarts </w:t>
            </w:r>
            <w:r w:rsidR="004D074F">
              <w:t>o</w:t>
            </w:r>
            <w:r w:rsidRPr="00951E06">
              <w:t xml:space="preserve">ver </w:t>
            </w:r>
            <w:r>
              <w:t xml:space="preserve">with recruiting </w:t>
            </w:r>
            <w:r w:rsidR="004D074F">
              <w:t xml:space="preserve">additional </w:t>
            </w:r>
            <w:r>
              <w:t xml:space="preserve">employers and </w:t>
            </w:r>
            <w:r w:rsidR="004D074F">
              <w:t xml:space="preserve">new </w:t>
            </w:r>
            <w:r>
              <w:t>graduating 12</w:t>
            </w:r>
            <w:r w:rsidRPr="002224CB">
              <w:rPr>
                <w:vertAlign w:val="superscript"/>
              </w:rPr>
              <w:t>th</w:t>
            </w:r>
            <w:r>
              <w:t xml:space="preserve"> graders</w:t>
            </w:r>
            <w:r w:rsidR="004D074F">
              <w:t xml:space="preserve">. </w:t>
            </w:r>
          </w:p>
        </w:tc>
      </w:tr>
    </w:tbl>
    <w:p w:rsidR="001A3078" w:rsidRDefault="001A3078" w:rsidP="00970A58">
      <w:pPr>
        <w:pStyle w:val="ListParagraph"/>
        <w:ind w:left="1800"/>
        <w:jc w:val="both"/>
        <w:rPr>
          <w:rFonts w:ascii="Arial" w:hAnsi="Arial" w:cs="Arial"/>
          <w:sz w:val="24"/>
          <w:szCs w:val="24"/>
        </w:rPr>
      </w:pPr>
    </w:p>
    <w:p w:rsidR="001A3078" w:rsidRPr="002A7FD8" w:rsidRDefault="00C33516" w:rsidP="00970A58">
      <w:pPr>
        <w:pStyle w:val="ListParagraph"/>
        <w:ind w:left="1800"/>
        <w:jc w:val="both"/>
        <w:rPr>
          <w:rFonts w:ascii="Arial" w:hAnsi="Arial" w:cs="Arial"/>
          <w:sz w:val="24"/>
          <w:szCs w:val="24"/>
        </w:rPr>
      </w:pPr>
      <w:r>
        <w:rPr>
          <w:rFonts w:ascii="Arial" w:hAnsi="Arial" w:cs="Arial"/>
          <w:sz w:val="24"/>
          <w:szCs w:val="24"/>
        </w:rPr>
        <w:br w:type="page"/>
      </w:r>
    </w:p>
    <w:p w:rsidR="00172DA2" w:rsidRPr="002A7FD8" w:rsidRDefault="00172DA2" w:rsidP="003C6AF1">
      <w:pPr>
        <w:pStyle w:val="ListParagraph"/>
        <w:numPr>
          <w:ilvl w:val="0"/>
          <w:numId w:val="25"/>
        </w:numPr>
        <w:spacing w:after="0"/>
        <w:ind w:left="1080"/>
        <w:jc w:val="both"/>
        <w:rPr>
          <w:rFonts w:ascii="Arial" w:hAnsi="Arial" w:cs="Arial"/>
          <w:sz w:val="24"/>
          <w:szCs w:val="24"/>
        </w:rPr>
      </w:pPr>
      <w:r w:rsidRPr="00196767">
        <w:rPr>
          <w:rFonts w:ascii="Arial" w:hAnsi="Arial" w:cs="Arial"/>
          <w:b/>
          <w:sz w:val="24"/>
          <w:szCs w:val="24"/>
        </w:rPr>
        <w:t xml:space="preserve">Required criteria for the </w:t>
      </w:r>
      <w:r w:rsidR="001A3078">
        <w:rPr>
          <w:rFonts w:ascii="Arial" w:hAnsi="Arial" w:cs="Arial"/>
          <w:b/>
          <w:sz w:val="24"/>
          <w:szCs w:val="24"/>
        </w:rPr>
        <w:t>in</w:t>
      </w:r>
      <w:r w:rsidRPr="00196767">
        <w:rPr>
          <w:rFonts w:ascii="Arial" w:hAnsi="Arial" w:cs="Arial"/>
          <w:b/>
          <w:sz w:val="24"/>
          <w:szCs w:val="24"/>
        </w:rPr>
        <w:t xml:space="preserve"> school youth delivery system includes</w:t>
      </w:r>
      <w:r w:rsidRPr="002A7FD8">
        <w:rPr>
          <w:rFonts w:ascii="Arial" w:hAnsi="Arial" w:cs="Arial"/>
          <w:sz w:val="24"/>
          <w:szCs w:val="24"/>
        </w:rPr>
        <w:t>:</w:t>
      </w:r>
    </w:p>
    <w:p w:rsidR="00172DA2" w:rsidRPr="002A7FD8" w:rsidRDefault="00172DA2" w:rsidP="00970A58">
      <w:pPr>
        <w:pStyle w:val="ListParagraph"/>
        <w:spacing w:after="0"/>
        <w:ind w:left="1080"/>
        <w:jc w:val="both"/>
        <w:rPr>
          <w:rFonts w:ascii="Arial" w:hAnsi="Arial" w:cs="Arial"/>
          <w:sz w:val="24"/>
          <w:szCs w:val="24"/>
        </w:rPr>
      </w:pPr>
    </w:p>
    <w:p w:rsidR="00172DA2" w:rsidRPr="00886669" w:rsidRDefault="00172DA2" w:rsidP="003C6AF1">
      <w:pPr>
        <w:pStyle w:val="ListParagraph"/>
        <w:numPr>
          <w:ilvl w:val="0"/>
          <w:numId w:val="8"/>
        </w:numPr>
        <w:spacing w:after="0"/>
        <w:ind w:left="1080" w:firstLine="0"/>
        <w:jc w:val="both"/>
        <w:rPr>
          <w:rFonts w:ascii="Arial" w:hAnsi="Arial" w:cs="Arial"/>
          <w:sz w:val="24"/>
          <w:szCs w:val="24"/>
        </w:rPr>
      </w:pPr>
      <w:r w:rsidRPr="002A7FD8">
        <w:rPr>
          <w:rFonts w:ascii="Arial" w:hAnsi="Arial" w:cs="Arial"/>
          <w:sz w:val="24"/>
          <w:szCs w:val="24"/>
        </w:rPr>
        <w:t xml:space="preserve">The </w:t>
      </w:r>
      <w:r w:rsidRPr="00F17F55">
        <w:rPr>
          <w:rFonts w:ascii="Arial" w:hAnsi="Arial" w:cs="Arial"/>
          <w:sz w:val="24"/>
          <w:szCs w:val="24"/>
        </w:rPr>
        <w:t>Offeror</w:t>
      </w:r>
      <w:r w:rsidRPr="002A7FD8">
        <w:rPr>
          <w:rFonts w:ascii="Arial" w:hAnsi="Arial" w:cs="Arial"/>
          <w:sz w:val="24"/>
          <w:szCs w:val="24"/>
        </w:rPr>
        <w:t xml:space="preserve"> must ensure that all </w:t>
      </w:r>
      <w:r w:rsidR="001A3078">
        <w:rPr>
          <w:rFonts w:ascii="Arial" w:hAnsi="Arial" w:cs="Arial"/>
          <w:sz w:val="24"/>
          <w:szCs w:val="24"/>
        </w:rPr>
        <w:t xml:space="preserve">14 youth </w:t>
      </w:r>
      <w:r w:rsidRPr="002A7FD8">
        <w:rPr>
          <w:rFonts w:ascii="Arial" w:hAnsi="Arial" w:cs="Arial"/>
          <w:sz w:val="24"/>
          <w:szCs w:val="24"/>
        </w:rPr>
        <w:t xml:space="preserve">program elements can be accessed at </w:t>
      </w:r>
      <w:r w:rsidRPr="00886669">
        <w:rPr>
          <w:rFonts w:ascii="Arial" w:hAnsi="Arial" w:cs="Arial"/>
          <w:sz w:val="24"/>
          <w:szCs w:val="24"/>
        </w:rPr>
        <w:t xml:space="preserve">all </w:t>
      </w:r>
      <w:r w:rsidR="00EC2909">
        <w:rPr>
          <w:rFonts w:ascii="Arial" w:hAnsi="Arial" w:cs="Arial"/>
          <w:sz w:val="24"/>
          <w:szCs w:val="24"/>
        </w:rPr>
        <w:tab/>
      </w:r>
      <w:r w:rsidRPr="00886669">
        <w:rPr>
          <w:rFonts w:ascii="Arial" w:hAnsi="Arial" w:cs="Arial"/>
          <w:sz w:val="24"/>
          <w:szCs w:val="24"/>
        </w:rPr>
        <w:t>delivery</w:t>
      </w:r>
      <w:r w:rsidR="00886669" w:rsidRPr="00886669">
        <w:rPr>
          <w:rFonts w:ascii="Arial" w:hAnsi="Arial" w:cs="Arial"/>
          <w:sz w:val="24"/>
          <w:szCs w:val="24"/>
        </w:rPr>
        <w:t xml:space="preserve"> sites</w:t>
      </w:r>
      <w:r w:rsidRPr="00886669">
        <w:rPr>
          <w:rFonts w:ascii="Arial" w:hAnsi="Arial" w:cs="Arial"/>
          <w:sz w:val="24"/>
          <w:szCs w:val="24"/>
        </w:rPr>
        <w:t xml:space="preserve"> </w:t>
      </w:r>
      <w:r w:rsidR="001A3078" w:rsidRPr="00886669">
        <w:rPr>
          <w:rFonts w:ascii="Arial" w:hAnsi="Arial" w:cs="Arial"/>
          <w:sz w:val="24"/>
          <w:szCs w:val="24"/>
        </w:rPr>
        <w:t>in the jurisdictions the Offeror (s) proposes to serve.</w:t>
      </w:r>
      <w:r w:rsidRPr="00886669">
        <w:rPr>
          <w:rFonts w:ascii="Arial" w:hAnsi="Arial" w:cs="Arial"/>
          <w:sz w:val="24"/>
          <w:szCs w:val="24"/>
        </w:rPr>
        <w:t xml:space="preserve"> </w:t>
      </w:r>
    </w:p>
    <w:p w:rsidR="00172DA2" w:rsidRPr="00886669" w:rsidRDefault="00172DA2" w:rsidP="003C6AF1">
      <w:pPr>
        <w:pStyle w:val="ListParagraph"/>
        <w:numPr>
          <w:ilvl w:val="0"/>
          <w:numId w:val="8"/>
        </w:numPr>
        <w:spacing w:after="0"/>
        <w:ind w:left="1530" w:hanging="450"/>
        <w:jc w:val="both"/>
        <w:rPr>
          <w:rFonts w:ascii="Arial" w:hAnsi="Arial" w:cs="Arial"/>
          <w:sz w:val="24"/>
          <w:szCs w:val="24"/>
        </w:rPr>
      </w:pPr>
      <w:r w:rsidRPr="00886669">
        <w:rPr>
          <w:rFonts w:ascii="Arial" w:hAnsi="Arial" w:cs="Arial"/>
          <w:sz w:val="24"/>
          <w:szCs w:val="24"/>
        </w:rPr>
        <w:t xml:space="preserve">The </w:t>
      </w:r>
      <w:r w:rsidRPr="00F17F55">
        <w:rPr>
          <w:rFonts w:ascii="Arial" w:hAnsi="Arial" w:cs="Arial"/>
          <w:sz w:val="24"/>
          <w:szCs w:val="24"/>
        </w:rPr>
        <w:t>Offeror</w:t>
      </w:r>
      <w:r w:rsidRPr="00886669">
        <w:rPr>
          <w:rFonts w:ascii="Arial" w:hAnsi="Arial" w:cs="Arial"/>
          <w:sz w:val="24"/>
          <w:szCs w:val="24"/>
        </w:rPr>
        <w:t xml:space="preserve"> must demonstrate that youth are involved in the ongoing program design through a youth Advisory Council or some other mechanism that the </w:t>
      </w:r>
      <w:r w:rsidRPr="00F17F55">
        <w:rPr>
          <w:rFonts w:ascii="Arial" w:hAnsi="Arial" w:cs="Arial"/>
          <w:sz w:val="24"/>
          <w:szCs w:val="24"/>
        </w:rPr>
        <w:t xml:space="preserve">Offeror </w:t>
      </w:r>
      <w:r w:rsidRPr="00886669">
        <w:rPr>
          <w:rFonts w:ascii="Arial" w:hAnsi="Arial" w:cs="Arial"/>
          <w:sz w:val="24"/>
          <w:szCs w:val="24"/>
        </w:rPr>
        <w:t xml:space="preserve"> describes that secures a place for youth at the table with governing bodies.</w:t>
      </w:r>
    </w:p>
    <w:p w:rsidR="00886669" w:rsidRDefault="00886669" w:rsidP="003C6AF1">
      <w:pPr>
        <w:pStyle w:val="ListParagraph"/>
        <w:numPr>
          <w:ilvl w:val="0"/>
          <w:numId w:val="8"/>
        </w:numPr>
        <w:spacing w:after="0"/>
        <w:ind w:left="1530" w:hanging="450"/>
        <w:jc w:val="both"/>
        <w:rPr>
          <w:rFonts w:ascii="Arial" w:hAnsi="Arial" w:cs="Arial"/>
          <w:sz w:val="24"/>
          <w:szCs w:val="24"/>
        </w:rPr>
      </w:pPr>
      <w:r>
        <w:rPr>
          <w:rFonts w:ascii="Arial" w:hAnsi="Arial" w:cs="Arial"/>
          <w:sz w:val="24"/>
          <w:szCs w:val="24"/>
        </w:rPr>
        <w:t xml:space="preserve">The </w:t>
      </w:r>
      <w:r w:rsidRPr="00F17F55">
        <w:rPr>
          <w:rFonts w:ascii="Arial" w:hAnsi="Arial" w:cs="Arial"/>
          <w:sz w:val="24"/>
          <w:szCs w:val="24"/>
        </w:rPr>
        <w:t>Offeror</w:t>
      </w:r>
      <w:r>
        <w:rPr>
          <w:rFonts w:ascii="Arial" w:hAnsi="Arial" w:cs="Arial"/>
          <w:sz w:val="24"/>
          <w:szCs w:val="24"/>
        </w:rPr>
        <w:t xml:space="preserve"> must demonstrate </w:t>
      </w:r>
      <w:r w:rsidR="00C5221E">
        <w:rPr>
          <w:rFonts w:ascii="Arial" w:hAnsi="Arial" w:cs="Arial"/>
          <w:sz w:val="24"/>
          <w:szCs w:val="24"/>
        </w:rPr>
        <w:t xml:space="preserve">the </w:t>
      </w:r>
      <w:r>
        <w:rPr>
          <w:rFonts w:ascii="Arial" w:hAnsi="Arial" w:cs="Arial"/>
          <w:sz w:val="24"/>
          <w:szCs w:val="24"/>
        </w:rPr>
        <w:t xml:space="preserve">ability to create partnerships to </w:t>
      </w:r>
      <w:r w:rsidR="00BA69BC">
        <w:rPr>
          <w:rFonts w:ascii="Arial" w:hAnsi="Arial" w:cs="Arial"/>
          <w:sz w:val="24"/>
          <w:szCs w:val="24"/>
        </w:rPr>
        <w:t xml:space="preserve">assist in providing secondary transition services to </w:t>
      </w:r>
      <w:r>
        <w:rPr>
          <w:rFonts w:ascii="Arial" w:hAnsi="Arial" w:cs="Arial"/>
          <w:sz w:val="24"/>
          <w:szCs w:val="24"/>
        </w:rPr>
        <w:t xml:space="preserve">in-school. </w:t>
      </w:r>
    </w:p>
    <w:p w:rsidR="00172DA2" w:rsidRPr="00886669" w:rsidRDefault="00172DA2" w:rsidP="003C6AF1">
      <w:pPr>
        <w:pStyle w:val="ListParagraph"/>
        <w:numPr>
          <w:ilvl w:val="0"/>
          <w:numId w:val="8"/>
        </w:numPr>
        <w:spacing w:after="0"/>
        <w:ind w:left="1530" w:hanging="450"/>
        <w:jc w:val="both"/>
        <w:rPr>
          <w:rFonts w:ascii="Arial" w:hAnsi="Arial" w:cs="Arial"/>
          <w:sz w:val="24"/>
          <w:szCs w:val="24"/>
        </w:rPr>
      </w:pPr>
      <w:r w:rsidRPr="00886669">
        <w:rPr>
          <w:rFonts w:ascii="Arial" w:hAnsi="Arial" w:cs="Arial"/>
          <w:sz w:val="24"/>
          <w:szCs w:val="24"/>
        </w:rPr>
        <w:t xml:space="preserve">The </w:t>
      </w:r>
      <w:r w:rsidRPr="00F17F55">
        <w:rPr>
          <w:rFonts w:ascii="Arial" w:hAnsi="Arial" w:cs="Arial"/>
          <w:sz w:val="24"/>
          <w:szCs w:val="24"/>
        </w:rPr>
        <w:t>Offeror</w:t>
      </w:r>
      <w:r w:rsidRPr="00886669">
        <w:rPr>
          <w:rFonts w:ascii="Arial" w:hAnsi="Arial" w:cs="Arial"/>
          <w:sz w:val="24"/>
          <w:szCs w:val="24"/>
        </w:rPr>
        <w:t xml:space="preserve"> must be willing and able to assist with the region</w:t>
      </w:r>
      <w:r w:rsidR="00886669" w:rsidRPr="00886669">
        <w:rPr>
          <w:rFonts w:ascii="Arial" w:hAnsi="Arial" w:cs="Arial"/>
          <w:sz w:val="24"/>
          <w:szCs w:val="24"/>
        </w:rPr>
        <w:t>’</w:t>
      </w:r>
      <w:r w:rsidRPr="00886669">
        <w:rPr>
          <w:rFonts w:ascii="Arial" w:hAnsi="Arial" w:cs="Arial"/>
          <w:sz w:val="24"/>
          <w:szCs w:val="24"/>
        </w:rPr>
        <w:t>s annual youth services event sponsored by CRWP.</w:t>
      </w:r>
    </w:p>
    <w:p w:rsidR="00172DA2" w:rsidRPr="002A7FD8" w:rsidRDefault="00172DA2" w:rsidP="003C6AF1">
      <w:pPr>
        <w:pStyle w:val="ListParagraph"/>
        <w:numPr>
          <w:ilvl w:val="0"/>
          <w:numId w:val="8"/>
        </w:numPr>
        <w:spacing w:after="0"/>
        <w:ind w:left="1530" w:hanging="450"/>
        <w:jc w:val="both"/>
        <w:rPr>
          <w:rFonts w:ascii="Arial" w:hAnsi="Arial" w:cs="Arial"/>
          <w:sz w:val="24"/>
          <w:szCs w:val="24"/>
        </w:rPr>
      </w:pPr>
      <w:r w:rsidRPr="00886669">
        <w:rPr>
          <w:rFonts w:ascii="Arial" w:hAnsi="Arial" w:cs="Arial"/>
          <w:sz w:val="24"/>
          <w:szCs w:val="24"/>
        </w:rPr>
        <w:t xml:space="preserve">The </w:t>
      </w:r>
      <w:r w:rsidRPr="00F17F55">
        <w:rPr>
          <w:rFonts w:ascii="Arial" w:hAnsi="Arial" w:cs="Arial"/>
          <w:sz w:val="24"/>
          <w:szCs w:val="24"/>
        </w:rPr>
        <w:t xml:space="preserve">Offeror </w:t>
      </w:r>
      <w:r w:rsidRPr="00886669">
        <w:rPr>
          <w:rFonts w:ascii="Arial" w:hAnsi="Arial" w:cs="Arial"/>
          <w:sz w:val="24"/>
          <w:szCs w:val="24"/>
        </w:rPr>
        <w:t>will provide employer engagement through an Employer Advisory group or some other mechanism to ensure that curriculum is aligned to work place</w:t>
      </w:r>
      <w:r w:rsidRPr="002A7FD8">
        <w:rPr>
          <w:rFonts w:ascii="Arial" w:hAnsi="Arial" w:cs="Arial"/>
          <w:sz w:val="24"/>
          <w:szCs w:val="24"/>
        </w:rPr>
        <w:t xml:space="preserve"> needs.</w:t>
      </w:r>
    </w:p>
    <w:p w:rsidR="00172DA2" w:rsidRPr="002A7FD8" w:rsidRDefault="00172DA2" w:rsidP="003C6AF1">
      <w:pPr>
        <w:pStyle w:val="ListParagraph"/>
        <w:numPr>
          <w:ilvl w:val="0"/>
          <w:numId w:val="8"/>
        </w:numPr>
        <w:spacing w:after="0"/>
        <w:ind w:left="1530" w:hanging="450"/>
        <w:jc w:val="both"/>
        <w:rPr>
          <w:rFonts w:ascii="Arial" w:hAnsi="Arial" w:cs="Arial"/>
          <w:sz w:val="24"/>
          <w:szCs w:val="24"/>
        </w:rPr>
      </w:pPr>
      <w:r w:rsidRPr="002A7FD8">
        <w:rPr>
          <w:rFonts w:ascii="Arial" w:hAnsi="Arial" w:cs="Arial"/>
          <w:sz w:val="24"/>
          <w:szCs w:val="24"/>
        </w:rPr>
        <w:t xml:space="preserve">The </w:t>
      </w:r>
      <w:r w:rsidRPr="00F17F55">
        <w:rPr>
          <w:rFonts w:ascii="Arial" w:hAnsi="Arial" w:cs="Arial"/>
          <w:sz w:val="24"/>
          <w:szCs w:val="24"/>
        </w:rPr>
        <w:t xml:space="preserve">Offeror </w:t>
      </w:r>
      <w:r>
        <w:rPr>
          <w:rFonts w:ascii="Arial" w:hAnsi="Arial" w:cs="Arial"/>
          <w:sz w:val="24"/>
          <w:szCs w:val="24"/>
        </w:rPr>
        <w:t>organization and it</w:t>
      </w:r>
      <w:r w:rsidRPr="002A7FD8">
        <w:rPr>
          <w:rFonts w:ascii="Arial" w:hAnsi="Arial" w:cs="Arial"/>
          <w:sz w:val="24"/>
          <w:szCs w:val="24"/>
        </w:rPr>
        <w:t>s staff must have a customer service orientation approach and strive to exceed their customer’s (youth and business) expectations.</w:t>
      </w:r>
    </w:p>
    <w:p w:rsidR="00172DA2" w:rsidRPr="002A7FD8" w:rsidRDefault="00172DA2" w:rsidP="003C6AF1">
      <w:pPr>
        <w:pStyle w:val="ListParagraph"/>
        <w:numPr>
          <w:ilvl w:val="0"/>
          <w:numId w:val="8"/>
        </w:numPr>
        <w:spacing w:after="0"/>
        <w:ind w:left="1530" w:hanging="450"/>
        <w:jc w:val="both"/>
        <w:rPr>
          <w:rFonts w:ascii="Arial" w:hAnsi="Arial" w:cs="Arial"/>
          <w:sz w:val="24"/>
          <w:szCs w:val="24"/>
        </w:rPr>
      </w:pPr>
      <w:r w:rsidRPr="002A7FD8">
        <w:rPr>
          <w:rFonts w:ascii="Arial" w:hAnsi="Arial" w:cs="Arial"/>
          <w:sz w:val="24"/>
          <w:szCs w:val="24"/>
        </w:rPr>
        <w:t xml:space="preserve">The </w:t>
      </w:r>
      <w:r w:rsidRPr="00F17F55">
        <w:rPr>
          <w:rFonts w:ascii="Arial" w:hAnsi="Arial" w:cs="Arial"/>
          <w:sz w:val="24"/>
          <w:szCs w:val="24"/>
        </w:rPr>
        <w:t>Offeror</w:t>
      </w:r>
      <w:r w:rsidRPr="002A7FD8">
        <w:rPr>
          <w:rFonts w:ascii="Arial" w:hAnsi="Arial" w:cs="Arial"/>
          <w:sz w:val="24"/>
          <w:szCs w:val="24"/>
        </w:rPr>
        <w:t xml:space="preserve"> must have the capacity to meet the expected perfo</w:t>
      </w:r>
      <w:r>
        <w:rPr>
          <w:rFonts w:ascii="Arial" w:hAnsi="Arial" w:cs="Arial"/>
          <w:sz w:val="24"/>
          <w:szCs w:val="24"/>
        </w:rPr>
        <w:t xml:space="preserve">rmance outcomes of WIA and WIOA, as well as any state or local outcomes. </w:t>
      </w:r>
      <w:r w:rsidRPr="002A7FD8">
        <w:rPr>
          <w:rFonts w:ascii="Arial" w:hAnsi="Arial" w:cs="Arial"/>
          <w:sz w:val="24"/>
          <w:szCs w:val="24"/>
        </w:rPr>
        <w:t xml:space="preserve"> </w:t>
      </w:r>
    </w:p>
    <w:p w:rsidR="00172DA2" w:rsidRPr="002A7FD8" w:rsidRDefault="00172DA2" w:rsidP="00970A58">
      <w:pPr>
        <w:pStyle w:val="ListParagraph"/>
        <w:spacing w:after="0"/>
        <w:ind w:left="1080"/>
        <w:jc w:val="both"/>
        <w:rPr>
          <w:rFonts w:ascii="Arial" w:hAnsi="Arial" w:cs="Arial"/>
          <w:sz w:val="24"/>
          <w:szCs w:val="24"/>
        </w:rPr>
      </w:pPr>
    </w:p>
    <w:p w:rsidR="00172DA2" w:rsidRPr="000E33EB" w:rsidRDefault="00172DA2" w:rsidP="003C6AF1">
      <w:pPr>
        <w:pStyle w:val="ListParagraph"/>
        <w:widowControl w:val="0"/>
        <w:numPr>
          <w:ilvl w:val="0"/>
          <w:numId w:val="25"/>
        </w:numPr>
        <w:autoSpaceDE w:val="0"/>
        <w:autoSpaceDN w:val="0"/>
        <w:adjustRightInd w:val="0"/>
        <w:ind w:left="1080" w:right="-20"/>
        <w:jc w:val="both"/>
        <w:rPr>
          <w:rFonts w:ascii="Arial" w:hAnsi="Arial" w:cs="Arial"/>
          <w:sz w:val="24"/>
          <w:szCs w:val="24"/>
        </w:rPr>
      </w:pPr>
      <w:r w:rsidRPr="002A7FD8">
        <w:rPr>
          <w:rFonts w:ascii="Arial" w:hAnsi="Arial" w:cs="Arial"/>
          <w:b/>
          <w:bCs/>
          <w:sz w:val="24"/>
          <w:szCs w:val="24"/>
        </w:rPr>
        <w:t>O</w:t>
      </w:r>
      <w:r w:rsidRPr="002A7FD8">
        <w:rPr>
          <w:rFonts w:ascii="Arial" w:hAnsi="Arial" w:cs="Arial"/>
          <w:b/>
          <w:bCs/>
          <w:spacing w:val="-4"/>
          <w:sz w:val="24"/>
          <w:szCs w:val="24"/>
        </w:rPr>
        <w:t>v</w:t>
      </w:r>
      <w:r w:rsidRPr="002A7FD8">
        <w:rPr>
          <w:rFonts w:ascii="Arial" w:hAnsi="Arial" w:cs="Arial"/>
          <w:b/>
          <w:bCs/>
          <w:spacing w:val="1"/>
          <w:sz w:val="24"/>
          <w:szCs w:val="24"/>
        </w:rPr>
        <w:t>e</w:t>
      </w:r>
      <w:r w:rsidRPr="002A7FD8">
        <w:rPr>
          <w:rFonts w:ascii="Arial" w:hAnsi="Arial" w:cs="Arial"/>
          <w:b/>
          <w:bCs/>
          <w:sz w:val="24"/>
          <w:szCs w:val="24"/>
        </w:rPr>
        <w:t>r</w:t>
      </w:r>
      <w:r w:rsidRPr="002A7FD8">
        <w:rPr>
          <w:rFonts w:ascii="Arial" w:hAnsi="Arial" w:cs="Arial"/>
          <w:b/>
          <w:bCs/>
          <w:spacing w:val="1"/>
          <w:sz w:val="24"/>
          <w:szCs w:val="24"/>
        </w:rPr>
        <w:t>a</w:t>
      </w:r>
      <w:r w:rsidRPr="002A7FD8">
        <w:rPr>
          <w:rFonts w:ascii="Arial" w:hAnsi="Arial" w:cs="Arial"/>
          <w:b/>
          <w:bCs/>
          <w:sz w:val="24"/>
          <w:szCs w:val="24"/>
        </w:rPr>
        <w:t>ll</w:t>
      </w:r>
      <w:r w:rsidRPr="002A7FD8">
        <w:rPr>
          <w:rFonts w:ascii="Arial" w:hAnsi="Arial" w:cs="Arial"/>
          <w:b/>
          <w:bCs/>
          <w:spacing w:val="1"/>
          <w:sz w:val="24"/>
          <w:szCs w:val="24"/>
        </w:rPr>
        <w:t xml:space="preserve"> P</w:t>
      </w:r>
      <w:r w:rsidRPr="002A7FD8">
        <w:rPr>
          <w:rFonts w:ascii="Arial" w:hAnsi="Arial" w:cs="Arial"/>
          <w:b/>
          <w:bCs/>
          <w:sz w:val="24"/>
          <w:szCs w:val="24"/>
        </w:rPr>
        <w:t>rogr</w:t>
      </w:r>
      <w:r w:rsidRPr="002A7FD8">
        <w:rPr>
          <w:rFonts w:ascii="Arial" w:hAnsi="Arial" w:cs="Arial"/>
          <w:b/>
          <w:bCs/>
          <w:spacing w:val="1"/>
          <w:sz w:val="24"/>
          <w:szCs w:val="24"/>
        </w:rPr>
        <w:t>a</w:t>
      </w:r>
      <w:r w:rsidRPr="002A7FD8">
        <w:rPr>
          <w:rFonts w:ascii="Arial" w:hAnsi="Arial" w:cs="Arial"/>
          <w:b/>
          <w:bCs/>
          <w:sz w:val="24"/>
          <w:szCs w:val="24"/>
        </w:rPr>
        <w:t>m</w:t>
      </w:r>
      <w:r w:rsidRPr="002A7FD8">
        <w:rPr>
          <w:rFonts w:ascii="Arial" w:hAnsi="Arial" w:cs="Arial"/>
          <w:b/>
          <w:bCs/>
          <w:spacing w:val="1"/>
          <w:sz w:val="24"/>
          <w:szCs w:val="24"/>
        </w:rPr>
        <w:t xml:space="preserve"> </w:t>
      </w:r>
      <w:r w:rsidRPr="002A7FD8">
        <w:rPr>
          <w:rFonts w:ascii="Arial" w:hAnsi="Arial" w:cs="Arial"/>
          <w:b/>
          <w:bCs/>
          <w:sz w:val="24"/>
          <w:szCs w:val="24"/>
        </w:rPr>
        <w:t>Ob</w:t>
      </w:r>
      <w:r w:rsidRPr="002A7FD8">
        <w:rPr>
          <w:rFonts w:ascii="Arial" w:hAnsi="Arial" w:cs="Arial"/>
          <w:b/>
          <w:bCs/>
          <w:spacing w:val="-2"/>
          <w:sz w:val="24"/>
          <w:szCs w:val="24"/>
        </w:rPr>
        <w:t>j</w:t>
      </w:r>
      <w:r w:rsidRPr="002A7FD8">
        <w:rPr>
          <w:rFonts w:ascii="Arial" w:hAnsi="Arial" w:cs="Arial"/>
          <w:b/>
          <w:bCs/>
          <w:spacing w:val="1"/>
          <w:sz w:val="24"/>
          <w:szCs w:val="24"/>
        </w:rPr>
        <w:t>ec</w:t>
      </w:r>
      <w:r w:rsidRPr="002A7FD8">
        <w:rPr>
          <w:rFonts w:ascii="Arial" w:hAnsi="Arial" w:cs="Arial"/>
          <w:b/>
          <w:bCs/>
          <w:spacing w:val="-1"/>
          <w:sz w:val="24"/>
          <w:szCs w:val="24"/>
        </w:rPr>
        <w:t>t</w:t>
      </w:r>
      <w:r w:rsidRPr="002A7FD8">
        <w:rPr>
          <w:rFonts w:ascii="Arial" w:hAnsi="Arial" w:cs="Arial"/>
          <w:b/>
          <w:bCs/>
          <w:sz w:val="24"/>
          <w:szCs w:val="24"/>
        </w:rPr>
        <w:t>i</w:t>
      </w:r>
      <w:r w:rsidRPr="002A7FD8">
        <w:rPr>
          <w:rFonts w:ascii="Arial" w:hAnsi="Arial" w:cs="Arial"/>
          <w:b/>
          <w:bCs/>
          <w:spacing w:val="-4"/>
          <w:sz w:val="24"/>
          <w:szCs w:val="24"/>
        </w:rPr>
        <w:t>v</w:t>
      </w:r>
      <w:r w:rsidRPr="002A7FD8">
        <w:rPr>
          <w:rFonts w:ascii="Arial" w:hAnsi="Arial" w:cs="Arial"/>
          <w:b/>
          <w:bCs/>
          <w:spacing w:val="1"/>
          <w:sz w:val="24"/>
          <w:szCs w:val="24"/>
        </w:rPr>
        <w:t>es</w:t>
      </w:r>
      <w:r w:rsidR="000E33EB">
        <w:rPr>
          <w:rFonts w:ascii="Arial" w:hAnsi="Arial" w:cs="Arial"/>
          <w:b/>
          <w:bCs/>
          <w:spacing w:val="1"/>
          <w:sz w:val="24"/>
          <w:szCs w:val="24"/>
        </w:rPr>
        <w:t>:</w:t>
      </w:r>
    </w:p>
    <w:p w:rsidR="000E33EB" w:rsidRPr="002A7FD8" w:rsidRDefault="000E33EB" w:rsidP="000E33EB">
      <w:pPr>
        <w:pStyle w:val="ListParagraph"/>
        <w:widowControl w:val="0"/>
        <w:autoSpaceDE w:val="0"/>
        <w:autoSpaceDN w:val="0"/>
        <w:adjustRightInd w:val="0"/>
        <w:ind w:right="-20"/>
        <w:jc w:val="both"/>
        <w:rPr>
          <w:rFonts w:ascii="Arial" w:hAnsi="Arial" w:cs="Arial"/>
          <w:sz w:val="24"/>
          <w:szCs w:val="24"/>
        </w:rPr>
      </w:pPr>
    </w:p>
    <w:p w:rsidR="00172DA2" w:rsidRPr="002A7FD8" w:rsidRDefault="00172DA2" w:rsidP="003C6AF1">
      <w:pPr>
        <w:pStyle w:val="ListParagraph"/>
        <w:widowControl w:val="0"/>
        <w:numPr>
          <w:ilvl w:val="1"/>
          <w:numId w:val="7"/>
        </w:numPr>
        <w:autoSpaceDE w:val="0"/>
        <w:autoSpaceDN w:val="0"/>
        <w:adjustRightInd w:val="0"/>
        <w:spacing w:before="41"/>
        <w:ind w:left="1440" w:right="55"/>
        <w:jc w:val="both"/>
        <w:rPr>
          <w:rFonts w:ascii="Arial" w:hAnsi="Arial" w:cs="Arial"/>
          <w:spacing w:val="8"/>
          <w:sz w:val="24"/>
          <w:szCs w:val="24"/>
        </w:rPr>
      </w:pPr>
      <w:r w:rsidRPr="002A7FD8">
        <w:rPr>
          <w:rFonts w:ascii="Arial" w:hAnsi="Arial" w:cs="Arial"/>
          <w:spacing w:val="8"/>
          <w:sz w:val="24"/>
          <w:szCs w:val="24"/>
        </w:rPr>
        <w:t xml:space="preserve">All </w:t>
      </w:r>
      <w:r w:rsidRPr="00C34F0B">
        <w:rPr>
          <w:rFonts w:ascii="Arial" w:hAnsi="Arial" w:cs="Arial"/>
          <w:spacing w:val="8"/>
          <w:sz w:val="24"/>
          <w:szCs w:val="24"/>
        </w:rPr>
        <w:t>youth must receive an objective assessment. The o</w:t>
      </w:r>
      <w:r>
        <w:rPr>
          <w:rFonts w:ascii="Arial" w:hAnsi="Arial" w:cs="Arial"/>
          <w:spacing w:val="8"/>
          <w:sz w:val="24"/>
          <w:szCs w:val="24"/>
        </w:rPr>
        <w:t>b</w:t>
      </w:r>
      <w:r w:rsidRPr="00C34F0B">
        <w:rPr>
          <w:rFonts w:ascii="Arial" w:hAnsi="Arial" w:cs="Arial"/>
          <w:spacing w:val="8"/>
          <w:sz w:val="24"/>
          <w:szCs w:val="24"/>
        </w:rPr>
        <w:t xml:space="preserve">jective assessment </w:t>
      </w:r>
      <w:r>
        <w:rPr>
          <w:rFonts w:ascii="Arial" w:hAnsi="Arial" w:cs="Arial"/>
          <w:spacing w:val="8"/>
          <w:sz w:val="24"/>
          <w:szCs w:val="24"/>
        </w:rPr>
        <w:t xml:space="preserve">is a process that identifies service needs, academic levels, goals, interests, skill levels, abilities, aptitudes, supportive service needs, and measure barriers and strengths. It must include a review of basic and occupational skills, prior work experience, employability potential and developmental needs. </w:t>
      </w:r>
    </w:p>
    <w:p w:rsidR="00172DA2" w:rsidRPr="00C34F0B" w:rsidRDefault="00172DA2" w:rsidP="003C6AF1">
      <w:pPr>
        <w:pStyle w:val="ListParagraph"/>
        <w:widowControl w:val="0"/>
        <w:numPr>
          <w:ilvl w:val="1"/>
          <w:numId w:val="7"/>
        </w:numPr>
        <w:autoSpaceDE w:val="0"/>
        <w:autoSpaceDN w:val="0"/>
        <w:adjustRightInd w:val="0"/>
        <w:spacing w:before="41"/>
        <w:ind w:left="1440" w:right="55"/>
        <w:jc w:val="both"/>
        <w:rPr>
          <w:rFonts w:ascii="Arial" w:hAnsi="Arial" w:cs="Arial"/>
          <w:spacing w:val="8"/>
          <w:sz w:val="24"/>
          <w:szCs w:val="24"/>
        </w:rPr>
      </w:pPr>
      <w:r>
        <w:rPr>
          <w:rFonts w:ascii="Arial" w:hAnsi="Arial" w:cs="Arial"/>
          <w:spacing w:val="8"/>
          <w:sz w:val="24"/>
          <w:szCs w:val="24"/>
        </w:rPr>
        <w:t xml:space="preserve">All youth must have an Individual Service Strategy (ISS).The ISS must identify the employment goals, educational objectives, and prescribe appropriate services for the participant.  </w:t>
      </w:r>
    </w:p>
    <w:p w:rsidR="00172DA2" w:rsidRPr="00BA69BC" w:rsidRDefault="00172DA2" w:rsidP="003C6AF1">
      <w:pPr>
        <w:pStyle w:val="ListParagraph"/>
        <w:widowControl w:val="0"/>
        <w:numPr>
          <w:ilvl w:val="1"/>
          <w:numId w:val="7"/>
        </w:numPr>
        <w:autoSpaceDE w:val="0"/>
        <w:autoSpaceDN w:val="0"/>
        <w:adjustRightInd w:val="0"/>
        <w:spacing w:before="41"/>
        <w:ind w:left="1440" w:right="55"/>
        <w:jc w:val="both"/>
        <w:rPr>
          <w:rFonts w:ascii="Arial" w:hAnsi="Arial" w:cs="Arial"/>
          <w:spacing w:val="8"/>
          <w:sz w:val="24"/>
          <w:szCs w:val="24"/>
        </w:rPr>
      </w:pPr>
      <w:r>
        <w:rPr>
          <w:rFonts w:ascii="Arial" w:hAnsi="Arial" w:cs="Arial"/>
          <w:spacing w:val="1"/>
          <w:sz w:val="24"/>
          <w:szCs w:val="24"/>
        </w:rPr>
        <w:t>E</w:t>
      </w:r>
      <w:r w:rsidRPr="002A7FD8">
        <w:rPr>
          <w:rFonts w:ascii="Arial" w:hAnsi="Arial" w:cs="Arial"/>
          <w:spacing w:val="1"/>
          <w:sz w:val="24"/>
          <w:szCs w:val="24"/>
        </w:rPr>
        <w:t>du</w:t>
      </w:r>
      <w:r w:rsidRPr="002A7FD8">
        <w:rPr>
          <w:rFonts w:ascii="Arial" w:hAnsi="Arial" w:cs="Arial"/>
          <w:spacing w:val="-2"/>
          <w:sz w:val="24"/>
          <w:szCs w:val="24"/>
        </w:rPr>
        <w:t>c</w:t>
      </w:r>
      <w:r w:rsidRPr="002A7FD8">
        <w:rPr>
          <w:rFonts w:ascii="Arial" w:hAnsi="Arial" w:cs="Arial"/>
          <w:spacing w:val="1"/>
          <w:sz w:val="24"/>
          <w:szCs w:val="24"/>
        </w:rPr>
        <w:t>a</w:t>
      </w:r>
      <w:r w:rsidRPr="002A7FD8">
        <w:rPr>
          <w:rFonts w:ascii="Arial" w:hAnsi="Arial" w:cs="Arial"/>
          <w:sz w:val="24"/>
          <w:szCs w:val="24"/>
        </w:rPr>
        <w:t>ti</w:t>
      </w:r>
      <w:r w:rsidRPr="002A7FD8">
        <w:rPr>
          <w:rFonts w:ascii="Arial" w:hAnsi="Arial" w:cs="Arial"/>
          <w:spacing w:val="1"/>
          <w:sz w:val="24"/>
          <w:szCs w:val="24"/>
        </w:rPr>
        <w:t>o</w:t>
      </w:r>
      <w:r w:rsidRPr="002A7FD8">
        <w:rPr>
          <w:rFonts w:ascii="Arial" w:hAnsi="Arial" w:cs="Arial"/>
          <w:spacing w:val="-1"/>
          <w:sz w:val="24"/>
          <w:szCs w:val="24"/>
        </w:rPr>
        <w:t>n</w:t>
      </w:r>
      <w:r w:rsidRPr="002A7FD8">
        <w:rPr>
          <w:rFonts w:ascii="Arial" w:hAnsi="Arial" w:cs="Arial"/>
          <w:spacing w:val="1"/>
          <w:sz w:val="24"/>
          <w:szCs w:val="24"/>
        </w:rPr>
        <w:t>a</w:t>
      </w:r>
      <w:r w:rsidRPr="002A7FD8">
        <w:rPr>
          <w:rFonts w:ascii="Arial" w:hAnsi="Arial" w:cs="Arial"/>
          <w:sz w:val="24"/>
          <w:szCs w:val="24"/>
        </w:rPr>
        <w:t>l</w:t>
      </w:r>
      <w:r w:rsidRPr="002A7FD8">
        <w:rPr>
          <w:rFonts w:ascii="Arial" w:hAnsi="Arial" w:cs="Arial"/>
          <w:spacing w:val="2"/>
          <w:sz w:val="24"/>
          <w:szCs w:val="24"/>
        </w:rPr>
        <w:t xml:space="preserve"> </w:t>
      </w:r>
      <w:r w:rsidRPr="002A7FD8">
        <w:rPr>
          <w:rFonts w:ascii="Arial" w:hAnsi="Arial" w:cs="Arial"/>
          <w:spacing w:val="1"/>
          <w:sz w:val="24"/>
          <w:szCs w:val="24"/>
        </w:rPr>
        <w:t>p</w:t>
      </w:r>
      <w:r w:rsidRPr="002A7FD8">
        <w:rPr>
          <w:rFonts w:ascii="Arial" w:hAnsi="Arial" w:cs="Arial"/>
          <w:spacing w:val="-1"/>
          <w:sz w:val="24"/>
          <w:szCs w:val="24"/>
        </w:rPr>
        <w:t>r</w:t>
      </w:r>
      <w:r w:rsidRPr="002A7FD8">
        <w:rPr>
          <w:rFonts w:ascii="Arial" w:hAnsi="Arial" w:cs="Arial"/>
          <w:spacing w:val="1"/>
          <w:sz w:val="24"/>
          <w:szCs w:val="24"/>
        </w:rPr>
        <w:t>o</w:t>
      </w:r>
      <w:r w:rsidRPr="002A7FD8">
        <w:rPr>
          <w:rFonts w:ascii="Arial" w:hAnsi="Arial" w:cs="Arial"/>
          <w:spacing w:val="-1"/>
          <w:sz w:val="24"/>
          <w:szCs w:val="24"/>
        </w:rPr>
        <w:t>gr</w:t>
      </w:r>
      <w:r w:rsidRPr="002A7FD8">
        <w:rPr>
          <w:rFonts w:ascii="Arial" w:hAnsi="Arial" w:cs="Arial"/>
          <w:spacing w:val="1"/>
          <w:sz w:val="24"/>
          <w:szCs w:val="24"/>
        </w:rPr>
        <w:t>a</w:t>
      </w:r>
      <w:r w:rsidRPr="002A7FD8">
        <w:rPr>
          <w:rFonts w:ascii="Arial" w:hAnsi="Arial" w:cs="Arial"/>
          <w:spacing w:val="2"/>
          <w:sz w:val="24"/>
          <w:szCs w:val="24"/>
        </w:rPr>
        <w:t>m</w:t>
      </w:r>
      <w:r w:rsidRPr="002A7FD8">
        <w:rPr>
          <w:rFonts w:ascii="Arial" w:hAnsi="Arial" w:cs="Arial"/>
          <w:sz w:val="24"/>
          <w:szCs w:val="24"/>
        </w:rPr>
        <w:t>s t</w:t>
      </w:r>
      <w:r w:rsidRPr="002A7FD8">
        <w:rPr>
          <w:rFonts w:ascii="Arial" w:hAnsi="Arial" w:cs="Arial"/>
          <w:spacing w:val="1"/>
          <w:sz w:val="24"/>
          <w:szCs w:val="24"/>
        </w:rPr>
        <w:t>ha</w:t>
      </w:r>
      <w:r w:rsidRPr="002A7FD8">
        <w:rPr>
          <w:rFonts w:ascii="Arial" w:hAnsi="Arial" w:cs="Arial"/>
          <w:sz w:val="24"/>
          <w:szCs w:val="24"/>
        </w:rPr>
        <w:t>t</w:t>
      </w:r>
      <w:r w:rsidRPr="002A7FD8">
        <w:rPr>
          <w:rFonts w:ascii="Arial" w:hAnsi="Arial" w:cs="Arial"/>
          <w:spacing w:val="3"/>
          <w:sz w:val="24"/>
          <w:szCs w:val="24"/>
        </w:rPr>
        <w:t xml:space="preserve"> </w:t>
      </w:r>
      <w:r w:rsidRPr="002A7FD8">
        <w:rPr>
          <w:rFonts w:ascii="Arial" w:hAnsi="Arial" w:cs="Arial"/>
          <w:spacing w:val="-3"/>
          <w:sz w:val="24"/>
          <w:szCs w:val="24"/>
        </w:rPr>
        <w:t>w</w:t>
      </w:r>
      <w:r w:rsidRPr="002A7FD8">
        <w:rPr>
          <w:rFonts w:ascii="Arial" w:hAnsi="Arial" w:cs="Arial"/>
          <w:sz w:val="24"/>
          <w:szCs w:val="24"/>
        </w:rPr>
        <w:t>ill</w:t>
      </w:r>
      <w:r w:rsidRPr="002A7FD8">
        <w:rPr>
          <w:rFonts w:ascii="Arial" w:hAnsi="Arial" w:cs="Arial"/>
          <w:spacing w:val="2"/>
          <w:sz w:val="24"/>
          <w:szCs w:val="24"/>
        </w:rPr>
        <w:t xml:space="preserve"> </w:t>
      </w:r>
      <w:r w:rsidRPr="002A7FD8">
        <w:rPr>
          <w:rFonts w:ascii="Arial" w:hAnsi="Arial" w:cs="Arial"/>
          <w:sz w:val="24"/>
          <w:szCs w:val="24"/>
        </w:rPr>
        <w:t>l</w:t>
      </w:r>
      <w:r w:rsidRPr="002A7FD8">
        <w:rPr>
          <w:rFonts w:ascii="Arial" w:hAnsi="Arial" w:cs="Arial"/>
          <w:spacing w:val="1"/>
          <w:sz w:val="24"/>
          <w:szCs w:val="24"/>
        </w:rPr>
        <w:t>ea</w:t>
      </w:r>
      <w:r w:rsidRPr="002A7FD8">
        <w:rPr>
          <w:rFonts w:ascii="Arial" w:hAnsi="Arial" w:cs="Arial"/>
          <w:sz w:val="24"/>
          <w:szCs w:val="24"/>
        </w:rPr>
        <w:t>d</w:t>
      </w:r>
      <w:r w:rsidRPr="002A7FD8">
        <w:rPr>
          <w:rFonts w:ascii="Arial" w:hAnsi="Arial" w:cs="Arial"/>
          <w:spacing w:val="4"/>
          <w:sz w:val="24"/>
          <w:szCs w:val="24"/>
        </w:rPr>
        <w:t xml:space="preserve"> </w:t>
      </w:r>
      <w:r>
        <w:rPr>
          <w:rFonts w:ascii="Arial" w:hAnsi="Arial" w:cs="Arial"/>
          <w:spacing w:val="4"/>
          <w:sz w:val="24"/>
          <w:szCs w:val="24"/>
        </w:rPr>
        <w:t xml:space="preserve">to </w:t>
      </w:r>
      <w:r w:rsidRPr="002A7FD8">
        <w:rPr>
          <w:rFonts w:ascii="Arial" w:hAnsi="Arial" w:cs="Arial"/>
          <w:spacing w:val="1"/>
          <w:sz w:val="24"/>
          <w:szCs w:val="24"/>
        </w:rPr>
        <w:t>h</w:t>
      </w:r>
      <w:r w:rsidRPr="002A7FD8">
        <w:rPr>
          <w:rFonts w:ascii="Arial" w:hAnsi="Arial" w:cs="Arial"/>
          <w:sz w:val="24"/>
          <w:szCs w:val="24"/>
        </w:rPr>
        <w:t>i</w:t>
      </w:r>
      <w:r w:rsidRPr="002A7FD8">
        <w:rPr>
          <w:rFonts w:ascii="Arial" w:hAnsi="Arial" w:cs="Arial"/>
          <w:spacing w:val="-1"/>
          <w:sz w:val="24"/>
          <w:szCs w:val="24"/>
        </w:rPr>
        <w:t>g</w:t>
      </w:r>
      <w:r w:rsidRPr="002A7FD8">
        <w:rPr>
          <w:rFonts w:ascii="Arial" w:hAnsi="Arial" w:cs="Arial"/>
          <w:sz w:val="24"/>
          <w:szCs w:val="24"/>
        </w:rPr>
        <w:t>h</w:t>
      </w:r>
      <w:r w:rsidRPr="002A7FD8">
        <w:rPr>
          <w:rFonts w:ascii="Arial" w:hAnsi="Arial" w:cs="Arial"/>
          <w:spacing w:val="4"/>
          <w:sz w:val="24"/>
          <w:szCs w:val="24"/>
        </w:rPr>
        <w:t xml:space="preserve"> </w:t>
      </w:r>
      <w:r w:rsidRPr="002A7FD8">
        <w:rPr>
          <w:rFonts w:ascii="Arial" w:hAnsi="Arial" w:cs="Arial"/>
          <w:sz w:val="24"/>
          <w:szCs w:val="24"/>
        </w:rPr>
        <w:t>sc</w:t>
      </w:r>
      <w:r w:rsidRPr="002A7FD8">
        <w:rPr>
          <w:rFonts w:ascii="Arial" w:hAnsi="Arial" w:cs="Arial"/>
          <w:spacing w:val="-1"/>
          <w:sz w:val="24"/>
          <w:szCs w:val="24"/>
        </w:rPr>
        <w:t>h</w:t>
      </w:r>
      <w:r w:rsidRPr="002A7FD8">
        <w:rPr>
          <w:rFonts w:ascii="Arial" w:hAnsi="Arial" w:cs="Arial"/>
          <w:spacing w:val="1"/>
          <w:sz w:val="24"/>
          <w:szCs w:val="24"/>
        </w:rPr>
        <w:t>o</w:t>
      </w:r>
      <w:r w:rsidRPr="002A7FD8">
        <w:rPr>
          <w:rFonts w:ascii="Arial" w:hAnsi="Arial" w:cs="Arial"/>
          <w:spacing w:val="-1"/>
          <w:sz w:val="24"/>
          <w:szCs w:val="24"/>
        </w:rPr>
        <w:t>o</w:t>
      </w:r>
      <w:r w:rsidRPr="002A7FD8">
        <w:rPr>
          <w:rFonts w:ascii="Arial" w:hAnsi="Arial" w:cs="Arial"/>
          <w:sz w:val="24"/>
          <w:szCs w:val="24"/>
        </w:rPr>
        <w:t>l c</w:t>
      </w:r>
      <w:r w:rsidRPr="002A7FD8">
        <w:rPr>
          <w:rFonts w:ascii="Arial" w:hAnsi="Arial" w:cs="Arial"/>
          <w:spacing w:val="1"/>
          <w:sz w:val="24"/>
          <w:szCs w:val="24"/>
        </w:rPr>
        <w:t>o</w:t>
      </w:r>
      <w:r w:rsidRPr="002A7FD8">
        <w:rPr>
          <w:rFonts w:ascii="Arial" w:hAnsi="Arial" w:cs="Arial"/>
          <w:spacing w:val="2"/>
          <w:sz w:val="24"/>
          <w:szCs w:val="24"/>
        </w:rPr>
        <w:t>m</w:t>
      </w:r>
      <w:r w:rsidRPr="002A7FD8">
        <w:rPr>
          <w:rFonts w:ascii="Arial" w:hAnsi="Arial" w:cs="Arial"/>
          <w:spacing w:val="1"/>
          <w:sz w:val="24"/>
          <w:szCs w:val="24"/>
        </w:rPr>
        <w:t>p</w:t>
      </w:r>
      <w:r w:rsidRPr="002A7FD8">
        <w:rPr>
          <w:rFonts w:ascii="Arial" w:hAnsi="Arial" w:cs="Arial"/>
          <w:spacing w:val="-3"/>
          <w:sz w:val="24"/>
          <w:szCs w:val="24"/>
        </w:rPr>
        <w:t>l</w:t>
      </w:r>
      <w:r w:rsidRPr="002A7FD8">
        <w:rPr>
          <w:rFonts w:ascii="Arial" w:hAnsi="Arial" w:cs="Arial"/>
          <w:spacing w:val="1"/>
          <w:sz w:val="24"/>
          <w:szCs w:val="24"/>
        </w:rPr>
        <w:t>e</w:t>
      </w:r>
      <w:r w:rsidRPr="002A7FD8">
        <w:rPr>
          <w:rFonts w:ascii="Arial" w:hAnsi="Arial" w:cs="Arial"/>
          <w:sz w:val="24"/>
          <w:szCs w:val="24"/>
        </w:rPr>
        <w:t>ti</w:t>
      </w:r>
      <w:r w:rsidRPr="002A7FD8">
        <w:rPr>
          <w:rFonts w:ascii="Arial" w:hAnsi="Arial" w:cs="Arial"/>
          <w:spacing w:val="1"/>
          <w:sz w:val="24"/>
          <w:szCs w:val="24"/>
        </w:rPr>
        <w:t>o</w:t>
      </w:r>
      <w:r w:rsidRPr="002A7FD8">
        <w:rPr>
          <w:rFonts w:ascii="Arial" w:hAnsi="Arial" w:cs="Arial"/>
          <w:sz w:val="24"/>
          <w:szCs w:val="24"/>
        </w:rPr>
        <w:t>n</w:t>
      </w:r>
      <w:r w:rsidRPr="002A7FD8">
        <w:rPr>
          <w:rFonts w:ascii="Arial" w:hAnsi="Arial" w:cs="Arial"/>
          <w:spacing w:val="5"/>
          <w:sz w:val="24"/>
          <w:szCs w:val="24"/>
        </w:rPr>
        <w:t xml:space="preserve"> </w:t>
      </w:r>
      <w:r w:rsidRPr="002A7FD8">
        <w:rPr>
          <w:rFonts w:ascii="Arial" w:hAnsi="Arial" w:cs="Arial"/>
          <w:spacing w:val="1"/>
          <w:sz w:val="24"/>
          <w:szCs w:val="24"/>
        </w:rPr>
        <w:t>o</w:t>
      </w:r>
      <w:r w:rsidRPr="002A7FD8">
        <w:rPr>
          <w:rFonts w:ascii="Arial" w:hAnsi="Arial" w:cs="Arial"/>
          <w:sz w:val="24"/>
          <w:szCs w:val="24"/>
        </w:rPr>
        <w:t>r</w:t>
      </w:r>
      <w:r w:rsidRPr="002A7FD8">
        <w:rPr>
          <w:rFonts w:ascii="Arial" w:hAnsi="Arial" w:cs="Arial"/>
          <w:spacing w:val="3"/>
          <w:sz w:val="24"/>
          <w:szCs w:val="24"/>
        </w:rPr>
        <w:t xml:space="preserve"> </w:t>
      </w:r>
      <w:r w:rsidRPr="002A7FD8">
        <w:rPr>
          <w:rFonts w:ascii="Arial" w:hAnsi="Arial" w:cs="Arial"/>
          <w:spacing w:val="1"/>
          <w:sz w:val="24"/>
          <w:szCs w:val="24"/>
        </w:rPr>
        <w:t>a</w:t>
      </w:r>
      <w:r w:rsidRPr="002A7FD8">
        <w:rPr>
          <w:rFonts w:ascii="Arial" w:hAnsi="Arial" w:cs="Arial"/>
          <w:sz w:val="24"/>
          <w:szCs w:val="24"/>
        </w:rPr>
        <w:t>t</w:t>
      </w:r>
      <w:r w:rsidRPr="002A7FD8">
        <w:rPr>
          <w:rFonts w:ascii="Arial" w:hAnsi="Arial" w:cs="Arial"/>
          <w:spacing w:val="-2"/>
          <w:sz w:val="24"/>
          <w:szCs w:val="24"/>
        </w:rPr>
        <w:t>t</w:t>
      </w:r>
      <w:r w:rsidRPr="002A7FD8">
        <w:rPr>
          <w:rFonts w:ascii="Arial" w:hAnsi="Arial" w:cs="Arial"/>
          <w:spacing w:val="1"/>
          <w:sz w:val="24"/>
          <w:szCs w:val="24"/>
        </w:rPr>
        <w:t>a</w:t>
      </w:r>
      <w:r w:rsidRPr="002A7FD8">
        <w:rPr>
          <w:rFonts w:ascii="Arial" w:hAnsi="Arial" w:cs="Arial"/>
          <w:sz w:val="24"/>
          <w:szCs w:val="24"/>
        </w:rPr>
        <w:t>i</w:t>
      </w:r>
      <w:r w:rsidRPr="002A7FD8">
        <w:rPr>
          <w:rFonts w:ascii="Arial" w:hAnsi="Arial" w:cs="Arial"/>
          <w:spacing w:val="-1"/>
          <w:sz w:val="24"/>
          <w:szCs w:val="24"/>
        </w:rPr>
        <w:t>nm</w:t>
      </w:r>
      <w:r w:rsidRPr="002A7FD8">
        <w:rPr>
          <w:rFonts w:ascii="Arial" w:hAnsi="Arial" w:cs="Arial"/>
          <w:spacing w:val="1"/>
          <w:sz w:val="24"/>
          <w:szCs w:val="24"/>
        </w:rPr>
        <w:t>en</w:t>
      </w:r>
      <w:r w:rsidRPr="002A7FD8">
        <w:rPr>
          <w:rFonts w:ascii="Arial" w:hAnsi="Arial" w:cs="Arial"/>
          <w:sz w:val="24"/>
          <w:szCs w:val="24"/>
        </w:rPr>
        <w:t>t</w:t>
      </w:r>
      <w:r w:rsidRPr="002A7FD8">
        <w:rPr>
          <w:rFonts w:ascii="Arial" w:hAnsi="Arial" w:cs="Arial"/>
          <w:spacing w:val="5"/>
          <w:sz w:val="24"/>
          <w:szCs w:val="24"/>
        </w:rPr>
        <w:t xml:space="preserve"> </w:t>
      </w:r>
      <w:r w:rsidRPr="002A7FD8">
        <w:rPr>
          <w:rFonts w:ascii="Arial" w:hAnsi="Arial" w:cs="Arial"/>
          <w:spacing w:val="-1"/>
          <w:sz w:val="24"/>
          <w:szCs w:val="24"/>
        </w:rPr>
        <w:t>o</w:t>
      </w:r>
      <w:r w:rsidRPr="002A7FD8">
        <w:rPr>
          <w:rFonts w:ascii="Arial" w:hAnsi="Arial" w:cs="Arial"/>
          <w:sz w:val="24"/>
          <w:szCs w:val="24"/>
        </w:rPr>
        <w:t>f</w:t>
      </w:r>
      <w:r w:rsidRPr="002A7FD8">
        <w:rPr>
          <w:rFonts w:ascii="Arial" w:hAnsi="Arial" w:cs="Arial"/>
          <w:spacing w:val="7"/>
          <w:sz w:val="24"/>
          <w:szCs w:val="24"/>
        </w:rPr>
        <w:t xml:space="preserve"> </w:t>
      </w:r>
      <w:r w:rsidRPr="002A7FD8">
        <w:rPr>
          <w:rFonts w:ascii="Arial" w:hAnsi="Arial" w:cs="Arial"/>
          <w:sz w:val="24"/>
          <w:szCs w:val="24"/>
        </w:rPr>
        <w:t>G</w:t>
      </w:r>
      <w:r w:rsidRPr="002A7FD8">
        <w:rPr>
          <w:rFonts w:ascii="Arial" w:hAnsi="Arial" w:cs="Arial"/>
          <w:spacing w:val="1"/>
          <w:sz w:val="24"/>
          <w:szCs w:val="24"/>
        </w:rPr>
        <w:t>E</w:t>
      </w:r>
      <w:r w:rsidRPr="002A7FD8">
        <w:rPr>
          <w:rFonts w:ascii="Arial" w:hAnsi="Arial" w:cs="Arial"/>
          <w:sz w:val="24"/>
          <w:szCs w:val="24"/>
        </w:rPr>
        <w:t>D</w:t>
      </w:r>
      <w:r w:rsidRPr="002A7FD8">
        <w:rPr>
          <w:rFonts w:ascii="Arial" w:hAnsi="Arial" w:cs="Arial"/>
          <w:spacing w:val="4"/>
          <w:sz w:val="24"/>
          <w:szCs w:val="24"/>
        </w:rPr>
        <w:t xml:space="preserve"> </w:t>
      </w:r>
      <w:r w:rsidRPr="002A7FD8">
        <w:rPr>
          <w:rFonts w:ascii="Arial" w:hAnsi="Arial" w:cs="Arial"/>
          <w:spacing w:val="1"/>
          <w:sz w:val="24"/>
          <w:szCs w:val="24"/>
        </w:rPr>
        <w:t>a</w:t>
      </w:r>
      <w:r w:rsidRPr="002A7FD8">
        <w:rPr>
          <w:rFonts w:ascii="Arial" w:hAnsi="Arial" w:cs="Arial"/>
          <w:sz w:val="24"/>
          <w:szCs w:val="24"/>
        </w:rPr>
        <w:t>s</w:t>
      </w:r>
      <w:r w:rsidRPr="002A7FD8">
        <w:rPr>
          <w:rFonts w:ascii="Arial" w:hAnsi="Arial" w:cs="Arial"/>
          <w:spacing w:val="4"/>
          <w:sz w:val="24"/>
          <w:szCs w:val="24"/>
        </w:rPr>
        <w:t xml:space="preserve"> </w:t>
      </w:r>
      <w:r w:rsidRPr="002A7FD8">
        <w:rPr>
          <w:rFonts w:ascii="Arial" w:hAnsi="Arial" w:cs="Arial"/>
          <w:spacing w:val="1"/>
          <w:sz w:val="24"/>
          <w:szCs w:val="24"/>
        </w:rPr>
        <w:t>d</w:t>
      </w:r>
      <w:r w:rsidRPr="002A7FD8">
        <w:rPr>
          <w:rFonts w:ascii="Arial" w:hAnsi="Arial" w:cs="Arial"/>
          <w:spacing w:val="-1"/>
          <w:sz w:val="24"/>
          <w:szCs w:val="24"/>
        </w:rPr>
        <w:t>e</w:t>
      </w:r>
      <w:r w:rsidRPr="002A7FD8">
        <w:rPr>
          <w:rFonts w:ascii="Arial" w:hAnsi="Arial" w:cs="Arial"/>
          <w:spacing w:val="3"/>
          <w:sz w:val="24"/>
          <w:szCs w:val="24"/>
        </w:rPr>
        <w:t>f</w:t>
      </w:r>
      <w:r w:rsidRPr="002A7FD8">
        <w:rPr>
          <w:rFonts w:ascii="Arial" w:hAnsi="Arial" w:cs="Arial"/>
          <w:spacing w:val="-3"/>
          <w:sz w:val="24"/>
          <w:szCs w:val="24"/>
        </w:rPr>
        <w:t>i</w:t>
      </w:r>
      <w:r w:rsidRPr="002A7FD8">
        <w:rPr>
          <w:rFonts w:ascii="Arial" w:hAnsi="Arial" w:cs="Arial"/>
          <w:spacing w:val="1"/>
          <w:sz w:val="24"/>
          <w:szCs w:val="24"/>
        </w:rPr>
        <w:t>n</w:t>
      </w:r>
      <w:r w:rsidRPr="002A7FD8">
        <w:rPr>
          <w:rFonts w:ascii="Arial" w:hAnsi="Arial" w:cs="Arial"/>
          <w:spacing w:val="-1"/>
          <w:sz w:val="24"/>
          <w:szCs w:val="24"/>
        </w:rPr>
        <w:t>e</w:t>
      </w:r>
      <w:r w:rsidRPr="002A7FD8">
        <w:rPr>
          <w:rFonts w:ascii="Arial" w:hAnsi="Arial" w:cs="Arial"/>
          <w:sz w:val="24"/>
          <w:szCs w:val="24"/>
        </w:rPr>
        <w:t>d</w:t>
      </w:r>
      <w:r w:rsidRPr="002A7FD8">
        <w:rPr>
          <w:rFonts w:ascii="Arial" w:hAnsi="Arial" w:cs="Arial"/>
          <w:spacing w:val="5"/>
          <w:sz w:val="24"/>
          <w:szCs w:val="24"/>
        </w:rPr>
        <w:t xml:space="preserve"> </w:t>
      </w:r>
      <w:r w:rsidRPr="002A7FD8">
        <w:rPr>
          <w:rFonts w:ascii="Arial" w:hAnsi="Arial" w:cs="Arial"/>
          <w:spacing w:val="1"/>
          <w:sz w:val="24"/>
          <w:szCs w:val="24"/>
        </w:rPr>
        <w:t>b</w:t>
      </w:r>
      <w:r w:rsidRPr="002A7FD8">
        <w:rPr>
          <w:rFonts w:ascii="Arial" w:hAnsi="Arial" w:cs="Arial"/>
          <w:sz w:val="24"/>
          <w:szCs w:val="24"/>
        </w:rPr>
        <w:t>y</w:t>
      </w:r>
      <w:r w:rsidRPr="002A7FD8">
        <w:rPr>
          <w:rFonts w:ascii="Arial" w:hAnsi="Arial" w:cs="Arial"/>
          <w:spacing w:val="2"/>
          <w:sz w:val="24"/>
          <w:szCs w:val="24"/>
        </w:rPr>
        <w:t xml:space="preserve"> </w:t>
      </w:r>
      <w:r w:rsidRPr="002A7FD8">
        <w:rPr>
          <w:rFonts w:ascii="Arial" w:hAnsi="Arial" w:cs="Arial"/>
          <w:spacing w:val="1"/>
          <w:sz w:val="24"/>
          <w:szCs w:val="24"/>
        </w:rPr>
        <w:t>V</w:t>
      </w:r>
      <w:r w:rsidRPr="002A7FD8">
        <w:rPr>
          <w:rFonts w:ascii="Arial" w:hAnsi="Arial" w:cs="Arial"/>
          <w:sz w:val="24"/>
          <w:szCs w:val="24"/>
        </w:rPr>
        <w:t>i</w:t>
      </w:r>
      <w:r w:rsidRPr="002A7FD8">
        <w:rPr>
          <w:rFonts w:ascii="Arial" w:hAnsi="Arial" w:cs="Arial"/>
          <w:spacing w:val="2"/>
          <w:sz w:val="24"/>
          <w:szCs w:val="24"/>
        </w:rPr>
        <w:t>r</w:t>
      </w:r>
      <w:r w:rsidRPr="002A7FD8">
        <w:rPr>
          <w:rFonts w:ascii="Arial" w:hAnsi="Arial" w:cs="Arial"/>
          <w:spacing w:val="-1"/>
          <w:sz w:val="24"/>
          <w:szCs w:val="24"/>
        </w:rPr>
        <w:t>g</w:t>
      </w:r>
      <w:r w:rsidRPr="002A7FD8">
        <w:rPr>
          <w:rFonts w:ascii="Arial" w:hAnsi="Arial" w:cs="Arial"/>
          <w:sz w:val="24"/>
          <w:szCs w:val="24"/>
        </w:rPr>
        <w:t>i</w:t>
      </w:r>
      <w:r w:rsidRPr="002A7FD8">
        <w:rPr>
          <w:rFonts w:ascii="Arial" w:hAnsi="Arial" w:cs="Arial"/>
          <w:spacing w:val="1"/>
          <w:sz w:val="24"/>
          <w:szCs w:val="24"/>
        </w:rPr>
        <w:t>n</w:t>
      </w:r>
      <w:r w:rsidRPr="002A7FD8">
        <w:rPr>
          <w:rFonts w:ascii="Arial" w:hAnsi="Arial" w:cs="Arial"/>
          <w:sz w:val="24"/>
          <w:szCs w:val="24"/>
        </w:rPr>
        <w:t xml:space="preserve">ia </w:t>
      </w:r>
      <w:r w:rsidRPr="002A7FD8">
        <w:rPr>
          <w:rFonts w:ascii="Arial" w:hAnsi="Arial" w:cs="Arial"/>
          <w:spacing w:val="9"/>
          <w:sz w:val="24"/>
          <w:szCs w:val="24"/>
        </w:rPr>
        <w:t>W</w:t>
      </w:r>
      <w:r w:rsidRPr="002A7FD8">
        <w:rPr>
          <w:rFonts w:ascii="Arial" w:hAnsi="Arial" w:cs="Arial"/>
          <w:spacing w:val="1"/>
          <w:sz w:val="24"/>
          <w:szCs w:val="24"/>
        </w:rPr>
        <w:t>o</w:t>
      </w:r>
      <w:r w:rsidRPr="002A7FD8">
        <w:rPr>
          <w:rFonts w:ascii="Arial" w:hAnsi="Arial" w:cs="Arial"/>
          <w:spacing w:val="-1"/>
          <w:sz w:val="24"/>
          <w:szCs w:val="24"/>
        </w:rPr>
        <w:t>r</w:t>
      </w:r>
      <w:r w:rsidRPr="002A7FD8">
        <w:rPr>
          <w:rFonts w:ascii="Arial" w:hAnsi="Arial" w:cs="Arial"/>
          <w:spacing w:val="-2"/>
          <w:sz w:val="24"/>
          <w:szCs w:val="24"/>
        </w:rPr>
        <w:t>k</w:t>
      </w:r>
      <w:r w:rsidRPr="002A7FD8">
        <w:rPr>
          <w:rFonts w:ascii="Arial" w:hAnsi="Arial" w:cs="Arial"/>
          <w:spacing w:val="3"/>
          <w:sz w:val="24"/>
          <w:szCs w:val="24"/>
        </w:rPr>
        <w:t>f</w:t>
      </w:r>
      <w:r w:rsidRPr="002A7FD8">
        <w:rPr>
          <w:rFonts w:ascii="Arial" w:hAnsi="Arial" w:cs="Arial"/>
          <w:spacing w:val="1"/>
          <w:sz w:val="24"/>
          <w:szCs w:val="24"/>
        </w:rPr>
        <w:t>o</w:t>
      </w:r>
      <w:r w:rsidRPr="002A7FD8">
        <w:rPr>
          <w:rFonts w:ascii="Arial" w:hAnsi="Arial" w:cs="Arial"/>
          <w:spacing w:val="-3"/>
          <w:sz w:val="24"/>
          <w:szCs w:val="24"/>
        </w:rPr>
        <w:t>r</w:t>
      </w:r>
      <w:r w:rsidRPr="002A7FD8">
        <w:rPr>
          <w:rFonts w:ascii="Arial" w:hAnsi="Arial" w:cs="Arial"/>
          <w:sz w:val="24"/>
          <w:szCs w:val="24"/>
        </w:rPr>
        <w:t xml:space="preserve">ce </w:t>
      </w:r>
      <w:r w:rsidRPr="002A7FD8">
        <w:rPr>
          <w:rFonts w:ascii="Arial" w:hAnsi="Arial" w:cs="Arial"/>
          <w:spacing w:val="1"/>
          <w:sz w:val="24"/>
          <w:szCs w:val="24"/>
        </w:rPr>
        <w:t>Le</w:t>
      </w:r>
      <w:r w:rsidRPr="002A7FD8">
        <w:rPr>
          <w:rFonts w:ascii="Arial" w:hAnsi="Arial" w:cs="Arial"/>
          <w:sz w:val="24"/>
          <w:szCs w:val="24"/>
        </w:rPr>
        <w:t>t</w:t>
      </w:r>
      <w:r w:rsidRPr="002A7FD8">
        <w:rPr>
          <w:rFonts w:ascii="Arial" w:hAnsi="Arial" w:cs="Arial"/>
          <w:spacing w:val="-2"/>
          <w:sz w:val="24"/>
          <w:szCs w:val="24"/>
        </w:rPr>
        <w:t>t</w:t>
      </w:r>
      <w:r w:rsidRPr="002A7FD8">
        <w:rPr>
          <w:rFonts w:ascii="Arial" w:hAnsi="Arial" w:cs="Arial"/>
          <w:spacing w:val="1"/>
          <w:sz w:val="24"/>
          <w:szCs w:val="24"/>
        </w:rPr>
        <w:t>e</w:t>
      </w:r>
      <w:r w:rsidRPr="002A7FD8">
        <w:rPr>
          <w:rFonts w:ascii="Arial" w:hAnsi="Arial" w:cs="Arial"/>
          <w:sz w:val="24"/>
          <w:szCs w:val="24"/>
        </w:rPr>
        <w:t>r</w:t>
      </w:r>
      <w:r w:rsidRPr="002A7FD8">
        <w:rPr>
          <w:rFonts w:ascii="Arial" w:hAnsi="Arial" w:cs="Arial"/>
          <w:spacing w:val="2"/>
          <w:sz w:val="24"/>
          <w:szCs w:val="24"/>
        </w:rPr>
        <w:t xml:space="preserve"> </w:t>
      </w:r>
      <w:r w:rsidRPr="002A7FD8">
        <w:rPr>
          <w:rFonts w:ascii="Arial" w:hAnsi="Arial" w:cs="Arial"/>
          <w:spacing w:val="1"/>
          <w:sz w:val="24"/>
          <w:szCs w:val="24"/>
        </w:rPr>
        <w:t>#11</w:t>
      </w:r>
      <w:r w:rsidRPr="002A7FD8">
        <w:rPr>
          <w:rFonts w:ascii="Arial" w:hAnsi="Arial" w:cs="Arial"/>
          <w:spacing w:val="-1"/>
          <w:sz w:val="24"/>
          <w:szCs w:val="24"/>
        </w:rPr>
        <w:t>-0</w:t>
      </w:r>
      <w:r w:rsidRPr="002A7FD8">
        <w:rPr>
          <w:rFonts w:ascii="Arial" w:hAnsi="Arial" w:cs="Arial"/>
          <w:sz w:val="24"/>
          <w:szCs w:val="24"/>
        </w:rPr>
        <w:t>7</w:t>
      </w:r>
      <w:r w:rsidRPr="002A7FD8">
        <w:rPr>
          <w:rFonts w:ascii="Arial" w:hAnsi="Arial" w:cs="Arial"/>
          <w:spacing w:val="4"/>
          <w:sz w:val="24"/>
          <w:szCs w:val="24"/>
        </w:rPr>
        <w:t xml:space="preserve"> </w:t>
      </w:r>
      <w:r w:rsidRPr="002A7FD8">
        <w:rPr>
          <w:rFonts w:ascii="Arial" w:hAnsi="Arial" w:cs="Arial"/>
          <w:sz w:val="24"/>
          <w:szCs w:val="24"/>
        </w:rPr>
        <w:t>D</w:t>
      </w:r>
      <w:r w:rsidRPr="002A7FD8">
        <w:rPr>
          <w:rFonts w:ascii="Arial" w:hAnsi="Arial" w:cs="Arial"/>
          <w:spacing w:val="-1"/>
          <w:sz w:val="24"/>
          <w:szCs w:val="24"/>
        </w:rPr>
        <w:t>e</w:t>
      </w:r>
      <w:r w:rsidRPr="002A7FD8">
        <w:rPr>
          <w:rFonts w:ascii="Arial" w:hAnsi="Arial" w:cs="Arial"/>
          <w:spacing w:val="3"/>
          <w:sz w:val="24"/>
          <w:szCs w:val="24"/>
        </w:rPr>
        <w:t>f</w:t>
      </w:r>
      <w:r w:rsidRPr="002A7FD8">
        <w:rPr>
          <w:rFonts w:ascii="Arial" w:hAnsi="Arial" w:cs="Arial"/>
          <w:sz w:val="24"/>
          <w:szCs w:val="24"/>
        </w:rPr>
        <w:t>i</w:t>
      </w:r>
      <w:r w:rsidRPr="002A7FD8">
        <w:rPr>
          <w:rFonts w:ascii="Arial" w:hAnsi="Arial" w:cs="Arial"/>
          <w:spacing w:val="1"/>
          <w:sz w:val="24"/>
          <w:szCs w:val="24"/>
        </w:rPr>
        <w:t>n</w:t>
      </w:r>
      <w:r w:rsidRPr="002A7FD8">
        <w:rPr>
          <w:rFonts w:ascii="Arial" w:hAnsi="Arial" w:cs="Arial"/>
          <w:sz w:val="24"/>
          <w:szCs w:val="24"/>
        </w:rPr>
        <w:t>it</w:t>
      </w:r>
      <w:r w:rsidRPr="002A7FD8">
        <w:rPr>
          <w:rFonts w:ascii="Arial" w:hAnsi="Arial" w:cs="Arial"/>
          <w:spacing w:val="-3"/>
          <w:sz w:val="24"/>
          <w:szCs w:val="24"/>
        </w:rPr>
        <w:t>i</w:t>
      </w:r>
      <w:r w:rsidRPr="002A7FD8">
        <w:rPr>
          <w:rFonts w:ascii="Arial" w:hAnsi="Arial" w:cs="Arial"/>
          <w:spacing w:val="1"/>
          <w:sz w:val="24"/>
          <w:szCs w:val="24"/>
        </w:rPr>
        <w:t>o</w:t>
      </w:r>
      <w:r w:rsidRPr="002A7FD8">
        <w:rPr>
          <w:rFonts w:ascii="Arial" w:hAnsi="Arial" w:cs="Arial"/>
          <w:sz w:val="24"/>
          <w:szCs w:val="24"/>
        </w:rPr>
        <w:t>n</w:t>
      </w:r>
      <w:r w:rsidRPr="002A7FD8">
        <w:rPr>
          <w:rFonts w:ascii="Arial" w:hAnsi="Arial" w:cs="Arial"/>
          <w:spacing w:val="4"/>
          <w:sz w:val="24"/>
          <w:szCs w:val="24"/>
        </w:rPr>
        <w:t xml:space="preserve"> </w:t>
      </w:r>
      <w:r w:rsidRPr="002A7FD8">
        <w:rPr>
          <w:rFonts w:ascii="Arial" w:hAnsi="Arial" w:cs="Arial"/>
          <w:spacing w:val="-1"/>
          <w:sz w:val="24"/>
          <w:szCs w:val="24"/>
        </w:rPr>
        <w:t>o</w:t>
      </w:r>
      <w:r w:rsidRPr="002A7FD8">
        <w:rPr>
          <w:rFonts w:ascii="Arial" w:hAnsi="Arial" w:cs="Arial"/>
          <w:sz w:val="24"/>
          <w:szCs w:val="24"/>
        </w:rPr>
        <w:t>f</w:t>
      </w:r>
      <w:r w:rsidRPr="002A7FD8">
        <w:rPr>
          <w:rFonts w:ascii="Arial" w:hAnsi="Arial" w:cs="Arial"/>
          <w:spacing w:val="3"/>
          <w:sz w:val="24"/>
          <w:szCs w:val="24"/>
        </w:rPr>
        <w:t xml:space="preserve"> </w:t>
      </w:r>
      <w:r w:rsidRPr="002A7FD8">
        <w:rPr>
          <w:rFonts w:ascii="Arial" w:hAnsi="Arial" w:cs="Arial"/>
          <w:spacing w:val="1"/>
          <w:sz w:val="24"/>
          <w:szCs w:val="24"/>
        </w:rPr>
        <w:t>A</w:t>
      </w:r>
      <w:r w:rsidRPr="002A7FD8">
        <w:rPr>
          <w:rFonts w:ascii="Arial" w:hAnsi="Arial" w:cs="Arial"/>
          <w:sz w:val="24"/>
          <w:szCs w:val="24"/>
        </w:rPr>
        <w:t>ll</w:t>
      </w:r>
      <w:r w:rsidRPr="002A7FD8">
        <w:rPr>
          <w:rFonts w:ascii="Arial" w:hAnsi="Arial" w:cs="Arial"/>
          <w:spacing w:val="1"/>
          <w:sz w:val="24"/>
          <w:szCs w:val="24"/>
        </w:rPr>
        <w:t>o</w:t>
      </w:r>
      <w:r w:rsidRPr="002A7FD8">
        <w:rPr>
          <w:rFonts w:ascii="Arial" w:hAnsi="Arial" w:cs="Arial"/>
          <w:spacing w:val="-3"/>
          <w:sz w:val="24"/>
          <w:szCs w:val="24"/>
        </w:rPr>
        <w:t>w</w:t>
      </w:r>
      <w:r w:rsidRPr="002A7FD8">
        <w:rPr>
          <w:rFonts w:ascii="Arial" w:hAnsi="Arial" w:cs="Arial"/>
          <w:spacing w:val="1"/>
          <w:sz w:val="24"/>
          <w:szCs w:val="24"/>
        </w:rPr>
        <w:t>ab</w:t>
      </w:r>
      <w:r w:rsidRPr="002A7FD8">
        <w:rPr>
          <w:rFonts w:ascii="Arial" w:hAnsi="Arial" w:cs="Arial"/>
          <w:sz w:val="24"/>
          <w:szCs w:val="24"/>
        </w:rPr>
        <w:t>le</w:t>
      </w:r>
      <w:r w:rsidRPr="002A7FD8">
        <w:rPr>
          <w:rFonts w:ascii="Arial" w:hAnsi="Arial" w:cs="Arial"/>
          <w:spacing w:val="4"/>
          <w:sz w:val="24"/>
          <w:szCs w:val="24"/>
        </w:rPr>
        <w:t xml:space="preserve"> </w:t>
      </w:r>
      <w:r w:rsidRPr="002A7FD8">
        <w:rPr>
          <w:rFonts w:ascii="Arial" w:hAnsi="Arial" w:cs="Arial"/>
          <w:sz w:val="24"/>
          <w:szCs w:val="24"/>
        </w:rPr>
        <w:t>Hi</w:t>
      </w:r>
      <w:r w:rsidRPr="002A7FD8">
        <w:rPr>
          <w:rFonts w:ascii="Arial" w:hAnsi="Arial" w:cs="Arial"/>
          <w:spacing w:val="1"/>
          <w:sz w:val="24"/>
          <w:szCs w:val="24"/>
        </w:rPr>
        <w:t>g</w:t>
      </w:r>
      <w:r w:rsidRPr="002A7FD8">
        <w:rPr>
          <w:rFonts w:ascii="Arial" w:hAnsi="Arial" w:cs="Arial"/>
          <w:sz w:val="24"/>
          <w:szCs w:val="24"/>
        </w:rPr>
        <w:t>h</w:t>
      </w:r>
      <w:r w:rsidRPr="002A7FD8">
        <w:rPr>
          <w:rFonts w:ascii="Arial" w:hAnsi="Arial" w:cs="Arial"/>
          <w:spacing w:val="4"/>
          <w:sz w:val="24"/>
          <w:szCs w:val="24"/>
        </w:rPr>
        <w:t xml:space="preserve"> </w:t>
      </w:r>
      <w:r w:rsidRPr="002A7FD8">
        <w:rPr>
          <w:rFonts w:ascii="Arial" w:hAnsi="Arial" w:cs="Arial"/>
          <w:spacing w:val="1"/>
          <w:sz w:val="24"/>
          <w:szCs w:val="24"/>
        </w:rPr>
        <w:t>S</w:t>
      </w:r>
      <w:r w:rsidRPr="002A7FD8">
        <w:rPr>
          <w:rFonts w:ascii="Arial" w:hAnsi="Arial" w:cs="Arial"/>
          <w:sz w:val="24"/>
          <w:szCs w:val="24"/>
        </w:rPr>
        <w:t>c</w:t>
      </w:r>
      <w:r w:rsidRPr="002A7FD8">
        <w:rPr>
          <w:rFonts w:ascii="Arial" w:hAnsi="Arial" w:cs="Arial"/>
          <w:spacing w:val="1"/>
          <w:sz w:val="24"/>
          <w:szCs w:val="24"/>
        </w:rPr>
        <w:t>h</w:t>
      </w:r>
      <w:r w:rsidRPr="002A7FD8">
        <w:rPr>
          <w:rFonts w:ascii="Arial" w:hAnsi="Arial" w:cs="Arial"/>
          <w:spacing w:val="-1"/>
          <w:sz w:val="24"/>
          <w:szCs w:val="24"/>
        </w:rPr>
        <w:t>o</w:t>
      </w:r>
      <w:r w:rsidRPr="002A7FD8">
        <w:rPr>
          <w:rFonts w:ascii="Arial" w:hAnsi="Arial" w:cs="Arial"/>
          <w:spacing w:val="1"/>
          <w:sz w:val="24"/>
          <w:szCs w:val="24"/>
        </w:rPr>
        <w:t>o</w:t>
      </w:r>
      <w:r w:rsidRPr="002A7FD8">
        <w:rPr>
          <w:rFonts w:ascii="Arial" w:hAnsi="Arial" w:cs="Arial"/>
          <w:sz w:val="24"/>
          <w:szCs w:val="24"/>
        </w:rPr>
        <w:t>l</w:t>
      </w:r>
      <w:r w:rsidRPr="002A7FD8">
        <w:rPr>
          <w:rFonts w:ascii="Arial" w:hAnsi="Arial" w:cs="Arial"/>
          <w:spacing w:val="2"/>
          <w:sz w:val="24"/>
          <w:szCs w:val="24"/>
        </w:rPr>
        <w:t xml:space="preserve"> </w:t>
      </w:r>
      <w:r w:rsidRPr="002A7FD8">
        <w:rPr>
          <w:rFonts w:ascii="Arial" w:hAnsi="Arial" w:cs="Arial"/>
          <w:sz w:val="24"/>
          <w:szCs w:val="24"/>
        </w:rPr>
        <w:t>Di</w:t>
      </w:r>
      <w:r w:rsidRPr="002A7FD8">
        <w:rPr>
          <w:rFonts w:ascii="Arial" w:hAnsi="Arial" w:cs="Arial"/>
          <w:spacing w:val="1"/>
          <w:sz w:val="24"/>
          <w:szCs w:val="24"/>
        </w:rPr>
        <w:t>p</w:t>
      </w:r>
      <w:r w:rsidRPr="002A7FD8">
        <w:rPr>
          <w:rFonts w:ascii="Arial" w:hAnsi="Arial" w:cs="Arial"/>
          <w:sz w:val="24"/>
          <w:szCs w:val="24"/>
        </w:rPr>
        <w:t>l</w:t>
      </w:r>
      <w:r w:rsidRPr="002A7FD8">
        <w:rPr>
          <w:rFonts w:ascii="Arial" w:hAnsi="Arial" w:cs="Arial"/>
          <w:spacing w:val="1"/>
          <w:sz w:val="24"/>
          <w:szCs w:val="24"/>
        </w:rPr>
        <w:t>o</w:t>
      </w:r>
      <w:r w:rsidRPr="002A7FD8">
        <w:rPr>
          <w:rFonts w:ascii="Arial" w:hAnsi="Arial" w:cs="Arial"/>
          <w:spacing w:val="-1"/>
          <w:sz w:val="24"/>
          <w:szCs w:val="24"/>
        </w:rPr>
        <w:t>m</w:t>
      </w:r>
      <w:r w:rsidRPr="002A7FD8">
        <w:rPr>
          <w:rFonts w:ascii="Arial" w:hAnsi="Arial" w:cs="Arial"/>
          <w:spacing w:val="1"/>
          <w:sz w:val="24"/>
          <w:szCs w:val="24"/>
        </w:rPr>
        <w:t>a</w:t>
      </w:r>
      <w:r w:rsidRPr="002A7FD8">
        <w:rPr>
          <w:rFonts w:ascii="Arial" w:hAnsi="Arial" w:cs="Arial"/>
          <w:sz w:val="24"/>
          <w:szCs w:val="24"/>
        </w:rPr>
        <w:t xml:space="preserve">s </w:t>
      </w:r>
      <w:r w:rsidRPr="002A7FD8">
        <w:rPr>
          <w:rFonts w:ascii="Arial" w:hAnsi="Arial" w:cs="Arial"/>
          <w:spacing w:val="1"/>
          <w:sz w:val="24"/>
          <w:szCs w:val="24"/>
        </w:rPr>
        <w:t>or E</w:t>
      </w:r>
      <w:r w:rsidRPr="002A7FD8">
        <w:rPr>
          <w:rFonts w:ascii="Arial" w:hAnsi="Arial" w:cs="Arial"/>
          <w:spacing w:val="-1"/>
          <w:sz w:val="24"/>
          <w:szCs w:val="24"/>
        </w:rPr>
        <w:t>q</w:t>
      </w:r>
      <w:r w:rsidRPr="002A7FD8">
        <w:rPr>
          <w:rFonts w:ascii="Arial" w:hAnsi="Arial" w:cs="Arial"/>
          <w:spacing w:val="1"/>
          <w:sz w:val="24"/>
          <w:szCs w:val="24"/>
        </w:rPr>
        <w:t>u</w:t>
      </w:r>
      <w:r w:rsidRPr="002A7FD8">
        <w:rPr>
          <w:rFonts w:ascii="Arial" w:hAnsi="Arial" w:cs="Arial"/>
          <w:sz w:val="24"/>
          <w:szCs w:val="24"/>
        </w:rPr>
        <w:t>i</w:t>
      </w:r>
      <w:r w:rsidRPr="002A7FD8">
        <w:rPr>
          <w:rFonts w:ascii="Arial" w:hAnsi="Arial" w:cs="Arial"/>
          <w:spacing w:val="-2"/>
          <w:sz w:val="24"/>
          <w:szCs w:val="24"/>
        </w:rPr>
        <w:t>v</w:t>
      </w:r>
      <w:r w:rsidRPr="002A7FD8">
        <w:rPr>
          <w:rFonts w:ascii="Arial" w:hAnsi="Arial" w:cs="Arial"/>
          <w:spacing w:val="1"/>
          <w:sz w:val="24"/>
          <w:szCs w:val="24"/>
        </w:rPr>
        <w:t>a</w:t>
      </w:r>
      <w:r w:rsidRPr="002A7FD8">
        <w:rPr>
          <w:rFonts w:ascii="Arial" w:hAnsi="Arial" w:cs="Arial"/>
          <w:sz w:val="24"/>
          <w:szCs w:val="24"/>
        </w:rPr>
        <w:t>l</w:t>
      </w:r>
      <w:r w:rsidRPr="002A7FD8">
        <w:rPr>
          <w:rFonts w:ascii="Arial" w:hAnsi="Arial" w:cs="Arial"/>
          <w:spacing w:val="1"/>
          <w:sz w:val="24"/>
          <w:szCs w:val="24"/>
        </w:rPr>
        <w:t>en</w:t>
      </w:r>
      <w:r w:rsidRPr="002A7FD8">
        <w:rPr>
          <w:rFonts w:ascii="Arial" w:hAnsi="Arial" w:cs="Arial"/>
          <w:sz w:val="24"/>
          <w:szCs w:val="24"/>
        </w:rPr>
        <w:t>ts f</w:t>
      </w:r>
      <w:r w:rsidRPr="002A7FD8">
        <w:rPr>
          <w:rFonts w:ascii="Arial" w:hAnsi="Arial" w:cs="Arial"/>
          <w:spacing w:val="1"/>
          <w:sz w:val="24"/>
          <w:szCs w:val="24"/>
        </w:rPr>
        <w:t>o</w:t>
      </w:r>
      <w:r w:rsidRPr="002A7FD8">
        <w:rPr>
          <w:rFonts w:ascii="Arial" w:hAnsi="Arial" w:cs="Arial"/>
          <w:sz w:val="24"/>
          <w:szCs w:val="24"/>
        </w:rPr>
        <w:t>r C</w:t>
      </w:r>
      <w:r w:rsidRPr="002A7FD8">
        <w:rPr>
          <w:rFonts w:ascii="Arial" w:hAnsi="Arial" w:cs="Arial"/>
          <w:spacing w:val="-1"/>
          <w:sz w:val="24"/>
          <w:szCs w:val="24"/>
        </w:rPr>
        <w:t>r</w:t>
      </w:r>
      <w:r w:rsidRPr="002A7FD8">
        <w:rPr>
          <w:rFonts w:ascii="Arial" w:hAnsi="Arial" w:cs="Arial"/>
          <w:spacing w:val="1"/>
          <w:sz w:val="24"/>
          <w:szCs w:val="24"/>
        </w:rPr>
        <w:t>ed</w:t>
      </w:r>
      <w:r w:rsidRPr="002A7FD8">
        <w:rPr>
          <w:rFonts w:ascii="Arial" w:hAnsi="Arial" w:cs="Arial"/>
          <w:spacing w:val="-1"/>
          <w:sz w:val="24"/>
          <w:szCs w:val="24"/>
        </w:rPr>
        <w:t>en</w:t>
      </w:r>
      <w:r w:rsidRPr="002A7FD8">
        <w:rPr>
          <w:rFonts w:ascii="Arial" w:hAnsi="Arial" w:cs="Arial"/>
          <w:sz w:val="24"/>
          <w:szCs w:val="24"/>
        </w:rPr>
        <w:t>ti</w:t>
      </w:r>
      <w:r w:rsidRPr="002A7FD8">
        <w:rPr>
          <w:rFonts w:ascii="Arial" w:hAnsi="Arial" w:cs="Arial"/>
          <w:spacing w:val="1"/>
          <w:sz w:val="24"/>
          <w:szCs w:val="24"/>
        </w:rPr>
        <w:t>a</w:t>
      </w:r>
      <w:r w:rsidRPr="002A7FD8">
        <w:rPr>
          <w:rFonts w:ascii="Arial" w:hAnsi="Arial" w:cs="Arial"/>
          <w:sz w:val="24"/>
          <w:szCs w:val="24"/>
        </w:rPr>
        <w:t xml:space="preserve">l </w:t>
      </w:r>
      <w:r w:rsidRPr="002A7FD8">
        <w:rPr>
          <w:rFonts w:ascii="Arial" w:hAnsi="Arial" w:cs="Arial"/>
          <w:spacing w:val="1"/>
          <w:sz w:val="24"/>
          <w:szCs w:val="24"/>
        </w:rPr>
        <w:t>A</w:t>
      </w:r>
      <w:r w:rsidRPr="002A7FD8">
        <w:rPr>
          <w:rFonts w:ascii="Arial" w:hAnsi="Arial" w:cs="Arial"/>
          <w:sz w:val="24"/>
          <w:szCs w:val="24"/>
        </w:rPr>
        <w:t>tt</w:t>
      </w:r>
      <w:r w:rsidRPr="002A7FD8">
        <w:rPr>
          <w:rFonts w:ascii="Arial" w:hAnsi="Arial" w:cs="Arial"/>
          <w:spacing w:val="1"/>
          <w:sz w:val="24"/>
          <w:szCs w:val="24"/>
        </w:rPr>
        <w:t>a</w:t>
      </w:r>
      <w:r w:rsidRPr="002A7FD8">
        <w:rPr>
          <w:rFonts w:ascii="Arial" w:hAnsi="Arial" w:cs="Arial"/>
          <w:spacing w:val="-3"/>
          <w:sz w:val="24"/>
          <w:szCs w:val="24"/>
        </w:rPr>
        <w:t>i</w:t>
      </w:r>
      <w:r w:rsidRPr="002A7FD8">
        <w:rPr>
          <w:rFonts w:ascii="Arial" w:hAnsi="Arial" w:cs="Arial"/>
          <w:spacing w:val="1"/>
          <w:sz w:val="24"/>
          <w:szCs w:val="24"/>
        </w:rPr>
        <w:t>n</w:t>
      </w:r>
      <w:r w:rsidRPr="002A7FD8">
        <w:rPr>
          <w:rFonts w:ascii="Arial" w:hAnsi="Arial" w:cs="Arial"/>
          <w:spacing w:val="-1"/>
          <w:sz w:val="24"/>
          <w:szCs w:val="24"/>
        </w:rPr>
        <w:t>m</w:t>
      </w:r>
      <w:r w:rsidRPr="002A7FD8">
        <w:rPr>
          <w:rFonts w:ascii="Arial" w:hAnsi="Arial" w:cs="Arial"/>
          <w:spacing w:val="1"/>
          <w:sz w:val="24"/>
          <w:szCs w:val="24"/>
        </w:rPr>
        <w:t>en</w:t>
      </w:r>
      <w:r w:rsidRPr="002A7FD8">
        <w:rPr>
          <w:rFonts w:ascii="Arial" w:hAnsi="Arial" w:cs="Arial"/>
          <w:spacing w:val="-2"/>
          <w:sz w:val="24"/>
          <w:szCs w:val="24"/>
        </w:rPr>
        <w:t>t</w:t>
      </w:r>
      <w:r w:rsidRPr="002A7FD8">
        <w:rPr>
          <w:rFonts w:ascii="Arial" w:hAnsi="Arial" w:cs="Arial"/>
          <w:sz w:val="24"/>
          <w:szCs w:val="24"/>
        </w:rPr>
        <w:t>.</w:t>
      </w:r>
    </w:p>
    <w:p w:rsidR="00172DA2" w:rsidRPr="00BA69BC" w:rsidRDefault="00172DA2" w:rsidP="003C6AF1">
      <w:pPr>
        <w:pStyle w:val="ListParagraph"/>
        <w:widowControl w:val="0"/>
        <w:numPr>
          <w:ilvl w:val="1"/>
          <w:numId w:val="7"/>
        </w:numPr>
        <w:autoSpaceDE w:val="0"/>
        <w:autoSpaceDN w:val="0"/>
        <w:adjustRightInd w:val="0"/>
        <w:ind w:left="1440" w:right="48"/>
        <w:jc w:val="both"/>
        <w:rPr>
          <w:rFonts w:ascii="Arial" w:hAnsi="Arial" w:cs="Arial"/>
          <w:sz w:val="24"/>
          <w:szCs w:val="24"/>
        </w:rPr>
      </w:pPr>
      <w:r w:rsidRPr="002A7FD8">
        <w:rPr>
          <w:rFonts w:ascii="Arial" w:hAnsi="Arial" w:cs="Arial"/>
          <w:sz w:val="24"/>
          <w:szCs w:val="24"/>
        </w:rPr>
        <w:t>I</w:t>
      </w:r>
      <w:r w:rsidRPr="002A7FD8">
        <w:rPr>
          <w:rFonts w:ascii="Arial" w:hAnsi="Arial" w:cs="Arial"/>
          <w:spacing w:val="1"/>
          <w:sz w:val="24"/>
          <w:szCs w:val="24"/>
        </w:rPr>
        <w:t>n</w:t>
      </w:r>
      <w:r w:rsidRPr="002A7FD8">
        <w:rPr>
          <w:rFonts w:ascii="Arial" w:hAnsi="Arial" w:cs="Arial"/>
          <w:sz w:val="24"/>
          <w:szCs w:val="24"/>
        </w:rPr>
        <w:t>c</w:t>
      </w:r>
      <w:r w:rsidRPr="002A7FD8">
        <w:rPr>
          <w:rFonts w:ascii="Arial" w:hAnsi="Arial" w:cs="Arial"/>
          <w:spacing w:val="-1"/>
          <w:sz w:val="24"/>
          <w:szCs w:val="24"/>
        </w:rPr>
        <w:t>r</w:t>
      </w:r>
      <w:r w:rsidRPr="002A7FD8">
        <w:rPr>
          <w:rFonts w:ascii="Arial" w:hAnsi="Arial" w:cs="Arial"/>
          <w:spacing w:val="1"/>
          <w:sz w:val="24"/>
          <w:szCs w:val="24"/>
        </w:rPr>
        <w:t>ea</w:t>
      </w:r>
      <w:r w:rsidRPr="002A7FD8">
        <w:rPr>
          <w:rFonts w:ascii="Arial" w:hAnsi="Arial" w:cs="Arial"/>
          <w:sz w:val="24"/>
          <w:szCs w:val="24"/>
        </w:rPr>
        <w:t>s</w:t>
      </w:r>
      <w:r w:rsidRPr="002A7FD8">
        <w:rPr>
          <w:rFonts w:ascii="Arial" w:hAnsi="Arial" w:cs="Arial"/>
          <w:spacing w:val="-1"/>
          <w:sz w:val="24"/>
          <w:szCs w:val="24"/>
        </w:rPr>
        <w:t>e</w:t>
      </w:r>
      <w:r w:rsidRPr="002A7FD8">
        <w:rPr>
          <w:rFonts w:ascii="Arial" w:hAnsi="Arial" w:cs="Arial"/>
          <w:sz w:val="24"/>
          <w:szCs w:val="24"/>
        </w:rPr>
        <w:t xml:space="preserve">d </w:t>
      </w:r>
      <w:r w:rsidRPr="002A7FD8">
        <w:rPr>
          <w:rFonts w:ascii="Arial" w:hAnsi="Arial" w:cs="Arial"/>
          <w:spacing w:val="3"/>
          <w:sz w:val="24"/>
          <w:szCs w:val="24"/>
        </w:rPr>
        <w:t>academic</w:t>
      </w:r>
      <w:r w:rsidRPr="002A7FD8">
        <w:rPr>
          <w:rFonts w:ascii="Arial" w:hAnsi="Arial" w:cs="Arial"/>
          <w:sz w:val="24"/>
          <w:szCs w:val="24"/>
        </w:rPr>
        <w:t xml:space="preserve"> </w:t>
      </w:r>
      <w:r w:rsidRPr="002A7FD8">
        <w:rPr>
          <w:rFonts w:ascii="Arial" w:hAnsi="Arial" w:cs="Arial"/>
          <w:spacing w:val="2"/>
          <w:sz w:val="24"/>
          <w:szCs w:val="24"/>
        </w:rPr>
        <w:t>performance</w:t>
      </w:r>
      <w:r w:rsidRPr="002A7FD8">
        <w:rPr>
          <w:rFonts w:ascii="Arial" w:hAnsi="Arial" w:cs="Arial"/>
          <w:sz w:val="24"/>
          <w:szCs w:val="24"/>
        </w:rPr>
        <w:t xml:space="preserve"> </w:t>
      </w:r>
      <w:r w:rsidRPr="002A7FD8">
        <w:rPr>
          <w:rFonts w:ascii="Arial" w:hAnsi="Arial" w:cs="Arial"/>
          <w:spacing w:val="3"/>
          <w:sz w:val="24"/>
          <w:szCs w:val="24"/>
        </w:rPr>
        <w:t>in</w:t>
      </w:r>
      <w:r w:rsidRPr="002A7FD8">
        <w:rPr>
          <w:rFonts w:ascii="Arial" w:hAnsi="Arial" w:cs="Arial"/>
          <w:sz w:val="24"/>
          <w:szCs w:val="24"/>
        </w:rPr>
        <w:t xml:space="preserve"> </w:t>
      </w:r>
      <w:r w:rsidRPr="002A7FD8">
        <w:rPr>
          <w:rFonts w:ascii="Arial" w:hAnsi="Arial" w:cs="Arial"/>
          <w:spacing w:val="3"/>
          <w:sz w:val="24"/>
          <w:szCs w:val="24"/>
        </w:rPr>
        <w:t>reading</w:t>
      </w:r>
      <w:r w:rsidRPr="002A7FD8">
        <w:rPr>
          <w:rFonts w:ascii="Arial" w:hAnsi="Arial" w:cs="Arial"/>
          <w:sz w:val="24"/>
          <w:szCs w:val="24"/>
        </w:rPr>
        <w:t xml:space="preserve"> and </w:t>
      </w:r>
      <w:r w:rsidRPr="002A7FD8">
        <w:rPr>
          <w:rFonts w:ascii="Arial" w:hAnsi="Arial" w:cs="Arial"/>
          <w:spacing w:val="3"/>
          <w:sz w:val="24"/>
          <w:szCs w:val="24"/>
        </w:rPr>
        <w:t>mathematics</w:t>
      </w:r>
      <w:r w:rsidRPr="002A7FD8">
        <w:rPr>
          <w:rFonts w:ascii="Arial" w:hAnsi="Arial" w:cs="Arial"/>
          <w:sz w:val="24"/>
          <w:szCs w:val="24"/>
        </w:rPr>
        <w:t xml:space="preserve"> </w:t>
      </w:r>
      <w:r w:rsidRPr="002A7FD8">
        <w:rPr>
          <w:rFonts w:ascii="Arial" w:hAnsi="Arial" w:cs="Arial"/>
          <w:spacing w:val="2"/>
          <w:sz w:val="24"/>
          <w:szCs w:val="24"/>
        </w:rPr>
        <w:t>for</w:t>
      </w:r>
      <w:r w:rsidRPr="002A7FD8">
        <w:rPr>
          <w:rFonts w:ascii="Arial" w:hAnsi="Arial" w:cs="Arial"/>
          <w:sz w:val="24"/>
          <w:szCs w:val="24"/>
        </w:rPr>
        <w:t xml:space="preserve"> t</w:t>
      </w:r>
      <w:r w:rsidRPr="002A7FD8">
        <w:rPr>
          <w:rFonts w:ascii="Arial" w:hAnsi="Arial" w:cs="Arial"/>
          <w:spacing w:val="1"/>
          <w:sz w:val="24"/>
          <w:szCs w:val="24"/>
        </w:rPr>
        <w:t>ho</w:t>
      </w:r>
      <w:r w:rsidRPr="002A7FD8">
        <w:rPr>
          <w:rFonts w:ascii="Arial" w:hAnsi="Arial" w:cs="Arial"/>
          <w:sz w:val="24"/>
          <w:szCs w:val="24"/>
        </w:rPr>
        <w:t>se</w:t>
      </w:r>
      <w:r w:rsidRPr="002A7FD8">
        <w:rPr>
          <w:rFonts w:ascii="Arial" w:hAnsi="Arial" w:cs="Arial"/>
          <w:spacing w:val="2"/>
          <w:sz w:val="24"/>
          <w:szCs w:val="24"/>
        </w:rPr>
        <w:t xml:space="preserve"> </w:t>
      </w:r>
      <w:r w:rsidRPr="002A7FD8">
        <w:rPr>
          <w:rFonts w:ascii="Arial" w:hAnsi="Arial" w:cs="Arial"/>
          <w:sz w:val="24"/>
          <w:szCs w:val="24"/>
        </w:rPr>
        <w:t>i</w:t>
      </w:r>
      <w:r w:rsidRPr="002A7FD8">
        <w:rPr>
          <w:rFonts w:ascii="Arial" w:hAnsi="Arial" w:cs="Arial"/>
          <w:spacing w:val="-1"/>
          <w:sz w:val="24"/>
          <w:szCs w:val="24"/>
        </w:rPr>
        <w:t>n</w:t>
      </w:r>
      <w:r w:rsidRPr="002A7FD8">
        <w:rPr>
          <w:rFonts w:ascii="Arial" w:hAnsi="Arial" w:cs="Arial"/>
          <w:spacing w:val="1"/>
          <w:sz w:val="24"/>
          <w:szCs w:val="24"/>
        </w:rPr>
        <w:t>d</w:t>
      </w:r>
      <w:r w:rsidRPr="002A7FD8">
        <w:rPr>
          <w:rFonts w:ascii="Arial" w:hAnsi="Arial" w:cs="Arial"/>
          <w:sz w:val="24"/>
          <w:szCs w:val="24"/>
        </w:rPr>
        <w:t>i</w:t>
      </w:r>
      <w:r w:rsidRPr="002A7FD8">
        <w:rPr>
          <w:rFonts w:ascii="Arial" w:hAnsi="Arial" w:cs="Arial"/>
          <w:spacing w:val="-2"/>
          <w:sz w:val="24"/>
          <w:szCs w:val="24"/>
        </w:rPr>
        <w:t>v</w:t>
      </w:r>
      <w:r w:rsidRPr="002A7FD8">
        <w:rPr>
          <w:rFonts w:ascii="Arial" w:hAnsi="Arial" w:cs="Arial"/>
          <w:sz w:val="24"/>
          <w:szCs w:val="24"/>
        </w:rPr>
        <w:t>i</w:t>
      </w:r>
      <w:r w:rsidRPr="002A7FD8">
        <w:rPr>
          <w:rFonts w:ascii="Arial" w:hAnsi="Arial" w:cs="Arial"/>
          <w:spacing w:val="1"/>
          <w:sz w:val="24"/>
          <w:szCs w:val="24"/>
        </w:rPr>
        <w:t>dua</w:t>
      </w:r>
      <w:r w:rsidRPr="002A7FD8">
        <w:rPr>
          <w:rFonts w:ascii="Arial" w:hAnsi="Arial" w:cs="Arial"/>
          <w:sz w:val="24"/>
          <w:szCs w:val="24"/>
        </w:rPr>
        <w:t>ls</w:t>
      </w:r>
      <w:r w:rsidRPr="002A7FD8">
        <w:rPr>
          <w:rFonts w:ascii="Arial" w:hAnsi="Arial" w:cs="Arial"/>
          <w:spacing w:val="1"/>
          <w:sz w:val="24"/>
          <w:szCs w:val="24"/>
        </w:rPr>
        <w:t xml:space="preserve"> de</w:t>
      </w:r>
      <w:r w:rsidRPr="002A7FD8">
        <w:rPr>
          <w:rFonts w:ascii="Arial" w:hAnsi="Arial" w:cs="Arial"/>
          <w:sz w:val="24"/>
          <w:szCs w:val="24"/>
        </w:rPr>
        <w:t>t</w:t>
      </w:r>
      <w:r w:rsidRPr="002A7FD8">
        <w:rPr>
          <w:rFonts w:ascii="Arial" w:hAnsi="Arial" w:cs="Arial"/>
          <w:spacing w:val="1"/>
          <w:sz w:val="24"/>
          <w:szCs w:val="24"/>
        </w:rPr>
        <w:t>e</w:t>
      </w:r>
      <w:r w:rsidRPr="002A7FD8">
        <w:rPr>
          <w:rFonts w:ascii="Arial" w:hAnsi="Arial" w:cs="Arial"/>
          <w:spacing w:val="-3"/>
          <w:sz w:val="24"/>
          <w:szCs w:val="24"/>
        </w:rPr>
        <w:t>r</w:t>
      </w:r>
      <w:r w:rsidRPr="002A7FD8">
        <w:rPr>
          <w:rFonts w:ascii="Arial" w:hAnsi="Arial" w:cs="Arial"/>
          <w:spacing w:val="2"/>
          <w:sz w:val="24"/>
          <w:szCs w:val="24"/>
        </w:rPr>
        <w:t>m</w:t>
      </w:r>
      <w:r w:rsidRPr="002A7FD8">
        <w:rPr>
          <w:rFonts w:ascii="Arial" w:hAnsi="Arial" w:cs="Arial"/>
          <w:sz w:val="24"/>
          <w:szCs w:val="24"/>
        </w:rPr>
        <w:t>i</w:t>
      </w:r>
      <w:r w:rsidRPr="002A7FD8">
        <w:rPr>
          <w:rFonts w:ascii="Arial" w:hAnsi="Arial" w:cs="Arial"/>
          <w:spacing w:val="1"/>
          <w:sz w:val="24"/>
          <w:szCs w:val="24"/>
        </w:rPr>
        <w:t>n</w:t>
      </w:r>
      <w:r w:rsidRPr="002A7FD8">
        <w:rPr>
          <w:rFonts w:ascii="Arial" w:hAnsi="Arial" w:cs="Arial"/>
          <w:spacing w:val="-1"/>
          <w:sz w:val="24"/>
          <w:szCs w:val="24"/>
        </w:rPr>
        <w:t>e</w:t>
      </w:r>
      <w:r w:rsidRPr="002A7FD8">
        <w:rPr>
          <w:rFonts w:ascii="Arial" w:hAnsi="Arial" w:cs="Arial"/>
          <w:sz w:val="24"/>
          <w:szCs w:val="24"/>
        </w:rPr>
        <w:t>d</w:t>
      </w:r>
      <w:r w:rsidRPr="002A7FD8">
        <w:rPr>
          <w:rFonts w:ascii="Arial" w:hAnsi="Arial" w:cs="Arial"/>
          <w:spacing w:val="2"/>
          <w:sz w:val="24"/>
          <w:szCs w:val="24"/>
        </w:rPr>
        <w:t xml:space="preserve"> </w:t>
      </w:r>
      <w:r w:rsidRPr="002A7FD8">
        <w:rPr>
          <w:rFonts w:ascii="Arial" w:hAnsi="Arial" w:cs="Arial"/>
          <w:sz w:val="24"/>
          <w:szCs w:val="24"/>
        </w:rPr>
        <w:t>to</w:t>
      </w:r>
      <w:r w:rsidRPr="002A7FD8">
        <w:rPr>
          <w:rFonts w:ascii="Arial" w:hAnsi="Arial" w:cs="Arial"/>
          <w:spacing w:val="2"/>
          <w:sz w:val="24"/>
          <w:szCs w:val="24"/>
        </w:rPr>
        <w:t xml:space="preserve"> </w:t>
      </w:r>
      <w:r w:rsidRPr="002A7FD8">
        <w:rPr>
          <w:rFonts w:ascii="Arial" w:hAnsi="Arial" w:cs="Arial"/>
          <w:spacing w:val="-1"/>
          <w:sz w:val="24"/>
          <w:szCs w:val="24"/>
        </w:rPr>
        <w:t>b</w:t>
      </w:r>
      <w:r w:rsidRPr="002A7FD8">
        <w:rPr>
          <w:rFonts w:ascii="Arial" w:hAnsi="Arial" w:cs="Arial"/>
          <w:sz w:val="24"/>
          <w:szCs w:val="24"/>
        </w:rPr>
        <w:t>e</w:t>
      </w:r>
      <w:r w:rsidRPr="002A7FD8">
        <w:rPr>
          <w:rFonts w:ascii="Arial" w:hAnsi="Arial" w:cs="Arial"/>
          <w:spacing w:val="2"/>
          <w:sz w:val="24"/>
          <w:szCs w:val="24"/>
        </w:rPr>
        <w:t xml:space="preserve"> </w:t>
      </w:r>
      <w:r w:rsidRPr="002A7FD8">
        <w:rPr>
          <w:rFonts w:ascii="Arial" w:hAnsi="Arial" w:cs="Arial"/>
          <w:spacing w:val="-1"/>
          <w:sz w:val="24"/>
          <w:szCs w:val="24"/>
        </w:rPr>
        <w:t>“</w:t>
      </w:r>
      <w:r w:rsidRPr="002A7FD8">
        <w:rPr>
          <w:rFonts w:ascii="Arial" w:hAnsi="Arial" w:cs="Arial"/>
          <w:spacing w:val="1"/>
          <w:sz w:val="24"/>
          <w:szCs w:val="24"/>
        </w:rPr>
        <w:t>ba</w:t>
      </w:r>
      <w:r w:rsidRPr="002A7FD8">
        <w:rPr>
          <w:rFonts w:ascii="Arial" w:hAnsi="Arial" w:cs="Arial"/>
          <w:sz w:val="24"/>
          <w:szCs w:val="24"/>
        </w:rPr>
        <w:t>sic</w:t>
      </w:r>
      <w:r w:rsidRPr="002A7FD8">
        <w:rPr>
          <w:rFonts w:ascii="Arial" w:hAnsi="Arial" w:cs="Arial"/>
          <w:spacing w:val="1"/>
          <w:sz w:val="24"/>
          <w:szCs w:val="24"/>
        </w:rPr>
        <w:t xml:space="preserve"> </w:t>
      </w:r>
      <w:r w:rsidRPr="002A7FD8">
        <w:rPr>
          <w:rFonts w:ascii="Arial" w:hAnsi="Arial" w:cs="Arial"/>
          <w:sz w:val="24"/>
          <w:szCs w:val="24"/>
        </w:rPr>
        <w:t>sk</w:t>
      </w:r>
      <w:r w:rsidRPr="002A7FD8">
        <w:rPr>
          <w:rFonts w:ascii="Arial" w:hAnsi="Arial" w:cs="Arial"/>
          <w:spacing w:val="-3"/>
          <w:sz w:val="24"/>
          <w:szCs w:val="24"/>
        </w:rPr>
        <w:t>i</w:t>
      </w:r>
      <w:r w:rsidRPr="002A7FD8">
        <w:rPr>
          <w:rFonts w:ascii="Arial" w:hAnsi="Arial" w:cs="Arial"/>
          <w:sz w:val="24"/>
          <w:szCs w:val="24"/>
        </w:rPr>
        <w:t>lls</w:t>
      </w:r>
      <w:r w:rsidRPr="002A7FD8">
        <w:rPr>
          <w:rFonts w:ascii="Arial" w:hAnsi="Arial" w:cs="Arial"/>
          <w:spacing w:val="1"/>
          <w:sz w:val="24"/>
          <w:szCs w:val="24"/>
        </w:rPr>
        <w:t xml:space="preserve"> de</w:t>
      </w:r>
      <w:r w:rsidRPr="002A7FD8">
        <w:rPr>
          <w:rFonts w:ascii="Arial" w:hAnsi="Arial" w:cs="Arial"/>
          <w:spacing w:val="3"/>
          <w:sz w:val="24"/>
          <w:szCs w:val="24"/>
        </w:rPr>
        <w:t>f</w:t>
      </w:r>
      <w:r w:rsidRPr="002A7FD8">
        <w:rPr>
          <w:rFonts w:ascii="Arial" w:hAnsi="Arial" w:cs="Arial"/>
          <w:sz w:val="24"/>
          <w:szCs w:val="24"/>
        </w:rPr>
        <w:t>ici</w:t>
      </w:r>
      <w:r w:rsidRPr="002A7FD8">
        <w:rPr>
          <w:rFonts w:ascii="Arial" w:hAnsi="Arial" w:cs="Arial"/>
          <w:spacing w:val="-1"/>
          <w:sz w:val="24"/>
          <w:szCs w:val="24"/>
        </w:rPr>
        <w:t>e</w:t>
      </w:r>
      <w:r w:rsidRPr="002A7FD8">
        <w:rPr>
          <w:rFonts w:ascii="Arial" w:hAnsi="Arial" w:cs="Arial"/>
          <w:spacing w:val="1"/>
          <w:sz w:val="24"/>
          <w:szCs w:val="24"/>
        </w:rPr>
        <w:t>n</w:t>
      </w:r>
      <w:r w:rsidRPr="002A7FD8">
        <w:rPr>
          <w:rFonts w:ascii="Arial" w:hAnsi="Arial" w:cs="Arial"/>
          <w:sz w:val="24"/>
          <w:szCs w:val="24"/>
        </w:rPr>
        <w:t>t”</w:t>
      </w:r>
      <w:r>
        <w:rPr>
          <w:rFonts w:ascii="Arial" w:hAnsi="Arial" w:cs="Arial"/>
          <w:spacing w:val="1"/>
          <w:sz w:val="24"/>
          <w:szCs w:val="24"/>
        </w:rPr>
        <w:t xml:space="preserve"> (</w:t>
      </w:r>
      <w:r w:rsidRPr="002A7FD8">
        <w:rPr>
          <w:rFonts w:ascii="Arial" w:hAnsi="Arial" w:cs="Arial"/>
          <w:spacing w:val="-1"/>
          <w:sz w:val="24"/>
          <w:szCs w:val="24"/>
        </w:rPr>
        <w:t>r</w:t>
      </w:r>
      <w:r w:rsidRPr="002A7FD8">
        <w:rPr>
          <w:rFonts w:ascii="Arial" w:hAnsi="Arial" w:cs="Arial"/>
          <w:spacing w:val="1"/>
          <w:sz w:val="24"/>
          <w:szCs w:val="24"/>
        </w:rPr>
        <w:t>ead</w:t>
      </w:r>
      <w:r w:rsidRPr="002A7FD8">
        <w:rPr>
          <w:rFonts w:ascii="Arial" w:hAnsi="Arial" w:cs="Arial"/>
          <w:sz w:val="24"/>
          <w:szCs w:val="24"/>
        </w:rPr>
        <w:t>i</w:t>
      </w:r>
      <w:r w:rsidRPr="002A7FD8">
        <w:rPr>
          <w:rFonts w:ascii="Arial" w:hAnsi="Arial" w:cs="Arial"/>
          <w:spacing w:val="1"/>
          <w:sz w:val="24"/>
          <w:szCs w:val="24"/>
        </w:rPr>
        <w:t>n</w:t>
      </w:r>
      <w:r w:rsidRPr="002A7FD8">
        <w:rPr>
          <w:rFonts w:ascii="Arial" w:hAnsi="Arial" w:cs="Arial"/>
          <w:sz w:val="24"/>
          <w:szCs w:val="24"/>
        </w:rPr>
        <w:t xml:space="preserve">g </w:t>
      </w:r>
      <w:r w:rsidRPr="002A7FD8">
        <w:rPr>
          <w:rFonts w:ascii="Arial" w:hAnsi="Arial" w:cs="Arial"/>
          <w:spacing w:val="1"/>
          <w:sz w:val="24"/>
          <w:szCs w:val="24"/>
        </w:rPr>
        <w:t>or pe</w:t>
      </w:r>
      <w:r w:rsidRPr="002A7FD8">
        <w:rPr>
          <w:rFonts w:ascii="Arial" w:hAnsi="Arial" w:cs="Arial"/>
          <w:spacing w:val="-3"/>
          <w:sz w:val="24"/>
          <w:szCs w:val="24"/>
        </w:rPr>
        <w:t>r</w:t>
      </w:r>
      <w:r w:rsidRPr="002A7FD8">
        <w:rPr>
          <w:rFonts w:ascii="Arial" w:hAnsi="Arial" w:cs="Arial"/>
          <w:spacing w:val="3"/>
          <w:sz w:val="24"/>
          <w:szCs w:val="24"/>
        </w:rPr>
        <w:t>f</w:t>
      </w:r>
      <w:r w:rsidRPr="002A7FD8">
        <w:rPr>
          <w:rFonts w:ascii="Arial" w:hAnsi="Arial" w:cs="Arial"/>
          <w:spacing w:val="1"/>
          <w:sz w:val="24"/>
          <w:szCs w:val="24"/>
        </w:rPr>
        <w:t>o</w:t>
      </w:r>
      <w:r w:rsidRPr="002A7FD8">
        <w:rPr>
          <w:rFonts w:ascii="Arial" w:hAnsi="Arial" w:cs="Arial"/>
          <w:spacing w:val="-1"/>
          <w:sz w:val="24"/>
          <w:szCs w:val="24"/>
        </w:rPr>
        <w:t>r</w:t>
      </w:r>
      <w:r w:rsidRPr="002A7FD8">
        <w:rPr>
          <w:rFonts w:ascii="Arial" w:hAnsi="Arial" w:cs="Arial"/>
          <w:spacing w:val="2"/>
          <w:sz w:val="24"/>
          <w:szCs w:val="24"/>
        </w:rPr>
        <w:t>m</w:t>
      </w:r>
      <w:r w:rsidRPr="002A7FD8">
        <w:rPr>
          <w:rFonts w:ascii="Arial" w:hAnsi="Arial" w:cs="Arial"/>
          <w:spacing w:val="-3"/>
          <w:sz w:val="24"/>
          <w:szCs w:val="24"/>
        </w:rPr>
        <w:t>i</w:t>
      </w:r>
      <w:r w:rsidRPr="002A7FD8">
        <w:rPr>
          <w:rFonts w:ascii="Arial" w:hAnsi="Arial" w:cs="Arial"/>
          <w:spacing w:val="1"/>
          <w:sz w:val="24"/>
          <w:szCs w:val="24"/>
        </w:rPr>
        <w:t>n</w:t>
      </w:r>
      <w:r w:rsidRPr="002A7FD8">
        <w:rPr>
          <w:rFonts w:ascii="Arial" w:hAnsi="Arial" w:cs="Arial"/>
          <w:sz w:val="24"/>
          <w:szCs w:val="24"/>
        </w:rPr>
        <w:t>g</w:t>
      </w:r>
      <w:r w:rsidRPr="002A7FD8">
        <w:rPr>
          <w:rFonts w:ascii="Arial" w:hAnsi="Arial" w:cs="Arial"/>
          <w:spacing w:val="21"/>
          <w:sz w:val="24"/>
          <w:szCs w:val="24"/>
        </w:rPr>
        <w:t xml:space="preserve"> </w:t>
      </w:r>
      <w:r w:rsidRPr="002A7FD8">
        <w:rPr>
          <w:rFonts w:ascii="Arial" w:hAnsi="Arial" w:cs="Arial"/>
          <w:spacing w:val="1"/>
          <w:sz w:val="24"/>
          <w:szCs w:val="24"/>
        </w:rPr>
        <w:t>a</w:t>
      </w:r>
      <w:r w:rsidRPr="002A7FD8">
        <w:rPr>
          <w:rFonts w:ascii="Arial" w:hAnsi="Arial" w:cs="Arial"/>
          <w:spacing w:val="-1"/>
          <w:sz w:val="24"/>
          <w:szCs w:val="24"/>
        </w:rPr>
        <w:t>p</w:t>
      </w:r>
      <w:r w:rsidRPr="002A7FD8">
        <w:rPr>
          <w:rFonts w:ascii="Arial" w:hAnsi="Arial" w:cs="Arial"/>
          <w:spacing w:val="1"/>
          <w:sz w:val="24"/>
          <w:szCs w:val="24"/>
        </w:rPr>
        <w:t>p</w:t>
      </w:r>
      <w:r w:rsidRPr="002A7FD8">
        <w:rPr>
          <w:rFonts w:ascii="Arial" w:hAnsi="Arial" w:cs="Arial"/>
          <w:sz w:val="24"/>
          <w:szCs w:val="24"/>
        </w:rPr>
        <w:t>li</w:t>
      </w:r>
      <w:r w:rsidRPr="002A7FD8">
        <w:rPr>
          <w:rFonts w:ascii="Arial" w:hAnsi="Arial" w:cs="Arial"/>
          <w:spacing w:val="1"/>
          <w:sz w:val="24"/>
          <w:szCs w:val="24"/>
        </w:rPr>
        <w:t>e</w:t>
      </w:r>
      <w:r w:rsidRPr="002A7FD8">
        <w:rPr>
          <w:rFonts w:ascii="Arial" w:hAnsi="Arial" w:cs="Arial"/>
          <w:sz w:val="24"/>
          <w:szCs w:val="24"/>
        </w:rPr>
        <w:t>d</w:t>
      </w:r>
      <w:r w:rsidRPr="002A7FD8">
        <w:rPr>
          <w:rFonts w:ascii="Arial" w:hAnsi="Arial" w:cs="Arial"/>
          <w:spacing w:val="21"/>
          <w:sz w:val="24"/>
          <w:szCs w:val="24"/>
        </w:rPr>
        <w:t xml:space="preserve"> </w:t>
      </w:r>
      <w:r w:rsidRPr="002A7FD8">
        <w:rPr>
          <w:rFonts w:ascii="Arial" w:hAnsi="Arial" w:cs="Arial"/>
          <w:spacing w:val="2"/>
          <w:sz w:val="24"/>
          <w:szCs w:val="24"/>
        </w:rPr>
        <w:t>m</w:t>
      </w:r>
      <w:r w:rsidRPr="002A7FD8">
        <w:rPr>
          <w:rFonts w:ascii="Arial" w:hAnsi="Arial" w:cs="Arial"/>
          <w:spacing w:val="-1"/>
          <w:sz w:val="24"/>
          <w:szCs w:val="24"/>
        </w:rPr>
        <w:t>a</w:t>
      </w:r>
      <w:r w:rsidRPr="002A7FD8">
        <w:rPr>
          <w:rFonts w:ascii="Arial" w:hAnsi="Arial" w:cs="Arial"/>
          <w:sz w:val="24"/>
          <w:szCs w:val="24"/>
        </w:rPr>
        <w:t>th</w:t>
      </w:r>
      <w:r w:rsidRPr="002A7FD8">
        <w:rPr>
          <w:rFonts w:ascii="Arial" w:hAnsi="Arial" w:cs="Arial"/>
          <w:spacing w:val="24"/>
          <w:sz w:val="24"/>
          <w:szCs w:val="24"/>
        </w:rPr>
        <w:t xml:space="preserve"> </w:t>
      </w:r>
      <w:r w:rsidRPr="002A7FD8">
        <w:rPr>
          <w:rFonts w:ascii="Arial" w:hAnsi="Arial" w:cs="Arial"/>
          <w:spacing w:val="-1"/>
          <w:sz w:val="24"/>
          <w:szCs w:val="24"/>
        </w:rPr>
        <w:t>b</w:t>
      </w:r>
      <w:r w:rsidRPr="002A7FD8">
        <w:rPr>
          <w:rFonts w:ascii="Arial" w:hAnsi="Arial" w:cs="Arial"/>
          <w:spacing w:val="1"/>
          <w:sz w:val="24"/>
          <w:szCs w:val="24"/>
        </w:rPr>
        <w:t>e</w:t>
      </w:r>
      <w:r w:rsidRPr="002A7FD8">
        <w:rPr>
          <w:rFonts w:ascii="Arial" w:hAnsi="Arial" w:cs="Arial"/>
          <w:sz w:val="24"/>
          <w:szCs w:val="24"/>
        </w:rPr>
        <w:t>l</w:t>
      </w:r>
      <w:r w:rsidRPr="002A7FD8">
        <w:rPr>
          <w:rFonts w:ascii="Arial" w:hAnsi="Arial" w:cs="Arial"/>
          <w:spacing w:val="1"/>
          <w:sz w:val="24"/>
          <w:szCs w:val="24"/>
        </w:rPr>
        <w:t>o</w:t>
      </w:r>
      <w:r w:rsidRPr="002A7FD8">
        <w:rPr>
          <w:rFonts w:ascii="Arial" w:hAnsi="Arial" w:cs="Arial"/>
          <w:sz w:val="24"/>
          <w:szCs w:val="24"/>
        </w:rPr>
        <w:t>w</w:t>
      </w:r>
      <w:r w:rsidRPr="002A7FD8">
        <w:rPr>
          <w:rFonts w:ascii="Arial" w:hAnsi="Arial" w:cs="Arial"/>
          <w:spacing w:val="20"/>
          <w:sz w:val="24"/>
          <w:szCs w:val="24"/>
        </w:rPr>
        <w:t xml:space="preserve"> </w:t>
      </w:r>
      <w:r w:rsidRPr="002A7FD8">
        <w:rPr>
          <w:rFonts w:ascii="Arial" w:hAnsi="Arial" w:cs="Arial"/>
          <w:sz w:val="24"/>
          <w:szCs w:val="24"/>
        </w:rPr>
        <w:t>t</w:t>
      </w:r>
      <w:r w:rsidRPr="002A7FD8">
        <w:rPr>
          <w:rFonts w:ascii="Arial" w:hAnsi="Arial" w:cs="Arial"/>
          <w:spacing w:val="1"/>
          <w:sz w:val="24"/>
          <w:szCs w:val="24"/>
        </w:rPr>
        <w:t>h</w:t>
      </w:r>
      <w:r w:rsidRPr="002A7FD8">
        <w:rPr>
          <w:rFonts w:ascii="Arial" w:hAnsi="Arial" w:cs="Arial"/>
          <w:sz w:val="24"/>
          <w:szCs w:val="24"/>
        </w:rPr>
        <w:t>e</w:t>
      </w:r>
      <w:r w:rsidRPr="002A7FD8">
        <w:rPr>
          <w:rFonts w:ascii="Arial" w:hAnsi="Arial" w:cs="Arial"/>
          <w:spacing w:val="21"/>
          <w:sz w:val="24"/>
          <w:szCs w:val="24"/>
        </w:rPr>
        <w:t xml:space="preserve"> </w:t>
      </w:r>
      <w:r w:rsidR="002D638F" w:rsidRPr="002A7FD8">
        <w:rPr>
          <w:rFonts w:ascii="Arial" w:hAnsi="Arial" w:cs="Arial"/>
          <w:spacing w:val="-1"/>
          <w:sz w:val="24"/>
          <w:szCs w:val="24"/>
        </w:rPr>
        <w:t>9</w:t>
      </w:r>
      <w:r w:rsidR="002D638F" w:rsidRPr="002A7FD8">
        <w:rPr>
          <w:rFonts w:ascii="Arial" w:hAnsi="Arial" w:cs="Arial"/>
          <w:spacing w:val="1"/>
          <w:position w:val="11"/>
          <w:sz w:val="24"/>
          <w:szCs w:val="24"/>
        </w:rPr>
        <w:t>t</w:t>
      </w:r>
      <w:r w:rsidR="002D638F" w:rsidRPr="002A7FD8">
        <w:rPr>
          <w:rFonts w:ascii="Arial" w:hAnsi="Arial" w:cs="Arial"/>
          <w:position w:val="11"/>
          <w:sz w:val="24"/>
          <w:szCs w:val="24"/>
        </w:rPr>
        <w:t xml:space="preserve">h </w:t>
      </w:r>
      <w:r w:rsidR="002D638F">
        <w:rPr>
          <w:rFonts w:ascii="Arial" w:hAnsi="Arial" w:cs="Arial"/>
          <w:spacing w:val="21"/>
          <w:sz w:val="24"/>
          <w:szCs w:val="24"/>
        </w:rPr>
        <w:t>grade</w:t>
      </w:r>
      <w:r w:rsidR="00BA69BC">
        <w:rPr>
          <w:rFonts w:ascii="Arial" w:hAnsi="Arial" w:cs="Arial"/>
          <w:spacing w:val="21"/>
          <w:sz w:val="24"/>
          <w:szCs w:val="24"/>
        </w:rPr>
        <w:t xml:space="preserve"> </w:t>
      </w:r>
      <w:r w:rsidRPr="002A7FD8">
        <w:rPr>
          <w:rFonts w:ascii="Arial" w:hAnsi="Arial" w:cs="Arial"/>
          <w:sz w:val="24"/>
          <w:szCs w:val="24"/>
        </w:rPr>
        <w:t>l</w:t>
      </w:r>
      <w:r w:rsidRPr="002A7FD8">
        <w:rPr>
          <w:rFonts w:ascii="Arial" w:hAnsi="Arial" w:cs="Arial"/>
          <w:spacing w:val="1"/>
          <w:sz w:val="24"/>
          <w:szCs w:val="24"/>
        </w:rPr>
        <w:t>e</w:t>
      </w:r>
      <w:r w:rsidRPr="002A7FD8">
        <w:rPr>
          <w:rFonts w:ascii="Arial" w:hAnsi="Arial" w:cs="Arial"/>
          <w:spacing w:val="-2"/>
          <w:sz w:val="24"/>
          <w:szCs w:val="24"/>
        </w:rPr>
        <w:t>v</w:t>
      </w:r>
      <w:r w:rsidRPr="002A7FD8">
        <w:rPr>
          <w:rFonts w:ascii="Arial" w:hAnsi="Arial" w:cs="Arial"/>
          <w:spacing w:val="1"/>
          <w:sz w:val="24"/>
          <w:szCs w:val="24"/>
        </w:rPr>
        <w:t>e</w:t>
      </w:r>
      <w:r w:rsidRPr="002A7FD8">
        <w:rPr>
          <w:rFonts w:ascii="Arial" w:hAnsi="Arial" w:cs="Arial"/>
          <w:sz w:val="24"/>
          <w:szCs w:val="24"/>
        </w:rPr>
        <w:t>l</w:t>
      </w:r>
      <w:r>
        <w:rPr>
          <w:rFonts w:ascii="Arial" w:hAnsi="Arial" w:cs="Arial"/>
          <w:sz w:val="24"/>
          <w:szCs w:val="24"/>
        </w:rPr>
        <w:t>)</w:t>
      </w:r>
      <w:r w:rsidRPr="002A7FD8">
        <w:rPr>
          <w:rFonts w:ascii="Arial" w:hAnsi="Arial" w:cs="Arial"/>
          <w:spacing w:val="22"/>
          <w:sz w:val="24"/>
          <w:szCs w:val="24"/>
        </w:rPr>
        <w:t xml:space="preserve"> </w:t>
      </w:r>
      <w:r w:rsidRPr="002A7FD8">
        <w:rPr>
          <w:rFonts w:ascii="Arial" w:hAnsi="Arial" w:cs="Arial"/>
          <w:spacing w:val="1"/>
          <w:sz w:val="24"/>
          <w:szCs w:val="24"/>
        </w:rPr>
        <w:t>a</w:t>
      </w:r>
      <w:r w:rsidRPr="002A7FD8">
        <w:rPr>
          <w:rFonts w:ascii="Arial" w:hAnsi="Arial" w:cs="Arial"/>
          <w:sz w:val="24"/>
          <w:szCs w:val="24"/>
        </w:rPr>
        <w:t>s</w:t>
      </w:r>
      <w:r w:rsidRPr="002A7FD8">
        <w:rPr>
          <w:rFonts w:ascii="Arial" w:hAnsi="Arial" w:cs="Arial"/>
          <w:spacing w:val="23"/>
          <w:sz w:val="24"/>
          <w:szCs w:val="24"/>
        </w:rPr>
        <w:t xml:space="preserve"> </w:t>
      </w:r>
      <w:r w:rsidRPr="002A7FD8">
        <w:rPr>
          <w:rFonts w:ascii="Arial" w:hAnsi="Arial" w:cs="Arial"/>
          <w:spacing w:val="-1"/>
          <w:sz w:val="24"/>
          <w:szCs w:val="24"/>
        </w:rPr>
        <w:t>d</w:t>
      </w:r>
      <w:r w:rsidRPr="002A7FD8">
        <w:rPr>
          <w:rFonts w:ascii="Arial" w:hAnsi="Arial" w:cs="Arial"/>
          <w:spacing w:val="1"/>
          <w:sz w:val="24"/>
          <w:szCs w:val="24"/>
        </w:rPr>
        <w:t>e</w:t>
      </w:r>
      <w:r w:rsidRPr="002A7FD8">
        <w:rPr>
          <w:rFonts w:ascii="Arial" w:hAnsi="Arial" w:cs="Arial"/>
          <w:sz w:val="24"/>
          <w:szCs w:val="24"/>
        </w:rPr>
        <w:t>t</w:t>
      </w:r>
      <w:r w:rsidRPr="002A7FD8">
        <w:rPr>
          <w:rFonts w:ascii="Arial" w:hAnsi="Arial" w:cs="Arial"/>
          <w:spacing w:val="1"/>
          <w:sz w:val="24"/>
          <w:szCs w:val="24"/>
        </w:rPr>
        <w:t>e</w:t>
      </w:r>
      <w:r w:rsidRPr="002A7FD8">
        <w:rPr>
          <w:rFonts w:ascii="Arial" w:hAnsi="Arial" w:cs="Arial"/>
          <w:spacing w:val="-3"/>
          <w:sz w:val="24"/>
          <w:szCs w:val="24"/>
        </w:rPr>
        <w:t>r</w:t>
      </w:r>
      <w:r w:rsidRPr="002A7FD8">
        <w:rPr>
          <w:rFonts w:ascii="Arial" w:hAnsi="Arial" w:cs="Arial"/>
          <w:spacing w:val="2"/>
          <w:sz w:val="24"/>
          <w:szCs w:val="24"/>
        </w:rPr>
        <w:t>m</w:t>
      </w:r>
      <w:r w:rsidRPr="002A7FD8">
        <w:rPr>
          <w:rFonts w:ascii="Arial" w:hAnsi="Arial" w:cs="Arial"/>
          <w:sz w:val="24"/>
          <w:szCs w:val="24"/>
        </w:rPr>
        <w:t>i</w:t>
      </w:r>
      <w:r w:rsidRPr="002A7FD8">
        <w:rPr>
          <w:rFonts w:ascii="Arial" w:hAnsi="Arial" w:cs="Arial"/>
          <w:spacing w:val="1"/>
          <w:sz w:val="24"/>
          <w:szCs w:val="24"/>
        </w:rPr>
        <w:t>n</w:t>
      </w:r>
      <w:r w:rsidRPr="002A7FD8">
        <w:rPr>
          <w:rFonts w:ascii="Arial" w:hAnsi="Arial" w:cs="Arial"/>
          <w:spacing w:val="-1"/>
          <w:sz w:val="24"/>
          <w:szCs w:val="24"/>
        </w:rPr>
        <w:t>e</w:t>
      </w:r>
      <w:r w:rsidRPr="002A7FD8">
        <w:rPr>
          <w:rFonts w:ascii="Arial" w:hAnsi="Arial" w:cs="Arial"/>
          <w:sz w:val="24"/>
          <w:szCs w:val="24"/>
        </w:rPr>
        <w:t>d</w:t>
      </w:r>
      <w:r w:rsidRPr="002A7FD8">
        <w:rPr>
          <w:rFonts w:ascii="Arial" w:hAnsi="Arial" w:cs="Arial"/>
          <w:spacing w:val="21"/>
          <w:sz w:val="24"/>
          <w:szCs w:val="24"/>
        </w:rPr>
        <w:t xml:space="preserve"> </w:t>
      </w:r>
      <w:r w:rsidRPr="002A7FD8">
        <w:rPr>
          <w:rFonts w:ascii="Arial" w:hAnsi="Arial" w:cs="Arial"/>
          <w:spacing w:val="1"/>
          <w:sz w:val="24"/>
          <w:szCs w:val="24"/>
        </w:rPr>
        <w:t xml:space="preserve">by </w:t>
      </w:r>
      <w:r w:rsidRPr="002A7FD8">
        <w:rPr>
          <w:rFonts w:ascii="Arial" w:hAnsi="Arial" w:cs="Arial"/>
          <w:sz w:val="24"/>
          <w:szCs w:val="24"/>
        </w:rPr>
        <w:t>C</w:t>
      </w:r>
      <w:r w:rsidRPr="002A7FD8">
        <w:rPr>
          <w:rFonts w:ascii="Arial" w:hAnsi="Arial" w:cs="Arial"/>
          <w:spacing w:val="1"/>
          <w:sz w:val="24"/>
          <w:szCs w:val="24"/>
        </w:rPr>
        <w:t>ASA</w:t>
      </w:r>
      <w:r w:rsidRPr="002A7FD8">
        <w:rPr>
          <w:rFonts w:ascii="Arial" w:hAnsi="Arial" w:cs="Arial"/>
          <w:sz w:val="24"/>
          <w:szCs w:val="24"/>
        </w:rPr>
        <w:t>S</w:t>
      </w:r>
      <w:r w:rsidRPr="002A7FD8">
        <w:rPr>
          <w:rFonts w:ascii="Arial" w:hAnsi="Arial" w:cs="Arial"/>
          <w:spacing w:val="25"/>
          <w:sz w:val="24"/>
          <w:szCs w:val="24"/>
        </w:rPr>
        <w:t xml:space="preserve"> or</w:t>
      </w:r>
      <w:r>
        <w:rPr>
          <w:rFonts w:ascii="Arial" w:hAnsi="Arial" w:cs="Arial"/>
          <w:spacing w:val="25"/>
          <w:sz w:val="24"/>
          <w:szCs w:val="24"/>
        </w:rPr>
        <w:t>/and</w:t>
      </w:r>
      <w:r w:rsidR="000E33EB">
        <w:rPr>
          <w:rFonts w:ascii="Arial" w:hAnsi="Arial" w:cs="Arial"/>
          <w:spacing w:val="25"/>
          <w:sz w:val="24"/>
          <w:szCs w:val="24"/>
        </w:rPr>
        <w:t xml:space="preserve"> </w:t>
      </w:r>
      <w:r w:rsidRPr="002D638F">
        <w:rPr>
          <w:rFonts w:ascii="Arial" w:hAnsi="Arial" w:cs="Arial"/>
          <w:spacing w:val="25"/>
          <w:sz w:val="24"/>
          <w:szCs w:val="24"/>
        </w:rPr>
        <w:t xml:space="preserve">TABE </w:t>
      </w:r>
      <w:r w:rsidRPr="002D638F">
        <w:rPr>
          <w:rFonts w:ascii="Arial" w:hAnsi="Arial" w:cs="Arial"/>
          <w:spacing w:val="-1"/>
          <w:sz w:val="24"/>
          <w:szCs w:val="24"/>
        </w:rPr>
        <w:t>o</w:t>
      </w:r>
      <w:r w:rsidRPr="002D638F">
        <w:rPr>
          <w:rFonts w:ascii="Arial" w:hAnsi="Arial" w:cs="Arial"/>
          <w:sz w:val="24"/>
          <w:szCs w:val="24"/>
        </w:rPr>
        <w:t>f</w:t>
      </w:r>
      <w:r w:rsidRPr="002D638F">
        <w:rPr>
          <w:rFonts w:ascii="Arial" w:hAnsi="Arial" w:cs="Arial"/>
          <w:spacing w:val="25"/>
          <w:sz w:val="24"/>
          <w:szCs w:val="24"/>
        </w:rPr>
        <w:t xml:space="preserve"> </w:t>
      </w:r>
      <w:r w:rsidRPr="002D638F">
        <w:rPr>
          <w:rFonts w:ascii="Arial" w:hAnsi="Arial" w:cs="Arial"/>
          <w:spacing w:val="1"/>
          <w:sz w:val="24"/>
          <w:szCs w:val="24"/>
        </w:rPr>
        <w:t>a</w:t>
      </w:r>
      <w:r w:rsidRPr="002D638F">
        <w:rPr>
          <w:rFonts w:ascii="Arial" w:hAnsi="Arial" w:cs="Arial"/>
          <w:sz w:val="24"/>
          <w:szCs w:val="24"/>
        </w:rPr>
        <w:t>t</w:t>
      </w:r>
      <w:r w:rsidRPr="002D638F">
        <w:rPr>
          <w:rFonts w:ascii="Arial" w:hAnsi="Arial" w:cs="Arial"/>
          <w:spacing w:val="25"/>
          <w:sz w:val="24"/>
          <w:szCs w:val="24"/>
        </w:rPr>
        <w:t xml:space="preserve"> </w:t>
      </w:r>
      <w:r w:rsidRPr="002D638F">
        <w:rPr>
          <w:rFonts w:ascii="Arial" w:hAnsi="Arial" w:cs="Arial"/>
          <w:sz w:val="24"/>
          <w:szCs w:val="24"/>
        </w:rPr>
        <w:t>l</w:t>
      </w:r>
      <w:r w:rsidRPr="002D638F">
        <w:rPr>
          <w:rFonts w:ascii="Arial" w:hAnsi="Arial" w:cs="Arial"/>
          <w:spacing w:val="-1"/>
          <w:sz w:val="24"/>
          <w:szCs w:val="24"/>
        </w:rPr>
        <w:t>e</w:t>
      </w:r>
      <w:r w:rsidRPr="002D638F">
        <w:rPr>
          <w:rFonts w:ascii="Arial" w:hAnsi="Arial" w:cs="Arial"/>
          <w:spacing w:val="1"/>
          <w:sz w:val="24"/>
          <w:szCs w:val="24"/>
        </w:rPr>
        <w:t>a</w:t>
      </w:r>
      <w:r w:rsidRPr="002D638F">
        <w:rPr>
          <w:rFonts w:ascii="Arial" w:hAnsi="Arial" w:cs="Arial"/>
          <w:sz w:val="24"/>
          <w:szCs w:val="24"/>
        </w:rPr>
        <w:t>st</w:t>
      </w:r>
      <w:r w:rsidRPr="002D638F">
        <w:rPr>
          <w:rFonts w:ascii="Arial" w:hAnsi="Arial" w:cs="Arial"/>
          <w:spacing w:val="23"/>
          <w:sz w:val="24"/>
          <w:szCs w:val="24"/>
        </w:rPr>
        <w:t xml:space="preserve"> </w:t>
      </w:r>
      <w:r w:rsidRPr="002D638F">
        <w:rPr>
          <w:rFonts w:ascii="Arial" w:hAnsi="Arial" w:cs="Arial"/>
          <w:spacing w:val="1"/>
          <w:sz w:val="24"/>
          <w:szCs w:val="24"/>
        </w:rPr>
        <w:t>o</w:t>
      </w:r>
      <w:r w:rsidRPr="002D638F">
        <w:rPr>
          <w:rFonts w:ascii="Arial" w:hAnsi="Arial" w:cs="Arial"/>
          <w:spacing w:val="-1"/>
          <w:sz w:val="24"/>
          <w:szCs w:val="24"/>
        </w:rPr>
        <w:t>n</w:t>
      </w:r>
      <w:r w:rsidRPr="002D638F">
        <w:rPr>
          <w:rFonts w:ascii="Arial" w:hAnsi="Arial" w:cs="Arial"/>
          <w:sz w:val="24"/>
          <w:szCs w:val="24"/>
        </w:rPr>
        <w:t>e</w:t>
      </w:r>
      <w:r w:rsidR="00BA69BC" w:rsidRPr="00BA69BC">
        <w:rPr>
          <w:rFonts w:ascii="Arial" w:hAnsi="Arial" w:cs="Arial"/>
          <w:sz w:val="24"/>
          <w:szCs w:val="24"/>
        </w:rPr>
        <w:t xml:space="preserve"> </w:t>
      </w:r>
      <w:r w:rsidRPr="00BA69BC">
        <w:rPr>
          <w:rFonts w:ascii="Arial" w:hAnsi="Arial" w:cs="Arial"/>
          <w:spacing w:val="-1"/>
          <w:sz w:val="24"/>
          <w:szCs w:val="24"/>
        </w:rPr>
        <w:t>gr</w:t>
      </w:r>
      <w:r w:rsidRPr="00BA69BC">
        <w:rPr>
          <w:rFonts w:ascii="Arial" w:hAnsi="Arial" w:cs="Arial"/>
          <w:spacing w:val="1"/>
          <w:sz w:val="24"/>
          <w:szCs w:val="24"/>
        </w:rPr>
        <w:t>ad</w:t>
      </w:r>
      <w:r w:rsidRPr="00BA69BC">
        <w:rPr>
          <w:rFonts w:ascii="Arial" w:hAnsi="Arial" w:cs="Arial"/>
          <w:sz w:val="24"/>
          <w:szCs w:val="24"/>
        </w:rPr>
        <w:t>e</w:t>
      </w:r>
      <w:r w:rsidRPr="00BA69BC">
        <w:rPr>
          <w:rFonts w:ascii="Arial" w:hAnsi="Arial" w:cs="Arial"/>
          <w:spacing w:val="25"/>
          <w:sz w:val="24"/>
          <w:szCs w:val="24"/>
        </w:rPr>
        <w:t xml:space="preserve"> </w:t>
      </w:r>
      <w:r w:rsidRPr="00BA69BC">
        <w:rPr>
          <w:rFonts w:ascii="Arial" w:hAnsi="Arial" w:cs="Arial"/>
          <w:spacing w:val="1"/>
          <w:sz w:val="24"/>
          <w:szCs w:val="24"/>
        </w:rPr>
        <w:t>po</w:t>
      </w:r>
      <w:r w:rsidRPr="00BA69BC">
        <w:rPr>
          <w:rFonts w:ascii="Arial" w:hAnsi="Arial" w:cs="Arial"/>
          <w:spacing w:val="-3"/>
          <w:sz w:val="24"/>
          <w:szCs w:val="24"/>
        </w:rPr>
        <w:t>i</w:t>
      </w:r>
      <w:r w:rsidRPr="00BA69BC">
        <w:rPr>
          <w:rFonts w:ascii="Arial" w:hAnsi="Arial" w:cs="Arial"/>
          <w:spacing w:val="1"/>
          <w:sz w:val="24"/>
          <w:szCs w:val="24"/>
        </w:rPr>
        <w:t>n</w:t>
      </w:r>
      <w:r w:rsidRPr="00BA69BC">
        <w:rPr>
          <w:rFonts w:ascii="Arial" w:hAnsi="Arial" w:cs="Arial"/>
          <w:sz w:val="24"/>
          <w:szCs w:val="24"/>
        </w:rPr>
        <w:t xml:space="preserve">t. </w:t>
      </w:r>
      <w:r w:rsidRPr="00BA69BC">
        <w:rPr>
          <w:rFonts w:ascii="Arial" w:hAnsi="Arial" w:cs="Arial"/>
          <w:spacing w:val="50"/>
          <w:sz w:val="24"/>
          <w:szCs w:val="24"/>
        </w:rPr>
        <w:t xml:space="preserve"> </w:t>
      </w:r>
      <w:r w:rsidRPr="00BA69BC">
        <w:rPr>
          <w:rFonts w:ascii="Arial" w:hAnsi="Arial" w:cs="Arial"/>
          <w:spacing w:val="-2"/>
          <w:sz w:val="24"/>
          <w:szCs w:val="24"/>
        </w:rPr>
        <w:t>I</w:t>
      </w:r>
      <w:r w:rsidRPr="00BA69BC">
        <w:rPr>
          <w:rFonts w:ascii="Arial" w:hAnsi="Arial" w:cs="Arial"/>
          <w:spacing w:val="1"/>
          <w:sz w:val="24"/>
          <w:szCs w:val="24"/>
        </w:rPr>
        <w:t>n</w:t>
      </w:r>
      <w:r w:rsidRPr="00BA69BC">
        <w:rPr>
          <w:rFonts w:ascii="Arial" w:hAnsi="Arial" w:cs="Arial"/>
          <w:sz w:val="24"/>
          <w:szCs w:val="24"/>
        </w:rPr>
        <w:t>c</w:t>
      </w:r>
      <w:r w:rsidRPr="00BA69BC">
        <w:rPr>
          <w:rFonts w:ascii="Arial" w:hAnsi="Arial" w:cs="Arial"/>
          <w:spacing w:val="-1"/>
          <w:sz w:val="24"/>
          <w:szCs w:val="24"/>
        </w:rPr>
        <w:t>r</w:t>
      </w:r>
      <w:r w:rsidRPr="00BA69BC">
        <w:rPr>
          <w:rFonts w:ascii="Arial" w:hAnsi="Arial" w:cs="Arial"/>
          <w:spacing w:val="1"/>
          <w:sz w:val="24"/>
          <w:szCs w:val="24"/>
        </w:rPr>
        <w:t>e</w:t>
      </w:r>
      <w:r w:rsidRPr="00BA69BC">
        <w:rPr>
          <w:rFonts w:ascii="Arial" w:hAnsi="Arial" w:cs="Arial"/>
          <w:spacing w:val="-1"/>
          <w:sz w:val="24"/>
          <w:szCs w:val="24"/>
        </w:rPr>
        <w:t>a</w:t>
      </w:r>
      <w:r w:rsidRPr="00BA69BC">
        <w:rPr>
          <w:rFonts w:ascii="Arial" w:hAnsi="Arial" w:cs="Arial"/>
          <w:sz w:val="24"/>
          <w:szCs w:val="24"/>
        </w:rPr>
        <w:t>s</w:t>
      </w:r>
      <w:r w:rsidRPr="00BA69BC">
        <w:rPr>
          <w:rFonts w:ascii="Arial" w:hAnsi="Arial" w:cs="Arial"/>
          <w:spacing w:val="1"/>
          <w:sz w:val="24"/>
          <w:szCs w:val="24"/>
        </w:rPr>
        <w:t>e</w:t>
      </w:r>
      <w:r w:rsidRPr="00BA69BC">
        <w:rPr>
          <w:rFonts w:ascii="Arial" w:hAnsi="Arial" w:cs="Arial"/>
          <w:sz w:val="24"/>
          <w:szCs w:val="24"/>
        </w:rPr>
        <w:t>s</w:t>
      </w:r>
      <w:r w:rsidRPr="00BA69BC">
        <w:rPr>
          <w:rFonts w:ascii="Arial" w:hAnsi="Arial" w:cs="Arial"/>
          <w:spacing w:val="24"/>
          <w:sz w:val="24"/>
          <w:szCs w:val="24"/>
        </w:rPr>
        <w:t xml:space="preserve"> </w:t>
      </w:r>
      <w:r w:rsidRPr="00BA69BC">
        <w:rPr>
          <w:rFonts w:ascii="Arial" w:hAnsi="Arial" w:cs="Arial"/>
          <w:spacing w:val="1"/>
          <w:sz w:val="24"/>
          <w:szCs w:val="24"/>
        </w:rPr>
        <w:t>a</w:t>
      </w:r>
      <w:r w:rsidRPr="00BA69BC">
        <w:rPr>
          <w:rFonts w:ascii="Arial" w:hAnsi="Arial" w:cs="Arial"/>
          <w:spacing w:val="-1"/>
          <w:sz w:val="24"/>
          <w:szCs w:val="24"/>
        </w:rPr>
        <w:t>r</w:t>
      </w:r>
      <w:r w:rsidRPr="00BA69BC">
        <w:rPr>
          <w:rFonts w:ascii="Arial" w:hAnsi="Arial" w:cs="Arial"/>
          <w:sz w:val="24"/>
          <w:szCs w:val="24"/>
        </w:rPr>
        <w:t>e</w:t>
      </w:r>
      <w:r w:rsidRPr="00BA69BC">
        <w:rPr>
          <w:rFonts w:ascii="Arial" w:hAnsi="Arial" w:cs="Arial"/>
          <w:spacing w:val="25"/>
          <w:sz w:val="24"/>
          <w:szCs w:val="24"/>
        </w:rPr>
        <w:t xml:space="preserve"> </w:t>
      </w:r>
      <w:r w:rsidRPr="00BA69BC">
        <w:rPr>
          <w:rFonts w:ascii="Arial" w:hAnsi="Arial" w:cs="Arial"/>
          <w:spacing w:val="-2"/>
          <w:sz w:val="24"/>
          <w:szCs w:val="24"/>
        </w:rPr>
        <w:t>t</w:t>
      </w:r>
      <w:r w:rsidRPr="00BA69BC">
        <w:rPr>
          <w:rFonts w:ascii="Arial" w:hAnsi="Arial" w:cs="Arial"/>
          <w:sz w:val="24"/>
          <w:szCs w:val="24"/>
        </w:rPr>
        <w:t>o</w:t>
      </w:r>
      <w:r w:rsidRPr="00BA69BC">
        <w:rPr>
          <w:rFonts w:ascii="Arial" w:hAnsi="Arial" w:cs="Arial"/>
          <w:spacing w:val="25"/>
          <w:sz w:val="24"/>
          <w:szCs w:val="24"/>
        </w:rPr>
        <w:t xml:space="preserve"> </w:t>
      </w:r>
      <w:r w:rsidRPr="00BA69BC">
        <w:rPr>
          <w:rFonts w:ascii="Arial" w:hAnsi="Arial" w:cs="Arial"/>
          <w:spacing w:val="1"/>
          <w:sz w:val="24"/>
          <w:szCs w:val="24"/>
        </w:rPr>
        <w:t>b</w:t>
      </w:r>
      <w:r w:rsidRPr="00BA69BC">
        <w:rPr>
          <w:rFonts w:ascii="Arial" w:hAnsi="Arial" w:cs="Arial"/>
          <w:sz w:val="24"/>
          <w:szCs w:val="24"/>
        </w:rPr>
        <w:t>e</w:t>
      </w:r>
      <w:r w:rsidRPr="00BA69BC">
        <w:rPr>
          <w:rFonts w:ascii="Arial" w:hAnsi="Arial" w:cs="Arial"/>
          <w:spacing w:val="23"/>
          <w:sz w:val="24"/>
          <w:szCs w:val="24"/>
        </w:rPr>
        <w:t xml:space="preserve"> </w:t>
      </w:r>
      <w:r w:rsidRPr="00BA69BC">
        <w:rPr>
          <w:rFonts w:ascii="Arial" w:hAnsi="Arial" w:cs="Arial"/>
          <w:spacing w:val="1"/>
          <w:sz w:val="24"/>
          <w:szCs w:val="24"/>
        </w:rPr>
        <w:t>de</w:t>
      </w:r>
      <w:r w:rsidRPr="00BA69BC">
        <w:rPr>
          <w:rFonts w:ascii="Arial" w:hAnsi="Arial" w:cs="Arial"/>
          <w:spacing w:val="-2"/>
          <w:sz w:val="24"/>
          <w:szCs w:val="24"/>
        </w:rPr>
        <w:t>t</w:t>
      </w:r>
      <w:r w:rsidRPr="00BA69BC">
        <w:rPr>
          <w:rFonts w:ascii="Arial" w:hAnsi="Arial" w:cs="Arial"/>
          <w:spacing w:val="1"/>
          <w:sz w:val="24"/>
          <w:szCs w:val="24"/>
        </w:rPr>
        <w:t>e</w:t>
      </w:r>
      <w:r w:rsidRPr="00BA69BC">
        <w:rPr>
          <w:rFonts w:ascii="Arial" w:hAnsi="Arial" w:cs="Arial"/>
          <w:spacing w:val="-1"/>
          <w:sz w:val="24"/>
          <w:szCs w:val="24"/>
        </w:rPr>
        <w:t>r</w:t>
      </w:r>
      <w:r w:rsidRPr="00BA69BC">
        <w:rPr>
          <w:rFonts w:ascii="Arial" w:hAnsi="Arial" w:cs="Arial"/>
          <w:spacing w:val="2"/>
          <w:sz w:val="24"/>
          <w:szCs w:val="24"/>
        </w:rPr>
        <w:t>m</w:t>
      </w:r>
      <w:r w:rsidRPr="00BA69BC">
        <w:rPr>
          <w:rFonts w:ascii="Arial" w:hAnsi="Arial" w:cs="Arial"/>
          <w:spacing w:val="-3"/>
          <w:sz w:val="24"/>
          <w:szCs w:val="24"/>
        </w:rPr>
        <w:t>i</w:t>
      </w:r>
      <w:r w:rsidRPr="00BA69BC">
        <w:rPr>
          <w:rFonts w:ascii="Arial" w:hAnsi="Arial" w:cs="Arial"/>
          <w:spacing w:val="1"/>
          <w:sz w:val="24"/>
          <w:szCs w:val="24"/>
        </w:rPr>
        <w:t>n</w:t>
      </w:r>
      <w:r w:rsidRPr="00BA69BC">
        <w:rPr>
          <w:rFonts w:ascii="Arial" w:hAnsi="Arial" w:cs="Arial"/>
          <w:spacing w:val="-1"/>
          <w:sz w:val="24"/>
          <w:szCs w:val="24"/>
        </w:rPr>
        <w:t xml:space="preserve">ed </w:t>
      </w:r>
      <w:r w:rsidRPr="00BA69BC">
        <w:rPr>
          <w:rFonts w:ascii="Arial" w:hAnsi="Arial" w:cs="Arial"/>
          <w:spacing w:val="1"/>
          <w:sz w:val="24"/>
          <w:szCs w:val="24"/>
        </w:rPr>
        <w:t>b</w:t>
      </w:r>
      <w:r w:rsidRPr="00BA69BC">
        <w:rPr>
          <w:rFonts w:ascii="Arial" w:hAnsi="Arial" w:cs="Arial"/>
          <w:sz w:val="24"/>
          <w:szCs w:val="24"/>
        </w:rPr>
        <w:t>y</w:t>
      </w:r>
      <w:r w:rsidRPr="00BA69BC">
        <w:rPr>
          <w:rFonts w:ascii="Arial" w:hAnsi="Arial" w:cs="Arial"/>
          <w:spacing w:val="-2"/>
          <w:sz w:val="24"/>
          <w:szCs w:val="24"/>
        </w:rPr>
        <w:t xml:space="preserve"> </w:t>
      </w:r>
      <w:r w:rsidRPr="00BA69BC">
        <w:rPr>
          <w:rFonts w:ascii="Arial" w:hAnsi="Arial" w:cs="Arial"/>
          <w:spacing w:val="1"/>
          <w:sz w:val="24"/>
          <w:szCs w:val="24"/>
        </w:rPr>
        <w:t>p</w:t>
      </w:r>
      <w:r w:rsidRPr="00BA69BC">
        <w:rPr>
          <w:rFonts w:ascii="Arial" w:hAnsi="Arial" w:cs="Arial"/>
          <w:spacing w:val="-1"/>
          <w:sz w:val="24"/>
          <w:szCs w:val="24"/>
        </w:rPr>
        <w:t>r</w:t>
      </w:r>
      <w:r w:rsidRPr="00BA69BC">
        <w:rPr>
          <w:rFonts w:ascii="Arial" w:hAnsi="Arial" w:cs="Arial"/>
          <w:sz w:val="24"/>
          <w:szCs w:val="24"/>
        </w:rPr>
        <w:t>e</w:t>
      </w:r>
      <w:r w:rsidRPr="00BA69BC">
        <w:rPr>
          <w:rFonts w:ascii="Arial" w:hAnsi="Arial" w:cs="Arial"/>
          <w:spacing w:val="1"/>
          <w:sz w:val="24"/>
          <w:szCs w:val="24"/>
        </w:rPr>
        <w:t xml:space="preserve"> an</w:t>
      </w:r>
      <w:r w:rsidRPr="00BA69BC">
        <w:rPr>
          <w:rFonts w:ascii="Arial" w:hAnsi="Arial" w:cs="Arial"/>
          <w:sz w:val="24"/>
          <w:szCs w:val="24"/>
        </w:rPr>
        <w:t>d</w:t>
      </w:r>
      <w:r w:rsidRPr="00BA69BC">
        <w:rPr>
          <w:rFonts w:ascii="Arial" w:hAnsi="Arial" w:cs="Arial"/>
          <w:spacing w:val="-1"/>
          <w:sz w:val="24"/>
          <w:szCs w:val="24"/>
        </w:rPr>
        <w:t xml:space="preserve"> </w:t>
      </w:r>
      <w:r w:rsidRPr="00BA69BC">
        <w:rPr>
          <w:rFonts w:ascii="Arial" w:hAnsi="Arial" w:cs="Arial"/>
          <w:spacing w:val="1"/>
          <w:sz w:val="24"/>
          <w:szCs w:val="24"/>
        </w:rPr>
        <w:t>po</w:t>
      </w:r>
      <w:r w:rsidRPr="00BA69BC">
        <w:rPr>
          <w:rFonts w:ascii="Arial" w:hAnsi="Arial" w:cs="Arial"/>
          <w:spacing w:val="-2"/>
          <w:sz w:val="24"/>
          <w:szCs w:val="24"/>
        </w:rPr>
        <w:t>s</w:t>
      </w:r>
      <w:r w:rsidRPr="00BA69BC">
        <w:rPr>
          <w:rFonts w:ascii="Arial" w:hAnsi="Arial" w:cs="Arial"/>
          <w:sz w:val="24"/>
          <w:szCs w:val="24"/>
        </w:rPr>
        <w:t>t</w:t>
      </w:r>
      <w:r w:rsidRPr="00BA69BC">
        <w:rPr>
          <w:rFonts w:ascii="Arial" w:hAnsi="Arial" w:cs="Arial"/>
          <w:spacing w:val="1"/>
          <w:sz w:val="24"/>
          <w:szCs w:val="24"/>
        </w:rPr>
        <w:t xml:space="preserve"> </w:t>
      </w:r>
      <w:r w:rsidRPr="00BA69BC">
        <w:rPr>
          <w:rFonts w:ascii="Arial" w:hAnsi="Arial" w:cs="Arial"/>
          <w:sz w:val="24"/>
          <w:szCs w:val="24"/>
        </w:rPr>
        <w:t>t</w:t>
      </w:r>
      <w:r w:rsidRPr="00BA69BC">
        <w:rPr>
          <w:rFonts w:ascii="Arial" w:hAnsi="Arial" w:cs="Arial"/>
          <w:spacing w:val="1"/>
          <w:sz w:val="24"/>
          <w:szCs w:val="24"/>
        </w:rPr>
        <w:t>e</w:t>
      </w:r>
      <w:r w:rsidRPr="00BA69BC">
        <w:rPr>
          <w:rFonts w:ascii="Arial" w:hAnsi="Arial" w:cs="Arial"/>
          <w:spacing w:val="-2"/>
          <w:sz w:val="24"/>
          <w:szCs w:val="24"/>
        </w:rPr>
        <w:t>s</w:t>
      </w:r>
      <w:r w:rsidRPr="00BA69BC">
        <w:rPr>
          <w:rFonts w:ascii="Arial" w:hAnsi="Arial" w:cs="Arial"/>
          <w:sz w:val="24"/>
          <w:szCs w:val="24"/>
        </w:rPr>
        <w:t>ti</w:t>
      </w:r>
      <w:r w:rsidRPr="00BA69BC">
        <w:rPr>
          <w:rFonts w:ascii="Arial" w:hAnsi="Arial" w:cs="Arial"/>
          <w:spacing w:val="1"/>
          <w:sz w:val="24"/>
          <w:szCs w:val="24"/>
        </w:rPr>
        <w:t>n</w:t>
      </w:r>
      <w:r w:rsidRPr="00BA69BC">
        <w:rPr>
          <w:rFonts w:ascii="Arial" w:hAnsi="Arial" w:cs="Arial"/>
          <w:spacing w:val="-1"/>
          <w:sz w:val="24"/>
          <w:szCs w:val="24"/>
        </w:rPr>
        <w:t>g</w:t>
      </w:r>
      <w:r w:rsidRPr="00BA69BC">
        <w:rPr>
          <w:rFonts w:ascii="Arial" w:hAnsi="Arial" w:cs="Arial"/>
          <w:sz w:val="24"/>
          <w:szCs w:val="24"/>
        </w:rPr>
        <w:t>.</w:t>
      </w:r>
    </w:p>
    <w:p w:rsidR="00172DA2" w:rsidRDefault="00172DA2" w:rsidP="003C6AF1">
      <w:pPr>
        <w:pStyle w:val="ListParagraph"/>
        <w:widowControl w:val="0"/>
        <w:numPr>
          <w:ilvl w:val="1"/>
          <w:numId w:val="7"/>
        </w:numPr>
        <w:autoSpaceDE w:val="0"/>
        <w:autoSpaceDN w:val="0"/>
        <w:adjustRightInd w:val="0"/>
        <w:spacing w:before="10"/>
        <w:ind w:left="1440" w:right="55"/>
        <w:jc w:val="both"/>
        <w:rPr>
          <w:rFonts w:ascii="Arial" w:hAnsi="Arial" w:cs="Arial"/>
          <w:sz w:val="24"/>
          <w:szCs w:val="24"/>
        </w:rPr>
      </w:pPr>
      <w:r w:rsidRPr="00BA69BC">
        <w:rPr>
          <w:rFonts w:ascii="Arial" w:hAnsi="Arial" w:cs="Arial"/>
          <w:spacing w:val="1"/>
          <w:sz w:val="24"/>
          <w:szCs w:val="24"/>
        </w:rPr>
        <w:t>P</w:t>
      </w:r>
      <w:r w:rsidRPr="00BA69BC">
        <w:rPr>
          <w:rFonts w:ascii="Arial" w:hAnsi="Arial" w:cs="Arial"/>
          <w:spacing w:val="-1"/>
          <w:sz w:val="24"/>
          <w:szCs w:val="24"/>
        </w:rPr>
        <w:t>r</w:t>
      </w:r>
      <w:r w:rsidRPr="00BA69BC">
        <w:rPr>
          <w:rFonts w:ascii="Arial" w:hAnsi="Arial" w:cs="Arial"/>
          <w:spacing w:val="1"/>
          <w:sz w:val="24"/>
          <w:szCs w:val="24"/>
        </w:rPr>
        <w:t>epa</w:t>
      </w:r>
      <w:r w:rsidRPr="00BA69BC">
        <w:rPr>
          <w:rFonts w:ascii="Arial" w:hAnsi="Arial" w:cs="Arial"/>
          <w:spacing w:val="-1"/>
          <w:sz w:val="24"/>
          <w:szCs w:val="24"/>
        </w:rPr>
        <w:t>r</w:t>
      </w:r>
      <w:r w:rsidRPr="00BA69BC">
        <w:rPr>
          <w:rFonts w:ascii="Arial" w:hAnsi="Arial" w:cs="Arial"/>
          <w:spacing w:val="1"/>
          <w:sz w:val="24"/>
          <w:szCs w:val="24"/>
        </w:rPr>
        <w:t>a</w:t>
      </w:r>
      <w:r w:rsidRPr="00BA69BC">
        <w:rPr>
          <w:rFonts w:ascii="Arial" w:hAnsi="Arial" w:cs="Arial"/>
          <w:sz w:val="24"/>
          <w:szCs w:val="24"/>
        </w:rPr>
        <w:t>t</w:t>
      </w:r>
      <w:r w:rsidRPr="00BA69BC">
        <w:rPr>
          <w:rFonts w:ascii="Arial" w:hAnsi="Arial" w:cs="Arial"/>
          <w:spacing w:val="-3"/>
          <w:sz w:val="24"/>
          <w:szCs w:val="24"/>
        </w:rPr>
        <w:t>i</w:t>
      </w:r>
      <w:r w:rsidRPr="00BA69BC">
        <w:rPr>
          <w:rFonts w:ascii="Arial" w:hAnsi="Arial" w:cs="Arial"/>
          <w:spacing w:val="1"/>
          <w:sz w:val="24"/>
          <w:szCs w:val="24"/>
        </w:rPr>
        <w:t>o</w:t>
      </w:r>
      <w:r w:rsidRPr="00BA69BC">
        <w:rPr>
          <w:rFonts w:ascii="Arial" w:hAnsi="Arial" w:cs="Arial"/>
          <w:sz w:val="24"/>
          <w:szCs w:val="24"/>
        </w:rPr>
        <w:t>n</w:t>
      </w:r>
      <w:r w:rsidRPr="00BA69BC">
        <w:rPr>
          <w:rFonts w:ascii="Arial" w:hAnsi="Arial" w:cs="Arial"/>
          <w:spacing w:val="2"/>
          <w:sz w:val="24"/>
          <w:szCs w:val="24"/>
        </w:rPr>
        <w:t xml:space="preserve"> </w:t>
      </w:r>
      <w:r w:rsidRPr="00BA69BC">
        <w:rPr>
          <w:rFonts w:ascii="Arial" w:hAnsi="Arial" w:cs="Arial"/>
          <w:sz w:val="24"/>
          <w:szCs w:val="24"/>
        </w:rPr>
        <w:t>f</w:t>
      </w:r>
      <w:r w:rsidRPr="00BA69BC">
        <w:rPr>
          <w:rFonts w:ascii="Arial" w:hAnsi="Arial" w:cs="Arial"/>
          <w:spacing w:val="1"/>
          <w:sz w:val="24"/>
          <w:szCs w:val="24"/>
        </w:rPr>
        <w:t>o</w:t>
      </w:r>
      <w:r w:rsidRPr="00BA69BC">
        <w:rPr>
          <w:rFonts w:ascii="Arial" w:hAnsi="Arial" w:cs="Arial"/>
          <w:sz w:val="24"/>
          <w:szCs w:val="24"/>
        </w:rPr>
        <w:t xml:space="preserve">r </w:t>
      </w:r>
      <w:r w:rsidRPr="00BA69BC">
        <w:rPr>
          <w:rFonts w:ascii="Arial" w:hAnsi="Arial" w:cs="Arial"/>
          <w:spacing w:val="1"/>
          <w:sz w:val="24"/>
          <w:szCs w:val="24"/>
        </w:rPr>
        <w:t>an</w:t>
      </w:r>
      <w:r w:rsidRPr="00BA69BC">
        <w:rPr>
          <w:rFonts w:ascii="Arial" w:hAnsi="Arial" w:cs="Arial"/>
          <w:sz w:val="24"/>
          <w:szCs w:val="24"/>
        </w:rPr>
        <w:t>d</w:t>
      </w:r>
      <w:r w:rsidRPr="00BA69BC">
        <w:rPr>
          <w:rFonts w:ascii="Arial" w:hAnsi="Arial" w:cs="Arial"/>
          <w:spacing w:val="2"/>
          <w:sz w:val="24"/>
          <w:szCs w:val="24"/>
        </w:rPr>
        <w:t xml:space="preserve"> </w:t>
      </w:r>
      <w:r w:rsidRPr="00BA69BC">
        <w:rPr>
          <w:rFonts w:ascii="Arial" w:hAnsi="Arial" w:cs="Arial"/>
          <w:spacing w:val="-1"/>
          <w:sz w:val="24"/>
          <w:szCs w:val="24"/>
        </w:rPr>
        <w:t>e</w:t>
      </w:r>
      <w:r w:rsidRPr="00BA69BC">
        <w:rPr>
          <w:rFonts w:ascii="Arial" w:hAnsi="Arial" w:cs="Arial"/>
          <w:spacing w:val="1"/>
          <w:sz w:val="24"/>
          <w:szCs w:val="24"/>
        </w:rPr>
        <w:t>n</w:t>
      </w:r>
      <w:r w:rsidRPr="00BA69BC">
        <w:rPr>
          <w:rFonts w:ascii="Arial" w:hAnsi="Arial" w:cs="Arial"/>
          <w:spacing w:val="-1"/>
          <w:sz w:val="24"/>
          <w:szCs w:val="24"/>
        </w:rPr>
        <w:t>r</w:t>
      </w:r>
      <w:r w:rsidRPr="00BA69BC">
        <w:rPr>
          <w:rFonts w:ascii="Arial" w:hAnsi="Arial" w:cs="Arial"/>
          <w:spacing w:val="1"/>
          <w:sz w:val="24"/>
          <w:szCs w:val="24"/>
        </w:rPr>
        <w:t>o</w:t>
      </w:r>
      <w:r w:rsidRPr="00BA69BC">
        <w:rPr>
          <w:rFonts w:ascii="Arial" w:hAnsi="Arial" w:cs="Arial"/>
          <w:sz w:val="24"/>
          <w:szCs w:val="24"/>
        </w:rPr>
        <w:t>ll</w:t>
      </w:r>
      <w:r w:rsidRPr="00BA69BC">
        <w:rPr>
          <w:rFonts w:ascii="Arial" w:hAnsi="Arial" w:cs="Arial"/>
          <w:spacing w:val="2"/>
          <w:sz w:val="24"/>
          <w:szCs w:val="24"/>
        </w:rPr>
        <w:t>m</w:t>
      </w:r>
      <w:r w:rsidRPr="00BA69BC">
        <w:rPr>
          <w:rFonts w:ascii="Arial" w:hAnsi="Arial" w:cs="Arial"/>
          <w:spacing w:val="-1"/>
          <w:sz w:val="24"/>
          <w:szCs w:val="24"/>
        </w:rPr>
        <w:t>e</w:t>
      </w:r>
      <w:r w:rsidRPr="00BA69BC">
        <w:rPr>
          <w:rFonts w:ascii="Arial" w:hAnsi="Arial" w:cs="Arial"/>
          <w:spacing w:val="1"/>
          <w:sz w:val="24"/>
          <w:szCs w:val="24"/>
        </w:rPr>
        <w:t>n</w:t>
      </w:r>
      <w:r w:rsidRPr="00BA69BC">
        <w:rPr>
          <w:rFonts w:ascii="Arial" w:hAnsi="Arial" w:cs="Arial"/>
          <w:sz w:val="24"/>
          <w:szCs w:val="24"/>
        </w:rPr>
        <w:t>t</w:t>
      </w:r>
      <w:r w:rsidRPr="00BA69BC">
        <w:rPr>
          <w:rFonts w:ascii="Arial" w:hAnsi="Arial" w:cs="Arial"/>
          <w:spacing w:val="4"/>
          <w:sz w:val="24"/>
          <w:szCs w:val="24"/>
        </w:rPr>
        <w:t xml:space="preserve"> </w:t>
      </w:r>
      <w:r w:rsidRPr="00BA69BC">
        <w:rPr>
          <w:rFonts w:ascii="Arial" w:hAnsi="Arial" w:cs="Arial"/>
          <w:sz w:val="24"/>
          <w:szCs w:val="24"/>
        </w:rPr>
        <w:t>in</w:t>
      </w:r>
      <w:r w:rsidRPr="00BA69BC">
        <w:rPr>
          <w:rFonts w:ascii="Arial" w:hAnsi="Arial" w:cs="Arial"/>
          <w:spacing w:val="2"/>
          <w:sz w:val="24"/>
          <w:szCs w:val="24"/>
        </w:rPr>
        <w:t xml:space="preserve"> </w:t>
      </w:r>
      <w:r w:rsidRPr="00BA69BC">
        <w:rPr>
          <w:rFonts w:ascii="Arial" w:hAnsi="Arial" w:cs="Arial"/>
          <w:spacing w:val="-1"/>
          <w:sz w:val="24"/>
          <w:szCs w:val="24"/>
        </w:rPr>
        <w:t>p</w:t>
      </w:r>
      <w:r w:rsidRPr="00BA69BC">
        <w:rPr>
          <w:rFonts w:ascii="Arial" w:hAnsi="Arial" w:cs="Arial"/>
          <w:spacing w:val="1"/>
          <w:sz w:val="24"/>
          <w:szCs w:val="24"/>
        </w:rPr>
        <w:t>o</w:t>
      </w:r>
      <w:r w:rsidRPr="00BA69BC">
        <w:rPr>
          <w:rFonts w:ascii="Arial" w:hAnsi="Arial" w:cs="Arial"/>
          <w:sz w:val="24"/>
          <w:szCs w:val="24"/>
        </w:rPr>
        <w:t>st</w:t>
      </w:r>
      <w:r w:rsidRPr="00BA69BC">
        <w:rPr>
          <w:rFonts w:ascii="Arial" w:hAnsi="Arial" w:cs="Arial"/>
          <w:spacing w:val="-1"/>
          <w:sz w:val="24"/>
          <w:szCs w:val="24"/>
        </w:rPr>
        <w:t>-</w:t>
      </w:r>
      <w:r w:rsidRPr="00BA69BC">
        <w:rPr>
          <w:rFonts w:ascii="Arial" w:hAnsi="Arial" w:cs="Arial"/>
          <w:sz w:val="24"/>
          <w:szCs w:val="24"/>
        </w:rPr>
        <w:t>s</w:t>
      </w:r>
      <w:r w:rsidRPr="00BA69BC">
        <w:rPr>
          <w:rFonts w:ascii="Arial" w:hAnsi="Arial" w:cs="Arial"/>
          <w:spacing w:val="1"/>
          <w:sz w:val="24"/>
          <w:szCs w:val="24"/>
        </w:rPr>
        <w:t>e</w:t>
      </w:r>
      <w:r w:rsidRPr="00BA69BC">
        <w:rPr>
          <w:rFonts w:ascii="Arial" w:hAnsi="Arial" w:cs="Arial"/>
          <w:sz w:val="24"/>
          <w:szCs w:val="24"/>
        </w:rPr>
        <w:t>c</w:t>
      </w:r>
      <w:r w:rsidRPr="00BA69BC">
        <w:rPr>
          <w:rFonts w:ascii="Arial" w:hAnsi="Arial" w:cs="Arial"/>
          <w:spacing w:val="-1"/>
          <w:sz w:val="24"/>
          <w:szCs w:val="24"/>
        </w:rPr>
        <w:t>o</w:t>
      </w:r>
      <w:r w:rsidRPr="00BA69BC">
        <w:rPr>
          <w:rFonts w:ascii="Arial" w:hAnsi="Arial" w:cs="Arial"/>
          <w:spacing w:val="1"/>
          <w:sz w:val="24"/>
          <w:szCs w:val="24"/>
        </w:rPr>
        <w:t>nda</w:t>
      </w:r>
      <w:r w:rsidRPr="00BA69BC">
        <w:rPr>
          <w:rFonts w:ascii="Arial" w:hAnsi="Arial" w:cs="Arial"/>
          <w:spacing w:val="-1"/>
          <w:sz w:val="24"/>
          <w:szCs w:val="24"/>
        </w:rPr>
        <w:t>r</w:t>
      </w:r>
      <w:r w:rsidRPr="00BA69BC">
        <w:rPr>
          <w:rFonts w:ascii="Arial" w:hAnsi="Arial" w:cs="Arial"/>
          <w:sz w:val="24"/>
          <w:szCs w:val="24"/>
        </w:rPr>
        <w:t>y</w:t>
      </w:r>
      <w:r w:rsidRPr="00BA69BC">
        <w:rPr>
          <w:rFonts w:ascii="Arial" w:hAnsi="Arial" w:cs="Arial"/>
          <w:spacing w:val="1"/>
          <w:sz w:val="24"/>
          <w:szCs w:val="24"/>
        </w:rPr>
        <w:t xml:space="preserve"> edu</w:t>
      </w:r>
      <w:r w:rsidRPr="00BA69BC">
        <w:rPr>
          <w:rFonts w:ascii="Arial" w:hAnsi="Arial" w:cs="Arial"/>
          <w:spacing w:val="-2"/>
          <w:sz w:val="24"/>
          <w:szCs w:val="24"/>
        </w:rPr>
        <w:t>c</w:t>
      </w:r>
      <w:r w:rsidRPr="00BA69BC">
        <w:rPr>
          <w:rFonts w:ascii="Arial" w:hAnsi="Arial" w:cs="Arial"/>
          <w:spacing w:val="1"/>
          <w:sz w:val="24"/>
          <w:szCs w:val="24"/>
        </w:rPr>
        <w:t>a</w:t>
      </w:r>
      <w:r w:rsidRPr="00BA69BC">
        <w:rPr>
          <w:rFonts w:ascii="Arial" w:hAnsi="Arial" w:cs="Arial"/>
          <w:sz w:val="24"/>
          <w:szCs w:val="24"/>
        </w:rPr>
        <w:t>ti</w:t>
      </w:r>
      <w:r w:rsidRPr="00BA69BC">
        <w:rPr>
          <w:rFonts w:ascii="Arial" w:hAnsi="Arial" w:cs="Arial"/>
          <w:spacing w:val="-1"/>
          <w:sz w:val="24"/>
          <w:szCs w:val="24"/>
        </w:rPr>
        <w:t>o</w:t>
      </w:r>
      <w:r w:rsidRPr="00BA69BC">
        <w:rPr>
          <w:rFonts w:ascii="Arial" w:hAnsi="Arial" w:cs="Arial"/>
          <w:sz w:val="24"/>
          <w:szCs w:val="24"/>
        </w:rPr>
        <w:t>n</w:t>
      </w:r>
      <w:r w:rsidRPr="00BA69BC">
        <w:rPr>
          <w:rFonts w:ascii="Arial" w:hAnsi="Arial" w:cs="Arial"/>
          <w:spacing w:val="4"/>
          <w:sz w:val="24"/>
          <w:szCs w:val="24"/>
        </w:rPr>
        <w:t xml:space="preserve"> </w:t>
      </w:r>
      <w:r w:rsidRPr="00BA69BC">
        <w:rPr>
          <w:rFonts w:ascii="Arial" w:hAnsi="Arial" w:cs="Arial"/>
          <w:spacing w:val="-1"/>
          <w:sz w:val="24"/>
          <w:szCs w:val="24"/>
        </w:rPr>
        <w:t>a</w:t>
      </w:r>
      <w:r w:rsidRPr="00BA69BC">
        <w:rPr>
          <w:rFonts w:ascii="Arial" w:hAnsi="Arial" w:cs="Arial"/>
          <w:spacing w:val="1"/>
          <w:sz w:val="24"/>
          <w:szCs w:val="24"/>
        </w:rPr>
        <w:t>nd</w:t>
      </w:r>
      <w:r w:rsidRPr="00BA69BC">
        <w:rPr>
          <w:rFonts w:ascii="Arial" w:hAnsi="Arial" w:cs="Arial"/>
          <w:sz w:val="24"/>
          <w:szCs w:val="24"/>
        </w:rPr>
        <w:t>/</w:t>
      </w:r>
      <w:r w:rsidRPr="00BA69BC">
        <w:rPr>
          <w:rFonts w:ascii="Arial" w:hAnsi="Arial" w:cs="Arial"/>
          <w:spacing w:val="1"/>
          <w:sz w:val="24"/>
          <w:szCs w:val="24"/>
        </w:rPr>
        <w:t xml:space="preserve"> </w:t>
      </w:r>
      <w:r w:rsidRPr="00BA69BC">
        <w:rPr>
          <w:rFonts w:ascii="Arial" w:hAnsi="Arial" w:cs="Arial"/>
          <w:spacing w:val="-1"/>
          <w:sz w:val="24"/>
          <w:szCs w:val="24"/>
        </w:rPr>
        <w:t>o</w:t>
      </w:r>
      <w:r w:rsidRPr="00BA69BC">
        <w:rPr>
          <w:rFonts w:ascii="Arial" w:hAnsi="Arial" w:cs="Arial"/>
          <w:sz w:val="24"/>
          <w:szCs w:val="24"/>
        </w:rPr>
        <w:t xml:space="preserve">r </w:t>
      </w:r>
      <w:r w:rsidRPr="00BA69BC">
        <w:rPr>
          <w:rFonts w:ascii="Arial" w:hAnsi="Arial" w:cs="Arial"/>
          <w:spacing w:val="1"/>
          <w:sz w:val="24"/>
          <w:szCs w:val="24"/>
        </w:rPr>
        <w:t>ad</w:t>
      </w:r>
      <w:r w:rsidRPr="00BA69BC">
        <w:rPr>
          <w:rFonts w:ascii="Arial" w:hAnsi="Arial" w:cs="Arial"/>
          <w:spacing w:val="-2"/>
          <w:sz w:val="24"/>
          <w:szCs w:val="24"/>
        </w:rPr>
        <w:t>v</w:t>
      </w:r>
      <w:r w:rsidRPr="00BA69BC">
        <w:rPr>
          <w:rFonts w:ascii="Arial" w:hAnsi="Arial" w:cs="Arial"/>
          <w:spacing w:val="1"/>
          <w:sz w:val="24"/>
          <w:szCs w:val="24"/>
        </w:rPr>
        <w:t>an</w:t>
      </w:r>
      <w:r w:rsidRPr="00BA69BC">
        <w:rPr>
          <w:rFonts w:ascii="Arial" w:hAnsi="Arial" w:cs="Arial"/>
          <w:sz w:val="24"/>
          <w:szCs w:val="24"/>
        </w:rPr>
        <w:t>c</w:t>
      </w:r>
      <w:r w:rsidRPr="00BA69BC">
        <w:rPr>
          <w:rFonts w:ascii="Arial" w:hAnsi="Arial" w:cs="Arial"/>
          <w:spacing w:val="1"/>
          <w:sz w:val="24"/>
          <w:szCs w:val="24"/>
        </w:rPr>
        <w:t>e</w:t>
      </w:r>
      <w:r w:rsidRPr="00BA69BC">
        <w:rPr>
          <w:rFonts w:ascii="Arial" w:hAnsi="Arial" w:cs="Arial"/>
          <w:sz w:val="24"/>
          <w:szCs w:val="24"/>
        </w:rPr>
        <w:t>d</w:t>
      </w:r>
      <w:r w:rsidRPr="00BA69BC">
        <w:rPr>
          <w:rFonts w:ascii="Arial" w:hAnsi="Arial" w:cs="Arial"/>
          <w:spacing w:val="2"/>
          <w:sz w:val="24"/>
          <w:szCs w:val="24"/>
        </w:rPr>
        <w:t xml:space="preserve"> </w:t>
      </w:r>
      <w:r w:rsidRPr="00BA69BC">
        <w:rPr>
          <w:rFonts w:ascii="Arial" w:hAnsi="Arial" w:cs="Arial"/>
          <w:spacing w:val="1"/>
          <w:sz w:val="24"/>
          <w:szCs w:val="24"/>
        </w:rPr>
        <w:t>o</w:t>
      </w:r>
      <w:r w:rsidRPr="00BA69BC">
        <w:rPr>
          <w:rFonts w:ascii="Arial" w:hAnsi="Arial" w:cs="Arial"/>
          <w:sz w:val="24"/>
          <w:szCs w:val="24"/>
        </w:rPr>
        <w:t>c</w:t>
      </w:r>
      <w:r w:rsidRPr="00BA69BC">
        <w:rPr>
          <w:rFonts w:ascii="Arial" w:hAnsi="Arial" w:cs="Arial"/>
          <w:spacing w:val="-2"/>
          <w:sz w:val="24"/>
          <w:szCs w:val="24"/>
        </w:rPr>
        <w:t>c</w:t>
      </w:r>
      <w:r w:rsidRPr="00BA69BC">
        <w:rPr>
          <w:rFonts w:ascii="Arial" w:hAnsi="Arial" w:cs="Arial"/>
          <w:spacing w:val="1"/>
          <w:sz w:val="24"/>
          <w:szCs w:val="24"/>
        </w:rPr>
        <w:t>u</w:t>
      </w:r>
      <w:r w:rsidRPr="00BA69BC">
        <w:rPr>
          <w:rFonts w:ascii="Arial" w:hAnsi="Arial" w:cs="Arial"/>
          <w:spacing w:val="-1"/>
          <w:sz w:val="24"/>
          <w:szCs w:val="24"/>
        </w:rPr>
        <w:t>p</w:t>
      </w:r>
      <w:r w:rsidRPr="00BA69BC">
        <w:rPr>
          <w:rFonts w:ascii="Arial" w:hAnsi="Arial" w:cs="Arial"/>
          <w:spacing w:val="1"/>
          <w:sz w:val="24"/>
          <w:szCs w:val="24"/>
        </w:rPr>
        <w:t>a</w:t>
      </w:r>
      <w:r w:rsidRPr="00BA69BC">
        <w:rPr>
          <w:rFonts w:ascii="Arial" w:hAnsi="Arial" w:cs="Arial"/>
          <w:sz w:val="24"/>
          <w:szCs w:val="24"/>
        </w:rPr>
        <w:t>ti</w:t>
      </w:r>
      <w:r w:rsidRPr="00BA69BC">
        <w:rPr>
          <w:rFonts w:ascii="Arial" w:hAnsi="Arial" w:cs="Arial"/>
          <w:spacing w:val="1"/>
          <w:sz w:val="24"/>
          <w:szCs w:val="24"/>
        </w:rPr>
        <w:t>o</w:t>
      </w:r>
      <w:r w:rsidRPr="00BA69BC">
        <w:rPr>
          <w:rFonts w:ascii="Arial" w:hAnsi="Arial" w:cs="Arial"/>
          <w:spacing w:val="-1"/>
          <w:sz w:val="24"/>
          <w:szCs w:val="24"/>
        </w:rPr>
        <w:t>n</w:t>
      </w:r>
      <w:r w:rsidRPr="00BA69BC">
        <w:rPr>
          <w:rFonts w:ascii="Arial" w:hAnsi="Arial" w:cs="Arial"/>
          <w:spacing w:val="1"/>
          <w:sz w:val="24"/>
          <w:szCs w:val="24"/>
        </w:rPr>
        <w:t>a</w:t>
      </w:r>
      <w:r w:rsidRPr="00BA69BC">
        <w:rPr>
          <w:rFonts w:ascii="Arial" w:hAnsi="Arial" w:cs="Arial"/>
          <w:sz w:val="24"/>
          <w:szCs w:val="24"/>
        </w:rPr>
        <w:t>l</w:t>
      </w:r>
      <w:r w:rsidRPr="00BA69BC">
        <w:rPr>
          <w:rFonts w:ascii="Arial" w:hAnsi="Arial" w:cs="Arial"/>
          <w:spacing w:val="1"/>
          <w:sz w:val="24"/>
          <w:szCs w:val="24"/>
        </w:rPr>
        <w:t xml:space="preserve"> </w:t>
      </w:r>
      <w:r w:rsidRPr="00BA69BC">
        <w:rPr>
          <w:rFonts w:ascii="Arial" w:hAnsi="Arial" w:cs="Arial"/>
          <w:sz w:val="24"/>
          <w:szCs w:val="24"/>
        </w:rPr>
        <w:t>skills</w:t>
      </w:r>
      <w:r w:rsidRPr="00BA69BC">
        <w:rPr>
          <w:rFonts w:ascii="Arial" w:hAnsi="Arial" w:cs="Arial"/>
          <w:spacing w:val="1"/>
          <w:sz w:val="24"/>
          <w:szCs w:val="24"/>
        </w:rPr>
        <w:t xml:space="preserve"> </w:t>
      </w:r>
      <w:r w:rsidRPr="00BA69BC">
        <w:rPr>
          <w:rFonts w:ascii="Arial" w:hAnsi="Arial" w:cs="Arial"/>
          <w:sz w:val="24"/>
          <w:szCs w:val="24"/>
        </w:rPr>
        <w:t>t</w:t>
      </w:r>
      <w:r w:rsidRPr="00BA69BC">
        <w:rPr>
          <w:rFonts w:ascii="Arial" w:hAnsi="Arial" w:cs="Arial"/>
          <w:spacing w:val="-1"/>
          <w:sz w:val="24"/>
          <w:szCs w:val="24"/>
        </w:rPr>
        <w:t>r</w:t>
      </w:r>
      <w:r w:rsidRPr="00BA69BC">
        <w:rPr>
          <w:rFonts w:ascii="Arial" w:hAnsi="Arial" w:cs="Arial"/>
          <w:spacing w:val="1"/>
          <w:sz w:val="24"/>
          <w:szCs w:val="24"/>
        </w:rPr>
        <w:t>a</w:t>
      </w:r>
      <w:r w:rsidRPr="00BA69BC">
        <w:rPr>
          <w:rFonts w:ascii="Arial" w:hAnsi="Arial" w:cs="Arial"/>
          <w:sz w:val="24"/>
          <w:szCs w:val="24"/>
        </w:rPr>
        <w:t>i</w:t>
      </w:r>
      <w:r w:rsidRPr="00BA69BC">
        <w:rPr>
          <w:rFonts w:ascii="Arial" w:hAnsi="Arial" w:cs="Arial"/>
          <w:spacing w:val="1"/>
          <w:sz w:val="24"/>
          <w:szCs w:val="24"/>
        </w:rPr>
        <w:t>n</w:t>
      </w:r>
      <w:r w:rsidRPr="00BA69BC">
        <w:rPr>
          <w:rFonts w:ascii="Arial" w:hAnsi="Arial" w:cs="Arial"/>
          <w:sz w:val="24"/>
          <w:szCs w:val="24"/>
        </w:rPr>
        <w:t>i</w:t>
      </w:r>
      <w:r w:rsidRPr="00BA69BC">
        <w:rPr>
          <w:rFonts w:ascii="Arial" w:hAnsi="Arial" w:cs="Arial"/>
          <w:spacing w:val="1"/>
          <w:sz w:val="24"/>
          <w:szCs w:val="24"/>
        </w:rPr>
        <w:t>n</w:t>
      </w:r>
      <w:r w:rsidRPr="00BA69BC">
        <w:rPr>
          <w:rFonts w:ascii="Arial" w:hAnsi="Arial" w:cs="Arial"/>
          <w:sz w:val="24"/>
          <w:szCs w:val="24"/>
        </w:rPr>
        <w:t>g t</w:t>
      </w:r>
      <w:r w:rsidRPr="00BA69BC">
        <w:rPr>
          <w:rFonts w:ascii="Arial" w:hAnsi="Arial" w:cs="Arial"/>
          <w:spacing w:val="1"/>
          <w:sz w:val="24"/>
          <w:szCs w:val="24"/>
        </w:rPr>
        <w:t>ha</w:t>
      </w:r>
      <w:r w:rsidRPr="00BA69BC">
        <w:rPr>
          <w:rFonts w:ascii="Arial" w:hAnsi="Arial" w:cs="Arial"/>
          <w:sz w:val="24"/>
          <w:szCs w:val="24"/>
        </w:rPr>
        <w:t>t</w:t>
      </w:r>
      <w:r w:rsidRPr="00BA69BC">
        <w:rPr>
          <w:rFonts w:ascii="Arial" w:hAnsi="Arial" w:cs="Arial"/>
          <w:spacing w:val="2"/>
          <w:sz w:val="24"/>
          <w:szCs w:val="24"/>
        </w:rPr>
        <w:t xml:space="preserve"> </w:t>
      </w:r>
      <w:r w:rsidRPr="00BA69BC">
        <w:rPr>
          <w:rFonts w:ascii="Arial" w:hAnsi="Arial" w:cs="Arial"/>
          <w:sz w:val="24"/>
          <w:szCs w:val="24"/>
        </w:rPr>
        <w:t>will</w:t>
      </w:r>
      <w:r w:rsidRPr="00BA69BC">
        <w:rPr>
          <w:rFonts w:ascii="Arial" w:hAnsi="Arial" w:cs="Arial"/>
          <w:spacing w:val="3"/>
          <w:sz w:val="24"/>
          <w:szCs w:val="24"/>
        </w:rPr>
        <w:t xml:space="preserve"> </w:t>
      </w:r>
      <w:r w:rsidRPr="00BA69BC">
        <w:rPr>
          <w:rFonts w:ascii="Arial" w:hAnsi="Arial" w:cs="Arial"/>
          <w:sz w:val="24"/>
          <w:szCs w:val="24"/>
        </w:rPr>
        <w:t>l</w:t>
      </w:r>
      <w:r w:rsidRPr="00BA69BC">
        <w:rPr>
          <w:rFonts w:ascii="Arial" w:hAnsi="Arial" w:cs="Arial"/>
          <w:spacing w:val="1"/>
          <w:sz w:val="24"/>
          <w:szCs w:val="24"/>
        </w:rPr>
        <w:t>ea</w:t>
      </w:r>
      <w:r w:rsidRPr="00BA69BC">
        <w:rPr>
          <w:rFonts w:ascii="Arial" w:hAnsi="Arial" w:cs="Arial"/>
          <w:sz w:val="24"/>
          <w:szCs w:val="24"/>
        </w:rPr>
        <w:t>d</w:t>
      </w:r>
      <w:r w:rsidRPr="00BA69BC">
        <w:rPr>
          <w:rFonts w:ascii="Arial" w:hAnsi="Arial" w:cs="Arial"/>
          <w:spacing w:val="2"/>
          <w:sz w:val="24"/>
          <w:szCs w:val="24"/>
        </w:rPr>
        <w:t xml:space="preserve"> </w:t>
      </w:r>
      <w:r w:rsidRPr="00BA69BC">
        <w:rPr>
          <w:rFonts w:ascii="Arial" w:hAnsi="Arial" w:cs="Arial"/>
          <w:sz w:val="24"/>
          <w:szCs w:val="24"/>
        </w:rPr>
        <w:t>to</w:t>
      </w:r>
      <w:r w:rsidRPr="00BA69BC">
        <w:rPr>
          <w:rFonts w:ascii="Arial" w:hAnsi="Arial" w:cs="Arial"/>
          <w:spacing w:val="2"/>
          <w:sz w:val="24"/>
          <w:szCs w:val="24"/>
        </w:rPr>
        <w:t xml:space="preserve"> </w:t>
      </w:r>
      <w:r w:rsidRPr="00BA69BC">
        <w:rPr>
          <w:rFonts w:ascii="Arial" w:hAnsi="Arial" w:cs="Arial"/>
          <w:spacing w:val="1"/>
          <w:sz w:val="24"/>
          <w:szCs w:val="24"/>
        </w:rPr>
        <w:t>o</w:t>
      </w:r>
      <w:r w:rsidRPr="00BA69BC">
        <w:rPr>
          <w:rFonts w:ascii="Arial" w:hAnsi="Arial" w:cs="Arial"/>
          <w:spacing w:val="-1"/>
          <w:sz w:val="24"/>
          <w:szCs w:val="24"/>
        </w:rPr>
        <w:t>b</w:t>
      </w:r>
      <w:r w:rsidRPr="00BA69BC">
        <w:rPr>
          <w:rFonts w:ascii="Arial" w:hAnsi="Arial" w:cs="Arial"/>
          <w:sz w:val="24"/>
          <w:szCs w:val="24"/>
        </w:rPr>
        <w:t>t</w:t>
      </w:r>
      <w:r w:rsidRPr="00BA69BC">
        <w:rPr>
          <w:rFonts w:ascii="Arial" w:hAnsi="Arial" w:cs="Arial"/>
          <w:spacing w:val="1"/>
          <w:sz w:val="24"/>
          <w:szCs w:val="24"/>
        </w:rPr>
        <w:t>a</w:t>
      </w:r>
      <w:r w:rsidRPr="00BA69BC">
        <w:rPr>
          <w:rFonts w:ascii="Arial" w:hAnsi="Arial" w:cs="Arial"/>
          <w:sz w:val="24"/>
          <w:szCs w:val="24"/>
        </w:rPr>
        <w:t>i</w:t>
      </w:r>
      <w:r w:rsidRPr="00BA69BC">
        <w:rPr>
          <w:rFonts w:ascii="Arial" w:hAnsi="Arial" w:cs="Arial"/>
          <w:spacing w:val="1"/>
          <w:sz w:val="24"/>
          <w:szCs w:val="24"/>
        </w:rPr>
        <w:t>n</w:t>
      </w:r>
      <w:r w:rsidRPr="00BA69BC">
        <w:rPr>
          <w:rFonts w:ascii="Arial" w:hAnsi="Arial" w:cs="Arial"/>
          <w:sz w:val="24"/>
          <w:szCs w:val="24"/>
        </w:rPr>
        <w:t>i</w:t>
      </w:r>
      <w:r w:rsidRPr="00BA69BC">
        <w:rPr>
          <w:rFonts w:ascii="Arial" w:hAnsi="Arial" w:cs="Arial"/>
          <w:spacing w:val="-1"/>
          <w:sz w:val="24"/>
          <w:szCs w:val="24"/>
        </w:rPr>
        <w:t>n</w:t>
      </w:r>
      <w:r w:rsidRPr="00BA69BC">
        <w:rPr>
          <w:rFonts w:ascii="Arial" w:hAnsi="Arial" w:cs="Arial"/>
          <w:sz w:val="24"/>
          <w:szCs w:val="24"/>
        </w:rPr>
        <w:t>g a c</w:t>
      </w:r>
      <w:r w:rsidRPr="00BA69BC">
        <w:rPr>
          <w:rFonts w:ascii="Arial" w:hAnsi="Arial" w:cs="Arial"/>
          <w:spacing w:val="-1"/>
          <w:sz w:val="24"/>
          <w:szCs w:val="24"/>
        </w:rPr>
        <w:t>r</w:t>
      </w:r>
      <w:r w:rsidRPr="00BA69BC">
        <w:rPr>
          <w:rFonts w:ascii="Arial" w:hAnsi="Arial" w:cs="Arial"/>
          <w:spacing w:val="1"/>
          <w:sz w:val="24"/>
          <w:szCs w:val="24"/>
        </w:rPr>
        <w:t>eden</w:t>
      </w:r>
      <w:r w:rsidRPr="00BA69BC">
        <w:rPr>
          <w:rFonts w:ascii="Arial" w:hAnsi="Arial" w:cs="Arial"/>
          <w:sz w:val="24"/>
          <w:szCs w:val="24"/>
        </w:rPr>
        <w:t>t</w:t>
      </w:r>
      <w:r w:rsidRPr="00BA69BC">
        <w:rPr>
          <w:rFonts w:ascii="Arial" w:hAnsi="Arial" w:cs="Arial"/>
          <w:spacing w:val="-3"/>
          <w:sz w:val="24"/>
          <w:szCs w:val="24"/>
        </w:rPr>
        <w:t>i</w:t>
      </w:r>
      <w:r w:rsidRPr="00BA69BC">
        <w:rPr>
          <w:rFonts w:ascii="Arial" w:hAnsi="Arial" w:cs="Arial"/>
          <w:spacing w:val="1"/>
          <w:sz w:val="24"/>
          <w:szCs w:val="24"/>
        </w:rPr>
        <w:t>a</w:t>
      </w:r>
      <w:r w:rsidRPr="00BA69BC">
        <w:rPr>
          <w:rFonts w:ascii="Arial" w:hAnsi="Arial" w:cs="Arial"/>
          <w:sz w:val="24"/>
          <w:szCs w:val="24"/>
        </w:rPr>
        <w:t>l.</w:t>
      </w:r>
    </w:p>
    <w:p w:rsidR="00B72083" w:rsidRDefault="00B72083" w:rsidP="00B72083">
      <w:pPr>
        <w:pStyle w:val="ListParagraph"/>
        <w:widowControl w:val="0"/>
        <w:autoSpaceDE w:val="0"/>
        <w:autoSpaceDN w:val="0"/>
        <w:adjustRightInd w:val="0"/>
        <w:spacing w:before="10"/>
        <w:ind w:left="1800" w:right="55"/>
        <w:jc w:val="both"/>
        <w:rPr>
          <w:rFonts w:ascii="Arial" w:hAnsi="Arial" w:cs="Arial"/>
          <w:sz w:val="24"/>
          <w:szCs w:val="24"/>
        </w:rPr>
      </w:pPr>
    </w:p>
    <w:p w:rsidR="00D93E5D" w:rsidRDefault="00D93E5D" w:rsidP="00B72083">
      <w:pPr>
        <w:pStyle w:val="ListParagraph"/>
        <w:widowControl w:val="0"/>
        <w:autoSpaceDE w:val="0"/>
        <w:autoSpaceDN w:val="0"/>
        <w:adjustRightInd w:val="0"/>
        <w:spacing w:before="10"/>
        <w:ind w:left="1800" w:right="55"/>
        <w:jc w:val="both"/>
        <w:rPr>
          <w:rFonts w:ascii="Arial" w:hAnsi="Arial" w:cs="Arial"/>
          <w:sz w:val="24"/>
          <w:szCs w:val="24"/>
        </w:rPr>
      </w:pPr>
    </w:p>
    <w:p w:rsidR="00D93E5D" w:rsidRPr="00BA69BC" w:rsidRDefault="00D93E5D" w:rsidP="00B72083">
      <w:pPr>
        <w:pStyle w:val="ListParagraph"/>
        <w:widowControl w:val="0"/>
        <w:autoSpaceDE w:val="0"/>
        <w:autoSpaceDN w:val="0"/>
        <w:adjustRightInd w:val="0"/>
        <w:spacing w:before="10"/>
        <w:ind w:left="1800" w:right="55"/>
        <w:jc w:val="both"/>
        <w:rPr>
          <w:rFonts w:ascii="Arial" w:hAnsi="Arial" w:cs="Arial"/>
          <w:sz w:val="24"/>
          <w:szCs w:val="24"/>
        </w:rPr>
      </w:pPr>
    </w:p>
    <w:p w:rsidR="00172DA2" w:rsidRPr="00BA69BC" w:rsidRDefault="00172DA2" w:rsidP="003C6AF1">
      <w:pPr>
        <w:pStyle w:val="ListParagraph"/>
        <w:widowControl w:val="0"/>
        <w:numPr>
          <w:ilvl w:val="1"/>
          <w:numId w:val="7"/>
        </w:numPr>
        <w:autoSpaceDE w:val="0"/>
        <w:autoSpaceDN w:val="0"/>
        <w:adjustRightInd w:val="0"/>
        <w:ind w:left="1440" w:right="55"/>
        <w:jc w:val="both"/>
        <w:rPr>
          <w:rFonts w:ascii="Arial" w:hAnsi="Arial" w:cs="Arial"/>
          <w:sz w:val="24"/>
          <w:szCs w:val="24"/>
        </w:rPr>
      </w:pPr>
      <w:r w:rsidRPr="00BA69BC">
        <w:rPr>
          <w:rFonts w:ascii="Arial" w:hAnsi="Arial" w:cs="Arial"/>
          <w:sz w:val="24"/>
          <w:szCs w:val="24"/>
        </w:rPr>
        <w:t>C</w:t>
      </w:r>
      <w:r w:rsidRPr="00BA69BC">
        <w:rPr>
          <w:rFonts w:ascii="Arial" w:hAnsi="Arial" w:cs="Arial"/>
          <w:spacing w:val="1"/>
          <w:sz w:val="24"/>
          <w:szCs w:val="24"/>
        </w:rPr>
        <w:t>o</w:t>
      </w:r>
      <w:r w:rsidRPr="00BA69BC">
        <w:rPr>
          <w:rFonts w:ascii="Arial" w:hAnsi="Arial" w:cs="Arial"/>
          <w:spacing w:val="2"/>
          <w:sz w:val="24"/>
          <w:szCs w:val="24"/>
        </w:rPr>
        <w:t>m</w:t>
      </w:r>
      <w:r w:rsidRPr="00BA69BC">
        <w:rPr>
          <w:rFonts w:ascii="Arial" w:hAnsi="Arial" w:cs="Arial"/>
          <w:spacing w:val="1"/>
          <w:sz w:val="24"/>
          <w:szCs w:val="24"/>
        </w:rPr>
        <w:t>p</w:t>
      </w:r>
      <w:r w:rsidRPr="00BA69BC">
        <w:rPr>
          <w:rFonts w:ascii="Arial" w:hAnsi="Arial" w:cs="Arial"/>
          <w:sz w:val="24"/>
          <w:szCs w:val="24"/>
        </w:rPr>
        <w:t>l</w:t>
      </w:r>
      <w:r w:rsidRPr="00BA69BC">
        <w:rPr>
          <w:rFonts w:ascii="Arial" w:hAnsi="Arial" w:cs="Arial"/>
          <w:spacing w:val="-1"/>
          <w:sz w:val="24"/>
          <w:szCs w:val="24"/>
        </w:rPr>
        <w:t>e</w:t>
      </w:r>
      <w:r w:rsidRPr="00BA69BC">
        <w:rPr>
          <w:rFonts w:ascii="Arial" w:hAnsi="Arial" w:cs="Arial"/>
          <w:sz w:val="24"/>
          <w:szCs w:val="24"/>
        </w:rPr>
        <w:t>ti</w:t>
      </w:r>
      <w:r w:rsidRPr="00BA69BC">
        <w:rPr>
          <w:rFonts w:ascii="Arial" w:hAnsi="Arial" w:cs="Arial"/>
          <w:spacing w:val="1"/>
          <w:sz w:val="24"/>
          <w:szCs w:val="24"/>
        </w:rPr>
        <w:t>o</w:t>
      </w:r>
      <w:r w:rsidRPr="00BA69BC">
        <w:rPr>
          <w:rFonts w:ascii="Arial" w:hAnsi="Arial" w:cs="Arial"/>
          <w:sz w:val="24"/>
          <w:szCs w:val="24"/>
        </w:rPr>
        <w:t>n</w:t>
      </w:r>
      <w:r w:rsidRPr="00BA69BC">
        <w:rPr>
          <w:rFonts w:ascii="Arial" w:hAnsi="Arial" w:cs="Arial"/>
          <w:spacing w:val="3"/>
          <w:sz w:val="24"/>
          <w:szCs w:val="24"/>
        </w:rPr>
        <w:t xml:space="preserve"> </w:t>
      </w:r>
      <w:r w:rsidRPr="00BA69BC">
        <w:rPr>
          <w:rFonts w:ascii="Arial" w:hAnsi="Arial" w:cs="Arial"/>
          <w:spacing w:val="-1"/>
          <w:sz w:val="24"/>
          <w:szCs w:val="24"/>
        </w:rPr>
        <w:t>o</w:t>
      </w:r>
      <w:r w:rsidRPr="00BA69BC">
        <w:rPr>
          <w:rFonts w:ascii="Arial" w:hAnsi="Arial" w:cs="Arial"/>
          <w:sz w:val="24"/>
          <w:szCs w:val="24"/>
        </w:rPr>
        <w:t xml:space="preserve">f </w:t>
      </w:r>
      <w:r w:rsidRPr="00BA69BC">
        <w:rPr>
          <w:rFonts w:ascii="Arial" w:hAnsi="Arial" w:cs="Arial"/>
          <w:spacing w:val="6"/>
          <w:sz w:val="24"/>
          <w:szCs w:val="24"/>
        </w:rPr>
        <w:t>W</w:t>
      </w:r>
      <w:r w:rsidRPr="00BA69BC">
        <w:rPr>
          <w:rFonts w:ascii="Arial" w:hAnsi="Arial" w:cs="Arial"/>
          <w:spacing w:val="1"/>
          <w:sz w:val="24"/>
          <w:szCs w:val="24"/>
        </w:rPr>
        <w:t>o</w:t>
      </w:r>
      <w:r w:rsidRPr="00BA69BC">
        <w:rPr>
          <w:rFonts w:ascii="Arial" w:hAnsi="Arial" w:cs="Arial"/>
          <w:spacing w:val="-1"/>
          <w:sz w:val="24"/>
          <w:szCs w:val="24"/>
        </w:rPr>
        <w:t>r</w:t>
      </w:r>
      <w:r w:rsidRPr="00BA69BC">
        <w:rPr>
          <w:rFonts w:ascii="Arial" w:hAnsi="Arial" w:cs="Arial"/>
          <w:sz w:val="24"/>
          <w:szCs w:val="24"/>
        </w:rPr>
        <w:t>k R</w:t>
      </w:r>
      <w:r w:rsidRPr="00BA69BC">
        <w:rPr>
          <w:rFonts w:ascii="Arial" w:hAnsi="Arial" w:cs="Arial"/>
          <w:spacing w:val="1"/>
          <w:sz w:val="24"/>
          <w:szCs w:val="24"/>
        </w:rPr>
        <w:t>ead</w:t>
      </w:r>
      <w:r w:rsidRPr="00BA69BC">
        <w:rPr>
          <w:rFonts w:ascii="Arial" w:hAnsi="Arial" w:cs="Arial"/>
          <w:sz w:val="24"/>
          <w:szCs w:val="24"/>
        </w:rPr>
        <w:t>i</w:t>
      </w:r>
      <w:r w:rsidRPr="00BA69BC">
        <w:rPr>
          <w:rFonts w:ascii="Arial" w:hAnsi="Arial" w:cs="Arial"/>
          <w:spacing w:val="1"/>
          <w:sz w:val="24"/>
          <w:szCs w:val="24"/>
        </w:rPr>
        <w:t>ne</w:t>
      </w:r>
      <w:r w:rsidRPr="00BA69BC">
        <w:rPr>
          <w:rFonts w:ascii="Arial" w:hAnsi="Arial" w:cs="Arial"/>
          <w:sz w:val="24"/>
          <w:szCs w:val="24"/>
        </w:rPr>
        <w:t>ss</w:t>
      </w:r>
      <w:r w:rsidRPr="00BA69BC">
        <w:rPr>
          <w:rFonts w:ascii="Arial" w:hAnsi="Arial" w:cs="Arial"/>
          <w:spacing w:val="2"/>
          <w:sz w:val="24"/>
          <w:szCs w:val="24"/>
        </w:rPr>
        <w:t xml:space="preserve"> </w:t>
      </w:r>
      <w:r w:rsidRPr="00BA69BC">
        <w:rPr>
          <w:rFonts w:ascii="Arial" w:hAnsi="Arial" w:cs="Arial"/>
          <w:spacing w:val="-2"/>
          <w:sz w:val="24"/>
          <w:szCs w:val="24"/>
        </w:rPr>
        <w:t>t</w:t>
      </w:r>
      <w:r w:rsidRPr="00BA69BC">
        <w:rPr>
          <w:rFonts w:ascii="Arial" w:hAnsi="Arial" w:cs="Arial"/>
          <w:sz w:val="24"/>
          <w:szCs w:val="24"/>
        </w:rPr>
        <w:t>o</w:t>
      </w:r>
      <w:r w:rsidRPr="00BA69BC">
        <w:rPr>
          <w:rFonts w:ascii="Arial" w:hAnsi="Arial" w:cs="Arial"/>
          <w:spacing w:val="6"/>
          <w:sz w:val="24"/>
          <w:szCs w:val="24"/>
        </w:rPr>
        <w:t xml:space="preserve"> </w:t>
      </w:r>
      <w:r w:rsidRPr="00BA69BC">
        <w:rPr>
          <w:rFonts w:ascii="Arial" w:hAnsi="Arial" w:cs="Arial"/>
          <w:spacing w:val="-1"/>
          <w:sz w:val="24"/>
          <w:szCs w:val="24"/>
        </w:rPr>
        <w:t>d</w:t>
      </w:r>
      <w:r w:rsidRPr="00BA69BC">
        <w:rPr>
          <w:rFonts w:ascii="Arial" w:hAnsi="Arial" w:cs="Arial"/>
          <w:spacing w:val="1"/>
          <w:sz w:val="24"/>
          <w:szCs w:val="24"/>
        </w:rPr>
        <w:t>e</w:t>
      </w:r>
      <w:r w:rsidRPr="00BA69BC">
        <w:rPr>
          <w:rFonts w:ascii="Arial" w:hAnsi="Arial" w:cs="Arial"/>
          <w:spacing w:val="-2"/>
          <w:sz w:val="24"/>
          <w:szCs w:val="24"/>
        </w:rPr>
        <w:t>v</w:t>
      </w:r>
      <w:r w:rsidRPr="00BA69BC">
        <w:rPr>
          <w:rFonts w:ascii="Arial" w:hAnsi="Arial" w:cs="Arial"/>
          <w:spacing w:val="1"/>
          <w:sz w:val="24"/>
          <w:szCs w:val="24"/>
        </w:rPr>
        <w:t>e</w:t>
      </w:r>
      <w:r w:rsidRPr="00BA69BC">
        <w:rPr>
          <w:rFonts w:ascii="Arial" w:hAnsi="Arial" w:cs="Arial"/>
          <w:sz w:val="24"/>
          <w:szCs w:val="24"/>
        </w:rPr>
        <w:t>l</w:t>
      </w:r>
      <w:r w:rsidRPr="00BA69BC">
        <w:rPr>
          <w:rFonts w:ascii="Arial" w:hAnsi="Arial" w:cs="Arial"/>
          <w:spacing w:val="1"/>
          <w:sz w:val="24"/>
          <w:szCs w:val="24"/>
        </w:rPr>
        <w:t>o</w:t>
      </w:r>
      <w:r w:rsidRPr="00BA69BC">
        <w:rPr>
          <w:rFonts w:ascii="Arial" w:hAnsi="Arial" w:cs="Arial"/>
          <w:sz w:val="24"/>
          <w:szCs w:val="24"/>
        </w:rPr>
        <w:t>p</w:t>
      </w:r>
      <w:r w:rsidRPr="00BA69BC">
        <w:rPr>
          <w:rFonts w:ascii="Arial" w:hAnsi="Arial" w:cs="Arial"/>
          <w:spacing w:val="3"/>
          <w:sz w:val="24"/>
          <w:szCs w:val="24"/>
        </w:rPr>
        <w:t xml:space="preserve"> </w:t>
      </w:r>
      <w:r w:rsidRPr="00BA69BC">
        <w:rPr>
          <w:rFonts w:ascii="Arial" w:hAnsi="Arial" w:cs="Arial"/>
          <w:sz w:val="24"/>
          <w:szCs w:val="24"/>
        </w:rPr>
        <w:t>t</w:t>
      </w:r>
      <w:r w:rsidRPr="00BA69BC">
        <w:rPr>
          <w:rFonts w:ascii="Arial" w:hAnsi="Arial" w:cs="Arial"/>
          <w:spacing w:val="1"/>
          <w:sz w:val="24"/>
          <w:szCs w:val="24"/>
        </w:rPr>
        <w:t>h</w:t>
      </w:r>
      <w:r w:rsidRPr="00BA69BC">
        <w:rPr>
          <w:rFonts w:ascii="Arial" w:hAnsi="Arial" w:cs="Arial"/>
          <w:sz w:val="24"/>
          <w:szCs w:val="24"/>
        </w:rPr>
        <w:t>e</w:t>
      </w:r>
      <w:r w:rsidRPr="00BA69BC">
        <w:rPr>
          <w:rFonts w:ascii="Arial" w:hAnsi="Arial" w:cs="Arial"/>
          <w:spacing w:val="3"/>
          <w:sz w:val="24"/>
          <w:szCs w:val="24"/>
        </w:rPr>
        <w:t xml:space="preserve"> </w:t>
      </w:r>
      <w:r w:rsidRPr="00BA69BC">
        <w:rPr>
          <w:rFonts w:ascii="Arial" w:hAnsi="Arial" w:cs="Arial"/>
          <w:sz w:val="24"/>
          <w:szCs w:val="24"/>
        </w:rPr>
        <w:t>skills</w:t>
      </w:r>
      <w:r w:rsidRPr="00BA69BC">
        <w:rPr>
          <w:rFonts w:ascii="Arial" w:hAnsi="Arial" w:cs="Arial"/>
          <w:spacing w:val="5"/>
          <w:sz w:val="24"/>
          <w:szCs w:val="24"/>
        </w:rPr>
        <w:t xml:space="preserve"> </w:t>
      </w:r>
      <w:r w:rsidRPr="00BA69BC">
        <w:rPr>
          <w:rFonts w:ascii="Arial" w:hAnsi="Arial" w:cs="Arial"/>
          <w:spacing w:val="1"/>
          <w:sz w:val="24"/>
          <w:szCs w:val="24"/>
        </w:rPr>
        <w:t>a</w:t>
      </w:r>
      <w:r w:rsidRPr="00BA69BC">
        <w:rPr>
          <w:rFonts w:ascii="Arial" w:hAnsi="Arial" w:cs="Arial"/>
          <w:spacing w:val="-1"/>
          <w:sz w:val="24"/>
          <w:szCs w:val="24"/>
        </w:rPr>
        <w:t>n</w:t>
      </w:r>
      <w:r w:rsidRPr="00BA69BC">
        <w:rPr>
          <w:rFonts w:ascii="Arial" w:hAnsi="Arial" w:cs="Arial"/>
          <w:sz w:val="24"/>
          <w:szCs w:val="24"/>
        </w:rPr>
        <w:t>d</w:t>
      </w:r>
      <w:r w:rsidRPr="00BA69BC">
        <w:rPr>
          <w:rFonts w:ascii="Arial" w:hAnsi="Arial" w:cs="Arial"/>
          <w:spacing w:val="3"/>
          <w:sz w:val="24"/>
          <w:szCs w:val="24"/>
        </w:rPr>
        <w:t xml:space="preserve"> </w:t>
      </w:r>
      <w:r w:rsidRPr="00BA69BC">
        <w:rPr>
          <w:rFonts w:ascii="Arial" w:hAnsi="Arial" w:cs="Arial"/>
          <w:spacing w:val="1"/>
          <w:sz w:val="24"/>
          <w:szCs w:val="24"/>
        </w:rPr>
        <w:t>be</w:t>
      </w:r>
      <w:r w:rsidRPr="00BA69BC">
        <w:rPr>
          <w:rFonts w:ascii="Arial" w:hAnsi="Arial" w:cs="Arial"/>
          <w:spacing w:val="-1"/>
          <w:sz w:val="24"/>
          <w:szCs w:val="24"/>
        </w:rPr>
        <w:t>h</w:t>
      </w:r>
      <w:r w:rsidRPr="00BA69BC">
        <w:rPr>
          <w:rFonts w:ascii="Arial" w:hAnsi="Arial" w:cs="Arial"/>
          <w:spacing w:val="1"/>
          <w:sz w:val="24"/>
          <w:szCs w:val="24"/>
        </w:rPr>
        <w:t>a</w:t>
      </w:r>
      <w:r w:rsidRPr="00BA69BC">
        <w:rPr>
          <w:rFonts w:ascii="Arial" w:hAnsi="Arial" w:cs="Arial"/>
          <w:spacing w:val="-2"/>
          <w:sz w:val="24"/>
          <w:szCs w:val="24"/>
        </w:rPr>
        <w:t>v</w:t>
      </w:r>
      <w:r w:rsidRPr="00BA69BC">
        <w:rPr>
          <w:rFonts w:ascii="Arial" w:hAnsi="Arial" w:cs="Arial"/>
          <w:sz w:val="24"/>
          <w:szCs w:val="24"/>
        </w:rPr>
        <w:t>i</w:t>
      </w:r>
      <w:r w:rsidRPr="00BA69BC">
        <w:rPr>
          <w:rFonts w:ascii="Arial" w:hAnsi="Arial" w:cs="Arial"/>
          <w:spacing w:val="1"/>
          <w:sz w:val="24"/>
          <w:szCs w:val="24"/>
        </w:rPr>
        <w:t>o</w:t>
      </w:r>
      <w:r w:rsidRPr="00BA69BC">
        <w:rPr>
          <w:rFonts w:ascii="Arial" w:hAnsi="Arial" w:cs="Arial"/>
          <w:spacing w:val="-1"/>
          <w:sz w:val="24"/>
          <w:szCs w:val="24"/>
        </w:rPr>
        <w:t>r</w:t>
      </w:r>
      <w:r w:rsidRPr="00BA69BC">
        <w:rPr>
          <w:rFonts w:ascii="Arial" w:hAnsi="Arial" w:cs="Arial"/>
          <w:sz w:val="24"/>
          <w:szCs w:val="24"/>
        </w:rPr>
        <w:t xml:space="preserve">s </w:t>
      </w:r>
      <w:r w:rsidRPr="00BA69BC">
        <w:rPr>
          <w:rFonts w:ascii="Arial" w:hAnsi="Arial" w:cs="Arial"/>
          <w:spacing w:val="1"/>
          <w:sz w:val="24"/>
          <w:szCs w:val="24"/>
        </w:rPr>
        <w:t>ne</w:t>
      </w:r>
      <w:r w:rsidRPr="00BA69BC">
        <w:rPr>
          <w:rFonts w:ascii="Arial" w:hAnsi="Arial" w:cs="Arial"/>
          <w:sz w:val="24"/>
          <w:szCs w:val="24"/>
        </w:rPr>
        <w:t>c</w:t>
      </w:r>
      <w:r w:rsidRPr="00BA69BC">
        <w:rPr>
          <w:rFonts w:ascii="Arial" w:hAnsi="Arial" w:cs="Arial"/>
          <w:spacing w:val="1"/>
          <w:sz w:val="24"/>
          <w:szCs w:val="24"/>
        </w:rPr>
        <w:t>e</w:t>
      </w:r>
      <w:r w:rsidRPr="00BA69BC">
        <w:rPr>
          <w:rFonts w:ascii="Arial" w:hAnsi="Arial" w:cs="Arial"/>
          <w:sz w:val="24"/>
          <w:szCs w:val="24"/>
        </w:rPr>
        <w:t>s</w:t>
      </w:r>
      <w:r w:rsidRPr="00BA69BC">
        <w:rPr>
          <w:rFonts w:ascii="Arial" w:hAnsi="Arial" w:cs="Arial"/>
          <w:spacing w:val="-2"/>
          <w:sz w:val="24"/>
          <w:szCs w:val="24"/>
        </w:rPr>
        <w:t>s</w:t>
      </w:r>
      <w:r w:rsidRPr="00BA69BC">
        <w:rPr>
          <w:rFonts w:ascii="Arial" w:hAnsi="Arial" w:cs="Arial"/>
          <w:spacing w:val="1"/>
          <w:sz w:val="24"/>
          <w:szCs w:val="24"/>
        </w:rPr>
        <w:t>a</w:t>
      </w:r>
      <w:r w:rsidRPr="00BA69BC">
        <w:rPr>
          <w:rFonts w:ascii="Arial" w:hAnsi="Arial" w:cs="Arial"/>
          <w:spacing w:val="-1"/>
          <w:sz w:val="24"/>
          <w:szCs w:val="24"/>
        </w:rPr>
        <w:t>r</w:t>
      </w:r>
      <w:r w:rsidRPr="00BA69BC">
        <w:rPr>
          <w:rFonts w:ascii="Arial" w:hAnsi="Arial" w:cs="Arial"/>
          <w:sz w:val="24"/>
          <w:szCs w:val="24"/>
        </w:rPr>
        <w:t xml:space="preserve">y to </w:t>
      </w:r>
      <w:r w:rsidRPr="00BA69BC">
        <w:rPr>
          <w:rFonts w:ascii="Arial" w:hAnsi="Arial" w:cs="Arial"/>
          <w:spacing w:val="3"/>
          <w:sz w:val="24"/>
          <w:szCs w:val="24"/>
        </w:rPr>
        <w:t>compete</w:t>
      </w:r>
      <w:r w:rsidRPr="00BA69BC">
        <w:rPr>
          <w:rFonts w:ascii="Arial" w:hAnsi="Arial" w:cs="Arial"/>
          <w:sz w:val="24"/>
          <w:szCs w:val="24"/>
        </w:rPr>
        <w:t xml:space="preserve"> </w:t>
      </w:r>
      <w:r w:rsidRPr="00BA69BC">
        <w:rPr>
          <w:rFonts w:ascii="Arial" w:hAnsi="Arial" w:cs="Arial"/>
          <w:spacing w:val="1"/>
          <w:sz w:val="24"/>
          <w:szCs w:val="24"/>
        </w:rPr>
        <w:t>for</w:t>
      </w:r>
      <w:r w:rsidRPr="00BA69BC">
        <w:rPr>
          <w:rFonts w:ascii="Arial" w:hAnsi="Arial" w:cs="Arial"/>
          <w:sz w:val="24"/>
          <w:szCs w:val="24"/>
        </w:rPr>
        <w:t xml:space="preserve"> </w:t>
      </w:r>
      <w:r w:rsidRPr="00BA69BC">
        <w:rPr>
          <w:rFonts w:ascii="Arial" w:hAnsi="Arial" w:cs="Arial"/>
          <w:spacing w:val="1"/>
          <w:sz w:val="24"/>
          <w:szCs w:val="24"/>
        </w:rPr>
        <w:t>and</w:t>
      </w:r>
      <w:r w:rsidRPr="00BA69BC">
        <w:rPr>
          <w:rFonts w:ascii="Arial" w:hAnsi="Arial" w:cs="Arial"/>
          <w:sz w:val="24"/>
          <w:szCs w:val="24"/>
        </w:rPr>
        <w:t xml:space="preserve"> </w:t>
      </w:r>
      <w:r w:rsidRPr="00BA69BC">
        <w:rPr>
          <w:rFonts w:ascii="Arial" w:hAnsi="Arial" w:cs="Arial"/>
          <w:spacing w:val="3"/>
          <w:sz w:val="24"/>
          <w:szCs w:val="24"/>
        </w:rPr>
        <w:t>enter</w:t>
      </w:r>
      <w:r w:rsidRPr="00BA69BC">
        <w:rPr>
          <w:rFonts w:ascii="Arial" w:hAnsi="Arial" w:cs="Arial"/>
          <w:sz w:val="24"/>
          <w:szCs w:val="24"/>
        </w:rPr>
        <w:t xml:space="preserve"> </w:t>
      </w:r>
      <w:r w:rsidRPr="00BA69BC">
        <w:rPr>
          <w:rFonts w:ascii="Arial" w:hAnsi="Arial" w:cs="Arial"/>
          <w:spacing w:val="1"/>
          <w:sz w:val="24"/>
          <w:szCs w:val="24"/>
        </w:rPr>
        <w:t>employment</w:t>
      </w:r>
      <w:r w:rsidRPr="00BA69BC">
        <w:rPr>
          <w:rFonts w:ascii="Arial" w:hAnsi="Arial" w:cs="Arial"/>
          <w:sz w:val="24"/>
          <w:szCs w:val="24"/>
        </w:rPr>
        <w:t xml:space="preserve"> as </w:t>
      </w:r>
      <w:r w:rsidRPr="00BA69BC">
        <w:rPr>
          <w:rFonts w:ascii="Arial" w:hAnsi="Arial" w:cs="Arial"/>
          <w:spacing w:val="2"/>
          <w:sz w:val="24"/>
          <w:szCs w:val="24"/>
        </w:rPr>
        <w:t>defined</w:t>
      </w:r>
      <w:r w:rsidRPr="00BA69BC">
        <w:rPr>
          <w:rFonts w:ascii="Arial" w:hAnsi="Arial" w:cs="Arial"/>
          <w:sz w:val="24"/>
          <w:szCs w:val="24"/>
        </w:rPr>
        <w:t xml:space="preserve"> </w:t>
      </w:r>
      <w:r w:rsidRPr="00BA69BC">
        <w:rPr>
          <w:rFonts w:ascii="Arial" w:hAnsi="Arial" w:cs="Arial"/>
          <w:spacing w:val="1"/>
          <w:sz w:val="24"/>
          <w:szCs w:val="24"/>
        </w:rPr>
        <w:t>by V</w:t>
      </w:r>
      <w:r w:rsidRPr="00BA69BC">
        <w:rPr>
          <w:rFonts w:ascii="Arial" w:hAnsi="Arial" w:cs="Arial"/>
          <w:sz w:val="24"/>
          <w:szCs w:val="24"/>
        </w:rPr>
        <w:t>i</w:t>
      </w:r>
      <w:r w:rsidRPr="00BA69BC">
        <w:rPr>
          <w:rFonts w:ascii="Arial" w:hAnsi="Arial" w:cs="Arial"/>
          <w:spacing w:val="-1"/>
          <w:sz w:val="24"/>
          <w:szCs w:val="24"/>
        </w:rPr>
        <w:t>rg</w:t>
      </w:r>
      <w:r w:rsidRPr="00BA69BC">
        <w:rPr>
          <w:rFonts w:ascii="Arial" w:hAnsi="Arial" w:cs="Arial"/>
          <w:sz w:val="24"/>
          <w:szCs w:val="24"/>
        </w:rPr>
        <w:t>i</w:t>
      </w:r>
      <w:r w:rsidRPr="00BA69BC">
        <w:rPr>
          <w:rFonts w:ascii="Arial" w:hAnsi="Arial" w:cs="Arial"/>
          <w:spacing w:val="1"/>
          <w:sz w:val="24"/>
          <w:szCs w:val="24"/>
        </w:rPr>
        <w:t>n</w:t>
      </w:r>
      <w:r w:rsidRPr="00BA69BC">
        <w:rPr>
          <w:rFonts w:ascii="Arial" w:hAnsi="Arial" w:cs="Arial"/>
          <w:sz w:val="24"/>
          <w:szCs w:val="24"/>
        </w:rPr>
        <w:t>ia</w:t>
      </w:r>
      <w:r w:rsidRPr="00BA69BC">
        <w:rPr>
          <w:rFonts w:ascii="Arial" w:hAnsi="Arial" w:cs="Arial"/>
          <w:spacing w:val="2"/>
          <w:sz w:val="24"/>
          <w:szCs w:val="24"/>
        </w:rPr>
        <w:t xml:space="preserve"> </w:t>
      </w:r>
      <w:r w:rsidRPr="00BA69BC">
        <w:rPr>
          <w:rFonts w:ascii="Arial" w:hAnsi="Arial" w:cs="Arial"/>
          <w:spacing w:val="9"/>
          <w:sz w:val="24"/>
          <w:szCs w:val="24"/>
        </w:rPr>
        <w:t>W</w:t>
      </w:r>
      <w:r w:rsidRPr="00BA69BC">
        <w:rPr>
          <w:rFonts w:ascii="Arial" w:hAnsi="Arial" w:cs="Arial"/>
          <w:spacing w:val="-1"/>
          <w:sz w:val="24"/>
          <w:szCs w:val="24"/>
        </w:rPr>
        <w:t>or</w:t>
      </w:r>
      <w:r w:rsidRPr="00BA69BC">
        <w:rPr>
          <w:rFonts w:ascii="Arial" w:hAnsi="Arial" w:cs="Arial"/>
          <w:spacing w:val="-2"/>
          <w:sz w:val="24"/>
          <w:szCs w:val="24"/>
        </w:rPr>
        <w:t>k</w:t>
      </w:r>
      <w:r w:rsidRPr="00BA69BC">
        <w:rPr>
          <w:rFonts w:ascii="Arial" w:hAnsi="Arial" w:cs="Arial"/>
          <w:spacing w:val="3"/>
          <w:sz w:val="24"/>
          <w:szCs w:val="24"/>
        </w:rPr>
        <w:t>f</w:t>
      </w:r>
      <w:r w:rsidRPr="00BA69BC">
        <w:rPr>
          <w:rFonts w:ascii="Arial" w:hAnsi="Arial" w:cs="Arial"/>
          <w:spacing w:val="1"/>
          <w:sz w:val="24"/>
          <w:szCs w:val="24"/>
        </w:rPr>
        <w:t>o</w:t>
      </w:r>
      <w:r w:rsidRPr="00BA69BC">
        <w:rPr>
          <w:rFonts w:ascii="Arial" w:hAnsi="Arial" w:cs="Arial"/>
          <w:spacing w:val="-1"/>
          <w:sz w:val="24"/>
          <w:szCs w:val="24"/>
        </w:rPr>
        <w:t>r</w:t>
      </w:r>
      <w:r w:rsidRPr="00BA69BC">
        <w:rPr>
          <w:rFonts w:ascii="Arial" w:hAnsi="Arial" w:cs="Arial"/>
          <w:sz w:val="24"/>
          <w:szCs w:val="24"/>
        </w:rPr>
        <w:t>ce</w:t>
      </w:r>
      <w:r w:rsidRPr="00BA69BC">
        <w:rPr>
          <w:rFonts w:ascii="Arial" w:hAnsi="Arial" w:cs="Arial"/>
          <w:spacing w:val="4"/>
          <w:sz w:val="24"/>
          <w:szCs w:val="24"/>
        </w:rPr>
        <w:t xml:space="preserve"> </w:t>
      </w:r>
      <w:r w:rsidRPr="00BA69BC">
        <w:rPr>
          <w:rFonts w:ascii="Arial" w:hAnsi="Arial" w:cs="Arial"/>
          <w:spacing w:val="1"/>
          <w:sz w:val="24"/>
          <w:szCs w:val="24"/>
        </w:rPr>
        <w:t>L</w:t>
      </w:r>
      <w:r w:rsidRPr="00BA69BC">
        <w:rPr>
          <w:rFonts w:ascii="Arial" w:hAnsi="Arial" w:cs="Arial"/>
          <w:spacing w:val="-1"/>
          <w:sz w:val="24"/>
          <w:szCs w:val="24"/>
        </w:rPr>
        <w:t>e</w:t>
      </w:r>
      <w:r w:rsidRPr="00BA69BC">
        <w:rPr>
          <w:rFonts w:ascii="Arial" w:hAnsi="Arial" w:cs="Arial"/>
          <w:sz w:val="24"/>
          <w:szCs w:val="24"/>
        </w:rPr>
        <w:t>tt</w:t>
      </w:r>
      <w:r w:rsidRPr="00BA69BC">
        <w:rPr>
          <w:rFonts w:ascii="Arial" w:hAnsi="Arial" w:cs="Arial"/>
          <w:spacing w:val="1"/>
          <w:sz w:val="24"/>
          <w:szCs w:val="24"/>
        </w:rPr>
        <w:t>e</w:t>
      </w:r>
      <w:r w:rsidRPr="00BA69BC">
        <w:rPr>
          <w:rFonts w:ascii="Arial" w:hAnsi="Arial" w:cs="Arial"/>
          <w:sz w:val="24"/>
          <w:szCs w:val="24"/>
        </w:rPr>
        <w:t>r</w:t>
      </w:r>
      <w:r w:rsidRPr="00BA69BC">
        <w:rPr>
          <w:rFonts w:ascii="Arial" w:hAnsi="Arial" w:cs="Arial"/>
          <w:spacing w:val="5"/>
          <w:sz w:val="24"/>
          <w:szCs w:val="24"/>
        </w:rPr>
        <w:t xml:space="preserve"> </w:t>
      </w:r>
      <w:r w:rsidRPr="00BA69BC">
        <w:rPr>
          <w:rFonts w:ascii="Arial" w:hAnsi="Arial" w:cs="Arial"/>
          <w:spacing w:val="-1"/>
          <w:sz w:val="24"/>
          <w:szCs w:val="24"/>
        </w:rPr>
        <w:t>#</w:t>
      </w:r>
      <w:r w:rsidRPr="00BA69BC">
        <w:rPr>
          <w:rFonts w:ascii="Arial" w:hAnsi="Arial" w:cs="Arial"/>
          <w:spacing w:val="1"/>
          <w:sz w:val="24"/>
          <w:szCs w:val="24"/>
        </w:rPr>
        <w:t>12</w:t>
      </w:r>
      <w:r w:rsidRPr="00BA69BC">
        <w:rPr>
          <w:rFonts w:ascii="Arial" w:hAnsi="Arial" w:cs="Arial"/>
          <w:spacing w:val="-1"/>
          <w:sz w:val="24"/>
          <w:szCs w:val="24"/>
        </w:rPr>
        <w:t>-</w:t>
      </w:r>
      <w:r w:rsidRPr="00BA69BC">
        <w:rPr>
          <w:rFonts w:ascii="Arial" w:hAnsi="Arial" w:cs="Arial"/>
          <w:spacing w:val="1"/>
          <w:sz w:val="24"/>
          <w:szCs w:val="24"/>
        </w:rPr>
        <w:t>0</w:t>
      </w:r>
      <w:r w:rsidRPr="00BA69BC">
        <w:rPr>
          <w:rFonts w:ascii="Arial" w:hAnsi="Arial" w:cs="Arial"/>
          <w:sz w:val="24"/>
          <w:szCs w:val="24"/>
        </w:rPr>
        <w:t>6</w:t>
      </w:r>
      <w:r w:rsidRPr="00BA69BC">
        <w:rPr>
          <w:rFonts w:ascii="Arial" w:hAnsi="Arial" w:cs="Arial"/>
          <w:spacing w:val="4"/>
          <w:sz w:val="24"/>
          <w:szCs w:val="24"/>
        </w:rPr>
        <w:t xml:space="preserve"> </w:t>
      </w:r>
      <w:r w:rsidRPr="00BA69BC">
        <w:rPr>
          <w:rFonts w:ascii="Arial" w:hAnsi="Arial" w:cs="Arial"/>
          <w:spacing w:val="-2"/>
          <w:sz w:val="24"/>
          <w:szCs w:val="24"/>
        </w:rPr>
        <w:t>Y</w:t>
      </w:r>
      <w:r w:rsidRPr="00BA69BC">
        <w:rPr>
          <w:rFonts w:ascii="Arial" w:hAnsi="Arial" w:cs="Arial"/>
          <w:spacing w:val="1"/>
          <w:sz w:val="24"/>
          <w:szCs w:val="24"/>
        </w:rPr>
        <w:t>ou</w:t>
      </w:r>
      <w:r w:rsidRPr="00BA69BC">
        <w:rPr>
          <w:rFonts w:ascii="Arial" w:hAnsi="Arial" w:cs="Arial"/>
          <w:sz w:val="24"/>
          <w:szCs w:val="24"/>
        </w:rPr>
        <w:t xml:space="preserve">th </w:t>
      </w:r>
      <w:r w:rsidRPr="00BA69BC">
        <w:rPr>
          <w:rFonts w:ascii="Arial" w:hAnsi="Arial" w:cs="Arial"/>
          <w:spacing w:val="4"/>
          <w:sz w:val="24"/>
          <w:szCs w:val="24"/>
        </w:rPr>
        <w:t>W</w:t>
      </w:r>
      <w:r w:rsidRPr="00BA69BC">
        <w:rPr>
          <w:rFonts w:ascii="Arial" w:hAnsi="Arial" w:cs="Arial"/>
          <w:spacing w:val="1"/>
          <w:sz w:val="24"/>
          <w:szCs w:val="24"/>
        </w:rPr>
        <w:t>o</w:t>
      </w:r>
      <w:r w:rsidRPr="00BA69BC">
        <w:rPr>
          <w:rFonts w:ascii="Arial" w:hAnsi="Arial" w:cs="Arial"/>
          <w:spacing w:val="-1"/>
          <w:sz w:val="24"/>
          <w:szCs w:val="24"/>
        </w:rPr>
        <w:t>r</w:t>
      </w:r>
      <w:r w:rsidRPr="00BA69BC">
        <w:rPr>
          <w:rFonts w:ascii="Arial" w:hAnsi="Arial" w:cs="Arial"/>
          <w:sz w:val="24"/>
          <w:szCs w:val="24"/>
        </w:rPr>
        <w:t>k</w:t>
      </w:r>
      <w:r w:rsidRPr="00BA69BC">
        <w:rPr>
          <w:rFonts w:ascii="Arial" w:hAnsi="Arial" w:cs="Arial"/>
          <w:spacing w:val="6"/>
          <w:sz w:val="24"/>
          <w:szCs w:val="24"/>
        </w:rPr>
        <w:t xml:space="preserve"> </w:t>
      </w:r>
      <w:r w:rsidRPr="00BA69BC">
        <w:rPr>
          <w:rFonts w:ascii="Arial" w:hAnsi="Arial" w:cs="Arial"/>
          <w:sz w:val="24"/>
          <w:szCs w:val="24"/>
        </w:rPr>
        <w:t>R</w:t>
      </w:r>
      <w:r w:rsidRPr="00BA69BC">
        <w:rPr>
          <w:rFonts w:ascii="Arial" w:hAnsi="Arial" w:cs="Arial"/>
          <w:spacing w:val="1"/>
          <w:sz w:val="24"/>
          <w:szCs w:val="24"/>
        </w:rPr>
        <w:t>ead</w:t>
      </w:r>
      <w:r w:rsidRPr="00BA69BC">
        <w:rPr>
          <w:rFonts w:ascii="Arial" w:hAnsi="Arial" w:cs="Arial"/>
          <w:spacing w:val="-3"/>
          <w:sz w:val="24"/>
          <w:szCs w:val="24"/>
        </w:rPr>
        <w:t>i</w:t>
      </w:r>
      <w:r w:rsidRPr="00BA69BC">
        <w:rPr>
          <w:rFonts w:ascii="Arial" w:hAnsi="Arial" w:cs="Arial"/>
          <w:spacing w:val="1"/>
          <w:sz w:val="24"/>
          <w:szCs w:val="24"/>
        </w:rPr>
        <w:t>ne</w:t>
      </w:r>
      <w:r w:rsidRPr="00BA69BC">
        <w:rPr>
          <w:rFonts w:ascii="Arial" w:hAnsi="Arial" w:cs="Arial"/>
          <w:sz w:val="24"/>
          <w:szCs w:val="24"/>
        </w:rPr>
        <w:t>ss</w:t>
      </w:r>
      <w:r w:rsidRPr="00BA69BC">
        <w:rPr>
          <w:rFonts w:ascii="Arial" w:hAnsi="Arial" w:cs="Arial"/>
          <w:spacing w:val="3"/>
          <w:sz w:val="24"/>
          <w:szCs w:val="24"/>
        </w:rPr>
        <w:t xml:space="preserve"> </w:t>
      </w:r>
      <w:r w:rsidRPr="00BA69BC">
        <w:rPr>
          <w:rFonts w:ascii="Arial" w:hAnsi="Arial" w:cs="Arial"/>
          <w:spacing w:val="1"/>
          <w:sz w:val="24"/>
          <w:szCs w:val="24"/>
        </w:rPr>
        <w:t>an</w:t>
      </w:r>
      <w:r w:rsidRPr="00BA69BC">
        <w:rPr>
          <w:rFonts w:ascii="Arial" w:hAnsi="Arial" w:cs="Arial"/>
          <w:sz w:val="24"/>
          <w:szCs w:val="24"/>
        </w:rPr>
        <w:t>d</w:t>
      </w:r>
      <w:r w:rsidRPr="00BA69BC">
        <w:rPr>
          <w:rFonts w:ascii="Arial" w:hAnsi="Arial" w:cs="Arial"/>
          <w:spacing w:val="4"/>
          <w:sz w:val="24"/>
          <w:szCs w:val="24"/>
        </w:rPr>
        <w:t xml:space="preserve"> </w:t>
      </w:r>
      <w:r w:rsidRPr="00BA69BC">
        <w:rPr>
          <w:rFonts w:ascii="Arial" w:hAnsi="Arial" w:cs="Arial"/>
          <w:spacing w:val="-1"/>
          <w:sz w:val="24"/>
          <w:szCs w:val="24"/>
        </w:rPr>
        <w:t>L</w:t>
      </w:r>
      <w:r w:rsidRPr="00BA69BC">
        <w:rPr>
          <w:rFonts w:ascii="Arial" w:hAnsi="Arial" w:cs="Arial"/>
          <w:spacing w:val="-3"/>
          <w:sz w:val="24"/>
          <w:szCs w:val="24"/>
        </w:rPr>
        <w:t>i</w:t>
      </w:r>
      <w:r w:rsidRPr="00BA69BC">
        <w:rPr>
          <w:rFonts w:ascii="Arial" w:hAnsi="Arial" w:cs="Arial"/>
          <w:sz w:val="24"/>
          <w:szCs w:val="24"/>
        </w:rPr>
        <w:t xml:space="preserve">fe </w:t>
      </w:r>
      <w:r w:rsidRPr="00BA69BC">
        <w:rPr>
          <w:rFonts w:ascii="Arial" w:hAnsi="Arial" w:cs="Arial"/>
          <w:spacing w:val="1"/>
          <w:sz w:val="24"/>
          <w:szCs w:val="24"/>
        </w:rPr>
        <w:t>S</w:t>
      </w:r>
      <w:r w:rsidRPr="00BA69BC">
        <w:rPr>
          <w:rFonts w:ascii="Arial" w:hAnsi="Arial" w:cs="Arial"/>
          <w:sz w:val="24"/>
          <w:szCs w:val="24"/>
        </w:rPr>
        <w:t>kills.</w:t>
      </w:r>
    </w:p>
    <w:p w:rsidR="00172DA2" w:rsidRPr="00BA69BC" w:rsidRDefault="00172DA2" w:rsidP="003C6AF1">
      <w:pPr>
        <w:pStyle w:val="ListParagraph"/>
        <w:widowControl w:val="0"/>
        <w:numPr>
          <w:ilvl w:val="1"/>
          <w:numId w:val="7"/>
        </w:numPr>
        <w:autoSpaceDE w:val="0"/>
        <w:autoSpaceDN w:val="0"/>
        <w:adjustRightInd w:val="0"/>
        <w:ind w:right="-20" w:hanging="720"/>
        <w:jc w:val="both"/>
        <w:rPr>
          <w:rFonts w:ascii="Arial" w:hAnsi="Arial" w:cs="Arial"/>
          <w:sz w:val="24"/>
          <w:szCs w:val="24"/>
        </w:rPr>
      </w:pPr>
      <w:r w:rsidRPr="00BA69BC">
        <w:rPr>
          <w:rFonts w:ascii="Arial" w:hAnsi="Arial" w:cs="Arial"/>
          <w:spacing w:val="1"/>
          <w:sz w:val="24"/>
          <w:szCs w:val="24"/>
        </w:rPr>
        <w:t>P</w:t>
      </w:r>
      <w:r w:rsidRPr="00BA69BC">
        <w:rPr>
          <w:rFonts w:ascii="Arial" w:hAnsi="Arial" w:cs="Arial"/>
          <w:spacing w:val="-1"/>
          <w:sz w:val="24"/>
          <w:szCs w:val="24"/>
        </w:rPr>
        <w:t>r</w:t>
      </w:r>
      <w:r w:rsidRPr="00BA69BC">
        <w:rPr>
          <w:rFonts w:ascii="Arial" w:hAnsi="Arial" w:cs="Arial"/>
          <w:spacing w:val="1"/>
          <w:sz w:val="24"/>
          <w:szCs w:val="24"/>
        </w:rPr>
        <w:t>epa</w:t>
      </w:r>
      <w:r w:rsidRPr="00BA69BC">
        <w:rPr>
          <w:rFonts w:ascii="Arial" w:hAnsi="Arial" w:cs="Arial"/>
          <w:spacing w:val="-1"/>
          <w:sz w:val="24"/>
          <w:szCs w:val="24"/>
        </w:rPr>
        <w:t>r</w:t>
      </w:r>
      <w:r w:rsidRPr="00BA69BC">
        <w:rPr>
          <w:rFonts w:ascii="Arial" w:hAnsi="Arial" w:cs="Arial"/>
          <w:spacing w:val="1"/>
          <w:sz w:val="24"/>
          <w:szCs w:val="24"/>
        </w:rPr>
        <w:t>a</w:t>
      </w:r>
      <w:r w:rsidRPr="00BA69BC">
        <w:rPr>
          <w:rFonts w:ascii="Arial" w:hAnsi="Arial" w:cs="Arial"/>
          <w:sz w:val="24"/>
          <w:szCs w:val="24"/>
        </w:rPr>
        <w:t>t</w:t>
      </w:r>
      <w:r w:rsidRPr="00BA69BC">
        <w:rPr>
          <w:rFonts w:ascii="Arial" w:hAnsi="Arial" w:cs="Arial"/>
          <w:spacing w:val="-3"/>
          <w:sz w:val="24"/>
          <w:szCs w:val="24"/>
        </w:rPr>
        <w:t>i</w:t>
      </w:r>
      <w:r w:rsidRPr="00BA69BC">
        <w:rPr>
          <w:rFonts w:ascii="Arial" w:hAnsi="Arial" w:cs="Arial"/>
          <w:spacing w:val="1"/>
          <w:sz w:val="24"/>
          <w:szCs w:val="24"/>
        </w:rPr>
        <w:t>o</w:t>
      </w:r>
      <w:r w:rsidRPr="00BA69BC">
        <w:rPr>
          <w:rFonts w:ascii="Arial" w:hAnsi="Arial" w:cs="Arial"/>
          <w:sz w:val="24"/>
          <w:szCs w:val="24"/>
        </w:rPr>
        <w:t>n</w:t>
      </w:r>
      <w:r w:rsidRPr="00BA69BC">
        <w:rPr>
          <w:rFonts w:ascii="Arial" w:hAnsi="Arial" w:cs="Arial"/>
          <w:spacing w:val="-1"/>
          <w:sz w:val="24"/>
          <w:szCs w:val="24"/>
        </w:rPr>
        <w:t xml:space="preserve"> </w:t>
      </w:r>
      <w:r w:rsidRPr="00BA69BC">
        <w:rPr>
          <w:rFonts w:ascii="Arial" w:hAnsi="Arial" w:cs="Arial"/>
          <w:sz w:val="24"/>
          <w:szCs w:val="24"/>
        </w:rPr>
        <w:t>f</w:t>
      </w:r>
      <w:r w:rsidRPr="00BA69BC">
        <w:rPr>
          <w:rFonts w:ascii="Arial" w:hAnsi="Arial" w:cs="Arial"/>
          <w:spacing w:val="1"/>
          <w:sz w:val="24"/>
          <w:szCs w:val="24"/>
        </w:rPr>
        <w:t>o</w:t>
      </w:r>
      <w:r w:rsidRPr="00BA69BC">
        <w:rPr>
          <w:rFonts w:ascii="Arial" w:hAnsi="Arial" w:cs="Arial"/>
          <w:sz w:val="24"/>
          <w:szCs w:val="24"/>
        </w:rPr>
        <w:t xml:space="preserve">r </w:t>
      </w:r>
      <w:r w:rsidRPr="00BA69BC">
        <w:rPr>
          <w:rFonts w:ascii="Arial" w:hAnsi="Arial" w:cs="Arial"/>
          <w:spacing w:val="1"/>
          <w:sz w:val="24"/>
          <w:szCs w:val="24"/>
        </w:rPr>
        <w:t>e</w:t>
      </w:r>
      <w:r w:rsidRPr="00BA69BC">
        <w:rPr>
          <w:rFonts w:ascii="Arial" w:hAnsi="Arial" w:cs="Arial"/>
          <w:spacing w:val="-1"/>
          <w:sz w:val="24"/>
          <w:szCs w:val="24"/>
        </w:rPr>
        <w:t>n</w:t>
      </w:r>
      <w:r w:rsidRPr="00BA69BC">
        <w:rPr>
          <w:rFonts w:ascii="Arial" w:hAnsi="Arial" w:cs="Arial"/>
          <w:sz w:val="24"/>
          <w:szCs w:val="24"/>
        </w:rPr>
        <w:t>t</w:t>
      </w:r>
      <w:r w:rsidRPr="00BA69BC">
        <w:rPr>
          <w:rFonts w:ascii="Arial" w:hAnsi="Arial" w:cs="Arial"/>
          <w:spacing w:val="-1"/>
          <w:sz w:val="24"/>
          <w:szCs w:val="24"/>
        </w:rPr>
        <w:t>r</w:t>
      </w:r>
      <w:r w:rsidRPr="00BA69BC">
        <w:rPr>
          <w:rFonts w:ascii="Arial" w:hAnsi="Arial" w:cs="Arial"/>
          <w:sz w:val="24"/>
          <w:szCs w:val="24"/>
        </w:rPr>
        <w:t>y</w:t>
      </w:r>
      <w:r w:rsidRPr="00BA69BC">
        <w:rPr>
          <w:rFonts w:ascii="Arial" w:hAnsi="Arial" w:cs="Arial"/>
          <w:spacing w:val="-2"/>
          <w:sz w:val="24"/>
          <w:szCs w:val="24"/>
        </w:rPr>
        <w:t xml:space="preserve"> </w:t>
      </w:r>
      <w:r w:rsidRPr="00BA69BC">
        <w:rPr>
          <w:rFonts w:ascii="Arial" w:hAnsi="Arial" w:cs="Arial"/>
          <w:sz w:val="24"/>
          <w:szCs w:val="24"/>
        </w:rPr>
        <w:t>i</w:t>
      </w:r>
      <w:r w:rsidRPr="00BA69BC">
        <w:rPr>
          <w:rFonts w:ascii="Arial" w:hAnsi="Arial" w:cs="Arial"/>
          <w:spacing w:val="1"/>
          <w:sz w:val="24"/>
          <w:szCs w:val="24"/>
        </w:rPr>
        <w:t>n</w:t>
      </w:r>
      <w:r w:rsidRPr="00BA69BC">
        <w:rPr>
          <w:rFonts w:ascii="Arial" w:hAnsi="Arial" w:cs="Arial"/>
          <w:sz w:val="24"/>
          <w:szCs w:val="24"/>
        </w:rPr>
        <w:t>to</w:t>
      </w:r>
      <w:r w:rsidRPr="00BA69BC">
        <w:rPr>
          <w:rFonts w:ascii="Arial" w:hAnsi="Arial" w:cs="Arial"/>
          <w:spacing w:val="1"/>
          <w:sz w:val="24"/>
          <w:szCs w:val="24"/>
        </w:rPr>
        <w:t xml:space="preserve"> </w:t>
      </w:r>
      <w:r w:rsidRPr="00BA69BC">
        <w:rPr>
          <w:rFonts w:ascii="Arial" w:hAnsi="Arial" w:cs="Arial"/>
          <w:sz w:val="24"/>
          <w:szCs w:val="24"/>
        </w:rPr>
        <w:t>t</w:t>
      </w:r>
      <w:r w:rsidRPr="00BA69BC">
        <w:rPr>
          <w:rFonts w:ascii="Arial" w:hAnsi="Arial" w:cs="Arial"/>
          <w:spacing w:val="-1"/>
          <w:sz w:val="24"/>
          <w:szCs w:val="24"/>
        </w:rPr>
        <w:t>h</w:t>
      </w:r>
      <w:r w:rsidRPr="00BA69BC">
        <w:rPr>
          <w:rFonts w:ascii="Arial" w:hAnsi="Arial" w:cs="Arial"/>
          <w:sz w:val="24"/>
          <w:szCs w:val="24"/>
        </w:rPr>
        <w:t>e</w:t>
      </w:r>
      <w:r w:rsidRPr="00BA69BC">
        <w:rPr>
          <w:rFonts w:ascii="Arial" w:hAnsi="Arial" w:cs="Arial"/>
          <w:spacing w:val="-1"/>
          <w:sz w:val="24"/>
          <w:szCs w:val="24"/>
        </w:rPr>
        <w:t xml:space="preserve"> </w:t>
      </w:r>
      <w:r w:rsidRPr="00BA69BC">
        <w:rPr>
          <w:rFonts w:ascii="Arial" w:hAnsi="Arial" w:cs="Arial"/>
          <w:spacing w:val="2"/>
          <w:sz w:val="24"/>
          <w:szCs w:val="24"/>
        </w:rPr>
        <w:t>m</w:t>
      </w:r>
      <w:r w:rsidRPr="00BA69BC">
        <w:rPr>
          <w:rFonts w:ascii="Arial" w:hAnsi="Arial" w:cs="Arial"/>
          <w:sz w:val="24"/>
          <w:szCs w:val="24"/>
        </w:rPr>
        <w:t>ilit</w:t>
      </w:r>
      <w:r w:rsidRPr="00BA69BC">
        <w:rPr>
          <w:rFonts w:ascii="Arial" w:hAnsi="Arial" w:cs="Arial"/>
          <w:spacing w:val="1"/>
          <w:sz w:val="24"/>
          <w:szCs w:val="24"/>
        </w:rPr>
        <w:t>a</w:t>
      </w:r>
      <w:r w:rsidRPr="00BA69BC">
        <w:rPr>
          <w:rFonts w:ascii="Arial" w:hAnsi="Arial" w:cs="Arial"/>
          <w:spacing w:val="-1"/>
          <w:sz w:val="24"/>
          <w:szCs w:val="24"/>
        </w:rPr>
        <w:t>r</w:t>
      </w:r>
      <w:r w:rsidRPr="00BA69BC">
        <w:rPr>
          <w:rFonts w:ascii="Arial" w:hAnsi="Arial" w:cs="Arial"/>
          <w:spacing w:val="-2"/>
          <w:sz w:val="24"/>
          <w:szCs w:val="24"/>
        </w:rPr>
        <w:t>y</w:t>
      </w:r>
      <w:r w:rsidRPr="00BA69BC">
        <w:rPr>
          <w:rFonts w:ascii="Arial" w:hAnsi="Arial" w:cs="Arial"/>
          <w:sz w:val="24"/>
          <w:szCs w:val="24"/>
        </w:rPr>
        <w:t>.</w:t>
      </w:r>
    </w:p>
    <w:p w:rsidR="00172DA2" w:rsidRPr="00BA69BC" w:rsidRDefault="00172DA2" w:rsidP="003C6AF1">
      <w:pPr>
        <w:pStyle w:val="ListParagraph"/>
        <w:widowControl w:val="0"/>
        <w:numPr>
          <w:ilvl w:val="1"/>
          <w:numId w:val="7"/>
        </w:numPr>
        <w:autoSpaceDE w:val="0"/>
        <w:autoSpaceDN w:val="0"/>
        <w:adjustRightInd w:val="0"/>
        <w:spacing w:before="41"/>
        <w:ind w:left="1440" w:right="56"/>
        <w:jc w:val="both"/>
        <w:rPr>
          <w:rFonts w:ascii="Arial" w:hAnsi="Arial" w:cs="Arial"/>
          <w:sz w:val="24"/>
          <w:szCs w:val="24"/>
        </w:rPr>
      </w:pPr>
      <w:r w:rsidRPr="00BA69BC">
        <w:rPr>
          <w:rFonts w:ascii="Arial" w:hAnsi="Arial" w:cs="Arial"/>
          <w:spacing w:val="1"/>
          <w:sz w:val="24"/>
          <w:szCs w:val="24"/>
        </w:rPr>
        <w:t>A</w:t>
      </w:r>
      <w:r w:rsidRPr="00BA69BC">
        <w:rPr>
          <w:rFonts w:ascii="Arial" w:hAnsi="Arial" w:cs="Arial"/>
          <w:sz w:val="24"/>
          <w:szCs w:val="24"/>
        </w:rPr>
        <w:t>tt</w:t>
      </w:r>
      <w:r w:rsidRPr="00BA69BC">
        <w:rPr>
          <w:rFonts w:ascii="Arial" w:hAnsi="Arial" w:cs="Arial"/>
          <w:spacing w:val="1"/>
          <w:sz w:val="24"/>
          <w:szCs w:val="24"/>
        </w:rPr>
        <w:t>a</w:t>
      </w:r>
      <w:r w:rsidRPr="00BA69BC">
        <w:rPr>
          <w:rFonts w:ascii="Arial" w:hAnsi="Arial" w:cs="Arial"/>
          <w:sz w:val="24"/>
          <w:szCs w:val="24"/>
        </w:rPr>
        <w:t>i</w:t>
      </w:r>
      <w:r w:rsidRPr="00BA69BC">
        <w:rPr>
          <w:rFonts w:ascii="Arial" w:hAnsi="Arial" w:cs="Arial"/>
          <w:spacing w:val="-1"/>
          <w:sz w:val="24"/>
          <w:szCs w:val="24"/>
        </w:rPr>
        <w:t>n</w:t>
      </w:r>
      <w:r w:rsidRPr="00BA69BC">
        <w:rPr>
          <w:rFonts w:ascii="Arial" w:hAnsi="Arial" w:cs="Arial"/>
          <w:spacing w:val="2"/>
          <w:sz w:val="24"/>
          <w:szCs w:val="24"/>
        </w:rPr>
        <w:t>m</w:t>
      </w:r>
      <w:r w:rsidRPr="00BA69BC">
        <w:rPr>
          <w:rFonts w:ascii="Arial" w:hAnsi="Arial" w:cs="Arial"/>
          <w:spacing w:val="-1"/>
          <w:sz w:val="24"/>
          <w:szCs w:val="24"/>
        </w:rPr>
        <w:t>e</w:t>
      </w:r>
      <w:r w:rsidRPr="00BA69BC">
        <w:rPr>
          <w:rFonts w:ascii="Arial" w:hAnsi="Arial" w:cs="Arial"/>
          <w:spacing w:val="1"/>
          <w:sz w:val="24"/>
          <w:szCs w:val="24"/>
        </w:rPr>
        <w:t>n</w:t>
      </w:r>
      <w:r w:rsidRPr="00BA69BC">
        <w:rPr>
          <w:rFonts w:ascii="Arial" w:hAnsi="Arial" w:cs="Arial"/>
          <w:sz w:val="24"/>
          <w:szCs w:val="24"/>
        </w:rPr>
        <w:t>t</w:t>
      </w:r>
      <w:r w:rsidRPr="00BA69BC">
        <w:rPr>
          <w:rFonts w:ascii="Arial" w:hAnsi="Arial" w:cs="Arial"/>
          <w:spacing w:val="15"/>
          <w:sz w:val="24"/>
          <w:szCs w:val="24"/>
        </w:rPr>
        <w:t xml:space="preserve"> </w:t>
      </w:r>
      <w:r w:rsidRPr="00BA69BC">
        <w:rPr>
          <w:rFonts w:ascii="Arial" w:hAnsi="Arial" w:cs="Arial"/>
          <w:spacing w:val="-1"/>
          <w:sz w:val="24"/>
          <w:szCs w:val="24"/>
        </w:rPr>
        <w:t>o</w:t>
      </w:r>
      <w:r w:rsidRPr="00BA69BC">
        <w:rPr>
          <w:rFonts w:ascii="Arial" w:hAnsi="Arial" w:cs="Arial"/>
          <w:sz w:val="24"/>
          <w:szCs w:val="24"/>
        </w:rPr>
        <w:t>f</w:t>
      </w:r>
      <w:r w:rsidRPr="00BA69BC">
        <w:rPr>
          <w:rFonts w:ascii="Arial" w:hAnsi="Arial" w:cs="Arial"/>
          <w:spacing w:val="15"/>
          <w:sz w:val="24"/>
          <w:szCs w:val="24"/>
        </w:rPr>
        <w:t xml:space="preserve"> </w:t>
      </w:r>
      <w:r w:rsidRPr="00BA69BC">
        <w:rPr>
          <w:rFonts w:ascii="Arial" w:hAnsi="Arial" w:cs="Arial"/>
          <w:spacing w:val="1"/>
          <w:sz w:val="24"/>
          <w:szCs w:val="24"/>
        </w:rPr>
        <w:t>a</w:t>
      </w:r>
      <w:r w:rsidRPr="00BA69BC">
        <w:rPr>
          <w:rFonts w:ascii="Arial" w:hAnsi="Arial" w:cs="Arial"/>
          <w:sz w:val="24"/>
          <w:szCs w:val="24"/>
        </w:rPr>
        <w:t>n</w:t>
      </w:r>
      <w:r w:rsidRPr="00BA69BC">
        <w:rPr>
          <w:rFonts w:ascii="Arial" w:hAnsi="Arial" w:cs="Arial"/>
          <w:spacing w:val="16"/>
          <w:sz w:val="24"/>
          <w:szCs w:val="24"/>
        </w:rPr>
        <w:t xml:space="preserve"> </w:t>
      </w:r>
      <w:r w:rsidRPr="00BA69BC">
        <w:rPr>
          <w:rFonts w:ascii="Arial" w:hAnsi="Arial" w:cs="Arial"/>
          <w:sz w:val="24"/>
          <w:szCs w:val="24"/>
        </w:rPr>
        <w:t>i</w:t>
      </w:r>
      <w:r w:rsidRPr="00BA69BC">
        <w:rPr>
          <w:rFonts w:ascii="Arial" w:hAnsi="Arial" w:cs="Arial"/>
          <w:spacing w:val="1"/>
          <w:sz w:val="24"/>
          <w:szCs w:val="24"/>
        </w:rPr>
        <w:t>n</w:t>
      </w:r>
      <w:r w:rsidRPr="00BA69BC">
        <w:rPr>
          <w:rFonts w:ascii="Arial" w:hAnsi="Arial" w:cs="Arial"/>
          <w:spacing w:val="-1"/>
          <w:sz w:val="24"/>
          <w:szCs w:val="24"/>
        </w:rPr>
        <w:t>d</w:t>
      </w:r>
      <w:r w:rsidRPr="00BA69BC">
        <w:rPr>
          <w:rFonts w:ascii="Arial" w:hAnsi="Arial" w:cs="Arial"/>
          <w:spacing w:val="1"/>
          <w:sz w:val="24"/>
          <w:szCs w:val="24"/>
        </w:rPr>
        <w:t>u</w:t>
      </w:r>
      <w:r w:rsidRPr="00BA69BC">
        <w:rPr>
          <w:rFonts w:ascii="Arial" w:hAnsi="Arial" w:cs="Arial"/>
          <w:sz w:val="24"/>
          <w:szCs w:val="24"/>
        </w:rPr>
        <w:t>st</w:t>
      </w:r>
      <w:r w:rsidRPr="00BA69BC">
        <w:rPr>
          <w:rFonts w:ascii="Arial" w:hAnsi="Arial" w:cs="Arial"/>
          <w:spacing w:val="-1"/>
          <w:sz w:val="24"/>
          <w:szCs w:val="24"/>
        </w:rPr>
        <w:t>r</w:t>
      </w:r>
      <w:r w:rsidRPr="00BA69BC">
        <w:rPr>
          <w:rFonts w:ascii="Arial" w:hAnsi="Arial" w:cs="Arial"/>
          <w:sz w:val="24"/>
          <w:szCs w:val="24"/>
        </w:rPr>
        <w:t>y</w:t>
      </w:r>
      <w:r w:rsidRPr="00BA69BC">
        <w:rPr>
          <w:rFonts w:ascii="Arial" w:hAnsi="Arial" w:cs="Arial"/>
          <w:spacing w:val="12"/>
          <w:sz w:val="24"/>
          <w:szCs w:val="24"/>
        </w:rPr>
        <w:t xml:space="preserve"> </w:t>
      </w:r>
      <w:r w:rsidRPr="00BA69BC">
        <w:rPr>
          <w:rFonts w:ascii="Arial" w:hAnsi="Arial" w:cs="Arial"/>
          <w:spacing w:val="-1"/>
          <w:sz w:val="24"/>
          <w:szCs w:val="24"/>
        </w:rPr>
        <w:t>r</w:t>
      </w:r>
      <w:r w:rsidRPr="00BA69BC">
        <w:rPr>
          <w:rFonts w:ascii="Arial" w:hAnsi="Arial" w:cs="Arial"/>
          <w:spacing w:val="1"/>
          <w:sz w:val="24"/>
          <w:szCs w:val="24"/>
        </w:rPr>
        <w:t>e</w:t>
      </w:r>
      <w:r w:rsidRPr="00BA69BC">
        <w:rPr>
          <w:rFonts w:ascii="Arial" w:hAnsi="Arial" w:cs="Arial"/>
          <w:sz w:val="24"/>
          <w:szCs w:val="24"/>
        </w:rPr>
        <w:t>c</w:t>
      </w:r>
      <w:r w:rsidRPr="00BA69BC">
        <w:rPr>
          <w:rFonts w:ascii="Arial" w:hAnsi="Arial" w:cs="Arial"/>
          <w:spacing w:val="1"/>
          <w:sz w:val="24"/>
          <w:szCs w:val="24"/>
        </w:rPr>
        <w:t>o</w:t>
      </w:r>
      <w:r w:rsidRPr="00BA69BC">
        <w:rPr>
          <w:rFonts w:ascii="Arial" w:hAnsi="Arial" w:cs="Arial"/>
          <w:spacing w:val="-1"/>
          <w:sz w:val="24"/>
          <w:szCs w:val="24"/>
        </w:rPr>
        <w:t>g</w:t>
      </w:r>
      <w:r w:rsidRPr="00BA69BC">
        <w:rPr>
          <w:rFonts w:ascii="Arial" w:hAnsi="Arial" w:cs="Arial"/>
          <w:spacing w:val="1"/>
          <w:sz w:val="24"/>
          <w:szCs w:val="24"/>
        </w:rPr>
        <w:t>n</w:t>
      </w:r>
      <w:r w:rsidRPr="00BA69BC">
        <w:rPr>
          <w:rFonts w:ascii="Arial" w:hAnsi="Arial" w:cs="Arial"/>
          <w:spacing w:val="2"/>
          <w:sz w:val="24"/>
          <w:szCs w:val="24"/>
        </w:rPr>
        <w:t>i</w:t>
      </w:r>
      <w:r w:rsidRPr="00BA69BC">
        <w:rPr>
          <w:rFonts w:ascii="Arial" w:hAnsi="Arial" w:cs="Arial"/>
          <w:spacing w:val="-2"/>
          <w:sz w:val="24"/>
          <w:szCs w:val="24"/>
        </w:rPr>
        <w:t>z</w:t>
      </w:r>
      <w:r w:rsidRPr="00BA69BC">
        <w:rPr>
          <w:rFonts w:ascii="Arial" w:hAnsi="Arial" w:cs="Arial"/>
          <w:spacing w:val="1"/>
          <w:sz w:val="24"/>
          <w:szCs w:val="24"/>
        </w:rPr>
        <w:t>e</w:t>
      </w:r>
      <w:r w:rsidRPr="00BA69BC">
        <w:rPr>
          <w:rFonts w:ascii="Arial" w:hAnsi="Arial" w:cs="Arial"/>
          <w:sz w:val="24"/>
          <w:szCs w:val="24"/>
        </w:rPr>
        <w:t>d</w:t>
      </w:r>
      <w:r w:rsidRPr="00BA69BC">
        <w:rPr>
          <w:rFonts w:ascii="Arial" w:hAnsi="Arial" w:cs="Arial"/>
          <w:spacing w:val="16"/>
          <w:sz w:val="24"/>
          <w:szCs w:val="24"/>
        </w:rPr>
        <w:t xml:space="preserve"> </w:t>
      </w:r>
      <w:r w:rsidRPr="00BA69BC">
        <w:rPr>
          <w:rFonts w:ascii="Arial" w:hAnsi="Arial" w:cs="Arial"/>
          <w:sz w:val="24"/>
          <w:szCs w:val="24"/>
        </w:rPr>
        <w:t>c</w:t>
      </w:r>
      <w:r w:rsidRPr="00BA69BC">
        <w:rPr>
          <w:rFonts w:ascii="Arial" w:hAnsi="Arial" w:cs="Arial"/>
          <w:spacing w:val="-1"/>
          <w:sz w:val="24"/>
          <w:szCs w:val="24"/>
        </w:rPr>
        <w:t>r</w:t>
      </w:r>
      <w:r w:rsidRPr="00BA69BC">
        <w:rPr>
          <w:rFonts w:ascii="Arial" w:hAnsi="Arial" w:cs="Arial"/>
          <w:spacing w:val="1"/>
          <w:sz w:val="24"/>
          <w:szCs w:val="24"/>
        </w:rPr>
        <w:t>eden</w:t>
      </w:r>
      <w:r w:rsidRPr="00BA69BC">
        <w:rPr>
          <w:rFonts w:ascii="Arial" w:hAnsi="Arial" w:cs="Arial"/>
          <w:sz w:val="24"/>
          <w:szCs w:val="24"/>
        </w:rPr>
        <w:t>t</w:t>
      </w:r>
      <w:r w:rsidRPr="00BA69BC">
        <w:rPr>
          <w:rFonts w:ascii="Arial" w:hAnsi="Arial" w:cs="Arial"/>
          <w:spacing w:val="-3"/>
          <w:sz w:val="24"/>
          <w:szCs w:val="24"/>
        </w:rPr>
        <w:t>i</w:t>
      </w:r>
      <w:r w:rsidRPr="00BA69BC">
        <w:rPr>
          <w:rFonts w:ascii="Arial" w:hAnsi="Arial" w:cs="Arial"/>
          <w:spacing w:val="1"/>
          <w:sz w:val="24"/>
          <w:szCs w:val="24"/>
        </w:rPr>
        <w:t>a</w:t>
      </w:r>
      <w:r w:rsidRPr="00BA69BC">
        <w:rPr>
          <w:rFonts w:ascii="Arial" w:hAnsi="Arial" w:cs="Arial"/>
          <w:sz w:val="24"/>
          <w:szCs w:val="24"/>
        </w:rPr>
        <w:t>l</w:t>
      </w:r>
      <w:r w:rsidRPr="00BA69BC">
        <w:rPr>
          <w:rFonts w:ascii="Arial" w:hAnsi="Arial" w:cs="Arial"/>
          <w:spacing w:val="14"/>
          <w:sz w:val="24"/>
          <w:szCs w:val="24"/>
        </w:rPr>
        <w:t xml:space="preserve"> </w:t>
      </w:r>
      <w:r w:rsidRPr="00BA69BC">
        <w:rPr>
          <w:rFonts w:ascii="Arial" w:hAnsi="Arial" w:cs="Arial"/>
          <w:sz w:val="24"/>
          <w:szCs w:val="24"/>
        </w:rPr>
        <w:t>in</w:t>
      </w:r>
      <w:r w:rsidRPr="00BA69BC">
        <w:rPr>
          <w:rFonts w:ascii="Arial" w:hAnsi="Arial" w:cs="Arial"/>
          <w:spacing w:val="16"/>
          <w:sz w:val="24"/>
          <w:szCs w:val="24"/>
        </w:rPr>
        <w:t xml:space="preserve"> </w:t>
      </w:r>
      <w:r w:rsidRPr="00BA69BC">
        <w:rPr>
          <w:rFonts w:ascii="Arial" w:hAnsi="Arial" w:cs="Arial"/>
          <w:spacing w:val="1"/>
          <w:sz w:val="24"/>
          <w:szCs w:val="24"/>
        </w:rPr>
        <w:t>h</w:t>
      </w:r>
      <w:r w:rsidRPr="00BA69BC">
        <w:rPr>
          <w:rFonts w:ascii="Arial" w:hAnsi="Arial" w:cs="Arial"/>
          <w:sz w:val="24"/>
          <w:szCs w:val="24"/>
        </w:rPr>
        <w:t>i</w:t>
      </w:r>
      <w:r w:rsidRPr="00BA69BC">
        <w:rPr>
          <w:rFonts w:ascii="Arial" w:hAnsi="Arial" w:cs="Arial"/>
          <w:spacing w:val="-1"/>
          <w:sz w:val="24"/>
          <w:szCs w:val="24"/>
        </w:rPr>
        <w:t>g</w:t>
      </w:r>
      <w:r w:rsidRPr="00BA69BC">
        <w:rPr>
          <w:rFonts w:ascii="Arial" w:hAnsi="Arial" w:cs="Arial"/>
          <w:spacing w:val="1"/>
          <w:sz w:val="24"/>
          <w:szCs w:val="24"/>
        </w:rPr>
        <w:t>h</w:t>
      </w:r>
      <w:r w:rsidRPr="00BA69BC">
        <w:rPr>
          <w:rFonts w:ascii="Arial" w:hAnsi="Arial" w:cs="Arial"/>
          <w:spacing w:val="-1"/>
          <w:sz w:val="24"/>
          <w:szCs w:val="24"/>
        </w:rPr>
        <w:t>-</w:t>
      </w:r>
      <w:r w:rsidRPr="00BA69BC">
        <w:rPr>
          <w:rFonts w:ascii="Arial" w:hAnsi="Arial" w:cs="Arial"/>
          <w:spacing w:val="1"/>
          <w:sz w:val="24"/>
          <w:szCs w:val="24"/>
        </w:rPr>
        <w:t>de</w:t>
      </w:r>
      <w:r w:rsidRPr="00BA69BC">
        <w:rPr>
          <w:rFonts w:ascii="Arial" w:hAnsi="Arial" w:cs="Arial"/>
          <w:spacing w:val="-1"/>
          <w:sz w:val="24"/>
          <w:szCs w:val="24"/>
        </w:rPr>
        <w:t>ma</w:t>
      </w:r>
      <w:r w:rsidRPr="00BA69BC">
        <w:rPr>
          <w:rFonts w:ascii="Arial" w:hAnsi="Arial" w:cs="Arial"/>
          <w:spacing w:val="1"/>
          <w:sz w:val="24"/>
          <w:szCs w:val="24"/>
        </w:rPr>
        <w:t>nd o</w:t>
      </w:r>
      <w:r w:rsidRPr="00BA69BC">
        <w:rPr>
          <w:rFonts w:ascii="Arial" w:hAnsi="Arial" w:cs="Arial"/>
          <w:sz w:val="24"/>
          <w:szCs w:val="24"/>
        </w:rPr>
        <w:t>cc</w:t>
      </w:r>
      <w:r w:rsidRPr="00BA69BC">
        <w:rPr>
          <w:rFonts w:ascii="Arial" w:hAnsi="Arial" w:cs="Arial"/>
          <w:spacing w:val="1"/>
          <w:sz w:val="24"/>
          <w:szCs w:val="24"/>
        </w:rPr>
        <w:t>u</w:t>
      </w:r>
      <w:r w:rsidRPr="00BA69BC">
        <w:rPr>
          <w:rFonts w:ascii="Arial" w:hAnsi="Arial" w:cs="Arial"/>
          <w:spacing w:val="-1"/>
          <w:sz w:val="24"/>
          <w:szCs w:val="24"/>
        </w:rPr>
        <w:t>p</w:t>
      </w:r>
      <w:r w:rsidRPr="00BA69BC">
        <w:rPr>
          <w:rFonts w:ascii="Arial" w:hAnsi="Arial" w:cs="Arial"/>
          <w:spacing w:val="1"/>
          <w:sz w:val="24"/>
          <w:szCs w:val="24"/>
        </w:rPr>
        <w:t>a</w:t>
      </w:r>
      <w:r w:rsidRPr="00BA69BC">
        <w:rPr>
          <w:rFonts w:ascii="Arial" w:hAnsi="Arial" w:cs="Arial"/>
          <w:sz w:val="24"/>
          <w:szCs w:val="24"/>
        </w:rPr>
        <w:t>ti</w:t>
      </w:r>
      <w:r w:rsidRPr="00BA69BC">
        <w:rPr>
          <w:rFonts w:ascii="Arial" w:hAnsi="Arial" w:cs="Arial"/>
          <w:spacing w:val="1"/>
          <w:sz w:val="24"/>
          <w:szCs w:val="24"/>
        </w:rPr>
        <w:t>on</w:t>
      </w:r>
      <w:r w:rsidRPr="00BA69BC">
        <w:rPr>
          <w:rFonts w:ascii="Arial" w:hAnsi="Arial" w:cs="Arial"/>
          <w:sz w:val="24"/>
          <w:szCs w:val="24"/>
        </w:rPr>
        <w:t>s</w:t>
      </w:r>
      <w:r w:rsidRPr="00BA69BC">
        <w:rPr>
          <w:rFonts w:ascii="Arial" w:hAnsi="Arial" w:cs="Arial"/>
          <w:spacing w:val="4"/>
          <w:sz w:val="24"/>
          <w:szCs w:val="24"/>
        </w:rPr>
        <w:t xml:space="preserve"> </w:t>
      </w:r>
      <w:r w:rsidRPr="00BA69BC">
        <w:rPr>
          <w:rFonts w:ascii="Arial" w:hAnsi="Arial" w:cs="Arial"/>
          <w:spacing w:val="1"/>
          <w:sz w:val="24"/>
          <w:szCs w:val="24"/>
        </w:rPr>
        <w:t>a</w:t>
      </w:r>
      <w:r w:rsidRPr="00BA69BC">
        <w:rPr>
          <w:rFonts w:ascii="Arial" w:hAnsi="Arial" w:cs="Arial"/>
          <w:sz w:val="24"/>
          <w:szCs w:val="24"/>
        </w:rPr>
        <w:t>s</w:t>
      </w:r>
      <w:r w:rsidRPr="00BA69BC">
        <w:rPr>
          <w:rFonts w:ascii="Arial" w:hAnsi="Arial" w:cs="Arial"/>
          <w:spacing w:val="4"/>
          <w:sz w:val="24"/>
          <w:szCs w:val="24"/>
        </w:rPr>
        <w:t xml:space="preserve"> </w:t>
      </w:r>
      <w:r w:rsidRPr="00BA69BC">
        <w:rPr>
          <w:rFonts w:ascii="Arial" w:hAnsi="Arial" w:cs="Arial"/>
          <w:spacing w:val="1"/>
          <w:sz w:val="24"/>
          <w:szCs w:val="24"/>
        </w:rPr>
        <w:t>d</w:t>
      </w:r>
      <w:r w:rsidRPr="00BA69BC">
        <w:rPr>
          <w:rFonts w:ascii="Arial" w:hAnsi="Arial" w:cs="Arial"/>
          <w:spacing w:val="-1"/>
          <w:sz w:val="24"/>
          <w:szCs w:val="24"/>
        </w:rPr>
        <w:t>e</w:t>
      </w:r>
      <w:r w:rsidRPr="00BA69BC">
        <w:rPr>
          <w:rFonts w:ascii="Arial" w:hAnsi="Arial" w:cs="Arial"/>
          <w:spacing w:val="3"/>
          <w:sz w:val="24"/>
          <w:szCs w:val="24"/>
        </w:rPr>
        <w:t>f</w:t>
      </w:r>
      <w:r w:rsidRPr="00BA69BC">
        <w:rPr>
          <w:rFonts w:ascii="Arial" w:hAnsi="Arial" w:cs="Arial"/>
          <w:sz w:val="24"/>
          <w:szCs w:val="24"/>
        </w:rPr>
        <w:t>i</w:t>
      </w:r>
      <w:r w:rsidRPr="00BA69BC">
        <w:rPr>
          <w:rFonts w:ascii="Arial" w:hAnsi="Arial" w:cs="Arial"/>
          <w:spacing w:val="-1"/>
          <w:sz w:val="24"/>
          <w:szCs w:val="24"/>
        </w:rPr>
        <w:t>ne</w:t>
      </w:r>
      <w:r w:rsidRPr="00BA69BC">
        <w:rPr>
          <w:rFonts w:ascii="Arial" w:hAnsi="Arial" w:cs="Arial"/>
          <w:sz w:val="24"/>
          <w:szCs w:val="24"/>
        </w:rPr>
        <w:t>d</w:t>
      </w:r>
      <w:r w:rsidRPr="00BA69BC">
        <w:rPr>
          <w:rFonts w:ascii="Arial" w:hAnsi="Arial" w:cs="Arial"/>
          <w:spacing w:val="8"/>
          <w:sz w:val="24"/>
          <w:szCs w:val="24"/>
        </w:rPr>
        <w:t xml:space="preserve"> </w:t>
      </w:r>
      <w:r w:rsidRPr="00BA69BC">
        <w:rPr>
          <w:rFonts w:ascii="Arial" w:hAnsi="Arial" w:cs="Arial"/>
          <w:spacing w:val="1"/>
          <w:sz w:val="24"/>
          <w:szCs w:val="24"/>
        </w:rPr>
        <w:t>b</w:t>
      </w:r>
      <w:r w:rsidRPr="00BA69BC">
        <w:rPr>
          <w:rFonts w:ascii="Arial" w:hAnsi="Arial" w:cs="Arial"/>
          <w:sz w:val="24"/>
          <w:szCs w:val="24"/>
        </w:rPr>
        <w:t>y</w:t>
      </w:r>
      <w:r w:rsidRPr="00BA69BC">
        <w:rPr>
          <w:rFonts w:ascii="Arial" w:hAnsi="Arial" w:cs="Arial"/>
          <w:spacing w:val="4"/>
          <w:sz w:val="24"/>
          <w:szCs w:val="24"/>
        </w:rPr>
        <w:t xml:space="preserve"> </w:t>
      </w:r>
      <w:r w:rsidRPr="00BA69BC">
        <w:rPr>
          <w:rFonts w:ascii="Arial" w:hAnsi="Arial" w:cs="Arial"/>
          <w:sz w:val="24"/>
          <w:szCs w:val="24"/>
        </w:rPr>
        <w:t>t</w:t>
      </w:r>
      <w:r w:rsidRPr="00BA69BC">
        <w:rPr>
          <w:rFonts w:ascii="Arial" w:hAnsi="Arial" w:cs="Arial"/>
          <w:spacing w:val="1"/>
          <w:sz w:val="24"/>
          <w:szCs w:val="24"/>
        </w:rPr>
        <w:t>h</w:t>
      </w:r>
      <w:r w:rsidRPr="00BA69BC">
        <w:rPr>
          <w:rFonts w:ascii="Arial" w:hAnsi="Arial" w:cs="Arial"/>
          <w:sz w:val="24"/>
          <w:szCs w:val="24"/>
        </w:rPr>
        <w:t xml:space="preserve">e </w:t>
      </w:r>
      <w:r w:rsidRPr="00BA69BC">
        <w:rPr>
          <w:rFonts w:ascii="Arial" w:hAnsi="Arial" w:cs="Arial"/>
          <w:spacing w:val="6"/>
          <w:sz w:val="24"/>
          <w:szCs w:val="24"/>
        </w:rPr>
        <w:t>W</w:t>
      </w:r>
      <w:r w:rsidRPr="00BA69BC">
        <w:rPr>
          <w:rFonts w:ascii="Arial" w:hAnsi="Arial" w:cs="Arial"/>
          <w:spacing w:val="1"/>
          <w:sz w:val="24"/>
          <w:szCs w:val="24"/>
        </w:rPr>
        <w:t>o</w:t>
      </w:r>
      <w:r w:rsidRPr="00BA69BC">
        <w:rPr>
          <w:rFonts w:ascii="Arial" w:hAnsi="Arial" w:cs="Arial"/>
          <w:spacing w:val="-1"/>
          <w:sz w:val="24"/>
          <w:szCs w:val="24"/>
        </w:rPr>
        <w:t>r</w:t>
      </w:r>
      <w:r w:rsidRPr="00BA69BC">
        <w:rPr>
          <w:rFonts w:ascii="Arial" w:hAnsi="Arial" w:cs="Arial"/>
          <w:spacing w:val="-2"/>
          <w:sz w:val="24"/>
          <w:szCs w:val="24"/>
        </w:rPr>
        <w:t>k</w:t>
      </w:r>
      <w:r w:rsidRPr="00BA69BC">
        <w:rPr>
          <w:rFonts w:ascii="Arial" w:hAnsi="Arial" w:cs="Arial"/>
          <w:sz w:val="24"/>
          <w:szCs w:val="24"/>
        </w:rPr>
        <w:t>f</w:t>
      </w:r>
      <w:r w:rsidRPr="00BA69BC">
        <w:rPr>
          <w:rFonts w:ascii="Arial" w:hAnsi="Arial" w:cs="Arial"/>
          <w:spacing w:val="1"/>
          <w:sz w:val="24"/>
          <w:szCs w:val="24"/>
        </w:rPr>
        <w:t>o</w:t>
      </w:r>
      <w:r w:rsidRPr="00BA69BC">
        <w:rPr>
          <w:rFonts w:ascii="Arial" w:hAnsi="Arial" w:cs="Arial"/>
          <w:spacing w:val="-1"/>
          <w:sz w:val="24"/>
          <w:szCs w:val="24"/>
        </w:rPr>
        <w:t>r</w:t>
      </w:r>
      <w:r w:rsidRPr="00BA69BC">
        <w:rPr>
          <w:rFonts w:ascii="Arial" w:hAnsi="Arial" w:cs="Arial"/>
          <w:sz w:val="24"/>
          <w:szCs w:val="24"/>
        </w:rPr>
        <w:t>ce</w:t>
      </w:r>
      <w:r w:rsidRPr="00BA69BC">
        <w:rPr>
          <w:rFonts w:ascii="Arial" w:hAnsi="Arial" w:cs="Arial"/>
          <w:spacing w:val="8"/>
          <w:sz w:val="24"/>
          <w:szCs w:val="24"/>
        </w:rPr>
        <w:t xml:space="preserve"> </w:t>
      </w:r>
      <w:r w:rsidRPr="00BA69BC">
        <w:rPr>
          <w:rFonts w:ascii="Arial" w:hAnsi="Arial" w:cs="Arial"/>
          <w:spacing w:val="-2"/>
          <w:sz w:val="24"/>
          <w:szCs w:val="24"/>
        </w:rPr>
        <w:t>I</w:t>
      </w:r>
      <w:r w:rsidRPr="00BA69BC">
        <w:rPr>
          <w:rFonts w:ascii="Arial" w:hAnsi="Arial" w:cs="Arial"/>
          <w:spacing w:val="-1"/>
          <w:sz w:val="24"/>
          <w:szCs w:val="24"/>
        </w:rPr>
        <w:t>n</w:t>
      </w:r>
      <w:r w:rsidRPr="00BA69BC">
        <w:rPr>
          <w:rFonts w:ascii="Arial" w:hAnsi="Arial" w:cs="Arial"/>
          <w:spacing w:val="-2"/>
          <w:sz w:val="24"/>
          <w:szCs w:val="24"/>
        </w:rPr>
        <w:t>v</w:t>
      </w:r>
      <w:r w:rsidRPr="00BA69BC">
        <w:rPr>
          <w:rFonts w:ascii="Arial" w:hAnsi="Arial" w:cs="Arial"/>
          <w:spacing w:val="1"/>
          <w:sz w:val="24"/>
          <w:szCs w:val="24"/>
        </w:rPr>
        <w:t>e</w:t>
      </w:r>
      <w:r w:rsidRPr="00BA69BC">
        <w:rPr>
          <w:rFonts w:ascii="Arial" w:hAnsi="Arial" w:cs="Arial"/>
          <w:sz w:val="24"/>
          <w:szCs w:val="24"/>
        </w:rPr>
        <w:t>st</w:t>
      </w:r>
      <w:r w:rsidRPr="00BA69BC">
        <w:rPr>
          <w:rFonts w:ascii="Arial" w:hAnsi="Arial" w:cs="Arial"/>
          <w:spacing w:val="2"/>
          <w:sz w:val="24"/>
          <w:szCs w:val="24"/>
        </w:rPr>
        <w:t>m</w:t>
      </w:r>
      <w:r w:rsidRPr="00BA69BC">
        <w:rPr>
          <w:rFonts w:ascii="Arial" w:hAnsi="Arial" w:cs="Arial"/>
          <w:spacing w:val="1"/>
          <w:sz w:val="24"/>
          <w:szCs w:val="24"/>
        </w:rPr>
        <w:t>en</w:t>
      </w:r>
      <w:r w:rsidRPr="00BA69BC">
        <w:rPr>
          <w:rFonts w:ascii="Arial" w:hAnsi="Arial" w:cs="Arial"/>
          <w:sz w:val="24"/>
          <w:szCs w:val="24"/>
        </w:rPr>
        <w:t>t</w:t>
      </w:r>
      <w:r w:rsidRPr="00BA69BC">
        <w:rPr>
          <w:rFonts w:ascii="Arial" w:hAnsi="Arial" w:cs="Arial"/>
          <w:spacing w:val="5"/>
          <w:sz w:val="24"/>
          <w:szCs w:val="24"/>
        </w:rPr>
        <w:t xml:space="preserve"> </w:t>
      </w:r>
      <w:r w:rsidRPr="00BA69BC">
        <w:rPr>
          <w:rFonts w:ascii="Arial" w:hAnsi="Arial" w:cs="Arial"/>
          <w:spacing w:val="1"/>
          <w:sz w:val="24"/>
          <w:szCs w:val="24"/>
        </w:rPr>
        <w:t>A</w:t>
      </w:r>
      <w:r w:rsidRPr="00BA69BC">
        <w:rPr>
          <w:rFonts w:ascii="Arial" w:hAnsi="Arial" w:cs="Arial"/>
          <w:sz w:val="24"/>
          <w:szCs w:val="24"/>
        </w:rPr>
        <w:t>ct</w:t>
      </w:r>
      <w:r w:rsidRPr="00BA69BC">
        <w:rPr>
          <w:rFonts w:ascii="Arial" w:hAnsi="Arial" w:cs="Arial"/>
          <w:spacing w:val="5"/>
          <w:sz w:val="24"/>
          <w:szCs w:val="24"/>
        </w:rPr>
        <w:t xml:space="preserve"> </w:t>
      </w:r>
      <w:r w:rsidRPr="00BA69BC">
        <w:rPr>
          <w:rFonts w:ascii="Arial" w:hAnsi="Arial" w:cs="Arial"/>
          <w:spacing w:val="1"/>
          <w:sz w:val="24"/>
          <w:szCs w:val="24"/>
        </w:rPr>
        <w:t>an</w:t>
      </w:r>
      <w:r w:rsidRPr="00BA69BC">
        <w:rPr>
          <w:rFonts w:ascii="Arial" w:hAnsi="Arial" w:cs="Arial"/>
          <w:sz w:val="24"/>
          <w:szCs w:val="24"/>
        </w:rPr>
        <w:t>d</w:t>
      </w:r>
      <w:r w:rsidRPr="00BA69BC">
        <w:rPr>
          <w:rFonts w:ascii="Arial" w:hAnsi="Arial" w:cs="Arial"/>
          <w:spacing w:val="5"/>
          <w:sz w:val="24"/>
          <w:szCs w:val="24"/>
        </w:rPr>
        <w:t xml:space="preserve"> </w:t>
      </w:r>
      <w:r w:rsidRPr="00BA69BC">
        <w:rPr>
          <w:rFonts w:ascii="Arial" w:hAnsi="Arial" w:cs="Arial"/>
          <w:spacing w:val="1"/>
          <w:sz w:val="24"/>
          <w:szCs w:val="24"/>
        </w:rPr>
        <w:t>V</w:t>
      </w:r>
      <w:r w:rsidRPr="00BA69BC">
        <w:rPr>
          <w:rFonts w:ascii="Arial" w:hAnsi="Arial" w:cs="Arial"/>
          <w:spacing w:val="-3"/>
          <w:sz w:val="24"/>
          <w:szCs w:val="24"/>
        </w:rPr>
        <w:t>C</w:t>
      </w:r>
      <w:r w:rsidRPr="00BA69BC">
        <w:rPr>
          <w:rFonts w:ascii="Arial" w:hAnsi="Arial" w:cs="Arial"/>
          <w:sz w:val="24"/>
          <w:szCs w:val="24"/>
        </w:rPr>
        <w:t xml:space="preserve">CS </w:t>
      </w:r>
      <w:r w:rsidRPr="00BA69BC">
        <w:rPr>
          <w:rFonts w:ascii="Arial" w:hAnsi="Arial" w:cs="Arial"/>
          <w:spacing w:val="1"/>
          <w:sz w:val="24"/>
          <w:szCs w:val="24"/>
        </w:rPr>
        <w:t>V</w:t>
      </w:r>
      <w:r w:rsidRPr="00BA69BC">
        <w:rPr>
          <w:rFonts w:ascii="Arial" w:hAnsi="Arial" w:cs="Arial"/>
          <w:sz w:val="24"/>
          <w:szCs w:val="24"/>
        </w:rPr>
        <w:t>i</w:t>
      </w:r>
      <w:r w:rsidRPr="00BA69BC">
        <w:rPr>
          <w:rFonts w:ascii="Arial" w:hAnsi="Arial" w:cs="Arial"/>
          <w:spacing w:val="-1"/>
          <w:sz w:val="24"/>
          <w:szCs w:val="24"/>
        </w:rPr>
        <w:t>rg</w:t>
      </w:r>
      <w:r w:rsidRPr="00BA69BC">
        <w:rPr>
          <w:rFonts w:ascii="Arial" w:hAnsi="Arial" w:cs="Arial"/>
          <w:sz w:val="24"/>
          <w:szCs w:val="24"/>
        </w:rPr>
        <w:t>i</w:t>
      </w:r>
      <w:r w:rsidRPr="00BA69BC">
        <w:rPr>
          <w:rFonts w:ascii="Arial" w:hAnsi="Arial" w:cs="Arial"/>
          <w:spacing w:val="1"/>
          <w:sz w:val="24"/>
          <w:szCs w:val="24"/>
        </w:rPr>
        <w:t>n</w:t>
      </w:r>
      <w:r w:rsidRPr="00BA69BC">
        <w:rPr>
          <w:rFonts w:ascii="Arial" w:hAnsi="Arial" w:cs="Arial"/>
          <w:sz w:val="24"/>
          <w:szCs w:val="24"/>
        </w:rPr>
        <w:t xml:space="preserve">ia </w:t>
      </w:r>
      <w:r w:rsidRPr="00BA69BC">
        <w:rPr>
          <w:rFonts w:ascii="Arial" w:hAnsi="Arial" w:cs="Arial"/>
          <w:spacing w:val="9"/>
          <w:sz w:val="24"/>
          <w:szCs w:val="24"/>
        </w:rPr>
        <w:t>W</w:t>
      </w:r>
      <w:r w:rsidRPr="00BA69BC">
        <w:rPr>
          <w:rFonts w:ascii="Arial" w:hAnsi="Arial" w:cs="Arial"/>
          <w:spacing w:val="1"/>
          <w:sz w:val="24"/>
          <w:szCs w:val="24"/>
        </w:rPr>
        <w:t>o</w:t>
      </w:r>
      <w:r w:rsidRPr="00BA69BC">
        <w:rPr>
          <w:rFonts w:ascii="Arial" w:hAnsi="Arial" w:cs="Arial"/>
          <w:spacing w:val="-1"/>
          <w:sz w:val="24"/>
          <w:szCs w:val="24"/>
        </w:rPr>
        <w:t>r</w:t>
      </w:r>
      <w:r w:rsidRPr="00BA69BC">
        <w:rPr>
          <w:rFonts w:ascii="Arial" w:hAnsi="Arial" w:cs="Arial"/>
          <w:spacing w:val="-2"/>
          <w:sz w:val="24"/>
          <w:szCs w:val="24"/>
        </w:rPr>
        <w:t>k</w:t>
      </w:r>
      <w:r w:rsidRPr="00BA69BC">
        <w:rPr>
          <w:rFonts w:ascii="Arial" w:hAnsi="Arial" w:cs="Arial"/>
          <w:sz w:val="24"/>
          <w:szCs w:val="24"/>
        </w:rPr>
        <w:t>f</w:t>
      </w:r>
      <w:r w:rsidRPr="00BA69BC">
        <w:rPr>
          <w:rFonts w:ascii="Arial" w:hAnsi="Arial" w:cs="Arial"/>
          <w:spacing w:val="1"/>
          <w:sz w:val="24"/>
          <w:szCs w:val="24"/>
        </w:rPr>
        <w:t>o</w:t>
      </w:r>
      <w:r w:rsidRPr="00BA69BC">
        <w:rPr>
          <w:rFonts w:ascii="Arial" w:hAnsi="Arial" w:cs="Arial"/>
          <w:spacing w:val="-1"/>
          <w:sz w:val="24"/>
          <w:szCs w:val="24"/>
        </w:rPr>
        <w:t>r</w:t>
      </w:r>
      <w:r w:rsidRPr="00BA69BC">
        <w:rPr>
          <w:rFonts w:ascii="Arial" w:hAnsi="Arial" w:cs="Arial"/>
          <w:sz w:val="24"/>
          <w:szCs w:val="24"/>
        </w:rPr>
        <w:t>ce</w:t>
      </w:r>
      <w:r w:rsidRPr="00BA69BC">
        <w:rPr>
          <w:rFonts w:ascii="Arial" w:hAnsi="Arial" w:cs="Arial"/>
          <w:spacing w:val="2"/>
          <w:sz w:val="24"/>
          <w:szCs w:val="24"/>
        </w:rPr>
        <w:t xml:space="preserve"> </w:t>
      </w:r>
      <w:r w:rsidRPr="00BA69BC">
        <w:rPr>
          <w:rFonts w:ascii="Arial" w:hAnsi="Arial" w:cs="Arial"/>
          <w:spacing w:val="-1"/>
          <w:sz w:val="24"/>
          <w:szCs w:val="24"/>
        </w:rPr>
        <w:t>L</w:t>
      </w:r>
      <w:r w:rsidRPr="00BA69BC">
        <w:rPr>
          <w:rFonts w:ascii="Arial" w:hAnsi="Arial" w:cs="Arial"/>
          <w:spacing w:val="1"/>
          <w:sz w:val="24"/>
          <w:szCs w:val="24"/>
        </w:rPr>
        <w:t>e</w:t>
      </w:r>
      <w:r w:rsidRPr="00BA69BC">
        <w:rPr>
          <w:rFonts w:ascii="Arial" w:hAnsi="Arial" w:cs="Arial"/>
          <w:sz w:val="24"/>
          <w:szCs w:val="24"/>
        </w:rPr>
        <w:t>tt</w:t>
      </w:r>
      <w:r w:rsidRPr="00BA69BC">
        <w:rPr>
          <w:rFonts w:ascii="Arial" w:hAnsi="Arial" w:cs="Arial"/>
          <w:spacing w:val="1"/>
          <w:sz w:val="24"/>
          <w:szCs w:val="24"/>
        </w:rPr>
        <w:t>e</w:t>
      </w:r>
      <w:r w:rsidRPr="00BA69BC">
        <w:rPr>
          <w:rFonts w:ascii="Arial" w:hAnsi="Arial" w:cs="Arial"/>
          <w:sz w:val="24"/>
          <w:szCs w:val="24"/>
        </w:rPr>
        <w:t>r</w:t>
      </w:r>
      <w:r w:rsidRPr="00BA69BC">
        <w:rPr>
          <w:rFonts w:ascii="Arial" w:hAnsi="Arial" w:cs="Arial"/>
          <w:spacing w:val="1"/>
          <w:sz w:val="24"/>
          <w:szCs w:val="24"/>
        </w:rPr>
        <w:t xml:space="preserve"> #11</w:t>
      </w:r>
      <w:r w:rsidRPr="00BA69BC">
        <w:rPr>
          <w:rFonts w:ascii="Arial" w:hAnsi="Arial" w:cs="Arial"/>
          <w:spacing w:val="-1"/>
          <w:sz w:val="24"/>
          <w:szCs w:val="24"/>
        </w:rPr>
        <w:t>-0</w:t>
      </w:r>
      <w:r w:rsidRPr="00BA69BC">
        <w:rPr>
          <w:rFonts w:ascii="Arial" w:hAnsi="Arial" w:cs="Arial"/>
          <w:sz w:val="24"/>
          <w:szCs w:val="24"/>
        </w:rPr>
        <w:t>5</w:t>
      </w:r>
      <w:r w:rsidRPr="00BA69BC">
        <w:rPr>
          <w:rFonts w:ascii="Arial" w:hAnsi="Arial" w:cs="Arial"/>
          <w:spacing w:val="5"/>
          <w:sz w:val="24"/>
          <w:szCs w:val="24"/>
        </w:rPr>
        <w:t xml:space="preserve"> </w:t>
      </w:r>
      <w:r w:rsidRPr="00BA69BC">
        <w:rPr>
          <w:rFonts w:ascii="Arial" w:hAnsi="Arial" w:cs="Arial"/>
          <w:sz w:val="24"/>
          <w:szCs w:val="24"/>
        </w:rPr>
        <w:t>C</w:t>
      </w:r>
      <w:r w:rsidRPr="00BA69BC">
        <w:rPr>
          <w:rFonts w:ascii="Arial" w:hAnsi="Arial" w:cs="Arial"/>
          <w:spacing w:val="-1"/>
          <w:sz w:val="24"/>
          <w:szCs w:val="24"/>
        </w:rPr>
        <w:t>r</w:t>
      </w:r>
      <w:r w:rsidRPr="00BA69BC">
        <w:rPr>
          <w:rFonts w:ascii="Arial" w:hAnsi="Arial" w:cs="Arial"/>
          <w:spacing w:val="1"/>
          <w:sz w:val="24"/>
          <w:szCs w:val="24"/>
        </w:rPr>
        <w:t>e</w:t>
      </w:r>
      <w:r w:rsidRPr="00BA69BC">
        <w:rPr>
          <w:rFonts w:ascii="Arial" w:hAnsi="Arial" w:cs="Arial"/>
          <w:spacing w:val="-1"/>
          <w:sz w:val="24"/>
          <w:szCs w:val="24"/>
        </w:rPr>
        <w:t>d</w:t>
      </w:r>
      <w:r w:rsidRPr="00BA69BC">
        <w:rPr>
          <w:rFonts w:ascii="Arial" w:hAnsi="Arial" w:cs="Arial"/>
          <w:spacing w:val="1"/>
          <w:sz w:val="24"/>
          <w:szCs w:val="24"/>
        </w:rPr>
        <w:t>en</w:t>
      </w:r>
      <w:r w:rsidRPr="00BA69BC">
        <w:rPr>
          <w:rFonts w:ascii="Arial" w:hAnsi="Arial" w:cs="Arial"/>
          <w:sz w:val="24"/>
          <w:szCs w:val="24"/>
        </w:rPr>
        <w:t>t</w:t>
      </w:r>
      <w:r w:rsidRPr="00BA69BC">
        <w:rPr>
          <w:rFonts w:ascii="Arial" w:hAnsi="Arial" w:cs="Arial"/>
          <w:spacing w:val="-3"/>
          <w:sz w:val="24"/>
          <w:szCs w:val="24"/>
        </w:rPr>
        <w:t>i</w:t>
      </w:r>
      <w:r w:rsidRPr="00BA69BC">
        <w:rPr>
          <w:rFonts w:ascii="Arial" w:hAnsi="Arial" w:cs="Arial"/>
          <w:spacing w:val="1"/>
          <w:sz w:val="24"/>
          <w:szCs w:val="24"/>
        </w:rPr>
        <w:t>a</w:t>
      </w:r>
      <w:r w:rsidRPr="00BA69BC">
        <w:rPr>
          <w:rFonts w:ascii="Arial" w:hAnsi="Arial" w:cs="Arial"/>
          <w:sz w:val="24"/>
          <w:szCs w:val="24"/>
        </w:rPr>
        <w:t>l</w:t>
      </w:r>
      <w:r w:rsidRPr="00BA69BC">
        <w:rPr>
          <w:rFonts w:ascii="Arial" w:hAnsi="Arial" w:cs="Arial"/>
          <w:spacing w:val="3"/>
          <w:sz w:val="24"/>
          <w:szCs w:val="24"/>
        </w:rPr>
        <w:t xml:space="preserve"> </w:t>
      </w:r>
      <w:r w:rsidRPr="00BA69BC">
        <w:rPr>
          <w:rFonts w:ascii="Arial" w:hAnsi="Arial" w:cs="Arial"/>
          <w:spacing w:val="1"/>
          <w:sz w:val="24"/>
          <w:szCs w:val="24"/>
        </w:rPr>
        <w:t>a</w:t>
      </w:r>
      <w:r w:rsidRPr="00BA69BC">
        <w:rPr>
          <w:rFonts w:ascii="Arial" w:hAnsi="Arial" w:cs="Arial"/>
          <w:spacing w:val="-1"/>
          <w:sz w:val="24"/>
          <w:szCs w:val="24"/>
        </w:rPr>
        <w:t>n</w:t>
      </w:r>
      <w:r w:rsidRPr="00BA69BC">
        <w:rPr>
          <w:rFonts w:ascii="Arial" w:hAnsi="Arial" w:cs="Arial"/>
          <w:sz w:val="24"/>
          <w:szCs w:val="24"/>
        </w:rPr>
        <w:t>d</w:t>
      </w:r>
      <w:r w:rsidRPr="00BA69BC">
        <w:rPr>
          <w:rFonts w:ascii="Arial" w:hAnsi="Arial" w:cs="Arial"/>
          <w:spacing w:val="5"/>
          <w:sz w:val="24"/>
          <w:szCs w:val="24"/>
        </w:rPr>
        <w:t xml:space="preserve"> </w:t>
      </w:r>
      <w:r w:rsidRPr="00BA69BC">
        <w:rPr>
          <w:rFonts w:ascii="Arial" w:hAnsi="Arial" w:cs="Arial"/>
          <w:sz w:val="24"/>
          <w:szCs w:val="24"/>
        </w:rPr>
        <w:t>CRC</w:t>
      </w:r>
      <w:r w:rsidRPr="00BA69BC">
        <w:rPr>
          <w:rFonts w:ascii="Arial" w:hAnsi="Arial" w:cs="Arial"/>
          <w:spacing w:val="3"/>
          <w:sz w:val="24"/>
          <w:szCs w:val="24"/>
        </w:rPr>
        <w:t xml:space="preserve"> </w:t>
      </w:r>
      <w:r w:rsidRPr="00BA69BC">
        <w:rPr>
          <w:rFonts w:ascii="Arial" w:hAnsi="Arial" w:cs="Arial"/>
          <w:spacing w:val="1"/>
          <w:sz w:val="24"/>
          <w:szCs w:val="24"/>
        </w:rPr>
        <w:t>A</w:t>
      </w:r>
      <w:r w:rsidRPr="00BA69BC">
        <w:rPr>
          <w:rFonts w:ascii="Arial" w:hAnsi="Arial" w:cs="Arial"/>
          <w:sz w:val="24"/>
          <w:szCs w:val="24"/>
        </w:rPr>
        <w:t>t</w:t>
      </w:r>
      <w:r w:rsidRPr="00BA69BC">
        <w:rPr>
          <w:rFonts w:ascii="Arial" w:hAnsi="Arial" w:cs="Arial"/>
          <w:spacing w:val="-2"/>
          <w:sz w:val="24"/>
          <w:szCs w:val="24"/>
        </w:rPr>
        <w:t>t</w:t>
      </w:r>
      <w:r w:rsidRPr="00BA69BC">
        <w:rPr>
          <w:rFonts w:ascii="Arial" w:hAnsi="Arial" w:cs="Arial"/>
          <w:spacing w:val="1"/>
          <w:sz w:val="24"/>
          <w:szCs w:val="24"/>
        </w:rPr>
        <w:t>a</w:t>
      </w:r>
      <w:r w:rsidRPr="00BA69BC">
        <w:rPr>
          <w:rFonts w:ascii="Arial" w:hAnsi="Arial" w:cs="Arial"/>
          <w:sz w:val="24"/>
          <w:szCs w:val="24"/>
        </w:rPr>
        <w:t>i</w:t>
      </w:r>
      <w:r w:rsidRPr="00BA69BC">
        <w:rPr>
          <w:rFonts w:ascii="Arial" w:hAnsi="Arial" w:cs="Arial"/>
          <w:spacing w:val="1"/>
          <w:sz w:val="24"/>
          <w:szCs w:val="24"/>
        </w:rPr>
        <w:t>n</w:t>
      </w:r>
      <w:r w:rsidRPr="00BA69BC">
        <w:rPr>
          <w:rFonts w:ascii="Arial" w:hAnsi="Arial" w:cs="Arial"/>
          <w:spacing w:val="-1"/>
          <w:sz w:val="24"/>
          <w:szCs w:val="24"/>
        </w:rPr>
        <w:t>m</w:t>
      </w:r>
      <w:r w:rsidRPr="00BA69BC">
        <w:rPr>
          <w:rFonts w:ascii="Arial" w:hAnsi="Arial" w:cs="Arial"/>
          <w:spacing w:val="1"/>
          <w:sz w:val="24"/>
          <w:szCs w:val="24"/>
        </w:rPr>
        <w:t>e</w:t>
      </w:r>
      <w:r w:rsidRPr="00BA69BC">
        <w:rPr>
          <w:rFonts w:ascii="Arial" w:hAnsi="Arial" w:cs="Arial"/>
          <w:spacing w:val="-1"/>
          <w:sz w:val="24"/>
          <w:szCs w:val="24"/>
        </w:rPr>
        <w:t>n</w:t>
      </w:r>
      <w:r w:rsidRPr="00BA69BC">
        <w:rPr>
          <w:rFonts w:ascii="Arial" w:hAnsi="Arial" w:cs="Arial"/>
          <w:sz w:val="24"/>
          <w:szCs w:val="24"/>
        </w:rPr>
        <w:t xml:space="preserve">t </w:t>
      </w:r>
      <w:r w:rsidRPr="00BA69BC">
        <w:rPr>
          <w:rFonts w:ascii="Arial" w:hAnsi="Arial" w:cs="Arial"/>
          <w:spacing w:val="-1"/>
          <w:sz w:val="24"/>
          <w:szCs w:val="24"/>
        </w:rPr>
        <w:t>M</w:t>
      </w:r>
      <w:r w:rsidRPr="00BA69BC">
        <w:rPr>
          <w:rFonts w:ascii="Arial" w:hAnsi="Arial" w:cs="Arial"/>
          <w:spacing w:val="1"/>
          <w:sz w:val="24"/>
          <w:szCs w:val="24"/>
        </w:rPr>
        <w:t>ea</w:t>
      </w:r>
      <w:r w:rsidRPr="00BA69BC">
        <w:rPr>
          <w:rFonts w:ascii="Arial" w:hAnsi="Arial" w:cs="Arial"/>
          <w:sz w:val="24"/>
          <w:szCs w:val="24"/>
        </w:rPr>
        <w:t>s</w:t>
      </w:r>
      <w:r w:rsidRPr="00BA69BC">
        <w:rPr>
          <w:rFonts w:ascii="Arial" w:hAnsi="Arial" w:cs="Arial"/>
          <w:spacing w:val="1"/>
          <w:sz w:val="24"/>
          <w:szCs w:val="24"/>
        </w:rPr>
        <w:t>u</w:t>
      </w:r>
      <w:r w:rsidRPr="00BA69BC">
        <w:rPr>
          <w:rFonts w:ascii="Arial" w:hAnsi="Arial" w:cs="Arial"/>
          <w:spacing w:val="-1"/>
          <w:sz w:val="24"/>
          <w:szCs w:val="24"/>
        </w:rPr>
        <w:t>re</w:t>
      </w:r>
      <w:r w:rsidRPr="00BA69BC">
        <w:rPr>
          <w:rFonts w:ascii="Arial" w:hAnsi="Arial" w:cs="Arial"/>
          <w:spacing w:val="2"/>
          <w:sz w:val="24"/>
          <w:szCs w:val="24"/>
        </w:rPr>
        <w:t>m</w:t>
      </w:r>
      <w:r w:rsidRPr="00BA69BC">
        <w:rPr>
          <w:rFonts w:ascii="Arial" w:hAnsi="Arial" w:cs="Arial"/>
          <w:spacing w:val="1"/>
          <w:sz w:val="24"/>
          <w:szCs w:val="24"/>
        </w:rPr>
        <w:t>e</w:t>
      </w:r>
      <w:r w:rsidRPr="00BA69BC">
        <w:rPr>
          <w:rFonts w:ascii="Arial" w:hAnsi="Arial" w:cs="Arial"/>
          <w:spacing w:val="-1"/>
          <w:sz w:val="24"/>
          <w:szCs w:val="24"/>
        </w:rPr>
        <w:t>n</w:t>
      </w:r>
      <w:r w:rsidRPr="00BA69BC">
        <w:rPr>
          <w:rFonts w:ascii="Arial" w:hAnsi="Arial" w:cs="Arial"/>
          <w:sz w:val="24"/>
          <w:szCs w:val="24"/>
        </w:rPr>
        <w:t>ts under</w:t>
      </w:r>
      <w:r w:rsidRPr="00BA69BC">
        <w:rPr>
          <w:rFonts w:ascii="Arial" w:hAnsi="Arial" w:cs="Arial"/>
          <w:spacing w:val="-3"/>
          <w:sz w:val="24"/>
          <w:szCs w:val="24"/>
        </w:rPr>
        <w:t xml:space="preserve"> </w:t>
      </w:r>
      <w:r w:rsidRPr="00BA69BC">
        <w:rPr>
          <w:rFonts w:ascii="Arial" w:hAnsi="Arial" w:cs="Arial"/>
          <w:sz w:val="24"/>
          <w:szCs w:val="24"/>
        </w:rPr>
        <w:t>C</w:t>
      </w:r>
      <w:r w:rsidRPr="00BA69BC">
        <w:rPr>
          <w:rFonts w:ascii="Arial" w:hAnsi="Arial" w:cs="Arial"/>
          <w:spacing w:val="1"/>
          <w:sz w:val="24"/>
          <w:szCs w:val="24"/>
        </w:rPr>
        <w:t>o</w:t>
      </w:r>
      <w:r w:rsidRPr="00BA69BC">
        <w:rPr>
          <w:rFonts w:ascii="Arial" w:hAnsi="Arial" w:cs="Arial"/>
          <w:spacing w:val="-1"/>
          <w:sz w:val="24"/>
          <w:szCs w:val="24"/>
        </w:rPr>
        <w:t>m</w:t>
      </w:r>
      <w:r w:rsidRPr="00BA69BC">
        <w:rPr>
          <w:rFonts w:ascii="Arial" w:hAnsi="Arial" w:cs="Arial"/>
          <w:spacing w:val="2"/>
          <w:sz w:val="24"/>
          <w:szCs w:val="24"/>
        </w:rPr>
        <w:t>m</w:t>
      </w:r>
      <w:r w:rsidRPr="00BA69BC">
        <w:rPr>
          <w:rFonts w:ascii="Arial" w:hAnsi="Arial" w:cs="Arial"/>
          <w:spacing w:val="1"/>
          <w:sz w:val="24"/>
          <w:szCs w:val="24"/>
        </w:rPr>
        <w:t>o</w:t>
      </w:r>
      <w:r w:rsidRPr="00BA69BC">
        <w:rPr>
          <w:rFonts w:ascii="Arial" w:hAnsi="Arial" w:cs="Arial"/>
          <w:sz w:val="24"/>
          <w:szCs w:val="24"/>
        </w:rPr>
        <w:t>n</w:t>
      </w:r>
      <w:r w:rsidRPr="00BA69BC">
        <w:rPr>
          <w:rFonts w:ascii="Arial" w:hAnsi="Arial" w:cs="Arial"/>
          <w:spacing w:val="-1"/>
          <w:sz w:val="24"/>
          <w:szCs w:val="24"/>
        </w:rPr>
        <w:t xml:space="preserve"> M</w:t>
      </w:r>
      <w:r w:rsidRPr="00BA69BC">
        <w:rPr>
          <w:rFonts w:ascii="Arial" w:hAnsi="Arial" w:cs="Arial"/>
          <w:spacing w:val="1"/>
          <w:sz w:val="24"/>
          <w:szCs w:val="24"/>
        </w:rPr>
        <w:t>ea</w:t>
      </w:r>
      <w:r w:rsidRPr="00BA69BC">
        <w:rPr>
          <w:rFonts w:ascii="Arial" w:hAnsi="Arial" w:cs="Arial"/>
          <w:sz w:val="24"/>
          <w:szCs w:val="24"/>
        </w:rPr>
        <w:t>s</w:t>
      </w:r>
      <w:r w:rsidRPr="00BA69BC">
        <w:rPr>
          <w:rFonts w:ascii="Arial" w:hAnsi="Arial" w:cs="Arial"/>
          <w:spacing w:val="1"/>
          <w:sz w:val="24"/>
          <w:szCs w:val="24"/>
        </w:rPr>
        <w:t>u</w:t>
      </w:r>
      <w:r w:rsidRPr="00BA69BC">
        <w:rPr>
          <w:rFonts w:ascii="Arial" w:hAnsi="Arial" w:cs="Arial"/>
          <w:spacing w:val="-1"/>
          <w:sz w:val="24"/>
          <w:szCs w:val="24"/>
        </w:rPr>
        <w:t>r</w:t>
      </w:r>
      <w:r w:rsidRPr="00BA69BC">
        <w:rPr>
          <w:rFonts w:ascii="Arial" w:hAnsi="Arial" w:cs="Arial"/>
          <w:spacing w:val="1"/>
          <w:sz w:val="24"/>
          <w:szCs w:val="24"/>
        </w:rPr>
        <w:t>e</w:t>
      </w:r>
      <w:r w:rsidRPr="00BA69BC">
        <w:rPr>
          <w:rFonts w:ascii="Arial" w:hAnsi="Arial" w:cs="Arial"/>
          <w:spacing w:val="-2"/>
          <w:sz w:val="24"/>
          <w:szCs w:val="24"/>
        </w:rPr>
        <w:t>s</w:t>
      </w:r>
      <w:r w:rsidRPr="00BA69BC">
        <w:rPr>
          <w:rFonts w:ascii="Arial" w:hAnsi="Arial" w:cs="Arial"/>
          <w:sz w:val="24"/>
          <w:szCs w:val="24"/>
        </w:rPr>
        <w:t>.</w:t>
      </w:r>
    </w:p>
    <w:p w:rsidR="00172DA2" w:rsidRPr="00BA69BC" w:rsidRDefault="00172DA2" w:rsidP="003C6AF1">
      <w:pPr>
        <w:pStyle w:val="ListParagraph"/>
        <w:widowControl w:val="0"/>
        <w:numPr>
          <w:ilvl w:val="1"/>
          <w:numId w:val="7"/>
        </w:numPr>
        <w:autoSpaceDE w:val="0"/>
        <w:autoSpaceDN w:val="0"/>
        <w:adjustRightInd w:val="0"/>
        <w:ind w:left="1440" w:right="57"/>
        <w:jc w:val="both"/>
        <w:rPr>
          <w:rFonts w:ascii="Arial" w:hAnsi="Arial" w:cs="Arial"/>
          <w:sz w:val="24"/>
          <w:szCs w:val="24"/>
        </w:rPr>
      </w:pPr>
      <w:r w:rsidRPr="00BA69BC">
        <w:rPr>
          <w:rFonts w:ascii="Arial" w:hAnsi="Arial" w:cs="Arial"/>
          <w:spacing w:val="1"/>
          <w:sz w:val="24"/>
          <w:szCs w:val="24"/>
        </w:rPr>
        <w:t>P</w:t>
      </w:r>
      <w:r w:rsidRPr="00BA69BC">
        <w:rPr>
          <w:rFonts w:ascii="Arial" w:hAnsi="Arial" w:cs="Arial"/>
          <w:spacing w:val="-1"/>
          <w:sz w:val="24"/>
          <w:szCs w:val="24"/>
        </w:rPr>
        <w:t>r</w:t>
      </w:r>
      <w:r w:rsidRPr="00BA69BC">
        <w:rPr>
          <w:rFonts w:ascii="Arial" w:hAnsi="Arial" w:cs="Arial"/>
          <w:spacing w:val="1"/>
          <w:sz w:val="24"/>
          <w:szCs w:val="24"/>
        </w:rPr>
        <w:t>o</w:t>
      </w:r>
      <w:r w:rsidRPr="00BA69BC">
        <w:rPr>
          <w:rFonts w:ascii="Arial" w:hAnsi="Arial" w:cs="Arial"/>
          <w:spacing w:val="-2"/>
          <w:sz w:val="24"/>
          <w:szCs w:val="24"/>
        </w:rPr>
        <w:t>v</w:t>
      </w:r>
      <w:r w:rsidRPr="00BA69BC">
        <w:rPr>
          <w:rFonts w:ascii="Arial" w:hAnsi="Arial" w:cs="Arial"/>
          <w:sz w:val="24"/>
          <w:szCs w:val="24"/>
        </w:rPr>
        <w:t>isi</w:t>
      </w:r>
      <w:r w:rsidRPr="00BA69BC">
        <w:rPr>
          <w:rFonts w:ascii="Arial" w:hAnsi="Arial" w:cs="Arial"/>
          <w:spacing w:val="1"/>
          <w:sz w:val="24"/>
          <w:szCs w:val="24"/>
        </w:rPr>
        <w:t>o</w:t>
      </w:r>
      <w:r w:rsidRPr="00BA69BC">
        <w:rPr>
          <w:rFonts w:ascii="Arial" w:hAnsi="Arial" w:cs="Arial"/>
          <w:sz w:val="24"/>
          <w:szCs w:val="24"/>
        </w:rPr>
        <w:t>n</w:t>
      </w:r>
      <w:r w:rsidRPr="00BA69BC">
        <w:rPr>
          <w:rFonts w:ascii="Arial" w:hAnsi="Arial" w:cs="Arial"/>
          <w:spacing w:val="3"/>
          <w:sz w:val="24"/>
          <w:szCs w:val="24"/>
        </w:rPr>
        <w:t xml:space="preserve"> </w:t>
      </w:r>
      <w:r w:rsidRPr="00BA69BC">
        <w:rPr>
          <w:rFonts w:ascii="Arial" w:hAnsi="Arial" w:cs="Arial"/>
          <w:spacing w:val="1"/>
          <w:sz w:val="24"/>
          <w:szCs w:val="24"/>
        </w:rPr>
        <w:t>o</w:t>
      </w:r>
      <w:r w:rsidRPr="00BA69BC">
        <w:rPr>
          <w:rFonts w:ascii="Arial" w:hAnsi="Arial" w:cs="Arial"/>
          <w:sz w:val="24"/>
          <w:szCs w:val="24"/>
        </w:rPr>
        <w:t>f</w:t>
      </w:r>
      <w:r w:rsidRPr="00BA69BC">
        <w:rPr>
          <w:rFonts w:ascii="Arial" w:hAnsi="Arial" w:cs="Arial"/>
          <w:spacing w:val="3"/>
          <w:sz w:val="24"/>
          <w:szCs w:val="24"/>
        </w:rPr>
        <w:t xml:space="preserve"> </w:t>
      </w:r>
      <w:r w:rsidRPr="00BA69BC">
        <w:rPr>
          <w:rFonts w:ascii="Arial" w:hAnsi="Arial" w:cs="Arial"/>
          <w:sz w:val="24"/>
          <w:szCs w:val="24"/>
        </w:rPr>
        <w:t>s</w:t>
      </w:r>
      <w:r w:rsidRPr="00BA69BC">
        <w:rPr>
          <w:rFonts w:ascii="Arial" w:hAnsi="Arial" w:cs="Arial"/>
          <w:spacing w:val="1"/>
          <w:sz w:val="24"/>
          <w:szCs w:val="24"/>
        </w:rPr>
        <w:t>u</w:t>
      </w:r>
      <w:r w:rsidRPr="00BA69BC">
        <w:rPr>
          <w:rFonts w:ascii="Arial" w:hAnsi="Arial" w:cs="Arial"/>
          <w:spacing w:val="-1"/>
          <w:sz w:val="24"/>
          <w:szCs w:val="24"/>
        </w:rPr>
        <w:t>p</w:t>
      </w:r>
      <w:r w:rsidRPr="00BA69BC">
        <w:rPr>
          <w:rFonts w:ascii="Arial" w:hAnsi="Arial" w:cs="Arial"/>
          <w:spacing w:val="1"/>
          <w:sz w:val="24"/>
          <w:szCs w:val="24"/>
        </w:rPr>
        <w:t>po</w:t>
      </w:r>
      <w:r w:rsidRPr="00BA69BC">
        <w:rPr>
          <w:rFonts w:ascii="Arial" w:hAnsi="Arial" w:cs="Arial"/>
          <w:spacing w:val="-1"/>
          <w:sz w:val="24"/>
          <w:szCs w:val="24"/>
        </w:rPr>
        <w:t>r</w:t>
      </w:r>
      <w:r w:rsidRPr="00BA69BC">
        <w:rPr>
          <w:rFonts w:ascii="Arial" w:hAnsi="Arial" w:cs="Arial"/>
          <w:sz w:val="24"/>
          <w:szCs w:val="24"/>
        </w:rPr>
        <w:t>t s</w:t>
      </w:r>
      <w:r w:rsidRPr="00BA69BC">
        <w:rPr>
          <w:rFonts w:ascii="Arial" w:hAnsi="Arial" w:cs="Arial"/>
          <w:spacing w:val="1"/>
          <w:sz w:val="24"/>
          <w:szCs w:val="24"/>
        </w:rPr>
        <w:t>e</w:t>
      </w:r>
      <w:r w:rsidRPr="00BA69BC">
        <w:rPr>
          <w:rFonts w:ascii="Arial" w:hAnsi="Arial" w:cs="Arial"/>
          <w:spacing w:val="-1"/>
          <w:sz w:val="24"/>
          <w:szCs w:val="24"/>
        </w:rPr>
        <w:t>r</w:t>
      </w:r>
      <w:r w:rsidRPr="00BA69BC">
        <w:rPr>
          <w:rFonts w:ascii="Arial" w:hAnsi="Arial" w:cs="Arial"/>
          <w:spacing w:val="-2"/>
          <w:sz w:val="24"/>
          <w:szCs w:val="24"/>
        </w:rPr>
        <w:t>v</w:t>
      </w:r>
      <w:r w:rsidRPr="00BA69BC">
        <w:rPr>
          <w:rFonts w:ascii="Arial" w:hAnsi="Arial" w:cs="Arial"/>
          <w:sz w:val="24"/>
          <w:szCs w:val="24"/>
        </w:rPr>
        <w:t>ic</w:t>
      </w:r>
      <w:r w:rsidRPr="00BA69BC">
        <w:rPr>
          <w:rFonts w:ascii="Arial" w:hAnsi="Arial" w:cs="Arial"/>
          <w:spacing w:val="1"/>
          <w:sz w:val="24"/>
          <w:szCs w:val="24"/>
        </w:rPr>
        <w:t>e</w:t>
      </w:r>
      <w:r w:rsidRPr="00BA69BC">
        <w:rPr>
          <w:rFonts w:ascii="Arial" w:hAnsi="Arial" w:cs="Arial"/>
          <w:sz w:val="24"/>
          <w:szCs w:val="24"/>
        </w:rPr>
        <w:t>s</w:t>
      </w:r>
      <w:r w:rsidRPr="00BA69BC">
        <w:rPr>
          <w:rFonts w:ascii="Arial" w:hAnsi="Arial" w:cs="Arial"/>
          <w:spacing w:val="2"/>
          <w:sz w:val="24"/>
          <w:szCs w:val="24"/>
        </w:rPr>
        <w:t xml:space="preserve"> </w:t>
      </w:r>
      <w:r w:rsidRPr="00BA69BC">
        <w:rPr>
          <w:rFonts w:ascii="Arial" w:hAnsi="Arial" w:cs="Arial"/>
          <w:sz w:val="24"/>
          <w:szCs w:val="24"/>
        </w:rPr>
        <w:t>to</w:t>
      </w:r>
      <w:r w:rsidRPr="00BA69BC">
        <w:rPr>
          <w:rFonts w:ascii="Arial" w:hAnsi="Arial" w:cs="Arial"/>
          <w:spacing w:val="3"/>
          <w:sz w:val="24"/>
          <w:szCs w:val="24"/>
        </w:rPr>
        <w:t xml:space="preserve"> </w:t>
      </w:r>
      <w:r w:rsidRPr="00BA69BC">
        <w:rPr>
          <w:rFonts w:ascii="Arial" w:hAnsi="Arial" w:cs="Arial"/>
          <w:spacing w:val="-1"/>
          <w:sz w:val="24"/>
          <w:szCs w:val="24"/>
        </w:rPr>
        <w:t>r</w:t>
      </w:r>
      <w:r w:rsidRPr="00BA69BC">
        <w:rPr>
          <w:rFonts w:ascii="Arial" w:hAnsi="Arial" w:cs="Arial"/>
          <w:spacing w:val="1"/>
          <w:sz w:val="24"/>
          <w:szCs w:val="24"/>
        </w:rPr>
        <w:t>e</w:t>
      </w:r>
      <w:r w:rsidRPr="00BA69BC">
        <w:rPr>
          <w:rFonts w:ascii="Arial" w:hAnsi="Arial" w:cs="Arial"/>
          <w:spacing w:val="2"/>
          <w:sz w:val="24"/>
          <w:szCs w:val="24"/>
        </w:rPr>
        <w:t>m</w:t>
      </w:r>
      <w:r w:rsidRPr="00BA69BC">
        <w:rPr>
          <w:rFonts w:ascii="Arial" w:hAnsi="Arial" w:cs="Arial"/>
          <w:spacing w:val="1"/>
          <w:sz w:val="24"/>
          <w:szCs w:val="24"/>
        </w:rPr>
        <w:t>o</w:t>
      </w:r>
      <w:r w:rsidRPr="00BA69BC">
        <w:rPr>
          <w:rFonts w:ascii="Arial" w:hAnsi="Arial" w:cs="Arial"/>
          <w:spacing w:val="-2"/>
          <w:sz w:val="24"/>
          <w:szCs w:val="24"/>
        </w:rPr>
        <w:t>v</w:t>
      </w:r>
      <w:r w:rsidRPr="00BA69BC">
        <w:rPr>
          <w:rFonts w:ascii="Arial" w:hAnsi="Arial" w:cs="Arial"/>
          <w:sz w:val="24"/>
          <w:szCs w:val="24"/>
        </w:rPr>
        <w:t>e</w:t>
      </w:r>
      <w:r w:rsidRPr="00BA69BC">
        <w:rPr>
          <w:rFonts w:ascii="Arial" w:hAnsi="Arial" w:cs="Arial"/>
          <w:spacing w:val="3"/>
          <w:sz w:val="24"/>
          <w:szCs w:val="24"/>
        </w:rPr>
        <w:t xml:space="preserve"> </w:t>
      </w:r>
      <w:r w:rsidRPr="00BA69BC">
        <w:rPr>
          <w:rFonts w:ascii="Arial" w:hAnsi="Arial" w:cs="Arial"/>
          <w:spacing w:val="-1"/>
          <w:sz w:val="24"/>
          <w:szCs w:val="24"/>
        </w:rPr>
        <w:t>b</w:t>
      </w:r>
      <w:r w:rsidRPr="00BA69BC">
        <w:rPr>
          <w:rFonts w:ascii="Arial" w:hAnsi="Arial" w:cs="Arial"/>
          <w:spacing w:val="1"/>
          <w:sz w:val="24"/>
          <w:szCs w:val="24"/>
        </w:rPr>
        <w:t>a</w:t>
      </w:r>
      <w:r w:rsidRPr="00BA69BC">
        <w:rPr>
          <w:rFonts w:ascii="Arial" w:hAnsi="Arial" w:cs="Arial"/>
          <w:spacing w:val="-1"/>
          <w:sz w:val="24"/>
          <w:szCs w:val="24"/>
        </w:rPr>
        <w:t>rr</w:t>
      </w:r>
      <w:r w:rsidRPr="00BA69BC">
        <w:rPr>
          <w:rFonts w:ascii="Arial" w:hAnsi="Arial" w:cs="Arial"/>
          <w:sz w:val="24"/>
          <w:szCs w:val="24"/>
        </w:rPr>
        <w:t>i</w:t>
      </w:r>
      <w:r w:rsidRPr="00BA69BC">
        <w:rPr>
          <w:rFonts w:ascii="Arial" w:hAnsi="Arial" w:cs="Arial"/>
          <w:spacing w:val="1"/>
          <w:sz w:val="24"/>
          <w:szCs w:val="24"/>
        </w:rPr>
        <w:t>e</w:t>
      </w:r>
      <w:r w:rsidRPr="00BA69BC">
        <w:rPr>
          <w:rFonts w:ascii="Arial" w:hAnsi="Arial" w:cs="Arial"/>
          <w:spacing w:val="-1"/>
          <w:sz w:val="24"/>
          <w:szCs w:val="24"/>
        </w:rPr>
        <w:t>r</w:t>
      </w:r>
      <w:r w:rsidRPr="00BA69BC">
        <w:rPr>
          <w:rFonts w:ascii="Arial" w:hAnsi="Arial" w:cs="Arial"/>
          <w:sz w:val="24"/>
          <w:szCs w:val="24"/>
        </w:rPr>
        <w:t>s</w:t>
      </w:r>
      <w:r w:rsidRPr="00BA69BC">
        <w:rPr>
          <w:rFonts w:ascii="Arial" w:hAnsi="Arial" w:cs="Arial"/>
          <w:spacing w:val="2"/>
          <w:sz w:val="24"/>
          <w:szCs w:val="24"/>
        </w:rPr>
        <w:t xml:space="preserve"> </w:t>
      </w:r>
      <w:r w:rsidRPr="00BA69BC">
        <w:rPr>
          <w:rFonts w:ascii="Arial" w:hAnsi="Arial" w:cs="Arial"/>
          <w:sz w:val="24"/>
          <w:szCs w:val="24"/>
        </w:rPr>
        <w:t>to</w:t>
      </w:r>
      <w:r w:rsidRPr="00BA69BC">
        <w:rPr>
          <w:rFonts w:ascii="Arial" w:hAnsi="Arial" w:cs="Arial"/>
          <w:spacing w:val="3"/>
          <w:sz w:val="24"/>
          <w:szCs w:val="24"/>
        </w:rPr>
        <w:t xml:space="preserve"> </w:t>
      </w:r>
      <w:r w:rsidRPr="00BA69BC">
        <w:rPr>
          <w:rFonts w:ascii="Arial" w:hAnsi="Arial" w:cs="Arial"/>
          <w:spacing w:val="1"/>
          <w:sz w:val="24"/>
          <w:szCs w:val="24"/>
        </w:rPr>
        <w:t>a</w:t>
      </w:r>
      <w:r w:rsidRPr="00BA69BC">
        <w:rPr>
          <w:rFonts w:ascii="Arial" w:hAnsi="Arial" w:cs="Arial"/>
          <w:sz w:val="24"/>
          <w:szCs w:val="24"/>
        </w:rPr>
        <w:t>cc</w:t>
      </w:r>
      <w:r w:rsidRPr="00BA69BC">
        <w:rPr>
          <w:rFonts w:ascii="Arial" w:hAnsi="Arial" w:cs="Arial"/>
          <w:spacing w:val="1"/>
          <w:sz w:val="24"/>
          <w:szCs w:val="24"/>
        </w:rPr>
        <w:t>e</w:t>
      </w:r>
      <w:r w:rsidRPr="00BA69BC">
        <w:rPr>
          <w:rFonts w:ascii="Arial" w:hAnsi="Arial" w:cs="Arial"/>
          <w:sz w:val="24"/>
          <w:szCs w:val="24"/>
        </w:rPr>
        <w:t>ssi</w:t>
      </w:r>
      <w:r w:rsidRPr="00BA69BC">
        <w:rPr>
          <w:rFonts w:ascii="Arial" w:hAnsi="Arial" w:cs="Arial"/>
          <w:spacing w:val="1"/>
          <w:sz w:val="24"/>
          <w:szCs w:val="24"/>
        </w:rPr>
        <w:t>n</w:t>
      </w:r>
      <w:r w:rsidRPr="00BA69BC">
        <w:rPr>
          <w:rFonts w:ascii="Arial" w:hAnsi="Arial" w:cs="Arial"/>
          <w:sz w:val="24"/>
          <w:szCs w:val="24"/>
        </w:rPr>
        <w:t>g</w:t>
      </w:r>
      <w:r w:rsidRPr="00BA69BC">
        <w:rPr>
          <w:rFonts w:ascii="Arial" w:hAnsi="Arial" w:cs="Arial"/>
          <w:spacing w:val="1"/>
          <w:sz w:val="24"/>
          <w:szCs w:val="24"/>
        </w:rPr>
        <w:t xml:space="preserve"> </w:t>
      </w:r>
      <w:r w:rsidRPr="00BA69BC">
        <w:rPr>
          <w:rFonts w:ascii="Arial" w:hAnsi="Arial" w:cs="Arial"/>
          <w:spacing w:val="-1"/>
          <w:sz w:val="24"/>
          <w:szCs w:val="24"/>
        </w:rPr>
        <w:t>an</w:t>
      </w:r>
      <w:r w:rsidRPr="00BA69BC">
        <w:rPr>
          <w:rFonts w:ascii="Arial" w:hAnsi="Arial" w:cs="Arial"/>
          <w:sz w:val="24"/>
          <w:szCs w:val="24"/>
        </w:rPr>
        <w:t>d c</w:t>
      </w:r>
      <w:r w:rsidRPr="00BA69BC">
        <w:rPr>
          <w:rFonts w:ascii="Arial" w:hAnsi="Arial" w:cs="Arial"/>
          <w:spacing w:val="1"/>
          <w:sz w:val="24"/>
          <w:szCs w:val="24"/>
        </w:rPr>
        <w:t>o</w:t>
      </w:r>
      <w:r w:rsidRPr="00BA69BC">
        <w:rPr>
          <w:rFonts w:ascii="Arial" w:hAnsi="Arial" w:cs="Arial"/>
          <w:spacing w:val="2"/>
          <w:sz w:val="24"/>
          <w:szCs w:val="24"/>
        </w:rPr>
        <w:t>m</w:t>
      </w:r>
      <w:r w:rsidRPr="00BA69BC">
        <w:rPr>
          <w:rFonts w:ascii="Arial" w:hAnsi="Arial" w:cs="Arial"/>
          <w:spacing w:val="1"/>
          <w:sz w:val="24"/>
          <w:szCs w:val="24"/>
        </w:rPr>
        <w:t>p</w:t>
      </w:r>
      <w:r w:rsidRPr="00BA69BC">
        <w:rPr>
          <w:rFonts w:ascii="Arial" w:hAnsi="Arial" w:cs="Arial"/>
          <w:spacing w:val="-3"/>
          <w:sz w:val="24"/>
          <w:szCs w:val="24"/>
        </w:rPr>
        <w:t>l</w:t>
      </w:r>
      <w:r w:rsidRPr="00BA69BC">
        <w:rPr>
          <w:rFonts w:ascii="Arial" w:hAnsi="Arial" w:cs="Arial"/>
          <w:spacing w:val="1"/>
          <w:sz w:val="24"/>
          <w:szCs w:val="24"/>
        </w:rPr>
        <w:t>e</w:t>
      </w:r>
      <w:r w:rsidRPr="00BA69BC">
        <w:rPr>
          <w:rFonts w:ascii="Arial" w:hAnsi="Arial" w:cs="Arial"/>
          <w:sz w:val="24"/>
          <w:szCs w:val="24"/>
        </w:rPr>
        <w:t>ti</w:t>
      </w:r>
      <w:r w:rsidRPr="00BA69BC">
        <w:rPr>
          <w:rFonts w:ascii="Arial" w:hAnsi="Arial" w:cs="Arial"/>
          <w:spacing w:val="1"/>
          <w:sz w:val="24"/>
          <w:szCs w:val="24"/>
        </w:rPr>
        <w:t>n</w:t>
      </w:r>
      <w:r w:rsidRPr="00BA69BC">
        <w:rPr>
          <w:rFonts w:ascii="Arial" w:hAnsi="Arial" w:cs="Arial"/>
          <w:sz w:val="24"/>
          <w:szCs w:val="24"/>
        </w:rPr>
        <w:t>g</w:t>
      </w:r>
      <w:r w:rsidRPr="00BA69BC">
        <w:rPr>
          <w:rFonts w:ascii="Arial" w:hAnsi="Arial" w:cs="Arial"/>
          <w:spacing w:val="-1"/>
          <w:sz w:val="24"/>
          <w:szCs w:val="24"/>
        </w:rPr>
        <w:t xml:space="preserve"> </w:t>
      </w:r>
      <w:r w:rsidRPr="00BA69BC">
        <w:rPr>
          <w:rFonts w:ascii="Arial" w:hAnsi="Arial" w:cs="Arial"/>
          <w:spacing w:val="1"/>
          <w:sz w:val="24"/>
          <w:szCs w:val="24"/>
        </w:rPr>
        <w:t>e</w:t>
      </w:r>
      <w:r w:rsidRPr="00BA69BC">
        <w:rPr>
          <w:rFonts w:ascii="Arial" w:hAnsi="Arial" w:cs="Arial"/>
          <w:spacing w:val="-1"/>
          <w:sz w:val="24"/>
          <w:szCs w:val="24"/>
        </w:rPr>
        <w:t>d</w:t>
      </w:r>
      <w:r w:rsidRPr="00BA69BC">
        <w:rPr>
          <w:rFonts w:ascii="Arial" w:hAnsi="Arial" w:cs="Arial"/>
          <w:spacing w:val="1"/>
          <w:sz w:val="24"/>
          <w:szCs w:val="24"/>
        </w:rPr>
        <w:t>u</w:t>
      </w:r>
      <w:r w:rsidRPr="00BA69BC">
        <w:rPr>
          <w:rFonts w:ascii="Arial" w:hAnsi="Arial" w:cs="Arial"/>
          <w:sz w:val="24"/>
          <w:szCs w:val="24"/>
        </w:rPr>
        <w:t>c</w:t>
      </w:r>
      <w:r w:rsidRPr="00BA69BC">
        <w:rPr>
          <w:rFonts w:ascii="Arial" w:hAnsi="Arial" w:cs="Arial"/>
          <w:spacing w:val="1"/>
          <w:sz w:val="24"/>
          <w:szCs w:val="24"/>
        </w:rPr>
        <w:t>a</w:t>
      </w:r>
      <w:r w:rsidRPr="00BA69BC">
        <w:rPr>
          <w:rFonts w:ascii="Arial" w:hAnsi="Arial" w:cs="Arial"/>
          <w:sz w:val="24"/>
          <w:szCs w:val="24"/>
        </w:rPr>
        <w:t>ti</w:t>
      </w:r>
      <w:r w:rsidRPr="00BA69BC">
        <w:rPr>
          <w:rFonts w:ascii="Arial" w:hAnsi="Arial" w:cs="Arial"/>
          <w:spacing w:val="-1"/>
          <w:sz w:val="24"/>
          <w:szCs w:val="24"/>
        </w:rPr>
        <w:t>o</w:t>
      </w:r>
      <w:r w:rsidRPr="00BA69BC">
        <w:rPr>
          <w:rFonts w:ascii="Arial" w:hAnsi="Arial" w:cs="Arial"/>
          <w:spacing w:val="1"/>
          <w:sz w:val="24"/>
          <w:szCs w:val="24"/>
        </w:rPr>
        <w:t>n</w:t>
      </w:r>
      <w:r w:rsidRPr="00BA69BC">
        <w:rPr>
          <w:rFonts w:ascii="Arial" w:hAnsi="Arial" w:cs="Arial"/>
          <w:sz w:val="24"/>
          <w:szCs w:val="24"/>
        </w:rPr>
        <w:t>,</w:t>
      </w:r>
      <w:r w:rsidRPr="00BA69BC">
        <w:rPr>
          <w:rFonts w:ascii="Arial" w:hAnsi="Arial" w:cs="Arial"/>
          <w:spacing w:val="-1"/>
          <w:sz w:val="24"/>
          <w:szCs w:val="24"/>
        </w:rPr>
        <w:t xml:space="preserve"> </w:t>
      </w:r>
      <w:r w:rsidRPr="00BA69BC">
        <w:rPr>
          <w:rFonts w:ascii="Arial" w:hAnsi="Arial" w:cs="Arial"/>
          <w:sz w:val="24"/>
          <w:szCs w:val="24"/>
        </w:rPr>
        <w:t>t</w:t>
      </w:r>
      <w:r w:rsidRPr="00BA69BC">
        <w:rPr>
          <w:rFonts w:ascii="Arial" w:hAnsi="Arial" w:cs="Arial"/>
          <w:spacing w:val="-1"/>
          <w:sz w:val="24"/>
          <w:szCs w:val="24"/>
        </w:rPr>
        <w:t>r</w:t>
      </w:r>
      <w:r w:rsidRPr="00BA69BC">
        <w:rPr>
          <w:rFonts w:ascii="Arial" w:hAnsi="Arial" w:cs="Arial"/>
          <w:spacing w:val="1"/>
          <w:sz w:val="24"/>
          <w:szCs w:val="24"/>
        </w:rPr>
        <w:t>a</w:t>
      </w:r>
      <w:r w:rsidRPr="00BA69BC">
        <w:rPr>
          <w:rFonts w:ascii="Arial" w:hAnsi="Arial" w:cs="Arial"/>
          <w:sz w:val="24"/>
          <w:szCs w:val="24"/>
        </w:rPr>
        <w:t>i</w:t>
      </w:r>
      <w:r w:rsidRPr="00BA69BC">
        <w:rPr>
          <w:rFonts w:ascii="Arial" w:hAnsi="Arial" w:cs="Arial"/>
          <w:spacing w:val="1"/>
          <w:sz w:val="24"/>
          <w:szCs w:val="24"/>
        </w:rPr>
        <w:t>n</w:t>
      </w:r>
      <w:r w:rsidRPr="00BA69BC">
        <w:rPr>
          <w:rFonts w:ascii="Arial" w:hAnsi="Arial" w:cs="Arial"/>
          <w:sz w:val="24"/>
          <w:szCs w:val="24"/>
        </w:rPr>
        <w:t>i</w:t>
      </w:r>
      <w:r w:rsidRPr="00BA69BC">
        <w:rPr>
          <w:rFonts w:ascii="Arial" w:hAnsi="Arial" w:cs="Arial"/>
          <w:spacing w:val="1"/>
          <w:sz w:val="24"/>
          <w:szCs w:val="24"/>
        </w:rPr>
        <w:t>n</w:t>
      </w:r>
      <w:r w:rsidRPr="00BA69BC">
        <w:rPr>
          <w:rFonts w:ascii="Arial" w:hAnsi="Arial" w:cs="Arial"/>
          <w:sz w:val="24"/>
          <w:szCs w:val="24"/>
        </w:rPr>
        <w:t>g</w:t>
      </w:r>
      <w:r w:rsidRPr="00BA69BC">
        <w:rPr>
          <w:rFonts w:ascii="Arial" w:hAnsi="Arial" w:cs="Arial"/>
          <w:spacing w:val="-1"/>
          <w:sz w:val="24"/>
          <w:szCs w:val="24"/>
        </w:rPr>
        <w:t xml:space="preserve"> </w:t>
      </w:r>
      <w:r w:rsidRPr="00BA69BC">
        <w:rPr>
          <w:rFonts w:ascii="Arial" w:hAnsi="Arial" w:cs="Arial"/>
          <w:spacing w:val="1"/>
          <w:sz w:val="24"/>
          <w:szCs w:val="24"/>
        </w:rPr>
        <w:t>an</w:t>
      </w:r>
      <w:r w:rsidRPr="00BA69BC">
        <w:rPr>
          <w:rFonts w:ascii="Arial" w:hAnsi="Arial" w:cs="Arial"/>
          <w:sz w:val="24"/>
          <w:szCs w:val="24"/>
        </w:rPr>
        <w:t>d</w:t>
      </w:r>
      <w:r w:rsidRPr="00BA69BC">
        <w:rPr>
          <w:rFonts w:ascii="Arial" w:hAnsi="Arial" w:cs="Arial"/>
          <w:spacing w:val="-1"/>
          <w:sz w:val="24"/>
          <w:szCs w:val="24"/>
        </w:rPr>
        <w:t xml:space="preserve"> e</w:t>
      </w:r>
      <w:r w:rsidRPr="00BA69BC">
        <w:rPr>
          <w:rFonts w:ascii="Arial" w:hAnsi="Arial" w:cs="Arial"/>
          <w:spacing w:val="2"/>
          <w:sz w:val="24"/>
          <w:szCs w:val="24"/>
        </w:rPr>
        <w:t>m</w:t>
      </w:r>
      <w:r w:rsidRPr="00BA69BC">
        <w:rPr>
          <w:rFonts w:ascii="Arial" w:hAnsi="Arial" w:cs="Arial"/>
          <w:spacing w:val="1"/>
          <w:sz w:val="24"/>
          <w:szCs w:val="24"/>
        </w:rPr>
        <w:t>p</w:t>
      </w:r>
      <w:r w:rsidRPr="00BA69BC">
        <w:rPr>
          <w:rFonts w:ascii="Arial" w:hAnsi="Arial" w:cs="Arial"/>
          <w:sz w:val="24"/>
          <w:szCs w:val="24"/>
        </w:rPr>
        <w:t>l</w:t>
      </w:r>
      <w:r w:rsidRPr="00BA69BC">
        <w:rPr>
          <w:rFonts w:ascii="Arial" w:hAnsi="Arial" w:cs="Arial"/>
          <w:spacing w:val="1"/>
          <w:sz w:val="24"/>
          <w:szCs w:val="24"/>
        </w:rPr>
        <w:t>o</w:t>
      </w:r>
      <w:r w:rsidRPr="00BA69BC">
        <w:rPr>
          <w:rFonts w:ascii="Arial" w:hAnsi="Arial" w:cs="Arial"/>
          <w:spacing w:val="-2"/>
          <w:sz w:val="24"/>
          <w:szCs w:val="24"/>
        </w:rPr>
        <w:t>y</w:t>
      </w:r>
      <w:r w:rsidRPr="00BA69BC">
        <w:rPr>
          <w:rFonts w:ascii="Arial" w:hAnsi="Arial" w:cs="Arial"/>
          <w:spacing w:val="2"/>
          <w:sz w:val="24"/>
          <w:szCs w:val="24"/>
        </w:rPr>
        <w:t>m</w:t>
      </w:r>
      <w:r w:rsidRPr="00BA69BC">
        <w:rPr>
          <w:rFonts w:ascii="Arial" w:hAnsi="Arial" w:cs="Arial"/>
          <w:spacing w:val="-1"/>
          <w:sz w:val="24"/>
          <w:szCs w:val="24"/>
        </w:rPr>
        <w:t>e</w:t>
      </w:r>
      <w:r w:rsidRPr="00BA69BC">
        <w:rPr>
          <w:rFonts w:ascii="Arial" w:hAnsi="Arial" w:cs="Arial"/>
          <w:spacing w:val="1"/>
          <w:sz w:val="24"/>
          <w:szCs w:val="24"/>
        </w:rPr>
        <w:t>n</w:t>
      </w:r>
      <w:r w:rsidRPr="00BA69BC">
        <w:rPr>
          <w:rFonts w:ascii="Arial" w:hAnsi="Arial" w:cs="Arial"/>
          <w:sz w:val="24"/>
          <w:szCs w:val="24"/>
        </w:rPr>
        <w:t>t</w:t>
      </w:r>
      <w:r w:rsidRPr="00BA69BC">
        <w:rPr>
          <w:rFonts w:ascii="Arial" w:hAnsi="Arial" w:cs="Arial"/>
          <w:spacing w:val="1"/>
          <w:sz w:val="24"/>
          <w:szCs w:val="24"/>
        </w:rPr>
        <w:t xml:space="preserve"> </w:t>
      </w:r>
      <w:r w:rsidRPr="00BA69BC">
        <w:rPr>
          <w:rFonts w:ascii="Arial" w:hAnsi="Arial" w:cs="Arial"/>
          <w:spacing w:val="-1"/>
          <w:sz w:val="24"/>
          <w:szCs w:val="24"/>
        </w:rPr>
        <w:t>g</w:t>
      </w:r>
      <w:r w:rsidRPr="00BA69BC">
        <w:rPr>
          <w:rFonts w:ascii="Arial" w:hAnsi="Arial" w:cs="Arial"/>
          <w:spacing w:val="1"/>
          <w:sz w:val="24"/>
          <w:szCs w:val="24"/>
        </w:rPr>
        <w:t>oa</w:t>
      </w:r>
      <w:r w:rsidRPr="00BA69BC">
        <w:rPr>
          <w:rFonts w:ascii="Arial" w:hAnsi="Arial" w:cs="Arial"/>
          <w:sz w:val="24"/>
          <w:szCs w:val="24"/>
        </w:rPr>
        <w:t>ls.</w:t>
      </w:r>
    </w:p>
    <w:p w:rsidR="001A3078" w:rsidRPr="00BA69BC" w:rsidRDefault="00172DA2" w:rsidP="003C6AF1">
      <w:pPr>
        <w:pStyle w:val="ListParagraph"/>
        <w:widowControl w:val="0"/>
        <w:numPr>
          <w:ilvl w:val="1"/>
          <w:numId w:val="7"/>
        </w:numPr>
        <w:autoSpaceDE w:val="0"/>
        <w:autoSpaceDN w:val="0"/>
        <w:adjustRightInd w:val="0"/>
        <w:spacing w:before="29"/>
        <w:ind w:left="1440" w:right="57"/>
        <w:jc w:val="both"/>
        <w:rPr>
          <w:rFonts w:ascii="Arial" w:hAnsi="Arial" w:cs="Arial"/>
          <w:sz w:val="24"/>
          <w:szCs w:val="24"/>
        </w:rPr>
      </w:pPr>
      <w:r w:rsidRPr="00BA69BC">
        <w:rPr>
          <w:rFonts w:ascii="Arial" w:hAnsi="Arial" w:cs="Arial"/>
          <w:spacing w:val="1"/>
          <w:sz w:val="24"/>
          <w:szCs w:val="24"/>
        </w:rPr>
        <w:t>P</w:t>
      </w:r>
      <w:r w:rsidRPr="00BA69BC">
        <w:rPr>
          <w:rFonts w:ascii="Arial" w:hAnsi="Arial" w:cs="Arial"/>
          <w:spacing w:val="-1"/>
          <w:sz w:val="24"/>
          <w:szCs w:val="24"/>
        </w:rPr>
        <w:t>r</w:t>
      </w:r>
      <w:r w:rsidRPr="00BA69BC">
        <w:rPr>
          <w:rFonts w:ascii="Arial" w:hAnsi="Arial" w:cs="Arial"/>
          <w:spacing w:val="1"/>
          <w:sz w:val="24"/>
          <w:szCs w:val="24"/>
        </w:rPr>
        <w:t>o</w:t>
      </w:r>
      <w:r w:rsidRPr="00BA69BC">
        <w:rPr>
          <w:rFonts w:ascii="Arial" w:hAnsi="Arial" w:cs="Arial"/>
          <w:spacing w:val="-2"/>
          <w:sz w:val="24"/>
          <w:szCs w:val="24"/>
        </w:rPr>
        <w:t>v</w:t>
      </w:r>
      <w:r w:rsidRPr="00BA69BC">
        <w:rPr>
          <w:rFonts w:ascii="Arial" w:hAnsi="Arial" w:cs="Arial"/>
          <w:sz w:val="24"/>
          <w:szCs w:val="24"/>
        </w:rPr>
        <w:t>isi</w:t>
      </w:r>
      <w:r w:rsidRPr="00BA69BC">
        <w:rPr>
          <w:rFonts w:ascii="Arial" w:hAnsi="Arial" w:cs="Arial"/>
          <w:spacing w:val="1"/>
          <w:sz w:val="24"/>
          <w:szCs w:val="24"/>
        </w:rPr>
        <w:t>o</w:t>
      </w:r>
      <w:r w:rsidRPr="00BA69BC">
        <w:rPr>
          <w:rFonts w:ascii="Arial" w:hAnsi="Arial" w:cs="Arial"/>
          <w:sz w:val="24"/>
          <w:szCs w:val="24"/>
        </w:rPr>
        <w:t>n</w:t>
      </w:r>
      <w:r w:rsidRPr="00BA69BC">
        <w:rPr>
          <w:rFonts w:ascii="Arial" w:hAnsi="Arial" w:cs="Arial"/>
          <w:spacing w:val="5"/>
          <w:sz w:val="24"/>
          <w:szCs w:val="24"/>
        </w:rPr>
        <w:t xml:space="preserve"> </w:t>
      </w:r>
      <w:r w:rsidRPr="00BA69BC">
        <w:rPr>
          <w:rFonts w:ascii="Arial" w:hAnsi="Arial" w:cs="Arial"/>
          <w:spacing w:val="-1"/>
          <w:sz w:val="24"/>
          <w:szCs w:val="24"/>
        </w:rPr>
        <w:t>o</w:t>
      </w:r>
      <w:r w:rsidRPr="00BA69BC">
        <w:rPr>
          <w:rFonts w:ascii="Arial" w:hAnsi="Arial" w:cs="Arial"/>
          <w:sz w:val="24"/>
          <w:szCs w:val="24"/>
        </w:rPr>
        <w:t>f</w:t>
      </w:r>
      <w:r w:rsidRPr="00BA69BC">
        <w:rPr>
          <w:rFonts w:ascii="Arial" w:hAnsi="Arial" w:cs="Arial"/>
          <w:spacing w:val="7"/>
          <w:sz w:val="24"/>
          <w:szCs w:val="24"/>
        </w:rPr>
        <w:t xml:space="preserve"> </w:t>
      </w:r>
      <w:r w:rsidRPr="00BA69BC">
        <w:rPr>
          <w:rFonts w:ascii="Arial" w:hAnsi="Arial" w:cs="Arial"/>
          <w:spacing w:val="-1"/>
          <w:sz w:val="24"/>
          <w:szCs w:val="24"/>
        </w:rPr>
        <w:t>o</w:t>
      </w:r>
      <w:r w:rsidRPr="00BA69BC">
        <w:rPr>
          <w:rFonts w:ascii="Arial" w:hAnsi="Arial" w:cs="Arial"/>
          <w:spacing w:val="1"/>
          <w:sz w:val="24"/>
          <w:szCs w:val="24"/>
        </w:rPr>
        <w:t>n</w:t>
      </w:r>
      <w:r w:rsidRPr="00BA69BC">
        <w:rPr>
          <w:rFonts w:ascii="Arial" w:hAnsi="Arial" w:cs="Arial"/>
          <w:spacing w:val="-1"/>
          <w:sz w:val="24"/>
          <w:szCs w:val="24"/>
        </w:rPr>
        <w:t>g</w:t>
      </w:r>
      <w:r w:rsidRPr="00BA69BC">
        <w:rPr>
          <w:rFonts w:ascii="Arial" w:hAnsi="Arial" w:cs="Arial"/>
          <w:spacing w:val="1"/>
          <w:sz w:val="24"/>
          <w:szCs w:val="24"/>
        </w:rPr>
        <w:t>o</w:t>
      </w:r>
      <w:r w:rsidRPr="00BA69BC">
        <w:rPr>
          <w:rFonts w:ascii="Arial" w:hAnsi="Arial" w:cs="Arial"/>
          <w:sz w:val="24"/>
          <w:szCs w:val="24"/>
        </w:rPr>
        <w:t>i</w:t>
      </w:r>
      <w:r w:rsidRPr="00BA69BC">
        <w:rPr>
          <w:rFonts w:ascii="Arial" w:hAnsi="Arial" w:cs="Arial"/>
          <w:spacing w:val="1"/>
          <w:sz w:val="24"/>
          <w:szCs w:val="24"/>
        </w:rPr>
        <w:t>n</w:t>
      </w:r>
      <w:r w:rsidRPr="00BA69BC">
        <w:rPr>
          <w:rFonts w:ascii="Arial" w:hAnsi="Arial" w:cs="Arial"/>
          <w:sz w:val="24"/>
          <w:szCs w:val="24"/>
        </w:rPr>
        <w:t>g</w:t>
      </w:r>
      <w:r w:rsidRPr="00BA69BC">
        <w:rPr>
          <w:rFonts w:ascii="Arial" w:hAnsi="Arial" w:cs="Arial"/>
          <w:spacing w:val="3"/>
          <w:sz w:val="24"/>
          <w:szCs w:val="24"/>
        </w:rPr>
        <w:t xml:space="preserve"> </w:t>
      </w:r>
      <w:r w:rsidRPr="00BA69BC">
        <w:rPr>
          <w:rFonts w:ascii="Arial" w:hAnsi="Arial" w:cs="Arial"/>
          <w:sz w:val="24"/>
          <w:szCs w:val="24"/>
        </w:rPr>
        <w:t>c</w:t>
      </w:r>
      <w:r w:rsidRPr="00BA69BC">
        <w:rPr>
          <w:rFonts w:ascii="Arial" w:hAnsi="Arial" w:cs="Arial"/>
          <w:spacing w:val="1"/>
          <w:sz w:val="24"/>
          <w:szCs w:val="24"/>
        </w:rPr>
        <w:t>a</w:t>
      </w:r>
      <w:r w:rsidRPr="00BA69BC">
        <w:rPr>
          <w:rFonts w:ascii="Arial" w:hAnsi="Arial" w:cs="Arial"/>
          <w:sz w:val="24"/>
          <w:szCs w:val="24"/>
        </w:rPr>
        <w:t>se</w:t>
      </w:r>
      <w:r w:rsidRPr="00BA69BC">
        <w:rPr>
          <w:rFonts w:ascii="Arial" w:hAnsi="Arial" w:cs="Arial"/>
          <w:spacing w:val="3"/>
          <w:sz w:val="24"/>
          <w:szCs w:val="24"/>
        </w:rPr>
        <w:t xml:space="preserve"> </w:t>
      </w:r>
      <w:r w:rsidRPr="00BA69BC">
        <w:rPr>
          <w:rFonts w:ascii="Arial" w:hAnsi="Arial" w:cs="Arial"/>
          <w:spacing w:val="2"/>
          <w:sz w:val="24"/>
          <w:szCs w:val="24"/>
        </w:rPr>
        <w:t>m</w:t>
      </w:r>
      <w:r w:rsidRPr="00BA69BC">
        <w:rPr>
          <w:rFonts w:ascii="Arial" w:hAnsi="Arial" w:cs="Arial"/>
          <w:spacing w:val="-1"/>
          <w:sz w:val="24"/>
          <w:szCs w:val="24"/>
        </w:rPr>
        <w:t>a</w:t>
      </w:r>
      <w:r w:rsidRPr="00BA69BC">
        <w:rPr>
          <w:rFonts w:ascii="Arial" w:hAnsi="Arial" w:cs="Arial"/>
          <w:spacing w:val="1"/>
          <w:sz w:val="24"/>
          <w:szCs w:val="24"/>
        </w:rPr>
        <w:t>na</w:t>
      </w:r>
      <w:r w:rsidRPr="00BA69BC">
        <w:rPr>
          <w:rFonts w:ascii="Arial" w:hAnsi="Arial" w:cs="Arial"/>
          <w:spacing w:val="-1"/>
          <w:sz w:val="24"/>
          <w:szCs w:val="24"/>
        </w:rPr>
        <w:t>g</w:t>
      </w:r>
      <w:r w:rsidRPr="00BA69BC">
        <w:rPr>
          <w:rFonts w:ascii="Arial" w:hAnsi="Arial" w:cs="Arial"/>
          <w:spacing w:val="1"/>
          <w:sz w:val="24"/>
          <w:szCs w:val="24"/>
        </w:rPr>
        <w:t>e</w:t>
      </w:r>
      <w:r w:rsidRPr="00BA69BC">
        <w:rPr>
          <w:rFonts w:ascii="Arial" w:hAnsi="Arial" w:cs="Arial"/>
          <w:spacing w:val="-1"/>
          <w:sz w:val="24"/>
          <w:szCs w:val="24"/>
        </w:rPr>
        <w:t>m</w:t>
      </w:r>
      <w:r w:rsidRPr="00BA69BC">
        <w:rPr>
          <w:rFonts w:ascii="Arial" w:hAnsi="Arial" w:cs="Arial"/>
          <w:spacing w:val="1"/>
          <w:sz w:val="24"/>
          <w:szCs w:val="24"/>
        </w:rPr>
        <w:t>en</w:t>
      </w:r>
      <w:r w:rsidRPr="00BA69BC">
        <w:rPr>
          <w:rFonts w:ascii="Arial" w:hAnsi="Arial" w:cs="Arial"/>
          <w:sz w:val="24"/>
          <w:szCs w:val="24"/>
        </w:rPr>
        <w:t>t</w:t>
      </w:r>
      <w:r w:rsidRPr="00BA69BC">
        <w:rPr>
          <w:rFonts w:ascii="Arial" w:hAnsi="Arial" w:cs="Arial"/>
          <w:spacing w:val="2"/>
          <w:sz w:val="24"/>
          <w:szCs w:val="24"/>
        </w:rPr>
        <w:t xml:space="preserve"> </w:t>
      </w:r>
      <w:r w:rsidRPr="00BA69BC">
        <w:rPr>
          <w:rFonts w:ascii="Arial" w:hAnsi="Arial" w:cs="Arial"/>
          <w:spacing w:val="-1"/>
          <w:sz w:val="24"/>
          <w:szCs w:val="24"/>
        </w:rPr>
        <w:t>d</w:t>
      </w:r>
      <w:r w:rsidRPr="00BA69BC">
        <w:rPr>
          <w:rFonts w:ascii="Arial" w:hAnsi="Arial" w:cs="Arial"/>
          <w:spacing w:val="1"/>
          <w:sz w:val="24"/>
          <w:szCs w:val="24"/>
        </w:rPr>
        <w:t>u</w:t>
      </w:r>
      <w:r w:rsidRPr="00BA69BC">
        <w:rPr>
          <w:rFonts w:ascii="Arial" w:hAnsi="Arial" w:cs="Arial"/>
          <w:spacing w:val="-1"/>
          <w:sz w:val="24"/>
          <w:szCs w:val="24"/>
        </w:rPr>
        <w:t>r</w:t>
      </w:r>
      <w:r w:rsidRPr="00BA69BC">
        <w:rPr>
          <w:rFonts w:ascii="Arial" w:hAnsi="Arial" w:cs="Arial"/>
          <w:sz w:val="24"/>
          <w:szCs w:val="24"/>
        </w:rPr>
        <w:t>i</w:t>
      </w:r>
      <w:r w:rsidRPr="00BA69BC">
        <w:rPr>
          <w:rFonts w:ascii="Arial" w:hAnsi="Arial" w:cs="Arial"/>
          <w:spacing w:val="1"/>
          <w:sz w:val="24"/>
          <w:szCs w:val="24"/>
        </w:rPr>
        <w:t>n</w:t>
      </w:r>
      <w:r w:rsidRPr="00BA69BC">
        <w:rPr>
          <w:rFonts w:ascii="Arial" w:hAnsi="Arial" w:cs="Arial"/>
          <w:sz w:val="24"/>
          <w:szCs w:val="24"/>
        </w:rPr>
        <w:t>g</w:t>
      </w:r>
      <w:r w:rsidRPr="00BA69BC">
        <w:rPr>
          <w:rFonts w:ascii="Arial" w:hAnsi="Arial" w:cs="Arial"/>
          <w:spacing w:val="3"/>
          <w:sz w:val="24"/>
          <w:szCs w:val="24"/>
        </w:rPr>
        <w:t xml:space="preserve"> </w:t>
      </w:r>
      <w:r w:rsidRPr="00BA69BC">
        <w:rPr>
          <w:rFonts w:ascii="Arial" w:hAnsi="Arial" w:cs="Arial"/>
          <w:spacing w:val="1"/>
          <w:sz w:val="24"/>
          <w:szCs w:val="24"/>
        </w:rPr>
        <w:t>p</w:t>
      </w:r>
      <w:r w:rsidRPr="00BA69BC">
        <w:rPr>
          <w:rFonts w:ascii="Arial" w:hAnsi="Arial" w:cs="Arial"/>
          <w:spacing w:val="-1"/>
          <w:sz w:val="24"/>
          <w:szCs w:val="24"/>
        </w:rPr>
        <w:t>r</w:t>
      </w:r>
      <w:r w:rsidRPr="00BA69BC">
        <w:rPr>
          <w:rFonts w:ascii="Arial" w:hAnsi="Arial" w:cs="Arial"/>
          <w:spacing w:val="1"/>
          <w:sz w:val="24"/>
          <w:szCs w:val="24"/>
        </w:rPr>
        <w:t>o</w:t>
      </w:r>
      <w:r w:rsidRPr="00BA69BC">
        <w:rPr>
          <w:rFonts w:ascii="Arial" w:hAnsi="Arial" w:cs="Arial"/>
          <w:spacing w:val="-1"/>
          <w:sz w:val="24"/>
          <w:szCs w:val="24"/>
        </w:rPr>
        <w:t>gr</w:t>
      </w:r>
      <w:r w:rsidRPr="00BA69BC">
        <w:rPr>
          <w:rFonts w:ascii="Arial" w:hAnsi="Arial" w:cs="Arial"/>
          <w:spacing w:val="1"/>
          <w:sz w:val="24"/>
          <w:szCs w:val="24"/>
        </w:rPr>
        <w:t>a</w:t>
      </w:r>
      <w:r w:rsidRPr="00BA69BC">
        <w:rPr>
          <w:rFonts w:ascii="Arial" w:hAnsi="Arial" w:cs="Arial"/>
          <w:sz w:val="24"/>
          <w:szCs w:val="24"/>
        </w:rPr>
        <w:t>m</w:t>
      </w:r>
      <w:r w:rsidRPr="00BA69BC">
        <w:rPr>
          <w:rFonts w:ascii="Arial" w:hAnsi="Arial" w:cs="Arial"/>
          <w:spacing w:val="6"/>
          <w:sz w:val="24"/>
          <w:szCs w:val="24"/>
        </w:rPr>
        <w:t xml:space="preserve"> </w:t>
      </w:r>
      <w:r w:rsidRPr="00BA69BC">
        <w:rPr>
          <w:rFonts w:ascii="Arial" w:hAnsi="Arial" w:cs="Arial"/>
          <w:spacing w:val="-1"/>
          <w:sz w:val="24"/>
          <w:szCs w:val="24"/>
        </w:rPr>
        <w:t>p</w:t>
      </w:r>
      <w:r w:rsidRPr="00BA69BC">
        <w:rPr>
          <w:rFonts w:ascii="Arial" w:hAnsi="Arial" w:cs="Arial"/>
          <w:spacing w:val="1"/>
          <w:sz w:val="24"/>
          <w:szCs w:val="24"/>
        </w:rPr>
        <w:t>a</w:t>
      </w:r>
      <w:r w:rsidRPr="00BA69BC">
        <w:rPr>
          <w:rFonts w:ascii="Arial" w:hAnsi="Arial" w:cs="Arial"/>
          <w:spacing w:val="-1"/>
          <w:sz w:val="24"/>
          <w:szCs w:val="24"/>
        </w:rPr>
        <w:t>r</w:t>
      </w:r>
      <w:r w:rsidRPr="00BA69BC">
        <w:rPr>
          <w:rFonts w:ascii="Arial" w:hAnsi="Arial" w:cs="Arial"/>
          <w:sz w:val="24"/>
          <w:szCs w:val="24"/>
        </w:rPr>
        <w:t>tici</w:t>
      </w:r>
      <w:r w:rsidRPr="00BA69BC">
        <w:rPr>
          <w:rFonts w:ascii="Arial" w:hAnsi="Arial" w:cs="Arial"/>
          <w:spacing w:val="1"/>
          <w:sz w:val="24"/>
          <w:szCs w:val="24"/>
        </w:rPr>
        <w:t>pa</w:t>
      </w:r>
      <w:r w:rsidRPr="00BA69BC">
        <w:rPr>
          <w:rFonts w:ascii="Arial" w:hAnsi="Arial" w:cs="Arial"/>
          <w:sz w:val="24"/>
          <w:szCs w:val="24"/>
        </w:rPr>
        <w:t>t</w:t>
      </w:r>
      <w:r w:rsidRPr="00BA69BC">
        <w:rPr>
          <w:rFonts w:ascii="Arial" w:hAnsi="Arial" w:cs="Arial"/>
          <w:spacing w:val="-3"/>
          <w:sz w:val="24"/>
          <w:szCs w:val="24"/>
        </w:rPr>
        <w:t>i</w:t>
      </w:r>
      <w:r w:rsidRPr="00BA69BC">
        <w:rPr>
          <w:rFonts w:ascii="Arial" w:hAnsi="Arial" w:cs="Arial"/>
          <w:spacing w:val="-1"/>
          <w:sz w:val="24"/>
          <w:szCs w:val="24"/>
        </w:rPr>
        <w:t>o</w:t>
      </w:r>
      <w:r w:rsidRPr="00BA69BC">
        <w:rPr>
          <w:rFonts w:ascii="Arial" w:hAnsi="Arial" w:cs="Arial"/>
          <w:sz w:val="24"/>
          <w:szCs w:val="24"/>
        </w:rPr>
        <w:t xml:space="preserve">n </w:t>
      </w:r>
      <w:r w:rsidRPr="00BA69BC">
        <w:rPr>
          <w:rFonts w:ascii="Arial" w:hAnsi="Arial" w:cs="Arial"/>
          <w:spacing w:val="1"/>
          <w:sz w:val="24"/>
          <w:szCs w:val="24"/>
        </w:rPr>
        <w:t>an</w:t>
      </w:r>
      <w:r w:rsidRPr="00BA69BC">
        <w:rPr>
          <w:rFonts w:ascii="Arial" w:hAnsi="Arial" w:cs="Arial"/>
          <w:sz w:val="24"/>
          <w:szCs w:val="24"/>
        </w:rPr>
        <w:t>d</w:t>
      </w:r>
      <w:r w:rsidRPr="00BA69BC">
        <w:rPr>
          <w:rFonts w:ascii="Arial" w:hAnsi="Arial" w:cs="Arial"/>
          <w:spacing w:val="-1"/>
          <w:sz w:val="24"/>
          <w:szCs w:val="24"/>
        </w:rPr>
        <w:t xml:space="preserve"> </w:t>
      </w:r>
      <w:r w:rsidRPr="00BA69BC">
        <w:rPr>
          <w:rFonts w:ascii="Arial" w:hAnsi="Arial" w:cs="Arial"/>
          <w:sz w:val="24"/>
          <w:szCs w:val="24"/>
        </w:rPr>
        <w:t>f</w:t>
      </w:r>
      <w:r w:rsidRPr="00BA69BC">
        <w:rPr>
          <w:rFonts w:ascii="Arial" w:hAnsi="Arial" w:cs="Arial"/>
          <w:spacing w:val="1"/>
          <w:sz w:val="24"/>
          <w:szCs w:val="24"/>
        </w:rPr>
        <w:t>o</w:t>
      </w:r>
      <w:r w:rsidRPr="00BA69BC">
        <w:rPr>
          <w:rFonts w:ascii="Arial" w:hAnsi="Arial" w:cs="Arial"/>
          <w:sz w:val="24"/>
          <w:szCs w:val="24"/>
        </w:rPr>
        <w:t xml:space="preserve">r </w:t>
      </w:r>
      <w:r w:rsidRPr="00BA69BC">
        <w:rPr>
          <w:rFonts w:ascii="Arial" w:hAnsi="Arial" w:cs="Arial"/>
          <w:spacing w:val="-1"/>
          <w:sz w:val="24"/>
          <w:szCs w:val="24"/>
        </w:rPr>
        <w:t>1</w:t>
      </w:r>
      <w:r w:rsidRPr="00BA69BC">
        <w:rPr>
          <w:rFonts w:ascii="Arial" w:hAnsi="Arial" w:cs="Arial"/>
          <w:sz w:val="24"/>
          <w:szCs w:val="24"/>
        </w:rPr>
        <w:t>2</w:t>
      </w:r>
      <w:r w:rsidRPr="00BA69BC">
        <w:rPr>
          <w:rFonts w:ascii="Arial" w:hAnsi="Arial" w:cs="Arial"/>
          <w:spacing w:val="-1"/>
          <w:sz w:val="24"/>
          <w:szCs w:val="24"/>
        </w:rPr>
        <w:t xml:space="preserve"> </w:t>
      </w:r>
      <w:r w:rsidRPr="00BA69BC">
        <w:rPr>
          <w:rFonts w:ascii="Arial" w:hAnsi="Arial" w:cs="Arial"/>
          <w:spacing w:val="2"/>
          <w:sz w:val="24"/>
          <w:szCs w:val="24"/>
        </w:rPr>
        <w:t>m</w:t>
      </w:r>
      <w:r w:rsidRPr="00BA69BC">
        <w:rPr>
          <w:rFonts w:ascii="Arial" w:hAnsi="Arial" w:cs="Arial"/>
          <w:spacing w:val="1"/>
          <w:sz w:val="24"/>
          <w:szCs w:val="24"/>
        </w:rPr>
        <w:t>o</w:t>
      </w:r>
      <w:r w:rsidRPr="00BA69BC">
        <w:rPr>
          <w:rFonts w:ascii="Arial" w:hAnsi="Arial" w:cs="Arial"/>
          <w:spacing w:val="-1"/>
          <w:sz w:val="24"/>
          <w:szCs w:val="24"/>
        </w:rPr>
        <w:t>n</w:t>
      </w:r>
      <w:r w:rsidRPr="00BA69BC">
        <w:rPr>
          <w:rFonts w:ascii="Arial" w:hAnsi="Arial" w:cs="Arial"/>
          <w:sz w:val="24"/>
          <w:szCs w:val="24"/>
        </w:rPr>
        <w:t>t</w:t>
      </w:r>
      <w:r w:rsidRPr="00BA69BC">
        <w:rPr>
          <w:rFonts w:ascii="Arial" w:hAnsi="Arial" w:cs="Arial"/>
          <w:spacing w:val="1"/>
          <w:sz w:val="24"/>
          <w:szCs w:val="24"/>
        </w:rPr>
        <w:t>h</w:t>
      </w:r>
      <w:r w:rsidRPr="00BA69BC">
        <w:rPr>
          <w:rFonts w:ascii="Arial" w:hAnsi="Arial" w:cs="Arial"/>
          <w:sz w:val="24"/>
          <w:szCs w:val="24"/>
        </w:rPr>
        <w:t xml:space="preserve">s </w:t>
      </w:r>
      <w:r w:rsidRPr="00BA69BC">
        <w:rPr>
          <w:rFonts w:ascii="Arial" w:hAnsi="Arial" w:cs="Arial"/>
          <w:spacing w:val="-1"/>
          <w:sz w:val="24"/>
          <w:szCs w:val="24"/>
        </w:rPr>
        <w:t>a</w:t>
      </w:r>
      <w:r w:rsidRPr="00BA69BC">
        <w:rPr>
          <w:rFonts w:ascii="Arial" w:hAnsi="Arial" w:cs="Arial"/>
          <w:sz w:val="24"/>
          <w:szCs w:val="24"/>
        </w:rPr>
        <w:t>ft</w:t>
      </w:r>
      <w:r w:rsidRPr="00BA69BC">
        <w:rPr>
          <w:rFonts w:ascii="Arial" w:hAnsi="Arial" w:cs="Arial"/>
          <w:spacing w:val="-1"/>
          <w:sz w:val="24"/>
          <w:szCs w:val="24"/>
        </w:rPr>
        <w:t>e</w:t>
      </w:r>
      <w:r w:rsidRPr="00BA69BC">
        <w:rPr>
          <w:rFonts w:ascii="Arial" w:hAnsi="Arial" w:cs="Arial"/>
          <w:sz w:val="24"/>
          <w:szCs w:val="24"/>
        </w:rPr>
        <w:t xml:space="preserve">r </w:t>
      </w:r>
      <w:r w:rsidRPr="00BA69BC">
        <w:rPr>
          <w:rFonts w:ascii="Arial" w:hAnsi="Arial" w:cs="Arial"/>
          <w:spacing w:val="1"/>
          <w:sz w:val="24"/>
          <w:szCs w:val="24"/>
        </w:rPr>
        <w:t>p</w:t>
      </w:r>
      <w:r w:rsidRPr="00BA69BC">
        <w:rPr>
          <w:rFonts w:ascii="Arial" w:hAnsi="Arial" w:cs="Arial"/>
          <w:spacing w:val="-1"/>
          <w:sz w:val="24"/>
          <w:szCs w:val="24"/>
        </w:rPr>
        <w:t>r</w:t>
      </w:r>
      <w:r w:rsidRPr="00BA69BC">
        <w:rPr>
          <w:rFonts w:ascii="Arial" w:hAnsi="Arial" w:cs="Arial"/>
          <w:spacing w:val="1"/>
          <w:sz w:val="24"/>
          <w:szCs w:val="24"/>
        </w:rPr>
        <w:t>o</w:t>
      </w:r>
      <w:r w:rsidRPr="00BA69BC">
        <w:rPr>
          <w:rFonts w:ascii="Arial" w:hAnsi="Arial" w:cs="Arial"/>
          <w:spacing w:val="-1"/>
          <w:sz w:val="24"/>
          <w:szCs w:val="24"/>
        </w:rPr>
        <w:t>gr</w:t>
      </w:r>
      <w:r w:rsidRPr="00BA69BC">
        <w:rPr>
          <w:rFonts w:ascii="Arial" w:hAnsi="Arial" w:cs="Arial"/>
          <w:spacing w:val="1"/>
          <w:sz w:val="24"/>
          <w:szCs w:val="24"/>
        </w:rPr>
        <w:t>a</w:t>
      </w:r>
      <w:r w:rsidRPr="00BA69BC">
        <w:rPr>
          <w:rFonts w:ascii="Arial" w:hAnsi="Arial" w:cs="Arial"/>
          <w:sz w:val="24"/>
          <w:szCs w:val="24"/>
        </w:rPr>
        <w:t>m</w:t>
      </w:r>
      <w:r w:rsidRPr="00BA69BC">
        <w:rPr>
          <w:rFonts w:ascii="Arial" w:hAnsi="Arial" w:cs="Arial"/>
          <w:spacing w:val="2"/>
          <w:sz w:val="24"/>
          <w:szCs w:val="24"/>
        </w:rPr>
        <w:t xml:space="preserve"> </w:t>
      </w:r>
      <w:r w:rsidRPr="00BA69BC">
        <w:rPr>
          <w:rFonts w:ascii="Arial" w:hAnsi="Arial" w:cs="Arial"/>
          <w:spacing w:val="1"/>
          <w:sz w:val="24"/>
          <w:szCs w:val="24"/>
        </w:rPr>
        <w:t>e</w:t>
      </w:r>
      <w:r w:rsidRPr="00BA69BC">
        <w:rPr>
          <w:rFonts w:ascii="Arial" w:hAnsi="Arial" w:cs="Arial"/>
          <w:spacing w:val="-2"/>
          <w:sz w:val="24"/>
          <w:szCs w:val="24"/>
        </w:rPr>
        <w:t>x</w:t>
      </w:r>
      <w:r w:rsidRPr="00BA69BC">
        <w:rPr>
          <w:rFonts w:ascii="Arial" w:hAnsi="Arial" w:cs="Arial"/>
          <w:sz w:val="24"/>
          <w:szCs w:val="24"/>
        </w:rPr>
        <w:t>it.</w:t>
      </w:r>
    </w:p>
    <w:p w:rsidR="00172DA2" w:rsidRPr="002A7FD8" w:rsidRDefault="00172DA2" w:rsidP="003C6AF1">
      <w:pPr>
        <w:pStyle w:val="ListParagraph"/>
        <w:widowControl w:val="0"/>
        <w:numPr>
          <w:ilvl w:val="1"/>
          <w:numId w:val="7"/>
        </w:numPr>
        <w:autoSpaceDE w:val="0"/>
        <w:autoSpaceDN w:val="0"/>
        <w:adjustRightInd w:val="0"/>
        <w:spacing w:before="1"/>
        <w:ind w:left="1440" w:right="55"/>
        <w:rPr>
          <w:rFonts w:ascii="Arial" w:hAnsi="Arial" w:cs="Arial"/>
          <w:sz w:val="24"/>
          <w:szCs w:val="24"/>
        </w:rPr>
      </w:pPr>
      <w:r w:rsidRPr="00BA69BC">
        <w:rPr>
          <w:rFonts w:ascii="Arial" w:hAnsi="Arial" w:cs="Arial"/>
          <w:spacing w:val="1"/>
          <w:sz w:val="24"/>
          <w:szCs w:val="24"/>
        </w:rPr>
        <w:t>P</w:t>
      </w:r>
      <w:r w:rsidRPr="00BA69BC">
        <w:rPr>
          <w:rFonts w:ascii="Arial" w:hAnsi="Arial" w:cs="Arial"/>
          <w:spacing w:val="-1"/>
          <w:sz w:val="24"/>
          <w:szCs w:val="24"/>
        </w:rPr>
        <w:t>r</w:t>
      </w:r>
      <w:r w:rsidRPr="00BA69BC">
        <w:rPr>
          <w:rFonts w:ascii="Arial" w:hAnsi="Arial" w:cs="Arial"/>
          <w:spacing w:val="1"/>
          <w:sz w:val="24"/>
          <w:szCs w:val="24"/>
        </w:rPr>
        <w:t>o</w:t>
      </w:r>
      <w:r w:rsidRPr="00BA69BC">
        <w:rPr>
          <w:rFonts w:ascii="Arial" w:hAnsi="Arial" w:cs="Arial"/>
          <w:spacing w:val="-2"/>
          <w:sz w:val="24"/>
          <w:szCs w:val="24"/>
        </w:rPr>
        <w:t>v</w:t>
      </w:r>
      <w:r w:rsidRPr="00BA69BC">
        <w:rPr>
          <w:rFonts w:ascii="Arial" w:hAnsi="Arial" w:cs="Arial"/>
          <w:sz w:val="24"/>
          <w:szCs w:val="24"/>
        </w:rPr>
        <w:t>isi</w:t>
      </w:r>
      <w:r w:rsidRPr="00BA69BC">
        <w:rPr>
          <w:rFonts w:ascii="Arial" w:hAnsi="Arial" w:cs="Arial"/>
          <w:spacing w:val="1"/>
          <w:sz w:val="24"/>
          <w:szCs w:val="24"/>
        </w:rPr>
        <w:t>o</w:t>
      </w:r>
      <w:r w:rsidRPr="00BA69BC">
        <w:rPr>
          <w:rFonts w:ascii="Arial" w:hAnsi="Arial" w:cs="Arial"/>
          <w:sz w:val="24"/>
          <w:szCs w:val="24"/>
        </w:rPr>
        <w:t>n</w:t>
      </w:r>
      <w:r w:rsidRPr="00BA69BC">
        <w:rPr>
          <w:rFonts w:ascii="Arial" w:hAnsi="Arial" w:cs="Arial"/>
          <w:spacing w:val="50"/>
          <w:sz w:val="24"/>
          <w:szCs w:val="24"/>
        </w:rPr>
        <w:t xml:space="preserve"> </w:t>
      </w:r>
      <w:r w:rsidRPr="00BA69BC">
        <w:rPr>
          <w:rFonts w:ascii="Arial" w:hAnsi="Arial" w:cs="Arial"/>
          <w:spacing w:val="1"/>
          <w:sz w:val="24"/>
          <w:szCs w:val="24"/>
        </w:rPr>
        <w:t>o</w:t>
      </w:r>
      <w:r w:rsidRPr="00BA69BC">
        <w:rPr>
          <w:rFonts w:ascii="Arial" w:hAnsi="Arial" w:cs="Arial"/>
          <w:sz w:val="24"/>
          <w:szCs w:val="24"/>
        </w:rPr>
        <w:t>f</w:t>
      </w:r>
      <w:r w:rsidRPr="00BA69BC">
        <w:rPr>
          <w:rFonts w:ascii="Arial" w:hAnsi="Arial" w:cs="Arial"/>
          <w:spacing w:val="49"/>
          <w:sz w:val="24"/>
          <w:szCs w:val="24"/>
        </w:rPr>
        <w:t xml:space="preserve"> </w:t>
      </w:r>
      <w:r w:rsidRPr="00BA69BC">
        <w:rPr>
          <w:rFonts w:ascii="Arial" w:hAnsi="Arial" w:cs="Arial"/>
          <w:spacing w:val="3"/>
          <w:sz w:val="24"/>
          <w:szCs w:val="24"/>
        </w:rPr>
        <w:t>f</w:t>
      </w:r>
      <w:r w:rsidRPr="00BA69BC">
        <w:rPr>
          <w:rFonts w:ascii="Arial" w:hAnsi="Arial" w:cs="Arial"/>
          <w:spacing w:val="1"/>
          <w:sz w:val="24"/>
          <w:szCs w:val="24"/>
        </w:rPr>
        <w:t>o</w:t>
      </w:r>
      <w:r w:rsidRPr="00BA69BC">
        <w:rPr>
          <w:rFonts w:ascii="Arial" w:hAnsi="Arial" w:cs="Arial"/>
          <w:sz w:val="24"/>
          <w:szCs w:val="24"/>
        </w:rPr>
        <w:t>ll</w:t>
      </w:r>
      <w:r w:rsidRPr="00BA69BC">
        <w:rPr>
          <w:rFonts w:ascii="Arial" w:hAnsi="Arial" w:cs="Arial"/>
          <w:spacing w:val="1"/>
          <w:sz w:val="24"/>
          <w:szCs w:val="24"/>
        </w:rPr>
        <w:t>o</w:t>
      </w:r>
      <w:r w:rsidRPr="00BA69BC">
        <w:rPr>
          <w:rFonts w:ascii="Arial" w:hAnsi="Arial" w:cs="Arial"/>
          <w:spacing w:val="-3"/>
          <w:sz w:val="24"/>
          <w:szCs w:val="24"/>
        </w:rPr>
        <w:t>w</w:t>
      </w:r>
      <w:r w:rsidRPr="00BA69BC">
        <w:rPr>
          <w:rFonts w:ascii="Arial" w:hAnsi="Arial" w:cs="Arial"/>
          <w:spacing w:val="-1"/>
          <w:sz w:val="24"/>
          <w:szCs w:val="24"/>
        </w:rPr>
        <w:t>-</w:t>
      </w:r>
      <w:r w:rsidRPr="00BA69BC">
        <w:rPr>
          <w:rFonts w:ascii="Arial" w:hAnsi="Arial" w:cs="Arial"/>
          <w:spacing w:val="1"/>
          <w:sz w:val="24"/>
          <w:szCs w:val="24"/>
        </w:rPr>
        <w:t>u</w:t>
      </w:r>
      <w:r w:rsidRPr="00BA69BC">
        <w:rPr>
          <w:rFonts w:ascii="Arial" w:hAnsi="Arial" w:cs="Arial"/>
          <w:sz w:val="24"/>
          <w:szCs w:val="24"/>
        </w:rPr>
        <w:t>p</w:t>
      </w:r>
      <w:r w:rsidRPr="00BA69BC">
        <w:rPr>
          <w:rFonts w:ascii="Arial" w:hAnsi="Arial" w:cs="Arial"/>
          <w:spacing w:val="50"/>
          <w:sz w:val="24"/>
          <w:szCs w:val="24"/>
        </w:rPr>
        <w:t xml:space="preserve"> </w:t>
      </w:r>
      <w:r w:rsidRPr="00BA69BC">
        <w:rPr>
          <w:rFonts w:ascii="Arial" w:hAnsi="Arial" w:cs="Arial"/>
          <w:sz w:val="24"/>
          <w:szCs w:val="24"/>
        </w:rPr>
        <w:t>s</w:t>
      </w:r>
      <w:r w:rsidRPr="00BA69BC">
        <w:rPr>
          <w:rFonts w:ascii="Arial" w:hAnsi="Arial" w:cs="Arial"/>
          <w:spacing w:val="1"/>
          <w:sz w:val="24"/>
          <w:szCs w:val="24"/>
        </w:rPr>
        <w:t>e</w:t>
      </w:r>
      <w:r w:rsidRPr="00BA69BC">
        <w:rPr>
          <w:rFonts w:ascii="Arial" w:hAnsi="Arial" w:cs="Arial"/>
          <w:spacing w:val="-1"/>
          <w:sz w:val="24"/>
          <w:szCs w:val="24"/>
        </w:rPr>
        <w:t>r</w:t>
      </w:r>
      <w:r w:rsidRPr="00BA69BC">
        <w:rPr>
          <w:rFonts w:ascii="Arial" w:hAnsi="Arial" w:cs="Arial"/>
          <w:spacing w:val="-2"/>
          <w:sz w:val="24"/>
          <w:szCs w:val="24"/>
        </w:rPr>
        <w:t>v</w:t>
      </w:r>
      <w:r w:rsidRPr="00BA69BC">
        <w:rPr>
          <w:rFonts w:ascii="Arial" w:hAnsi="Arial" w:cs="Arial"/>
          <w:spacing w:val="2"/>
          <w:sz w:val="24"/>
          <w:szCs w:val="24"/>
        </w:rPr>
        <w:t>i</w:t>
      </w:r>
      <w:r w:rsidRPr="00BA69BC">
        <w:rPr>
          <w:rFonts w:ascii="Arial" w:hAnsi="Arial" w:cs="Arial"/>
          <w:sz w:val="24"/>
          <w:szCs w:val="24"/>
        </w:rPr>
        <w:t>c</w:t>
      </w:r>
      <w:r w:rsidRPr="00BA69BC">
        <w:rPr>
          <w:rFonts w:ascii="Arial" w:hAnsi="Arial" w:cs="Arial"/>
          <w:spacing w:val="1"/>
          <w:sz w:val="24"/>
          <w:szCs w:val="24"/>
        </w:rPr>
        <w:t>e</w:t>
      </w:r>
      <w:r w:rsidRPr="00BA69BC">
        <w:rPr>
          <w:rFonts w:ascii="Arial" w:hAnsi="Arial" w:cs="Arial"/>
          <w:sz w:val="24"/>
          <w:szCs w:val="24"/>
        </w:rPr>
        <w:t>s</w:t>
      </w:r>
      <w:r w:rsidRPr="00BA69BC">
        <w:rPr>
          <w:rFonts w:ascii="Arial" w:hAnsi="Arial" w:cs="Arial"/>
          <w:spacing w:val="49"/>
          <w:sz w:val="24"/>
          <w:szCs w:val="24"/>
        </w:rPr>
        <w:t xml:space="preserve"> </w:t>
      </w:r>
      <w:r w:rsidRPr="00BA69BC">
        <w:rPr>
          <w:rFonts w:ascii="Arial" w:hAnsi="Arial" w:cs="Arial"/>
          <w:spacing w:val="3"/>
          <w:sz w:val="24"/>
          <w:szCs w:val="24"/>
        </w:rPr>
        <w:t>f</w:t>
      </w:r>
      <w:r w:rsidRPr="00BA69BC">
        <w:rPr>
          <w:rFonts w:ascii="Arial" w:hAnsi="Arial" w:cs="Arial"/>
          <w:spacing w:val="1"/>
          <w:sz w:val="24"/>
          <w:szCs w:val="24"/>
        </w:rPr>
        <w:t>o</w:t>
      </w:r>
      <w:r w:rsidRPr="00BA69BC">
        <w:rPr>
          <w:rFonts w:ascii="Arial" w:hAnsi="Arial" w:cs="Arial"/>
          <w:sz w:val="24"/>
          <w:szCs w:val="24"/>
        </w:rPr>
        <w:t>r</w:t>
      </w:r>
      <w:r w:rsidRPr="00BA69BC">
        <w:rPr>
          <w:rFonts w:ascii="Arial" w:hAnsi="Arial" w:cs="Arial"/>
          <w:spacing w:val="48"/>
          <w:sz w:val="24"/>
          <w:szCs w:val="24"/>
        </w:rPr>
        <w:t xml:space="preserve"> </w:t>
      </w:r>
      <w:r w:rsidRPr="00BA69BC">
        <w:rPr>
          <w:rFonts w:ascii="Arial" w:hAnsi="Arial" w:cs="Arial"/>
          <w:spacing w:val="1"/>
          <w:sz w:val="24"/>
          <w:szCs w:val="24"/>
        </w:rPr>
        <w:t>a</w:t>
      </w:r>
      <w:r w:rsidRPr="00BA69BC">
        <w:rPr>
          <w:rFonts w:ascii="Arial" w:hAnsi="Arial" w:cs="Arial"/>
          <w:sz w:val="24"/>
          <w:szCs w:val="24"/>
        </w:rPr>
        <w:t>ll</w:t>
      </w:r>
      <w:r w:rsidRPr="00BA69BC">
        <w:rPr>
          <w:rFonts w:ascii="Arial" w:hAnsi="Arial" w:cs="Arial"/>
          <w:spacing w:val="48"/>
          <w:sz w:val="24"/>
          <w:szCs w:val="24"/>
        </w:rPr>
        <w:t xml:space="preserve"> </w:t>
      </w:r>
      <w:r w:rsidRPr="00BA69BC">
        <w:rPr>
          <w:rFonts w:ascii="Arial" w:hAnsi="Arial" w:cs="Arial"/>
          <w:spacing w:val="1"/>
          <w:sz w:val="24"/>
          <w:szCs w:val="24"/>
        </w:rPr>
        <w:t>e</w:t>
      </w:r>
      <w:r w:rsidRPr="00BA69BC">
        <w:rPr>
          <w:rFonts w:ascii="Arial" w:hAnsi="Arial" w:cs="Arial"/>
          <w:spacing w:val="-2"/>
          <w:sz w:val="24"/>
          <w:szCs w:val="24"/>
        </w:rPr>
        <w:t>x</w:t>
      </w:r>
      <w:r w:rsidRPr="00BA69BC">
        <w:rPr>
          <w:rFonts w:ascii="Arial" w:hAnsi="Arial" w:cs="Arial"/>
          <w:sz w:val="24"/>
          <w:szCs w:val="24"/>
        </w:rPr>
        <w:t>it</w:t>
      </w:r>
      <w:r w:rsidRPr="00BA69BC">
        <w:rPr>
          <w:rFonts w:ascii="Arial" w:hAnsi="Arial" w:cs="Arial"/>
          <w:spacing w:val="1"/>
          <w:sz w:val="24"/>
          <w:szCs w:val="24"/>
        </w:rPr>
        <w:t>e</w:t>
      </w:r>
      <w:r w:rsidRPr="00BA69BC">
        <w:rPr>
          <w:rFonts w:ascii="Arial" w:hAnsi="Arial" w:cs="Arial"/>
          <w:spacing w:val="-1"/>
          <w:sz w:val="24"/>
          <w:szCs w:val="24"/>
        </w:rPr>
        <w:t>r</w:t>
      </w:r>
      <w:r w:rsidRPr="00BA69BC">
        <w:rPr>
          <w:rFonts w:ascii="Arial" w:hAnsi="Arial" w:cs="Arial"/>
          <w:sz w:val="24"/>
          <w:szCs w:val="24"/>
        </w:rPr>
        <w:t>s</w:t>
      </w:r>
      <w:r w:rsidRPr="00BA69BC">
        <w:rPr>
          <w:rFonts w:ascii="Arial" w:hAnsi="Arial" w:cs="Arial"/>
          <w:spacing w:val="49"/>
          <w:sz w:val="24"/>
          <w:szCs w:val="24"/>
        </w:rPr>
        <w:t xml:space="preserve"> </w:t>
      </w:r>
      <w:r w:rsidRPr="00BA69BC">
        <w:rPr>
          <w:rFonts w:ascii="Arial" w:hAnsi="Arial" w:cs="Arial"/>
          <w:spacing w:val="1"/>
          <w:sz w:val="24"/>
          <w:szCs w:val="24"/>
        </w:rPr>
        <w:t>du</w:t>
      </w:r>
      <w:r w:rsidRPr="00BA69BC">
        <w:rPr>
          <w:rFonts w:ascii="Arial" w:hAnsi="Arial" w:cs="Arial"/>
          <w:spacing w:val="-1"/>
          <w:sz w:val="24"/>
          <w:szCs w:val="24"/>
        </w:rPr>
        <w:t>r</w:t>
      </w:r>
      <w:r w:rsidRPr="00BA69BC">
        <w:rPr>
          <w:rFonts w:ascii="Arial" w:hAnsi="Arial" w:cs="Arial"/>
          <w:sz w:val="24"/>
          <w:szCs w:val="24"/>
        </w:rPr>
        <w:t>i</w:t>
      </w:r>
      <w:r w:rsidRPr="00BA69BC">
        <w:rPr>
          <w:rFonts w:ascii="Arial" w:hAnsi="Arial" w:cs="Arial"/>
          <w:spacing w:val="1"/>
          <w:sz w:val="24"/>
          <w:szCs w:val="24"/>
        </w:rPr>
        <w:t>n</w:t>
      </w:r>
      <w:r w:rsidRPr="00BA69BC">
        <w:rPr>
          <w:rFonts w:ascii="Arial" w:hAnsi="Arial" w:cs="Arial"/>
          <w:sz w:val="24"/>
          <w:szCs w:val="24"/>
        </w:rPr>
        <w:t>g</w:t>
      </w:r>
      <w:r w:rsidRPr="00BA69BC">
        <w:rPr>
          <w:rFonts w:ascii="Arial" w:hAnsi="Arial" w:cs="Arial"/>
          <w:spacing w:val="47"/>
          <w:sz w:val="24"/>
          <w:szCs w:val="24"/>
        </w:rPr>
        <w:t xml:space="preserve"> </w:t>
      </w:r>
      <w:r w:rsidRPr="00BA69BC">
        <w:rPr>
          <w:rFonts w:ascii="Arial" w:hAnsi="Arial" w:cs="Arial"/>
          <w:sz w:val="24"/>
          <w:szCs w:val="24"/>
        </w:rPr>
        <w:t>t</w:t>
      </w:r>
      <w:r w:rsidRPr="00BA69BC">
        <w:rPr>
          <w:rFonts w:ascii="Arial" w:hAnsi="Arial" w:cs="Arial"/>
          <w:spacing w:val="1"/>
          <w:sz w:val="24"/>
          <w:szCs w:val="24"/>
        </w:rPr>
        <w:t>h</w:t>
      </w:r>
      <w:r w:rsidRPr="00BA69BC">
        <w:rPr>
          <w:rFonts w:ascii="Arial" w:hAnsi="Arial" w:cs="Arial"/>
          <w:sz w:val="24"/>
          <w:szCs w:val="24"/>
        </w:rPr>
        <w:t>e</w:t>
      </w:r>
      <w:r w:rsidR="002D638F">
        <w:rPr>
          <w:rFonts w:ascii="Arial" w:hAnsi="Arial" w:cs="Arial"/>
          <w:sz w:val="24"/>
          <w:szCs w:val="24"/>
        </w:rPr>
        <w:t xml:space="preserve"> twelve (12) months after program completion. Follow-up requires the provision of</w:t>
      </w:r>
      <w:r w:rsidRPr="002A7FD8">
        <w:rPr>
          <w:rFonts w:ascii="Arial" w:hAnsi="Arial" w:cs="Arial"/>
          <w:spacing w:val="1"/>
          <w:sz w:val="24"/>
          <w:szCs w:val="24"/>
        </w:rPr>
        <w:t xml:space="preserve"> </w:t>
      </w:r>
      <w:r w:rsidRPr="002A7FD8">
        <w:rPr>
          <w:rFonts w:ascii="Arial" w:hAnsi="Arial" w:cs="Arial"/>
          <w:sz w:val="24"/>
          <w:szCs w:val="24"/>
        </w:rPr>
        <w:t>s</w:t>
      </w:r>
      <w:r w:rsidRPr="002A7FD8">
        <w:rPr>
          <w:rFonts w:ascii="Arial" w:hAnsi="Arial" w:cs="Arial"/>
          <w:spacing w:val="1"/>
          <w:sz w:val="24"/>
          <w:szCs w:val="24"/>
        </w:rPr>
        <w:t>e</w:t>
      </w:r>
      <w:r w:rsidRPr="002A7FD8">
        <w:rPr>
          <w:rFonts w:ascii="Arial" w:hAnsi="Arial" w:cs="Arial"/>
          <w:spacing w:val="-1"/>
          <w:sz w:val="24"/>
          <w:szCs w:val="24"/>
        </w:rPr>
        <w:t>r</w:t>
      </w:r>
      <w:r w:rsidRPr="002A7FD8">
        <w:rPr>
          <w:rFonts w:ascii="Arial" w:hAnsi="Arial" w:cs="Arial"/>
          <w:spacing w:val="-2"/>
          <w:sz w:val="24"/>
          <w:szCs w:val="24"/>
        </w:rPr>
        <w:t>v</w:t>
      </w:r>
      <w:r w:rsidRPr="002A7FD8">
        <w:rPr>
          <w:rFonts w:ascii="Arial" w:hAnsi="Arial" w:cs="Arial"/>
          <w:sz w:val="24"/>
          <w:szCs w:val="24"/>
        </w:rPr>
        <w:t>ic</w:t>
      </w:r>
      <w:r w:rsidRPr="002A7FD8">
        <w:rPr>
          <w:rFonts w:ascii="Arial" w:hAnsi="Arial" w:cs="Arial"/>
          <w:spacing w:val="1"/>
          <w:sz w:val="24"/>
          <w:szCs w:val="24"/>
        </w:rPr>
        <w:t>e</w:t>
      </w:r>
      <w:r w:rsidRPr="002A7FD8">
        <w:rPr>
          <w:rFonts w:ascii="Arial" w:hAnsi="Arial" w:cs="Arial"/>
          <w:sz w:val="24"/>
          <w:szCs w:val="24"/>
        </w:rPr>
        <w:t>s</w:t>
      </w:r>
      <w:r w:rsidRPr="002A7FD8">
        <w:rPr>
          <w:rFonts w:ascii="Arial" w:hAnsi="Arial" w:cs="Arial"/>
          <w:spacing w:val="3"/>
          <w:sz w:val="24"/>
          <w:szCs w:val="24"/>
        </w:rPr>
        <w:t xml:space="preserve"> </w:t>
      </w:r>
      <w:r w:rsidRPr="002A7FD8">
        <w:rPr>
          <w:rFonts w:ascii="Arial" w:hAnsi="Arial" w:cs="Arial"/>
          <w:spacing w:val="1"/>
          <w:sz w:val="24"/>
          <w:szCs w:val="24"/>
        </w:rPr>
        <w:t>need</w:t>
      </w:r>
      <w:r w:rsidRPr="002A7FD8">
        <w:rPr>
          <w:rFonts w:ascii="Arial" w:hAnsi="Arial" w:cs="Arial"/>
          <w:spacing w:val="-1"/>
          <w:sz w:val="24"/>
          <w:szCs w:val="24"/>
        </w:rPr>
        <w:t>e</w:t>
      </w:r>
      <w:r w:rsidRPr="002A7FD8">
        <w:rPr>
          <w:rFonts w:ascii="Arial" w:hAnsi="Arial" w:cs="Arial"/>
          <w:sz w:val="24"/>
          <w:szCs w:val="24"/>
        </w:rPr>
        <w:t>d</w:t>
      </w:r>
      <w:r w:rsidRPr="002A7FD8">
        <w:rPr>
          <w:rFonts w:ascii="Arial" w:hAnsi="Arial" w:cs="Arial"/>
          <w:spacing w:val="4"/>
          <w:sz w:val="24"/>
          <w:szCs w:val="24"/>
        </w:rPr>
        <w:t xml:space="preserve"> </w:t>
      </w:r>
      <w:r w:rsidRPr="002A7FD8">
        <w:rPr>
          <w:rFonts w:ascii="Arial" w:hAnsi="Arial" w:cs="Arial"/>
          <w:spacing w:val="1"/>
          <w:sz w:val="24"/>
          <w:szCs w:val="24"/>
        </w:rPr>
        <w:t>b</w:t>
      </w:r>
      <w:r w:rsidRPr="002A7FD8">
        <w:rPr>
          <w:rFonts w:ascii="Arial" w:hAnsi="Arial" w:cs="Arial"/>
          <w:sz w:val="24"/>
          <w:szCs w:val="24"/>
        </w:rPr>
        <w:t>y t</w:t>
      </w:r>
      <w:r w:rsidRPr="002A7FD8">
        <w:rPr>
          <w:rFonts w:ascii="Arial" w:hAnsi="Arial" w:cs="Arial"/>
          <w:spacing w:val="1"/>
          <w:sz w:val="24"/>
          <w:szCs w:val="24"/>
        </w:rPr>
        <w:t>h</w:t>
      </w:r>
      <w:r w:rsidRPr="002A7FD8">
        <w:rPr>
          <w:rFonts w:ascii="Arial" w:hAnsi="Arial" w:cs="Arial"/>
          <w:sz w:val="24"/>
          <w:szCs w:val="24"/>
        </w:rPr>
        <w:t>e</w:t>
      </w:r>
      <w:r w:rsidRPr="002A7FD8">
        <w:rPr>
          <w:rFonts w:ascii="Arial" w:hAnsi="Arial" w:cs="Arial"/>
          <w:spacing w:val="4"/>
          <w:sz w:val="24"/>
          <w:szCs w:val="24"/>
        </w:rPr>
        <w:t xml:space="preserve"> </w:t>
      </w:r>
      <w:r w:rsidRPr="002A7FD8">
        <w:rPr>
          <w:rFonts w:ascii="Arial" w:hAnsi="Arial" w:cs="Arial"/>
          <w:spacing w:val="-2"/>
          <w:sz w:val="24"/>
          <w:szCs w:val="24"/>
        </w:rPr>
        <w:t>y</w:t>
      </w:r>
      <w:r w:rsidRPr="002A7FD8">
        <w:rPr>
          <w:rFonts w:ascii="Arial" w:hAnsi="Arial" w:cs="Arial"/>
          <w:spacing w:val="1"/>
          <w:sz w:val="24"/>
          <w:szCs w:val="24"/>
        </w:rPr>
        <w:t>ou</w:t>
      </w:r>
      <w:r w:rsidRPr="002A7FD8">
        <w:rPr>
          <w:rFonts w:ascii="Arial" w:hAnsi="Arial" w:cs="Arial"/>
          <w:sz w:val="24"/>
          <w:szCs w:val="24"/>
        </w:rPr>
        <w:t>th</w:t>
      </w:r>
      <w:r w:rsidRPr="002A7FD8">
        <w:rPr>
          <w:rFonts w:ascii="Arial" w:hAnsi="Arial" w:cs="Arial"/>
          <w:spacing w:val="1"/>
          <w:sz w:val="24"/>
          <w:szCs w:val="24"/>
        </w:rPr>
        <w:t xml:space="preserve"> </w:t>
      </w:r>
      <w:r w:rsidRPr="002A7FD8">
        <w:rPr>
          <w:rFonts w:ascii="Arial" w:hAnsi="Arial" w:cs="Arial"/>
          <w:sz w:val="24"/>
          <w:szCs w:val="24"/>
        </w:rPr>
        <w:t>to</w:t>
      </w:r>
      <w:r w:rsidRPr="002A7FD8">
        <w:rPr>
          <w:rFonts w:ascii="Arial" w:hAnsi="Arial" w:cs="Arial"/>
          <w:spacing w:val="4"/>
          <w:sz w:val="24"/>
          <w:szCs w:val="24"/>
        </w:rPr>
        <w:t xml:space="preserve"> </w:t>
      </w:r>
      <w:r w:rsidRPr="002A7FD8">
        <w:rPr>
          <w:rFonts w:ascii="Arial" w:hAnsi="Arial" w:cs="Arial"/>
          <w:spacing w:val="-1"/>
          <w:sz w:val="24"/>
          <w:szCs w:val="24"/>
        </w:rPr>
        <w:t>re</w:t>
      </w:r>
      <w:r w:rsidRPr="002A7FD8">
        <w:rPr>
          <w:rFonts w:ascii="Arial" w:hAnsi="Arial" w:cs="Arial"/>
          <w:spacing w:val="2"/>
          <w:sz w:val="24"/>
          <w:szCs w:val="24"/>
        </w:rPr>
        <w:t>m</w:t>
      </w:r>
      <w:r w:rsidRPr="002A7FD8">
        <w:rPr>
          <w:rFonts w:ascii="Arial" w:hAnsi="Arial" w:cs="Arial"/>
          <w:spacing w:val="1"/>
          <w:sz w:val="24"/>
          <w:szCs w:val="24"/>
        </w:rPr>
        <w:t>a</w:t>
      </w:r>
      <w:r w:rsidRPr="002A7FD8">
        <w:rPr>
          <w:rFonts w:ascii="Arial" w:hAnsi="Arial" w:cs="Arial"/>
          <w:sz w:val="24"/>
          <w:szCs w:val="24"/>
        </w:rPr>
        <w:t>in</w:t>
      </w:r>
      <w:r w:rsidRPr="002A7FD8">
        <w:rPr>
          <w:rFonts w:ascii="Arial" w:hAnsi="Arial" w:cs="Arial"/>
          <w:spacing w:val="1"/>
          <w:sz w:val="24"/>
          <w:szCs w:val="24"/>
        </w:rPr>
        <w:t xml:space="preserve"> </w:t>
      </w:r>
      <w:r w:rsidRPr="002A7FD8">
        <w:rPr>
          <w:rFonts w:ascii="Arial" w:hAnsi="Arial" w:cs="Arial"/>
          <w:spacing w:val="-1"/>
          <w:sz w:val="24"/>
          <w:szCs w:val="24"/>
        </w:rPr>
        <w:t>e</w:t>
      </w:r>
      <w:r w:rsidRPr="002A7FD8">
        <w:rPr>
          <w:rFonts w:ascii="Arial" w:hAnsi="Arial" w:cs="Arial"/>
          <w:spacing w:val="1"/>
          <w:sz w:val="24"/>
          <w:szCs w:val="24"/>
        </w:rPr>
        <w:t>n</w:t>
      </w:r>
      <w:r w:rsidRPr="002A7FD8">
        <w:rPr>
          <w:rFonts w:ascii="Arial" w:hAnsi="Arial" w:cs="Arial"/>
          <w:spacing w:val="-1"/>
          <w:sz w:val="24"/>
          <w:szCs w:val="24"/>
        </w:rPr>
        <w:t>g</w:t>
      </w:r>
      <w:r w:rsidRPr="002A7FD8">
        <w:rPr>
          <w:rFonts w:ascii="Arial" w:hAnsi="Arial" w:cs="Arial"/>
          <w:spacing w:val="1"/>
          <w:sz w:val="24"/>
          <w:szCs w:val="24"/>
        </w:rPr>
        <w:t>a</w:t>
      </w:r>
      <w:r w:rsidRPr="002A7FD8">
        <w:rPr>
          <w:rFonts w:ascii="Arial" w:hAnsi="Arial" w:cs="Arial"/>
          <w:spacing w:val="-1"/>
          <w:sz w:val="24"/>
          <w:szCs w:val="24"/>
        </w:rPr>
        <w:t>g</w:t>
      </w:r>
      <w:r w:rsidRPr="002A7FD8">
        <w:rPr>
          <w:rFonts w:ascii="Arial" w:hAnsi="Arial" w:cs="Arial"/>
          <w:spacing w:val="1"/>
          <w:sz w:val="24"/>
          <w:szCs w:val="24"/>
        </w:rPr>
        <w:t>e</w:t>
      </w:r>
      <w:r w:rsidRPr="002A7FD8">
        <w:rPr>
          <w:rFonts w:ascii="Arial" w:hAnsi="Arial" w:cs="Arial"/>
          <w:sz w:val="24"/>
          <w:szCs w:val="24"/>
        </w:rPr>
        <w:t>d</w:t>
      </w:r>
      <w:r w:rsidRPr="002A7FD8">
        <w:rPr>
          <w:rFonts w:ascii="Arial" w:hAnsi="Arial" w:cs="Arial"/>
          <w:spacing w:val="4"/>
          <w:sz w:val="24"/>
          <w:szCs w:val="24"/>
        </w:rPr>
        <w:t xml:space="preserve"> </w:t>
      </w:r>
      <w:r w:rsidRPr="002A7FD8">
        <w:rPr>
          <w:rFonts w:ascii="Arial" w:hAnsi="Arial" w:cs="Arial"/>
          <w:sz w:val="24"/>
          <w:szCs w:val="24"/>
        </w:rPr>
        <w:t>in</w:t>
      </w:r>
      <w:r w:rsidRPr="002A7FD8">
        <w:rPr>
          <w:rFonts w:ascii="Arial" w:hAnsi="Arial" w:cs="Arial"/>
          <w:spacing w:val="4"/>
          <w:sz w:val="24"/>
          <w:szCs w:val="24"/>
        </w:rPr>
        <w:t xml:space="preserve"> </w:t>
      </w:r>
      <w:r w:rsidRPr="002A7FD8">
        <w:rPr>
          <w:rFonts w:ascii="Arial" w:hAnsi="Arial" w:cs="Arial"/>
          <w:spacing w:val="-1"/>
          <w:sz w:val="24"/>
          <w:szCs w:val="24"/>
        </w:rPr>
        <w:t>e</w:t>
      </w:r>
      <w:r w:rsidRPr="002A7FD8">
        <w:rPr>
          <w:rFonts w:ascii="Arial" w:hAnsi="Arial" w:cs="Arial"/>
          <w:spacing w:val="2"/>
          <w:sz w:val="24"/>
          <w:szCs w:val="24"/>
        </w:rPr>
        <w:t>m</w:t>
      </w:r>
      <w:r w:rsidRPr="002A7FD8">
        <w:rPr>
          <w:rFonts w:ascii="Arial" w:hAnsi="Arial" w:cs="Arial"/>
          <w:spacing w:val="1"/>
          <w:sz w:val="24"/>
          <w:szCs w:val="24"/>
        </w:rPr>
        <w:t>p</w:t>
      </w:r>
      <w:r w:rsidRPr="002A7FD8">
        <w:rPr>
          <w:rFonts w:ascii="Arial" w:hAnsi="Arial" w:cs="Arial"/>
          <w:sz w:val="24"/>
          <w:szCs w:val="24"/>
        </w:rPr>
        <w:t>l</w:t>
      </w:r>
      <w:r w:rsidRPr="002A7FD8">
        <w:rPr>
          <w:rFonts w:ascii="Arial" w:hAnsi="Arial" w:cs="Arial"/>
          <w:spacing w:val="1"/>
          <w:sz w:val="24"/>
          <w:szCs w:val="24"/>
        </w:rPr>
        <w:t>o</w:t>
      </w:r>
      <w:r w:rsidRPr="002A7FD8">
        <w:rPr>
          <w:rFonts w:ascii="Arial" w:hAnsi="Arial" w:cs="Arial"/>
          <w:spacing w:val="-2"/>
          <w:sz w:val="24"/>
          <w:szCs w:val="24"/>
        </w:rPr>
        <w:t>y</w:t>
      </w:r>
      <w:r w:rsidRPr="002A7FD8">
        <w:rPr>
          <w:rFonts w:ascii="Arial" w:hAnsi="Arial" w:cs="Arial"/>
          <w:spacing w:val="2"/>
          <w:sz w:val="24"/>
          <w:szCs w:val="24"/>
        </w:rPr>
        <w:t>m</w:t>
      </w:r>
      <w:r w:rsidRPr="002A7FD8">
        <w:rPr>
          <w:rFonts w:ascii="Arial" w:hAnsi="Arial" w:cs="Arial"/>
          <w:spacing w:val="-1"/>
          <w:sz w:val="24"/>
          <w:szCs w:val="24"/>
        </w:rPr>
        <w:t>e</w:t>
      </w:r>
      <w:r w:rsidRPr="002A7FD8">
        <w:rPr>
          <w:rFonts w:ascii="Arial" w:hAnsi="Arial" w:cs="Arial"/>
          <w:spacing w:val="1"/>
          <w:sz w:val="24"/>
          <w:szCs w:val="24"/>
        </w:rPr>
        <w:t>n</w:t>
      </w:r>
      <w:r w:rsidRPr="002A7FD8">
        <w:rPr>
          <w:rFonts w:ascii="Arial" w:hAnsi="Arial" w:cs="Arial"/>
          <w:spacing w:val="-2"/>
          <w:sz w:val="24"/>
          <w:szCs w:val="24"/>
        </w:rPr>
        <w:t>t</w:t>
      </w:r>
      <w:r w:rsidRPr="002A7FD8">
        <w:rPr>
          <w:rFonts w:ascii="Arial" w:hAnsi="Arial" w:cs="Arial"/>
          <w:sz w:val="24"/>
          <w:szCs w:val="24"/>
        </w:rPr>
        <w:t>, t</w:t>
      </w:r>
      <w:r w:rsidRPr="002A7FD8">
        <w:rPr>
          <w:rFonts w:ascii="Arial" w:hAnsi="Arial" w:cs="Arial"/>
          <w:spacing w:val="-1"/>
          <w:sz w:val="24"/>
          <w:szCs w:val="24"/>
        </w:rPr>
        <w:t>r</w:t>
      </w:r>
      <w:r w:rsidRPr="002A7FD8">
        <w:rPr>
          <w:rFonts w:ascii="Arial" w:hAnsi="Arial" w:cs="Arial"/>
          <w:spacing w:val="1"/>
          <w:sz w:val="24"/>
          <w:szCs w:val="24"/>
        </w:rPr>
        <w:t>a</w:t>
      </w:r>
      <w:r w:rsidRPr="002A7FD8">
        <w:rPr>
          <w:rFonts w:ascii="Arial" w:hAnsi="Arial" w:cs="Arial"/>
          <w:sz w:val="24"/>
          <w:szCs w:val="24"/>
        </w:rPr>
        <w:t>i</w:t>
      </w:r>
      <w:r w:rsidRPr="002A7FD8">
        <w:rPr>
          <w:rFonts w:ascii="Arial" w:hAnsi="Arial" w:cs="Arial"/>
          <w:spacing w:val="1"/>
          <w:sz w:val="24"/>
          <w:szCs w:val="24"/>
        </w:rPr>
        <w:t>n</w:t>
      </w:r>
      <w:r w:rsidRPr="002A7FD8">
        <w:rPr>
          <w:rFonts w:ascii="Arial" w:hAnsi="Arial" w:cs="Arial"/>
          <w:sz w:val="24"/>
          <w:szCs w:val="24"/>
        </w:rPr>
        <w:t>i</w:t>
      </w:r>
      <w:r w:rsidRPr="002A7FD8">
        <w:rPr>
          <w:rFonts w:ascii="Arial" w:hAnsi="Arial" w:cs="Arial"/>
          <w:spacing w:val="1"/>
          <w:sz w:val="24"/>
          <w:szCs w:val="24"/>
        </w:rPr>
        <w:t>n</w:t>
      </w:r>
      <w:r w:rsidRPr="002A7FD8">
        <w:rPr>
          <w:rFonts w:ascii="Arial" w:hAnsi="Arial" w:cs="Arial"/>
          <w:sz w:val="24"/>
          <w:szCs w:val="24"/>
        </w:rPr>
        <w:t>g</w:t>
      </w:r>
      <w:r w:rsidRPr="002A7FD8">
        <w:rPr>
          <w:rFonts w:ascii="Arial" w:hAnsi="Arial" w:cs="Arial"/>
          <w:spacing w:val="1"/>
          <w:sz w:val="24"/>
          <w:szCs w:val="24"/>
        </w:rPr>
        <w:t xml:space="preserve"> o</w:t>
      </w:r>
      <w:r w:rsidRPr="002A7FD8">
        <w:rPr>
          <w:rFonts w:ascii="Arial" w:hAnsi="Arial" w:cs="Arial"/>
          <w:sz w:val="24"/>
          <w:szCs w:val="24"/>
        </w:rPr>
        <w:t>r</w:t>
      </w:r>
      <w:r w:rsidRPr="002A7FD8">
        <w:rPr>
          <w:rFonts w:ascii="Arial" w:hAnsi="Arial" w:cs="Arial"/>
          <w:spacing w:val="2"/>
          <w:sz w:val="24"/>
          <w:szCs w:val="24"/>
        </w:rPr>
        <w:t xml:space="preserve"> </w:t>
      </w:r>
      <w:r w:rsidRPr="002A7FD8">
        <w:rPr>
          <w:rFonts w:ascii="Arial" w:hAnsi="Arial" w:cs="Arial"/>
          <w:spacing w:val="1"/>
          <w:sz w:val="24"/>
          <w:szCs w:val="24"/>
        </w:rPr>
        <w:t>e</w:t>
      </w:r>
      <w:r w:rsidRPr="002A7FD8">
        <w:rPr>
          <w:rFonts w:ascii="Arial" w:hAnsi="Arial" w:cs="Arial"/>
          <w:spacing w:val="-1"/>
          <w:sz w:val="24"/>
          <w:szCs w:val="24"/>
        </w:rPr>
        <w:t>d</w:t>
      </w:r>
      <w:r w:rsidRPr="002A7FD8">
        <w:rPr>
          <w:rFonts w:ascii="Arial" w:hAnsi="Arial" w:cs="Arial"/>
          <w:spacing w:val="1"/>
          <w:sz w:val="24"/>
          <w:szCs w:val="24"/>
        </w:rPr>
        <w:t>u</w:t>
      </w:r>
      <w:r w:rsidRPr="002A7FD8">
        <w:rPr>
          <w:rFonts w:ascii="Arial" w:hAnsi="Arial" w:cs="Arial"/>
          <w:sz w:val="24"/>
          <w:szCs w:val="24"/>
        </w:rPr>
        <w:t>c</w:t>
      </w:r>
      <w:r w:rsidRPr="002A7FD8">
        <w:rPr>
          <w:rFonts w:ascii="Arial" w:hAnsi="Arial" w:cs="Arial"/>
          <w:spacing w:val="1"/>
          <w:sz w:val="24"/>
          <w:szCs w:val="24"/>
        </w:rPr>
        <w:t>a</w:t>
      </w:r>
      <w:r w:rsidRPr="002A7FD8">
        <w:rPr>
          <w:rFonts w:ascii="Arial" w:hAnsi="Arial" w:cs="Arial"/>
          <w:sz w:val="24"/>
          <w:szCs w:val="24"/>
        </w:rPr>
        <w:t>t</w:t>
      </w:r>
      <w:r w:rsidRPr="002A7FD8">
        <w:rPr>
          <w:rFonts w:ascii="Arial" w:hAnsi="Arial" w:cs="Arial"/>
          <w:spacing w:val="-3"/>
          <w:sz w:val="24"/>
          <w:szCs w:val="24"/>
        </w:rPr>
        <w:t>i</w:t>
      </w:r>
      <w:r w:rsidRPr="002A7FD8">
        <w:rPr>
          <w:rFonts w:ascii="Arial" w:hAnsi="Arial" w:cs="Arial"/>
          <w:spacing w:val="1"/>
          <w:sz w:val="24"/>
          <w:szCs w:val="24"/>
        </w:rPr>
        <w:t>on</w:t>
      </w:r>
      <w:r w:rsidRPr="002A7FD8">
        <w:rPr>
          <w:rFonts w:ascii="Arial" w:hAnsi="Arial" w:cs="Arial"/>
          <w:sz w:val="24"/>
          <w:szCs w:val="24"/>
        </w:rPr>
        <w:t xml:space="preserve">. </w:t>
      </w:r>
      <w:r w:rsidRPr="002A7FD8">
        <w:rPr>
          <w:rFonts w:ascii="Arial" w:hAnsi="Arial" w:cs="Arial"/>
          <w:spacing w:val="15"/>
          <w:sz w:val="24"/>
          <w:szCs w:val="24"/>
        </w:rPr>
        <w:t xml:space="preserve"> </w:t>
      </w:r>
      <w:r w:rsidRPr="002A7FD8">
        <w:rPr>
          <w:rFonts w:ascii="Arial" w:hAnsi="Arial" w:cs="Arial"/>
          <w:sz w:val="24"/>
          <w:szCs w:val="24"/>
        </w:rPr>
        <w:t>F</w:t>
      </w:r>
      <w:r w:rsidRPr="002A7FD8">
        <w:rPr>
          <w:rFonts w:ascii="Arial" w:hAnsi="Arial" w:cs="Arial"/>
          <w:spacing w:val="1"/>
          <w:sz w:val="24"/>
          <w:szCs w:val="24"/>
        </w:rPr>
        <w:t>o</w:t>
      </w:r>
      <w:r w:rsidRPr="002A7FD8">
        <w:rPr>
          <w:rFonts w:ascii="Arial" w:hAnsi="Arial" w:cs="Arial"/>
          <w:sz w:val="24"/>
          <w:szCs w:val="24"/>
        </w:rPr>
        <w:t>ll</w:t>
      </w:r>
      <w:r w:rsidRPr="002A7FD8">
        <w:rPr>
          <w:rFonts w:ascii="Arial" w:hAnsi="Arial" w:cs="Arial"/>
          <w:spacing w:val="1"/>
          <w:sz w:val="24"/>
          <w:szCs w:val="24"/>
        </w:rPr>
        <w:t>o</w:t>
      </w:r>
      <w:r w:rsidRPr="002A7FD8">
        <w:rPr>
          <w:rFonts w:ascii="Arial" w:hAnsi="Arial" w:cs="Arial"/>
          <w:spacing w:val="-3"/>
          <w:sz w:val="24"/>
          <w:szCs w:val="24"/>
        </w:rPr>
        <w:t>w</w:t>
      </w:r>
      <w:r w:rsidRPr="002A7FD8">
        <w:rPr>
          <w:rFonts w:ascii="Arial" w:hAnsi="Arial" w:cs="Arial"/>
          <w:spacing w:val="-1"/>
          <w:sz w:val="24"/>
          <w:szCs w:val="24"/>
        </w:rPr>
        <w:t>-</w:t>
      </w:r>
      <w:r w:rsidRPr="002A7FD8">
        <w:rPr>
          <w:rFonts w:ascii="Arial" w:hAnsi="Arial" w:cs="Arial"/>
          <w:spacing w:val="1"/>
          <w:sz w:val="24"/>
          <w:szCs w:val="24"/>
        </w:rPr>
        <w:t>u</w:t>
      </w:r>
      <w:r w:rsidRPr="002A7FD8">
        <w:rPr>
          <w:rFonts w:ascii="Arial" w:hAnsi="Arial" w:cs="Arial"/>
          <w:sz w:val="24"/>
          <w:szCs w:val="24"/>
        </w:rPr>
        <w:t>p</w:t>
      </w:r>
      <w:r w:rsidRPr="002A7FD8">
        <w:rPr>
          <w:rFonts w:ascii="Arial" w:hAnsi="Arial" w:cs="Arial"/>
          <w:spacing w:val="3"/>
          <w:sz w:val="24"/>
          <w:szCs w:val="24"/>
        </w:rPr>
        <w:t xml:space="preserve"> </w:t>
      </w:r>
      <w:r w:rsidRPr="002A7FD8">
        <w:rPr>
          <w:rFonts w:ascii="Arial" w:hAnsi="Arial" w:cs="Arial"/>
          <w:spacing w:val="-1"/>
          <w:sz w:val="24"/>
          <w:szCs w:val="24"/>
        </w:rPr>
        <w:t>r</w:t>
      </w:r>
      <w:r w:rsidRPr="002A7FD8">
        <w:rPr>
          <w:rFonts w:ascii="Arial" w:hAnsi="Arial" w:cs="Arial"/>
          <w:spacing w:val="1"/>
          <w:sz w:val="24"/>
          <w:szCs w:val="24"/>
        </w:rPr>
        <w:t>e</w:t>
      </w:r>
      <w:r w:rsidRPr="002A7FD8">
        <w:rPr>
          <w:rFonts w:ascii="Arial" w:hAnsi="Arial" w:cs="Arial"/>
          <w:spacing w:val="-1"/>
          <w:sz w:val="24"/>
          <w:szCs w:val="24"/>
        </w:rPr>
        <w:t>q</w:t>
      </w:r>
      <w:r w:rsidRPr="002A7FD8">
        <w:rPr>
          <w:rFonts w:ascii="Arial" w:hAnsi="Arial" w:cs="Arial"/>
          <w:spacing w:val="1"/>
          <w:sz w:val="24"/>
          <w:szCs w:val="24"/>
        </w:rPr>
        <w:t>u</w:t>
      </w:r>
      <w:r w:rsidRPr="002A7FD8">
        <w:rPr>
          <w:rFonts w:ascii="Arial" w:hAnsi="Arial" w:cs="Arial"/>
          <w:sz w:val="24"/>
          <w:szCs w:val="24"/>
        </w:rPr>
        <w:t>i</w:t>
      </w:r>
      <w:r w:rsidRPr="002A7FD8">
        <w:rPr>
          <w:rFonts w:ascii="Arial" w:hAnsi="Arial" w:cs="Arial"/>
          <w:spacing w:val="-1"/>
          <w:sz w:val="24"/>
          <w:szCs w:val="24"/>
        </w:rPr>
        <w:t>r</w:t>
      </w:r>
      <w:r w:rsidRPr="002A7FD8">
        <w:rPr>
          <w:rFonts w:ascii="Arial" w:hAnsi="Arial" w:cs="Arial"/>
          <w:spacing w:val="1"/>
          <w:sz w:val="24"/>
          <w:szCs w:val="24"/>
        </w:rPr>
        <w:t>e</w:t>
      </w:r>
      <w:r w:rsidRPr="002A7FD8">
        <w:rPr>
          <w:rFonts w:ascii="Arial" w:hAnsi="Arial" w:cs="Arial"/>
          <w:sz w:val="24"/>
          <w:szCs w:val="24"/>
        </w:rPr>
        <w:t>s</w:t>
      </w:r>
      <w:r w:rsidRPr="002A7FD8">
        <w:rPr>
          <w:rFonts w:ascii="Arial" w:hAnsi="Arial" w:cs="Arial"/>
          <w:spacing w:val="2"/>
          <w:sz w:val="24"/>
          <w:szCs w:val="24"/>
        </w:rPr>
        <w:t xml:space="preserve"> </w:t>
      </w:r>
      <w:r w:rsidRPr="002A7FD8">
        <w:rPr>
          <w:rFonts w:ascii="Arial" w:hAnsi="Arial" w:cs="Arial"/>
          <w:spacing w:val="-1"/>
          <w:sz w:val="24"/>
          <w:szCs w:val="24"/>
        </w:rPr>
        <w:t>r</w:t>
      </w:r>
      <w:r w:rsidRPr="002A7FD8">
        <w:rPr>
          <w:rFonts w:ascii="Arial" w:hAnsi="Arial" w:cs="Arial"/>
          <w:spacing w:val="1"/>
          <w:sz w:val="24"/>
          <w:szCs w:val="24"/>
        </w:rPr>
        <w:t>egu</w:t>
      </w:r>
      <w:r w:rsidRPr="002A7FD8">
        <w:rPr>
          <w:rFonts w:ascii="Arial" w:hAnsi="Arial" w:cs="Arial"/>
          <w:sz w:val="24"/>
          <w:szCs w:val="24"/>
        </w:rPr>
        <w:t>l</w:t>
      </w:r>
      <w:r w:rsidRPr="002A7FD8">
        <w:rPr>
          <w:rFonts w:ascii="Arial" w:hAnsi="Arial" w:cs="Arial"/>
          <w:spacing w:val="1"/>
          <w:sz w:val="24"/>
          <w:szCs w:val="24"/>
        </w:rPr>
        <w:t>a</w:t>
      </w:r>
      <w:r w:rsidRPr="002A7FD8">
        <w:rPr>
          <w:rFonts w:ascii="Arial" w:hAnsi="Arial" w:cs="Arial"/>
          <w:spacing w:val="-1"/>
          <w:sz w:val="24"/>
          <w:szCs w:val="24"/>
        </w:rPr>
        <w:t>r</w:t>
      </w:r>
      <w:r w:rsidRPr="002A7FD8">
        <w:rPr>
          <w:rFonts w:ascii="Arial" w:hAnsi="Arial" w:cs="Arial"/>
          <w:sz w:val="24"/>
          <w:szCs w:val="24"/>
        </w:rPr>
        <w:t>ly sc</w:t>
      </w:r>
      <w:r w:rsidRPr="002A7FD8">
        <w:rPr>
          <w:rFonts w:ascii="Arial" w:hAnsi="Arial" w:cs="Arial"/>
          <w:spacing w:val="1"/>
          <w:sz w:val="24"/>
          <w:szCs w:val="24"/>
        </w:rPr>
        <w:t>hedu</w:t>
      </w:r>
      <w:r w:rsidRPr="002A7FD8">
        <w:rPr>
          <w:rFonts w:ascii="Arial" w:hAnsi="Arial" w:cs="Arial"/>
          <w:sz w:val="24"/>
          <w:szCs w:val="24"/>
        </w:rPr>
        <w:t>l</w:t>
      </w:r>
      <w:r w:rsidRPr="002A7FD8">
        <w:rPr>
          <w:rFonts w:ascii="Arial" w:hAnsi="Arial" w:cs="Arial"/>
          <w:spacing w:val="1"/>
          <w:sz w:val="24"/>
          <w:szCs w:val="24"/>
        </w:rPr>
        <w:t>e</w:t>
      </w:r>
      <w:r w:rsidRPr="002A7FD8">
        <w:rPr>
          <w:rFonts w:ascii="Arial" w:hAnsi="Arial" w:cs="Arial"/>
          <w:sz w:val="24"/>
          <w:szCs w:val="24"/>
        </w:rPr>
        <w:t>d</w:t>
      </w:r>
      <w:r w:rsidRPr="002A7FD8">
        <w:rPr>
          <w:rFonts w:ascii="Arial" w:hAnsi="Arial" w:cs="Arial"/>
          <w:spacing w:val="1"/>
          <w:sz w:val="24"/>
          <w:szCs w:val="24"/>
        </w:rPr>
        <w:t xml:space="preserve"> </w:t>
      </w:r>
      <w:r w:rsidRPr="002A7FD8">
        <w:rPr>
          <w:rFonts w:ascii="Arial" w:hAnsi="Arial" w:cs="Arial"/>
          <w:sz w:val="24"/>
          <w:szCs w:val="24"/>
        </w:rPr>
        <w:t>c</w:t>
      </w:r>
      <w:r w:rsidRPr="002A7FD8">
        <w:rPr>
          <w:rFonts w:ascii="Arial" w:hAnsi="Arial" w:cs="Arial"/>
          <w:spacing w:val="1"/>
          <w:sz w:val="24"/>
          <w:szCs w:val="24"/>
        </w:rPr>
        <w:t>o</w:t>
      </w:r>
      <w:r w:rsidRPr="002A7FD8">
        <w:rPr>
          <w:rFonts w:ascii="Arial" w:hAnsi="Arial" w:cs="Arial"/>
          <w:spacing w:val="-1"/>
          <w:sz w:val="24"/>
          <w:szCs w:val="24"/>
        </w:rPr>
        <w:t>n</w:t>
      </w:r>
      <w:r w:rsidRPr="002A7FD8">
        <w:rPr>
          <w:rFonts w:ascii="Arial" w:hAnsi="Arial" w:cs="Arial"/>
          <w:sz w:val="24"/>
          <w:szCs w:val="24"/>
        </w:rPr>
        <w:t>t</w:t>
      </w:r>
      <w:r w:rsidRPr="002A7FD8">
        <w:rPr>
          <w:rFonts w:ascii="Arial" w:hAnsi="Arial" w:cs="Arial"/>
          <w:spacing w:val="-1"/>
          <w:sz w:val="24"/>
          <w:szCs w:val="24"/>
        </w:rPr>
        <w:t>a</w:t>
      </w:r>
      <w:r w:rsidRPr="002A7FD8">
        <w:rPr>
          <w:rFonts w:ascii="Arial" w:hAnsi="Arial" w:cs="Arial"/>
          <w:sz w:val="24"/>
          <w:szCs w:val="24"/>
        </w:rPr>
        <w:t xml:space="preserve">ct </w:t>
      </w:r>
      <w:r w:rsidRPr="002A7FD8">
        <w:rPr>
          <w:rFonts w:ascii="Arial" w:hAnsi="Arial" w:cs="Arial"/>
          <w:spacing w:val="-3"/>
          <w:sz w:val="24"/>
          <w:szCs w:val="24"/>
        </w:rPr>
        <w:t>w</w:t>
      </w:r>
      <w:r w:rsidRPr="002A7FD8">
        <w:rPr>
          <w:rFonts w:ascii="Arial" w:hAnsi="Arial" w:cs="Arial"/>
          <w:sz w:val="24"/>
          <w:szCs w:val="24"/>
        </w:rPr>
        <w:t>ith</w:t>
      </w:r>
      <w:r w:rsidRPr="002A7FD8">
        <w:rPr>
          <w:rFonts w:ascii="Arial" w:hAnsi="Arial" w:cs="Arial"/>
          <w:spacing w:val="30"/>
          <w:sz w:val="24"/>
          <w:szCs w:val="24"/>
        </w:rPr>
        <w:t xml:space="preserve"> </w:t>
      </w:r>
      <w:r w:rsidRPr="002A7FD8">
        <w:rPr>
          <w:rFonts w:ascii="Arial" w:hAnsi="Arial" w:cs="Arial"/>
          <w:sz w:val="24"/>
          <w:szCs w:val="24"/>
        </w:rPr>
        <w:t>t</w:t>
      </w:r>
      <w:r w:rsidRPr="002A7FD8">
        <w:rPr>
          <w:rFonts w:ascii="Arial" w:hAnsi="Arial" w:cs="Arial"/>
          <w:spacing w:val="1"/>
          <w:sz w:val="24"/>
          <w:szCs w:val="24"/>
        </w:rPr>
        <w:t>h</w:t>
      </w:r>
      <w:r w:rsidRPr="002A7FD8">
        <w:rPr>
          <w:rFonts w:ascii="Arial" w:hAnsi="Arial" w:cs="Arial"/>
          <w:sz w:val="24"/>
          <w:szCs w:val="24"/>
        </w:rPr>
        <w:t>e</w:t>
      </w:r>
      <w:r w:rsidRPr="002A7FD8">
        <w:rPr>
          <w:rFonts w:ascii="Arial" w:hAnsi="Arial" w:cs="Arial"/>
          <w:spacing w:val="28"/>
          <w:sz w:val="24"/>
          <w:szCs w:val="24"/>
        </w:rPr>
        <w:t xml:space="preserve"> </w:t>
      </w:r>
      <w:r w:rsidRPr="002A7FD8">
        <w:rPr>
          <w:rFonts w:ascii="Arial" w:hAnsi="Arial" w:cs="Arial"/>
          <w:spacing w:val="1"/>
          <w:sz w:val="24"/>
          <w:szCs w:val="24"/>
        </w:rPr>
        <w:t>p</w:t>
      </w:r>
      <w:r w:rsidRPr="002A7FD8">
        <w:rPr>
          <w:rFonts w:ascii="Arial" w:hAnsi="Arial" w:cs="Arial"/>
          <w:spacing w:val="-1"/>
          <w:sz w:val="24"/>
          <w:szCs w:val="24"/>
        </w:rPr>
        <w:t>r</w:t>
      </w:r>
      <w:r w:rsidRPr="002A7FD8">
        <w:rPr>
          <w:rFonts w:ascii="Arial" w:hAnsi="Arial" w:cs="Arial"/>
          <w:spacing w:val="1"/>
          <w:sz w:val="24"/>
          <w:szCs w:val="24"/>
        </w:rPr>
        <w:t>o</w:t>
      </w:r>
      <w:r w:rsidRPr="002A7FD8">
        <w:rPr>
          <w:rFonts w:ascii="Arial" w:hAnsi="Arial" w:cs="Arial"/>
          <w:spacing w:val="-1"/>
          <w:sz w:val="24"/>
          <w:szCs w:val="24"/>
        </w:rPr>
        <w:t>gr</w:t>
      </w:r>
      <w:r w:rsidRPr="002A7FD8">
        <w:rPr>
          <w:rFonts w:ascii="Arial" w:hAnsi="Arial" w:cs="Arial"/>
          <w:spacing w:val="1"/>
          <w:sz w:val="24"/>
          <w:szCs w:val="24"/>
        </w:rPr>
        <w:t>a</w:t>
      </w:r>
      <w:r w:rsidRPr="002A7FD8">
        <w:rPr>
          <w:rFonts w:ascii="Arial" w:hAnsi="Arial" w:cs="Arial"/>
          <w:sz w:val="24"/>
          <w:szCs w:val="24"/>
        </w:rPr>
        <w:t>m</w:t>
      </w:r>
      <w:r w:rsidRPr="002A7FD8">
        <w:rPr>
          <w:rFonts w:ascii="Arial" w:hAnsi="Arial" w:cs="Arial"/>
          <w:spacing w:val="31"/>
          <w:sz w:val="24"/>
          <w:szCs w:val="24"/>
        </w:rPr>
        <w:t xml:space="preserve"> </w:t>
      </w:r>
      <w:r w:rsidRPr="002A7FD8">
        <w:rPr>
          <w:rFonts w:ascii="Arial" w:hAnsi="Arial" w:cs="Arial"/>
          <w:spacing w:val="-2"/>
          <w:sz w:val="24"/>
          <w:szCs w:val="24"/>
        </w:rPr>
        <w:t>c</w:t>
      </w:r>
      <w:r w:rsidRPr="002A7FD8">
        <w:rPr>
          <w:rFonts w:ascii="Arial" w:hAnsi="Arial" w:cs="Arial"/>
          <w:spacing w:val="1"/>
          <w:sz w:val="24"/>
          <w:szCs w:val="24"/>
        </w:rPr>
        <w:t>o</w:t>
      </w:r>
      <w:r w:rsidRPr="002A7FD8">
        <w:rPr>
          <w:rFonts w:ascii="Arial" w:hAnsi="Arial" w:cs="Arial"/>
          <w:spacing w:val="-1"/>
          <w:sz w:val="24"/>
          <w:szCs w:val="24"/>
        </w:rPr>
        <w:t>m</w:t>
      </w:r>
      <w:r w:rsidRPr="002A7FD8">
        <w:rPr>
          <w:rFonts w:ascii="Arial" w:hAnsi="Arial" w:cs="Arial"/>
          <w:spacing w:val="1"/>
          <w:sz w:val="24"/>
          <w:szCs w:val="24"/>
        </w:rPr>
        <w:t>p</w:t>
      </w:r>
      <w:r w:rsidRPr="002A7FD8">
        <w:rPr>
          <w:rFonts w:ascii="Arial" w:hAnsi="Arial" w:cs="Arial"/>
          <w:sz w:val="24"/>
          <w:szCs w:val="24"/>
        </w:rPr>
        <w:t>l</w:t>
      </w:r>
      <w:r w:rsidRPr="002A7FD8">
        <w:rPr>
          <w:rFonts w:ascii="Arial" w:hAnsi="Arial" w:cs="Arial"/>
          <w:spacing w:val="1"/>
          <w:sz w:val="24"/>
          <w:szCs w:val="24"/>
        </w:rPr>
        <w:t>e</w:t>
      </w:r>
      <w:r w:rsidRPr="002A7FD8">
        <w:rPr>
          <w:rFonts w:ascii="Arial" w:hAnsi="Arial" w:cs="Arial"/>
          <w:sz w:val="24"/>
          <w:szCs w:val="24"/>
        </w:rPr>
        <w:t>t</w:t>
      </w:r>
      <w:r w:rsidRPr="002A7FD8">
        <w:rPr>
          <w:rFonts w:ascii="Arial" w:hAnsi="Arial" w:cs="Arial"/>
          <w:spacing w:val="1"/>
          <w:sz w:val="24"/>
          <w:szCs w:val="24"/>
        </w:rPr>
        <w:t>e</w:t>
      </w:r>
      <w:r w:rsidRPr="002A7FD8">
        <w:rPr>
          <w:rFonts w:ascii="Arial" w:hAnsi="Arial" w:cs="Arial"/>
          <w:spacing w:val="-1"/>
          <w:sz w:val="24"/>
          <w:szCs w:val="24"/>
        </w:rPr>
        <w:t>r</w:t>
      </w:r>
      <w:r w:rsidRPr="002A7FD8">
        <w:rPr>
          <w:rFonts w:ascii="Arial" w:hAnsi="Arial" w:cs="Arial"/>
          <w:sz w:val="24"/>
          <w:szCs w:val="24"/>
        </w:rPr>
        <w:t>s</w:t>
      </w:r>
      <w:r w:rsidRPr="002A7FD8">
        <w:rPr>
          <w:rFonts w:ascii="Arial" w:hAnsi="Arial" w:cs="Arial"/>
          <w:spacing w:val="27"/>
          <w:sz w:val="24"/>
          <w:szCs w:val="24"/>
        </w:rPr>
        <w:t xml:space="preserve"> </w:t>
      </w:r>
      <w:r w:rsidRPr="002A7FD8">
        <w:rPr>
          <w:rFonts w:ascii="Arial" w:hAnsi="Arial" w:cs="Arial"/>
          <w:sz w:val="24"/>
          <w:szCs w:val="24"/>
        </w:rPr>
        <w:t>to</w:t>
      </w:r>
      <w:r w:rsidRPr="002A7FD8">
        <w:rPr>
          <w:rFonts w:ascii="Arial" w:hAnsi="Arial" w:cs="Arial"/>
          <w:spacing w:val="28"/>
          <w:sz w:val="24"/>
          <w:szCs w:val="24"/>
        </w:rPr>
        <w:t xml:space="preserve"> </w:t>
      </w:r>
      <w:r w:rsidRPr="002A7FD8">
        <w:rPr>
          <w:rFonts w:ascii="Arial" w:hAnsi="Arial" w:cs="Arial"/>
          <w:spacing w:val="1"/>
          <w:sz w:val="24"/>
          <w:szCs w:val="24"/>
        </w:rPr>
        <w:t>a</w:t>
      </w:r>
      <w:r w:rsidRPr="002A7FD8">
        <w:rPr>
          <w:rFonts w:ascii="Arial" w:hAnsi="Arial" w:cs="Arial"/>
          <w:spacing w:val="-1"/>
          <w:sz w:val="24"/>
          <w:szCs w:val="24"/>
        </w:rPr>
        <w:t>d</w:t>
      </w:r>
      <w:r w:rsidRPr="002A7FD8">
        <w:rPr>
          <w:rFonts w:ascii="Arial" w:hAnsi="Arial" w:cs="Arial"/>
          <w:spacing w:val="1"/>
          <w:sz w:val="24"/>
          <w:szCs w:val="24"/>
        </w:rPr>
        <w:t>d</w:t>
      </w:r>
      <w:r w:rsidRPr="002A7FD8">
        <w:rPr>
          <w:rFonts w:ascii="Arial" w:hAnsi="Arial" w:cs="Arial"/>
          <w:spacing w:val="-1"/>
          <w:sz w:val="24"/>
          <w:szCs w:val="24"/>
        </w:rPr>
        <w:t>r</w:t>
      </w:r>
      <w:r w:rsidRPr="002A7FD8">
        <w:rPr>
          <w:rFonts w:ascii="Arial" w:hAnsi="Arial" w:cs="Arial"/>
          <w:spacing w:val="1"/>
          <w:sz w:val="24"/>
          <w:szCs w:val="24"/>
        </w:rPr>
        <w:t>e</w:t>
      </w:r>
      <w:r w:rsidRPr="002A7FD8">
        <w:rPr>
          <w:rFonts w:ascii="Arial" w:hAnsi="Arial" w:cs="Arial"/>
          <w:sz w:val="24"/>
          <w:szCs w:val="24"/>
        </w:rPr>
        <w:t>ss</w:t>
      </w:r>
      <w:r w:rsidRPr="002A7FD8">
        <w:rPr>
          <w:rFonts w:ascii="Arial" w:hAnsi="Arial" w:cs="Arial"/>
          <w:spacing w:val="27"/>
          <w:sz w:val="24"/>
          <w:szCs w:val="24"/>
        </w:rPr>
        <w:t xml:space="preserve"> </w:t>
      </w:r>
      <w:r w:rsidRPr="002A7FD8">
        <w:rPr>
          <w:rFonts w:ascii="Arial" w:hAnsi="Arial" w:cs="Arial"/>
          <w:sz w:val="24"/>
          <w:szCs w:val="24"/>
        </w:rPr>
        <w:t>s</w:t>
      </w:r>
      <w:r w:rsidRPr="002A7FD8">
        <w:rPr>
          <w:rFonts w:ascii="Arial" w:hAnsi="Arial" w:cs="Arial"/>
          <w:spacing w:val="1"/>
          <w:sz w:val="24"/>
          <w:szCs w:val="24"/>
        </w:rPr>
        <w:t>u</w:t>
      </w:r>
      <w:r w:rsidRPr="002A7FD8">
        <w:rPr>
          <w:rFonts w:ascii="Arial" w:hAnsi="Arial" w:cs="Arial"/>
          <w:spacing w:val="-1"/>
          <w:sz w:val="24"/>
          <w:szCs w:val="24"/>
        </w:rPr>
        <w:t>p</w:t>
      </w:r>
      <w:r w:rsidRPr="002A7FD8">
        <w:rPr>
          <w:rFonts w:ascii="Arial" w:hAnsi="Arial" w:cs="Arial"/>
          <w:spacing w:val="1"/>
          <w:sz w:val="24"/>
          <w:szCs w:val="24"/>
        </w:rPr>
        <w:t>po</w:t>
      </w:r>
      <w:r w:rsidRPr="002A7FD8">
        <w:rPr>
          <w:rFonts w:ascii="Arial" w:hAnsi="Arial" w:cs="Arial"/>
          <w:spacing w:val="-1"/>
          <w:sz w:val="24"/>
          <w:szCs w:val="24"/>
        </w:rPr>
        <w:t>r</w:t>
      </w:r>
      <w:r w:rsidRPr="002A7FD8">
        <w:rPr>
          <w:rFonts w:ascii="Arial" w:hAnsi="Arial" w:cs="Arial"/>
          <w:sz w:val="24"/>
          <w:szCs w:val="24"/>
        </w:rPr>
        <w:t>t</w:t>
      </w:r>
      <w:r w:rsidRPr="002A7FD8">
        <w:rPr>
          <w:rFonts w:ascii="Arial" w:hAnsi="Arial" w:cs="Arial"/>
          <w:spacing w:val="27"/>
          <w:sz w:val="24"/>
          <w:szCs w:val="24"/>
        </w:rPr>
        <w:t xml:space="preserve"> </w:t>
      </w:r>
      <w:r w:rsidRPr="002A7FD8">
        <w:rPr>
          <w:rFonts w:ascii="Arial" w:hAnsi="Arial" w:cs="Arial"/>
          <w:sz w:val="24"/>
          <w:szCs w:val="24"/>
        </w:rPr>
        <w:t>s</w:t>
      </w:r>
      <w:r w:rsidRPr="002A7FD8">
        <w:rPr>
          <w:rFonts w:ascii="Arial" w:hAnsi="Arial" w:cs="Arial"/>
          <w:spacing w:val="1"/>
          <w:sz w:val="24"/>
          <w:szCs w:val="24"/>
        </w:rPr>
        <w:t>e</w:t>
      </w:r>
      <w:r w:rsidRPr="002A7FD8">
        <w:rPr>
          <w:rFonts w:ascii="Arial" w:hAnsi="Arial" w:cs="Arial"/>
          <w:spacing w:val="-1"/>
          <w:sz w:val="24"/>
          <w:szCs w:val="24"/>
        </w:rPr>
        <w:t>r</w:t>
      </w:r>
      <w:r w:rsidRPr="002A7FD8">
        <w:rPr>
          <w:rFonts w:ascii="Arial" w:hAnsi="Arial" w:cs="Arial"/>
          <w:spacing w:val="-2"/>
          <w:sz w:val="24"/>
          <w:szCs w:val="24"/>
        </w:rPr>
        <w:t>v</w:t>
      </w:r>
      <w:r w:rsidRPr="002A7FD8">
        <w:rPr>
          <w:rFonts w:ascii="Arial" w:hAnsi="Arial" w:cs="Arial"/>
          <w:sz w:val="24"/>
          <w:szCs w:val="24"/>
        </w:rPr>
        <w:t>ic</w:t>
      </w:r>
      <w:r w:rsidRPr="002A7FD8">
        <w:rPr>
          <w:rFonts w:ascii="Arial" w:hAnsi="Arial" w:cs="Arial"/>
          <w:spacing w:val="1"/>
          <w:sz w:val="24"/>
          <w:szCs w:val="24"/>
        </w:rPr>
        <w:t>e</w:t>
      </w:r>
      <w:r w:rsidRPr="002A7FD8">
        <w:rPr>
          <w:rFonts w:ascii="Arial" w:hAnsi="Arial" w:cs="Arial"/>
          <w:sz w:val="24"/>
          <w:szCs w:val="24"/>
        </w:rPr>
        <w:t>s</w:t>
      </w:r>
      <w:r w:rsidRPr="002A7FD8">
        <w:rPr>
          <w:rFonts w:ascii="Arial" w:hAnsi="Arial" w:cs="Arial"/>
          <w:spacing w:val="27"/>
          <w:sz w:val="24"/>
          <w:szCs w:val="24"/>
        </w:rPr>
        <w:t xml:space="preserve"> </w:t>
      </w:r>
      <w:r w:rsidRPr="002A7FD8">
        <w:rPr>
          <w:rFonts w:ascii="Arial" w:hAnsi="Arial" w:cs="Arial"/>
          <w:spacing w:val="1"/>
          <w:sz w:val="24"/>
          <w:szCs w:val="24"/>
        </w:rPr>
        <w:t>need</w:t>
      </w:r>
      <w:r w:rsidRPr="002A7FD8">
        <w:rPr>
          <w:rFonts w:ascii="Arial" w:hAnsi="Arial" w:cs="Arial"/>
          <w:sz w:val="24"/>
          <w:szCs w:val="24"/>
        </w:rPr>
        <w:t>s</w:t>
      </w:r>
      <w:r w:rsidRPr="002A7FD8">
        <w:rPr>
          <w:rFonts w:ascii="Arial" w:hAnsi="Arial" w:cs="Arial"/>
          <w:spacing w:val="27"/>
          <w:sz w:val="24"/>
          <w:szCs w:val="24"/>
        </w:rPr>
        <w:t xml:space="preserve"> </w:t>
      </w:r>
      <w:r w:rsidRPr="002A7FD8">
        <w:rPr>
          <w:rFonts w:ascii="Arial" w:hAnsi="Arial" w:cs="Arial"/>
          <w:spacing w:val="1"/>
          <w:sz w:val="24"/>
          <w:szCs w:val="24"/>
        </w:rPr>
        <w:t>a</w:t>
      </w:r>
      <w:r w:rsidRPr="002A7FD8">
        <w:rPr>
          <w:rFonts w:ascii="Arial" w:hAnsi="Arial" w:cs="Arial"/>
          <w:spacing w:val="-1"/>
          <w:sz w:val="24"/>
          <w:szCs w:val="24"/>
        </w:rPr>
        <w:t>n</w:t>
      </w:r>
      <w:r w:rsidRPr="002A7FD8">
        <w:rPr>
          <w:rFonts w:ascii="Arial" w:hAnsi="Arial" w:cs="Arial"/>
          <w:sz w:val="24"/>
          <w:szCs w:val="24"/>
        </w:rPr>
        <w:t xml:space="preserve">d </w:t>
      </w:r>
      <w:r w:rsidRPr="002A7FD8">
        <w:rPr>
          <w:rFonts w:ascii="Arial" w:hAnsi="Arial" w:cs="Arial"/>
          <w:spacing w:val="1"/>
          <w:sz w:val="24"/>
          <w:szCs w:val="24"/>
        </w:rPr>
        <w:t>a</w:t>
      </w:r>
      <w:r w:rsidRPr="002A7FD8">
        <w:rPr>
          <w:rFonts w:ascii="Arial" w:hAnsi="Arial" w:cs="Arial"/>
          <w:sz w:val="24"/>
          <w:szCs w:val="24"/>
        </w:rPr>
        <w:t>ssist</w:t>
      </w:r>
      <w:r w:rsidRPr="002A7FD8">
        <w:rPr>
          <w:rFonts w:ascii="Arial" w:hAnsi="Arial" w:cs="Arial"/>
          <w:spacing w:val="1"/>
          <w:sz w:val="24"/>
          <w:szCs w:val="24"/>
        </w:rPr>
        <w:t xml:space="preserve"> </w:t>
      </w:r>
      <w:r w:rsidRPr="002A7FD8">
        <w:rPr>
          <w:rFonts w:ascii="Arial" w:hAnsi="Arial" w:cs="Arial"/>
          <w:sz w:val="24"/>
          <w:szCs w:val="24"/>
        </w:rPr>
        <w:t>t</w:t>
      </w:r>
      <w:r w:rsidRPr="002A7FD8">
        <w:rPr>
          <w:rFonts w:ascii="Arial" w:hAnsi="Arial" w:cs="Arial"/>
          <w:spacing w:val="1"/>
          <w:sz w:val="24"/>
          <w:szCs w:val="24"/>
        </w:rPr>
        <w:t>ho</w:t>
      </w:r>
      <w:r w:rsidRPr="002A7FD8">
        <w:rPr>
          <w:rFonts w:ascii="Arial" w:hAnsi="Arial" w:cs="Arial"/>
          <w:spacing w:val="-2"/>
          <w:sz w:val="24"/>
          <w:szCs w:val="24"/>
        </w:rPr>
        <w:t>s</w:t>
      </w:r>
      <w:r w:rsidRPr="002A7FD8">
        <w:rPr>
          <w:rFonts w:ascii="Arial" w:hAnsi="Arial" w:cs="Arial"/>
          <w:sz w:val="24"/>
          <w:szCs w:val="24"/>
        </w:rPr>
        <w:t>e</w:t>
      </w:r>
      <w:r w:rsidRPr="002A7FD8">
        <w:rPr>
          <w:rFonts w:ascii="Arial" w:hAnsi="Arial" w:cs="Arial"/>
          <w:spacing w:val="4"/>
          <w:sz w:val="24"/>
          <w:szCs w:val="24"/>
        </w:rPr>
        <w:t xml:space="preserve"> </w:t>
      </w:r>
      <w:r w:rsidRPr="002A7FD8">
        <w:rPr>
          <w:rFonts w:ascii="Arial" w:hAnsi="Arial" w:cs="Arial"/>
          <w:sz w:val="24"/>
          <w:szCs w:val="24"/>
        </w:rPr>
        <w:t>in</w:t>
      </w:r>
      <w:r w:rsidRPr="002A7FD8">
        <w:rPr>
          <w:rFonts w:ascii="Arial" w:hAnsi="Arial" w:cs="Arial"/>
          <w:spacing w:val="2"/>
          <w:sz w:val="24"/>
          <w:szCs w:val="24"/>
        </w:rPr>
        <w:t xml:space="preserve"> </w:t>
      </w:r>
      <w:r w:rsidRPr="002A7FD8">
        <w:rPr>
          <w:rFonts w:ascii="Arial" w:hAnsi="Arial" w:cs="Arial"/>
          <w:spacing w:val="1"/>
          <w:sz w:val="24"/>
          <w:szCs w:val="24"/>
        </w:rPr>
        <w:t>ne</w:t>
      </w:r>
      <w:r w:rsidRPr="002A7FD8">
        <w:rPr>
          <w:rFonts w:ascii="Arial" w:hAnsi="Arial" w:cs="Arial"/>
          <w:spacing w:val="-1"/>
          <w:sz w:val="24"/>
          <w:szCs w:val="24"/>
        </w:rPr>
        <w:t>e</w:t>
      </w:r>
      <w:r w:rsidRPr="002A7FD8">
        <w:rPr>
          <w:rFonts w:ascii="Arial" w:hAnsi="Arial" w:cs="Arial"/>
          <w:sz w:val="24"/>
          <w:szCs w:val="24"/>
        </w:rPr>
        <w:t>d</w:t>
      </w:r>
      <w:r w:rsidRPr="002A7FD8">
        <w:rPr>
          <w:rFonts w:ascii="Arial" w:hAnsi="Arial" w:cs="Arial"/>
          <w:spacing w:val="2"/>
          <w:sz w:val="24"/>
          <w:szCs w:val="24"/>
        </w:rPr>
        <w:t xml:space="preserve"> </w:t>
      </w:r>
      <w:r w:rsidRPr="002A7FD8">
        <w:rPr>
          <w:rFonts w:ascii="Arial" w:hAnsi="Arial" w:cs="Arial"/>
          <w:spacing w:val="-1"/>
          <w:sz w:val="24"/>
          <w:szCs w:val="24"/>
        </w:rPr>
        <w:t>o</w:t>
      </w:r>
      <w:r w:rsidRPr="002A7FD8">
        <w:rPr>
          <w:rFonts w:ascii="Arial" w:hAnsi="Arial" w:cs="Arial"/>
          <w:sz w:val="24"/>
          <w:szCs w:val="24"/>
        </w:rPr>
        <w:t>f</w:t>
      </w:r>
      <w:r w:rsidRPr="002A7FD8">
        <w:rPr>
          <w:rFonts w:ascii="Arial" w:hAnsi="Arial" w:cs="Arial"/>
          <w:spacing w:val="6"/>
          <w:sz w:val="24"/>
          <w:szCs w:val="24"/>
        </w:rPr>
        <w:t xml:space="preserve"> </w:t>
      </w:r>
      <w:r w:rsidRPr="002A7FD8">
        <w:rPr>
          <w:rFonts w:ascii="Arial" w:hAnsi="Arial" w:cs="Arial"/>
          <w:spacing w:val="1"/>
          <w:sz w:val="24"/>
          <w:szCs w:val="24"/>
        </w:rPr>
        <w:t>a</w:t>
      </w:r>
      <w:r w:rsidRPr="002A7FD8">
        <w:rPr>
          <w:rFonts w:ascii="Arial" w:hAnsi="Arial" w:cs="Arial"/>
          <w:sz w:val="24"/>
          <w:szCs w:val="24"/>
        </w:rPr>
        <w:t>ssis</w:t>
      </w:r>
      <w:r w:rsidRPr="002A7FD8">
        <w:rPr>
          <w:rFonts w:ascii="Arial" w:hAnsi="Arial" w:cs="Arial"/>
          <w:spacing w:val="-2"/>
          <w:sz w:val="24"/>
          <w:szCs w:val="24"/>
        </w:rPr>
        <w:t>t</w:t>
      </w:r>
      <w:r w:rsidRPr="002A7FD8">
        <w:rPr>
          <w:rFonts w:ascii="Arial" w:hAnsi="Arial" w:cs="Arial"/>
          <w:spacing w:val="1"/>
          <w:sz w:val="24"/>
          <w:szCs w:val="24"/>
        </w:rPr>
        <w:t>an</w:t>
      </w:r>
      <w:r w:rsidRPr="002A7FD8">
        <w:rPr>
          <w:rFonts w:ascii="Arial" w:hAnsi="Arial" w:cs="Arial"/>
          <w:sz w:val="24"/>
          <w:szCs w:val="24"/>
        </w:rPr>
        <w:t>ce</w:t>
      </w:r>
      <w:r w:rsidRPr="002A7FD8">
        <w:rPr>
          <w:rFonts w:ascii="Arial" w:hAnsi="Arial" w:cs="Arial"/>
          <w:spacing w:val="2"/>
          <w:sz w:val="24"/>
          <w:szCs w:val="24"/>
        </w:rPr>
        <w:t xml:space="preserve"> </w:t>
      </w:r>
      <w:r w:rsidRPr="002A7FD8">
        <w:rPr>
          <w:rFonts w:ascii="Arial" w:hAnsi="Arial" w:cs="Arial"/>
          <w:spacing w:val="-3"/>
          <w:sz w:val="24"/>
          <w:szCs w:val="24"/>
        </w:rPr>
        <w:t>w</w:t>
      </w:r>
      <w:r w:rsidRPr="002A7FD8">
        <w:rPr>
          <w:rFonts w:ascii="Arial" w:hAnsi="Arial" w:cs="Arial"/>
          <w:sz w:val="24"/>
          <w:szCs w:val="24"/>
        </w:rPr>
        <w:t>ith</w:t>
      </w:r>
      <w:r w:rsidRPr="002A7FD8">
        <w:rPr>
          <w:rFonts w:ascii="Arial" w:hAnsi="Arial" w:cs="Arial"/>
          <w:spacing w:val="4"/>
          <w:sz w:val="24"/>
          <w:szCs w:val="24"/>
        </w:rPr>
        <w:t xml:space="preserve"> </w:t>
      </w:r>
      <w:r w:rsidRPr="002A7FD8">
        <w:rPr>
          <w:rFonts w:ascii="Arial" w:hAnsi="Arial" w:cs="Arial"/>
          <w:spacing w:val="3"/>
          <w:sz w:val="24"/>
          <w:szCs w:val="24"/>
        </w:rPr>
        <w:t>f</w:t>
      </w:r>
      <w:r w:rsidRPr="002A7FD8">
        <w:rPr>
          <w:rFonts w:ascii="Arial" w:hAnsi="Arial" w:cs="Arial"/>
          <w:sz w:val="24"/>
          <w:szCs w:val="24"/>
        </w:rPr>
        <w:t>i</w:t>
      </w:r>
      <w:r w:rsidRPr="002A7FD8">
        <w:rPr>
          <w:rFonts w:ascii="Arial" w:hAnsi="Arial" w:cs="Arial"/>
          <w:spacing w:val="-1"/>
          <w:sz w:val="24"/>
          <w:szCs w:val="24"/>
        </w:rPr>
        <w:t>n</w:t>
      </w:r>
      <w:r w:rsidRPr="002A7FD8">
        <w:rPr>
          <w:rFonts w:ascii="Arial" w:hAnsi="Arial" w:cs="Arial"/>
          <w:spacing w:val="1"/>
          <w:sz w:val="24"/>
          <w:szCs w:val="24"/>
        </w:rPr>
        <w:t>d</w:t>
      </w:r>
      <w:r w:rsidRPr="002A7FD8">
        <w:rPr>
          <w:rFonts w:ascii="Arial" w:hAnsi="Arial" w:cs="Arial"/>
          <w:sz w:val="24"/>
          <w:szCs w:val="24"/>
        </w:rPr>
        <w:t>i</w:t>
      </w:r>
      <w:r w:rsidRPr="002A7FD8">
        <w:rPr>
          <w:rFonts w:ascii="Arial" w:hAnsi="Arial" w:cs="Arial"/>
          <w:spacing w:val="1"/>
          <w:sz w:val="24"/>
          <w:szCs w:val="24"/>
        </w:rPr>
        <w:t>n</w:t>
      </w:r>
      <w:r w:rsidRPr="002A7FD8">
        <w:rPr>
          <w:rFonts w:ascii="Arial" w:hAnsi="Arial" w:cs="Arial"/>
          <w:sz w:val="24"/>
          <w:szCs w:val="24"/>
        </w:rPr>
        <w:t>g</w:t>
      </w:r>
      <w:r w:rsidRPr="002A7FD8">
        <w:rPr>
          <w:rFonts w:ascii="Arial" w:hAnsi="Arial" w:cs="Arial"/>
          <w:spacing w:val="2"/>
          <w:sz w:val="24"/>
          <w:szCs w:val="24"/>
        </w:rPr>
        <w:t xml:space="preserve"> </w:t>
      </w:r>
      <w:r w:rsidRPr="002A7FD8">
        <w:rPr>
          <w:rFonts w:ascii="Arial" w:hAnsi="Arial" w:cs="Arial"/>
          <w:spacing w:val="1"/>
          <w:sz w:val="24"/>
          <w:szCs w:val="24"/>
        </w:rPr>
        <w:t>ne</w:t>
      </w:r>
      <w:r w:rsidRPr="002A7FD8">
        <w:rPr>
          <w:rFonts w:ascii="Arial" w:hAnsi="Arial" w:cs="Arial"/>
          <w:sz w:val="24"/>
          <w:szCs w:val="24"/>
        </w:rPr>
        <w:t xml:space="preserve">w </w:t>
      </w:r>
      <w:r w:rsidRPr="002A7FD8">
        <w:rPr>
          <w:rFonts w:ascii="Arial" w:hAnsi="Arial" w:cs="Arial"/>
          <w:spacing w:val="1"/>
          <w:sz w:val="24"/>
          <w:szCs w:val="24"/>
        </w:rPr>
        <w:t>e</w:t>
      </w:r>
      <w:r w:rsidRPr="002A7FD8">
        <w:rPr>
          <w:rFonts w:ascii="Arial" w:hAnsi="Arial" w:cs="Arial"/>
          <w:spacing w:val="2"/>
          <w:sz w:val="24"/>
          <w:szCs w:val="24"/>
        </w:rPr>
        <w:t>m</w:t>
      </w:r>
      <w:r w:rsidRPr="002A7FD8">
        <w:rPr>
          <w:rFonts w:ascii="Arial" w:hAnsi="Arial" w:cs="Arial"/>
          <w:spacing w:val="1"/>
          <w:sz w:val="24"/>
          <w:szCs w:val="24"/>
        </w:rPr>
        <w:t>p</w:t>
      </w:r>
      <w:r w:rsidRPr="002A7FD8">
        <w:rPr>
          <w:rFonts w:ascii="Arial" w:hAnsi="Arial" w:cs="Arial"/>
          <w:sz w:val="24"/>
          <w:szCs w:val="24"/>
        </w:rPr>
        <w:t>l</w:t>
      </w:r>
      <w:r w:rsidRPr="002A7FD8">
        <w:rPr>
          <w:rFonts w:ascii="Arial" w:hAnsi="Arial" w:cs="Arial"/>
          <w:spacing w:val="1"/>
          <w:sz w:val="24"/>
          <w:szCs w:val="24"/>
        </w:rPr>
        <w:t>o</w:t>
      </w:r>
      <w:r w:rsidRPr="002A7FD8">
        <w:rPr>
          <w:rFonts w:ascii="Arial" w:hAnsi="Arial" w:cs="Arial"/>
          <w:spacing w:val="-2"/>
          <w:sz w:val="24"/>
          <w:szCs w:val="24"/>
        </w:rPr>
        <w:t>y</w:t>
      </w:r>
      <w:r w:rsidRPr="002A7FD8">
        <w:rPr>
          <w:rFonts w:ascii="Arial" w:hAnsi="Arial" w:cs="Arial"/>
          <w:spacing w:val="2"/>
          <w:sz w:val="24"/>
          <w:szCs w:val="24"/>
        </w:rPr>
        <w:t>m</w:t>
      </w:r>
      <w:r w:rsidRPr="002A7FD8">
        <w:rPr>
          <w:rFonts w:ascii="Arial" w:hAnsi="Arial" w:cs="Arial"/>
          <w:spacing w:val="-1"/>
          <w:sz w:val="24"/>
          <w:szCs w:val="24"/>
        </w:rPr>
        <w:t>e</w:t>
      </w:r>
      <w:r w:rsidRPr="002A7FD8">
        <w:rPr>
          <w:rFonts w:ascii="Arial" w:hAnsi="Arial" w:cs="Arial"/>
          <w:spacing w:val="1"/>
          <w:sz w:val="24"/>
          <w:szCs w:val="24"/>
        </w:rPr>
        <w:t>n</w:t>
      </w:r>
      <w:r w:rsidRPr="002A7FD8">
        <w:rPr>
          <w:rFonts w:ascii="Arial" w:hAnsi="Arial" w:cs="Arial"/>
          <w:sz w:val="24"/>
          <w:szCs w:val="24"/>
        </w:rPr>
        <w:t>t</w:t>
      </w:r>
      <w:r w:rsidRPr="002A7FD8">
        <w:rPr>
          <w:rFonts w:ascii="Arial" w:hAnsi="Arial" w:cs="Arial"/>
          <w:spacing w:val="1"/>
          <w:sz w:val="24"/>
          <w:szCs w:val="24"/>
        </w:rPr>
        <w:t xml:space="preserve"> or </w:t>
      </w:r>
      <w:r w:rsidRPr="002A7FD8">
        <w:rPr>
          <w:rFonts w:ascii="Arial" w:hAnsi="Arial" w:cs="Arial"/>
          <w:spacing w:val="-1"/>
          <w:sz w:val="24"/>
          <w:szCs w:val="24"/>
        </w:rPr>
        <w:t>r</w:t>
      </w:r>
      <w:r w:rsidRPr="002A7FD8">
        <w:rPr>
          <w:rFonts w:ascii="Arial" w:hAnsi="Arial" w:cs="Arial"/>
          <w:spacing w:val="1"/>
          <w:sz w:val="24"/>
          <w:szCs w:val="24"/>
        </w:rPr>
        <w:t>e</w:t>
      </w:r>
      <w:r w:rsidRPr="002A7FD8">
        <w:rPr>
          <w:rFonts w:ascii="Arial" w:hAnsi="Arial" w:cs="Arial"/>
          <w:sz w:val="24"/>
          <w:szCs w:val="24"/>
        </w:rPr>
        <w:t>t</w:t>
      </w:r>
      <w:r w:rsidRPr="002A7FD8">
        <w:rPr>
          <w:rFonts w:ascii="Arial" w:hAnsi="Arial" w:cs="Arial"/>
          <w:spacing w:val="1"/>
          <w:sz w:val="24"/>
          <w:szCs w:val="24"/>
        </w:rPr>
        <w:t>a</w:t>
      </w:r>
      <w:r w:rsidRPr="002A7FD8">
        <w:rPr>
          <w:rFonts w:ascii="Arial" w:hAnsi="Arial" w:cs="Arial"/>
          <w:sz w:val="24"/>
          <w:szCs w:val="24"/>
        </w:rPr>
        <w:t>i</w:t>
      </w:r>
      <w:r w:rsidRPr="002A7FD8">
        <w:rPr>
          <w:rFonts w:ascii="Arial" w:hAnsi="Arial" w:cs="Arial"/>
          <w:spacing w:val="1"/>
          <w:sz w:val="24"/>
          <w:szCs w:val="24"/>
        </w:rPr>
        <w:t>n</w:t>
      </w:r>
      <w:r w:rsidRPr="002A7FD8">
        <w:rPr>
          <w:rFonts w:ascii="Arial" w:hAnsi="Arial" w:cs="Arial"/>
          <w:sz w:val="24"/>
          <w:szCs w:val="24"/>
        </w:rPr>
        <w:t>i</w:t>
      </w:r>
      <w:r w:rsidRPr="002A7FD8">
        <w:rPr>
          <w:rFonts w:ascii="Arial" w:hAnsi="Arial" w:cs="Arial"/>
          <w:spacing w:val="1"/>
          <w:sz w:val="24"/>
          <w:szCs w:val="24"/>
        </w:rPr>
        <w:t>n</w:t>
      </w:r>
      <w:r w:rsidRPr="002A7FD8">
        <w:rPr>
          <w:rFonts w:ascii="Arial" w:hAnsi="Arial" w:cs="Arial"/>
          <w:sz w:val="24"/>
          <w:szCs w:val="24"/>
        </w:rPr>
        <w:t>g</w:t>
      </w:r>
      <w:r w:rsidRPr="002A7FD8">
        <w:rPr>
          <w:rFonts w:ascii="Arial" w:hAnsi="Arial" w:cs="Arial"/>
          <w:spacing w:val="-1"/>
          <w:sz w:val="24"/>
          <w:szCs w:val="24"/>
        </w:rPr>
        <w:t xml:space="preserve"> </w:t>
      </w:r>
      <w:r w:rsidRPr="002A7FD8">
        <w:rPr>
          <w:rFonts w:ascii="Arial" w:hAnsi="Arial" w:cs="Arial"/>
          <w:spacing w:val="1"/>
          <w:sz w:val="24"/>
          <w:szCs w:val="24"/>
        </w:rPr>
        <w:t>e</w:t>
      </w:r>
      <w:r w:rsidRPr="002A7FD8">
        <w:rPr>
          <w:rFonts w:ascii="Arial" w:hAnsi="Arial" w:cs="Arial"/>
          <w:spacing w:val="-2"/>
          <w:sz w:val="24"/>
          <w:szCs w:val="24"/>
        </w:rPr>
        <w:t>x</w:t>
      </w:r>
      <w:r w:rsidRPr="002A7FD8">
        <w:rPr>
          <w:rFonts w:ascii="Arial" w:hAnsi="Arial" w:cs="Arial"/>
          <w:sz w:val="24"/>
          <w:szCs w:val="24"/>
        </w:rPr>
        <w:t>isti</w:t>
      </w:r>
      <w:r w:rsidRPr="002A7FD8">
        <w:rPr>
          <w:rFonts w:ascii="Arial" w:hAnsi="Arial" w:cs="Arial"/>
          <w:spacing w:val="1"/>
          <w:sz w:val="24"/>
          <w:szCs w:val="24"/>
        </w:rPr>
        <w:t>n</w:t>
      </w:r>
      <w:r w:rsidRPr="002A7FD8">
        <w:rPr>
          <w:rFonts w:ascii="Arial" w:hAnsi="Arial" w:cs="Arial"/>
          <w:sz w:val="24"/>
          <w:szCs w:val="24"/>
        </w:rPr>
        <w:t>g</w:t>
      </w:r>
      <w:r w:rsidRPr="002A7FD8">
        <w:rPr>
          <w:rFonts w:ascii="Arial" w:hAnsi="Arial" w:cs="Arial"/>
          <w:spacing w:val="-1"/>
          <w:sz w:val="24"/>
          <w:szCs w:val="24"/>
        </w:rPr>
        <w:t xml:space="preserve"> </w:t>
      </w:r>
      <w:r w:rsidRPr="002A7FD8">
        <w:rPr>
          <w:rFonts w:ascii="Arial" w:hAnsi="Arial" w:cs="Arial"/>
          <w:spacing w:val="1"/>
          <w:sz w:val="24"/>
          <w:szCs w:val="24"/>
        </w:rPr>
        <w:t>e</w:t>
      </w:r>
      <w:r w:rsidRPr="002A7FD8">
        <w:rPr>
          <w:rFonts w:ascii="Arial" w:hAnsi="Arial" w:cs="Arial"/>
          <w:spacing w:val="2"/>
          <w:sz w:val="24"/>
          <w:szCs w:val="24"/>
        </w:rPr>
        <w:t>m</w:t>
      </w:r>
      <w:r w:rsidRPr="002A7FD8">
        <w:rPr>
          <w:rFonts w:ascii="Arial" w:hAnsi="Arial" w:cs="Arial"/>
          <w:spacing w:val="1"/>
          <w:sz w:val="24"/>
          <w:szCs w:val="24"/>
        </w:rPr>
        <w:t>p</w:t>
      </w:r>
      <w:r w:rsidRPr="002A7FD8">
        <w:rPr>
          <w:rFonts w:ascii="Arial" w:hAnsi="Arial" w:cs="Arial"/>
          <w:spacing w:val="-3"/>
          <w:sz w:val="24"/>
          <w:szCs w:val="24"/>
        </w:rPr>
        <w:t>l</w:t>
      </w:r>
      <w:r w:rsidRPr="002A7FD8">
        <w:rPr>
          <w:rFonts w:ascii="Arial" w:hAnsi="Arial" w:cs="Arial"/>
          <w:spacing w:val="1"/>
          <w:sz w:val="24"/>
          <w:szCs w:val="24"/>
        </w:rPr>
        <w:t>o</w:t>
      </w:r>
      <w:r w:rsidRPr="002A7FD8">
        <w:rPr>
          <w:rFonts w:ascii="Arial" w:hAnsi="Arial" w:cs="Arial"/>
          <w:spacing w:val="-2"/>
          <w:sz w:val="24"/>
          <w:szCs w:val="24"/>
        </w:rPr>
        <w:t>y</w:t>
      </w:r>
      <w:r w:rsidRPr="002A7FD8">
        <w:rPr>
          <w:rFonts w:ascii="Arial" w:hAnsi="Arial" w:cs="Arial"/>
          <w:spacing w:val="2"/>
          <w:sz w:val="24"/>
          <w:szCs w:val="24"/>
        </w:rPr>
        <w:t>m</w:t>
      </w:r>
      <w:r w:rsidRPr="002A7FD8">
        <w:rPr>
          <w:rFonts w:ascii="Arial" w:hAnsi="Arial" w:cs="Arial"/>
          <w:spacing w:val="1"/>
          <w:sz w:val="24"/>
          <w:szCs w:val="24"/>
        </w:rPr>
        <w:t>ent</w:t>
      </w:r>
      <w:r w:rsidRPr="002A7FD8">
        <w:rPr>
          <w:rFonts w:ascii="Arial" w:hAnsi="Arial" w:cs="Arial"/>
          <w:sz w:val="24"/>
          <w:szCs w:val="24"/>
        </w:rPr>
        <w:t>.</w:t>
      </w:r>
    </w:p>
    <w:p w:rsidR="00172DA2" w:rsidRPr="002A7FD8" w:rsidRDefault="00172DA2" w:rsidP="003C6AF1">
      <w:pPr>
        <w:pStyle w:val="BodyTextIndent"/>
        <w:numPr>
          <w:ilvl w:val="0"/>
          <w:numId w:val="2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76" w:lineRule="auto"/>
        <w:ind w:left="1080"/>
        <w:rPr>
          <w:rFonts w:cs="Arial"/>
          <w:b/>
          <w:sz w:val="24"/>
          <w:szCs w:val="24"/>
        </w:rPr>
      </w:pPr>
      <w:r w:rsidRPr="002A7FD8">
        <w:rPr>
          <w:rFonts w:cs="Arial"/>
          <w:b/>
          <w:sz w:val="24"/>
          <w:szCs w:val="24"/>
        </w:rPr>
        <w:t>WIOA YOUTH ELIGIBILITY REQUIREMENTS</w:t>
      </w:r>
      <w:r w:rsidR="00600A84">
        <w:rPr>
          <w:rFonts w:cs="Arial"/>
          <w:b/>
          <w:sz w:val="24"/>
          <w:szCs w:val="24"/>
          <w:lang w:val="en-US"/>
        </w:rPr>
        <w:t>:</w:t>
      </w:r>
    </w:p>
    <w:p w:rsidR="00172DA2" w:rsidRDefault="00172DA2" w:rsidP="00492E17">
      <w:pPr>
        <w:pStyle w:val="BodyTextIndent"/>
        <w:tabs>
          <w:tab w:val="clear" w:pos="720"/>
          <w:tab w:val="clear" w:pos="1440"/>
          <w:tab w:val="left" w:pos="1080"/>
        </w:tabs>
        <w:spacing w:line="276" w:lineRule="auto"/>
        <w:ind w:left="1080"/>
        <w:rPr>
          <w:rFonts w:cs="Arial"/>
          <w:sz w:val="24"/>
          <w:szCs w:val="24"/>
        </w:rPr>
      </w:pPr>
    </w:p>
    <w:p w:rsidR="00172DA2" w:rsidRPr="002A7FD8" w:rsidRDefault="00172DA2" w:rsidP="003C6AF1">
      <w:pPr>
        <w:pStyle w:val="BodyTextIndent"/>
        <w:numPr>
          <w:ilvl w:val="0"/>
          <w:numId w:val="3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76" w:lineRule="auto"/>
        <w:ind w:left="1440"/>
        <w:rPr>
          <w:rFonts w:cs="Arial"/>
          <w:b/>
          <w:sz w:val="24"/>
          <w:szCs w:val="24"/>
        </w:rPr>
      </w:pPr>
      <w:r w:rsidRPr="002A7FD8">
        <w:rPr>
          <w:rFonts w:cs="Arial"/>
          <w:sz w:val="24"/>
          <w:szCs w:val="24"/>
        </w:rPr>
        <w:t>Under WIOA, all youth must meet eligibility criteria and be determined eligible for the program prior to enrollment and receipt of WI</w:t>
      </w:r>
      <w:r>
        <w:rPr>
          <w:rFonts w:cs="Arial"/>
          <w:sz w:val="24"/>
          <w:szCs w:val="24"/>
        </w:rPr>
        <w:t>O</w:t>
      </w:r>
      <w:r w:rsidRPr="002A7FD8">
        <w:rPr>
          <w:rFonts w:cs="Arial"/>
          <w:sz w:val="24"/>
          <w:szCs w:val="24"/>
        </w:rPr>
        <w:t xml:space="preserve">A funded services.  </w:t>
      </w:r>
      <w:r w:rsidRPr="002A7FD8">
        <w:rPr>
          <w:rFonts w:cs="Arial"/>
          <w:b/>
          <w:sz w:val="24"/>
          <w:szCs w:val="24"/>
        </w:rPr>
        <w:t xml:space="preserve">The term </w:t>
      </w:r>
      <w:r w:rsidRPr="002A7FD8">
        <w:rPr>
          <w:rFonts w:cs="Arial"/>
          <w:b/>
          <w:bCs/>
          <w:sz w:val="24"/>
          <w:szCs w:val="24"/>
        </w:rPr>
        <w:t>“</w:t>
      </w:r>
      <w:r w:rsidR="001A3078">
        <w:rPr>
          <w:rFonts w:cs="Arial"/>
          <w:b/>
          <w:bCs/>
          <w:sz w:val="24"/>
          <w:szCs w:val="24"/>
          <w:lang w:val="en-US"/>
        </w:rPr>
        <w:t xml:space="preserve">in </w:t>
      </w:r>
      <w:r w:rsidRPr="002A7FD8">
        <w:rPr>
          <w:rFonts w:cs="Arial"/>
          <w:b/>
          <w:bCs/>
          <w:sz w:val="24"/>
          <w:szCs w:val="24"/>
        </w:rPr>
        <w:t>school youth</w:t>
      </w:r>
      <w:r w:rsidRPr="002A7FD8">
        <w:rPr>
          <w:rFonts w:cs="Arial"/>
          <w:b/>
          <w:sz w:val="24"/>
          <w:szCs w:val="24"/>
        </w:rPr>
        <w:t>” means an individual who is:  </w:t>
      </w:r>
    </w:p>
    <w:p w:rsidR="00172DA2" w:rsidRPr="002A7FD8" w:rsidRDefault="00172DA2" w:rsidP="00970A58">
      <w:pPr>
        <w:pStyle w:val="BodyTextIndent"/>
        <w:tabs>
          <w:tab w:val="clear" w:pos="720"/>
          <w:tab w:val="clear" w:pos="1440"/>
          <w:tab w:val="left" w:pos="1080"/>
        </w:tabs>
        <w:spacing w:line="276" w:lineRule="auto"/>
        <w:ind w:left="1080"/>
        <w:rPr>
          <w:rFonts w:cs="Arial"/>
          <w:b/>
          <w:sz w:val="24"/>
          <w:szCs w:val="24"/>
        </w:rPr>
      </w:pPr>
    </w:p>
    <w:p w:rsidR="00172DA2" w:rsidRPr="002A7FD8" w:rsidRDefault="001A3078" w:rsidP="003C6AF1">
      <w:pPr>
        <w:pStyle w:val="ListParagraph"/>
        <w:numPr>
          <w:ilvl w:val="2"/>
          <w:numId w:val="26"/>
        </w:numPr>
        <w:jc w:val="both"/>
        <w:rPr>
          <w:rFonts w:ascii="Arial" w:hAnsi="Arial" w:cs="Arial"/>
          <w:sz w:val="24"/>
          <w:szCs w:val="24"/>
        </w:rPr>
      </w:pPr>
      <w:r>
        <w:rPr>
          <w:rFonts w:ascii="Arial" w:hAnsi="Arial" w:cs="Arial"/>
          <w:sz w:val="24"/>
          <w:szCs w:val="24"/>
        </w:rPr>
        <w:t>Attending school at time of enrollment in program</w:t>
      </w:r>
      <w:r w:rsidR="00172DA2" w:rsidRPr="002A7FD8">
        <w:rPr>
          <w:rFonts w:ascii="Arial" w:hAnsi="Arial" w:cs="Arial"/>
          <w:sz w:val="24"/>
          <w:szCs w:val="24"/>
        </w:rPr>
        <w:t xml:space="preserve"> (as defined under Virginia compulsory attendance law)  </w:t>
      </w:r>
    </w:p>
    <w:p w:rsidR="001A3078" w:rsidRDefault="00172DA2" w:rsidP="003C6AF1">
      <w:pPr>
        <w:pStyle w:val="ListParagraph"/>
        <w:numPr>
          <w:ilvl w:val="2"/>
          <w:numId w:val="26"/>
        </w:numPr>
        <w:jc w:val="both"/>
        <w:rPr>
          <w:rFonts w:ascii="Arial" w:hAnsi="Arial" w:cs="Arial"/>
          <w:sz w:val="24"/>
          <w:szCs w:val="24"/>
        </w:rPr>
      </w:pPr>
      <w:r w:rsidRPr="002A7FD8">
        <w:rPr>
          <w:rFonts w:ascii="Arial" w:hAnsi="Arial" w:cs="Arial"/>
          <w:sz w:val="24"/>
          <w:szCs w:val="24"/>
        </w:rPr>
        <w:t xml:space="preserve">Be age </w:t>
      </w:r>
      <w:r w:rsidR="001A3078">
        <w:rPr>
          <w:rFonts w:ascii="Arial" w:hAnsi="Arial" w:cs="Arial"/>
          <w:sz w:val="24"/>
          <w:szCs w:val="24"/>
        </w:rPr>
        <w:t>14</w:t>
      </w:r>
      <w:r w:rsidR="001A3078" w:rsidRPr="002A7FD8">
        <w:rPr>
          <w:rFonts w:ascii="Arial" w:hAnsi="Arial" w:cs="Arial"/>
          <w:sz w:val="24"/>
          <w:szCs w:val="24"/>
        </w:rPr>
        <w:t xml:space="preserve"> </w:t>
      </w:r>
      <w:r w:rsidRPr="002A7FD8">
        <w:rPr>
          <w:rFonts w:ascii="Arial" w:hAnsi="Arial" w:cs="Arial"/>
          <w:sz w:val="24"/>
          <w:szCs w:val="24"/>
        </w:rPr>
        <w:t xml:space="preserve">or </w:t>
      </w:r>
      <w:r>
        <w:rPr>
          <w:rFonts w:ascii="Arial" w:hAnsi="Arial" w:cs="Arial"/>
          <w:sz w:val="24"/>
          <w:szCs w:val="24"/>
        </w:rPr>
        <w:t xml:space="preserve">no </w:t>
      </w:r>
      <w:r w:rsidRPr="002A7FD8">
        <w:rPr>
          <w:rFonts w:ascii="Arial" w:hAnsi="Arial" w:cs="Arial"/>
          <w:sz w:val="24"/>
          <w:szCs w:val="24"/>
        </w:rPr>
        <w:t>older than age 2</w:t>
      </w:r>
      <w:r w:rsidR="001A3078">
        <w:rPr>
          <w:rFonts w:ascii="Arial" w:hAnsi="Arial" w:cs="Arial"/>
          <w:sz w:val="24"/>
          <w:szCs w:val="24"/>
        </w:rPr>
        <w:t>1</w:t>
      </w:r>
      <w:r w:rsidRPr="002A7FD8">
        <w:rPr>
          <w:rFonts w:ascii="Arial" w:hAnsi="Arial" w:cs="Arial"/>
          <w:sz w:val="24"/>
          <w:szCs w:val="24"/>
        </w:rPr>
        <w:t>;</w:t>
      </w:r>
    </w:p>
    <w:p w:rsidR="00172DA2" w:rsidRPr="002A7FD8" w:rsidRDefault="001A3078" w:rsidP="003C6AF1">
      <w:pPr>
        <w:pStyle w:val="ListParagraph"/>
        <w:numPr>
          <w:ilvl w:val="2"/>
          <w:numId w:val="26"/>
        </w:numPr>
        <w:jc w:val="both"/>
        <w:rPr>
          <w:rFonts w:ascii="Arial" w:hAnsi="Arial" w:cs="Arial"/>
          <w:sz w:val="24"/>
          <w:szCs w:val="24"/>
        </w:rPr>
      </w:pPr>
      <w:r>
        <w:rPr>
          <w:rFonts w:ascii="Arial" w:hAnsi="Arial" w:cs="Arial"/>
          <w:sz w:val="24"/>
          <w:szCs w:val="24"/>
        </w:rPr>
        <w:t xml:space="preserve">Low-income or is </w:t>
      </w:r>
      <w:r w:rsidR="001870AF">
        <w:rPr>
          <w:rFonts w:ascii="Arial" w:hAnsi="Arial" w:cs="Arial"/>
          <w:sz w:val="24"/>
          <w:szCs w:val="24"/>
        </w:rPr>
        <w:t>eligible</w:t>
      </w:r>
      <w:r>
        <w:rPr>
          <w:rFonts w:ascii="Arial" w:hAnsi="Arial" w:cs="Arial"/>
          <w:sz w:val="24"/>
          <w:szCs w:val="24"/>
        </w:rPr>
        <w:t xml:space="preserve"> to receive a free or reduced price lunch under the Richard B. Russell </w:t>
      </w:r>
      <w:r w:rsidR="00BA69BC">
        <w:rPr>
          <w:rFonts w:ascii="Arial" w:hAnsi="Arial" w:cs="Arial"/>
          <w:sz w:val="24"/>
          <w:szCs w:val="24"/>
        </w:rPr>
        <w:t>N</w:t>
      </w:r>
      <w:r>
        <w:rPr>
          <w:rFonts w:ascii="Arial" w:hAnsi="Arial" w:cs="Arial"/>
          <w:sz w:val="24"/>
          <w:szCs w:val="24"/>
        </w:rPr>
        <w:t xml:space="preserve">ational School Lunch Act. </w:t>
      </w:r>
      <w:r w:rsidR="00172DA2" w:rsidRPr="002A7FD8">
        <w:rPr>
          <w:rFonts w:ascii="Arial" w:hAnsi="Arial" w:cs="Arial"/>
          <w:sz w:val="24"/>
          <w:szCs w:val="24"/>
        </w:rPr>
        <w:t xml:space="preserve"> </w:t>
      </w:r>
    </w:p>
    <w:p w:rsidR="00172DA2" w:rsidRPr="002A7FD8" w:rsidRDefault="00172DA2" w:rsidP="003C6AF1">
      <w:pPr>
        <w:pStyle w:val="ListParagraph"/>
        <w:numPr>
          <w:ilvl w:val="2"/>
          <w:numId w:val="26"/>
        </w:numPr>
        <w:jc w:val="both"/>
        <w:rPr>
          <w:rFonts w:ascii="Arial" w:hAnsi="Arial" w:cs="Arial"/>
          <w:sz w:val="24"/>
          <w:szCs w:val="24"/>
        </w:rPr>
      </w:pPr>
      <w:r w:rsidRPr="002A7FD8">
        <w:rPr>
          <w:rFonts w:ascii="Arial" w:hAnsi="Arial" w:cs="Arial"/>
          <w:sz w:val="24"/>
          <w:szCs w:val="24"/>
        </w:rPr>
        <w:t xml:space="preserve">And be identified as one or more of the following: </w:t>
      </w:r>
    </w:p>
    <w:p w:rsidR="00172DA2" w:rsidRPr="002A7FD8" w:rsidRDefault="00172DA2" w:rsidP="003C6AF1">
      <w:pPr>
        <w:pStyle w:val="ListParagraph"/>
        <w:numPr>
          <w:ilvl w:val="3"/>
          <w:numId w:val="27"/>
        </w:numPr>
        <w:ind w:hanging="1080"/>
        <w:jc w:val="both"/>
        <w:rPr>
          <w:rFonts w:ascii="Arial" w:hAnsi="Arial" w:cs="Arial"/>
          <w:sz w:val="24"/>
          <w:szCs w:val="24"/>
        </w:rPr>
      </w:pPr>
      <w:r w:rsidRPr="002A7FD8">
        <w:rPr>
          <w:rFonts w:ascii="Arial" w:hAnsi="Arial" w:cs="Arial"/>
          <w:sz w:val="24"/>
          <w:szCs w:val="24"/>
        </w:rPr>
        <w:t xml:space="preserve">basic skills deficient; or </w:t>
      </w:r>
    </w:p>
    <w:p w:rsidR="00172DA2" w:rsidRPr="002A7FD8" w:rsidRDefault="001870AF" w:rsidP="003C6AF1">
      <w:pPr>
        <w:pStyle w:val="ListParagraph"/>
        <w:numPr>
          <w:ilvl w:val="3"/>
          <w:numId w:val="27"/>
        </w:numPr>
        <w:ind w:hanging="1080"/>
        <w:jc w:val="both"/>
        <w:rPr>
          <w:rFonts w:ascii="Arial" w:hAnsi="Arial" w:cs="Arial"/>
          <w:sz w:val="24"/>
          <w:szCs w:val="24"/>
        </w:rPr>
      </w:pPr>
      <w:r w:rsidRPr="002A7FD8">
        <w:rPr>
          <w:rFonts w:ascii="Arial" w:hAnsi="Arial" w:cs="Arial"/>
          <w:sz w:val="24"/>
          <w:szCs w:val="24"/>
        </w:rPr>
        <w:t>An</w:t>
      </w:r>
      <w:r w:rsidR="00172DA2" w:rsidRPr="002A7FD8">
        <w:rPr>
          <w:rFonts w:ascii="Arial" w:hAnsi="Arial" w:cs="Arial"/>
          <w:sz w:val="24"/>
          <w:szCs w:val="24"/>
        </w:rPr>
        <w:t xml:space="preserve"> English language learner. </w:t>
      </w:r>
    </w:p>
    <w:p w:rsidR="00172DA2" w:rsidRPr="002A7FD8" w:rsidRDefault="00172DA2" w:rsidP="003C6AF1">
      <w:pPr>
        <w:pStyle w:val="ListParagraph"/>
        <w:numPr>
          <w:ilvl w:val="3"/>
          <w:numId w:val="27"/>
        </w:numPr>
        <w:ind w:hanging="1080"/>
        <w:jc w:val="both"/>
        <w:rPr>
          <w:rFonts w:ascii="Arial" w:hAnsi="Arial" w:cs="Arial"/>
          <w:sz w:val="24"/>
          <w:szCs w:val="24"/>
        </w:rPr>
      </w:pPr>
      <w:r w:rsidRPr="002A7FD8">
        <w:rPr>
          <w:rFonts w:ascii="Arial" w:hAnsi="Arial" w:cs="Arial"/>
          <w:sz w:val="24"/>
          <w:szCs w:val="24"/>
        </w:rPr>
        <w:t xml:space="preserve">An individual who is subject to the juvenile or adult justice system. </w:t>
      </w:r>
    </w:p>
    <w:p w:rsidR="00172DA2" w:rsidRPr="002A7FD8" w:rsidRDefault="00172DA2" w:rsidP="003C6AF1">
      <w:pPr>
        <w:pStyle w:val="ListParagraph"/>
        <w:numPr>
          <w:ilvl w:val="3"/>
          <w:numId w:val="27"/>
        </w:numPr>
        <w:ind w:left="2880"/>
        <w:jc w:val="both"/>
        <w:rPr>
          <w:rFonts w:ascii="Arial" w:hAnsi="Arial" w:cs="Arial"/>
          <w:sz w:val="24"/>
          <w:szCs w:val="24"/>
        </w:rPr>
      </w:pPr>
      <w:r w:rsidRPr="002A7FD8">
        <w:rPr>
          <w:rFonts w:ascii="Arial" w:hAnsi="Arial" w:cs="Arial"/>
          <w:sz w:val="24"/>
          <w:szCs w:val="24"/>
        </w:rPr>
        <w:t xml:space="preserve">A homeless individual (as defined in section 41403(6) of the Violence Against Women Act of 1994 (42 U.S.C. 14043e-2(6))), a homeless child or youth (as defined in section 725(2) of the McKinney-Vento Homeless Assistance Act (42 U.S.C. 11434a(2))), a runaway, in foster care or has aged out of the foster care system, a child eligible for assistance under section 477of the Social Security Act (42 U.S.C. 677), or in an out-of-home placement. </w:t>
      </w:r>
    </w:p>
    <w:p w:rsidR="00172DA2" w:rsidRPr="002A7FD8" w:rsidRDefault="00172DA2" w:rsidP="003C6AF1">
      <w:pPr>
        <w:pStyle w:val="ListParagraph"/>
        <w:numPr>
          <w:ilvl w:val="3"/>
          <w:numId w:val="27"/>
        </w:numPr>
        <w:ind w:hanging="1080"/>
        <w:jc w:val="both"/>
        <w:rPr>
          <w:rFonts w:ascii="Arial" w:hAnsi="Arial" w:cs="Arial"/>
          <w:sz w:val="24"/>
          <w:szCs w:val="24"/>
        </w:rPr>
      </w:pPr>
      <w:r w:rsidRPr="002A7FD8">
        <w:rPr>
          <w:rFonts w:ascii="Arial" w:hAnsi="Arial" w:cs="Arial"/>
          <w:sz w:val="24"/>
          <w:szCs w:val="24"/>
        </w:rPr>
        <w:t>An individual who is pregnant or parenting.</w:t>
      </w:r>
    </w:p>
    <w:p w:rsidR="00172DA2" w:rsidRPr="002A7FD8" w:rsidRDefault="00172DA2" w:rsidP="003C6AF1">
      <w:pPr>
        <w:pStyle w:val="ListParagraph"/>
        <w:numPr>
          <w:ilvl w:val="3"/>
          <w:numId w:val="27"/>
        </w:numPr>
        <w:ind w:hanging="1080"/>
        <w:jc w:val="both"/>
        <w:rPr>
          <w:rFonts w:ascii="Arial" w:hAnsi="Arial" w:cs="Arial"/>
          <w:sz w:val="24"/>
          <w:szCs w:val="24"/>
        </w:rPr>
      </w:pPr>
      <w:r w:rsidRPr="002A7FD8">
        <w:rPr>
          <w:rFonts w:ascii="Arial" w:hAnsi="Arial" w:cs="Arial"/>
          <w:sz w:val="24"/>
          <w:szCs w:val="24"/>
        </w:rPr>
        <w:t>A youth who is an individual with a disability.</w:t>
      </w:r>
    </w:p>
    <w:p w:rsidR="00172DA2" w:rsidRPr="002A7FD8" w:rsidRDefault="00172DA2" w:rsidP="003C6AF1">
      <w:pPr>
        <w:pStyle w:val="ListParagraph"/>
        <w:numPr>
          <w:ilvl w:val="3"/>
          <w:numId w:val="27"/>
        </w:numPr>
        <w:ind w:left="2880"/>
        <w:jc w:val="both"/>
        <w:rPr>
          <w:rFonts w:ascii="Arial" w:hAnsi="Arial" w:cs="Arial"/>
          <w:sz w:val="24"/>
          <w:szCs w:val="24"/>
        </w:rPr>
      </w:pPr>
      <w:r w:rsidRPr="002A7FD8">
        <w:rPr>
          <w:rFonts w:ascii="Arial" w:hAnsi="Arial" w:cs="Arial"/>
          <w:sz w:val="24"/>
          <w:szCs w:val="24"/>
        </w:rPr>
        <w:t xml:space="preserve">A low-income individual who requires additional assistance to enter or complete an educational program or secure or hold employment.                 </w:t>
      </w:r>
    </w:p>
    <w:p w:rsidR="00492E17" w:rsidRDefault="00172DA2" w:rsidP="003C6AF1">
      <w:pPr>
        <w:pStyle w:val="BodyTextIndent"/>
        <w:numPr>
          <w:ilvl w:val="0"/>
          <w:numId w:val="3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76" w:lineRule="auto"/>
        <w:ind w:left="1440"/>
        <w:rPr>
          <w:rFonts w:cs="Arial"/>
          <w:sz w:val="24"/>
          <w:szCs w:val="24"/>
        </w:rPr>
      </w:pPr>
      <w:r w:rsidRPr="002A7FD8">
        <w:rPr>
          <w:rFonts w:cs="Arial"/>
          <w:sz w:val="24"/>
          <w:szCs w:val="24"/>
        </w:rPr>
        <w:t xml:space="preserve">The Successful </w:t>
      </w:r>
      <w:r w:rsidRPr="00F17F55">
        <w:rPr>
          <w:rFonts w:cs="Arial"/>
          <w:sz w:val="24"/>
          <w:szCs w:val="24"/>
        </w:rPr>
        <w:t xml:space="preserve">Offeror </w:t>
      </w:r>
      <w:r>
        <w:rPr>
          <w:rFonts w:cs="Arial"/>
          <w:sz w:val="24"/>
          <w:szCs w:val="24"/>
        </w:rPr>
        <w:t xml:space="preserve">shall be </w:t>
      </w:r>
      <w:r w:rsidRPr="002A7FD8">
        <w:rPr>
          <w:rFonts w:cs="Arial"/>
          <w:sz w:val="24"/>
          <w:szCs w:val="24"/>
        </w:rPr>
        <w:t xml:space="preserve">responsible for </w:t>
      </w:r>
      <w:r>
        <w:rPr>
          <w:rFonts w:cs="Arial"/>
          <w:sz w:val="24"/>
          <w:szCs w:val="24"/>
        </w:rPr>
        <w:t xml:space="preserve">determining </w:t>
      </w:r>
      <w:r w:rsidRPr="002A7FD8">
        <w:rPr>
          <w:rFonts w:cs="Arial"/>
          <w:sz w:val="24"/>
          <w:szCs w:val="24"/>
        </w:rPr>
        <w:t>WIOA eligibility of all youth participants recruited to its program in addition to the collection and verification of all necessary eligibility source documents, including documentation of the req</w:t>
      </w:r>
      <w:r>
        <w:rPr>
          <w:rFonts w:cs="Arial"/>
          <w:sz w:val="24"/>
          <w:szCs w:val="24"/>
        </w:rPr>
        <w:t xml:space="preserve">uired eligibility barrier, and </w:t>
      </w:r>
      <w:r w:rsidRPr="002A7FD8">
        <w:rPr>
          <w:rFonts w:cs="Arial"/>
          <w:sz w:val="24"/>
          <w:szCs w:val="24"/>
        </w:rPr>
        <w:t>must key information into the State’s mandated automated data c</w:t>
      </w:r>
      <w:r>
        <w:rPr>
          <w:rFonts w:cs="Arial"/>
          <w:sz w:val="24"/>
          <w:szCs w:val="24"/>
        </w:rPr>
        <w:t>ollection and tracking system.</w:t>
      </w:r>
    </w:p>
    <w:p w:rsidR="00172DA2" w:rsidRPr="002A7FD8" w:rsidRDefault="00172DA2" w:rsidP="0018766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76" w:lineRule="auto"/>
        <w:rPr>
          <w:rFonts w:cs="Arial"/>
          <w:sz w:val="24"/>
          <w:szCs w:val="24"/>
        </w:rPr>
      </w:pPr>
    </w:p>
    <w:p w:rsidR="00172DA2" w:rsidRPr="004F667B" w:rsidRDefault="00172DA2" w:rsidP="003C6AF1">
      <w:pPr>
        <w:pStyle w:val="ListParagraph"/>
        <w:numPr>
          <w:ilvl w:val="0"/>
          <w:numId w:val="25"/>
        </w:numPr>
        <w:ind w:left="1080"/>
        <w:rPr>
          <w:rFonts w:ascii="Arial" w:hAnsi="Arial" w:cs="Arial"/>
          <w:b/>
          <w:sz w:val="24"/>
          <w:szCs w:val="24"/>
        </w:rPr>
      </w:pPr>
      <w:r w:rsidRPr="004F667B">
        <w:rPr>
          <w:rFonts w:ascii="Arial" w:hAnsi="Arial" w:cs="Arial"/>
          <w:b/>
          <w:sz w:val="24"/>
          <w:szCs w:val="24"/>
        </w:rPr>
        <w:t>Program Elements</w:t>
      </w:r>
      <w:r w:rsidR="00600A84">
        <w:rPr>
          <w:rFonts w:ascii="Arial" w:hAnsi="Arial" w:cs="Arial"/>
          <w:b/>
          <w:sz w:val="24"/>
          <w:szCs w:val="24"/>
        </w:rPr>
        <w:t>:</w:t>
      </w:r>
      <w:r w:rsidRPr="004F667B">
        <w:rPr>
          <w:rFonts w:ascii="Arial" w:hAnsi="Arial" w:cs="Arial"/>
          <w:b/>
          <w:sz w:val="24"/>
          <w:szCs w:val="24"/>
        </w:rPr>
        <w:t xml:space="preserve"> </w:t>
      </w:r>
    </w:p>
    <w:p w:rsidR="00172DA2" w:rsidRDefault="00172DA2" w:rsidP="00172DA2">
      <w:pPr>
        <w:pStyle w:val="ListParagraph"/>
        <w:ind w:left="1080"/>
        <w:rPr>
          <w:rFonts w:ascii="Arial" w:hAnsi="Arial" w:cs="Arial"/>
          <w:sz w:val="24"/>
          <w:szCs w:val="24"/>
        </w:rPr>
      </w:pPr>
    </w:p>
    <w:p w:rsidR="00172DA2" w:rsidRPr="002A7FD8" w:rsidRDefault="00EC2909" w:rsidP="00EC2909">
      <w:pPr>
        <w:pStyle w:val="ListParagraph"/>
        <w:spacing w:line="240" w:lineRule="auto"/>
        <w:ind w:left="1080" w:hanging="360"/>
        <w:jc w:val="both"/>
        <w:rPr>
          <w:rFonts w:ascii="Arial" w:hAnsi="Arial" w:cs="Arial"/>
          <w:sz w:val="24"/>
          <w:szCs w:val="24"/>
        </w:rPr>
      </w:pPr>
      <w:r>
        <w:rPr>
          <w:rFonts w:ascii="Arial" w:hAnsi="Arial" w:cs="Arial"/>
          <w:sz w:val="24"/>
          <w:szCs w:val="24"/>
        </w:rPr>
        <w:tab/>
      </w:r>
      <w:r w:rsidR="001A3078">
        <w:rPr>
          <w:rFonts w:ascii="Arial" w:hAnsi="Arial" w:cs="Arial"/>
          <w:sz w:val="24"/>
          <w:szCs w:val="24"/>
        </w:rPr>
        <w:t>In</w:t>
      </w:r>
      <w:r w:rsidR="00172DA2" w:rsidRPr="002A7FD8">
        <w:rPr>
          <w:rFonts w:ascii="Arial" w:hAnsi="Arial" w:cs="Arial"/>
          <w:sz w:val="24"/>
          <w:szCs w:val="24"/>
        </w:rPr>
        <w:t xml:space="preserve"> school youth </w:t>
      </w:r>
      <w:r w:rsidR="001A3078" w:rsidRPr="00BA69BC">
        <w:rPr>
          <w:rFonts w:ascii="Arial" w:hAnsi="Arial" w:cs="Arial"/>
          <w:sz w:val="24"/>
          <w:szCs w:val="24"/>
        </w:rPr>
        <w:t>with barriers to can be a</w:t>
      </w:r>
      <w:r w:rsidR="00172DA2" w:rsidRPr="002A7FD8">
        <w:rPr>
          <w:rFonts w:ascii="Arial" w:hAnsi="Arial" w:cs="Arial"/>
          <w:sz w:val="24"/>
          <w:szCs w:val="24"/>
        </w:rPr>
        <w:t xml:space="preserve"> vulnerable population and often face multiple barriers to </w:t>
      </w:r>
      <w:r w:rsidR="00BA69BC">
        <w:rPr>
          <w:rFonts w:ascii="Arial" w:hAnsi="Arial" w:cs="Arial"/>
          <w:sz w:val="24"/>
          <w:szCs w:val="24"/>
        </w:rPr>
        <w:t xml:space="preserve">secondary completion, </w:t>
      </w:r>
      <w:r w:rsidR="00172DA2" w:rsidRPr="002A7FD8">
        <w:rPr>
          <w:rFonts w:ascii="Arial" w:hAnsi="Arial" w:cs="Arial"/>
          <w:sz w:val="24"/>
          <w:szCs w:val="24"/>
        </w:rPr>
        <w:t xml:space="preserve">career and life success. In many instances, acquiring the knowledge and skills to manage those barriers is just as important as solving tangible challenges.  WIOA has developed a set of program elements that must be made available to all youth based on the individual need: </w:t>
      </w:r>
    </w:p>
    <w:p w:rsidR="00172DA2" w:rsidRPr="002A7FD8" w:rsidRDefault="00172DA2" w:rsidP="00970A58">
      <w:pPr>
        <w:pStyle w:val="ListParagraph"/>
        <w:spacing w:line="240" w:lineRule="auto"/>
        <w:ind w:left="1080"/>
        <w:jc w:val="both"/>
        <w:rPr>
          <w:rFonts w:ascii="Arial" w:hAnsi="Arial" w:cs="Arial"/>
          <w:sz w:val="24"/>
          <w:szCs w:val="24"/>
        </w:rPr>
      </w:pPr>
    </w:p>
    <w:p w:rsidR="00172DA2" w:rsidRDefault="00172DA2" w:rsidP="003C6AF1">
      <w:pPr>
        <w:pStyle w:val="ListParagraph"/>
        <w:numPr>
          <w:ilvl w:val="0"/>
          <w:numId w:val="6"/>
        </w:numPr>
        <w:autoSpaceDE w:val="0"/>
        <w:autoSpaceDN w:val="0"/>
        <w:adjustRightInd w:val="0"/>
        <w:spacing w:after="0"/>
        <w:ind w:left="1440" w:hanging="450"/>
        <w:jc w:val="both"/>
        <w:rPr>
          <w:rFonts w:ascii="Arial" w:eastAsia="DeVinne" w:hAnsi="Arial" w:cs="Arial"/>
          <w:sz w:val="24"/>
          <w:szCs w:val="24"/>
        </w:rPr>
      </w:pPr>
      <w:r w:rsidRPr="002A7FD8">
        <w:rPr>
          <w:rFonts w:ascii="Arial" w:eastAsia="DeVinne" w:hAnsi="Arial" w:cs="Arial"/>
          <w:sz w:val="24"/>
          <w:szCs w:val="24"/>
        </w:rPr>
        <w:t>Tutoring, study skills training, instruction, and evidence-based dropout prevention and recovery strategies that lead to completion of the requirements for a secondary school diploma or its recognized equivalent (including a recognized certificate of attendance or similar document for individuals with disabilities) or for a recognized postsecondary credential;</w:t>
      </w:r>
    </w:p>
    <w:p w:rsidR="00172DA2" w:rsidRDefault="00172DA2" w:rsidP="003C6AF1">
      <w:pPr>
        <w:pStyle w:val="ListParagraph"/>
        <w:numPr>
          <w:ilvl w:val="0"/>
          <w:numId w:val="6"/>
        </w:numPr>
        <w:autoSpaceDE w:val="0"/>
        <w:autoSpaceDN w:val="0"/>
        <w:adjustRightInd w:val="0"/>
        <w:spacing w:after="0"/>
        <w:ind w:left="1440"/>
        <w:jc w:val="both"/>
        <w:rPr>
          <w:rFonts w:ascii="Arial" w:eastAsia="DeVinne" w:hAnsi="Arial" w:cs="Arial"/>
          <w:sz w:val="24"/>
          <w:szCs w:val="24"/>
        </w:rPr>
      </w:pPr>
      <w:r w:rsidRPr="002A7FD8">
        <w:rPr>
          <w:rFonts w:ascii="Arial" w:eastAsia="DeVinne" w:hAnsi="Arial" w:cs="Arial"/>
          <w:sz w:val="24"/>
          <w:szCs w:val="24"/>
        </w:rPr>
        <w:t>Alternative secondary school services, or dropout recovery services, as appropriate;</w:t>
      </w:r>
    </w:p>
    <w:p w:rsidR="00172DA2" w:rsidRDefault="00172DA2" w:rsidP="003C6AF1">
      <w:pPr>
        <w:pStyle w:val="ListParagraph"/>
        <w:numPr>
          <w:ilvl w:val="0"/>
          <w:numId w:val="6"/>
        </w:numPr>
        <w:autoSpaceDE w:val="0"/>
        <w:autoSpaceDN w:val="0"/>
        <w:adjustRightInd w:val="0"/>
        <w:spacing w:after="0"/>
        <w:ind w:left="1440"/>
        <w:jc w:val="both"/>
        <w:rPr>
          <w:rFonts w:ascii="Arial" w:eastAsia="DeVinne" w:hAnsi="Arial" w:cs="Arial"/>
          <w:sz w:val="24"/>
          <w:szCs w:val="24"/>
        </w:rPr>
      </w:pPr>
      <w:r w:rsidRPr="002A7FD8">
        <w:rPr>
          <w:rFonts w:ascii="Arial" w:eastAsia="DeVinne" w:hAnsi="Arial" w:cs="Arial"/>
          <w:sz w:val="24"/>
          <w:szCs w:val="24"/>
        </w:rPr>
        <w:t>Activities that help youth prepare for and transition to postsecondary education and training.</w:t>
      </w:r>
    </w:p>
    <w:p w:rsidR="00172DA2" w:rsidRPr="002A7FD8" w:rsidRDefault="00172DA2" w:rsidP="003C6AF1">
      <w:pPr>
        <w:pStyle w:val="ListParagraph"/>
        <w:numPr>
          <w:ilvl w:val="0"/>
          <w:numId w:val="6"/>
        </w:numPr>
        <w:autoSpaceDE w:val="0"/>
        <w:autoSpaceDN w:val="0"/>
        <w:adjustRightInd w:val="0"/>
        <w:spacing w:after="0"/>
        <w:ind w:left="1440"/>
        <w:jc w:val="both"/>
        <w:rPr>
          <w:rFonts w:ascii="Arial" w:eastAsia="DeVinne" w:hAnsi="Arial" w:cs="Arial"/>
          <w:sz w:val="24"/>
          <w:szCs w:val="24"/>
        </w:rPr>
      </w:pPr>
      <w:r w:rsidRPr="002A7FD8">
        <w:rPr>
          <w:rFonts w:ascii="Arial" w:eastAsia="DeVinne" w:hAnsi="Arial" w:cs="Arial"/>
          <w:sz w:val="24"/>
          <w:szCs w:val="24"/>
        </w:rPr>
        <w:t>Paid and unpaid work experiences that have as a component academic and occupational education, which may include—</w:t>
      </w:r>
    </w:p>
    <w:p w:rsidR="00172DA2" w:rsidRPr="002A7FD8" w:rsidRDefault="00172DA2" w:rsidP="003C6AF1">
      <w:pPr>
        <w:numPr>
          <w:ilvl w:val="0"/>
          <w:numId w:val="28"/>
        </w:numPr>
        <w:autoSpaceDE w:val="0"/>
        <w:autoSpaceDN w:val="0"/>
        <w:adjustRightInd w:val="0"/>
        <w:spacing w:line="276" w:lineRule="auto"/>
        <w:ind w:left="2160" w:hanging="180"/>
        <w:jc w:val="both"/>
        <w:rPr>
          <w:rFonts w:eastAsia="DeVinne" w:cs="Arial"/>
        </w:rPr>
      </w:pPr>
      <w:r w:rsidRPr="002A7FD8">
        <w:rPr>
          <w:rFonts w:eastAsia="DeVinne" w:cs="Arial"/>
        </w:rPr>
        <w:t>summer employment opportunities and other employment opportunities available throughout the school year;</w:t>
      </w:r>
      <w:r>
        <w:rPr>
          <w:rFonts w:eastAsia="DeVinne" w:cs="Arial"/>
        </w:rPr>
        <w:t xml:space="preserve"> </w:t>
      </w:r>
    </w:p>
    <w:p w:rsidR="00172DA2" w:rsidRPr="002A7FD8" w:rsidRDefault="00172DA2" w:rsidP="003C6AF1">
      <w:pPr>
        <w:numPr>
          <w:ilvl w:val="0"/>
          <w:numId w:val="28"/>
        </w:numPr>
        <w:autoSpaceDE w:val="0"/>
        <w:autoSpaceDN w:val="0"/>
        <w:adjustRightInd w:val="0"/>
        <w:spacing w:line="276" w:lineRule="auto"/>
        <w:ind w:hanging="900"/>
        <w:jc w:val="both"/>
        <w:rPr>
          <w:rFonts w:eastAsia="DeVinne" w:cs="Arial"/>
        </w:rPr>
      </w:pPr>
      <w:r w:rsidRPr="002A7FD8">
        <w:rPr>
          <w:rFonts w:eastAsia="DeVinne" w:cs="Arial"/>
        </w:rPr>
        <w:t>pre-apprenticeship programs;</w:t>
      </w:r>
      <w:r>
        <w:rPr>
          <w:rFonts w:eastAsia="DeVinne" w:cs="Arial"/>
        </w:rPr>
        <w:t xml:space="preserve"> </w:t>
      </w:r>
    </w:p>
    <w:p w:rsidR="00172DA2" w:rsidRPr="002A7FD8" w:rsidRDefault="00172DA2" w:rsidP="003C6AF1">
      <w:pPr>
        <w:numPr>
          <w:ilvl w:val="0"/>
          <w:numId w:val="28"/>
        </w:numPr>
        <w:autoSpaceDE w:val="0"/>
        <w:autoSpaceDN w:val="0"/>
        <w:adjustRightInd w:val="0"/>
        <w:spacing w:line="276" w:lineRule="auto"/>
        <w:ind w:hanging="900"/>
        <w:jc w:val="both"/>
        <w:rPr>
          <w:rFonts w:eastAsia="DeVinne" w:cs="Arial"/>
        </w:rPr>
      </w:pPr>
      <w:r w:rsidRPr="002A7FD8">
        <w:rPr>
          <w:rFonts w:eastAsia="DeVinne" w:cs="Arial"/>
        </w:rPr>
        <w:t>internships and job shadowing;</w:t>
      </w:r>
      <w:r>
        <w:rPr>
          <w:rFonts w:eastAsia="DeVinne" w:cs="Arial"/>
        </w:rPr>
        <w:t xml:space="preserve"> </w:t>
      </w:r>
      <w:r w:rsidRPr="002A7FD8">
        <w:rPr>
          <w:rFonts w:eastAsia="DeVinne" w:cs="Arial"/>
        </w:rPr>
        <w:t>and</w:t>
      </w:r>
    </w:p>
    <w:p w:rsidR="00172DA2" w:rsidRDefault="00172DA2" w:rsidP="003C6AF1">
      <w:pPr>
        <w:numPr>
          <w:ilvl w:val="0"/>
          <w:numId w:val="28"/>
        </w:numPr>
        <w:spacing w:line="276" w:lineRule="auto"/>
        <w:ind w:hanging="900"/>
        <w:jc w:val="both"/>
        <w:rPr>
          <w:rFonts w:eastAsia="DeVinne" w:cs="Arial"/>
        </w:rPr>
      </w:pPr>
      <w:r w:rsidRPr="002A7FD8">
        <w:rPr>
          <w:rFonts w:eastAsia="DeVinne" w:cs="Arial"/>
        </w:rPr>
        <w:t>on-the-job training opportunities;</w:t>
      </w:r>
    </w:p>
    <w:p w:rsidR="00172DA2" w:rsidRPr="002A7FD8" w:rsidRDefault="00172DA2" w:rsidP="003C6AF1">
      <w:pPr>
        <w:pStyle w:val="ListParagraph"/>
        <w:numPr>
          <w:ilvl w:val="0"/>
          <w:numId w:val="6"/>
        </w:numPr>
        <w:autoSpaceDE w:val="0"/>
        <w:autoSpaceDN w:val="0"/>
        <w:adjustRightInd w:val="0"/>
        <w:spacing w:after="0" w:line="240" w:lineRule="auto"/>
        <w:ind w:left="1440"/>
        <w:jc w:val="both"/>
        <w:rPr>
          <w:rFonts w:ascii="Arial" w:eastAsia="DeVinne" w:hAnsi="Arial" w:cs="Arial"/>
          <w:sz w:val="24"/>
          <w:szCs w:val="24"/>
        </w:rPr>
      </w:pPr>
      <w:r w:rsidRPr="002A7FD8">
        <w:rPr>
          <w:rFonts w:ascii="Arial" w:eastAsia="DeVinne" w:hAnsi="Arial" w:cs="Arial"/>
          <w:sz w:val="24"/>
          <w:szCs w:val="24"/>
        </w:rPr>
        <w:t xml:space="preserve">Occupational skill training, which may include priority consideration for training programs that lead to recognized postsecondary credentials that are aligned with in-demand industry sectors or occupations in the local area involved, if the local board determines that the programs meet the quality criteria described in </w:t>
      </w:r>
      <w:r>
        <w:rPr>
          <w:rFonts w:ascii="Arial" w:eastAsia="DeVinne" w:hAnsi="Arial" w:cs="Arial"/>
          <w:sz w:val="24"/>
          <w:szCs w:val="24"/>
        </w:rPr>
        <w:t>the WIOA legislation</w:t>
      </w:r>
      <w:r w:rsidRPr="002A7FD8">
        <w:rPr>
          <w:rFonts w:ascii="Arial" w:eastAsia="DeVinne" w:hAnsi="Arial" w:cs="Arial"/>
          <w:sz w:val="24"/>
          <w:szCs w:val="24"/>
        </w:rPr>
        <w:t>;</w:t>
      </w:r>
    </w:p>
    <w:p w:rsidR="00172DA2" w:rsidRPr="002A7FD8" w:rsidRDefault="00172DA2" w:rsidP="003C6AF1">
      <w:pPr>
        <w:pStyle w:val="ListParagraph"/>
        <w:numPr>
          <w:ilvl w:val="0"/>
          <w:numId w:val="6"/>
        </w:numPr>
        <w:autoSpaceDE w:val="0"/>
        <w:autoSpaceDN w:val="0"/>
        <w:adjustRightInd w:val="0"/>
        <w:spacing w:after="0"/>
        <w:ind w:left="1440"/>
        <w:jc w:val="both"/>
        <w:rPr>
          <w:rFonts w:ascii="Arial" w:eastAsia="DeVinne" w:hAnsi="Arial" w:cs="Arial"/>
          <w:sz w:val="24"/>
          <w:szCs w:val="24"/>
        </w:rPr>
      </w:pPr>
      <w:r w:rsidRPr="002A7FD8">
        <w:rPr>
          <w:rFonts w:ascii="Arial" w:eastAsia="DeVinne" w:hAnsi="Arial" w:cs="Arial"/>
          <w:sz w:val="24"/>
          <w:szCs w:val="24"/>
        </w:rPr>
        <w:t>Education offered concurrently with and in the same context as workforce preparation activities and training for a specific occupation or occupational cluster;</w:t>
      </w:r>
    </w:p>
    <w:p w:rsidR="00172DA2" w:rsidRPr="002A7FD8" w:rsidRDefault="00172DA2" w:rsidP="003C6AF1">
      <w:pPr>
        <w:pStyle w:val="ListParagraph"/>
        <w:numPr>
          <w:ilvl w:val="0"/>
          <w:numId w:val="6"/>
        </w:numPr>
        <w:autoSpaceDE w:val="0"/>
        <w:autoSpaceDN w:val="0"/>
        <w:adjustRightInd w:val="0"/>
        <w:spacing w:after="0"/>
        <w:ind w:hanging="720"/>
        <w:jc w:val="both"/>
        <w:rPr>
          <w:rFonts w:ascii="Arial" w:eastAsia="DeVinne" w:hAnsi="Arial" w:cs="Arial"/>
          <w:sz w:val="24"/>
          <w:szCs w:val="24"/>
        </w:rPr>
      </w:pPr>
      <w:r>
        <w:rPr>
          <w:rFonts w:ascii="Arial" w:eastAsia="DeVinne" w:hAnsi="Arial" w:cs="Arial"/>
          <w:sz w:val="24"/>
          <w:szCs w:val="24"/>
        </w:rPr>
        <w:t>E</w:t>
      </w:r>
      <w:r w:rsidRPr="002A7FD8">
        <w:rPr>
          <w:rFonts w:ascii="Arial" w:eastAsia="DeVinne" w:hAnsi="Arial" w:cs="Arial"/>
          <w:sz w:val="24"/>
          <w:szCs w:val="24"/>
        </w:rPr>
        <w:t>ntrepreneurial skills training;</w:t>
      </w:r>
    </w:p>
    <w:p w:rsidR="00172DA2" w:rsidRPr="002A7FD8" w:rsidRDefault="00172DA2" w:rsidP="003C6AF1">
      <w:pPr>
        <w:pStyle w:val="ListParagraph"/>
        <w:numPr>
          <w:ilvl w:val="0"/>
          <w:numId w:val="6"/>
        </w:numPr>
        <w:autoSpaceDE w:val="0"/>
        <w:autoSpaceDN w:val="0"/>
        <w:adjustRightInd w:val="0"/>
        <w:spacing w:after="0"/>
        <w:ind w:left="1440"/>
        <w:jc w:val="both"/>
        <w:rPr>
          <w:rFonts w:ascii="Arial" w:eastAsia="DeVinne" w:hAnsi="Arial" w:cs="Arial"/>
          <w:sz w:val="24"/>
          <w:szCs w:val="24"/>
        </w:rPr>
      </w:pPr>
      <w:r w:rsidRPr="002A7FD8">
        <w:rPr>
          <w:rFonts w:ascii="Arial" w:eastAsia="DeVinne" w:hAnsi="Arial" w:cs="Arial"/>
          <w:sz w:val="24"/>
          <w:szCs w:val="24"/>
        </w:rPr>
        <w:t>Services that provide labor market and employment information about in-demand industry sectors or occupations available in the local area, such as career awareness, career counseling, and career exploration services;</w:t>
      </w:r>
    </w:p>
    <w:p w:rsidR="00172DA2" w:rsidRPr="002A7FD8" w:rsidRDefault="00172DA2" w:rsidP="003C6AF1">
      <w:pPr>
        <w:pStyle w:val="ListParagraph"/>
        <w:numPr>
          <w:ilvl w:val="0"/>
          <w:numId w:val="6"/>
        </w:numPr>
        <w:autoSpaceDE w:val="0"/>
        <w:autoSpaceDN w:val="0"/>
        <w:adjustRightInd w:val="0"/>
        <w:spacing w:after="0"/>
        <w:ind w:hanging="720"/>
        <w:jc w:val="both"/>
        <w:rPr>
          <w:rFonts w:ascii="Arial" w:eastAsia="DeVinne" w:hAnsi="Arial" w:cs="Arial"/>
          <w:sz w:val="24"/>
          <w:szCs w:val="24"/>
        </w:rPr>
      </w:pPr>
      <w:r w:rsidRPr="002A7FD8">
        <w:rPr>
          <w:rFonts w:ascii="Arial" w:eastAsia="DeVinne" w:hAnsi="Arial" w:cs="Arial"/>
          <w:sz w:val="24"/>
          <w:szCs w:val="24"/>
        </w:rPr>
        <w:t xml:space="preserve"> Supportive services;</w:t>
      </w:r>
    </w:p>
    <w:p w:rsidR="00172DA2" w:rsidRPr="002A7FD8" w:rsidRDefault="00172DA2" w:rsidP="003C6AF1">
      <w:pPr>
        <w:pStyle w:val="ListParagraph"/>
        <w:numPr>
          <w:ilvl w:val="0"/>
          <w:numId w:val="6"/>
        </w:numPr>
        <w:autoSpaceDE w:val="0"/>
        <w:autoSpaceDN w:val="0"/>
        <w:adjustRightInd w:val="0"/>
        <w:spacing w:after="0"/>
        <w:ind w:left="1440"/>
        <w:jc w:val="both"/>
        <w:rPr>
          <w:rFonts w:ascii="Arial" w:eastAsia="DeVinne" w:hAnsi="Arial" w:cs="Arial"/>
          <w:sz w:val="24"/>
          <w:szCs w:val="24"/>
        </w:rPr>
      </w:pPr>
      <w:r w:rsidRPr="002A7FD8">
        <w:rPr>
          <w:rFonts w:ascii="Arial" w:eastAsia="DeVinne" w:hAnsi="Arial" w:cs="Arial"/>
          <w:sz w:val="24"/>
          <w:szCs w:val="24"/>
        </w:rPr>
        <w:t xml:space="preserve"> Adult mentoring for the period of participation and a subsequent period, for a total of not less than </w:t>
      </w:r>
      <w:r>
        <w:rPr>
          <w:rFonts w:ascii="Arial" w:eastAsia="DeVinne" w:hAnsi="Arial" w:cs="Arial"/>
          <w:sz w:val="24"/>
          <w:szCs w:val="24"/>
        </w:rPr>
        <w:t>twelve (</w:t>
      </w:r>
      <w:r w:rsidRPr="002A7FD8">
        <w:rPr>
          <w:rFonts w:ascii="Arial" w:eastAsia="DeVinne" w:hAnsi="Arial" w:cs="Arial"/>
          <w:sz w:val="24"/>
          <w:szCs w:val="24"/>
        </w:rPr>
        <w:t>12</w:t>
      </w:r>
      <w:r>
        <w:rPr>
          <w:rFonts w:ascii="Arial" w:eastAsia="DeVinne" w:hAnsi="Arial" w:cs="Arial"/>
          <w:sz w:val="24"/>
          <w:szCs w:val="24"/>
        </w:rPr>
        <w:t>)</w:t>
      </w:r>
      <w:r w:rsidRPr="002A7FD8">
        <w:rPr>
          <w:rFonts w:ascii="Arial" w:eastAsia="DeVinne" w:hAnsi="Arial" w:cs="Arial"/>
          <w:sz w:val="24"/>
          <w:szCs w:val="24"/>
        </w:rPr>
        <w:t xml:space="preserve"> months;</w:t>
      </w:r>
    </w:p>
    <w:p w:rsidR="00172DA2" w:rsidRPr="002A7FD8" w:rsidRDefault="00172DA2" w:rsidP="003C6AF1">
      <w:pPr>
        <w:pStyle w:val="ListParagraph"/>
        <w:numPr>
          <w:ilvl w:val="0"/>
          <w:numId w:val="6"/>
        </w:numPr>
        <w:autoSpaceDE w:val="0"/>
        <w:autoSpaceDN w:val="0"/>
        <w:adjustRightInd w:val="0"/>
        <w:spacing w:after="0"/>
        <w:ind w:left="1440"/>
        <w:jc w:val="both"/>
        <w:rPr>
          <w:rFonts w:ascii="Arial" w:eastAsia="DeVinne" w:hAnsi="Arial" w:cs="Arial"/>
          <w:sz w:val="24"/>
          <w:szCs w:val="24"/>
        </w:rPr>
      </w:pPr>
      <w:r w:rsidRPr="002A7FD8">
        <w:rPr>
          <w:rFonts w:ascii="Arial" w:eastAsia="DeVinne" w:hAnsi="Arial" w:cs="Arial"/>
          <w:sz w:val="24"/>
          <w:szCs w:val="24"/>
        </w:rPr>
        <w:t xml:space="preserve">Follow-up services for not less than </w:t>
      </w:r>
      <w:r>
        <w:rPr>
          <w:rFonts w:ascii="Arial" w:eastAsia="DeVinne" w:hAnsi="Arial" w:cs="Arial"/>
          <w:sz w:val="24"/>
          <w:szCs w:val="24"/>
        </w:rPr>
        <w:t>twelve (</w:t>
      </w:r>
      <w:r w:rsidRPr="002A7FD8">
        <w:rPr>
          <w:rFonts w:ascii="Arial" w:eastAsia="DeVinne" w:hAnsi="Arial" w:cs="Arial"/>
          <w:sz w:val="24"/>
          <w:szCs w:val="24"/>
        </w:rPr>
        <w:t>12</w:t>
      </w:r>
      <w:r>
        <w:rPr>
          <w:rFonts w:ascii="Arial" w:eastAsia="DeVinne" w:hAnsi="Arial" w:cs="Arial"/>
          <w:sz w:val="24"/>
          <w:szCs w:val="24"/>
        </w:rPr>
        <w:t>)</w:t>
      </w:r>
      <w:r w:rsidRPr="002A7FD8">
        <w:rPr>
          <w:rFonts w:ascii="Arial" w:eastAsia="DeVinne" w:hAnsi="Arial" w:cs="Arial"/>
          <w:sz w:val="24"/>
          <w:szCs w:val="24"/>
        </w:rPr>
        <w:t xml:space="preserve"> months after the completion of participation, as appropriate;</w:t>
      </w:r>
    </w:p>
    <w:p w:rsidR="00172DA2" w:rsidRPr="002A7FD8" w:rsidRDefault="00172DA2" w:rsidP="003C6AF1">
      <w:pPr>
        <w:pStyle w:val="ListParagraph"/>
        <w:numPr>
          <w:ilvl w:val="0"/>
          <w:numId w:val="6"/>
        </w:numPr>
        <w:autoSpaceDE w:val="0"/>
        <w:autoSpaceDN w:val="0"/>
        <w:adjustRightInd w:val="0"/>
        <w:spacing w:after="0"/>
        <w:ind w:left="1440"/>
        <w:jc w:val="both"/>
        <w:rPr>
          <w:rFonts w:ascii="Arial" w:eastAsia="DeVinne" w:hAnsi="Arial" w:cs="Arial"/>
          <w:sz w:val="24"/>
          <w:szCs w:val="24"/>
        </w:rPr>
      </w:pPr>
      <w:r w:rsidRPr="002A7FD8">
        <w:rPr>
          <w:rFonts w:ascii="Arial" w:eastAsia="DeVinne" w:hAnsi="Arial" w:cs="Arial"/>
          <w:sz w:val="24"/>
          <w:szCs w:val="24"/>
        </w:rPr>
        <w:t>Comprehensive guidance and counseling, which may include drug and alcohol abuse counseling and referral, as appropriate;</w:t>
      </w:r>
    </w:p>
    <w:p w:rsidR="001A3078" w:rsidRDefault="00172DA2" w:rsidP="003C6AF1">
      <w:pPr>
        <w:pStyle w:val="ListParagraph"/>
        <w:numPr>
          <w:ilvl w:val="0"/>
          <w:numId w:val="6"/>
        </w:numPr>
        <w:autoSpaceDE w:val="0"/>
        <w:autoSpaceDN w:val="0"/>
        <w:adjustRightInd w:val="0"/>
        <w:spacing w:after="0"/>
        <w:ind w:hanging="720"/>
        <w:jc w:val="both"/>
        <w:rPr>
          <w:rFonts w:ascii="Arial" w:eastAsia="DeVinne" w:hAnsi="Arial" w:cs="Arial"/>
          <w:sz w:val="24"/>
          <w:szCs w:val="24"/>
        </w:rPr>
      </w:pPr>
      <w:r w:rsidRPr="002A7FD8">
        <w:rPr>
          <w:rFonts w:ascii="Arial" w:eastAsia="DeVinne" w:hAnsi="Arial" w:cs="Arial"/>
          <w:sz w:val="24"/>
          <w:szCs w:val="24"/>
        </w:rPr>
        <w:t xml:space="preserve"> </w:t>
      </w:r>
      <w:r w:rsidR="001A3078">
        <w:rPr>
          <w:rFonts w:ascii="Arial" w:eastAsia="DeVinne" w:hAnsi="Arial" w:cs="Arial"/>
          <w:sz w:val="24"/>
          <w:szCs w:val="24"/>
        </w:rPr>
        <w:t xml:space="preserve">Financial </w:t>
      </w:r>
      <w:r w:rsidR="001870AF">
        <w:rPr>
          <w:rFonts w:ascii="Arial" w:eastAsia="DeVinne" w:hAnsi="Arial" w:cs="Arial"/>
          <w:sz w:val="24"/>
          <w:szCs w:val="24"/>
        </w:rPr>
        <w:t>Literacy</w:t>
      </w:r>
    </w:p>
    <w:p w:rsidR="00172DA2" w:rsidRPr="002A7FD8" w:rsidRDefault="00172DA2" w:rsidP="003C6AF1">
      <w:pPr>
        <w:pStyle w:val="ListParagraph"/>
        <w:numPr>
          <w:ilvl w:val="0"/>
          <w:numId w:val="6"/>
        </w:numPr>
        <w:autoSpaceDE w:val="0"/>
        <w:autoSpaceDN w:val="0"/>
        <w:adjustRightInd w:val="0"/>
        <w:spacing w:after="0"/>
        <w:ind w:left="1440"/>
        <w:jc w:val="both"/>
        <w:rPr>
          <w:rFonts w:ascii="Arial" w:eastAsia="DeVinne" w:hAnsi="Arial" w:cs="Arial"/>
          <w:sz w:val="24"/>
          <w:szCs w:val="24"/>
        </w:rPr>
      </w:pPr>
      <w:r w:rsidRPr="002A7FD8">
        <w:rPr>
          <w:rFonts w:ascii="Arial" w:eastAsia="DeVinne" w:hAnsi="Arial" w:cs="Arial"/>
          <w:sz w:val="24"/>
          <w:szCs w:val="24"/>
        </w:rPr>
        <w:t xml:space="preserve">Leadership development opportunities, which may include community service and peer centered activities encouraging responsibility and other positive social and civic behaviors, as </w:t>
      </w:r>
      <w:r>
        <w:rPr>
          <w:rFonts w:ascii="Arial" w:eastAsia="DeVinne" w:hAnsi="Arial" w:cs="Arial"/>
          <w:sz w:val="24"/>
          <w:szCs w:val="24"/>
        </w:rPr>
        <w:t xml:space="preserve">appropriate. </w:t>
      </w:r>
    </w:p>
    <w:p w:rsidR="00172DA2" w:rsidRPr="002A7FD8" w:rsidRDefault="00172DA2" w:rsidP="00172DA2">
      <w:pPr>
        <w:pStyle w:val="BodyTextIndent"/>
        <w:tabs>
          <w:tab w:val="clear" w:pos="720"/>
          <w:tab w:val="left" w:pos="1080"/>
          <w:tab w:val="left" w:pos="9450"/>
        </w:tabs>
        <w:spacing w:line="276" w:lineRule="auto"/>
        <w:ind w:left="0"/>
        <w:rPr>
          <w:rFonts w:cs="Arial"/>
          <w:sz w:val="24"/>
          <w:szCs w:val="24"/>
        </w:rPr>
      </w:pPr>
    </w:p>
    <w:p w:rsidR="00172DA2" w:rsidRPr="00600A84" w:rsidRDefault="00172DA2" w:rsidP="003C6AF1">
      <w:pPr>
        <w:pStyle w:val="BodyTextIndent"/>
        <w:numPr>
          <w:ilvl w:val="0"/>
          <w:numId w:val="25"/>
        </w:numPr>
        <w:tabs>
          <w:tab w:val="left" w:pos="9450"/>
        </w:tabs>
        <w:spacing w:line="276" w:lineRule="auto"/>
        <w:ind w:hanging="1080"/>
        <w:rPr>
          <w:rFonts w:cs="Arial"/>
          <w:b/>
          <w:sz w:val="24"/>
          <w:szCs w:val="24"/>
        </w:rPr>
      </w:pPr>
      <w:r w:rsidRPr="002A7FD8">
        <w:rPr>
          <w:rFonts w:cs="Arial"/>
          <w:b/>
          <w:sz w:val="24"/>
          <w:szCs w:val="24"/>
        </w:rPr>
        <w:t>REPORTING REQUIREMENTS AND PERFORMANCE OUTCOMES</w:t>
      </w:r>
      <w:r w:rsidR="00600A84">
        <w:rPr>
          <w:rFonts w:cs="Arial"/>
          <w:b/>
          <w:sz w:val="24"/>
          <w:szCs w:val="24"/>
          <w:lang w:val="en-US"/>
        </w:rPr>
        <w:t>:</w:t>
      </w:r>
    </w:p>
    <w:p w:rsidR="00600A84" w:rsidRPr="002A7FD8" w:rsidRDefault="00600A84" w:rsidP="00600A84">
      <w:pPr>
        <w:pStyle w:val="BodyTextIndent"/>
        <w:tabs>
          <w:tab w:val="left" w:pos="9450"/>
        </w:tabs>
        <w:spacing w:line="276" w:lineRule="auto"/>
        <w:ind w:left="1800"/>
        <w:rPr>
          <w:rFonts w:cs="Arial"/>
          <w:b/>
          <w:sz w:val="24"/>
          <w:szCs w:val="24"/>
        </w:rPr>
      </w:pPr>
    </w:p>
    <w:p w:rsidR="00172DA2" w:rsidRDefault="00172DA2" w:rsidP="00492E17">
      <w:pPr>
        <w:spacing w:line="276" w:lineRule="auto"/>
        <w:ind w:left="1440"/>
        <w:jc w:val="both"/>
        <w:rPr>
          <w:rFonts w:cs="Arial"/>
        </w:rPr>
      </w:pPr>
      <w:r w:rsidRPr="002A7FD8">
        <w:rPr>
          <w:rFonts w:cs="Arial"/>
        </w:rPr>
        <w:t>Virginia One-stop System (VOS)/ Virginia Workforce Connection (VWC) is the system of record for WIA</w:t>
      </w:r>
      <w:r>
        <w:rPr>
          <w:rFonts w:cs="Arial"/>
        </w:rPr>
        <w:t>/WIOA</w:t>
      </w:r>
      <w:r w:rsidRPr="002A7FD8">
        <w:rPr>
          <w:rFonts w:cs="Arial"/>
        </w:rPr>
        <w:t xml:space="preserve"> programs in Virginia and is used for reporting to US Department of Labor (USDOL). </w:t>
      </w:r>
      <w:r>
        <w:rPr>
          <w:rFonts w:cs="Arial"/>
        </w:rPr>
        <w:t xml:space="preserve">Timely and accurate entering of </w:t>
      </w:r>
      <w:r w:rsidRPr="002A7FD8">
        <w:rPr>
          <w:rFonts w:cs="Arial"/>
        </w:rPr>
        <w:t>data on participants is critical to ensure that performance is reported accurately. Delays in data entry adversely affect quarterly and annual reports</w:t>
      </w:r>
      <w:r>
        <w:rPr>
          <w:rFonts w:cs="Arial"/>
        </w:rPr>
        <w:t>;</w:t>
      </w:r>
      <w:r w:rsidRPr="002A7FD8">
        <w:rPr>
          <w:rFonts w:cs="Arial"/>
        </w:rPr>
        <w:t xml:space="preserve"> and may result in a positive outcome that is not reported because it was not recorded correctly in the time period required.  </w:t>
      </w:r>
    </w:p>
    <w:p w:rsidR="00492E17" w:rsidRPr="002A7FD8" w:rsidRDefault="00492E17" w:rsidP="00492E17">
      <w:pPr>
        <w:spacing w:line="276" w:lineRule="auto"/>
        <w:ind w:left="1440"/>
        <w:jc w:val="both"/>
        <w:rPr>
          <w:rFonts w:cs="Arial"/>
        </w:rPr>
      </w:pPr>
    </w:p>
    <w:p w:rsidR="00172DA2" w:rsidRDefault="00172DA2" w:rsidP="00492E17">
      <w:pPr>
        <w:spacing w:line="276" w:lineRule="auto"/>
        <w:ind w:left="1440"/>
        <w:jc w:val="both"/>
        <w:rPr>
          <w:rFonts w:cs="Arial"/>
          <w:b/>
        </w:rPr>
      </w:pPr>
      <w:r w:rsidRPr="00B21794">
        <w:rPr>
          <w:rFonts w:cs="Arial"/>
          <w:b/>
        </w:rPr>
        <w:t xml:space="preserve">The </w:t>
      </w:r>
      <w:r w:rsidRPr="00F17F55">
        <w:rPr>
          <w:rFonts w:cs="Arial"/>
          <w:b/>
        </w:rPr>
        <w:t xml:space="preserve">Offeror </w:t>
      </w:r>
      <w:r w:rsidRPr="00B21794">
        <w:rPr>
          <w:rFonts w:cs="Arial"/>
          <w:b/>
        </w:rPr>
        <w:t xml:space="preserve">shall complete </w:t>
      </w:r>
      <w:r w:rsidR="00EF0716">
        <w:rPr>
          <w:rFonts w:cs="Arial"/>
          <w:b/>
        </w:rPr>
        <w:t xml:space="preserve">enrollment </w:t>
      </w:r>
      <w:r w:rsidRPr="00B21794">
        <w:rPr>
          <w:rFonts w:cs="Arial"/>
          <w:b/>
        </w:rPr>
        <w:t xml:space="preserve">service level form (Attachment C-2) based on estimated planned program activities for Program Year 2015: The accomplishment of these estimated projections will be used as indicators of performance and program success and as part of the determination for contract extensions. </w:t>
      </w:r>
    </w:p>
    <w:p w:rsidR="00172DA2" w:rsidRPr="00B21794" w:rsidRDefault="00172DA2" w:rsidP="00492E17">
      <w:pPr>
        <w:spacing w:line="276" w:lineRule="auto"/>
        <w:ind w:left="1440"/>
        <w:jc w:val="both"/>
        <w:rPr>
          <w:rFonts w:cs="Arial"/>
          <w:b/>
        </w:rPr>
      </w:pPr>
    </w:p>
    <w:p w:rsidR="00172DA2" w:rsidRPr="004F667B" w:rsidRDefault="00172DA2" w:rsidP="003C6AF1">
      <w:pPr>
        <w:pStyle w:val="ListParagraph"/>
        <w:numPr>
          <w:ilvl w:val="0"/>
          <w:numId w:val="25"/>
        </w:numPr>
        <w:autoSpaceDE w:val="0"/>
        <w:autoSpaceDN w:val="0"/>
        <w:adjustRightInd w:val="0"/>
        <w:ind w:hanging="1080"/>
        <w:jc w:val="both"/>
        <w:rPr>
          <w:rFonts w:ascii="Arial" w:hAnsi="Arial" w:cs="Arial"/>
          <w:b/>
          <w:sz w:val="24"/>
          <w:szCs w:val="24"/>
        </w:rPr>
      </w:pPr>
      <w:r w:rsidRPr="004F667B">
        <w:rPr>
          <w:rFonts w:ascii="Arial" w:hAnsi="Arial" w:cs="Arial"/>
          <w:b/>
          <w:sz w:val="24"/>
          <w:szCs w:val="24"/>
        </w:rPr>
        <w:t>Performance Outcomes</w:t>
      </w:r>
      <w:r w:rsidR="00600A84">
        <w:rPr>
          <w:rFonts w:ascii="Arial" w:hAnsi="Arial" w:cs="Arial"/>
          <w:b/>
          <w:sz w:val="24"/>
          <w:szCs w:val="24"/>
        </w:rPr>
        <w:t>:</w:t>
      </w:r>
    </w:p>
    <w:p w:rsidR="00172DA2" w:rsidRDefault="00172DA2" w:rsidP="00492E17">
      <w:pPr>
        <w:autoSpaceDE w:val="0"/>
        <w:autoSpaceDN w:val="0"/>
        <w:adjustRightInd w:val="0"/>
        <w:spacing w:line="276" w:lineRule="auto"/>
        <w:ind w:left="1440"/>
        <w:jc w:val="both"/>
        <w:rPr>
          <w:rFonts w:cs="Arial"/>
        </w:rPr>
      </w:pPr>
      <w:r w:rsidRPr="002A7FD8">
        <w:rPr>
          <w:rFonts w:cs="Arial"/>
        </w:rPr>
        <w:t xml:space="preserve">The purpose of this RFP is to provide services that help </w:t>
      </w:r>
      <w:r w:rsidR="001A3078">
        <w:rPr>
          <w:rFonts w:cs="Arial"/>
        </w:rPr>
        <w:t>in</w:t>
      </w:r>
      <w:r>
        <w:rPr>
          <w:rFonts w:cs="Arial"/>
        </w:rPr>
        <w:t>-</w:t>
      </w:r>
      <w:r w:rsidRPr="002A7FD8">
        <w:rPr>
          <w:rFonts w:cs="Arial"/>
        </w:rPr>
        <w:t>school youth develop and build skills that lead to a career pathway to family-sustaining employment; the indicators of the impact are the WIA</w:t>
      </w:r>
      <w:r>
        <w:rPr>
          <w:rFonts w:cs="Arial"/>
        </w:rPr>
        <w:t>/WIOA</w:t>
      </w:r>
      <w:r w:rsidRPr="002A7FD8">
        <w:rPr>
          <w:rFonts w:cs="Arial"/>
        </w:rPr>
        <w:t xml:space="preserve"> common measures. The implementation of Common Measures for WIA and WIOA Youth Measure for youth programs will have a significant impact o</w:t>
      </w:r>
      <w:r>
        <w:rPr>
          <w:rFonts w:cs="Arial"/>
        </w:rPr>
        <w:t xml:space="preserve">n the design of youth programs, </w:t>
      </w:r>
      <w:r w:rsidRPr="002A7FD8">
        <w:rPr>
          <w:rFonts w:cs="Arial"/>
        </w:rPr>
        <w:t xml:space="preserve">enrollment and exit policies.  </w:t>
      </w:r>
      <w:r w:rsidRPr="00B23B14">
        <w:rPr>
          <w:rFonts w:cs="Arial"/>
        </w:rPr>
        <w:t>Using Attachment C-3 the Offeror</w:t>
      </w:r>
      <w:r>
        <w:rPr>
          <w:rFonts w:cs="Arial"/>
        </w:rPr>
        <w:t>(s)</w:t>
      </w:r>
      <w:r w:rsidRPr="00B23B14">
        <w:rPr>
          <w:rFonts w:cs="Arial"/>
        </w:rPr>
        <w:t xml:space="preserve"> should propose its anticipated performance outcomes in year one.</w:t>
      </w:r>
      <w:r w:rsidRPr="002A7FD8">
        <w:rPr>
          <w:rFonts w:cs="Arial"/>
        </w:rPr>
        <w:t xml:space="preserve"> </w:t>
      </w:r>
    </w:p>
    <w:p w:rsidR="00600A84" w:rsidRDefault="00600A84" w:rsidP="00492E17">
      <w:pPr>
        <w:autoSpaceDE w:val="0"/>
        <w:autoSpaceDN w:val="0"/>
        <w:adjustRightInd w:val="0"/>
        <w:spacing w:line="276" w:lineRule="auto"/>
        <w:ind w:left="1440"/>
        <w:jc w:val="both"/>
        <w:rPr>
          <w:rFonts w:cs="Arial"/>
        </w:rPr>
      </w:pPr>
    </w:p>
    <w:p w:rsidR="00F17F55" w:rsidRDefault="00F17F55" w:rsidP="00492E17">
      <w:pPr>
        <w:autoSpaceDE w:val="0"/>
        <w:autoSpaceDN w:val="0"/>
        <w:adjustRightInd w:val="0"/>
        <w:spacing w:line="276" w:lineRule="auto"/>
        <w:ind w:left="1440"/>
        <w:jc w:val="both"/>
        <w:rPr>
          <w:rFonts w:cs="Arial"/>
        </w:rPr>
      </w:pPr>
    </w:p>
    <w:p w:rsidR="00F17F55" w:rsidRPr="002A7FD8" w:rsidRDefault="00F17F55" w:rsidP="00492E17">
      <w:pPr>
        <w:autoSpaceDE w:val="0"/>
        <w:autoSpaceDN w:val="0"/>
        <w:adjustRightInd w:val="0"/>
        <w:spacing w:line="276" w:lineRule="auto"/>
        <w:ind w:left="1440"/>
        <w:jc w:val="both"/>
        <w:rPr>
          <w:rFonts w:cs="Arial"/>
        </w:rPr>
      </w:pPr>
    </w:p>
    <w:p w:rsidR="00172DA2" w:rsidRPr="002A7FD8" w:rsidRDefault="00172DA2" w:rsidP="003C6AF1">
      <w:pPr>
        <w:pStyle w:val="ListParagraph"/>
        <w:numPr>
          <w:ilvl w:val="0"/>
          <w:numId w:val="25"/>
        </w:numPr>
        <w:ind w:hanging="1080"/>
        <w:jc w:val="both"/>
        <w:rPr>
          <w:rFonts w:ascii="Arial" w:hAnsi="Arial" w:cs="Arial"/>
          <w:b/>
          <w:sz w:val="24"/>
          <w:szCs w:val="24"/>
        </w:rPr>
      </w:pPr>
      <w:r w:rsidRPr="002A7FD8">
        <w:rPr>
          <w:rFonts w:ascii="Arial" w:hAnsi="Arial" w:cs="Arial"/>
          <w:b/>
          <w:sz w:val="24"/>
          <w:szCs w:val="24"/>
        </w:rPr>
        <w:t xml:space="preserve">Customer Service </w:t>
      </w:r>
      <w:r>
        <w:rPr>
          <w:rFonts w:ascii="Arial" w:hAnsi="Arial" w:cs="Arial"/>
          <w:b/>
          <w:sz w:val="24"/>
          <w:szCs w:val="24"/>
        </w:rPr>
        <w:t>and Professional Development</w:t>
      </w:r>
      <w:r w:rsidR="00600A84">
        <w:rPr>
          <w:rFonts w:ascii="Arial" w:hAnsi="Arial" w:cs="Arial"/>
          <w:b/>
          <w:sz w:val="24"/>
          <w:szCs w:val="24"/>
        </w:rPr>
        <w:t>:</w:t>
      </w:r>
    </w:p>
    <w:p w:rsidR="00172DA2" w:rsidRPr="002A7FD8" w:rsidRDefault="00172DA2" w:rsidP="00970A58">
      <w:pPr>
        <w:pStyle w:val="BodyTextIndent"/>
        <w:tabs>
          <w:tab w:val="clear" w:pos="720"/>
          <w:tab w:val="left" w:pos="1080"/>
          <w:tab w:val="left" w:pos="9450"/>
        </w:tabs>
        <w:spacing w:line="276" w:lineRule="auto"/>
        <w:ind w:hanging="1080"/>
        <w:rPr>
          <w:rFonts w:cs="Arial"/>
          <w:sz w:val="24"/>
          <w:szCs w:val="24"/>
        </w:rPr>
      </w:pPr>
      <w:r w:rsidRPr="002A7FD8">
        <w:rPr>
          <w:rFonts w:cs="Arial"/>
          <w:sz w:val="24"/>
          <w:szCs w:val="24"/>
        </w:rPr>
        <w:tab/>
      </w:r>
      <w:r>
        <w:rPr>
          <w:rFonts w:cs="Arial"/>
          <w:sz w:val="24"/>
          <w:szCs w:val="24"/>
        </w:rPr>
        <w:tab/>
      </w:r>
      <w:r w:rsidRPr="002A7FD8">
        <w:rPr>
          <w:rFonts w:cs="Arial"/>
          <w:sz w:val="24"/>
          <w:szCs w:val="24"/>
        </w:rPr>
        <w:t xml:space="preserve">The Successful </w:t>
      </w:r>
      <w:r w:rsidRPr="00F17F55">
        <w:rPr>
          <w:rFonts w:cs="Arial"/>
          <w:sz w:val="24"/>
          <w:szCs w:val="24"/>
        </w:rPr>
        <w:t xml:space="preserve">Offeror </w:t>
      </w:r>
      <w:r w:rsidRPr="002A7FD8">
        <w:rPr>
          <w:rFonts w:cs="Arial"/>
          <w:sz w:val="24"/>
          <w:szCs w:val="24"/>
        </w:rPr>
        <w:t>must have a comm</w:t>
      </w:r>
      <w:r>
        <w:rPr>
          <w:rFonts w:cs="Arial"/>
          <w:sz w:val="24"/>
          <w:szCs w:val="24"/>
        </w:rPr>
        <w:t>itment to quality when serving CRWP’s</w:t>
      </w:r>
      <w:r w:rsidRPr="002A7FD8">
        <w:rPr>
          <w:rFonts w:cs="Arial"/>
          <w:sz w:val="24"/>
          <w:szCs w:val="24"/>
        </w:rPr>
        <w:t xml:space="preserve"> two customers</w:t>
      </w:r>
      <w:r>
        <w:rPr>
          <w:rFonts w:cs="Arial"/>
          <w:sz w:val="24"/>
          <w:szCs w:val="24"/>
        </w:rPr>
        <w:t xml:space="preserve"> </w:t>
      </w:r>
      <w:r w:rsidRPr="002A7FD8">
        <w:rPr>
          <w:rFonts w:cs="Arial"/>
          <w:sz w:val="24"/>
          <w:szCs w:val="24"/>
        </w:rPr>
        <w:t>-businesses and job seekers</w:t>
      </w:r>
      <w:r w:rsidRPr="00172DA2">
        <w:rPr>
          <w:rStyle w:val="CommentReference"/>
          <w:rFonts w:eastAsia="Calibri" w:cs="Arial"/>
          <w:snapToGrid/>
          <w:sz w:val="24"/>
          <w:szCs w:val="24"/>
        </w:rPr>
        <w:t>. CRWP</w:t>
      </w:r>
      <w:r w:rsidRPr="002A7FD8">
        <w:rPr>
          <w:rFonts w:cs="Arial"/>
          <w:sz w:val="24"/>
          <w:szCs w:val="24"/>
        </w:rPr>
        <w:t xml:space="preserve"> has an established 100% as the standard for customer satisfaction for businesses and job seekers. </w:t>
      </w:r>
    </w:p>
    <w:p w:rsidR="00172DA2" w:rsidRPr="002A7FD8" w:rsidRDefault="00172DA2" w:rsidP="00970A58">
      <w:pPr>
        <w:pStyle w:val="BodyTextIndent"/>
        <w:tabs>
          <w:tab w:val="clear" w:pos="720"/>
          <w:tab w:val="left" w:pos="1080"/>
          <w:tab w:val="left" w:pos="9450"/>
        </w:tabs>
        <w:spacing w:line="276" w:lineRule="auto"/>
        <w:ind w:left="1080" w:hanging="1080"/>
        <w:rPr>
          <w:rFonts w:cs="Arial"/>
          <w:sz w:val="24"/>
          <w:szCs w:val="24"/>
        </w:rPr>
      </w:pPr>
    </w:p>
    <w:p w:rsidR="00172DA2" w:rsidRPr="002A7FD8" w:rsidRDefault="00172DA2" w:rsidP="00397D6C">
      <w:pPr>
        <w:pStyle w:val="BodyTextIndent"/>
        <w:tabs>
          <w:tab w:val="clear" w:pos="720"/>
          <w:tab w:val="left" w:pos="1080"/>
          <w:tab w:val="left" w:pos="9450"/>
        </w:tabs>
        <w:spacing w:line="276" w:lineRule="auto"/>
        <w:ind w:hanging="1080"/>
        <w:jc w:val="left"/>
        <w:rPr>
          <w:rFonts w:cs="Arial"/>
          <w:sz w:val="24"/>
          <w:szCs w:val="24"/>
        </w:rPr>
      </w:pPr>
      <w:r w:rsidRPr="002A7FD8">
        <w:rPr>
          <w:rFonts w:cs="Arial"/>
          <w:sz w:val="24"/>
          <w:szCs w:val="24"/>
        </w:rPr>
        <w:tab/>
      </w:r>
      <w:r>
        <w:rPr>
          <w:rFonts w:cs="Arial"/>
          <w:sz w:val="24"/>
          <w:szCs w:val="24"/>
        </w:rPr>
        <w:tab/>
      </w:r>
      <w:r w:rsidRPr="002A7FD8">
        <w:rPr>
          <w:rFonts w:cs="Arial"/>
          <w:sz w:val="24"/>
          <w:szCs w:val="24"/>
        </w:rPr>
        <w:t xml:space="preserve">The </w:t>
      </w:r>
      <w:r w:rsidRPr="00F17F55">
        <w:rPr>
          <w:rFonts w:cs="Arial"/>
          <w:sz w:val="24"/>
          <w:szCs w:val="24"/>
        </w:rPr>
        <w:t xml:space="preserve">Offeror </w:t>
      </w:r>
      <w:r w:rsidRPr="002A7FD8">
        <w:rPr>
          <w:rFonts w:cs="Arial"/>
          <w:sz w:val="24"/>
          <w:szCs w:val="24"/>
        </w:rPr>
        <w:t xml:space="preserve">will ensure and include in the budget cost associated </w:t>
      </w:r>
      <w:r w:rsidRPr="00BA69BC">
        <w:rPr>
          <w:rFonts w:cs="Arial"/>
          <w:sz w:val="24"/>
          <w:szCs w:val="24"/>
        </w:rPr>
        <w:t xml:space="preserve">with </w:t>
      </w:r>
      <w:r w:rsidR="00BA69BC" w:rsidRPr="00BA69BC">
        <w:rPr>
          <w:rFonts w:cs="Arial"/>
          <w:sz w:val="24"/>
          <w:szCs w:val="24"/>
          <w:lang w:val="en-US"/>
        </w:rPr>
        <w:t>sixty (</w:t>
      </w:r>
      <w:r w:rsidRPr="00BA69BC">
        <w:rPr>
          <w:rFonts w:cs="Arial"/>
          <w:sz w:val="24"/>
          <w:szCs w:val="24"/>
        </w:rPr>
        <w:t>60%</w:t>
      </w:r>
      <w:r w:rsidR="00BA69BC" w:rsidRPr="00BA69BC">
        <w:rPr>
          <w:rFonts w:cs="Arial"/>
          <w:sz w:val="24"/>
          <w:szCs w:val="24"/>
          <w:lang w:val="en-US"/>
        </w:rPr>
        <w:t>)</w:t>
      </w:r>
      <w:r w:rsidRPr="00BA69BC">
        <w:rPr>
          <w:rFonts w:cs="Arial"/>
          <w:sz w:val="24"/>
          <w:szCs w:val="24"/>
        </w:rPr>
        <w:t xml:space="preserve"> of</w:t>
      </w:r>
      <w:r w:rsidRPr="002A7FD8">
        <w:rPr>
          <w:rFonts w:cs="Arial"/>
          <w:sz w:val="24"/>
          <w:szCs w:val="24"/>
        </w:rPr>
        <w:t xml:space="preserve"> all staff obtain</w:t>
      </w:r>
      <w:r>
        <w:rPr>
          <w:rFonts w:cs="Arial"/>
          <w:sz w:val="24"/>
          <w:szCs w:val="24"/>
        </w:rPr>
        <w:t>ing</w:t>
      </w:r>
      <w:r w:rsidRPr="002A7FD8">
        <w:rPr>
          <w:rFonts w:cs="Arial"/>
          <w:sz w:val="24"/>
          <w:szCs w:val="24"/>
        </w:rPr>
        <w:t xml:space="preserve"> the Virginia Workforce Development Professional Credential within </w:t>
      </w:r>
      <w:r>
        <w:rPr>
          <w:rFonts w:cs="Arial"/>
          <w:sz w:val="24"/>
          <w:szCs w:val="24"/>
        </w:rPr>
        <w:t>six (</w:t>
      </w:r>
      <w:r w:rsidRPr="002A7FD8">
        <w:rPr>
          <w:rFonts w:cs="Arial"/>
          <w:sz w:val="24"/>
          <w:szCs w:val="24"/>
        </w:rPr>
        <w:t>6</w:t>
      </w:r>
      <w:r>
        <w:rPr>
          <w:rFonts w:cs="Arial"/>
          <w:sz w:val="24"/>
          <w:szCs w:val="24"/>
        </w:rPr>
        <w:t>)</w:t>
      </w:r>
      <w:r w:rsidRPr="002A7FD8">
        <w:rPr>
          <w:rFonts w:cs="Arial"/>
          <w:sz w:val="24"/>
          <w:szCs w:val="24"/>
        </w:rPr>
        <w:t xml:space="preserve"> months of the </w:t>
      </w:r>
      <w:r>
        <w:rPr>
          <w:rFonts w:cs="Arial"/>
          <w:sz w:val="24"/>
          <w:szCs w:val="24"/>
        </w:rPr>
        <w:t xml:space="preserve">WIOA of award </w:t>
      </w:r>
      <w:r w:rsidRPr="002A7FD8">
        <w:rPr>
          <w:rFonts w:cs="Arial"/>
          <w:sz w:val="24"/>
          <w:szCs w:val="24"/>
        </w:rPr>
        <w:t xml:space="preserve">contract. </w:t>
      </w:r>
      <w:r>
        <w:rPr>
          <w:rFonts w:cs="Arial"/>
          <w:sz w:val="24"/>
          <w:szCs w:val="24"/>
        </w:rPr>
        <w:t xml:space="preserve">The Selected </w:t>
      </w:r>
      <w:r w:rsidRPr="00F17F55">
        <w:rPr>
          <w:rFonts w:cs="Arial"/>
          <w:sz w:val="24"/>
          <w:szCs w:val="24"/>
        </w:rPr>
        <w:t>Offeror</w:t>
      </w:r>
      <w:r>
        <w:rPr>
          <w:rFonts w:cs="Arial"/>
          <w:sz w:val="24"/>
          <w:szCs w:val="24"/>
        </w:rPr>
        <w:t xml:space="preserve"> must also include a plan for ongoing staff development to ensure up-to-date knowledge on WIOA legislations, business development, and current workforce trends. </w:t>
      </w:r>
    </w:p>
    <w:p w:rsidR="00172DA2" w:rsidRPr="003D649D" w:rsidRDefault="00172DA2" w:rsidP="00172DA2">
      <w:pPr>
        <w:autoSpaceDE w:val="0"/>
        <w:autoSpaceDN w:val="0"/>
        <w:adjustRightInd w:val="0"/>
        <w:ind w:left="360"/>
        <w:jc w:val="both"/>
        <w:rPr>
          <w:rFonts w:cs="Arial"/>
        </w:rPr>
      </w:pPr>
    </w:p>
    <w:bookmarkEnd w:id="0"/>
    <w:p w:rsidR="00133FA2" w:rsidRPr="00FD641D" w:rsidRDefault="00133FA2" w:rsidP="00FD641D">
      <w:pPr>
        <w:rPr>
          <w:rFonts w:cs="Arial"/>
          <w:b/>
        </w:rPr>
      </w:pPr>
      <w:r w:rsidRPr="00FD641D">
        <w:rPr>
          <w:rFonts w:cs="Arial"/>
          <w:b/>
        </w:rPr>
        <w:t>IV.</w:t>
      </w:r>
      <w:r w:rsidRPr="00FD641D">
        <w:rPr>
          <w:rFonts w:cs="Arial"/>
          <w:b/>
        </w:rPr>
        <w:tab/>
      </w:r>
      <w:r w:rsidR="00C06475" w:rsidRPr="00FD641D">
        <w:rPr>
          <w:rFonts w:cs="Arial"/>
          <w:b/>
          <w:u w:val="single"/>
        </w:rPr>
        <w:t xml:space="preserve">Anticipated </w:t>
      </w:r>
      <w:r w:rsidRPr="00FD641D">
        <w:rPr>
          <w:rFonts w:cs="Arial"/>
          <w:b/>
          <w:u w:val="single"/>
        </w:rPr>
        <w:t>Project Schedule</w:t>
      </w:r>
      <w:r w:rsidR="00E80928">
        <w:rPr>
          <w:rFonts w:cs="Arial"/>
          <w:b/>
          <w:u w:val="single"/>
        </w:rPr>
        <w:t>:</w:t>
      </w:r>
    </w:p>
    <w:p w:rsidR="00133FA2" w:rsidRPr="00FD641D" w:rsidRDefault="00133FA2" w:rsidP="00FD641D">
      <w:pPr>
        <w:rPr>
          <w:rFonts w:cs="Arial"/>
        </w:rPr>
      </w:pPr>
      <w:r w:rsidRPr="00FD641D">
        <w:rPr>
          <w:rFonts w:cs="Arial"/>
        </w:rPr>
        <w:tab/>
      </w:r>
    </w:p>
    <w:p w:rsidR="00133FA2" w:rsidRDefault="00133FA2" w:rsidP="00FD641D">
      <w:pPr>
        <w:ind w:firstLine="720"/>
        <w:rPr>
          <w:rFonts w:cs="Arial"/>
        </w:rPr>
      </w:pPr>
      <w:r w:rsidRPr="00FD641D">
        <w:rPr>
          <w:rFonts w:cs="Arial"/>
        </w:rPr>
        <w:t>The following is an outline of the procurement process currently anticipated by the County:</w:t>
      </w:r>
    </w:p>
    <w:p w:rsidR="00B72083" w:rsidRDefault="00B72083" w:rsidP="00FD641D">
      <w:pPr>
        <w:ind w:firstLine="720"/>
        <w:rPr>
          <w:rFonts w:cs="Arial"/>
        </w:rPr>
      </w:pPr>
    </w:p>
    <w:p w:rsidR="00B72083" w:rsidRPr="00F17F55" w:rsidRDefault="00B72083" w:rsidP="00B72083">
      <w:pPr>
        <w:ind w:left="720"/>
        <w:rPr>
          <w:rFonts w:cs="Arial"/>
        </w:rPr>
      </w:pPr>
      <w:r w:rsidRPr="00F17F55">
        <w:rPr>
          <w:rFonts w:cs="Arial"/>
        </w:rPr>
        <w:t>The following represents a tentative outline of the process currently anticipated by the County:</w:t>
      </w:r>
    </w:p>
    <w:p w:rsidR="00B72083" w:rsidRPr="00F17F55" w:rsidRDefault="00B72083" w:rsidP="00B72083">
      <w:pPr>
        <w:ind w:left="720"/>
        <w:rPr>
          <w:rFonts w:cs="Arial"/>
        </w:rPr>
      </w:pPr>
    </w:p>
    <w:p w:rsidR="00B72083" w:rsidRPr="00F17F55" w:rsidRDefault="00B72083" w:rsidP="00B72083">
      <w:pPr>
        <w:widowControl w:val="0"/>
        <w:numPr>
          <w:ilvl w:val="0"/>
          <w:numId w:val="5"/>
        </w:numPr>
        <w:tabs>
          <w:tab w:val="left" w:pos="-1440"/>
          <w:tab w:val="left" w:pos="720"/>
          <w:tab w:val="left" w:pos="5760"/>
          <w:tab w:val="left" w:pos="7200"/>
          <w:tab w:val="left" w:leader="dot" w:pos="7920"/>
          <w:tab w:val="left" w:pos="9000"/>
        </w:tabs>
        <w:spacing w:after="240"/>
        <w:jc w:val="both"/>
        <w:rPr>
          <w:rFonts w:cs="Arial"/>
          <w:snapToGrid w:val="0"/>
        </w:rPr>
      </w:pPr>
      <w:r w:rsidRPr="00F17F55">
        <w:rPr>
          <w:rFonts w:cs="Arial"/>
          <w:snapToGrid w:val="0"/>
        </w:rPr>
        <w:t>Request for Proposals distributed</w:t>
      </w:r>
      <w:r w:rsidRPr="00F17F55">
        <w:rPr>
          <w:rFonts w:cs="Arial"/>
          <w:snapToGrid w:val="0"/>
        </w:rPr>
        <w:tab/>
        <w:t>May 11, 2015</w:t>
      </w:r>
    </w:p>
    <w:p w:rsidR="00B72083" w:rsidRPr="00F17F55" w:rsidRDefault="00B72083" w:rsidP="00B72083">
      <w:pPr>
        <w:widowControl w:val="0"/>
        <w:numPr>
          <w:ilvl w:val="0"/>
          <w:numId w:val="5"/>
        </w:numPr>
        <w:tabs>
          <w:tab w:val="left" w:pos="-1440"/>
          <w:tab w:val="left" w:pos="720"/>
          <w:tab w:val="left" w:pos="5760"/>
          <w:tab w:val="left" w:pos="7200"/>
          <w:tab w:val="left" w:leader="dot" w:pos="7920"/>
          <w:tab w:val="left" w:pos="9000"/>
        </w:tabs>
        <w:spacing w:after="240"/>
        <w:jc w:val="both"/>
        <w:rPr>
          <w:rFonts w:cs="Arial"/>
          <w:snapToGrid w:val="0"/>
        </w:rPr>
      </w:pPr>
      <w:r w:rsidRPr="00F17F55">
        <w:rPr>
          <w:rFonts w:cs="Arial"/>
          <w:snapToGrid w:val="0"/>
        </w:rPr>
        <w:t>Advertised in newspaper</w:t>
      </w:r>
      <w:r w:rsidRPr="00F17F55">
        <w:rPr>
          <w:rFonts w:cs="Arial"/>
          <w:snapToGrid w:val="0"/>
        </w:rPr>
        <w:tab/>
        <w:t>May 10, 2015</w:t>
      </w:r>
    </w:p>
    <w:p w:rsidR="00B72083" w:rsidRPr="00F17F55" w:rsidRDefault="00DC1AF7" w:rsidP="00B72083">
      <w:pPr>
        <w:widowControl w:val="0"/>
        <w:numPr>
          <w:ilvl w:val="0"/>
          <w:numId w:val="5"/>
        </w:numPr>
        <w:tabs>
          <w:tab w:val="left" w:pos="-1440"/>
          <w:tab w:val="left" w:pos="720"/>
          <w:tab w:val="left" w:pos="5760"/>
          <w:tab w:val="left" w:pos="7200"/>
          <w:tab w:val="left" w:leader="dot" w:pos="7920"/>
          <w:tab w:val="left" w:pos="9000"/>
        </w:tabs>
        <w:spacing w:after="240"/>
        <w:jc w:val="both"/>
        <w:rPr>
          <w:rFonts w:cs="Arial"/>
          <w:snapToGrid w:val="0"/>
        </w:rPr>
      </w:pPr>
      <w:r>
        <w:rPr>
          <w:rFonts w:cs="Arial"/>
          <w:snapToGrid w:val="0"/>
        </w:rPr>
        <w:t>Deadline for Questions</w:t>
      </w:r>
      <w:r>
        <w:rPr>
          <w:rFonts w:cs="Arial"/>
          <w:snapToGrid w:val="0"/>
        </w:rPr>
        <w:tab/>
        <w:t>May 24</w:t>
      </w:r>
      <w:r w:rsidR="00B72083" w:rsidRPr="00F17F55">
        <w:rPr>
          <w:rFonts w:cs="Arial"/>
          <w:snapToGrid w:val="0"/>
        </w:rPr>
        <w:t>, 2015</w:t>
      </w:r>
    </w:p>
    <w:p w:rsidR="00B72083" w:rsidRPr="00F17F55" w:rsidRDefault="00B72083" w:rsidP="00B72083">
      <w:pPr>
        <w:widowControl w:val="0"/>
        <w:numPr>
          <w:ilvl w:val="0"/>
          <w:numId w:val="5"/>
        </w:numPr>
        <w:tabs>
          <w:tab w:val="left" w:pos="-1440"/>
          <w:tab w:val="left" w:pos="720"/>
          <w:tab w:val="left" w:pos="5760"/>
          <w:tab w:val="left" w:leader="dot" w:pos="7920"/>
          <w:tab w:val="left" w:pos="9000"/>
        </w:tabs>
        <w:rPr>
          <w:rFonts w:cs="Arial"/>
          <w:snapToGrid w:val="0"/>
        </w:rPr>
      </w:pPr>
      <w:r w:rsidRPr="00F17F55">
        <w:rPr>
          <w:rFonts w:cs="Arial"/>
          <w:snapToGrid w:val="0"/>
        </w:rPr>
        <w:t>Receive written proposals</w:t>
      </w:r>
      <w:r w:rsidRPr="00F17F55">
        <w:rPr>
          <w:rFonts w:cs="Arial"/>
          <w:snapToGrid w:val="0"/>
        </w:rPr>
        <w:tab/>
        <w:t>June 12, 2015; 3:00 p.m.</w:t>
      </w:r>
    </w:p>
    <w:p w:rsidR="00B72083" w:rsidRPr="00F17F55" w:rsidRDefault="00B72083" w:rsidP="00B72083">
      <w:pPr>
        <w:widowControl w:val="0"/>
        <w:tabs>
          <w:tab w:val="left" w:pos="-1440"/>
          <w:tab w:val="left" w:pos="720"/>
          <w:tab w:val="left" w:pos="1080"/>
          <w:tab w:val="left" w:pos="5760"/>
          <w:tab w:val="left" w:leader="dot" w:pos="7920"/>
          <w:tab w:val="left" w:pos="9000"/>
        </w:tabs>
        <w:ind w:left="720"/>
        <w:rPr>
          <w:rFonts w:cs="Arial"/>
          <w:snapToGrid w:val="0"/>
        </w:rPr>
      </w:pPr>
    </w:p>
    <w:p w:rsidR="00B72083" w:rsidRPr="00F17F55" w:rsidRDefault="00B72083" w:rsidP="003C6AF1">
      <w:pPr>
        <w:widowControl w:val="0"/>
        <w:numPr>
          <w:ilvl w:val="0"/>
          <w:numId w:val="29"/>
        </w:numPr>
        <w:tabs>
          <w:tab w:val="left" w:pos="-1440"/>
          <w:tab w:val="left" w:pos="720"/>
          <w:tab w:val="left" w:pos="1800"/>
          <w:tab w:val="left" w:leader="dot" w:pos="7920"/>
          <w:tab w:val="left" w:pos="9000"/>
        </w:tabs>
        <w:spacing w:after="240"/>
        <w:jc w:val="both"/>
        <w:rPr>
          <w:rFonts w:cs="Arial"/>
          <w:snapToGrid w:val="0"/>
        </w:rPr>
      </w:pPr>
      <w:r w:rsidRPr="00F17F55">
        <w:rPr>
          <w:rFonts w:cs="Arial"/>
          <w:snapToGrid w:val="0"/>
        </w:rPr>
        <w:t>Conduct oral interviews and negotiations      July 8, 2015</w:t>
      </w:r>
    </w:p>
    <w:p w:rsidR="00B72083" w:rsidRPr="00F17F55" w:rsidRDefault="00B72083" w:rsidP="003C6AF1">
      <w:pPr>
        <w:widowControl w:val="0"/>
        <w:numPr>
          <w:ilvl w:val="0"/>
          <w:numId w:val="29"/>
        </w:numPr>
        <w:tabs>
          <w:tab w:val="left" w:pos="-1440"/>
          <w:tab w:val="left" w:pos="720"/>
          <w:tab w:val="left" w:pos="1800"/>
          <w:tab w:val="left" w:pos="5760"/>
          <w:tab w:val="left" w:leader="dot" w:pos="7920"/>
          <w:tab w:val="left" w:pos="9000"/>
        </w:tabs>
        <w:spacing w:after="240"/>
        <w:jc w:val="both"/>
        <w:rPr>
          <w:rFonts w:cs="Arial"/>
          <w:snapToGrid w:val="0"/>
        </w:rPr>
      </w:pPr>
      <w:r w:rsidRPr="00F17F55">
        <w:rPr>
          <w:rFonts w:cs="Arial"/>
          <w:snapToGrid w:val="0"/>
        </w:rPr>
        <w:t xml:space="preserve">Contract/installation begins                     </w:t>
      </w:r>
      <w:r w:rsidRPr="00F17F55">
        <w:rPr>
          <w:rFonts w:cs="Arial"/>
          <w:snapToGrid w:val="0"/>
        </w:rPr>
        <w:tab/>
        <w:t>August, 2015</w:t>
      </w:r>
    </w:p>
    <w:p w:rsidR="00B72083" w:rsidRPr="00FD641D" w:rsidRDefault="00B72083" w:rsidP="00FD641D">
      <w:pPr>
        <w:ind w:firstLine="720"/>
        <w:rPr>
          <w:rFonts w:cs="Arial"/>
        </w:rPr>
      </w:pPr>
    </w:p>
    <w:p w:rsidR="00133FA2" w:rsidRPr="00FD641D" w:rsidRDefault="007335A6" w:rsidP="00FD641D">
      <w:pPr>
        <w:rPr>
          <w:rFonts w:cs="Arial"/>
        </w:rPr>
      </w:pPr>
      <w:r>
        <w:rPr>
          <w:rFonts w:cs="Arial"/>
        </w:rPr>
        <w:br w:type="page"/>
      </w:r>
    </w:p>
    <w:p w:rsidR="00DE2314" w:rsidRPr="00FD641D" w:rsidRDefault="00DE2314" w:rsidP="00FD641D">
      <w:pPr>
        <w:pStyle w:val="ListParagraph"/>
        <w:tabs>
          <w:tab w:val="left" w:pos="720"/>
          <w:tab w:val="left" w:pos="1440"/>
        </w:tabs>
        <w:spacing w:line="240" w:lineRule="auto"/>
        <w:ind w:left="0"/>
        <w:rPr>
          <w:rFonts w:ascii="Arial" w:hAnsi="Arial" w:cs="Arial"/>
          <w:iCs/>
          <w:sz w:val="24"/>
          <w:szCs w:val="24"/>
        </w:rPr>
      </w:pPr>
      <w:r w:rsidRPr="00FD641D">
        <w:rPr>
          <w:rFonts w:ascii="Arial" w:hAnsi="Arial" w:cs="Arial"/>
          <w:b/>
          <w:sz w:val="24"/>
          <w:szCs w:val="24"/>
        </w:rPr>
        <w:t>V.</w:t>
      </w:r>
      <w:r w:rsidRPr="00FD641D">
        <w:rPr>
          <w:rFonts w:ascii="Arial" w:hAnsi="Arial" w:cs="Arial"/>
          <w:b/>
          <w:sz w:val="24"/>
          <w:szCs w:val="24"/>
        </w:rPr>
        <w:tab/>
      </w:r>
      <w:r w:rsidR="00E80928">
        <w:rPr>
          <w:rFonts w:ascii="Arial" w:hAnsi="Arial" w:cs="Arial"/>
          <w:b/>
          <w:iCs/>
          <w:sz w:val="24"/>
          <w:szCs w:val="24"/>
          <w:u w:val="single"/>
        </w:rPr>
        <w:t>General Terms and Conditions:</w:t>
      </w:r>
    </w:p>
    <w:p w:rsidR="00BE090D" w:rsidRPr="00BE090D" w:rsidRDefault="00BE090D" w:rsidP="00BE090D">
      <w:pPr>
        <w:ind w:left="720"/>
        <w:rPr>
          <w:rFonts w:cs="Arial"/>
          <w:iCs/>
        </w:rPr>
      </w:pPr>
      <w:r w:rsidRPr="00BE090D">
        <w:rPr>
          <w:rFonts w:cs="Arial"/>
          <w:iCs/>
        </w:rPr>
        <w:t>For the purposes of this Section (V) (“General Contract Terms and Conditions”), the term “Contract” refers to the contract resulting from this procurement, and the term “County” refers to the County of Henrico, Virginia.  Additionally, the terms “Successful Offeror” and “Contractor” and “contractor” have the same meaning and refer to the Offeror that is awarded the Contract.</w:t>
      </w:r>
    </w:p>
    <w:p w:rsidR="00BE090D" w:rsidRPr="00BE090D" w:rsidRDefault="00BE090D" w:rsidP="00BE090D">
      <w:pPr>
        <w:tabs>
          <w:tab w:val="left" w:pos="-720"/>
          <w:tab w:val="left" w:pos="0"/>
          <w:tab w:val="left" w:pos="720"/>
          <w:tab w:val="left" w:pos="1440"/>
        </w:tabs>
        <w:suppressAutoHyphens/>
        <w:jc w:val="both"/>
        <w:rPr>
          <w:rFonts w:cs="Arial"/>
          <w:b/>
          <w:spacing w:val="-3"/>
        </w:rPr>
      </w:pPr>
    </w:p>
    <w:p w:rsidR="00BE090D" w:rsidRPr="00BE090D" w:rsidRDefault="00BE090D" w:rsidP="00BE090D">
      <w:pPr>
        <w:tabs>
          <w:tab w:val="left" w:pos="-720"/>
          <w:tab w:val="left" w:pos="0"/>
          <w:tab w:val="left" w:pos="720"/>
          <w:tab w:val="left" w:pos="1440"/>
        </w:tabs>
        <w:suppressAutoHyphens/>
        <w:jc w:val="both"/>
        <w:rPr>
          <w:rFonts w:cs="Arial"/>
          <w:b/>
          <w:spacing w:val="-3"/>
        </w:rPr>
      </w:pPr>
      <w:r w:rsidRPr="00BE090D">
        <w:rPr>
          <w:rFonts w:cs="Arial"/>
          <w:b/>
          <w:spacing w:val="-3"/>
        </w:rPr>
        <w:tab/>
        <w:t>A.</w:t>
      </w:r>
      <w:r w:rsidRPr="00BE090D">
        <w:rPr>
          <w:rFonts w:cs="Arial"/>
          <w:b/>
          <w:spacing w:val="-3"/>
        </w:rPr>
        <w:tab/>
        <w:t>Annual Appropriations</w:t>
      </w:r>
    </w:p>
    <w:p w:rsidR="00BE090D" w:rsidRPr="00BE090D" w:rsidRDefault="00BE090D" w:rsidP="00BE090D">
      <w:pPr>
        <w:tabs>
          <w:tab w:val="left" w:pos="-720"/>
          <w:tab w:val="left" w:pos="0"/>
        </w:tabs>
        <w:suppressAutoHyphens/>
        <w:jc w:val="both"/>
        <w:rPr>
          <w:rFonts w:cs="Arial"/>
          <w:spacing w:val="-3"/>
        </w:rPr>
      </w:pPr>
      <w:r w:rsidRPr="00BE090D">
        <w:rPr>
          <w:rFonts w:cs="Arial"/>
          <w:spacing w:val="-3"/>
        </w:rPr>
        <w:tab/>
      </w:r>
    </w:p>
    <w:p w:rsidR="00BE090D" w:rsidRPr="00BE090D" w:rsidRDefault="00BE090D" w:rsidP="00BE090D">
      <w:pPr>
        <w:ind w:left="1440"/>
        <w:jc w:val="both"/>
        <w:rPr>
          <w:rFonts w:cs="Arial"/>
          <w:snapToGrid w:val="0"/>
        </w:rPr>
      </w:pPr>
      <w:r w:rsidRPr="00BE090D">
        <w:rPr>
          <w:rFonts w:cs="Arial"/>
          <w:snapToGrid w:val="0"/>
        </w:rPr>
        <w:t>The CRWP’s duty to pay compensation under the Contract is conditioned on it having available funding through grants, appropriations, and other contracts.  None of the following entities have a duty to appropriate funding or to otherwise make funds available from local revenue sources to satisfy the CRWP’s duty to pay the Contractor under the Contract:</w:t>
      </w:r>
    </w:p>
    <w:p w:rsidR="00BE090D" w:rsidRPr="00BE090D" w:rsidRDefault="00BE090D" w:rsidP="00BE090D">
      <w:pPr>
        <w:ind w:left="1440"/>
        <w:jc w:val="both"/>
        <w:rPr>
          <w:rFonts w:cs="Arial"/>
          <w:snapToGrid w:val="0"/>
        </w:rPr>
      </w:pPr>
    </w:p>
    <w:p w:rsidR="00BE090D" w:rsidRPr="00BE090D" w:rsidRDefault="00BE090D" w:rsidP="003C6AF1">
      <w:pPr>
        <w:numPr>
          <w:ilvl w:val="0"/>
          <w:numId w:val="18"/>
        </w:numPr>
        <w:jc w:val="both"/>
        <w:rPr>
          <w:rFonts w:cs="Arial"/>
          <w:snapToGrid w:val="0"/>
        </w:rPr>
      </w:pPr>
      <w:r w:rsidRPr="00BE090D">
        <w:rPr>
          <w:rFonts w:cs="Arial"/>
          <w:snapToGrid w:val="0"/>
        </w:rPr>
        <w:t>The City of Richmond,</w:t>
      </w:r>
    </w:p>
    <w:p w:rsidR="00BE090D" w:rsidRPr="00BE090D" w:rsidRDefault="00BE090D" w:rsidP="003C6AF1">
      <w:pPr>
        <w:numPr>
          <w:ilvl w:val="0"/>
          <w:numId w:val="18"/>
        </w:numPr>
        <w:jc w:val="both"/>
        <w:rPr>
          <w:rFonts w:cs="Arial"/>
          <w:snapToGrid w:val="0"/>
        </w:rPr>
      </w:pPr>
      <w:r w:rsidRPr="00BE090D">
        <w:rPr>
          <w:rFonts w:cs="Arial"/>
          <w:snapToGrid w:val="0"/>
        </w:rPr>
        <w:t>The County of Henrico,</w:t>
      </w:r>
    </w:p>
    <w:p w:rsidR="00BE090D" w:rsidRPr="00BE090D" w:rsidRDefault="00BE090D" w:rsidP="003C6AF1">
      <w:pPr>
        <w:numPr>
          <w:ilvl w:val="0"/>
          <w:numId w:val="18"/>
        </w:numPr>
        <w:jc w:val="both"/>
        <w:rPr>
          <w:rFonts w:cs="Arial"/>
          <w:snapToGrid w:val="0"/>
        </w:rPr>
      </w:pPr>
      <w:r w:rsidRPr="00BE090D">
        <w:rPr>
          <w:rFonts w:cs="Arial"/>
          <w:snapToGrid w:val="0"/>
        </w:rPr>
        <w:t>The County of Chesterfield,</w:t>
      </w:r>
    </w:p>
    <w:p w:rsidR="00BE090D" w:rsidRPr="00BE090D" w:rsidRDefault="00BE090D" w:rsidP="003C6AF1">
      <w:pPr>
        <w:numPr>
          <w:ilvl w:val="0"/>
          <w:numId w:val="18"/>
        </w:numPr>
        <w:jc w:val="both"/>
        <w:rPr>
          <w:rFonts w:cs="Arial"/>
          <w:snapToGrid w:val="0"/>
        </w:rPr>
      </w:pPr>
      <w:r w:rsidRPr="00BE090D">
        <w:rPr>
          <w:rFonts w:cs="Arial"/>
          <w:snapToGrid w:val="0"/>
        </w:rPr>
        <w:t>The County of Hanover,</w:t>
      </w:r>
    </w:p>
    <w:p w:rsidR="00BE090D" w:rsidRPr="00BE090D" w:rsidRDefault="00BA69BC" w:rsidP="003C6AF1">
      <w:pPr>
        <w:numPr>
          <w:ilvl w:val="0"/>
          <w:numId w:val="18"/>
        </w:numPr>
        <w:jc w:val="both"/>
        <w:rPr>
          <w:rFonts w:cs="Arial"/>
          <w:snapToGrid w:val="0"/>
        </w:rPr>
      </w:pPr>
      <w:r w:rsidRPr="00BA69BC">
        <w:rPr>
          <w:rFonts w:cs="Arial"/>
          <w:snapToGrid w:val="0"/>
        </w:rPr>
        <w:t xml:space="preserve">The County of </w:t>
      </w:r>
      <w:r w:rsidR="00BE090D" w:rsidRPr="00BA69BC">
        <w:rPr>
          <w:rFonts w:cs="Arial"/>
          <w:snapToGrid w:val="0"/>
        </w:rPr>
        <w:t>Charles</w:t>
      </w:r>
      <w:r w:rsidR="00BE090D" w:rsidRPr="00BE090D">
        <w:rPr>
          <w:rFonts w:cs="Arial"/>
          <w:snapToGrid w:val="0"/>
        </w:rPr>
        <w:t xml:space="preserve"> City County,</w:t>
      </w:r>
    </w:p>
    <w:p w:rsidR="00BE090D" w:rsidRPr="00BE090D" w:rsidRDefault="00BE090D" w:rsidP="003C6AF1">
      <w:pPr>
        <w:numPr>
          <w:ilvl w:val="0"/>
          <w:numId w:val="18"/>
        </w:numPr>
        <w:jc w:val="both"/>
        <w:rPr>
          <w:rFonts w:cs="Arial"/>
          <w:snapToGrid w:val="0"/>
        </w:rPr>
      </w:pPr>
      <w:r w:rsidRPr="00BE090D">
        <w:rPr>
          <w:rFonts w:cs="Arial"/>
          <w:snapToGrid w:val="0"/>
        </w:rPr>
        <w:t>The County of New Kent,</w:t>
      </w:r>
    </w:p>
    <w:p w:rsidR="00BE090D" w:rsidRPr="00BE090D" w:rsidRDefault="00BE090D" w:rsidP="003C6AF1">
      <w:pPr>
        <w:numPr>
          <w:ilvl w:val="0"/>
          <w:numId w:val="18"/>
        </w:numPr>
        <w:jc w:val="both"/>
        <w:rPr>
          <w:rFonts w:cs="Arial"/>
          <w:snapToGrid w:val="0"/>
        </w:rPr>
      </w:pPr>
      <w:r w:rsidRPr="00BE090D">
        <w:rPr>
          <w:rFonts w:cs="Arial"/>
          <w:snapToGrid w:val="0"/>
        </w:rPr>
        <w:t>The County of Powhatan,</w:t>
      </w:r>
    </w:p>
    <w:p w:rsidR="00BE090D" w:rsidRPr="00BE090D" w:rsidRDefault="00BE090D" w:rsidP="003C6AF1">
      <w:pPr>
        <w:numPr>
          <w:ilvl w:val="0"/>
          <w:numId w:val="18"/>
        </w:numPr>
        <w:jc w:val="both"/>
        <w:rPr>
          <w:rFonts w:cs="Arial"/>
          <w:snapToGrid w:val="0"/>
        </w:rPr>
      </w:pPr>
      <w:r w:rsidRPr="00BE090D">
        <w:rPr>
          <w:rFonts w:cs="Arial"/>
          <w:snapToGrid w:val="0"/>
        </w:rPr>
        <w:t>The County of Goochland,</w:t>
      </w:r>
    </w:p>
    <w:p w:rsidR="00BE090D" w:rsidRPr="00BE090D" w:rsidRDefault="00BE090D" w:rsidP="003C6AF1">
      <w:pPr>
        <w:numPr>
          <w:ilvl w:val="0"/>
          <w:numId w:val="18"/>
        </w:numPr>
        <w:jc w:val="both"/>
        <w:rPr>
          <w:rFonts w:cs="Arial"/>
          <w:snapToGrid w:val="0"/>
        </w:rPr>
      </w:pPr>
      <w:r w:rsidRPr="00BE090D">
        <w:rPr>
          <w:rFonts w:cs="Arial"/>
          <w:snapToGrid w:val="0"/>
        </w:rPr>
        <w:t>The CRWP, itself.</w:t>
      </w:r>
    </w:p>
    <w:p w:rsidR="00BE090D" w:rsidRPr="00BE090D" w:rsidRDefault="00BE090D" w:rsidP="00BE090D">
      <w:pPr>
        <w:ind w:left="1800"/>
        <w:jc w:val="both"/>
        <w:rPr>
          <w:rFonts w:cs="Arial"/>
          <w:snapToGrid w:val="0"/>
        </w:rPr>
      </w:pPr>
    </w:p>
    <w:p w:rsidR="00BE090D" w:rsidRPr="00BE090D" w:rsidRDefault="00BE090D" w:rsidP="00BE090D">
      <w:pPr>
        <w:ind w:left="1440"/>
        <w:jc w:val="both"/>
        <w:rPr>
          <w:rFonts w:cs="Arial"/>
          <w:snapToGrid w:val="0"/>
        </w:rPr>
      </w:pPr>
      <w:r w:rsidRPr="00BE090D">
        <w:rPr>
          <w:rFonts w:cs="Arial"/>
          <w:snapToGrid w:val="0"/>
        </w:rPr>
        <w:t xml:space="preserve">If CRWP’s funding for the Contract becomes unavailable then the Contract will be terminated when existing funding is exhausted and the Contractor will have no claim or cause of action against any entity for non-appropriation of funds to support the Contract.  </w:t>
      </w:r>
    </w:p>
    <w:p w:rsidR="00BE090D" w:rsidRPr="00BE090D" w:rsidRDefault="00BE090D" w:rsidP="00BE090D">
      <w:pPr>
        <w:tabs>
          <w:tab w:val="left" w:pos="-720"/>
          <w:tab w:val="left" w:pos="0"/>
        </w:tabs>
        <w:suppressAutoHyphens/>
        <w:jc w:val="both"/>
        <w:rPr>
          <w:rFonts w:cs="Arial"/>
          <w:spacing w:val="-3"/>
        </w:rPr>
      </w:pPr>
      <w:r w:rsidRPr="00BE090D">
        <w:rPr>
          <w:rFonts w:cs="Arial"/>
          <w:spacing w:val="-3"/>
        </w:rPr>
        <w:tab/>
      </w:r>
    </w:p>
    <w:p w:rsidR="00BE090D" w:rsidRPr="00BE090D" w:rsidRDefault="00BE090D" w:rsidP="00BE090D">
      <w:pPr>
        <w:tabs>
          <w:tab w:val="left" w:pos="-720"/>
          <w:tab w:val="left" w:pos="0"/>
        </w:tabs>
        <w:suppressAutoHyphens/>
        <w:jc w:val="both"/>
        <w:rPr>
          <w:rFonts w:cs="Arial"/>
          <w:b/>
          <w:spacing w:val="-3"/>
        </w:rPr>
      </w:pPr>
      <w:r w:rsidRPr="00BE090D">
        <w:rPr>
          <w:rFonts w:cs="Arial"/>
          <w:spacing w:val="-3"/>
        </w:rPr>
        <w:tab/>
      </w:r>
      <w:r w:rsidRPr="00BE090D">
        <w:rPr>
          <w:rFonts w:cs="Arial"/>
          <w:b/>
          <w:spacing w:val="-3"/>
        </w:rPr>
        <w:t>B.</w:t>
      </w:r>
      <w:r w:rsidRPr="00BE090D">
        <w:rPr>
          <w:rFonts w:cs="Arial"/>
          <w:b/>
          <w:spacing w:val="-3"/>
        </w:rPr>
        <w:tab/>
        <w:t>Award of the Contract</w:t>
      </w:r>
    </w:p>
    <w:p w:rsidR="00BE090D" w:rsidRPr="00BE090D" w:rsidRDefault="00BE090D" w:rsidP="00BE090D">
      <w:pPr>
        <w:tabs>
          <w:tab w:val="left" w:pos="-720"/>
          <w:tab w:val="left" w:pos="0"/>
        </w:tabs>
        <w:suppressAutoHyphens/>
        <w:jc w:val="both"/>
        <w:rPr>
          <w:rFonts w:cs="Arial"/>
          <w:spacing w:val="-3"/>
        </w:rPr>
      </w:pPr>
    </w:p>
    <w:p w:rsidR="00BE090D" w:rsidRPr="00BE090D" w:rsidRDefault="00BE090D" w:rsidP="00BE090D">
      <w:pPr>
        <w:tabs>
          <w:tab w:val="left" w:pos="-720"/>
        </w:tabs>
        <w:suppressAutoHyphens/>
        <w:ind w:left="1800" w:hanging="360"/>
        <w:jc w:val="both"/>
        <w:rPr>
          <w:rFonts w:cs="Arial"/>
          <w:spacing w:val="-3"/>
        </w:rPr>
      </w:pPr>
      <w:r w:rsidRPr="00BE090D">
        <w:rPr>
          <w:rFonts w:cs="Arial"/>
          <w:spacing w:val="-3"/>
        </w:rPr>
        <w:t>1.</w:t>
      </w:r>
      <w:r w:rsidRPr="00BE090D">
        <w:rPr>
          <w:rFonts w:cs="Arial"/>
          <w:spacing w:val="-3"/>
        </w:rPr>
        <w:tab/>
        <w:t xml:space="preserve">The CRWP reserves the right to reject any or all proposals and to waive any </w:t>
      </w:r>
      <w:r w:rsidR="00CA0F62" w:rsidRPr="002D638F">
        <w:rPr>
          <w:rFonts w:cs="Arial"/>
          <w:spacing w:val="-3"/>
        </w:rPr>
        <w:t>informality</w:t>
      </w:r>
      <w:r w:rsidRPr="002D638F">
        <w:rPr>
          <w:rFonts w:cs="Arial"/>
          <w:spacing w:val="-3"/>
        </w:rPr>
        <w:t>.</w:t>
      </w:r>
    </w:p>
    <w:p w:rsidR="00BE090D" w:rsidRPr="00BE090D" w:rsidRDefault="00BE090D" w:rsidP="00BE090D">
      <w:pPr>
        <w:tabs>
          <w:tab w:val="left" w:pos="-720"/>
          <w:tab w:val="left" w:pos="0"/>
        </w:tabs>
        <w:suppressAutoHyphens/>
        <w:jc w:val="both"/>
        <w:rPr>
          <w:rFonts w:cs="Arial"/>
          <w:spacing w:val="-3"/>
        </w:rPr>
      </w:pPr>
    </w:p>
    <w:p w:rsidR="00BE090D" w:rsidRPr="00BE090D" w:rsidRDefault="00BE090D" w:rsidP="00BE090D">
      <w:pPr>
        <w:tabs>
          <w:tab w:val="left" w:pos="-720"/>
        </w:tabs>
        <w:suppressAutoHyphens/>
        <w:ind w:left="1800" w:hanging="360"/>
        <w:jc w:val="both"/>
        <w:rPr>
          <w:rFonts w:cs="Arial"/>
          <w:spacing w:val="-3"/>
        </w:rPr>
      </w:pPr>
      <w:r w:rsidRPr="00BE090D">
        <w:rPr>
          <w:rFonts w:cs="Arial"/>
          <w:spacing w:val="-3"/>
        </w:rPr>
        <w:t>2.</w:t>
      </w:r>
      <w:r w:rsidRPr="00BE090D">
        <w:rPr>
          <w:rFonts w:cs="Arial"/>
          <w:spacing w:val="-3"/>
        </w:rPr>
        <w:tab/>
        <w:t>The Successful Offeror shall, within fifteen (15) calendar days after Contract documents are presented for signature, execute and deliver to the Purchasing Division the Contract documents and any other forms or bonds required by the RFP.</w:t>
      </w:r>
    </w:p>
    <w:p w:rsidR="00BE090D" w:rsidRPr="00BE090D" w:rsidRDefault="00BE090D" w:rsidP="00BE090D">
      <w:pPr>
        <w:tabs>
          <w:tab w:val="left" w:pos="-720"/>
        </w:tabs>
        <w:suppressAutoHyphens/>
        <w:ind w:left="1800" w:hanging="360"/>
        <w:jc w:val="both"/>
        <w:rPr>
          <w:rFonts w:cs="Arial"/>
          <w:spacing w:val="-3"/>
        </w:rPr>
      </w:pPr>
    </w:p>
    <w:p w:rsidR="00BE090D" w:rsidRPr="00BE090D" w:rsidRDefault="00BE090D" w:rsidP="003C6AF1">
      <w:pPr>
        <w:numPr>
          <w:ilvl w:val="0"/>
          <w:numId w:val="19"/>
        </w:numPr>
        <w:tabs>
          <w:tab w:val="left" w:pos="-720"/>
        </w:tabs>
        <w:suppressAutoHyphens/>
        <w:jc w:val="both"/>
        <w:rPr>
          <w:rFonts w:cs="Arial"/>
          <w:spacing w:val="-3"/>
        </w:rPr>
      </w:pPr>
      <w:r w:rsidRPr="00BE090D">
        <w:rPr>
          <w:rFonts w:cs="Arial"/>
          <w:spacing w:val="-3"/>
        </w:rPr>
        <w:t>The Contract resulting from this RFP is not assignable.</w:t>
      </w:r>
    </w:p>
    <w:p w:rsidR="00BE090D" w:rsidRPr="00BE090D" w:rsidRDefault="00BE090D" w:rsidP="00BE090D">
      <w:pPr>
        <w:tabs>
          <w:tab w:val="left" w:pos="-720"/>
        </w:tabs>
        <w:suppressAutoHyphens/>
        <w:jc w:val="both"/>
        <w:rPr>
          <w:rFonts w:cs="Arial"/>
          <w:spacing w:val="-3"/>
        </w:rPr>
      </w:pPr>
    </w:p>
    <w:p w:rsidR="00BE090D" w:rsidRPr="00BE090D" w:rsidRDefault="00BE090D" w:rsidP="003C6AF1">
      <w:pPr>
        <w:widowControl w:val="0"/>
        <w:numPr>
          <w:ilvl w:val="0"/>
          <w:numId w:val="19"/>
        </w:numPr>
        <w:jc w:val="both"/>
        <w:rPr>
          <w:rFonts w:cs="Arial"/>
          <w:snapToGrid w:val="0"/>
        </w:rPr>
      </w:pPr>
      <w:r w:rsidRPr="00BE090D">
        <w:rPr>
          <w:rFonts w:cs="Arial"/>
          <w:snapToGrid w:val="0"/>
        </w:rPr>
        <w:t>Notice of award or intent to award may also appear on</w:t>
      </w:r>
      <w:bookmarkStart w:id="1" w:name="_Hlt485620558"/>
      <w:r w:rsidRPr="00BE090D">
        <w:rPr>
          <w:rFonts w:cs="Arial"/>
          <w:snapToGrid w:val="0"/>
        </w:rPr>
        <w:t xml:space="preserve"> the County’s Purchasing Office website:   </w:t>
      </w:r>
      <w:bookmarkEnd w:id="1"/>
      <w:r w:rsidRPr="00BE090D">
        <w:rPr>
          <w:rFonts w:cs="Arial"/>
          <w:snapToGrid w:val="0"/>
        </w:rPr>
        <w:fldChar w:fldCharType="begin"/>
      </w:r>
      <w:r w:rsidRPr="00BE090D">
        <w:rPr>
          <w:rFonts w:cs="Arial"/>
          <w:snapToGrid w:val="0"/>
        </w:rPr>
        <w:instrText xml:space="preserve"> HYPERLINK "http://www.co.henrico.va.us/purchasing/" </w:instrText>
      </w:r>
      <w:r w:rsidRPr="00BE090D">
        <w:rPr>
          <w:rFonts w:cs="Arial"/>
          <w:snapToGrid w:val="0"/>
        </w:rPr>
        <w:fldChar w:fldCharType="separate"/>
      </w:r>
      <w:r w:rsidRPr="00BE090D">
        <w:rPr>
          <w:rFonts w:cs="Arial"/>
          <w:snapToGrid w:val="0"/>
          <w:color w:val="0000FF"/>
          <w:u w:val="single"/>
        </w:rPr>
        <w:t>http://www.henrico.us/purchasing/</w:t>
      </w:r>
      <w:r w:rsidRPr="00BE090D">
        <w:rPr>
          <w:rFonts w:cs="Arial"/>
          <w:snapToGrid w:val="0"/>
        </w:rPr>
        <w:fldChar w:fldCharType="end"/>
      </w:r>
      <w:r w:rsidRPr="00BE090D">
        <w:rPr>
          <w:rFonts w:cs="Arial"/>
          <w:snapToGrid w:val="0"/>
        </w:rPr>
        <w:t xml:space="preserve"> </w:t>
      </w:r>
    </w:p>
    <w:p w:rsidR="00BE090D" w:rsidRDefault="00BE090D" w:rsidP="00BE090D">
      <w:pPr>
        <w:tabs>
          <w:tab w:val="left" w:pos="-720"/>
        </w:tabs>
        <w:suppressAutoHyphens/>
        <w:ind w:left="1800" w:hanging="360"/>
        <w:jc w:val="both"/>
        <w:rPr>
          <w:rFonts w:cs="Arial"/>
          <w:spacing w:val="-3"/>
        </w:rPr>
      </w:pPr>
    </w:p>
    <w:p w:rsidR="00694E6F" w:rsidRDefault="00694E6F" w:rsidP="00BE090D">
      <w:pPr>
        <w:tabs>
          <w:tab w:val="left" w:pos="-720"/>
        </w:tabs>
        <w:suppressAutoHyphens/>
        <w:ind w:left="1800" w:hanging="360"/>
        <w:jc w:val="both"/>
        <w:rPr>
          <w:rFonts w:cs="Arial"/>
          <w:spacing w:val="-3"/>
        </w:rPr>
      </w:pPr>
    </w:p>
    <w:p w:rsidR="00694E6F" w:rsidRPr="00BE090D" w:rsidRDefault="00694E6F" w:rsidP="00BE090D">
      <w:pPr>
        <w:tabs>
          <w:tab w:val="left" w:pos="-720"/>
        </w:tabs>
        <w:suppressAutoHyphens/>
        <w:ind w:left="1800" w:hanging="360"/>
        <w:jc w:val="both"/>
        <w:rPr>
          <w:rFonts w:cs="Arial"/>
          <w:spacing w:val="-3"/>
        </w:rPr>
      </w:pPr>
    </w:p>
    <w:p w:rsidR="00BE090D" w:rsidRPr="00BE090D" w:rsidRDefault="00BE090D" w:rsidP="00BE090D">
      <w:pPr>
        <w:tabs>
          <w:tab w:val="left" w:pos="-720"/>
          <w:tab w:val="left" w:pos="0"/>
          <w:tab w:val="left" w:pos="720"/>
        </w:tabs>
        <w:suppressAutoHyphens/>
        <w:jc w:val="both"/>
        <w:rPr>
          <w:rFonts w:cs="Arial"/>
          <w:spacing w:val="-3"/>
        </w:rPr>
      </w:pPr>
      <w:r w:rsidRPr="00BE090D">
        <w:rPr>
          <w:rFonts w:cs="Arial"/>
          <w:b/>
          <w:spacing w:val="-3"/>
        </w:rPr>
        <w:tab/>
        <w:t>C.</w:t>
      </w:r>
      <w:r w:rsidRPr="00BE090D">
        <w:rPr>
          <w:rFonts w:cs="Arial"/>
          <w:b/>
          <w:spacing w:val="-3"/>
        </w:rPr>
        <w:tab/>
        <w:t>Collusion</w:t>
      </w:r>
    </w:p>
    <w:p w:rsidR="00BE090D" w:rsidRPr="00BE090D" w:rsidRDefault="00BE090D" w:rsidP="00BE090D">
      <w:pPr>
        <w:tabs>
          <w:tab w:val="left" w:pos="-720"/>
          <w:tab w:val="left" w:pos="0"/>
          <w:tab w:val="left" w:pos="720"/>
        </w:tabs>
        <w:suppressAutoHyphens/>
        <w:ind w:left="720"/>
        <w:jc w:val="both"/>
        <w:rPr>
          <w:rFonts w:cs="Arial"/>
          <w:spacing w:val="-3"/>
        </w:rPr>
      </w:pPr>
    </w:p>
    <w:p w:rsidR="00BE090D" w:rsidRPr="00BE090D" w:rsidRDefault="00BE090D" w:rsidP="00BE090D">
      <w:pPr>
        <w:tabs>
          <w:tab w:val="left" w:pos="-720"/>
          <w:tab w:val="left" w:pos="0"/>
          <w:tab w:val="left" w:pos="720"/>
          <w:tab w:val="left" w:pos="1440"/>
        </w:tabs>
        <w:suppressAutoHyphens/>
        <w:ind w:left="1440"/>
        <w:jc w:val="both"/>
        <w:rPr>
          <w:rFonts w:cs="Arial"/>
          <w:spacing w:val="-3"/>
        </w:rPr>
      </w:pPr>
      <w:r w:rsidRPr="00BE090D">
        <w:rPr>
          <w:rFonts w:cs="Arial"/>
        </w:rPr>
        <w:t>By submitting a proposal in response to this Request for Proposal, the Offeror represents that in the preparation and submission of this proposal, said Offeror did not, either directly or indirectly, enter into any combination or arrangement with any person, Offeror or corporation or enter into any agreement, participate in any collusion, or otherwise take any action in the restraint of free, competitive bidding in violation of the Sherman Act (15 U.S.C. § 1 et seq.) or Section 59.1-9.1 through 59.1-9.17 or Sections 59.1-68.6 through 59.1-68.8 of the Code of Virginia.</w:t>
      </w:r>
    </w:p>
    <w:p w:rsidR="00BE090D" w:rsidRPr="00BE090D" w:rsidRDefault="00BE090D" w:rsidP="00BE090D">
      <w:pPr>
        <w:tabs>
          <w:tab w:val="left" w:pos="-720"/>
          <w:tab w:val="left" w:pos="0"/>
          <w:tab w:val="left" w:pos="720"/>
        </w:tabs>
        <w:suppressAutoHyphens/>
        <w:ind w:left="720"/>
        <w:jc w:val="both"/>
        <w:rPr>
          <w:rFonts w:cs="Arial"/>
          <w:b/>
          <w:spacing w:val="-3"/>
        </w:rPr>
      </w:pPr>
    </w:p>
    <w:p w:rsidR="00BE090D" w:rsidRPr="00BE090D" w:rsidRDefault="00BE090D" w:rsidP="00BE090D">
      <w:pPr>
        <w:tabs>
          <w:tab w:val="left" w:pos="-720"/>
          <w:tab w:val="left" w:pos="0"/>
        </w:tabs>
        <w:suppressAutoHyphens/>
        <w:ind w:left="720"/>
        <w:jc w:val="both"/>
        <w:rPr>
          <w:rFonts w:cs="Arial"/>
          <w:b/>
          <w:spacing w:val="-3"/>
        </w:rPr>
      </w:pPr>
      <w:r w:rsidRPr="00BE090D">
        <w:rPr>
          <w:rFonts w:cs="Arial"/>
          <w:b/>
          <w:spacing w:val="-3"/>
        </w:rPr>
        <w:t>D.</w:t>
      </w:r>
      <w:r w:rsidRPr="00BE090D">
        <w:rPr>
          <w:rFonts w:cs="Arial"/>
          <w:b/>
          <w:spacing w:val="-3"/>
        </w:rPr>
        <w:tab/>
        <w:t>Compensation</w:t>
      </w:r>
    </w:p>
    <w:p w:rsidR="00BE090D" w:rsidRPr="00BE090D" w:rsidRDefault="00BE090D" w:rsidP="00BE090D">
      <w:pPr>
        <w:tabs>
          <w:tab w:val="left" w:pos="-720"/>
          <w:tab w:val="left" w:pos="0"/>
        </w:tabs>
        <w:suppressAutoHyphens/>
        <w:jc w:val="both"/>
        <w:rPr>
          <w:rFonts w:cs="Arial"/>
          <w:spacing w:val="-3"/>
        </w:rPr>
      </w:pPr>
    </w:p>
    <w:p w:rsidR="00BE090D" w:rsidRPr="00BE090D" w:rsidRDefault="00BE090D" w:rsidP="00BE090D">
      <w:pPr>
        <w:tabs>
          <w:tab w:val="left" w:pos="-720"/>
          <w:tab w:val="left" w:pos="0"/>
          <w:tab w:val="left" w:pos="720"/>
        </w:tabs>
        <w:suppressAutoHyphens/>
        <w:ind w:left="1440"/>
        <w:jc w:val="both"/>
        <w:rPr>
          <w:rFonts w:cs="Arial"/>
          <w:spacing w:val="-3"/>
        </w:rPr>
      </w:pPr>
      <w:r w:rsidRPr="00BE090D">
        <w:rPr>
          <w:rFonts w:cs="Arial"/>
          <w:spacing w:val="-3"/>
        </w:rPr>
        <w:t>The Successful Offeror shall submit a complete itemized invoice with receipts on each delivery or service that is performed under the Contract.  Payment shall be rendered to the Successful Offeror for satisfactory compliance with the Contract within forty-five (45) days after receipt of a proper invoice.</w:t>
      </w:r>
    </w:p>
    <w:p w:rsidR="00BE090D" w:rsidRPr="00BE090D" w:rsidRDefault="00BE090D" w:rsidP="00BE090D">
      <w:pPr>
        <w:tabs>
          <w:tab w:val="left" w:pos="-720"/>
          <w:tab w:val="left" w:pos="0"/>
          <w:tab w:val="left" w:pos="720"/>
        </w:tabs>
        <w:suppressAutoHyphens/>
        <w:ind w:left="720"/>
        <w:jc w:val="both"/>
        <w:rPr>
          <w:rFonts w:cs="Arial"/>
          <w:b/>
          <w:spacing w:val="-3"/>
        </w:rPr>
      </w:pPr>
    </w:p>
    <w:p w:rsidR="00BE090D" w:rsidRPr="00BE090D" w:rsidRDefault="00BE090D" w:rsidP="00BE090D">
      <w:pPr>
        <w:tabs>
          <w:tab w:val="left" w:pos="-720"/>
          <w:tab w:val="left" w:pos="0"/>
          <w:tab w:val="left" w:pos="720"/>
        </w:tabs>
        <w:suppressAutoHyphens/>
        <w:ind w:left="720"/>
        <w:jc w:val="both"/>
        <w:rPr>
          <w:rFonts w:cs="Arial"/>
          <w:b/>
          <w:spacing w:val="-3"/>
        </w:rPr>
      </w:pPr>
      <w:r w:rsidRPr="00BE090D">
        <w:rPr>
          <w:rFonts w:cs="Arial"/>
          <w:b/>
          <w:spacing w:val="-3"/>
        </w:rPr>
        <w:t>E.</w:t>
      </w:r>
      <w:r w:rsidRPr="00BE090D">
        <w:rPr>
          <w:rFonts w:cs="Arial"/>
          <w:b/>
          <w:spacing w:val="-3"/>
        </w:rPr>
        <w:tab/>
        <w:t>Controlling Law and Venue</w:t>
      </w:r>
    </w:p>
    <w:p w:rsidR="00BE090D" w:rsidRPr="00BE090D" w:rsidRDefault="00BE090D" w:rsidP="00BE090D">
      <w:pPr>
        <w:tabs>
          <w:tab w:val="left" w:pos="-720"/>
          <w:tab w:val="left" w:pos="0"/>
          <w:tab w:val="left" w:pos="720"/>
          <w:tab w:val="left" w:pos="1440"/>
        </w:tabs>
        <w:suppressAutoHyphens/>
        <w:ind w:left="720"/>
        <w:jc w:val="both"/>
        <w:rPr>
          <w:rFonts w:cs="Arial"/>
          <w:spacing w:val="-3"/>
        </w:rPr>
      </w:pPr>
    </w:p>
    <w:p w:rsidR="00BE090D" w:rsidRPr="00BE090D" w:rsidRDefault="00BE090D" w:rsidP="00BE090D">
      <w:pPr>
        <w:tabs>
          <w:tab w:val="left" w:pos="-720"/>
          <w:tab w:val="left" w:pos="0"/>
          <w:tab w:val="left" w:pos="720"/>
          <w:tab w:val="left" w:pos="1440"/>
        </w:tabs>
        <w:suppressAutoHyphens/>
        <w:ind w:left="1440"/>
        <w:jc w:val="both"/>
        <w:rPr>
          <w:rFonts w:cs="Arial"/>
          <w:spacing w:val="-3"/>
        </w:rPr>
      </w:pPr>
      <w:r w:rsidRPr="00BE090D">
        <w:rPr>
          <w:rFonts w:cs="Arial"/>
          <w:spacing w:val="-3"/>
        </w:rPr>
        <w:t>The Contract will be made, entered into, and shall be performed in the Commonwealth of Virginia, and shall be governed by the applicable laws of the Commonwealth of Virginia without regard to its conflicts of law principles.  Any dispute arising out of the Contract, its interpretations, or its performance shall be litigated only in Henrico County General District Court or the Circuit Court of the County of Henrico Virginia.</w:t>
      </w:r>
    </w:p>
    <w:p w:rsidR="00BE090D" w:rsidRPr="00BE090D" w:rsidRDefault="00BE090D" w:rsidP="00BE090D">
      <w:pPr>
        <w:tabs>
          <w:tab w:val="left" w:pos="-720"/>
          <w:tab w:val="left" w:pos="0"/>
          <w:tab w:val="left" w:pos="720"/>
          <w:tab w:val="left" w:pos="1440"/>
        </w:tabs>
        <w:suppressAutoHyphens/>
        <w:ind w:left="1440"/>
        <w:jc w:val="both"/>
        <w:rPr>
          <w:rFonts w:cs="Arial"/>
          <w:b/>
          <w:spacing w:val="-3"/>
        </w:rPr>
      </w:pPr>
    </w:p>
    <w:p w:rsidR="00BE090D" w:rsidRPr="00BE090D" w:rsidRDefault="00BE090D" w:rsidP="00BE090D">
      <w:pPr>
        <w:tabs>
          <w:tab w:val="left" w:pos="-720"/>
          <w:tab w:val="left" w:pos="720"/>
        </w:tabs>
        <w:suppressAutoHyphens/>
        <w:ind w:left="720"/>
        <w:jc w:val="both"/>
        <w:rPr>
          <w:rFonts w:cs="Arial"/>
          <w:b/>
        </w:rPr>
      </w:pPr>
      <w:r w:rsidRPr="00BE090D">
        <w:rPr>
          <w:rFonts w:cs="Arial"/>
          <w:b/>
          <w:spacing w:val="-3"/>
        </w:rPr>
        <w:t>F.</w:t>
      </w:r>
      <w:r w:rsidRPr="00BE090D">
        <w:rPr>
          <w:rFonts w:cs="Arial"/>
          <w:b/>
          <w:spacing w:val="-3"/>
        </w:rPr>
        <w:tab/>
      </w:r>
      <w:r w:rsidRPr="00BE090D">
        <w:rPr>
          <w:rFonts w:cs="Arial"/>
          <w:b/>
        </w:rPr>
        <w:t>Default</w:t>
      </w:r>
    </w:p>
    <w:p w:rsidR="00BE090D" w:rsidRPr="00BE090D" w:rsidRDefault="00BE090D" w:rsidP="00BE0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rPr>
      </w:pPr>
    </w:p>
    <w:p w:rsidR="00BE090D" w:rsidRPr="00BE090D" w:rsidRDefault="00BE090D" w:rsidP="00BE090D">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cs="Arial"/>
        </w:rPr>
      </w:pPr>
      <w:r w:rsidRPr="00BE090D">
        <w:rPr>
          <w:rFonts w:cs="Arial"/>
        </w:rPr>
        <w:t>1.</w:t>
      </w:r>
      <w:r w:rsidRPr="00BE090D">
        <w:rPr>
          <w:rFonts w:cs="Arial"/>
        </w:rPr>
        <w:tab/>
        <w:t>If the Successful Offeror breaches any requirement of the Contract then the CRWP may provide written notice the Successful Offeror that the Successful Offeror is in default.  Failure of the CRWP to notify the Successful Offeror of default for a breach does not waive the CRWP’s right to notify the Successful Offeror that it is in default in the case of a future breach.  In the event of a written notice of default, the Successful Offeror must provide to the CRWP within a reasonable time a plan to correct the default.  In addition, the Successful Offeror must in fact correct the default to the satisfaction of the CRWP within 20 calendar days of the CRWP’s written declaration of default.</w:t>
      </w:r>
    </w:p>
    <w:p w:rsidR="00BE090D" w:rsidRPr="00BE090D" w:rsidRDefault="00BE090D" w:rsidP="00BE090D">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cs="Arial"/>
        </w:rPr>
      </w:pPr>
    </w:p>
    <w:p w:rsidR="00BE090D" w:rsidRPr="00BE090D" w:rsidRDefault="00BE090D" w:rsidP="00BE090D">
      <w:pPr>
        <w:tabs>
          <w:tab w:val="left" w:pos="-720"/>
          <w:tab w:val="left" w:pos="0"/>
          <w:tab w:val="left" w:pos="720"/>
          <w:tab w:val="left" w:pos="1800"/>
        </w:tabs>
        <w:suppressAutoHyphens/>
        <w:ind w:left="1800" w:hanging="360"/>
        <w:jc w:val="both"/>
        <w:rPr>
          <w:rFonts w:cs="Arial"/>
          <w:b/>
          <w:spacing w:val="-3"/>
        </w:rPr>
      </w:pPr>
      <w:r w:rsidRPr="00BE090D">
        <w:rPr>
          <w:rFonts w:cs="Arial"/>
        </w:rPr>
        <w:t>2.</w:t>
      </w:r>
      <w:r w:rsidRPr="00BE090D">
        <w:rPr>
          <w:rFonts w:cs="Arial"/>
        </w:rPr>
        <w:tab/>
        <w:t>If the Successful Offeror fails to cure said default within 20 days, CRWP, among other actions, may complete the Contract work through a third party, and the Successful Offeror shall be responsible for any amount in excess of the Contract price incurred by the CRWP in completing the Contract work.</w:t>
      </w:r>
    </w:p>
    <w:p w:rsidR="00BE090D" w:rsidRDefault="00BE090D" w:rsidP="00BE090D">
      <w:pPr>
        <w:tabs>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s>
        <w:rPr>
          <w:rFonts w:cs="Arial"/>
          <w:b/>
          <w:bCs/>
        </w:rPr>
      </w:pPr>
    </w:p>
    <w:p w:rsidR="00A87DAF" w:rsidRDefault="00A87DAF" w:rsidP="00BE090D">
      <w:pPr>
        <w:tabs>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s>
        <w:rPr>
          <w:rFonts w:cs="Arial"/>
          <w:b/>
          <w:bCs/>
        </w:rPr>
      </w:pPr>
    </w:p>
    <w:p w:rsidR="00A87DAF" w:rsidRDefault="00A87DAF" w:rsidP="00BE090D">
      <w:pPr>
        <w:tabs>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s>
        <w:rPr>
          <w:rFonts w:cs="Arial"/>
          <w:b/>
          <w:bCs/>
        </w:rPr>
      </w:pPr>
    </w:p>
    <w:p w:rsidR="00A87DAF" w:rsidRDefault="00A87DAF" w:rsidP="00BE090D">
      <w:pPr>
        <w:tabs>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s>
        <w:rPr>
          <w:rFonts w:cs="Arial"/>
          <w:b/>
          <w:bCs/>
        </w:rPr>
      </w:pPr>
    </w:p>
    <w:p w:rsidR="00A87DAF" w:rsidRDefault="00A87DAF" w:rsidP="00BE090D">
      <w:pPr>
        <w:tabs>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s>
        <w:rPr>
          <w:rFonts w:cs="Arial"/>
          <w:b/>
          <w:bCs/>
        </w:rPr>
      </w:pPr>
    </w:p>
    <w:p w:rsidR="00A87DAF" w:rsidRPr="00BE090D" w:rsidRDefault="00A87DAF" w:rsidP="00BE090D">
      <w:pPr>
        <w:tabs>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s>
        <w:rPr>
          <w:rFonts w:cs="Arial"/>
          <w:b/>
          <w:bCs/>
        </w:rPr>
      </w:pPr>
    </w:p>
    <w:p w:rsidR="00BE090D" w:rsidRPr="00BE090D" w:rsidRDefault="00BE090D" w:rsidP="00BE090D">
      <w:pPr>
        <w:tabs>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b/>
          <w:bCs/>
        </w:rPr>
      </w:pPr>
      <w:r w:rsidRPr="00BE090D">
        <w:rPr>
          <w:rFonts w:cs="Arial"/>
          <w:b/>
          <w:bCs/>
        </w:rPr>
        <w:t>G.</w:t>
      </w:r>
      <w:r w:rsidRPr="00BE090D">
        <w:rPr>
          <w:rFonts w:cs="Arial"/>
          <w:b/>
          <w:bCs/>
        </w:rPr>
        <w:tab/>
        <w:t>Discussion of Exceptions to the RFP</w:t>
      </w:r>
    </w:p>
    <w:p w:rsidR="00BE090D" w:rsidRPr="00BE090D" w:rsidRDefault="00BE090D" w:rsidP="00BE090D">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rPr>
      </w:pPr>
    </w:p>
    <w:p w:rsidR="00BE090D" w:rsidRPr="00BE090D" w:rsidRDefault="00BE090D" w:rsidP="00BE090D">
      <w:pPr>
        <w:tabs>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bCs/>
        </w:rPr>
      </w:pPr>
      <w:r w:rsidRPr="00BE090D">
        <w:rPr>
          <w:rFonts w:cs="Arial"/>
          <w:bCs/>
        </w:rPr>
        <w:t xml:space="preserve">This RFP, including but not limited to its venue, termination, and payment schedule provisions, shall be incorporated by reference into the Contract documents as if its provisions were stated verbatim therein. </w:t>
      </w:r>
      <w:r w:rsidRPr="00BE090D">
        <w:rPr>
          <w:rFonts w:cs="Arial"/>
          <w:b/>
          <w:bCs/>
        </w:rPr>
        <w:t>Therefore, Offerors shall explicitly identify any exception to any provisions of the RFP in a separate “Exceptions to RFP” section of the proposal so that such exceptions may be resolved before execution of the Contract.</w:t>
      </w:r>
      <w:r w:rsidRPr="00BE090D">
        <w:rPr>
          <w:rFonts w:cs="Arial"/>
          <w:bCs/>
        </w:rPr>
        <w:t xml:space="preserve">  </w:t>
      </w:r>
    </w:p>
    <w:p w:rsidR="00BE090D" w:rsidRPr="00BE090D" w:rsidRDefault="00BE090D" w:rsidP="00BE090D">
      <w:pPr>
        <w:tabs>
          <w:tab w:val="num" w:pos="1440"/>
        </w:tabs>
        <w:ind w:left="1440" w:hanging="720"/>
        <w:rPr>
          <w:rFonts w:cs="Arial"/>
          <w:b/>
          <w:bCs/>
        </w:rPr>
      </w:pPr>
    </w:p>
    <w:p w:rsidR="00BE090D" w:rsidRPr="00BE090D" w:rsidRDefault="00BE090D" w:rsidP="00BE090D">
      <w:pPr>
        <w:tabs>
          <w:tab w:val="num" w:pos="1440"/>
        </w:tabs>
        <w:ind w:left="1440" w:hanging="720"/>
        <w:rPr>
          <w:rFonts w:cs="Arial"/>
        </w:rPr>
      </w:pPr>
      <w:r w:rsidRPr="00BE090D">
        <w:rPr>
          <w:rFonts w:cs="Arial"/>
          <w:b/>
          <w:bCs/>
        </w:rPr>
        <w:t>H.</w:t>
      </w:r>
      <w:r w:rsidRPr="00BE090D">
        <w:rPr>
          <w:rFonts w:cs="Arial"/>
          <w:b/>
          <w:bCs/>
        </w:rPr>
        <w:tab/>
        <w:t>Drug-Free Workplace to be Maintained by the Contractor</w:t>
      </w:r>
      <w:r w:rsidRPr="00BE090D">
        <w:rPr>
          <w:rFonts w:cs="Arial"/>
        </w:rPr>
        <w:t xml:space="preserve"> (Va. Code § 2.2-4312)</w:t>
      </w:r>
    </w:p>
    <w:p w:rsidR="00BE090D" w:rsidRPr="00BE090D" w:rsidRDefault="00BE090D" w:rsidP="00BE090D">
      <w:pPr>
        <w:jc w:val="both"/>
        <w:rPr>
          <w:rFonts w:cs="Arial"/>
        </w:rPr>
      </w:pPr>
    </w:p>
    <w:p w:rsidR="00BE090D" w:rsidRPr="00BE090D" w:rsidRDefault="00BE090D" w:rsidP="00BE090D">
      <w:pPr>
        <w:ind w:left="1800" w:hanging="360"/>
        <w:jc w:val="both"/>
        <w:rPr>
          <w:rFonts w:cs="Arial"/>
        </w:rPr>
      </w:pPr>
      <w:r w:rsidRPr="00BE090D">
        <w:rPr>
          <w:rFonts w:cs="Arial"/>
        </w:rPr>
        <w:t>1.</w:t>
      </w:r>
      <w:r w:rsidRPr="00BE090D">
        <w:rPr>
          <w:rFonts w:cs="Arial"/>
        </w:rPr>
        <w:tab/>
        <w:t>During the performance of this Contract, the contractor agrees to (i) provide a drug-free workplace for the contractor’s employees; (ii) 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(iii) state in all solicitations or advertisements for employees placed by or on behalf of the contractor that the contractor maintains a drug-free workplace; and (iv) include the provisions of the foregoing clauses in every subcontract or purchase order of over $10,000, so that the provisions will be binding upon each subcontractor or vendor.</w:t>
      </w:r>
    </w:p>
    <w:p w:rsidR="00BE090D" w:rsidRPr="00BE090D" w:rsidRDefault="00BE090D" w:rsidP="00BE090D">
      <w:pPr>
        <w:rPr>
          <w:rFonts w:cs="Arial"/>
        </w:rPr>
      </w:pPr>
    </w:p>
    <w:p w:rsidR="00BE090D" w:rsidRDefault="00BE090D" w:rsidP="00BE090D">
      <w:pPr>
        <w:tabs>
          <w:tab w:val="left" w:pos="-720"/>
          <w:tab w:val="left" w:pos="0"/>
          <w:tab w:val="left" w:pos="720"/>
          <w:tab w:val="left" w:pos="1440"/>
        </w:tabs>
        <w:suppressAutoHyphens/>
        <w:ind w:left="1800" w:hanging="360"/>
        <w:jc w:val="both"/>
        <w:rPr>
          <w:rFonts w:cs="Arial"/>
        </w:rPr>
      </w:pPr>
      <w:r w:rsidRPr="00BE090D">
        <w:rPr>
          <w:rFonts w:cs="Arial"/>
        </w:rPr>
        <w:t>2.</w:t>
      </w:r>
      <w:r w:rsidRPr="00BE090D">
        <w:rPr>
          <w:rFonts w:cs="Arial"/>
        </w:rPr>
        <w:tab/>
        <w:t xml:space="preserve">For the purposes of this section, </w:t>
      </w:r>
      <w:r w:rsidRPr="00BE090D">
        <w:rPr>
          <w:rFonts w:cs="Arial"/>
          <w:i/>
          <w:iCs/>
        </w:rPr>
        <w:t xml:space="preserve">“drug-free workplace” </w:t>
      </w:r>
      <w:r w:rsidRPr="00BE090D">
        <w:rPr>
          <w:rFonts w:cs="Arial"/>
        </w:rPr>
        <w:t>means a site for the performance of work done in connection with a specific contract awarded to a contractor in accordance with the Virginia Public Procurement Act, the employees of whom are prohibited from engaging in the unlawful manufacture, sale, distribution, dispensation, possession or use of any controlled substance or marijuana during the performance of the contract.</w:t>
      </w:r>
    </w:p>
    <w:p w:rsidR="002C0773" w:rsidRPr="00BE090D" w:rsidRDefault="002C0773" w:rsidP="00BE090D">
      <w:pPr>
        <w:tabs>
          <w:tab w:val="left" w:pos="-720"/>
          <w:tab w:val="left" w:pos="0"/>
          <w:tab w:val="left" w:pos="720"/>
          <w:tab w:val="left" w:pos="1440"/>
        </w:tabs>
        <w:suppressAutoHyphens/>
        <w:ind w:left="1800" w:hanging="360"/>
        <w:jc w:val="both"/>
        <w:rPr>
          <w:rFonts w:cs="Arial"/>
          <w:b/>
          <w:spacing w:val="-3"/>
        </w:rPr>
      </w:pPr>
    </w:p>
    <w:p w:rsidR="00BE090D" w:rsidRPr="00BE090D" w:rsidRDefault="00BE090D" w:rsidP="00BE090D">
      <w:pPr>
        <w:tabs>
          <w:tab w:val="left" w:pos="-720"/>
          <w:tab w:val="left" w:pos="720"/>
          <w:tab w:val="left" w:pos="1440"/>
        </w:tabs>
        <w:suppressAutoHyphens/>
        <w:ind w:left="2160" w:hanging="1440"/>
        <w:jc w:val="both"/>
        <w:rPr>
          <w:rFonts w:cs="Arial"/>
          <w:b/>
          <w:spacing w:val="-3"/>
        </w:rPr>
      </w:pPr>
      <w:r w:rsidRPr="00BE090D">
        <w:rPr>
          <w:rFonts w:cs="Arial"/>
          <w:b/>
          <w:spacing w:val="-3"/>
        </w:rPr>
        <w:t>I.</w:t>
      </w:r>
      <w:r w:rsidRPr="00BE090D">
        <w:rPr>
          <w:rFonts w:cs="Arial"/>
          <w:b/>
          <w:spacing w:val="-3"/>
        </w:rPr>
        <w:tab/>
        <w:t>Employment Discrimination by Contractor Prohibited</w:t>
      </w:r>
    </w:p>
    <w:p w:rsidR="00BE090D" w:rsidRPr="00BE090D" w:rsidRDefault="00BE090D" w:rsidP="00BE090D">
      <w:pPr>
        <w:tabs>
          <w:tab w:val="left" w:pos="-720"/>
        </w:tabs>
        <w:suppressAutoHyphens/>
        <w:jc w:val="both"/>
        <w:rPr>
          <w:rFonts w:cs="Arial"/>
          <w:spacing w:val="-3"/>
        </w:rPr>
      </w:pPr>
    </w:p>
    <w:p w:rsidR="00BE090D" w:rsidRPr="00BE090D" w:rsidRDefault="00BE090D" w:rsidP="00BE090D">
      <w:pPr>
        <w:widowControl w:val="0"/>
        <w:ind w:left="1800" w:hanging="360"/>
        <w:rPr>
          <w:rFonts w:cs="Arial"/>
          <w:snapToGrid w:val="0"/>
        </w:rPr>
      </w:pPr>
      <w:r w:rsidRPr="00BE090D">
        <w:rPr>
          <w:rFonts w:cs="Arial"/>
          <w:snapToGrid w:val="0"/>
        </w:rPr>
        <w:t>1.</w:t>
      </w:r>
      <w:r w:rsidRPr="00BE090D">
        <w:rPr>
          <w:rFonts w:cs="Arial"/>
          <w:snapToGrid w:val="0"/>
        </w:rPr>
        <w:tab/>
        <w:t>During the performance of this Contract, the contractor agrees as follows (Va. Code § 2.2-4311):</w:t>
      </w:r>
    </w:p>
    <w:p w:rsidR="00BE090D" w:rsidRPr="00BE090D" w:rsidRDefault="00BE090D" w:rsidP="00BE090D">
      <w:pPr>
        <w:tabs>
          <w:tab w:val="left" w:pos="-720"/>
        </w:tabs>
        <w:suppressAutoHyphens/>
        <w:ind w:left="1800" w:hanging="360"/>
        <w:jc w:val="both"/>
        <w:rPr>
          <w:rFonts w:cs="Arial"/>
          <w:spacing w:val="-3"/>
        </w:rPr>
      </w:pPr>
    </w:p>
    <w:p w:rsidR="00BE090D" w:rsidRPr="00BE090D" w:rsidRDefault="00BE090D" w:rsidP="00BE090D">
      <w:pPr>
        <w:tabs>
          <w:tab w:val="left" w:pos="-720"/>
          <w:tab w:val="left" w:pos="0"/>
          <w:tab w:val="left" w:pos="1440"/>
        </w:tabs>
        <w:suppressAutoHyphens/>
        <w:ind w:left="2520" w:hanging="720"/>
        <w:jc w:val="both"/>
        <w:rPr>
          <w:rFonts w:cs="Arial"/>
          <w:spacing w:val="-3"/>
        </w:rPr>
      </w:pPr>
      <w:r w:rsidRPr="00BE090D">
        <w:rPr>
          <w:rFonts w:cs="Arial"/>
          <w:spacing w:val="-3"/>
        </w:rPr>
        <w:t>(a)</w:t>
      </w:r>
      <w:r w:rsidRPr="00BE090D">
        <w:rPr>
          <w:rFonts w:cs="Arial"/>
          <w:spacing w:val="-3"/>
        </w:rPr>
        <w:tab/>
        <w:t>The contractor will not discriminate against any employee or applicant for employment because of race, religion, color, sex, national origin, age, disability, or other basis prohibited by state law relating to discrimination in employment, except where there is a bona fide occupational qualification reasonably necessary to the normal operation of the contractor.  The contractor agrees to post in conspicuous places, available to employees and applicants for employment, notices setting forth the provisions of this nondiscrimination clause.</w:t>
      </w:r>
    </w:p>
    <w:p w:rsidR="00BE090D" w:rsidRPr="00BE090D" w:rsidRDefault="00BE090D" w:rsidP="00BE090D">
      <w:pPr>
        <w:tabs>
          <w:tab w:val="left" w:pos="-720"/>
        </w:tabs>
        <w:suppressAutoHyphens/>
        <w:ind w:left="2520" w:hanging="720"/>
        <w:jc w:val="both"/>
        <w:rPr>
          <w:rFonts w:cs="Arial"/>
          <w:spacing w:val="-3"/>
        </w:rPr>
      </w:pPr>
      <w:r w:rsidRPr="00BE090D">
        <w:rPr>
          <w:rFonts w:cs="Arial"/>
          <w:spacing w:val="-3"/>
        </w:rPr>
        <w:t>(b)</w:t>
      </w:r>
      <w:r w:rsidRPr="00BE090D">
        <w:rPr>
          <w:rFonts w:cs="Arial"/>
          <w:spacing w:val="-3"/>
        </w:rPr>
        <w:tab/>
        <w:t>The contractor, in all solicitations or advertisements for employees placed by or on behalf of the contractor, will state that such contractor is an equal opportunity employer.</w:t>
      </w:r>
    </w:p>
    <w:p w:rsidR="00BE090D" w:rsidRPr="00BE090D" w:rsidRDefault="00BE090D" w:rsidP="00BE090D">
      <w:pPr>
        <w:tabs>
          <w:tab w:val="left" w:pos="-720"/>
        </w:tabs>
        <w:suppressAutoHyphens/>
        <w:ind w:left="2520" w:hanging="720"/>
        <w:jc w:val="both"/>
        <w:rPr>
          <w:rFonts w:cs="Arial"/>
          <w:spacing w:val="-3"/>
        </w:rPr>
      </w:pPr>
    </w:p>
    <w:p w:rsidR="00BE090D" w:rsidRPr="00BE090D" w:rsidRDefault="00BE090D" w:rsidP="003C6AF1">
      <w:pPr>
        <w:numPr>
          <w:ilvl w:val="0"/>
          <w:numId w:val="15"/>
        </w:numPr>
        <w:suppressAutoHyphens/>
        <w:ind w:left="2520" w:hanging="720"/>
        <w:jc w:val="both"/>
        <w:rPr>
          <w:rFonts w:cs="Arial"/>
          <w:spacing w:val="-3"/>
        </w:rPr>
      </w:pPr>
      <w:r w:rsidRPr="00BE090D">
        <w:rPr>
          <w:rFonts w:cs="Arial"/>
          <w:spacing w:val="-3"/>
        </w:rPr>
        <w:tab/>
        <w:t>Notices, advertisements and solicitations placed in accordance with federal law, rule or regulation shall be deemed sufficient for the purpose of meeting the requirements of this section.</w:t>
      </w:r>
    </w:p>
    <w:p w:rsidR="00BE090D" w:rsidRPr="00BE090D" w:rsidRDefault="00BE090D" w:rsidP="00BE090D">
      <w:pPr>
        <w:tabs>
          <w:tab w:val="left" w:pos="-720"/>
          <w:tab w:val="left" w:pos="0"/>
          <w:tab w:val="left" w:pos="720"/>
          <w:tab w:val="left" w:pos="1440"/>
        </w:tabs>
        <w:suppressAutoHyphens/>
        <w:jc w:val="both"/>
        <w:rPr>
          <w:rFonts w:cs="Arial"/>
          <w:spacing w:val="-3"/>
        </w:rPr>
      </w:pPr>
    </w:p>
    <w:p w:rsidR="00BE090D" w:rsidRPr="00BE090D" w:rsidRDefault="00BE090D" w:rsidP="00BE090D">
      <w:pPr>
        <w:widowControl w:val="0"/>
        <w:ind w:left="1800" w:hanging="360"/>
        <w:jc w:val="both"/>
        <w:rPr>
          <w:rFonts w:cs="Arial"/>
          <w:snapToGrid w:val="0"/>
        </w:rPr>
      </w:pPr>
      <w:r w:rsidRPr="00BE090D">
        <w:rPr>
          <w:rFonts w:cs="Arial"/>
          <w:snapToGrid w:val="0"/>
        </w:rPr>
        <w:t xml:space="preserve">2. </w:t>
      </w:r>
      <w:r w:rsidRPr="00BE090D">
        <w:rPr>
          <w:rFonts w:cs="Arial"/>
          <w:snapToGrid w:val="0"/>
        </w:rPr>
        <w:tab/>
        <w:t>The contractor will include the provisions of the foregoing subparagraphs (a), (b), and (c) in every subcontract or purchase order of over $10,000, so that the provisions will be binding upon each subcontractor or vendor.</w:t>
      </w:r>
    </w:p>
    <w:p w:rsidR="00BE090D" w:rsidRPr="00BE090D" w:rsidRDefault="00BE090D" w:rsidP="00BE090D">
      <w:pPr>
        <w:tabs>
          <w:tab w:val="left" w:pos="-720"/>
          <w:tab w:val="left" w:pos="0"/>
          <w:tab w:val="left" w:pos="720"/>
          <w:tab w:val="left" w:pos="1440"/>
          <w:tab w:val="left" w:pos="2160"/>
        </w:tabs>
        <w:suppressAutoHyphens/>
        <w:ind w:left="2160" w:hanging="2160"/>
        <w:jc w:val="both"/>
        <w:rPr>
          <w:rFonts w:cs="Arial"/>
          <w:b/>
          <w:spacing w:val="-3"/>
        </w:rPr>
      </w:pPr>
      <w:r w:rsidRPr="00BE090D">
        <w:rPr>
          <w:rFonts w:cs="Arial"/>
          <w:b/>
          <w:spacing w:val="-3"/>
        </w:rPr>
        <w:tab/>
      </w:r>
    </w:p>
    <w:p w:rsidR="00BE090D" w:rsidRPr="00BE090D" w:rsidRDefault="00BE090D" w:rsidP="00BE090D">
      <w:pPr>
        <w:tabs>
          <w:tab w:val="left" w:pos="-720"/>
          <w:tab w:val="left" w:pos="0"/>
          <w:tab w:val="left" w:pos="720"/>
          <w:tab w:val="left" w:pos="1440"/>
        </w:tabs>
        <w:suppressAutoHyphens/>
        <w:ind w:left="1350" w:hanging="1350"/>
        <w:jc w:val="both"/>
        <w:rPr>
          <w:rFonts w:cs="Arial"/>
          <w:spacing w:val="-3"/>
        </w:rPr>
      </w:pPr>
      <w:r w:rsidRPr="00BE090D">
        <w:rPr>
          <w:rFonts w:cs="Arial"/>
          <w:b/>
          <w:spacing w:val="-3"/>
        </w:rPr>
        <w:tab/>
        <w:t>J.</w:t>
      </w:r>
      <w:r w:rsidRPr="00BE090D">
        <w:rPr>
          <w:rFonts w:cs="Arial"/>
          <w:b/>
          <w:spacing w:val="-3"/>
        </w:rPr>
        <w:tab/>
        <w:t>Employment of Unauthorized Aliens Prohibited</w:t>
      </w:r>
    </w:p>
    <w:p w:rsidR="00BE090D" w:rsidRPr="00BE090D" w:rsidRDefault="00BE090D" w:rsidP="00BE090D">
      <w:pPr>
        <w:tabs>
          <w:tab w:val="left" w:pos="-720"/>
          <w:tab w:val="left" w:pos="0"/>
          <w:tab w:val="left" w:pos="720"/>
          <w:tab w:val="left" w:pos="1440"/>
          <w:tab w:val="left" w:pos="2160"/>
        </w:tabs>
        <w:suppressAutoHyphens/>
        <w:ind w:left="2160" w:hanging="2160"/>
        <w:jc w:val="both"/>
        <w:rPr>
          <w:rFonts w:cs="Arial"/>
          <w:spacing w:val="-3"/>
        </w:rPr>
      </w:pPr>
    </w:p>
    <w:p w:rsidR="00BE090D" w:rsidRPr="00BE090D" w:rsidRDefault="00BE090D" w:rsidP="00BE090D">
      <w:pPr>
        <w:tabs>
          <w:tab w:val="left" w:pos="-720"/>
          <w:tab w:val="left" w:pos="0"/>
          <w:tab w:val="left" w:pos="720"/>
          <w:tab w:val="left" w:pos="1350"/>
        </w:tabs>
        <w:suppressAutoHyphens/>
        <w:ind w:left="1350" w:hanging="1350"/>
        <w:jc w:val="both"/>
        <w:rPr>
          <w:rFonts w:cs="Arial"/>
          <w:spacing w:val="-3"/>
        </w:rPr>
      </w:pPr>
      <w:r w:rsidRPr="00BE090D">
        <w:rPr>
          <w:rFonts w:cs="Arial"/>
          <w:spacing w:val="-3"/>
        </w:rPr>
        <w:tab/>
      </w:r>
      <w:r w:rsidRPr="00BE090D">
        <w:rPr>
          <w:rFonts w:cs="Arial"/>
          <w:spacing w:val="-3"/>
        </w:rPr>
        <w:tab/>
        <w:t>As required by Va. Code § 2.2-4311.1, the contractor does not, and shall not during the performance of this agreement, in the Commonwealth of Virginia knowingly employ an unauthorized alien as defined in the federal Immigration Reform and Control Act of 1986.</w:t>
      </w:r>
    </w:p>
    <w:p w:rsidR="00BE090D" w:rsidRPr="00BE090D" w:rsidRDefault="00BE090D" w:rsidP="00BE090D">
      <w:pPr>
        <w:tabs>
          <w:tab w:val="left" w:pos="-720"/>
          <w:tab w:val="left" w:pos="720"/>
        </w:tabs>
        <w:suppressAutoHyphens/>
        <w:ind w:left="720"/>
        <w:jc w:val="both"/>
        <w:rPr>
          <w:rFonts w:cs="Arial"/>
          <w:b/>
        </w:rPr>
      </w:pPr>
    </w:p>
    <w:p w:rsidR="00BE090D" w:rsidRPr="00BE090D" w:rsidRDefault="00BE090D" w:rsidP="00BE090D">
      <w:pPr>
        <w:tabs>
          <w:tab w:val="left" w:pos="-720"/>
          <w:tab w:val="left" w:pos="720"/>
        </w:tabs>
        <w:suppressAutoHyphens/>
        <w:ind w:left="720"/>
        <w:jc w:val="both"/>
        <w:rPr>
          <w:rFonts w:cs="Arial"/>
          <w:b/>
        </w:rPr>
      </w:pPr>
      <w:r w:rsidRPr="00BE090D">
        <w:rPr>
          <w:rFonts w:cs="Arial"/>
          <w:b/>
        </w:rPr>
        <w:t>K.</w:t>
      </w:r>
      <w:r w:rsidRPr="00BE090D">
        <w:rPr>
          <w:rFonts w:cs="Arial"/>
          <w:b/>
        </w:rPr>
        <w:tab/>
        <w:t>Indemnification</w:t>
      </w:r>
    </w:p>
    <w:p w:rsidR="00BE090D" w:rsidRPr="00BE090D" w:rsidRDefault="00BE090D" w:rsidP="00BE090D">
      <w:pPr>
        <w:tabs>
          <w:tab w:val="left" w:pos="-720"/>
          <w:tab w:val="left" w:pos="0"/>
          <w:tab w:val="left" w:pos="720"/>
        </w:tabs>
        <w:suppressAutoHyphens/>
        <w:jc w:val="both"/>
        <w:rPr>
          <w:rFonts w:cs="Arial"/>
          <w:spacing w:val="-3"/>
        </w:rPr>
      </w:pPr>
    </w:p>
    <w:p w:rsidR="00BE090D" w:rsidRPr="00BE090D" w:rsidRDefault="00BE090D" w:rsidP="00BE090D">
      <w:pPr>
        <w:ind w:left="1440"/>
        <w:jc w:val="both"/>
        <w:rPr>
          <w:rFonts w:cs="Arial"/>
          <w:spacing w:val="-3"/>
        </w:rPr>
      </w:pPr>
      <w:r w:rsidRPr="00BE090D">
        <w:rPr>
          <w:rFonts w:cs="Arial"/>
          <w:spacing w:val="-3"/>
        </w:rPr>
        <w:t xml:space="preserve">Unless prohibited by law from doing so, the Successful Offeror agrees to indemnify, defend, and hold harmless the CRWP, the City of Richmond, the County of Henrico, the County of Chesterfield, the County of Hanover, Charles City County, the County of New Kent, the County of Powhatan, and the County of Goochland (each, an “Indemnified Entity”) as well as their respective officers, agents and employees from any claims, damages, suits, actions, liabilities and costs of any kind or nature, including attorneys’ fees, arising from or caused by the provision of any goods and/or services, the failure to provide any goods and/or services and/or the use of any services and/or goods furnished (or made available) by the Successful Offeror, provided that such liability is not attributable to an Indemnified Entity’s sole negligence.  </w:t>
      </w:r>
    </w:p>
    <w:p w:rsidR="00BE090D" w:rsidRPr="00BE090D" w:rsidRDefault="00BE090D" w:rsidP="00BE090D">
      <w:pPr>
        <w:ind w:left="1440"/>
        <w:jc w:val="both"/>
        <w:rPr>
          <w:rFonts w:cs="Arial"/>
          <w:spacing w:val="-3"/>
        </w:rPr>
      </w:pPr>
    </w:p>
    <w:p w:rsidR="00BE090D" w:rsidRPr="00BE090D" w:rsidRDefault="00BE090D" w:rsidP="00BE090D">
      <w:pPr>
        <w:ind w:left="1440"/>
        <w:jc w:val="both"/>
        <w:rPr>
          <w:rFonts w:cs="Arial"/>
        </w:rPr>
      </w:pPr>
      <w:r w:rsidRPr="00BE090D">
        <w:rPr>
          <w:rFonts w:cs="Arial"/>
          <w:spacing w:val="-3"/>
        </w:rPr>
        <w:t>Notwithstanding anything to the contrary contained in the Contract, the indemnity and hold harmless provisions shall not apply to any school board, school division, local government, or other political subdivision of the Commonwealth of Virginia when any of these governmental units are the Contractor.</w:t>
      </w:r>
    </w:p>
    <w:p w:rsidR="00BE090D" w:rsidRPr="00BE090D" w:rsidRDefault="00BE090D" w:rsidP="00BE090D">
      <w:pPr>
        <w:tabs>
          <w:tab w:val="left" w:pos="-720"/>
          <w:tab w:val="left" w:pos="0"/>
        </w:tabs>
        <w:suppressAutoHyphens/>
        <w:jc w:val="both"/>
        <w:rPr>
          <w:rFonts w:cs="Arial"/>
          <w:b/>
          <w:spacing w:val="-3"/>
        </w:rPr>
      </w:pPr>
      <w:r w:rsidRPr="00BE090D">
        <w:rPr>
          <w:rFonts w:cs="Arial"/>
        </w:rPr>
        <w:tab/>
      </w:r>
    </w:p>
    <w:p w:rsidR="00BE090D" w:rsidRPr="00BE090D" w:rsidRDefault="00BE090D" w:rsidP="00BE090D">
      <w:pPr>
        <w:tabs>
          <w:tab w:val="left" w:pos="-720"/>
          <w:tab w:val="left" w:pos="720"/>
        </w:tabs>
        <w:suppressAutoHyphens/>
        <w:ind w:left="1440" w:hanging="720"/>
        <w:jc w:val="both"/>
        <w:rPr>
          <w:rFonts w:cs="Arial"/>
          <w:spacing w:val="-3"/>
        </w:rPr>
      </w:pPr>
      <w:r w:rsidRPr="00BE090D">
        <w:rPr>
          <w:rFonts w:cs="Arial"/>
          <w:b/>
          <w:spacing w:val="-3"/>
        </w:rPr>
        <w:t>L.</w:t>
      </w:r>
      <w:r w:rsidRPr="00BE090D">
        <w:rPr>
          <w:rFonts w:cs="Arial"/>
          <w:b/>
          <w:spacing w:val="-3"/>
        </w:rPr>
        <w:tab/>
        <w:t>Insurance Requirements</w:t>
      </w:r>
    </w:p>
    <w:p w:rsidR="00BE090D" w:rsidRPr="00BE090D" w:rsidRDefault="00BE090D" w:rsidP="00BE090D">
      <w:pPr>
        <w:tabs>
          <w:tab w:val="left" w:pos="-720"/>
        </w:tabs>
        <w:suppressAutoHyphens/>
        <w:ind w:left="1440" w:hanging="720"/>
        <w:jc w:val="both"/>
        <w:rPr>
          <w:rFonts w:cs="Arial"/>
          <w:b/>
          <w:spacing w:val="-3"/>
        </w:rPr>
      </w:pPr>
    </w:p>
    <w:p w:rsidR="00BE090D" w:rsidRPr="00BE090D" w:rsidRDefault="00BE090D" w:rsidP="00BE090D">
      <w:pPr>
        <w:tabs>
          <w:tab w:val="left" w:pos="-720"/>
        </w:tabs>
        <w:suppressAutoHyphens/>
        <w:ind w:left="1440"/>
        <w:jc w:val="both"/>
        <w:rPr>
          <w:rFonts w:cs="Arial"/>
        </w:rPr>
      </w:pPr>
      <w:r w:rsidRPr="00BE090D">
        <w:rPr>
          <w:rFonts w:cs="Arial"/>
          <w:spacing w:val="-3"/>
        </w:rPr>
        <w:t xml:space="preserve">The Successful Offeror shall maintain insurance to protect itself and CRWP, the city and counties comprising Local Workforce Area #9 and the County of Henrico, Virginia, in its capacity as fiscal agent from claims under the Workers' Compensation Act, and from any other claim for damages for personal injury, including death, and for damages to property which may arise from the provision of goods and/or services under the Contract, whether such goods and/or services are provided by the Successful Offeror or by any subcontractor or anyone directly employed by either of them.  Such insurance shall conform to the Insurance Specifications. </w:t>
      </w:r>
      <w:r w:rsidRPr="00BE090D">
        <w:rPr>
          <w:rFonts w:cs="Arial"/>
          <w:b/>
          <w:spacing w:val="-3"/>
        </w:rPr>
        <w:t>(Attachment D)</w:t>
      </w:r>
    </w:p>
    <w:p w:rsidR="00BE090D" w:rsidRPr="00BE090D" w:rsidRDefault="00BE090D" w:rsidP="00BE090D">
      <w:pPr>
        <w:tabs>
          <w:tab w:val="left" w:pos="-720"/>
        </w:tabs>
        <w:suppressAutoHyphens/>
        <w:ind w:left="1440" w:hanging="720"/>
        <w:jc w:val="both"/>
        <w:rPr>
          <w:rFonts w:cs="Arial"/>
          <w:b/>
          <w:bCs/>
        </w:rPr>
      </w:pPr>
    </w:p>
    <w:p w:rsidR="00BE090D" w:rsidRPr="00BE090D" w:rsidRDefault="00BE090D" w:rsidP="00BE090D">
      <w:pPr>
        <w:tabs>
          <w:tab w:val="left" w:pos="-720"/>
        </w:tabs>
        <w:suppressAutoHyphens/>
        <w:ind w:left="1440" w:hanging="720"/>
        <w:jc w:val="both"/>
        <w:rPr>
          <w:rFonts w:cs="Arial"/>
          <w:b/>
          <w:spacing w:val="-3"/>
        </w:rPr>
      </w:pPr>
      <w:r w:rsidRPr="00BE090D">
        <w:rPr>
          <w:rFonts w:cs="Arial"/>
          <w:b/>
          <w:bCs/>
        </w:rPr>
        <w:t>M.</w:t>
      </w:r>
      <w:r w:rsidRPr="00BE090D">
        <w:rPr>
          <w:rFonts w:cs="Arial"/>
        </w:rPr>
        <w:tab/>
      </w:r>
      <w:r w:rsidRPr="00BE090D">
        <w:rPr>
          <w:rFonts w:cs="Arial"/>
          <w:b/>
          <w:spacing w:val="-3"/>
        </w:rPr>
        <w:t>No Discrimination against Faith-Based Organizations</w:t>
      </w:r>
      <w:r w:rsidRPr="00BE090D">
        <w:rPr>
          <w:rFonts w:cs="Arial"/>
          <w:b/>
          <w:spacing w:val="-3"/>
        </w:rPr>
        <w:tab/>
      </w:r>
    </w:p>
    <w:p w:rsidR="00BE090D" w:rsidRPr="00BE090D" w:rsidRDefault="00BE090D" w:rsidP="00BE090D">
      <w:pPr>
        <w:tabs>
          <w:tab w:val="left" w:pos="-720"/>
          <w:tab w:val="left" w:pos="0"/>
        </w:tabs>
        <w:suppressAutoHyphens/>
        <w:jc w:val="both"/>
        <w:rPr>
          <w:rFonts w:cs="Arial"/>
          <w:spacing w:val="-3"/>
        </w:rPr>
      </w:pPr>
    </w:p>
    <w:p w:rsidR="00BE090D" w:rsidRPr="00BE090D" w:rsidRDefault="00BE090D" w:rsidP="00BE090D">
      <w:pPr>
        <w:tabs>
          <w:tab w:val="left" w:pos="-720"/>
          <w:tab w:val="left" w:pos="0"/>
          <w:tab w:val="left" w:pos="720"/>
          <w:tab w:val="left" w:pos="1440"/>
        </w:tabs>
        <w:suppressAutoHyphens/>
        <w:ind w:left="1440"/>
        <w:jc w:val="both"/>
        <w:rPr>
          <w:rFonts w:cs="Arial"/>
        </w:rPr>
      </w:pPr>
      <w:r w:rsidRPr="00BE090D">
        <w:rPr>
          <w:rFonts w:cs="Arial"/>
        </w:rPr>
        <w:t>CRWP does not discriminate against faith-based organizations as that term is defined in Va. Code § 2.2-4343.1.</w:t>
      </w:r>
    </w:p>
    <w:p w:rsidR="00BE090D" w:rsidRPr="00BE090D" w:rsidRDefault="00BE090D" w:rsidP="00BE090D">
      <w:pPr>
        <w:tabs>
          <w:tab w:val="left" w:pos="-720"/>
          <w:tab w:val="left" w:pos="0"/>
          <w:tab w:val="left" w:pos="720"/>
          <w:tab w:val="left" w:pos="1440"/>
        </w:tabs>
        <w:suppressAutoHyphens/>
        <w:ind w:left="1440" w:hanging="720"/>
        <w:jc w:val="both"/>
        <w:rPr>
          <w:rFonts w:cs="Arial"/>
          <w:spacing w:val="-3"/>
        </w:rPr>
      </w:pPr>
      <w:r w:rsidRPr="00BE090D">
        <w:rPr>
          <w:rFonts w:cs="Arial"/>
          <w:b/>
          <w:spacing w:val="-3"/>
        </w:rPr>
        <w:t>N.</w:t>
      </w:r>
      <w:r w:rsidRPr="00BE090D">
        <w:rPr>
          <w:rFonts w:cs="Arial"/>
          <w:b/>
          <w:spacing w:val="-3"/>
        </w:rPr>
        <w:tab/>
        <w:t>Offeror's Performance</w:t>
      </w:r>
    </w:p>
    <w:p w:rsidR="00BE090D" w:rsidRPr="00BE090D" w:rsidRDefault="00BE090D" w:rsidP="00BE090D">
      <w:pPr>
        <w:tabs>
          <w:tab w:val="left" w:pos="-720"/>
          <w:tab w:val="left" w:pos="0"/>
        </w:tabs>
        <w:suppressAutoHyphens/>
        <w:jc w:val="both"/>
        <w:rPr>
          <w:rFonts w:cs="Arial"/>
          <w:spacing w:val="-3"/>
        </w:rPr>
      </w:pPr>
    </w:p>
    <w:p w:rsidR="00BE090D" w:rsidRPr="00BE090D" w:rsidRDefault="00BE090D" w:rsidP="00BE090D">
      <w:pPr>
        <w:tabs>
          <w:tab w:val="left" w:pos="-720"/>
          <w:tab w:val="left" w:pos="0"/>
          <w:tab w:val="left" w:pos="720"/>
          <w:tab w:val="left" w:pos="1440"/>
        </w:tabs>
        <w:suppressAutoHyphens/>
        <w:ind w:left="1800" w:hanging="360"/>
        <w:jc w:val="both"/>
        <w:rPr>
          <w:rFonts w:cs="Arial"/>
          <w:spacing w:val="-3"/>
        </w:rPr>
      </w:pPr>
      <w:r w:rsidRPr="00BE090D">
        <w:rPr>
          <w:rFonts w:cs="Arial"/>
          <w:spacing w:val="-3"/>
        </w:rPr>
        <w:t>1.</w:t>
      </w:r>
      <w:r w:rsidRPr="00BE090D">
        <w:rPr>
          <w:rFonts w:cs="Arial"/>
          <w:spacing w:val="-3"/>
        </w:rPr>
        <w:tab/>
        <w:t>The Successful Offeror agrees and covenants that its agents and employees shall comply with all County, State and Federal laws, rules and regulations applicable to the business to be conducted under the Contract.</w:t>
      </w:r>
    </w:p>
    <w:p w:rsidR="00BE090D" w:rsidRPr="00BE090D" w:rsidRDefault="00BE090D" w:rsidP="00BE090D">
      <w:pPr>
        <w:tabs>
          <w:tab w:val="left" w:pos="-720"/>
          <w:tab w:val="left" w:pos="0"/>
        </w:tabs>
        <w:suppressAutoHyphens/>
        <w:ind w:left="1800" w:hanging="360"/>
        <w:jc w:val="both"/>
        <w:rPr>
          <w:rFonts w:cs="Arial"/>
          <w:spacing w:val="-3"/>
        </w:rPr>
      </w:pPr>
    </w:p>
    <w:p w:rsidR="00BE090D" w:rsidRPr="00BE090D" w:rsidRDefault="00BE090D" w:rsidP="00BE090D">
      <w:pPr>
        <w:tabs>
          <w:tab w:val="left" w:pos="-720"/>
          <w:tab w:val="left" w:pos="0"/>
          <w:tab w:val="left" w:pos="720"/>
          <w:tab w:val="left" w:pos="1440"/>
        </w:tabs>
        <w:suppressAutoHyphens/>
        <w:ind w:left="1800" w:hanging="360"/>
        <w:jc w:val="both"/>
        <w:rPr>
          <w:rFonts w:cs="Arial"/>
          <w:spacing w:val="-3"/>
        </w:rPr>
      </w:pPr>
      <w:r w:rsidRPr="00BE090D">
        <w:rPr>
          <w:rFonts w:cs="Arial"/>
          <w:spacing w:val="-3"/>
        </w:rPr>
        <w:t>2.</w:t>
      </w:r>
      <w:r w:rsidRPr="00BE090D">
        <w:rPr>
          <w:rFonts w:cs="Arial"/>
          <w:spacing w:val="-3"/>
        </w:rPr>
        <w:tab/>
        <w:t>The Successful Offeror shall ensure that its employees shall observe and exercise all necessary caution and discretion so as to avoid injury to person or damage to property of any and all kinds.</w:t>
      </w:r>
    </w:p>
    <w:p w:rsidR="00BE090D" w:rsidRPr="00BE090D" w:rsidRDefault="00BE090D" w:rsidP="00BE090D">
      <w:pPr>
        <w:tabs>
          <w:tab w:val="left" w:pos="-720"/>
          <w:tab w:val="left" w:pos="0"/>
        </w:tabs>
        <w:suppressAutoHyphens/>
        <w:ind w:left="1800" w:hanging="360"/>
        <w:jc w:val="both"/>
        <w:rPr>
          <w:rFonts w:cs="Arial"/>
          <w:spacing w:val="-3"/>
        </w:rPr>
      </w:pPr>
    </w:p>
    <w:p w:rsidR="00BE090D" w:rsidRPr="00BE090D" w:rsidRDefault="00BE090D" w:rsidP="00BE090D">
      <w:pPr>
        <w:tabs>
          <w:tab w:val="left" w:pos="-720"/>
          <w:tab w:val="left" w:pos="0"/>
          <w:tab w:val="left" w:pos="720"/>
          <w:tab w:val="left" w:pos="1440"/>
        </w:tabs>
        <w:suppressAutoHyphens/>
        <w:ind w:left="1800" w:hanging="360"/>
        <w:jc w:val="both"/>
        <w:rPr>
          <w:rFonts w:cs="Arial"/>
          <w:spacing w:val="-3"/>
        </w:rPr>
      </w:pPr>
      <w:r w:rsidRPr="00BE090D">
        <w:rPr>
          <w:rFonts w:cs="Arial"/>
          <w:spacing w:val="-3"/>
        </w:rPr>
        <w:t>3.</w:t>
      </w:r>
      <w:r w:rsidRPr="00BE090D">
        <w:rPr>
          <w:rFonts w:cs="Arial"/>
          <w:spacing w:val="-3"/>
        </w:rPr>
        <w:tab/>
        <w:t>The Successful Offeror shall cooperate with CRWP officials in performing the Contract work so that interference with normal operations will be held to a minimum.</w:t>
      </w:r>
    </w:p>
    <w:p w:rsidR="00BE090D" w:rsidRPr="00BE090D" w:rsidRDefault="00BE090D" w:rsidP="00BE090D">
      <w:pPr>
        <w:tabs>
          <w:tab w:val="left" w:pos="-720"/>
          <w:tab w:val="left" w:pos="0"/>
          <w:tab w:val="left" w:pos="720"/>
          <w:tab w:val="left" w:pos="1440"/>
        </w:tabs>
        <w:suppressAutoHyphens/>
        <w:ind w:left="1800" w:hanging="360"/>
        <w:jc w:val="both"/>
        <w:rPr>
          <w:rFonts w:cs="Arial"/>
          <w:strike/>
          <w:spacing w:val="-3"/>
        </w:rPr>
      </w:pPr>
      <w:r w:rsidRPr="00BE090D">
        <w:rPr>
          <w:rFonts w:cs="Arial"/>
          <w:spacing w:val="-3"/>
        </w:rPr>
        <w:t>4.</w:t>
      </w:r>
      <w:r w:rsidRPr="00BE090D">
        <w:rPr>
          <w:rFonts w:cs="Arial"/>
          <w:spacing w:val="-3"/>
        </w:rPr>
        <w:tab/>
        <w:t>The Successful Offeror is an independent contractor and is not an employee of CRWP.</w:t>
      </w:r>
    </w:p>
    <w:p w:rsidR="00BE090D" w:rsidRPr="00BE090D" w:rsidRDefault="00BE090D" w:rsidP="00BE090D">
      <w:pPr>
        <w:tabs>
          <w:tab w:val="left" w:pos="-720"/>
          <w:tab w:val="left" w:pos="0"/>
          <w:tab w:val="left" w:pos="720"/>
        </w:tabs>
        <w:suppressAutoHyphens/>
        <w:ind w:left="720"/>
        <w:jc w:val="both"/>
        <w:rPr>
          <w:rFonts w:cs="Arial"/>
          <w:b/>
        </w:rPr>
      </w:pPr>
    </w:p>
    <w:p w:rsidR="00BE090D" w:rsidRPr="00BE090D" w:rsidRDefault="00BE090D" w:rsidP="00BE090D">
      <w:pPr>
        <w:tabs>
          <w:tab w:val="left" w:pos="-720"/>
          <w:tab w:val="left" w:pos="0"/>
          <w:tab w:val="left" w:pos="720"/>
        </w:tabs>
        <w:suppressAutoHyphens/>
        <w:ind w:left="720"/>
        <w:jc w:val="both"/>
        <w:rPr>
          <w:rFonts w:cs="Arial"/>
          <w:b/>
          <w:caps/>
        </w:rPr>
      </w:pPr>
      <w:r w:rsidRPr="00BE090D">
        <w:rPr>
          <w:rFonts w:cs="Arial"/>
          <w:b/>
        </w:rPr>
        <w:t>O.</w:t>
      </w:r>
      <w:r w:rsidRPr="00BE090D">
        <w:rPr>
          <w:rFonts w:cs="Arial"/>
          <w:b/>
        </w:rPr>
        <w:tab/>
        <w:t>Ownership of Deliverable and Related Products</w:t>
      </w:r>
    </w:p>
    <w:p w:rsidR="00BE090D" w:rsidRPr="00BE090D" w:rsidRDefault="00BE090D" w:rsidP="00BE090D">
      <w:pPr>
        <w:tabs>
          <w:tab w:val="left" w:pos="-720"/>
          <w:tab w:val="left" w:pos="0"/>
          <w:tab w:val="left" w:pos="720"/>
        </w:tabs>
        <w:suppressAutoHyphens/>
        <w:jc w:val="both"/>
        <w:rPr>
          <w:rFonts w:cs="Arial"/>
        </w:rPr>
      </w:pPr>
    </w:p>
    <w:p w:rsidR="0064125A" w:rsidRDefault="00BE090D" w:rsidP="00BE090D">
      <w:pPr>
        <w:tabs>
          <w:tab w:val="left" w:pos="-720"/>
          <w:tab w:val="left" w:pos="0"/>
          <w:tab w:val="left" w:pos="720"/>
        </w:tabs>
        <w:suppressAutoHyphens/>
        <w:ind w:left="1800" w:hanging="360"/>
        <w:jc w:val="both"/>
        <w:rPr>
          <w:rFonts w:cs="Arial"/>
        </w:rPr>
      </w:pPr>
      <w:r w:rsidRPr="00BE090D">
        <w:rPr>
          <w:rFonts w:cs="Arial"/>
        </w:rPr>
        <w:t>1.</w:t>
      </w:r>
      <w:r w:rsidRPr="00BE090D">
        <w:rPr>
          <w:rFonts w:cs="Arial"/>
        </w:rPr>
        <w:tab/>
        <w:t xml:space="preserve">CRWP and the County shall have all rights, title, and interest in or to all specified or unspecified interim and final products, work plans, project reports and/or presentations, data, documentation, computer programs and/or applications, and documentation developed or generated during the completion of this project, including, without limitation, unlimited rights to use, duplicate, modify, or disclose any part thereof, in any manner and for any purpose, and the right to permit or prohibit any other person, including the Successful Offeror, from doing so.  </w:t>
      </w:r>
    </w:p>
    <w:p w:rsidR="00BE090D" w:rsidRPr="00BE090D" w:rsidRDefault="00BE090D" w:rsidP="0064125A">
      <w:pPr>
        <w:tabs>
          <w:tab w:val="left" w:pos="-720"/>
          <w:tab w:val="left" w:pos="0"/>
          <w:tab w:val="left" w:pos="720"/>
        </w:tabs>
        <w:suppressAutoHyphens/>
        <w:ind w:left="1800"/>
        <w:jc w:val="both"/>
        <w:rPr>
          <w:rFonts w:cs="Arial"/>
        </w:rPr>
      </w:pPr>
      <w:r w:rsidRPr="00BE090D">
        <w:rPr>
          <w:rFonts w:cs="Arial"/>
        </w:rPr>
        <w:t xml:space="preserve">To the extent that the Successful Offeror may be deemed at any time to have any of the foregoing rights, the Successful Offeror agrees to irrevocably assign and does hereby irrevocably assign such rights to CRWP and the County.  </w:t>
      </w:r>
    </w:p>
    <w:p w:rsidR="00BE090D" w:rsidRPr="00BE090D" w:rsidRDefault="00BE090D" w:rsidP="00BE090D">
      <w:pPr>
        <w:tabs>
          <w:tab w:val="left" w:pos="-720"/>
          <w:tab w:val="left" w:pos="0"/>
          <w:tab w:val="left" w:pos="720"/>
        </w:tabs>
        <w:suppressAutoHyphens/>
        <w:ind w:left="1440"/>
        <w:jc w:val="both"/>
        <w:rPr>
          <w:rFonts w:cs="Arial"/>
        </w:rPr>
      </w:pPr>
    </w:p>
    <w:p w:rsidR="00BE090D" w:rsidRPr="00BE090D" w:rsidRDefault="00BE090D" w:rsidP="00BE090D">
      <w:pPr>
        <w:tabs>
          <w:tab w:val="left" w:pos="-720"/>
          <w:tab w:val="left" w:pos="0"/>
          <w:tab w:val="left" w:pos="720"/>
        </w:tabs>
        <w:suppressAutoHyphens/>
        <w:ind w:left="1800" w:hanging="360"/>
        <w:jc w:val="both"/>
        <w:rPr>
          <w:rFonts w:cs="Arial"/>
        </w:rPr>
      </w:pPr>
      <w:r w:rsidRPr="00BE090D">
        <w:rPr>
          <w:rFonts w:cs="Arial"/>
        </w:rPr>
        <w:t>2.</w:t>
      </w:r>
      <w:r w:rsidRPr="00BE090D">
        <w:rPr>
          <w:rFonts w:cs="Arial"/>
        </w:rPr>
        <w:tab/>
        <w:t>The Successful Offeror is expressly prohibited from receiving additional payments or profit from the items referred to in this paragraph, other than that which is provided for in the general terms and conditions of the Contract.</w:t>
      </w:r>
    </w:p>
    <w:p w:rsidR="00BE090D" w:rsidRPr="00BE090D" w:rsidRDefault="00BE090D" w:rsidP="00BE090D">
      <w:pPr>
        <w:tabs>
          <w:tab w:val="left" w:pos="-720"/>
          <w:tab w:val="left" w:pos="0"/>
          <w:tab w:val="left" w:pos="720"/>
        </w:tabs>
        <w:suppressAutoHyphens/>
        <w:ind w:left="1440"/>
        <w:jc w:val="both"/>
        <w:rPr>
          <w:rFonts w:cs="Arial"/>
        </w:rPr>
      </w:pPr>
    </w:p>
    <w:p w:rsidR="00BE090D" w:rsidRPr="00BE090D" w:rsidRDefault="00BE090D" w:rsidP="00BE090D">
      <w:pPr>
        <w:tabs>
          <w:tab w:val="left" w:pos="-720"/>
          <w:tab w:val="left" w:pos="0"/>
          <w:tab w:val="left" w:pos="720"/>
        </w:tabs>
        <w:suppressAutoHyphens/>
        <w:ind w:left="1800" w:hanging="360"/>
        <w:jc w:val="both"/>
        <w:rPr>
          <w:rFonts w:cs="Arial"/>
        </w:rPr>
      </w:pPr>
      <w:r w:rsidRPr="00BE090D">
        <w:rPr>
          <w:rFonts w:cs="Arial"/>
        </w:rPr>
        <w:t>3.</w:t>
      </w:r>
      <w:r w:rsidRPr="00BE090D">
        <w:rPr>
          <w:rFonts w:cs="Arial"/>
        </w:rPr>
        <w:tab/>
        <w:t>This shall not preclude Offerors from submitting proposals, which may include innovative ownership approaches, in the best interest of CRWP and the County.</w:t>
      </w:r>
    </w:p>
    <w:p w:rsidR="00BE090D" w:rsidRPr="00BE090D" w:rsidRDefault="00BE090D" w:rsidP="00BE090D">
      <w:pPr>
        <w:tabs>
          <w:tab w:val="left" w:pos="-720"/>
          <w:tab w:val="left" w:pos="0"/>
          <w:tab w:val="left" w:pos="720"/>
          <w:tab w:val="left" w:pos="1440"/>
        </w:tabs>
        <w:suppressAutoHyphens/>
        <w:jc w:val="both"/>
        <w:rPr>
          <w:rFonts w:cs="Arial"/>
          <w:spacing w:val="-3"/>
        </w:rPr>
      </w:pPr>
    </w:p>
    <w:p w:rsidR="00BE090D" w:rsidRPr="00BE090D" w:rsidRDefault="00BE090D" w:rsidP="00BE090D">
      <w:pPr>
        <w:tabs>
          <w:tab w:val="left" w:pos="-720"/>
          <w:tab w:val="left" w:pos="0"/>
          <w:tab w:val="left" w:pos="720"/>
          <w:tab w:val="left" w:pos="1440"/>
        </w:tabs>
        <w:suppressAutoHyphens/>
        <w:jc w:val="both"/>
        <w:rPr>
          <w:rFonts w:cs="Arial"/>
          <w:b/>
          <w:spacing w:val="-3"/>
        </w:rPr>
      </w:pPr>
      <w:r w:rsidRPr="00BE090D">
        <w:rPr>
          <w:rFonts w:cs="Arial"/>
          <w:b/>
          <w:spacing w:val="-3"/>
        </w:rPr>
        <w:tab/>
        <w:t>P.</w:t>
      </w:r>
      <w:r w:rsidRPr="00BE090D">
        <w:rPr>
          <w:rFonts w:cs="Arial"/>
          <w:b/>
          <w:spacing w:val="-3"/>
        </w:rPr>
        <w:tab/>
        <w:t>Record Retention and Audits</w:t>
      </w:r>
    </w:p>
    <w:p w:rsidR="00BE090D" w:rsidRPr="00BE090D" w:rsidRDefault="00BE090D" w:rsidP="00BE090D">
      <w:pPr>
        <w:tabs>
          <w:tab w:val="left" w:pos="-720"/>
          <w:tab w:val="left" w:pos="0"/>
        </w:tabs>
        <w:suppressAutoHyphens/>
        <w:jc w:val="both"/>
        <w:rPr>
          <w:rFonts w:cs="Arial"/>
          <w:spacing w:val="-3"/>
        </w:rPr>
      </w:pPr>
    </w:p>
    <w:p w:rsidR="00BE090D" w:rsidRPr="00BE090D" w:rsidRDefault="00BE090D" w:rsidP="00BE090D">
      <w:pPr>
        <w:tabs>
          <w:tab w:val="left" w:pos="-720"/>
          <w:tab w:val="left" w:pos="0"/>
          <w:tab w:val="left" w:pos="720"/>
        </w:tabs>
        <w:suppressAutoHyphens/>
        <w:ind w:left="1800" w:hanging="360"/>
        <w:jc w:val="both"/>
        <w:rPr>
          <w:rFonts w:cs="Arial"/>
          <w:spacing w:val="-3"/>
        </w:rPr>
      </w:pPr>
      <w:r w:rsidRPr="00BE090D">
        <w:rPr>
          <w:rFonts w:cs="Arial"/>
          <w:spacing w:val="-3"/>
        </w:rPr>
        <w:t>1.</w:t>
      </w:r>
      <w:r w:rsidRPr="00BE090D">
        <w:rPr>
          <w:rFonts w:cs="Arial"/>
          <w:spacing w:val="-3"/>
        </w:rPr>
        <w:tab/>
        <w:t>The Successful Offeror shall retain, during the performance of the Contract and for a period of three years from the completion of the Contract, all records pertaining to the Successful Offeror’s proposal and any Contract awarded pursuant to this Request for Proposal.  Such records shall include but not be limited to all paid vouchers including those for out-of-pocket expenses; other reimbursement supported by invoices, including the Successful Offeror’s copies of periodic estimates for partial payment; ledgers, cancelled checks; deposit slips; bank statements; journals; Contract amendments and change orders; insurance documents; payroll documents; timesheets; memoranda; and correspondence.  Such records shall be available to CRWP on demand and without advance notice during the Successful Offeror’s normal working hours.</w:t>
      </w:r>
    </w:p>
    <w:p w:rsidR="00BE090D" w:rsidRPr="00BE090D" w:rsidRDefault="00BE090D" w:rsidP="00BE090D">
      <w:pPr>
        <w:tabs>
          <w:tab w:val="left" w:pos="-720"/>
          <w:tab w:val="left" w:pos="0"/>
          <w:tab w:val="left" w:pos="720"/>
        </w:tabs>
        <w:suppressAutoHyphens/>
        <w:ind w:left="1800" w:hanging="360"/>
        <w:jc w:val="both"/>
        <w:rPr>
          <w:rFonts w:cs="Arial"/>
          <w:spacing w:val="-3"/>
        </w:rPr>
      </w:pPr>
    </w:p>
    <w:p w:rsidR="00BE090D" w:rsidRPr="00BE090D" w:rsidRDefault="00BE090D" w:rsidP="00BE090D">
      <w:pPr>
        <w:tabs>
          <w:tab w:val="left" w:pos="-720"/>
          <w:tab w:val="left" w:pos="0"/>
          <w:tab w:val="left" w:pos="720"/>
        </w:tabs>
        <w:suppressAutoHyphens/>
        <w:ind w:left="1800" w:hanging="360"/>
        <w:jc w:val="both"/>
        <w:rPr>
          <w:rFonts w:cs="Arial"/>
          <w:spacing w:val="-3"/>
        </w:rPr>
      </w:pPr>
      <w:r w:rsidRPr="00BE090D">
        <w:rPr>
          <w:rFonts w:cs="Arial"/>
          <w:spacing w:val="-3"/>
        </w:rPr>
        <w:t>2.</w:t>
      </w:r>
      <w:r w:rsidRPr="00BE090D">
        <w:rPr>
          <w:rFonts w:cs="Arial"/>
          <w:spacing w:val="-3"/>
        </w:rPr>
        <w:tab/>
        <w:t xml:space="preserve">Virginia Community College System, and CRWP personnel may perform in-progress and post-audits of the Successful Offeror’s records as a result of a Contract awarded pursuant to this Request for Proposals.  Files would be </w:t>
      </w:r>
      <w:r w:rsidRPr="002D638F">
        <w:rPr>
          <w:rFonts w:cs="Arial"/>
          <w:spacing w:val="-3"/>
        </w:rPr>
        <w:t>available on demand</w:t>
      </w:r>
      <w:r w:rsidRPr="00BE090D">
        <w:rPr>
          <w:rFonts w:cs="Arial"/>
          <w:spacing w:val="-3"/>
        </w:rPr>
        <w:t xml:space="preserve"> and without notice during normal working hours.</w:t>
      </w:r>
    </w:p>
    <w:p w:rsidR="00BE090D" w:rsidRPr="00BE090D" w:rsidRDefault="00BE090D" w:rsidP="00BE090D">
      <w:pPr>
        <w:tabs>
          <w:tab w:val="left" w:pos="-720"/>
          <w:tab w:val="left" w:pos="0"/>
          <w:tab w:val="left" w:pos="720"/>
        </w:tabs>
        <w:suppressAutoHyphens/>
        <w:ind w:left="1800" w:hanging="360"/>
        <w:jc w:val="both"/>
        <w:rPr>
          <w:rFonts w:cs="Arial"/>
          <w:spacing w:val="-3"/>
        </w:rPr>
      </w:pPr>
    </w:p>
    <w:p w:rsidR="00BE090D" w:rsidRPr="00BE090D" w:rsidRDefault="00BE090D" w:rsidP="00BE090D">
      <w:pPr>
        <w:widowControl w:val="0"/>
        <w:ind w:left="1800" w:hanging="360"/>
        <w:jc w:val="both"/>
        <w:rPr>
          <w:rFonts w:cs="Arial"/>
          <w:snapToGrid w:val="0"/>
        </w:rPr>
      </w:pPr>
      <w:r w:rsidRPr="00BE090D">
        <w:rPr>
          <w:rFonts w:cs="Arial"/>
          <w:snapToGrid w:val="0"/>
          <w:spacing w:val="-3"/>
        </w:rPr>
        <w:t>3.</w:t>
      </w:r>
      <w:r w:rsidRPr="00BE090D">
        <w:rPr>
          <w:rFonts w:cs="Arial"/>
          <w:snapToGrid w:val="0"/>
          <w:spacing w:val="-3"/>
        </w:rPr>
        <w:tab/>
      </w:r>
      <w:r w:rsidRPr="00BE090D">
        <w:rPr>
          <w:rFonts w:cs="Arial"/>
          <w:snapToGrid w:val="0"/>
        </w:rPr>
        <w:t xml:space="preserve">The Contractor shall submit reports as required by County or CRWP and shall maintain records and provide access to them as necessary for County or CRWP’s review to assure that funds are being expended in accordance with the purposes and provisions of this Contract. </w:t>
      </w:r>
    </w:p>
    <w:p w:rsidR="00BE090D" w:rsidRPr="00BE090D" w:rsidRDefault="00BE090D" w:rsidP="00BE090D">
      <w:pPr>
        <w:widowControl w:val="0"/>
        <w:tabs>
          <w:tab w:val="left" w:pos="1440"/>
        </w:tabs>
        <w:ind w:left="1440" w:hanging="360"/>
        <w:jc w:val="both"/>
        <w:rPr>
          <w:rFonts w:cs="Arial"/>
          <w:snapToGrid w:val="0"/>
        </w:rPr>
      </w:pPr>
    </w:p>
    <w:p w:rsidR="00BE090D" w:rsidRPr="00BE090D" w:rsidRDefault="00BE090D" w:rsidP="00BE090D">
      <w:pPr>
        <w:widowControl w:val="0"/>
        <w:tabs>
          <w:tab w:val="left" w:pos="2880"/>
        </w:tabs>
        <w:ind w:left="1800" w:hanging="360"/>
        <w:jc w:val="both"/>
        <w:rPr>
          <w:rFonts w:cs="Arial"/>
          <w:snapToGrid w:val="0"/>
        </w:rPr>
      </w:pPr>
      <w:r w:rsidRPr="00BE090D">
        <w:rPr>
          <w:rFonts w:cs="Arial"/>
          <w:snapToGrid w:val="0"/>
        </w:rPr>
        <w:t>4.</w:t>
      </w:r>
      <w:r w:rsidRPr="00BE090D">
        <w:rPr>
          <w:rFonts w:cs="Arial"/>
          <w:snapToGrid w:val="0"/>
        </w:rPr>
        <w:tab/>
        <w:t xml:space="preserve">The Contractor shall maintain an official Contract file that contains the signed Contract and any modifications to it, and a file that contains all reports, correspondence, budget back-up documentation, and all other materials and documentations pertaining to this Contract. </w:t>
      </w:r>
    </w:p>
    <w:p w:rsidR="00BE090D" w:rsidRPr="00BE090D" w:rsidRDefault="00BE090D" w:rsidP="00BE090D">
      <w:pPr>
        <w:widowControl w:val="0"/>
        <w:tabs>
          <w:tab w:val="left" w:pos="1440"/>
        </w:tabs>
        <w:ind w:left="1440" w:hanging="360"/>
        <w:jc w:val="both"/>
        <w:rPr>
          <w:rFonts w:cs="Arial"/>
          <w:snapToGrid w:val="0"/>
        </w:rPr>
      </w:pPr>
    </w:p>
    <w:p w:rsidR="00BE090D" w:rsidRPr="00BE090D" w:rsidRDefault="00BE090D" w:rsidP="00BE090D">
      <w:pPr>
        <w:tabs>
          <w:tab w:val="left" w:pos="-720"/>
          <w:tab w:val="left" w:pos="0"/>
          <w:tab w:val="left" w:pos="720"/>
        </w:tabs>
        <w:suppressAutoHyphens/>
        <w:ind w:left="1800" w:hanging="360"/>
        <w:jc w:val="both"/>
        <w:rPr>
          <w:rFonts w:cs="Arial"/>
        </w:rPr>
      </w:pPr>
      <w:r w:rsidRPr="00BE090D">
        <w:rPr>
          <w:rFonts w:cs="Arial"/>
        </w:rPr>
        <w:t>5.</w:t>
      </w:r>
      <w:r w:rsidRPr="00BE090D">
        <w:rPr>
          <w:rFonts w:cs="Arial"/>
        </w:rPr>
        <w:tab/>
        <w:t>The Contractor agrees to preserve all records relating to this Contract for three years after the final payment under this Contract, subject to the qualifications set forth in 41 CFR Part 29-70 Section 29-70.203-7, “DOL Public Contracts and Property Management,” and in applicable state regulations.</w:t>
      </w:r>
    </w:p>
    <w:p w:rsidR="00BE090D" w:rsidRPr="00BE090D" w:rsidRDefault="00BE090D" w:rsidP="00BE090D">
      <w:pPr>
        <w:tabs>
          <w:tab w:val="left" w:pos="-720"/>
          <w:tab w:val="left" w:pos="0"/>
          <w:tab w:val="left" w:pos="720"/>
        </w:tabs>
        <w:suppressAutoHyphens/>
        <w:jc w:val="both"/>
        <w:rPr>
          <w:rFonts w:cs="Arial"/>
          <w:b/>
          <w:spacing w:val="-3"/>
        </w:rPr>
      </w:pPr>
    </w:p>
    <w:p w:rsidR="00BE090D" w:rsidRDefault="00BE090D" w:rsidP="00BE090D">
      <w:pPr>
        <w:tabs>
          <w:tab w:val="left" w:pos="-720"/>
          <w:tab w:val="left" w:pos="0"/>
          <w:tab w:val="left" w:pos="720"/>
        </w:tabs>
        <w:suppressAutoHyphens/>
        <w:jc w:val="both"/>
        <w:rPr>
          <w:rFonts w:cs="Arial"/>
          <w:b/>
          <w:spacing w:val="-3"/>
        </w:rPr>
      </w:pPr>
      <w:r w:rsidRPr="00BE090D">
        <w:rPr>
          <w:rFonts w:cs="Arial"/>
          <w:b/>
          <w:spacing w:val="-3"/>
        </w:rPr>
        <w:tab/>
      </w:r>
    </w:p>
    <w:p w:rsidR="00BE090D" w:rsidRPr="00BE090D" w:rsidRDefault="00BE090D" w:rsidP="00BE090D">
      <w:pPr>
        <w:tabs>
          <w:tab w:val="left" w:pos="-720"/>
          <w:tab w:val="left" w:pos="0"/>
          <w:tab w:val="left" w:pos="720"/>
        </w:tabs>
        <w:suppressAutoHyphens/>
        <w:ind w:firstLine="720"/>
        <w:jc w:val="both"/>
        <w:rPr>
          <w:rFonts w:cs="Arial"/>
          <w:b/>
          <w:spacing w:val="-3"/>
        </w:rPr>
      </w:pPr>
      <w:r w:rsidRPr="00BE090D">
        <w:rPr>
          <w:rFonts w:cs="Arial"/>
          <w:b/>
          <w:spacing w:val="-3"/>
        </w:rPr>
        <w:t>Q.</w:t>
      </w:r>
      <w:r w:rsidRPr="00BE090D">
        <w:rPr>
          <w:rFonts w:cs="Arial"/>
          <w:b/>
          <w:spacing w:val="-3"/>
        </w:rPr>
        <w:tab/>
        <w:t>Severability</w:t>
      </w:r>
    </w:p>
    <w:p w:rsidR="00BE090D" w:rsidRPr="00BE090D" w:rsidRDefault="00BE090D" w:rsidP="00BE090D">
      <w:pPr>
        <w:tabs>
          <w:tab w:val="left" w:pos="-720"/>
          <w:tab w:val="left" w:pos="0"/>
          <w:tab w:val="left" w:pos="720"/>
        </w:tabs>
        <w:suppressAutoHyphens/>
        <w:jc w:val="both"/>
        <w:rPr>
          <w:rFonts w:cs="Arial"/>
          <w:spacing w:val="-3"/>
        </w:rPr>
      </w:pPr>
    </w:p>
    <w:p w:rsidR="00BE090D" w:rsidRPr="00BE090D" w:rsidRDefault="00BE090D" w:rsidP="00BE090D">
      <w:pPr>
        <w:tabs>
          <w:tab w:val="left" w:pos="-720"/>
          <w:tab w:val="left" w:pos="0"/>
          <w:tab w:val="left" w:pos="720"/>
        </w:tabs>
        <w:suppressAutoHyphens/>
        <w:ind w:left="1440"/>
        <w:jc w:val="both"/>
        <w:rPr>
          <w:rFonts w:cs="Arial"/>
          <w:spacing w:val="-3"/>
        </w:rPr>
      </w:pPr>
      <w:r w:rsidRPr="00BE090D">
        <w:rPr>
          <w:rFonts w:cs="Arial"/>
          <w:spacing w:val="-3"/>
        </w:rPr>
        <w:t>Each paragraph and provision of the Contract is severable from the entire agreement and if any provision is declared invalid the remaining provisions shall nevertheless remain in effect.</w:t>
      </w:r>
    </w:p>
    <w:p w:rsidR="00BE090D" w:rsidRDefault="00BE090D" w:rsidP="00BE090D">
      <w:pPr>
        <w:tabs>
          <w:tab w:val="left" w:pos="-720"/>
          <w:tab w:val="left" w:pos="0"/>
          <w:tab w:val="left" w:pos="720"/>
        </w:tabs>
        <w:suppressAutoHyphens/>
        <w:ind w:firstLine="720"/>
        <w:jc w:val="both"/>
        <w:rPr>
          <w:rFonts w:cs="Arial"/>
          <w:b/>
          <w:spacing w:val="-3"/>
        </w:rPr>
      </w:pPr>
    </w:p>
    <w:p w:rsidR="00BE090D" w:rsidRPr="00BE090D" w:rsidRDefault="00BE090D" w:rsidP="00BE090D">
      <w:pPr>
        <w:tabs>
          <w:tab w:val="left" w:pos="-720"/>
          <w:tab w:val="left" w:pos="0"/>
          <w:tab w:val="left" w:pos="720"/>
        </w:tabs>
        <w:suppressAutoHyphens/>
        <w:ind w:firstLine="720"/>
        <w:jc w:val="both"/>
        <w:rPr>
          <w:rFonts w:cs="Arial"/>
          <w:spacing w:val="-3"/>
        </w:rPr>
      </w:pPr>
      <w:r w:rsidRPr="00BE090D">
        <w:rPr>
          <w:rFonts w:cs="Arial"/>
          <w:b/>
          <w:spacing w:val="-3"/>
        </w:rPr>
        <w:t>R.</w:t>
      </w:r>
      <w:r w:rsidRPr="00BE090D">
        <w:rPr>
          <w:rFonts w:cs="Arial"/>
          <w:b/>
          <w:spacing w:val="-3"/>
        </w:rPr>
        <w:tab/>
        <w:t>Small, Women-Owned and Minority-Owned (SWAM) Businesses</w:t>
      </w:r>
    </w:p>
    <w:p w:rsidR="00BE090D" w:rsidRPr="00BE090D" w:rsidRDefault="00BE090D" w:rsidP="00BE090D">
      <w:pPr>
        <w:tabs>
          <w:tab w:val="left" w:pos="-720"/>
          <w:tab w:val="left" w:pos="0"/>
          <w:tab w:val="left" w:pos="90"/>
          <w:tab w:val="left" w:pos="270"/>
          <w:tab w:val="left" w:pos="720"/>
        </w:tabs>
        <w:suppressAutoHyphens/>
        <w:ind w:left="810"/>
        <w:jc w:val="both"/>
        <w:rPr>
          <w:rFonts w:cs="Arial"/>
          <w:b/>
          <w:spacing w:val="-3"/>
        </w:rPr>
      </w:pPr>
    </w:p>
    <w:p w:rsidR="00BE090D" w:rsidRPr="00BE090D" w:rsidRDefault="00BE090D" w:rsidP="00BE090D">
      <w:pPr>
        <w:tabs>
          <w:tab w:val="left" w:pos="-720"/>
          <w:tab w:val="left" w:pos="0"/>
          <w:tab w:val="left" w:pos="720"/>
        </w:tabs>
        <w:suppressAutoHyphens/>
        <w:ind w:left="1440"/>
        <w:jc w:val="both"/>
        <w:rPr>
          <w:rFonts w:cs="Arial"/>
          <w:spacing w:val="-3"/>
        </w:rPr>
      </w:pPr>
      <w:r w:rsidRPr="00BE090D">
        <w:rPr>
          <w:rFonts w:cs="Arial"/>
          <w:spacing w:val="-3"/>
        </w:rPr>
        <w:t xml:space="preserve">CRWP welcomes and encourages the participation of small businesses and businesses owned by women and minorities in procurement transactions. </w:t>
      </w:r>
    </w:p>
    <w:p w:rsidR="00BE090D" w:rsidRPr="00BE090D" w:rsidRDefault="00BE090D" w:rsidP="00BE090D">
      <w:pPr>
        <w:tabs>
          <w:tab w:val="left" w:pos="-720"/>
          <w:tab w:val="left" w:pos="0"/>
          <w:tab w:val="left" w:pos="720"/>
        </w:tabs>
        <w:suppressAutoHyphens/>
        <w:ind w:left="1440"/>
        <w:jc w:val="both"/>
        <w:rPr>
          <w:rFonts w:cs="Arial"/>
          <w:spacing w:val="-3"/>
        </w:rPr>
      </w:pPr>
    </w:p>
    <w:p w:rsidR="00BE090D" w:rsidRPr="00BE090D" w:rsidRDefault="00BE090D" w:rsidP="00BE090D">
      <w:pPr>
        <w:tabs>
          <w:tab w:val="left" w:pos="-720"/>
          <w:tab w:val="left" w:pos="0"/>
          <w:tab w:val="left" w:pos="720"/>
        </w:tabs>
        <w:suppressAutoHyphens/>
        <w:ind w:left="1440"/>
        <w:jc w:val="both"/>
        <w:rPr>
          <w:rFonts w:cs="Arial"/>
          <w:spacing w:val="-3"/>
        </w:rPr>
      </w:pPr>
      <w:r w:rsidRPr="00BE090D">
        <w:rPr>
          <w:rFonts w:cs="Arial"/>
          <w:spacing w:val="-3"/>
        </w:rPr>
        <w:t>The County of Henrico actively solicits both small business, women-owned and minority (SWAM) businesses to respond to all Invitations for Bids and Requests for Proposals. All solicitations are posted on the County’s Internet site at:</w:t>
      </w:r>
    </w:p>
    <w:p w:rsidR="00BE090D" w:rsidRPr="00BE090D" w:rsidRDefault="00E626D9" w:rsidP="00BE090D">
      <w:pPr>
        <w:tabs>
          <w:tab w:val="left" w:pos="-720"/>
          <w:tab w:val="left" w:pos="0"/>
          <w:tab w:val="left" w:pos="720"/>
        </w:tabs>
        <w:suppressAutoHyphens/>
        <w:ind w:left="1440"/>
        <w:jc w:val="both"/>
        <w:rPr>
          <w:rFonts w:cs="Arial"/>
          <w:b/>
          <w:u w:val="single"/>
        </w:rPr>
      </w:pPr>
      <w:hyperlink r:id="rId13" w:history="1">
        <w:r w:rsidR="00BE090D" w:rsidRPr="00BE090D">
          <w:rPr>
            <w:rFonts w:cs="Arial"/>
            <w:b/>
            <w:color w:val="0000FF"/>
            <w:u w:val="single"/>
          </w:rPr>
          <w:t>http://www.henrico.us/genserv/purchasing/</w:t>
        </w:r>
      </w:hyperlink>
      <w:r w:rsidR="00BE090D" w:rsidRPr="00BE090D">
        <w:rPr>
          <w:rFonts w:cs="Arial"/>
          <w:b/>
          <w:color w:val="0000FF"/>
          <w:u w:val="single"/>
        </w:rPr>
        <w:t xml:space="preserve">   </w:t>
      </w:r>
    </w:p>
    <w:p w:rsidR="00BE090D" w:rsidRPr="00BE090D" w:rsidRDefault="00BE090D" w:rsidP="00BE090D">
      <w:pPr>
        <w:tabs>
          <w:tab w:val="left" w:pos="-720"/>
          <w:tab w:val="left" w:pos="0"/>
          <w:tab w:val="left" w:pos="720"/>
        </w:tabs>
        <w:suppressAutoHyphens/>
        <w:ind w:left="1440"/>
        <w:jc w:val="both"/>
        <w:rPr>
          <w:rFonts w:cs="Arial"/>
          <w:spacing w:val="-3"/>
        </w:rPr>
      </w:pPr>
    </w:p>
    <w:p w:rsidR="00BE090D" w:rsidRPr="00BE090D" w:rsidRDefault="00BE090D" w:rsidP="00BE090D">
      <w:pPr>
        <w:tabs>
          <w:tab w:val="left" w:pos="-720"/>
          <w:tab w:val="left" w:pos="0"/>
          <w:tab w:val="left" w:pos="720"/>
        </w:tabs>
        <w:suppressAutoHyphens/>
        <w:ind w:left="720"/>
        <w:jc w:val="both"/>
        <w:rPr>
          <w:rFonts w:cs="Arial"/>
        </w:rPr>
      </w:pPr>
      <w:r w:rsidRPr="00BE090D">
        <w:rPr>
          <w:rFonts w:cs="Arial"/>
          <w:b/>
        </w:rPr>
        <w:t>S.</w:t>
      </w:r>
      <w:r w:rsidRPr="00BE090D">
        <w:rPr>
          <w:rFonts w:cs="Arial"/>
          <w:b/>
        </w:rPr>
        <w:tab/>
        <w:t>Subcontracts</w:t>
      </w:r>
    </w:p>
    <w:p w:rsidR="00BE090D" w:rsidRPr="00BE090D" w:rsidRDefault="00BE090D" w:rsidP="00BE090D">
      <w:pPr>
        <w:tabs>
          <w:tab w:val="left" w:pos="-720"/>
          <w:tab w:val="left" w:pos="0"/>
          <w:tab w:val="left" w:pos="720"/>
        </w:tabs>
        <w:suppressAutoHyphens/>
        <w:jc w:val="both"/>
        <w:rPr>
          <w:rFonts w:cs="Arial"/>
        </w:rPr>
      </w:pPr>
    </w:p>
    <w:p w:rsidR="00BE090D" w:rsidRPr="00BE090D" w:rsidRDefault="00BE090D" w:rsidP="00BE090D">
      <w:pPr>
        <w:tabs>
          <w:tab w:val="left" w:pos="-720"/>
          <w:tab w:val="left" w:pos="0"/>
          <w:tab w:val="left" w:pos="720"/>
        </w:tabs>
        <w:suppressAutoHyphens/>
        <w:ind w:left="1800" w:hanging="360"/>
        <w:jc w:val="both"/>
        <w:rPr>
          <w:rFonts w:cs="Arial"/>
        </w:rPr>
      </w:pPr>
      <w:r w:rsidRPr="00BE090D">
        <w:rPr>
          <w:rFonts w:cs="Arial"/>
        </w:rPr>
        <w:t>1.</w:t>
      </w:r>
      <w:r w:rsidRPr="00BE090D">
        <w:rPr>
          <w:rFonts w:cs="Arial"/>
        </w:rPr>
        <w:tab/>
        <w:t>No portion of the work shall be subcontracted without prior written consent of CRWP.  In the event that the Successful Offeror desires to subcontract some part of the work specified in the Contract, the Successful Offeror shall furnish CRWP the names, qualifications, and experience of the proposed subcontractors.  The Successful Offeror shall, however, remain fully liable and responsible for the work to be done by his/her subcontractor(s) and shall assure compliance with all the requirements of the Contract.</w:t>
      </w:r>
    </w:p>
    <w:p w:rsidR="00BE090D" w:rsidRPr="00BE090D" w:rsidRDefault="00BE090D" w:rsidP="00BE090D">
      <w:pPr>
        <w:tabs>
          <w:tab w:val="left" w:pos="-720"/>
          <w:tab w:val="left" w:pos="0"/>
          <w:tab w:val="left" w:pos="720"/>
        </w:tabs>
        <w:suppressAutoHyphens/>
        <w:ind w:left="1800" w:hanging="360"/>
        <w:jc w:val="both"/>
        <w:rPr>
          <w:rFonts w:cs="Arial"/>
        </w:rPr>
      </w:pPr>
    </w:p>
    <w:p w:rsidR="00BE090D" w:rsidRPr="00BE090D" w:rsidRDefault="00BE090D" w:rsidP="00BE090D">
      <w:pPr>
        <w:tabs>
          <w:tab w:val="left" w:pos="-720"/>
          <w:tab w:val="left" w:pos="0"/>
          <w:tab w:val="left" w:pos="720"/>
        </w:tabs>
        <w:suppressAutoHyphens/>
        <w:ind w:left="1800" w:hanging="360"/>
        <w:jc w:val="both"/>
        <w:rPr>
          <w:rFonts w:cs="Arial"/>
        </w:rPr>
      </w:pPr>
      <w:r w:rsidRPr="00BE090D">
        <w:rPr>
          <w:rFonts w:cs="Arial"/>
        </w:rPr>
        <w:t>2.</w:t>
      </w:r>
      <w:r w:rsidRPr="00BE090D">
        <w:rPr>
          <w:rFonts w:cs="Arial"/>
        </w:rPr>
        <w:tab/>
        <w:t xml:space="preserve">The CRWP encourages the contractor to utilize small, women-owned, and minority-owned business enterprises.  For assistance in finding subcontractors, contact the Supplier Relations Coordinator (804-501-5689) or the Virginia Department of Minority Business Enterprises:  </w:t>
      </w:r>
      <w:hyperlink r:id="rId14" w:history="1">
        <w:r w:rsidRPr="00BE090D">
          <w:rPr>
            <w:rFonts w:cs="Arial"/>
            <w:color w:val="0000FF"/>
            <w:u w:val="single"/>
          </w:rPr>
          <w:t>http://www.dmbe.state.va.us/</w:t>
        </w:r>
      </w:hyperlink>
    </w:p>
    <w:p w:rsidR="00BE090D" w:rsidRPr="00BE090D" w:rsidRDefault="00BE090D" w:rsidP="00BE090D">
      <w:pPr>
        <w:tabs>
          <w:tab w:val="left" w:pos="-720"/>
          <w:tab w:val="left" w:pos="720"/>
        </w:tabs>
        <w:suppressAutoHyphens/>
        <w:ind w:left="1440" w:hanging="720"/>
        <w:jc w:val="both"/>
        <w:rPr>
          <w:rFonts w:cs="Arial"/>
          <w:b/>
          <w:spacing w:val="-3"/>
        </w:rPr>
      </w:pPr>
    </w:p>
    <w:p w:rsidR="00BE090D" w:rsidRPr="00BE090D" w:rsidRDefault="00BE090D" w:rsidP="00BE090D">
      <w:pPr>
        <w:tabs>
          <w:tab w:val="left" w:pos="-720"/>
          <w:tab w:val="left" w:pos="720"/>
        </w:tabs>
        <w:suppressAutoHyphens/>
        <w:ind w:left="1440" w:hanging="720"/>
        <w:jc w:val="both"/>
        <w:rPr>
          <w:rFonts w:cs="Arial"/>
          <w:spacing w:val="-3"/>
        </w:rPr>
      </w:pPr>
      <w:r w:rsidRPr="00BE090D">
        <w:rPr>
          <w:rFonts w:cs="Arial"/>
          <w:b/>
          <w:spacing w:val="-3"/>
        </w:rPr>
        <w:t>T.</w:t>
      </w:r>
      <w:r w:rsidRPr="00BE090D">
        <w:rPr>
          <w:rFonts w:cs="Arial"/>
          <w:b/>
          <w:spacing w:val="-3"/>
        </w:rPr>
        <w:tab/>
        <w:t>Taxes</w:t>
      </w:r>
    </w:p>
    <w:p w:rsidR="00BE090D" w:rsidRPr="00BE090D" w:rsidRDefault="00BE090D" w:rsidP="00BE090D">
      <w:pPr>
        <w:tabs>
          <w:tab w:val="left" w:pos="-720"/>
          <w:tab w:val="left" w:pos="1800"/>
        </w:tabs>
        <w:suppressAutoHyphens/>
        <w:ind w:left="1800" w:hanging="360"/>
        <w:jc w:val="both"/>
        <w:rPr>
          <w:rFonts w:cs="Arial"/>
          <w:spacing w:val="-3"/>
        </w:rPr>
      </w:pPr>
    </w:p>
    <w:p w:rsidR="00BE090D" w:rsidRPr="00BE090D" w:rsidRDefault="00BE090D" w:rsidP="00BE090D">
      <w:pPr>
        <w:tabs>
          <w:tab w:val="left" w:pos="-720"/>
          <w:tab w:val="left" w:pos="720"/>
          <w:tab w:val="left" w:pos="1800"/>
        </w:tabs>
        <w:suppressAutoHyphens/>
        <w:ind w:left="1800" w:hanging="360"/>
        <w:jc w:val="both"/>
        <w:rPr>
          <w:rFonts w:cs="Arial"/>
          <w:spacing w:val="-3"/>
        </w:rPr>
      </w:pPr>
      <w:r w:rsidRPr="00BE090D">
        <w:rPr>
          <w:rFonts w:cs="Arial"/>
          <w:spacing w:val="-3"/>
        </w:rPr>
        <w:t>1.</w:t>
      </w:r>
      <w:r w:rsidRPr="00BE090D">
        <w:rPr>
          <w:rFonts w:cs="Arial"/>
          <w:spacing w:val="-3"/>
        </w:rPr>
        <w:tab/>
        <w:t>The Successful Offeror shall pay all county, city, state and federal taxes required by law and resulting from the work or traceable thereto, under whatever name levied.  Said taxes shall not be in addition to the Contract price between the County and the Successful Offeror, as the taxes shall be an obligation of the Successful Offeror and not of CRWP, and the CRWP shall be held harmless for same by the Successful Offeror.</w:t>
      </w:r>
    </w:p>
    <w:p w:rsidR="00BE090D" w:rsidRPr="00BE090D" w:rsidRDefault="00BE090D" w:rsidP="00BE090D">
      <w:pPr>
        <w:tabs>
          <w:tab w:val="left" w:pos="-720"/>
          <w:tab w:val="left" w:pos="0"/>
          <w:tab w:val="left" w:pos="720"/>
        </w:tabs>
        <w:suppressAutoHyphens/>
        <w:ind w:left="1440"/>
        <w:jc w:val="both"/>
        <w:rPr>
          <w:rFonts w:cs="Arial"/>
          <w:spacing w:val="-3"/>
        </w:rPr>
      </w:pPr>
    </w:p>
    <w:p w:rsidR="00BE090D" w:rsidRPr="00BE090D" w:rsidRDefault="00BE090D" w:rsidP="00BE090D">
      <w:pPr>
        <w:tabs>
          <w:tab w:val="left" w:pos="-720"/>
          <w:tab w:val="left" w:pos="0"/>
          <w:tab w:val="left" w:pos="720"/>
        </w:tabs>
        <w:suppressAutoHyphens/>
        <w:ind w:left="720"/>
        <w:jc w:val="both"/>
        <w:rPr>
          <w:rFonts w:cs="Arial"/>
          <w:b/>
          <w:spacing w:val="-3"/>
        </w:rPr>
      </w:pPr>
      <w:r w:rsidRPr="00BE090D">
        <w:rPr>
          <w:rFonts w:cs="Arial"/>
          <w:b/>
          <w:spacing w:val="-3"/>
        </w:rPr>
        <w:t>U.</w:t>
      </w:r>
      <w:r w:rsidRPr="00BE090D">
        <w:rPr>
          <w:rFonts w:cs="Arial"/>
          <w:b/>
          <w:spacing w:val="-3"/>
        </w:rPr>
        <w:tab/>
        <w:t>Termination of Contract</w:t>
      </w:r>
    </w:p>
    <w:p w:rsidR="00BE090D" w:rsidRPr="00BE090D" w:rsidRDefault="00BE090D" w:rsidP="00BE090D">
      <w:pPr>
        <w:tabs>
          <w:tab w:val="left" w:pos="-720"/>
          <w:tab w:val="left" w:pos="0"/>
        </w:tabs>
        <w:suppressAutoHyphens/>
        <w:jc w:val="both"/>
        <w:rPr>
          <w:rFonts w:cs="Arial"/>
          <w:b/>
          <w:spacing w:val="-3"/>
        </w:rPr>
      </w:pPr>
    </w:p>
    <w:p w:rsidR="00BE090D" w:rsidRPr="00BE090D" w:rsidRDefault="00BE090D" w:rsidP="00BE090D">
      <w:pPr>
        <w:tabs>
          <w:tab w:val="left" w:pos="-720"/>
          <w:tab w:val="left" w:pos="0"/>
          <w:tab w:val="left" w:pos="720"/>
          <w:tab w:val="left" w:pos="1440"/>
        </w:tabs>
        <w:suppressAutoHyphens/>
        <w:ind w:left="1800" w:hanging="360"/>
        <w:jc w:val="both"/>
        <w:rPr>
          <w:rFonts w:cs="Arial"/>
          <w:spacing w:val="-3"/>
        </w:rPr>
      </w:pPr>
      <w:r w:rsidRPr="00BE090D">
        <w:rPr>
          <w:rFonts w:cs="Arial"/>
          <w:spacing w:val="-3"/>
        </w:rPr>
        <w:t>1.</w:t>
      </w:r>
      <w:r w:rsidRPr="00BE090D">
        <w:rPr>
          <w:rFonts w:cs="Arial"/>
          <w:spacing w:val="-3"/>
        </w:rPr>
        <w:tab/>
        <w:t>CRWP may terminate the Contract immediately in the event that the Successful Offeror discontinues or abandons operations; is adjudged bankrupt, or is reorganized under any bankruptcy law; or fails to keep in force any required insurance policies or bonds.</w:t>
      </w:r>
    </w:p>
    <w:p w:rsidR="00BE090D" w:rsidRPr="00BE090D" w:rsidRDefault="00BE090D" w:rsidP="00BE090D">
      <w:pPr>
        <w:tabs>
          <w:tab w:val="left" w:pos="-720"/>
          <w:tab w:val="left" w:pos="0"/>
          <w:tab w:val="left" w:pos="720"/>
          <w:tab w:val="left" w:pos="1440"/>
        </w:tabs>
        <w:suppressAutoHyphens/>
        <w:ind w:left="1800" w:hanging="360"/>
        <w:jc w:val="both"/>
        <w:rPr>
          <w:rFonts w:cs="Arial"/>
          <w:spacing w:val="-3"/>
        </w:rPr>
      </w:pPr>
      <w:r w:rsidRPr="00BE090D">
        <w:rPr>
          <w:rFonts w:cs="Arial"/>
          <w:spacing w:val="-3"/>
        </w:rPr>
        <w:t>2.</w:t>
      </w:r>
      <w:r w:rsidRPr="00BE090D">
        <w:rPr>
          <w:rFonts w:cs="Arial"/>
          <w:spacing w:val="-3"/>
        </w:rPr>
        <w:tab/>
        <w:t>If the CRWP provides the Successful Offeror written notice of default under section (V)(F) above and the Successful Offeror does not cure the default in 20 days, or in the time otherwise allowed by the CRWP, then the CRWP may terminate the Contract immediately upon written notice to the Successful Offeror.</w:t>
      </w:r>
    </w:p>
    <w:p w:rsidR="00BE090D" w:rsidRPr="00BE090D" w:rsidRDefault="00BE090D" w:rsidP="00BE090D">
      <w:pPr>
        <w:tabs>
          <w:tab w:val="left" w:pos="-720"/>
          <w:tab w:val="left" w:pos="0"/>
        </w:tabs>
        <w:suppressAutoHyphens/>
        <w:ind w:left="1800" w:hanging="360"/>
        <w:jc w:val="both"/>
        <w:rPr>
          <w:rFonts w:cs="Arial"/>
          <w:spacing w:val="-3"/>
        </w:rPr>
      </w:pPr>
    </w:p>
    <w:p w:rsidR="00BE090D" w:rsidRPr="00BE090D" w:rsidRDefault="00BE090D" w:rsidP="00BE090D">
      <w:pPr>
        <w:tabs>
          <w:tab w:val="left" w:pos="-720"/>
          <w:tab w:val="left" w:pos="0"/>
          <w:tab w:val="left" w:pos="720"/>
          <w:tab w:val="left" w:pos="1440"/>
        </w:tabs>
        <w:suppressAutoHyphens/>
        <w:ind w:left="1800" w:hanging="360"/>
        <w:jc w:val="both"/>
        <w:rPr>
          <w:rFonts w:cs="Arial"/>
          <w:spacing w:val="-3"/>
        </w:rPr>
      </w:pPr>
      <w:r w:rsidRPr="00BE090D">
        <w:rPr>
          <w:rFonts w:cs="Arial"/>
          <w:spacing w:val="-3"/>
        </w:rPr>
        <w:t>3.</w:t>
      </w:r>
      <w:r w:rsidRPr="00BE090D">
        <w:rPr>
          <w:rFonts w:cs="Arial"/>
          <w:spacing w:val="-3"/>
        </w:rPr>
        <w:tab/>
        <w:t>Notwithstanding anything to the contrary contained in the Contract between and the Successful Offeror, CRWP may, without prejudice to any other rights it may have, terminate the Contract for convenience and without cause, by giving 30 days’ written notice to the Successful Offeror.</w:t>
      </w:r>
    </w:p>
    <w:p w:rsidR="00BE090D" w:rsidRPr="00BE090D" w:rsidRDefault="00BE090D" w:rsidP="00BE090D">
      <w:pPr>
        <w:tabs>
          <w:tab w:val="left" w:pos="-720"/>
          <w:tab w:val="left" w:pos="0"/>
        </w:tabs>
        <w:suppressAutoHyphens/>
        <w:ind w:left="1800" w:hanging="360"/>
        <w:jc w:val="both"/>
        <w:rPr>
          <w:rFonts w:cs="Arial"/>
          <w:spacing w:val="-3"/>
        </w:rPr>
      </w:pPr>
      <w:r w:rsidRPr="00BE090D">
        <w:rPr>
          <w:rFonts w:cs="Arial"/>
          <w:spacing w:val="-3"/>
        </w:rPr>
        <w:tab/>
      </w:r>
    </w:p>
    <w:p w:rsidR="00BE090D" w:rsidRPr="00BE090D" w:rsidRDefault="00BE090D" w:rsidP="003C6AF1">
      <w:pPr>
        <w:numPr>
          <w:ilvl w:val="0"/>
          <w:numId w:val="14"/>
        </w:numPr>
        <w:tabs>
          <w:tab w:val="left" w:pos="-720"/>
          <w:tab w:val="num" w:pos="1800"/>
        </w:tabs>
        <w:suppressAutoHyphens/>
        <w:ind w:left="1800" w:hanging="360"/>
        <w:jc w:val="both"/>
        <w:rPr>
          <w:rFonts w:cs="Arial"/>
          <w:spacing w:val="-3"/>
        </w:rPr>
      </w:pPr>
      <w:r w:rsidRPr="00BE090D">
        <w:rPr>
          <w:rFonts w:cs="Arial"/>
          <w:spacing w:val="-3"/>
        </w:rPr>
        <w:t>If CRWP terminates the Contract, whether for default or for convenience, the Successful Offeror will be paid by CRWP for all scheduled work completed satisfactorily by the Successful Offeror up to the termination date.</w:t>
      </w:r>
    </w:p>
    <w:p w:rsidR="00BE090D" w:rsidRPr="00BE090D" w:rsidRDefault="00BE090D" w:rsidP="00BE090D">
      <w:pPr>
        <w:tabs>
          <w:tab w:val="left" w:pos="2880"/>
          <w:tab w:val="left" w:pos="3600"/>
          <w:tab w:val="left" w:pos="4320"/>
          <w:tab w:val="left" w:pos="5040"/>
          <w:tab w:val="left" w:pos="5760"/>
          <w:tab w:val="left" w:pos="6480"/>
          <w:tab w:val="left" w:pos="7200"/>
          <w:tab w:val="left" w:pos="7920"/>
          <w:tab w:val="left" w:pos="8640"/>
          <w:tab w:val="left" w:pos="9360"/>
        </w:tabs>
        <w:ind w:left="1980"/>
        <w:rPr>
          <w:rFonts w:cs="Arial"/>
          <w:b/>
        </w:rPr>
      </w:pPr>
    </w:p>
    <w:p w:rsidR="00BE090D" w:rsidRPr="00BE090D" w:rsidRDefault="00BE090D" w:rsidP="00BE090D">
      <w:pPr>
        <w:ind w:left="720"/>
        <w:jc w:val="both"/>
        <w:rPr>
          <w:rFonts w:cs="Arial"/>
          <w:b/>
        </w:rPr>
      </w:pPr>
      <w:r w:rsidRPr="00BE090D">
        <w:rPr>
          <w:rFonts w:cs="Arial"/>
          <w:b/>
        </w:rPr>
        <w:t>V.</w:t>
      </w:r>
      <w:r w:rsidRPr="00BE090D">
        <w:rPr>
          <w:rFonts w:cs="Arial"/>
        </w:rPr>
        <w:tab/>
      </w:r>
      <w:r w:rsidRPr="00BE090D">
        <w:rPr>
          <w:rFonts w:cs="Arial"/>
          <w:b/>
        </w:rPr>
        <w:t>County License Requirement</w:t>
      </w:r>
    </w:p>
    <w:p w:rsidR="00BE090D" w:rsidRPr="00BE090D" w:rsidRDefault="00BE090D" w:rsidP="00BE090D">
      <w:pPr>
        <w:tabs>
          <w:tab w:val="left" w:pos="770"/>
        </w:tabs>
        <w:ind w:left="770"/>
        <w:jc w:val="both"/>
        <w:rPr>
          <w:rFonts w:cs="Arial"/>
        </w:rPr>
      </w:pPr>
    </w:p>
    <w:p w:rsidR="00BE090D" w:rsidRPr="00BE090D" w:rsidRDefault="00BE090D" w:rsidP="00BE090D">
      <w:pPr>
        <w:tabs>
          <w:tab w:val="left" w:pos="770"/>
        </w:tabs>
        <w:ind w:left="1440"/>
        <w:jc w:val="both"/>
        <w:rPr>
          <w:rFonts w:cs="Arial"/>
          <w:b/>
        </w:rPr>
      </w:pPr>
      <w:r w:rsidRPr="00BE090D">
        <w:rPr>
          <w:rFonts w:cs="Arial"/>
        </w:rPr>
        <w:t xml:space="preserve">If a business is located in </w:t>
      </w:r>
      <w:r w:rsidRPr="00397D6C">
        <w:rPr>
          <w:rFonts w:cs="Arial"/>
        </w:rPr>
        <w:t>the County,</w:t>
      </w:r>
      <w:r w:rsidRPr="00BE090D">
        <w:rPr>
          <w:rFonts w:cs="Arial"/>
        </w:rPr>
        <w:t xml:space="preserve"> it is unlawful to conduct or engage in that business without obtaining a business license.  If your business is located in the County, include a copy of your current business license with your proposal submission.  If you have any questions, contact the Business Section, Department of Finance, County of Henrico, telephone (804) 501-4310. </w:t>
      </w:r>
    </w:p>
    <w:p w:rsidR="00694E6F" w:rsidRPr="00BE090D" w:rsidRDefault="00694E6F" w:rsidP="00BE090D">
      <w:pPr>
        <w:rPr>
          <w:rFonts w:cs="Arial"/>
          <w:b/>
        </w:rPr>
      </w:pPr>
    </w:p>
    <w:p w:rsidR="00BE090D" w:rsidRPr="00BE090D" w:rsidRDefault="00BE090D" w:rsidP="003C6AF1">
      <w:pPr>
        <w:numPr>
          <w:ilvl w:val="0"/>
          <w:numId w:val="16"/>
        </w:numPr>
        <w:tabs>
          <w:tab w:val="num" w:pos="1440"/>
        </w:tabs>
        <w:ind w:left="1440" w:hanging="720"/>
        <w:rPr>
          <w:rFonts w:cs="Arial"/>
          <w:b/>
        </w:rPr>
      </w:pPr>
      <w:r w:rsidRPr="00BE090D">
        <w:rPr>
          <w:rFonts w:cs="Arial"/>
          <w:b/>
        </w:rPr>
        <w:t>Environmental Management</w:t>
      </w:r>
    </w:p>
    <w:p w:rsidR="00BE090D" w:rsidRPr="00BE090D" w:rsidRDefault="00BE090D" w:rsidP="00BE090D">
      <w:pPr>
        <w:ind w:left="720"/>
        <w:rPr>
          <w:rFonts w:cs="Arial"/>
          <w:b/>
        </w:rPr>
      </w:pPr>
    </w:p>
    <w:p w:rsidR="00BE090D" w:rsidRPr="00BE090D" w:rsidRDefault="00BE090D" w:rsidP="00BE090D">
      <w:pPr>
        <w:ind w:left="1440"/>
        <w:rPr>
          <w:rFonts w:cs="Arial"/>
        </w:rPr>
      </w:pPr>
      <w:r w:rsidRPr="00BE090D">
        <w:rPr>
          <w:rFonts w:cs="Arial"/>
        </w:rPr>
        <w:t>The Successful Offeror shall comply with all applicable federal, state, and local environmental regulations.  The Successful Offeror is required to abide by the County’s Environmental Policy Statement (</w:t>
      </w:r>
      <w:hyperlink r:id="rId15" w:history="1">
        <w:r w:rsidR="00A87DAF" w:rsidRPr="001A152D">
          <w:rPr>
            <w:rFonts w:cs="Arial"/>
            <w:color w:val="0000FF"/>
            <w:sz w:val="22"/>
            <w:szCs w:val="22"/>
          </w:rPr>
          <w:t>http://www.henrico.us/pdfs/hr/risk/env_policy.pdf</w:t>
        </w:r>
      </w:hyperlink>
      <w:r w:rsidRPr="00BE090D">
        <w:rPr>
          <w:rFonts w:cs="Arial"/>
        </w:rPr>
        <w:t xml:space="preserve">), which emphasizes environmental compliance, pollution prevention, continual improvement, and conservation.  </w:t>
      </w:r>
    </w:p>
    <w:p w:rsidR="00BE090D" w:rsidRDefault="00BE090D" w:rsidP="00BE090D">
      <w:pPr>
        <w:ind w:left="1440"/>
        <w:rPr>
          <w:rFonts w:cs="Arial"/>
        </w:rPr>
      </w:pPr>
    </w:p>
    <w:p w:rsidR="00BE090D" w:rsidRPr="00BE090D" w:rsidRDefault="00BE090D" w:rsidP="00BE090D">
      <w:pPr>
        <w:ind w:left="1440"/>
        <w:rPr>
          <w:rFonts w:cs="Arial"/>
        </w:rPr>
      </w:pPr>
      <w:r w:rsidRPr="00BE090D">
        <w:rPr>
          <w:rFonts w:cs="Arial"/>
        </w:rPr>
        <w:t>The Successful Offeror shall be properly trained and have any necessary certifications to carry out environmental responsibilities.  The Successful Offeror shall immediately communicate any environmental concerns or incidents to the appropriate County staff.</w:t>
      </w:r>
    </w:p>
    <w:p w:rsidR="00BE090D" w:rsidRPr="00BE090D" w:rsidRDefault="00BE090D" w:rsidP="00BE090D">
      <w:pPr>
        <w:ind w:left="720" w:hanging="720"/>
        <w:jc w:val="both"/>
        <w:rPr>
          <w:rFonts w:cs="Arial"/>
          <w:b/>
        </w:rPr>
      </w:pPr>
    </w:p>
    <w:p w:rsidR="00BE090D" w:rsidRPr="00BE090D" w:rsidRDefault="00BE090D" w:rsidP="00BE090D">
      <w:pPr>
        <w:ind w:left="720"/>
        <w:jc w:val="both"/>
        <w:rPr>
          <w:rFonts w:cs="Arial"/>
          <w:b/>
        </w:rPr>
      </w:pPr>
      <w:r w:rsidRPr="00BE090D">
        <w:rPr>
          <w:rFonts w:cs="Arial"/>
          <w:b/>
        </w:rPr>
        <w:t>X.</w:t>
      </w:r>
      <w:r w:rsidRPr="00BE090D">
        <w:rPr>
          <w:rFonts w:cs="Arial"/>
          <w:b/>
        </w:rPr>
        <w:tab/>
        <w:t>Safety</w:t>
      </w:r>
    </w:p>
    <w:p w:rsidR="00BE090D" w:rsidRPr="00BE090D" w:rsidRDefault="00BE090D" w:rsidP="00BE090D">
      <w:pPr>
        <w:ind w:left="720"/>
        <w:jc w:val="both"/>
        <w:rPr>
          <w:rFonts w:cs="Arial"/>
          <w:b/>
          <w:spacing w:val="-3"/>
        </w:rPr>
      </w:pPr>
    </w:p>
    <w:p w:rsidR="00BE090D" w:rsidRDefault="00BE090D" w:rsidP="00BE090D">
      <w:pPr>
        <w:ind w:left="1800" w:hanging="360"/>
        <w:jc w:val="both"/>
        <w:rPr>
          <w:rFonts w:cs="Arial"/>
        </w:rPr>
      </w:pPr>
      <w:r w:rsidRPr="00BE090D">
        <w:rPr>
          <w:rFonts w:cs="Arial"/>
        </w:rPr>
        <w:t>1.</w:t>
      </w:r>
      <w:r w:rsidRPr="00BE090D">
        <w:rPr>
          <w:rFonts w:cs="Arial"/>
        </w:rPr>
        <w:tab/>
        <w:t xml:space="preserve">The Successful Offeror shall comply with and ensure that the Successful Offeror’s personnel comply with all current applicable local, state and federal policies, regulations and standards relating to safety and health, including, by way of illustration and not limitation, the standards of the Virginia Occupational Safety and Health Administration for the industry. The provisions of all rules and regulations governing safety as adopted by the Safety and Health Codes Board of the Commonwealth of Virginia and issued by the Department of Labor and Industry under Title 40.1 of the Code of Virginia shall apply to all work under the Contract. </w:t>
      </w:r>
    </w:p>
    <w:p w:rsidR="00BE090D" w:rsidRPr="00BE090D" w:rsidRDefault="00BE090D" w:rsidP="00BE090D">
      <w:pPr>
        <w:ind w:left="1800"/>
        <w:jc w:val="both"/>
        <w:rPr>
          <w:rFonts w:cs="Arial"/>
        </w:rPr>
      </w:pPr>
      <w:r w:rsidRPr="00BE090D">
        <w:rPr>
          <w:rFonts w:cs="Arial"/>
        </w:rPr>
        <w:t>The Successful Offeror shall provide or cause to be provided all technical expertise, qualified personnel, equipment, tools and material to safely accomplish the work specified and performed by the Successful Offeror.</w:t>
      </w:r>
    </w:p>
    <w:p w:rsidR="00BE090D" w:rsidRPr="00BE090D" w:rsidRDefault="00BE090D" w:rsidP="00BE090D">
      <w:pPr>
        <w:ind w:left="2160" w:hanging="720"/>
        <w:jc w:val="both"/>
        <w:rPr>
          <w:rFonts w:cs="Arial"/>
        </w:rPr>
      </w:pPr>
    </w:p>
    <w:p w:rsidR="00BE090D" w:rsidRPr="00BE090D" w:rsidRDefault="00BE090D" w:rsidP="00BE090D">
      <w:pPr>
        <w:ind w:left="1800" w:hanging="360"/>
        <w:jc w:val="both"/>
        <w:rPr>
          <w:rFonts w:cs="Arial"/>
        </w:rPr>
      </w:pPr>
      <w:r w:rsidRPr="00BE090D">
        <w:rPr>
          <w:rFonts w:cs="Arial"/>
        </w:rPr>
        <w:t>2.</w:t>
      </w:r>
      <w:r w:rsidRPr="00BE090D">
        <w:rPr>
          <w:rFonts w:cs="Arial"/>
        </w:rPr>
        <w:tab/>
        <w:t>The Successful Offeror shall have, at each location at which the Successful Offeror provides goods and/or services, a supervisor who is competent, qualified, or authorized on the work site, and who is familiar with policies, regulations and standards applicable to the work being performed. The supervisor must be capable of identifying existing and predictable hazards in the surroundings or working conditions which are hazardous or dangerous to employees or the public, and must be capable of ensuring that applicable safety regulations are complied with, and shall have the authority and responsibility to take prompt corrective measures, which may include removal of the Successful Offeror’s personnel from the work site.</w:t>
      </w:r>
    </w:p>
    <w:p w:rsidR="00BE090D" w:rsidRPr="00BE090D" w:rsidRDefault="00BE090D" w:rsidP="00BE090D">
      <w:pPr>
        <w:jc w:val="both"/>
        <w:rPr>
          <w:rFonts w:cs="Arial"/>
        </w:rPr>
      </w:pPr>
    </w:p>
    <w:p w:rsidR="00BE090D" w:rsidRPr="00BE090D" w:rsidRDefault="00BE090D" w:rsidP="00BE090D">
      <w:pPr>
        <w:tabs>
          <w:tab w:val="left" w:pos="720"/>
          <w:tab w:val="left" w:pos="3600"/>
          <w:tab w:val="left" w:pos="4320"/>
          <w:tab w:val="left" w:pos="5040"/>
          <w:tab w:val="left" w:pos="5760"/>
          <w:tab w:val="left" w:pos="6480"/>
          <w:tab w:val="left" w:pos="7200"/>
          <w:tab w:val="left" w:pos="7920"/>
          <w:tab w:val="left" w:pos="8640"/>
          <w:tab w:val="left" w:pos="9360"/>
        </w:tabs>
        <w:ind w:left="1800" w:hanging="360"/>
        <w:jc w:val="both"/>
        <w:rPr>
          <w:rFonts w:cs="Arial"/>
        </w:rPr>
      </w:pPr>
      <w:r w:rsidRPr="00BE090D">
        <w:rPr>
          <w:rFonts w:cs="Arial"/>
        </w:rPr>
        <w:t>3.</w:t>
      </w:r>
      <w:r w:rsidRPr="00BE090D">
        <w:rPr>
          <w:rFonts w:cs="Arial"/>
        </w:rPr>
        <w:tab/>
        <w:t>In the event the CRWP determines any operations of the Successful Offeror to be hazardous, the Successful Offeror shall immediately discontinue such operations upon receipt of either written or oral notice by the CRWP to discontinue such practice.</w:t>
      </w:r>
    </w:p>
    <w:p w:rsidR="00BE090D" w:rsidRPr="00BE090D" w:rsidRDefault="00BE090D" w:rsidP="00BE090D">
      <w:pPr>
        <w:tabs>
          <w:tab w:val="left" w:pos="0"/>
          <w:tab w:val="left" w:pos="720"/>
          <w:tab w:val="left" w:pos="3600"/>
          <w:tab w:val="left" w:pos="4320"/>
          <w:tab w:val="left" w:pos="5040"/>
          <w:tab w:val="left" w:pos="5760"/>
          <w:tab w:val="left" w:pos="6480"/>
          <w:tab w:val="left" w:pos="7200"/>
          <w:tab w:val="left" w:pos="7920"/>
          <w:tab w:val="left" w:pos="8640"/>
          <w:tab w:val="left" w:pos="9360"/>
        </w:tabs>
        <w:jc w:val="both"/>
        <w:rPr>
          <w:rFonts w:cs="Arial"/>
        </w:rPr>
      </w:pPr>
      <w:r w:rsidRPr="00BE090D">
        <w:rPr>
          <w:rFonts w:cs="Arial"/>
        </w:rPr>
        <w:tab/>
      </w:r>
    </w:p>
    <w:p w:rsidR="00BE090D" w:rsidRPr="00BE090D" w:rsidRDefault="00BE090D" w:rsidP="00BE090D">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jc w:val="both"/>
        <w:rPr>
          <w:rFonts w:cs="Arial"/>
        </w:rPr>
      </w:pPr>
      <w:r w:rsidRPr="00BE090D">
        <w:rPr>
          <w:rFonts w:cs="Arial"/>
        </w:rPr>
        <w:tab/>
      </w:r>
      <w:r w:rsidRPr="00BE090D">
        <w:rPr>
          <w:rFonts w:cs="Arial"/>
          <w:b/>
        </w:rPr>
        <w:t>Y.</w:t>
      </w:r>
      <w:r w:rsidRPr="00BE090D">
        <w:rPr>
          <w:rFonts w:cs="Arial"/>
          <w:b/>
        </w:rPr>
        <w:tab/>
        <w:t>Authorization to Transact Business in the Commonwealth</w:t>
      </w:r>
    </w:p>
    <w:p w:rsidR="00BE090D" w:rsidRPr="00BE090D" w:rsidRDefault="00BE090D" w:rsidP="00BE090D">
      <w:pPr>
        <w:ind w:firstLine="720"/>
        <w:outlineLvl w:val="0"/>
        <w:rPr>
          <w:rFonts w:cs="Arial"/>
          <w:u w:val="single"/>
        </w:rPr>
      </w:pPr>
      <w:r w:rsidRPr="00BE090D">
        <w:rPr>
          <w:rFonts w:cs="Arial"/>
        </w:rPr>
        <w:tab/>
      </w:r>
    </w:p>
    <w:p w:rsidR="00BE090D" w:rsidRPr="00BE090D" w:rsidRDefault="00BE090D" w:rsidP="00BE090D">
      <w:pPr>
        <w:ind w:left="1800" w:hanging="360"/>
        <w:jc w:val="both"/>
        <w:rPr>
          <w:rFonts w:cs="Arial"/>
        </w:rPr>
      </w:pPr>
      <w:r w:rsidRPr="00BE090D">
        <w:rPr>
          <w:rFonts w:cs="Arial"/>
        </w:rPr>
        <w:t>1.</w:t>
      </w:r>
      <w:r w:rsidRPr="00BE090D">
        <w:rPr>
          <w:rFonts w:cs="Arial"/>
        </w:rPr>
        <w:tab/>
        <w:t xml:space="preserve">A contractor organized as a stock or non-stock corporation, limited liability company, business trust, or limited partnership or registered as a registered limited liability partnership shall be authorized to transact business in the Commonwealth as a domestic or foreign business entity if so required by Title 13.1 or Title 50 of the Code of Virginia or as otherwise required by law.  </w:t>
      </w:r>
    </w:p>
    <w:p w:rsidR="00BE090D" w:rsidRDefault="00BE090D" w:rsidP="00BE090D">
      <w:pPr>
        <w:ind w:left="1080" w:hanging="360"/>
        <w:jc w:val="both"/>
        <w:rPr>
          <w:rFonts w:cs="Arial"/>
        </w:rPr>
      </w:pPr>
    </w:p>
    <w:p w:rsidR="00F433D6" w:rsidRPr="00BE090D" w:rsidRDefault="00F433D6" w:rsidP="00BE090D">
      <w:pPr>
        <w:ind w:left="1080" w:hanging="360"/>
        <w:jc w:val="both"/>
        <w:rPr>
          <w:rFonts w:cs="Arial"/>
        </w:rPr>
      </w:pPr>
    </w:p>
    <w:p w:rsidR="00BE090D" w:rsidRPr="00BE090D" w:rsidRDefault="00BE090D" w:rsidP="00BE090D">
      <w:pPr>
        <w:ind w:left="1800" w:hanging="360"/>
        <w:jc w:val="both"/>
        <w:rPr>
          <w:rFonts w:cs="Arial"/>
        </w:rPr>
      </w:pPr>
      <w:r w:rsidRPr="00BE090D">
        <w:rPr>
          <w:rFonts w:cs="Arial"/>
        </w:rPr>
        <w:t>2.</w:t>
      </w:r>
      <w:r w:rsidRPr="00BE090D">
        <w:rPr>
          <w:rFonts w:cs="Arial"/>
        </w:rPr>
        <w:tab/>
        <w:t xml:space="preserve">An Offeror organized or authorized to transact business in the Commonwealth pursuant to Title 13.1 or Title 50 of the Code of Virginia must include in its proposal the identification number issued to it by the State Corporation Commission. </w:t>
      </w:r>
      <w:r w:rsidRPr="00BE090D">
        <w:rPr>
          <w:rFonts w:cs="Arial"/>
          <w:b/>
        </w:rPr>
        <w:t>(Attachment F)</w:t>
      </w:r>
      <w:r w:rsidRPr="00BE090D">
        <w:rPr>
          <w:rFonts w:cs="Arial"/>
        </w:rPr>
        <w:t xml:space="preserve"> Any Offeror that is not required to be authorized to transact business in the Commonwealth as a foreign business entity under Title 13.1 or Title 50 of the Code of Virginia or as otherwise required by law shall include in its proposal a statement describing why the Offeror is not required to be so authorized. </w:t>
      </w:r>
    </w:p>
    <w:p w:rsidR="00BE090D" w:rsidRPr="00BE090D" w:rsidRDefault="00BE090D" w:rsidP="00BE090D">
      <w:pPr>
        <w:ind w:left="1080" w:hanging="360"/>
        <w:jc w:val="both"/>
        <w:rPr>
          <w:rFonts w:cs="Arial"/>
        </w:rPr>
      </w:pPr>
    </w:p>
    <w:p w:rsidR="00BE090D" w:rsidRPr="00BE090D" w:rsidRDefault="00BE090D" w:rsidP="00BE090D">
      <w:pPr>
        <w:ind w:left="1800" w:hanging="360"/>
        <w:jc w:val="both"/>
        <w:rPr>
          <w:rFonts w:cs="Arial"/>
        </w:rPr>
      </w:pPr>
      <w:r w:rsidRPr="00BE090D">
        <w:rPr>
          <w:rFonts w:cs="Arial"/>
        </w:rPr>
        <w:t>3.</w:t>
      </w:r>
      <w:r w:rsidRPr="00BE090D">
        <w:rPr>
          <w:rFonts w:cs="Arial"/>
        </w:rPr>
        <w:tab/>
        <w:t>An Offeror described in subsection 2 that fails to provide the required information shall not receive an award unless a waiver is granted by the Henrico County Manager.</w:t>
      </w:r>
    </w:p>
    <w:p w:rsidR="00BE090D" w:rsidRPr="00BE090D" w:rsidRDefault="00BE090D" w:rsidP="00BE090D">
      <w:pPr>
        <w:ind w:left="1080" w:hanging="360"/>
        <w:jc w:val="both"/>
        <w:rPr>
          <w:rFonts w:cs="Arial"/>
        </w:rPr>
      </w:pPr>
    </w:p>
    <w:p w:rsidR="00BE090D" w:rsidRPr="00BE090D" w:rsidRDefault="00BE090D" w:rsidP="00A87DAF">
      <w:pPr>
        <w:ind w:left="1800" w:hanging="360"/>
        <w:jc w:val="both"/>
        <w:rPr>
          <w:rFonts w:cs="Arial"/>
        </w:rPr>
      </w:pPr>
      <w:r w:rsidRPr="00BE090D">
        <w:rPr>
          <w:rFonts w:cs="Arial"/>
        </w:rPr>
        <w:t>4.</w:t>
      </w:r>
      <w:r w:rsidRPr="00BE090D">
        <w:rPr>
          <w:rFonts w:cs="Arial"/>
        </w:rPr>
        <w:tab/>
        <w:t>Any falsification or misrepresentation contained in the statement submitted by the Offeror pursuant to Title 13.1 or Title 50 of the Code of Virginia may be cause for debarment.</w:t>
      </w:r>
      <w:r w:rsidR="00A87DAF">
        <w:rPr>
          <w:rFonts w:cs="Arial"/>
        </w:rPr>
        <w:t>5.</w:t>
      </w:r>
      <w:r w:rsidR="00A87DAF">
        <w:rPr>
          <w:rFonts w:cs="Arial"/>
        </w:rPr>
        <w:tab/>
      </w:r>
      <w:r w:rsidRPr="00BE090D">
        <w:rPr>
          <w:rFonts w:cs="Arial"/>
        </w:rPr>
        <w:t>Any business entity described in subsection 1 that enters into a contract with a public body shall not allow its existence to lapse or allow its certificate of authority or registration to transact business in the Commonwealth if so required by Title 13.1 or Title 50 of the Code of Virginia to be revoked or cancelled at any time during the term of the contract.</w:t>
      </w:r>
    </w:p>
    <w:p w:rsidR="00BE090D" w:rsidRPr="00BE090D" w:rsidRDefault="00BE090D" w:rsidP="00BE090D">
      <w:pPr>
        <w:tabs>
          <w:tab w:val="left" w:pos="720"/>
          <w:tab w:val="left" w:pos="2880"/>
          <w:tab w:val="left" w:pos="3600"/>
          <w:tab w:val="left" w:pos="4320"/>
          <w:tab w:val="left" w:pos="5040"/>
          <w:tab w:val="left" w:pos="5760"/>
          <w:tab w:val="left" w:pos="6480"/>
          <w:tab w:val="left" w:pos="7200"/>
          <w:tab w:val="left" w:pos="7920"/>
          <w:tab w:val="left" w:pos="8640"/>
          <w:tab w:val="left" w:pos="9360"/>
        </w:tabs>
        <w:rPr>
          <w:rFonts w:cs="Arial"/>
          <w:b/>
          <w:color w:val="00FF00"/>
        </w:rPr>
      </w:pPr>
    </w:p>
    <w:p w:rsidR="00BE090D" w:rsidRPr="00BE090D" w:rsidRDefault="00BE090D" w:rsidP="00BE090D">
      <w:pPr>
        <w:ind w:firstLine="720"/>
        <w:rPr>
          <w:rFonts w:cs="Arial"/>
          <w:b/>
        </w:rPr>
      </w:pPr>
      <w:r w:rsidRPr="00BE090D">
        <w:rPr>
          <w:rFonts w:cs="Arial"/>
          <w:b/>
        </w:rPr>
        <w:t>Z.</w:t>
      </w:r>
      <w:r w:rsidRPr="00BE090D">
        <w:rPr>
          <w:rFonts w:cs="Arial"/>
          <w:b/>
        </w:rPr>
        <w:tab/>
        <w:t>Payment Clauses Required by Va. Code § 2.2-4354</w:t>
      </w:r>
    </w:p>
    <w:p w:rsidR="00BE090D" w:rsidRPr="00BE090D" w:rsidRDefault="00BE090D" w:rsidP="00BE090D">
      <w:pPr>
        <w:tabs>
          <w:tab w:val="left" w:pos="720"/>
        </w:tabs>
        <w:ind w:left="720"/>
        <w:rPr>
          <w:rFonts w:cs="Arial"/>
          <w:b/>
        </w:rPr>
      </w:pPr>
    </w:p>
    <w:p w:rsidR="00BE090D" w:rsidRPr="00BE090D" w:rsidRDefault="00BE090D" w:rsidP="00BE090D">
      <w:pPr>
        <w:ind w:firstLine="1440"/>
        <w:jc w:val="both"/>
        <w:rPr>
          <w:rFonts w:cs="Arial"/>
          <w:color w:val="000000"/>
        </w:rPr>
      </w:pPr>
      <w:r w:rsidRPr="00BE090D">
        <w:rPr>
          <w:rFonts w:cs="Arial"/>
          <w:color w:val="000000"/>
        </w:rPr>
        <w:t>Pursuant to Virginia Code § 2.2-4354:</w:t>
      </w:r>
    </w:p>
    <w:p w:rsidR="00BE090D" w:rsidRPr="00BE090D" w:rsidRDefault="00BE090D" w:rsidP="00BE090D">
      <w:pPr>
        <w:ind w:firstLine="720"/>
        <w:jc w:val="both"/>
        <w:rPr>
          <w:rFonts w:cs="Arial"/>
          <w:color w:val="000000"/>
        </w:rPr>
      </w:pPr>
    </w:p>
    <w:p w:rsidR="00BE090D" w:rsidRPr="00BE090D" w:rsidRDefault="00BE090D" w:rsidP="003C6AF1">
      <w:pPr>
        <w:numPr>
          <w:ilvl w:val="0"/>
          <w:numId w:val="17"/>
        </w:numPr>
        <w:tabs>
          <w:tab w:val="num" w:pos="1800"/>
          <w:tab w:val="num" w:pos="2685"/>
        </w:tabs>
        <w:ind w:left="1800" w:hanging="360"/>
        <w:jc w:val="both"/>
        <w:rPr>
          <w:rFonts w:cs="Arial"/>
          <w:color w:val="000000"/>
        </w:rPr>
      </w:pPr>
      <w:r w:rsidRPr="00BE090D">
        <w:rPr>
          <w:rFonts w:cs="Arial"/>
          <w:color w:val="000000"/>
        </w:rPr>
        <w:t>The Successful Offeror shall take one of the two following actions within seven days after receipt of amounts paid to the Successful Offeror by the CRWP for all or portions of the goods and/or services provided by a subcontractor:  (a) pay the subcontractor for the proportionate share of the total payment received from the CRWP attributable to the work performed by the subcontractor under that contract; or (b) notify the CRWP and subcontractor, in writing, of the Successful Offeror’s intention to withhold all or a part of the subcontractor's payment with the reason for nonpayment.</w:t>
      </w:r>
    </w:p>
    <w:p w:rsidR="00BE090D" w:rsidRPr="00BE090D" w:rsidRDefault="00BE090D" w:rsidP="00BE090D">
      <w:pPr>
        <w:tabs>
          <w:tab w:val="num" w:pos="2160"/>
        </w:tabs>
        <w:ind w:left="2160" w:hanging="720"/>
        <w:jc w:val="both"/>
        <w:rPr>
          <w:rFonts w:cs="Arial"/>
          <w:color w:val="000000"/>
        </w:rPr>
      </w:pPr>
    </w:p>
    <w:p w:rsidR="00BE090D" w:rsidRPr="00BE090D" w:rsidRDefault="00BE090D" w:rsidP="003C6AF1">
      <w:pPr>
        <w:numPr>
          <w:ilvl w:val="0"/>
          <w:numId w:val="17"/>
        </w:numPr>
        <w:tabs>
          <w:tab w:val="num" w:pos="1800"/>
          <w:tab w:val="num" w:pos="2685"/>
        </w:tabs>
        <w:ind w:left="1800" w:hanging="360"/>
        <w:jc w:val="both"/>
        <w:rPr>
          <w:rFonts w:cs="Arial"/>
        </w:rPr>
      </w:pPr>
      <w:r w:rsidRPr="00BE090D">
        <w:rPr>
          <w:rFonts w:cs="Arial"/>
          <w:spacing w:val="-3"/>
        </w:rPr>
        <w:t>The Successful Bidder/Offeror shall provide the Purchasing Division their social security numbers, upon request.  Proprietorships, partnerships and corporations shall provide their federal employer identification numbers, upon request (Va. Code § 2.2-4354.2).</w:t>
      </w:r>
    </w:p>
    <w:p w:rsidR="00BE090D" w:rsidRPr="00BE090D" w:rsidRDefault="00BE090D" w:rsidP="00BE090D">
      <w:pPr>
        <w:tabs>
          <w:tab w:val="num" w:pos="2160"/>
        </w:tabs>
        <w:ind w:left="2160" w:hanging="720"/>
        <w:jc w:val="both"/>
        <w:rPr>
          <w:rFonts w:cs="Arial"/>
          <w:color w:val="000000"/>
        </w:rPr>
      </w:pPr>
    </w:p>
    <w:p w:rsidR="00BE090D" w:rsidRPr="00BE090D" w:rsidRDefault="00BE090D" w:rsidP="003C6AF1">
      <w:pPr>
        <w:numPr>
          <w:ilvl w:val="0"/>
          <w:numId w:val="17"/>
        </w:numPr>
        <w:tabs>
          <w:tab w:val="num" w:pos="1800"/>
          <w:tab w:val="num" w:pos="2685"/>
        </w:tabs>
        <w:ind w:left="1800" w:hanging="360"/>
        <w:jc w:val="both"/>
        <w:rPr>
          <w:rFonts w:cs="Arial"/>
          <w:color w:val="000000"/>
        </w:rPr>
      </w:pPr>
      <w:r w:rsidRPr="00BE090D">
        <w:rPr>
          <w:rFonts w:cs="Arial"/>
          <w:color w:val="000000"/>
        </w:rPr>
        <w:t>The Successful Offeror shall pay interest to its subcontractors on all amounts owed by the Successful Offeror that remain unpaid after seven days following receipt by the Successful Offeror of payment from the CRWP for all or portions of goods and/or services performed by the subcontractors, except for amounts withheld as allowed in Subparagraph 1 above.</w:t>
      </w:r>
    </w:p>
    <w:p w:rsidR="00BE090D" w:rsidRPr="00BE090D" w:rsidRDefault="00BE090D" w:rsidP="00BE090D">
      <w:pPr>
        <w:tabs>
          <w:tab w:val="num" w:pos="2160"/>
        </w:tabs>
        <w:ind w:left="2160" w:hanging="720"/>
        <w:jc w:val="both"/>
        <w:rPr>
          <w:rFonts w:cs="Arial"/>
          <w:color w:val="000000"/>
        </w:rPr>
      </w:pPr>
    </w:p>
    <w:p w:rsidR="00BE090D" w:rsidRPr="00BE090D" w:rsidRDefault="00BE090D" w:rsidP="003C6AF1">
      <w:pPr>
        <w:numPr>
          <w:ilvl w:val="0"/>
          <w:numId w:val="17"/>
        </w:numPr>
        <w:tabs>
          <w:tab w:val="num" w:pos="1800"/>
          <w:tab w:val="num" w:pos="2685"/>
        </w:tabs>
        <w:ind w:left="1800" w:hanging="360"/>
        <w:jc w:val="both"/>
        <w:rPr>
          <w:rFonts w:cs="Arial"/>
          <w:color w:val="000000"/>
        </w:rPr>
      </w:pPr>
      <w:r w:rsidRPr="00BE090D">
        <w:rPr>
          <w:rFonts w:cs="Arial"/>
          <w:color w:val="000000"/>
        </w:rPr>
        <w:t>Pursuant to Virginia Code § 2.2-4354, unless otherwise provided under the terms of the Contract interest shall accrue at the rate of one percent per month.</w:t>
      </w:r>
    </w:p>
    <w:p w:rsidR="00BE090D" w:rsidRPr="00BE090D" w:rsidRDefault="00BE090D" w:rsidP="00BE090D">
      <w:pPr>
        <w:tabs>
          <w:tab w:val="num" w:pos="2160"/>
        </w:tabs>
        <w:ind w:left="2160" w:hanging="720"/>
        <w:jc w:val="both"/>
        <w:rPr>
          <w:rFonts w:cs="Arial"/>
          <w:color w:val="000000"/>
        </w:rPr>
      </w:pPr>
    </w:p>
    <w:p w:rsidR="00BE090D" w:rsidRPr="00BE090D" w:rsidRDefault="00BE090D" w:rsidP="003C6AF1">
      <w:pPr>
        <w:numPr>
          <w:ilvl w:val="0"/>
          <w:numId w:val="17"/>
        </w:numPr>
        <w:tabs>
          <w:tab w:val="num" w:pos="1800"/>
          <w:tab w:val="num" w:pos="2685"/>
        </w:tabs>
        <w:ind w:left="1800" w:hanging="360"/>
        <w:jc w:val="both"/>
        <w:rPr>
          <w:rFonts w:cs="Arial"/>
          <w:color w:val="000000"/>
        </w:rPr>
      </w:pPr>
      <w:r w:rsidRPr="00BE090D">
        <w:rPr>
          <w:rFonts w:cs="Arial"/>
          <w:color w:val="000000"/>
        </w:rPr>
        <w:t>The Successful Offeror shall include in each of its subcontracts a provision requiring each subcontractor to include or otherwise be subject to the same payment and interest requirements with respect to each lower-tier subcontractor.</w:t>
      </w:r>
    </w:p>
    <w:p w:rsidR="00BE090D" w:rsidRPr="00BE090D" w:rsidRDefault="00BE090D" w:rsidP="00BE090D">
      <w:pPr>
        <w:tabs>
          <w:tab w:val="num" w:pos="2160"/>
        </w:tabs>
        <w:ind w:left="2160" w:hanging="720"/>
        <w:jc w:val="both"/>
        <w:rPr>
          <w:rFonts w:cs="Arial"/>
          <w:color w:val="000000"/>
        </w:rPr>
      </w:pPr>
    </w:p>
    <w:p w:rsidR="00BE090D" w:rsidRPr="00BE090D" w:rsidRDefault="00BE090D" w:rsidP="003C6AF1">
      <w:pPr>
        <w:numPr>
          <w:ilvl w:val="0"/>
          <w:numId w:val="17"/>
        </w:numPr>
        <w:tabs>
          <w:tab w:val="num" w:pos="1800"/>
          <w:tab w:val="num" w:pos="2685"/>
        </w:tabs>
        <w:ind w:left="1800" w:hanging="360"/>
        <w:jc w:val="both"/>
        <w:rPr>
          <w:rFonts w:cs="Arial"/>
          <w:color w:val="000000"/>
        </w:rPr>
      </w:pPr>
      <w:r w:rsidRPr="00BE090D">
        <w:rPr>
          <w:rFonts w:cs="Arial"/>
          <w:color w:val="000000"/>
        </w:rPr>
        <w:t>The Successful Offeror's obligation to pay an interest charge to a subcontractor pursuant to the payment clause in Virginia Code § 2.2-4354 shall not be construed to be an obligation of the CRWP. A Contract modification shall not be made for the purpose of providing reimbursement for the interest charge. A cost reimbursement claim shall not include any amount for reimbursement for the interest charge.</w:t>
      </w:r>
    </w:p>
    <w:p w:rsidR="00BE090D" w:rsidRDefault="00BE090D" w:rsidP="00BE090D">
      <w:pPr>
        <w:tabs>
          <w:tab w:val="left" w:pos="720"/>
          <w:tab w:val="left" w:pos="1440"/>
          <w:tab w:val="left" w:pos="2160"/>
          <w:tab w:val="left" w:pos="4320"/>
          <w:tab w:val="left" w:pos="5040"/>
          <w:tab w:val="left" w:pos="6480"/>
          <w:tab w:val="left" w:pos="7200"/>
          <w:tab w:val="left" w:pos="7920"/>
          <w:tab w:val="right" w:pos="8640"/>
        </w:tabs>
        <w:suppressAutoHyphens/>
        <w:ind w:left="720"/>
        <w:jc w:val="both"/>
        <w:rPr>
          <w:rFonts w:cs="Arial"/>
          <w:b/>
        </w:rPr>
      </w:pPr>
    </w:p>
    <w:p w:rsidR="00BE090D" w:rsidRPr="00BE090D" w:rsidRDefault="00BE090D" w:rsidP="00BE090D">
      <w:pPr>
        <w:tabs>
          <w:tab w:val="left" w:pos="720"/>
          <w:tab w:val="left" w:pos="1440"/>
          <w:tab w:val="left" w:pos="2160"/>
          <w:tab w:val="left" w:pos="4320"/>
          <w:tab w:val="left" w:pos="5040"/>
          <w:tab w:val="left" w:pos="6480"/>
          <w:tab w:val="left" w:pos="7200"/>
          <w:tab w:val="left" w:pos="7920"/>
          <w:tab w:val="right" w:pos="8640"/>
        </w:tabs>
        <w:suppressAutoHyphens/>
        <w:ind w:left="720"/>
        <w:jc w:val="both"/>
        <w:rPr>
          <w:rFonts w:cs="Arial"/>
          <w:b/>
          <w:bCs/>
          <w:spacing w:val="-3"/>
        </w:rPr>
      </w:pPr>
      <w:r w:rsidRPr="00BE090D">
        <w:rPr>
          <w:rFonts w:cs="Arial"/>
          <w:b/>
        </w:rPr>
        <w:t>AA.</w:t>
      </w:r>
      <w:r w:rsidRPr="00BE090D">
        <w:rPr>
          <w:rFonts w:cs="Arial"/>
          <w:b/>
        </w:rPr>
        <w:tab/>
      </w:r>
      <w:r w:rsidRPr="00BE090D">
        <w:rPr>
          <w:rFonts w:cs="Arial"/>
          <w:b/>
          <w:bCs/>
          <w:spacing w:val="-3"/>
        </w:rPr>
        <w:t>Contract Period</w:t>
      </w:r>
    </w:p>
    <w:p w:rsidR="00BE090D" w:rsidRDefault="00BE090D" w:rsidP="00BE090D">
      <w:pPr>
        <w:tabs>
          <w:tab w:val="left" w:pos="-720"/>
        </w:tabs>
        <w:spacing w:after="200" w:line="276" w:lineRule="auto"/>
        <w:ind w:left="720" w:right="-72"/>
        <w:contextualSpacing/>
        <w:rPr>
          <w:rFonts w:eastAsia="Calibri" w:cs="Arial"/>
          <w:b/>
        </w:rPr>
      </w:pPr>
      <w:r w:rsidRPr="00BE090D">
        <w:rPr>
          <w:rFonts w:cs="Arial"/>
        </w:rPr>
        <w:tab/>
      </w:r>
      <w:r w:rsidRPr="00BE090D">
        <w:rPr>
          <w:rFonts w:cs="Arial"/>
        </w:rPr>
        <w:tab/>
      </w:r>
    </w:p>
    <w:p w:rsidR="00BE090D" w:rsidRPr="00FD641D" w:rsidRDefault="00BE090D" w:rsidP="00BE090D">
      <w:pPr>
        <w:keepNext/>
        <w:tabs>
          <w:tab w:val="left" w:pos="-720"/>
          <w:tab w:val="left" w:pos="0"/>
          <w:tab w:val="left" w:pos="720"/>
          <w:tab w:val="left" w:pos="1440"/>
        </w:tabs>
        <w:suppressAutoHyphens/>
        <w:ind w:left="2160" w:hanging="2160"/>
        <w:jc w:val="both"/>
        <w:rPr>
          <w:rFonts w:cs="Arial"/>
          <w:spacing w:val="-3"/>
        </w:rPr>
      </w:pPr>
      <w:r w:rsidRPr="00FD641D">
        <w:rPr>
          <w:rFonts w:cs="Arial"/>
        </w:rPr>
        <w:tab/>
      </w:r>
      <w:r w:rsidRPr="00FD641D">
        <w:rPr>
          <w:rFonts w:cs="Arial"/>
        </w:rPr>
        <w:tab/>
      </w:r>
      <w:r w:rsidRPr="00FD641D">
        <w:rPr>
          <w:rFonts w:cs="Arial"/>
          <w:spacing w:val="-3"/>
        </w:rPr>
        <w:t>1.</w:t>
      </w:r>
      <w:r w:rsidRPr="00FD641D">
        <w:rPr>
          <w:rFonts w:cs="Arial"/>
          <w:spacing w:val="-3"/>
        </w:rPr>
        <w:tab/>
        <w:t xml:space="preserve">The initial contract period shall be from </w:t>
      </w:r>
      <w:r w:rsidR="0040447F">
        <w:rPr>
          <w:rFonts w:cs="Arial"/>
          <w:spacing w:val="-3"/>
        </w:rPr>
        <w:t xml:space="preserve">date of award </w:t>
      </w:r>
      <w:r w:rsidRPr="00FD641D">
        <w:rPr>
          <w:rFonts w:cs="Arial"/>
          <w:spacing w:val="-3"/>
        </w:rPr>
        <w:t xml:space="preserve">through </w:t>
      </w:r>
      <w:r w:rsidR="0040447F">
        <w:rPr>
          <w:rFonts w:cs="Arial"/>
          <w:spacing w:val="-3"/>
        </w:rPr>
        <w:t>a one year period</w:t>
      </w:r>
      <w:bookmarkStart w:id="2" w:name="_GoBack"/>
      <w:bookmarkEnd w:id="2"/>
      <w:r w:rsidRPr="00FD641D">
        <w:rPr>
          <w:rFonts w:cs="Arial"/>
          <w:spacing w:val="-3"/>
        </w:rPr>
        <w:t xml:space="preserve">.  Contract pricing shall remain firm for the contract period. </w:t>
      </w:r>
    </w:p>
    <w:p w:rsidR="00BE090D" w:rsidRPr="00FD641D" w:rsidRDefault="00BE090D" w:rsidP="00BE090D">
      <w:pPr>
        <w:tabs>
          <w:tab w:val="left" w:pos="-720"/>
          <w:tab w:val="left" w:pos="0"/>
        </w:tabs>
        <w:suppressAutoHyphens/>
        <w:jc w:val="both"/>
        <w:rPr>
          <w:rFonts w:cs="Arial"/>
          <w:spacing w:val="-3"/>
        </w:rPr>
      </w:pPr>
    </w:p>
    <w:p w:rsidR="00BE090D" w:rsidRPr="00FD641D" w:rsidRDefault="00BE090D" w:rsidP="002C2F1A">
      <w:pPr>
        <w:numPr>
          <w:ilvl w:val="0"/>
          <w:numId w:val="4"/>
        </w:numPr>
        <w:tabs>
          <w:tab w:val="left" w:pos="-720"/>
          <w:tab w:val="left" w:pos="0"/>
          <w:tab w:val="left" w:pos="720"/>
          <w:tab w:val="left" w:pos="1440"/>
        </w:tabs>
        <w:suppressAutoHyphens/>
        <w:jc w:val="both"/>
        <w:rPr>
          <w:rFonts w:cs="Arial"/>
          <w:spacing w:val="-3"/>
        </w:rPr>
      </w:pPr>
      <w:r w:rsidRPr="00FD641D">
        <w:rPr>
          <w:rFonts w:cs="Arial"/>
          <w:spacing w:val="-3"/>
        </w:rPr>
        <w:t xml:space="preserve">The contract may be renewed annually for </w:t>
      </w:r>
      <w:r w:rsidR="00D93E5D">
        <w:rPr>
          <w:rFonts w:cs="Arial"/>
          <w:spacing w:val="-3"/>
        </w:rPr>
        <w:t xml:space="preserve">one </w:t>
      </w:r>
      <w:r w:rsidR="00970A58">
        <w:rPr>
          <w:rFonts w:cs="Arial"/>
          <w:spacing w:val="-3"/>
        </w:rPr>
        <w:t>(</w:t>
      </w:r>
      <w:r w:rsidR="00D93E5D">
        <w:rPr>
          <w:rFonts w:cs="Arial"/>
          <w:spacing w:val="-3"/>
        </w:rPr>
        <w:t>1</w:t>
      </w:r>
      <w:r w:rsidR="00970A58">
        <w:rPr>
          <w:rFonts w:cs="Arial"/>
          <w:spacing w:val="-3"/>
        </w:rPr>
        <w:t>)</w:t>
      </w:r>
      <w:r w:rsidRPr="00FD641D">
        <w:rPr>
          <w:rFonts w:cs="Arial"/>
          <w:spacing w:val="-3"/>
        </w:rPr>
        <w:t xml:space="preserve"> additional one-year period upon written mutual agreement between the County and the successful Contractor at a price to be negotiated based on WIOA funding. </w:t>
      </w:r>
    </w:p>
    <w:p w:rsidR="00BE090D" w:rsidRPr="00BE090D" w:rsidRDefault="00BE090D" w:rsidP="00BE090D">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cs="Arial"/>
          <w:b/>
          <w:iCs/>
        </w:rPr>
      </w:pPr>
      <w:r w:rsidRPr="00BE090D">
        <w:rPr>
          <w:rFonts w:cs="Arial"/>
          <w:b/>
          <w:iCs/>
        </w:rPr>
        <w:tab/>
      </w:r>
    </w:p>
    <w:p w:rsidR="00BE090D" w:rsidRPr="00BE090D" w:rsidRDefault="00BE090D" w:rsidP="00BE090D">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cs="Arial"/>
          <w:b/>
          <w:iCs/>
        </w:rPr>
      </w:pPr>
      <w:r w:rsidRPr="00BE090D">
        <w:rPr>
          <w:rFonts w:cs="Arial"/>
          <w:b/>
          <w:iCs/>
        </w:rPr>
        <w:tab/>
        <w:t>BB.</w:t>
      </w:r>
      <w:r w:rsidRPr="00BE090D">
        <w:rPr>
          <w:rFonts w:cs="Arial"/>
          <w:b/>
          <w:iCs/>
        </w:rPr>
        <w:tab/>
        <w:t>Changes in the Law</w:t>
      </w:r>
    </w:p>
    <w:p w:rsidR="00BE090D" w:rsidRPr="00BE090D" w:rsidRDefault="00BE090D" w:rsidP="00BE090D">
      <w:pPr>
        <w:tabs>
          <w:tab w:val="left" w:pos="720"/>
          <w:tab w:val="left" w:pos="2880"/>
          <w:tab w:val="left" w:pos="3600"/>
          <w:tab w:val="left" w:pos="4320"/>
          <w:tab w:val="left" w:pos="5040"/>
          <w:tab w:val="left" w:pos="5760"/>
          <w:tab w:val="left" w:pos="6480"/>
          <w:tab w:val="left" w:pos="7200"/>
          <w:tab w:val="left" w:pos="7920"/>
          <w:tab w:val="left" w:pos="8640"/>
          <w:tab w:val="left" w:pos="9360"/>
        </w:tabs>
        <w:jc w:val="both"/>
        <w:rPr>
          <w:rFonts w:cs="Arial"/>
          <w:b/>
          <w:iCs/>
        </w:rPr>
      </w:pPr>
    </w:p>
    <w:p w:rsidR="00BE090D" w:rsidRPr="00BE090D" w:rsidRDefault="00BE090D" w:rsidP="00BE090D">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iCs/>
        </w:rPr>
      </w:pPr>
      <w:r w:rsidRPr="00BE090D">
        <w:rPr>
          <w:rFonts w:cs="Arial"/>
          <w:iCs/>
        </w:rPr>
        <w:t>If, in the sole discretion of the CRWP, a change in the applicable law or regulations requires a modification to the terms of the Contract, the CRWP will present additional contractual terms to the Contractor, which the Contractor shall accept in writing.  Unearned payments may be suspended or terminated if the Contractor refuses to accept any such additional contractual terms.</w:t>
      </w:r>
    </w:p>
    <w:p w:rsidR="00BE090D" w:rsidRPr="00BE090D" w:rsidRDefault="00BE090D" w:rsidP="00BE090D">
      <w:pPr>
        <w:tabs>
          <w:tab w:val="left" w:pos="720"/>
          <w:tab w:val="left" w:pos="2880"/>
          <w:tab w:val="left" w:pos="3600"/>
          <w:tab w:val="left" w:pos="4320"/>
          <w:tab w:val="left" w:pos="5040"/>
          <w:tab w:val="left" w:pos="5760"/>
          <w:tab w:val="left" w:pos="6480"/>
          <w:tab w:val="left" w:pos="7200"/>
          <w:tab w:val="left" w:pos="7920"/>
          <w:tab w:val="left" w:pos="8640"/>
          <w:tab w:val="left" w:pos="9360"/>
        </w:tabs>
        <w:jc w:val="both"/>
        <w:rPr>
          <w:rFonts w:cs="Arial"/>
          <w:b/>
          <w:iCs/>
        </w:rPr>
      </w:pPr>
    </w:p>
    <w:p w:rsidR="00BE090D" w:rsidRPr="00BE090D" w:rsidRDefault="00BE090D" w:rsidP="00BE090D">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cs="Arial"/>
          <w:b/>
          <w:iCs/>
        </w:rPr>
      </w:pPr>
      <w:r w:rsidRPr="00BE090D">
        <w:rPr>
          <w:rFonts w:cs="Arial"/>
          <w:b/>
          <w:iCs/>
        </w:rPr>
        <w:tab/>
        <w:t>CC.</w:t>
      </w:r>
      <w:r w:rsidRPr="00BE090D">
        <w:rPr>
          <w:rFonts w:cs="Arial"/>
          <w:b/>
          <w:iCs/>
        </w:rPr>
        <w:tab/>
        <w:t>Reporting</w:t>
      </w:r>
    </w:p>
    <w:p w:rsidR="00BE090D" w:rsidRPr="00BE090D" w:rsidRDefault="00BE090D" w:rsidP="00BE090D">
      <w:pPr>
        <w:tabs>
          <w:tab w:val="left" w:pos="720"/>
          <w:tab w:val="left" w:pos="2880"/>
          <w:tab w:val="left" w:pos="3600"/>
          <w:tab w:val="left" w:pos="4320"/>
          <w:tab w:val="left" w:pos="5040"/>
          <w:tab w:val="left" w:pos="5760"/>
          <w:tab w:val="left" w:pos="6480"/>
          <w:tab w:val="left" w:pos="7200"/>
          <w:tab w:val="left" w:pos="7920"/>
          <w:tab w:val="left" w:pos="8640"/>
          <w:tab w:val="left" w:pos="9360"/>
        </w:tabs>
        <w:jc w:val="both"/>
        <w:rPr>
          <w:rFonts w:cs="Arial"/>
          <w:b/>
          <w:iCs/>
        </w:rPr>
      </w:pPr>
    </w:p>
    <w:p w:rsidR="00BE090D" w:rsidRDefault="00BE090D" w:rsidP="00BE090D">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b/>
          <w:iCs/>
        </w:rPr>
      </w:pPr>
      <w:r w:rsidRPr="00BE090D">
        <w:rPr>
          <w:rFonts w:cs="Arial"/>
          <w:iCs/>
        </w:rPr>
        <w:t>The Conractor’s project manager shall submit a report concerning the duties and activities performed under the Contract to the WDB, or one of its committees, on a periodic basis to be determined by the WDB.</w:t>
      </w:r>
      <w:r w:rsidRPr="00BE090D">
        <w:rPr>
          <w:rFonts w:cs="Arial"/>
          <w:b/>
          <w:iCs/>
        </w:rPr>
        <w:t xml:space="preserve"> </w:t>
      </w:r>
    </w:p>
    <w:p w:rsidR="00A87DAF" w:rsidRDefault="00A87DAF" w:rsidP="00BE090D">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b/>
          <w:iCs/>
        </w:rPr>
      </w:pPr>
    </w:p>
    <w:p w:rsidR="00A87DAF" w:rsidRPr="00F17F55" w:rsidRDefault="00A87DAF" w:rsidP="00A87DAF">
      <w:pPr>
        <w:ind w:left="720"/>
        <w:jc w:val="both"/>
        <w:rPr>
          <w:rFonts w:cs="Arial"/>
          <w:b/>
          <w:spacing w:val="-3"/>
        </w:rPr>
      </w:pPr>
      <w:r w:rsidRPr="00F17F55">
        <w:rPr>
          <w:rFonts w:cs="Arial"/>
          <w:b/>
          <w:spacing w:val="-3"/>
        </w:rPr>
        <w:t>D.D.</w:t>
      </w:r>
      <w:r w:rsidRPr="00F17F55">
        <w:rPr>
          <w:rFonts w:cs="Arial"/>
          <w:b/>
          <w:spacing w:val="-3"/>
        </w:rPr>
        <w:tab/>
        <w:t xml:space="preserve">Contact with Students </w:t>
      </w:r>
    </w:p>
    <w:p w:rsidR="00A87DAF" w:rsidRPr="00A87DAF" w:rsidRDefault="00A87DAF" w:rsidP="00A87DAF">
      <w:pPr>
        <w:ind w:left="360"/>
        <w:jc w:val="both"/>
        <w:rPr>
          <w:rFonts w:cs="Arial"/>
          <w:b/>
          <w:spacing w:val="-3"/>
          <w:sz w:val="22"/>
          <w:szCs w:val="22"/>
        </w:rPr>
      </w:pPr>
    </w:p>
    <w:p w:rsidR="00A87DAF" w:rsidRPr="00F17F55" w:rsidRDefault="00A87DAF" w:rsidP="00A87DAF">
      <w:pPr>
        <w:ind w:left="1440"/>
        <w:jc w:val="both"/>
        <w:rPr>
          <w:rFonts w:cs="Arial"/>
          <w:bCs/>
        </w:rPr>
      </w:pPr>
      <w:r w:rsidRPr="00F17F55">
        <w:rPr>
          <w:rFonts w:cs="Arial"/>
          <w:bCs/>
        </w:rPr>
        <w:t>Offerors shall certify that any of their employees who will provide services under the Contract resulting from this procurement and will be in direct contact with Henrico County Public School students: (1) has not been convicted of a felony or any offense involving the sexual molestation or physical or sexual abuse or rape of a child; and (2) such person has not been convicted of a crime of moral turpitude.  Offerors shall cause any of their subcontractors to provide the same certification described herein with regard to the subcontractors’ employees.</w:t>
      </w:r>
    </w:p>
    <w:p w:rsidR="00A87DAF" w:rsidRPr="00F17F55" w:rsidRDefault="00A87DAF" w:rsidP="00A87DAF">
      <w:pPr>
        <w:jc w:val="both"/>
        <w:rPr>
          <w:rFonts w:cs="Arial"/>
          <w:bCs/>
        </w:rPr>
      </w:pPr>
    </w:p>
    <w:p w:rsidR="00A87DAF" w:rsidRPr="00F17F55" w:rsidRDefault="00A87DAF" w:rsidP="00A87DAF">
      <w:pPr>
        <w:ind w:left="1440"/>
        <w:jc w:val="both"/>
        <w:rPr>
          <w:rFonts w:cs="Arial"/>
          <w:b/>
          <w:bCs/>
          <w:u w:val="single"/>
        </w:rPr>
      </w:pPr>
      <w:r w:rsidRPr="00F17F55">
        <w:rPr>
          <w:rFonts w:cs="Arial"/>
          <w:b/>
          <w:bCs/>
          <w:u w:val="single"/>
        </w:rPr>
        <w:t>Henrico County cannot award a contract to an Offeror that do</w:t>
      </w:r>
      <w:r w:rsidR="00084E8B" w:rsidRPr="00F17F55">
        <w:rPr>
          <w:rFonts w:cs="Arial"/>
          <w:b/>
          <w:bCs/>
          <w:u w:val="single"/>
        </w:rPr>
        <w:t>es not complete the Attachment G</w:t>
      </w:r>
      <w:r w:rsidRPr="00F17F55">
        <w:rPr>
          <w:rFonts w:cs="Arial"/>
          <w:b/>
          <w:bCs/>
          <w:u w:val="single"/>
        </w:rPr>
        <w:t xml:space="preserve"> as part of their proposal/submission.</w:t>
      </w:r>
    </w:p>
    <w:p w:rsidR="00A87DAF" w:rsidRDefault="00A87DAF" w:rsidP="00A87DAF">
      <w:pPr>
        <w:tabs>
          <w:tab w:val="left" w:pos="-720"/>
          <w:tab w:val="left" w:pos="0"/>
          <w:tab w:val="left" w:pos="720"/>
          <w:tab w:val="left" w:pos="1440"/>
        </w:tabs>
        <w:suppressAutoHyphens/>
        <w:ind w:left="1440"/>
        <w:jc w:val="both"/>
        <w:rPr>
          <w:rFonts w:cs="Arial"/>
          <w:spacing w:val="-3"/>
          <w:sz w:val="22"/>
          <w:szCs w:val="22"/>
        </w:rPr>
      </w:pPr>
    </w:p>
    <w:p w:rsidR="002C0773" w:rsidRPr="00A87DAF" w:rsidRDefault="002C0773" w:rsidP="00A87DAF">
      <w:pPr>
        <w:tabs>
          <w:tab w:val="left" w:pos="-720"/>
          <w:tab w:val="left" w:pos="0"/>
          <w:tab w:val="left" w:pos="720"/>
          <w:tab w:val="left" w:pos="1440"/>
        </w:tabs>
        <w:suppressAutoHyphens/>
        <w:ind w:left="1440"/>
        <w:jc w:val="both"/>
        <w:rPr>
          <w:rFonts w:cs="Arial"/>
          <w:spacing w:val="-3"/>
          <w:sz w:val="22"/>
          <w:szCs w:val="22"/>
        </w:rPr>
      </w:pPr>
    </w:p>
    <w:p w:rsidR="00A87DAF" w:rsidRPr="00F17F55" w:rsidRDefault="00A87DAF" w:rsidP="00A87DAF">
      <w:pPr>
        <w:ind w:left="720"/>
        <w:jc w:val="both"/>
        <w:rPr>
          <w:rFonts w:cs="Arial"/>
          <w:b/>
          <w:bCs/>
        </w:rPr>
      </w:pPr>
      <w:r w:rsidRPr="00F17F55">
        <w:rPr>
          <w:rFonts w:cs="Arial"/>
          <w:b/>
          <w:bCs/>
        </w:rPr>
        <w:t>EE.</w:t>
      </w:r>
      <w:r w:rsidRPr="00F17F55">
        <w:rPr>
          <w:rFonts w:cs="Arial"/>
          <w:b/>
          <w:bCs/>
        </w:rPr>
        <w:tab/>
        <w:t>Conduct</w:t>
      </w:r>
    </w:p>
    <w:p w:rsidR="00A87DAF" w:rsidRPr="00F17F55" w:rsidRDefault="00A87DAF" w:rsidP="00A87DAF">
      <w:pPr>
        <w:ind w:left="720"/>
        <w:jc w:val="both"/>
        <w:rPr>
          <w:rFonts w:cs="Arial"/>
          <w:b/>
          <w:bCs/>
        </w:rPr>
      </w:pPr>
    </w:p>
    <w:p w:rsidR="00A87DAF" w:rsidRPr="00F17F55" w:rsidRDefault="00A87DAF" w:rsidP="003C6AF1">
      <w:pPr>
        <w:numPr>
          <w:ilvl w:val="0"/>
          <w:numId w:val="37"/>
        </w:numPr>
        <w:tabs>
          <w:tab w:val="num" w:pos="2160"/>
        </w:tabs>
        <w:ind w:left="2160" w:hanging="720"/>
        <w:jc w:val="both"/>
        <w:rPr>
          <w:rFonts w:cs="Arial"/>
          <w:bCs/>
        </w:rPr>
      </w:pPr>
      <w:r w:rsidRPr="00F17F55">
        <w:rPr>
          <w:rFonts w:cs="Arial"/>
          <w:bCs/>
        </w:rPr>
        <w:t>Fraternization between supplier and teachers or students is strictly prohibited.</w:t>
      </w:r>
    </w:p>
    <w:p w:rsidR="00A87DAF" w:rsidRPr="00F17F55" w:rsidRDefault="00A87DAF" w:rsidP="00A87DAF">
      <w:pPr>
        <w:ind w:left="1440"/>
        <w:jc w:val="both"/>
        <w:rPr>
          <w:rFonts w:cs="Arial"/>
          <w:bCs/>
        </w:rPr>
      </w:pPr>
    </w:p>
    <w:p w:rsidR="00A87DAF" w:rsidRPr="00F17F55" w:rsidRDefault="00A87DAF" w:rsidP="003C6AF1">
      <w:pPr>
        <w:numPr>
          <w:ilvl w:val="0"/>
          <w:numId w:val="37"/>
        </w:numPr>
        <w:ind w:hanging="450"/>
        <w:jc w:val="both"/>
        <w:rPr>
          <w:rFonts w:cs="Arial"/>
          <w:bCs/>
        </w:rPr>
      </w:pPr>
      <w:r w:rsidRPr="00F17F55">
        <w:rPr>
          <w:rFonts w:cs="Arial"/>
          <w:bCs/>
        </w:rPr>
        <w:t>Use, consumption, and/or possession of any controlled substance, substances considered to be illegal, and alcohol are strictly prohibited on school grounds.</w:t>
      </w:r>
    </w:p>
    <w:p w:rsidR="00A87DAF" w:rsidRPr="00F17F55" w:rsidRDefault="00A87DAF" w:rsidP="00A87DAF">
      <w:pPr>
        <w:ind w:left="1440"/>
        <w:jc w:val="both"/>
        <w:rPr>
          <w:rFonts w:cs="Arial"/>
          <w:bCs/>
        </w:rPr>
      </w:pPr>
    </w:p>
    <w:p w:rsidR="00A87DAF" w:rsidRPr="00F17F55" w:rsidRDefault="00A87DAF" w:rsidP="003C6AF1">
      <w:pPr>
        <w:numPr>
          <w:ilvl w:val="0"/>
          <w:numId w:val="37"/>
        </w:numPr>
        <w:tabs>
          <w:tab w:val="num" w:pos="2160"/>
        </w:tabs>
        <w:ind w:left="2160" w:hanging="720"/>
        <w:jc w:val="both"/>
        <w:rPr>
          <w:rFonts w:cs="Arial"/>
          <w:spacing w:val="-3"/>
        </w:rPr>
      </w:pPr>
      <w:r w:rsidRPr="00F17F55">
        <w:rPr>
          <w:rFonts w:cs="Arial"/>
          <w:spacing w:val="-3"/>
        </w:rPr>
        <w:t>Cigarette smoking is prohibited on school grounds.</w:t>
      </w:r>
    </w:p>
    <w:p w:rsidR="00A87DAF" w:rsidRPr="00F17F55" w:rsidRDefault="00A87DAF" w:rsidP="00A87DAF">
      <w:pPr>
        <w:ind w:left="1440"/>
        <w:jc w:val="both"/>
        <w:rPr>
          <w:rFonts w:cs="Arial"/>
          <w:spacing w:val="-3"/>
        </w:rPr>
      </w:pPr>
    </w:p>
    <w:p w:rsidR="00A87DAF" w:rsidRPr="00F17F55" w:rsidRDefault="00A87DAF" w:rsidP="003C6AF1">
      <w:pPr>
        <w:numPr>
          <w:ilvl w:val="0"/>
          <w:numId w:val="37"/>
        </w:numPr>
        <w:ind w:hanging="450"/>
        <w:jc w:val="both"/>
        <w:rPr>
          <w:rFonts w:cs="Arial"/>
          <w:spacing w:val="-3"/>
        </w:rPr>
      </w:pPr>
      <w:r w:rsidRPr="00F17F55">
        <w:rPr>
          <w:rFonts w:cs="Arial"/>
          <w:spacing w:val="-3"/>
        </w:rPr>
        <w:t>Use of vulgar, suggestive or abusive language or gestures is strictly prohibited on school grounds.</w:t>
      </w:r>
    </w:p>
    <w:p w:rsidR="00A87DAF" w:rsidRPr="00F17F55" w:rsidRDefault="00A87DAF" w:rsidP="00A87DAF">
      <w:pPr>
        <w:ind w:left="1440"/>
        <w:jc w:val="both"/>
        <w:rPr>
          <w:rFonts w:cs="Arial"/>
          <w:spacing w:val="-3"/>
        </w:rPr>
      </w:pPr>
    </w:p>
    <w:p w:rsidR="00A87DAF" w:rsidRPr="00F17F55" w:rsidRDefault="00A87DAF" w:rsidP="003C6AF1">
      <w:pPr>
        <w:numPr>
          <w:ilvl w:val="0"/>
          <w:numId w:val="37"/>
        </w:numPr>
        <w:ind w:hanging="450"/>
        <w:jc w:val="both"/>
        <w:rPr>
          <w:rFonts w:cs="Arial"/>
          <w:spacing w:val="-3"/>
        </w:rPr>
      </w:pPr>
      <w:r w:rsidRPr="00F17F55">
        <w:rPr>
          <w:rFonts w:cs="Arial"/>
          <w:spacing w:val="-3"/>
        </w:rPr>
        <w:t>Use of radios/stereos or other noise producing equipment shall not be used.  No weapons of any kind are allowed on school grounds.</w:t>
      </w:r>
    </w:p>
    <w:p w:rsidR="00A87DAF" w:rsidRPr="00F17F55" w:rsidRDefault="00A87DAF" w:rsidP="00A87DAF">
      <w:pPr>
        <w:tabs>
          <w:tab w:val="left" w:pos="720"/>
        </w:tabs>
        <w:ind w:left="720"/>
        <w:rPr>
          <w:rFonts w:cs="Arial"/>
          <w:b/>
        </w:rPr>
      </w:pPr>
    </w:p>
    <w:p w:rsidR="00A87DAF" w:rsidRPr="00F17F55" w:rsidRDefault="00A87DAF" w:rsidP="00A87DAF">
      <w:pPr>
        <w:ind w:firstLine="720"/>
        <w:rPr>
          <w:rFonts w:cs="Arial"/>
          <w:b/>
        </w:rPr>
      </w:pPr>
      <w:r w:rsidRPr="00F17F55">
        <w:rPr>
          <w:rFonts w:cs="Arial"/>
          <w:b/>
        </w:rPr>
        <w:t>FF.</w:t>
      </w:r>
      <w:r w:rsidRPr="00F17F55">
        <w:rPr>
          <w:rFonts w:cs="Arial"/>
          <w:b/>
        </w:rPr>
        <w:tab/>
        <w:t xml:space="preserve">TOBACCO-FREE REQUIREMENT  </w:t>
      </w:r>
    </w:p>
    <w:p w:rsidR="00A87DAF" w:rsidRPr="00F17F55" w:rsidRDefault="00A87DAF" w:rsidP="00A87DAF">
      <w:pPr>
        <w:rPr>
          <w:rFonts w:cs="Arial"/>
        </w:rPr>
      </w:pPr>
    </w:p>
    <w:p w:rsidR="00A87DAF" w:rsidRPr="00F17F55" w:rsidRDefault="00A87DAF" w:rsidP="00A87DAF">
      <w:pPr>
        <w:ind w:left="1440"/>
        <w:rPr>
          <w:rFonts w:cs="Arial"/>
        </w:rPr>
      </w:pPr>
      <w:r w:rsidRPr="00F17F55">
        <w:rPr>
          <w:rFonts w:cs="Arial"/>
        </w:rPr>
        <w:t>County Public Schools (“HCPS”) has a tobacco-free policy on school property.  Therefore, the use or display of tobacco products by the Contractor, its suppliers and/or subcontractors on school property is strictly prohibited at all times, including days and/or hours when school is not in session.  This includes, but is not limited to, outdoor areas of school properties and personal or business vehicles present on school property.</w:t>
      </w:r>
    </w:p>
    <w:p w:rsidR="00A87DAF" w:rsidRPr="00F17F55" w:rsidRDefault="00A87DAF" w:rsidP="00A87DAF">
      <w:pPr>
        <w:rPr>
          <w:rFonts w:cs="Arial"/>
        </w:rPr>
      </w:pPr>
    </w:p>
    <w:p w:rsidR="00A87DAF" w:rsidRPr="00F17F55" w:rsidRDefault="00A87DAF" w:rsidP="00A87DAF">
      <w:pPr>
        <w:ind w:left="1440"/>
        <w:rPr>
          <w:rFonts w:cs="Arial"/>
        </w:rPr>
      </w:pPr>
      <w:r w:rsidRPr="00F17F55">
        <w:rPr>
          <w:rFonts w:cs="Arial"/>
        </w:rPr>
        <w:t xml:space="preserve">“Tobacco products” include any lit or unlit cigarette (including candy cigarettes), cigar, pipe, smokeless tobacco, dip, chew, and snuff in any form.  This includes electronic cigarettes, cigarette packages, smokeless tobacco containers, lighters, and any other items containing or reasonably resembling tobacco, tobacco product images and tobacco company logos, such as key chains, t-shirts, ash trays, and coffee mugs. </w:t>
      </w:r>
      <w:r w:rsidRPr="00F17F55">
        <w:rPr>
          <w:rFonts w:cs="Arial"/>
        </w:rPr>
        <w:br/>
      </w:r>
      <w:r w:rsidRPr="00F17F55">
        <w:rPr>
          <w:rFonts w:cs="Arial"/>
        </w:rPr>
        <w:br/>
        <w:t xml:space="preserve">“School property” includes land, buildings, facilities, and vehicles owned or rented by HCPS.  School property includes parking lots, playgrounds and recreational areas. </w:t>
      </w:r>
    </w:p>
    <w:p w:rsidR="00A87DAF" w:rsidRDefault="00A87DAF" w:rsidP="00BE090D">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b/>
          <w:iCs/>
        </w:rPr>
      </w:pPr>
    </w:p>
    <w:p w:rsidR="009C59A8" w:rsidRPr="00FD641D" w:rsidRDefault="00A87DAF" w:rsidP="00A87DAF">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spacing w:val="-3"/>
        </w:rPr>
      </w:pPr>
      <w:r>
        <w:rPr>
          <w:rFonts w:cs="Arial"/>
          <w:b/>
          <w:iCs/>
        </w:rPr>
        <w:br w:type="page"/>
      </w:r>
    </w:p>
    <w:p w:rsidR="00133FA2" w:rsidRPr="00FD641D" w:rsidRDefault="00133FA2" w:rsidP="00172DA2">
      <w:pPr>
        <w:pStyle w:val="ListParagraph"/>
        <w:tabs>
          <w:tab w:val="left" w:pos="-720"/>
          <w:tab w:val="left" w:pos="0"/>
          <w:tab w:val="left" w:pos="720"/>
          <w:tab w:val="left" w:pos="1440"/>
        </w:tabs>
        <w:suppressAutoHyphens/>
        <w:spacing w:after="0" w:line="240" w:lineRule="auto"/>
        <w:ind w:hanging="720"/>
        <w:jc w:val="both"/>
        <w:rPr>
          <w:rFonts w:ascii="Arial" w:hAnsi="Arial" w:cs="Arial"/>
          <w:iCs/>
          <w:sz w:val="24"/>
          <w:szCs w:val="24"/>
        </w:rPr>
      </w:pPr>
      <w:r w:rsidRPr="00FD641D">
        <w:rPr>
          <w:rFonts w:ascii="Arial" w:hAnsi="Arial" w:cs="Arial"/>
          <w:b/>
          <w:iCs/>
          <w:sz w:val="24"/>
          <w:szCs w:val="24"/>
        </w:rPr>
        <w:t>VII.</w:t>
      </w:r>
      <w:r w:rsidRPr="00FD641D">
        <w:rPr>
          <w:rFonts w:ascii="Arial" w:hAnsi="Arial" w:cs="Arial"/>
          <w:b/>
          <w:iCs/>
          <w:sz w:val="24"/>
          <w:szCs w:val="24"/>
        </w:rPr>
        <w:tab/>
      </w:r>
      <w:r w:rsidR="00E80928">
        <w:rPr>
          <w:rFonts w:ascii="Arial" w:hAnsi="Arial" w:cs="Arial"/>
          <w:b/>
          <w:iCs/>
          <w:sz w:val="24"/>
          <w:szCs w:val="24"/>
          <w:u w:val="single"/>
        </w:rPr>
        <w:t>Proposal Submission Requirements</w:t>
      </w:r>
      <w:r w:rsidRPr="00FD641D">
        <w:rPr>
          <w:rFonts w:ascii="Arial" w:hAnsi="Arial" w:cs="Arial"/>
          <w:iCs/>
          <w:sz w:val="24"/>
          <w:szCs w:val="24"/>
        </w:rPr>
        <w:t>:</w:t>
      </w:r>
    </w:p>
    <w:p w:rsidR="00133FA2" w:rsidRPr="00FD641D" w:rsidRDefault="00133FA2" w:rsidP="00FD6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p>
    <w:p w:rsidR="00133FA2" w:rsidRPr="00FD641D" w:rsidRDefault="00133FA2" w:rsidP="002C2F1A">
      <w:pPr>
        <w:pStyle w:val="ListParagraph"/>
        <w:numPr>
          <w:ilvl w:val="0"/>
          <w:numId w:val="2"/>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jc w:val="both"/>
        <w:rPr>
          <w:rFonts w:ascii="Arial" w:hAnsi="Arial" w:cs="Arial"/>
          <w:sz w:val="24"/>
          <w:szCs w:val="24"/>
        </w:rPr>
      </w:pPr>
      <w:r w:rsidRPr="00FD641D">
        <w:rPr>
          <w:rFonts w:ascii="Arial" w:hAnsi="Arial" w:cs="Arial"/>
          <w:sz w:val="24"/>
          <w:szCs w:val="24"/>
        </w:rPr>
        <w:t xml:space="preserve">The Purchasing </w:t>
      </w:r>
      <w:r w:rsidR="00694E6F">
        <w:rPr>
          <w:rFonts w:ascii="Arial" w:hAnsi="Arial" w:cs="Arial"/>
          <w:sz w:val="24"/>
          <w:szCs w:val="24"/>
        </w:rPr>
        <w:t>Division</w:t>
      </w:r>
      <w:r w:rsidR="00694E6F" w:rsidRPr="00FD641D">
        <w:rPr>
          <w:rFonts w:ascii="Arial" w:hAnsi="Arial" w:cs="Arial"/>
          <w:sz w:val="24"/>
          <w:szCs w:val="24"/>
        </w:rPr>
        <w:t xml:space="preserve"> </w:t>
      </w:r>
      <w:r w:rsidRPr="00FD641D">
        <w:rPr>
          <w:rFonts w:ascii="Arial" w:hAnsi="Arial" w:cs="Arial"/>
          <w:sz w:val="24"/>
          <w:szCs w:val="24"/>
        </w:rPr>
        <w:t>shall not accept oral proposals, or proposals received by telephone, FAX machine, or other electronic means.</w:t>
      </w:r>
    </w:p>
    <w:p w:rsidR="00133FA2" w:rsidRPr="00FD641D" w:rsidRDefault="00133FA2" w:rsidP="00FD6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p>
    <w:p w:rsidR="00133FA2" w:rsidRPr="00FD641D" w:rsidRDefault="00133FA2" w:rsidP="002C2F1A">
      <w:pPr>
        <w:pStyle w:val="ListParagraph"/>
        <w:numPr>
          <w:ilvl w:val="0"/>
          <w:numId w:val="2"/>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jc w:val="both"/>
        <w:rPr>
          <w:rFonts w:ascii="Arial" w:hAnsi="Arial" w:cs="Arial"/>
          <w:sz w:val="24"/>
          <w:szCs w:val="24"/>
        </w:rPr>
      </w:pPr>
      <w:r w:rsidRPr="00FD641D">
        <w:rPr>
          <w:rFonts w:ascii="Arial" w:hAnsi="Arial" w:cs="Arial"/>
          <w:sz w:val="24"/>
          <w:szCs w:val="24"/>
        </w:rPr>
        <w:t>All erasures, interpolations, and other changes in the proposal shall be signed or initialed by the Offeror.</w:t>
      </w:r>
    </w:p>
    <w:p w:rsidR="00133FA2" w:rsidRPr="00FD641D" w:rsidRDefault="00133FA2" w:rsidP="00FD641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Arial" w:hAnsi="Arial" w:cs="Arial"/>
          <w:sz w:val="24"/>
          <w:szCs w:val="24"/>
        </w:rPr>
      </w:pPr>
    </w:p>
    <w:p w:rsidR="00133FA2" w:rsidRPr="00FD641D" w:rsidRDefault="00133FA2" w:rsidP="002C2F1A">
      <w:pPr>
        <w:pStyle w:val="ListParagraph"/>
        <w:numPr>
          <w:ilvl w:val="0"/>
          <w:numId w:val="2"/>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jc w:val="both"/>
        <w:rPr>
          <w:rFonts w:ascii="Arial" w:hAnsi="Arial" w:cs="Arial"/>
          <w:sz w:val="24"/>
          <w:szCs w:val="24"/>
        </w:rPr>
      </w:pPr>
      <w:r w:rsidRPr="00FD641D">
        <w:rPr>
          <w:rFonts w:ascii="Arial" w:hAnsi="Arial" w:cs="Arial"/>
          <w:sz w:val="24"/>
          <w:szCs w:val="24"/>
        </w:rPr>
        <w:t>The Proposal Signature Sheet (</w:t>
      </w:r>
      <w:r w:rsidRPr="00FD641D">
        <w:rPr>
          <w:rFonts w:ascii="Arial" w:hAnsi="Arial" w:cs="Arial"/>
          <w:b/>
          <w:sz w:val="24"/>
          <w:szCs w:val="24"/>
        </w:rPr>
        <w:t xml:space="preserve">Attachment </w:t>
      </w:r>
      <w:r w:rsidR="00F24A78" w:rsidRPr="00FD641D">
        <w:rPr>
          <w:rFonts w:ascii="Arial" w:hAnsi="Arial" w:cs="Arial"/>
          <w:b/>
          <w:sz w:val="24"/>
          <w:szCs w:val="24"/>
        </w:rPr>
        <w:t>A</w:t>
      </w:r>
      <w:r w:rsidRPr="00FD641D">
        <w:rPr>
          <w:rFonts w:ascii="Arial" w:hAnsi="Arial" w:cs="Arial"/>
          <w:sz w:val="24"/>
          <w:szCs w:val="24"/>
        </w:rPr>
        <w:t xml:space="preserve">) must accompany any proposal(s) submitted and be signed by an authorized representative of the Offeror.  If the Offeror is a firm or corporation, the Offeror must print the name and title of the individual executing the proposal. All information requested should be submitted. Failure to submit all information requested may result in the Purchasing </w:t>
      </w:r>
      <w:r w:rsidR="00694E6F">
        <w:rPr>
          <w:rFonts w:ascii="Arial" w:hAnsi="Arial" w:cs="Arial"/>
          <w:sz w:val="24"/>
          <w:szCs w:val="24"/>
        </w:rPr>
        <w:t>Division</w:t>
      </w:r>
      <w:r w:rsidR="00694E6F" w:rsidRPr="00FD641D">
        <w:rPr>
          <w:rFonts w:ascii="Arial" w:hAnsi="Arial" w:cs="Arial"/>
          <w:sz w:val="24"/>
          <w:szCs w:val="24"/>
        </w:rPr>
        <w:t xml:space="preserve"> </w:t>
      </w:r>
      <w:r w:rsidRPr="00FD641D">
        <w:rPr>
          <w:rFonts w:ascii="Arial" w:hAnsi="Arial" w:cs="Arial"/>
          <w:sz w:val="24"/>
          <w:szCs w:val="24"/>
        </w:rPr>
        <w:t>requiring prompt submission of missing information and/or giving a lowered evaluation of the proposal.</w:t>
      </w:r>
    </w:p>
    <w:p w:rsidR="00133FA2" w:rsidRPr="00FD641D" w:rsidRDefault="00133FA2" w:rsidP="00FD6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p>
    <w:p w:rsidR="00133FA2" w:rsidRPr="00FD641D" w:rsidRDefault="00133FA2" w:rsidP="002C2F1A">
      <w:pPr>
        <w:pStyle w:val="ListParagraph"/>
        <w:numPr>
          <w:ilvl w:val="0"/>
          <w:numId w:val="2"/>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jc w:val="both"/>
        <w:rPr>
          <w:rFonts w:ascii="Arial" w:hAnsi="Arial" w:cs="Arial"/>
          <w:sz w:val="24"/>
          <w:szCs w:val="24"/>
        </w:rPr>
      </w:pPr>
      <w:r w:rsidRPr="00FD641D">
        <w:rPr>
          <w:rFonts w:ascii="Arial" w:hAnsi="Arial" w:cs="Arial"/>
          <w:sz w:val="24"/>
          <w:szCs w:val="24"/>
        </w:rPr>
        <w:t>The proposal, the proposal security, if any, and any other documents required, shall be enclosed in a sealed opaque envelope.  The envelope containing the proposal shall be sealed and marked in the lower left hand corner with the number, title, hour, and due date of the proposal.</w:t>
      </w:r>
    </w:p>
    <w:p w:rsidR="00133FA2" w:rsidRPr="00FD641D" w:rsidRDefault="00133FA2" w:rsidP="00FD641D">
      <w:pPr>
        <w:pStyle w:val="ListParagraph"/>
        <w:spacing w:line="240" w:lineRule="auto"/>
        <w:rPr>
          <w:rFonts w:ascii="Arial" w:hAnsi="Arial" w:cs="Arial"/>
          <w:sz w:val="24"/>
          <w:szCs w:val="24"/>
        </w:rPr>
      </w:pPr>
    </w:p>
    <w:p w:rsidR="00133FA2" w:rsidRPr="00FD641D" w:rsidRDefault="00133FA2" w:rsidP="002C2F1A">
      <w:pPr>
        <w:pStyle w:val="ListParagraph"/>
        <w:numPr>
          <w:ilvl w:val="0"/>
          <w:numId w:val="2"/>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jc w:val="both"/>
        <w:rPr>
          <w:rFonts w:ascii="Arial" w:hAnsi="Arial" w:cs="Arial"/>
          <w:sz w:val="24"/>
          <w:szCs w:val="24"/>
        </w:rPr>
      </w:pPr>
      <w:r w:rsidRPr="00FD641D">
        <w:rPr>
          <w:rFonts w:ascii="Arial" w:hAnsi="Arial" w:cs="Arial"/>
          <w:sz w:val="24"/>
          <w:szCs w:val="24"/>
        </w:rPr>
        <w:t xml:space="preserve">The time proposals are received shall be determined by the time clock stamp in the Purchasing </w:t>
      </w:r>
      <w:r w:rsidR="00694E6F">
        <w:rPr>
          <w:rFonts w:ascii="Arial" w:hAnsi="Arial" w:cs="Arial"/>
          <w:sz w:val="24"/>
          <w:szCs w:val="24"/>
        </w:rPr>
        <w:t>Division</w:t>
      </w:r>
      <w:r w:rsidRPr="00FD641D">
        <w:rPr>
          <w:rFonts w:ascii="Arial" w:hAnsi="Arial" w:cs="Arial"/>
          <w:sz w:val="24"/>
          <w:szCs w:val="24"/>
        </w:rPr>
        <w:t xml:space="preserve">.  Offerors are responsible for insuring that their proposals are stamped by Purchasing </w:t>
      </w:r>
      <w:r w:rsidR="00694E6F">
        <w:rPr>
          <w:rFonts w:ascii="Arial" w:hAnsi="Arial" w:cs="Arial"/>
          <w:sz w:val="24"/>
          <w:szCs w:val="24"/>
        </w:rPr>
        <w:t>Division</w:t>
      </w:r>
      <w:r w:rsidR="00694E6F" w:rsidRPr="00FD641D">
        <w:rPr>
          <w:rFonts w:ascii="Arial" w:hAnsi="Arial" w:cs="Arial"/>
          <w:sz w:val="24"/>
          <w:szCs w:val="24"/>
        </w:rPr>
        <w:t xml:space="preserve"> </w:t>
      </w:r>
      <w:r w:rsidRPr="00FD641D">
        <w:rPr>
          <w:rFonts w:ascii="Arial" w:hAnsi="Arial" w:cs="Arial"/>
          <w:sz w:val="24"/>
          <w:szCs w:val="24"/>
        </w:rPr>
        <w:t>personnel by the deadline indicated.</w:t>
      </w:r>
    </w:p>
    <w:p w:rsidR="00133FA2" w:rsidRPr="00FD641D" w:rsidRDefault="00133FA2" w:rsidP="002C2F1A">
      <w:pPr>
        <w:pStyle w:val="ListParagraph"/>
        <w:numPr>
          <w:ilvl w:val="0"/>
          <w:numId w:val="2"/>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jc w:val="both"/>
        <w:rPr>
          <w:rFonts w:ascii="Arial" w:hAnsi="Arial" w:cs="Arial"/>
          <w:sz w:val="24"/>
          <w:szCs w:val="24"/>
        </w:rPr>
      </w:pPr>
      <w:r w:rsidRPr="00FD641D">
        <w:rPr>
          <w:rFonts w:ascii="Arial" w:hAnsi="Arial" w:cs="Arial"/>
          <w:sz w:val="24"/>
          <w:szCs w:val="24"/>
        </w:rPr>
        <w:t>By submitting a proposal in response to this Request for Proposal, the Offeror represents they have read and understand the Scope of Services and have familiarized itself with all federal, state, and local laws, ordinances, and rules and regulations that in any manner may affect the cost, progress, or performance of the contract work.</w:t>
      </w:r>
    </w:p>
    <w:p w:rsidR="00133FA2" w:rsidRPr="00FD641D" w:rsidRDefault="00133FA2" w:rsidP="00FD6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p>
    <w:p w:rsidR="00133FA2" w:rsidRPr="00FD641D" w:rsidRDefault="00133FA2" w:rsidP="002C2F1A">
      <w:pPr>
        <w:pStyle w:val="ListParagraph"/>
        <w:numPr>
          <w:ilvl w:val="0"/>
          <w:numId w:val="2"/>
        </w:numPr>
        <w:tabs>
          <w:tab w:val="left" w:pos="0"/>
          <w:tab w:val="left" w:pos="144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jc w:val="both"/>
        <w:rPr>
          <w:rFonts w:ascii="Arial" w:hAnsi="Arial" w:cs="Arial"/>
          <w:sz w:val="24"/>
          <w:szCs w:val="24"/>
        </w:rPr>
      </w:pPr>
      <w:r w:rsidRPr="00FD641D">
        <w:rPr>
          <w:rFonts w:ascii="Arial" w:hAnsi="Arial" w:cs="Arial"/>
          <w:sz w:val="24"/>
          <w:szCs w:val="24"/>
        </w:rPr>
        <w:t>The failure or omission of any Offeror to receive or examine any form, instrument, addendum, or other documents or to acquaint itself with conditions existing at the site, shall in no way relieve any Offeror from any obligations with respect to its proposal or to the contract.</w:t>
      </w:r>
    </w:p>
    <w:p w:rsidR="00133FA2" w:rsidRPr="00FD641D" w:rsidRDefault="00133FA2" w:rsidP="00FD641D">
      <w:pPr>
        <w:pStyle w:val="ListParagraph"/>
        <w:spacing w:after="0" w:line="240" w:lineRule="auto"/>
        <w:rPr>
          <w:rFonts w:ascii="Arial" w:hAnsi="Arial" w:cs="Arial"/>
          <w:sz w:val="24"/>
          <w:szCs w:val="24"/>
        </w:rPr>
      </w:pPr>
    </w:p>
    <w:p w:rsidR="00133FA2" w:rsidRPr="00FD641D" w:rsidRDefault="00133FA2" w:rsidP="002C2F1A">
      <w:pPr>
        <w:pStyle w:val="ListParagraph"/>
        <w:numPr>
          <w:ilvl w:val="0"/>
          <w:numId w:val="2"/>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jc w:val="both"/>
        <w:rPr>
          <w:rFonts w:ascii="Arial" w:hAnsi="Arial" w:cs="Arial"/>
          <w:sz w:val="24"/>
          <w:szCs w:val="24"/>
        </w:rPr>
      </w:pPr>
      <w:r w:rsidRPr="00FD641D">
        <w:rPr>
          <w:rFonts w:ascii="Arial" w:hAnsi="Arial" w:cs="Arial"/>
          <w:b/>
          <w:sz w:val="24"/>
          <w:szCs w:val="24"/>
        </w:rPr>
        <w:t xml:space="preserve">Trade secrets or proprietary information submitted by an Offeror in response to this Request for Proposals shall not be subject to public disclosure under the Virginia Freedom of Information Act; however, the Offeror must invoke the protection of this section prior to or upon submission of data or materials, and must identify the data or other materials to be protected and state the reasons why protection is necessary (Section 2.2-4342F of the Code of Virginia). (Attachment </w:t>
      </w:r>
      <w:r w:rsidR="00F24A78" w:rsidRPr="00FD641D">
        <w:rPr>
          <w:rFonts w:ascii="Arial" w:hAnsi="Arial" w:cs="Arial"/>
          <w:b/>
          <w:sz w:val="24"/>
          <w:szCs w:val="24"/>
        </w:rPr>
        <w:t>E</w:t>
      </w:r>
      <w:r w:rsidRPr="00FD641D">
        <w:rPr>
          <w:rFonts w:ascii="Arial" w:hAnsi="Arial" w:cs="Arial"/>
          <w:b/>
          <w:sz w:val="24"/>
          <w:szCs w:val="24"/>
        </w:rPr>
        <w:t>)</w:t>
      </w:r>
    </w:p>
    <w:p w:rsidR="00133FA2" w:rsidRPr="00FD641D" w:rsidRDefault="00133FA2" w:rsidP="00FD6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cs="Arial"/>
        </w:rPr>
      </w:pPr>
    </w:p>
    <w:p w:rsidR="00133FA2" w:rsidRPr="00FD641D" w:rsidRDefault="00133FA2" w:rsidP="002C2F1A">
      <w:pPr>
        <w:pStyle w:val="ListParagraph"/>
        <w:numPr>
          <w:ilvl w:val="0"/>
          <w:numId w:val="2"/>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jc w:val="both"/>
        <w:rPr>
          <w:rFonts w:ascii="Arial" w:hAnsi="Arial" w:cs="Arial"/>
          <w:sz w:val="24"/>
          <w:szCs w:val="24"/>
        </w:rPr>
      </w:pPr>
      <w:r w:rsidRPr="00FD641D">
        <w:rPr>
          <w:rFonts w:ascii="Arial" w:hAnsi="Arial" w:cs="Arial"/>
          <w:sz w:val="24"/>
          <w:szCs w:val="24"/>
        </w:rPr>
        <w:t>A proposal may be modified or withdrawn by the Offeror anytime prior to the time and date set for the receipt of proposals.  The Offeror shall notify the Purchasing Office in writing of its intentions.</w:t>
      </w:r>
    </w:p>
    <w:p w:rsidR="00133FA2" w:rsidRPr="00FD641D" w:rsidRDefault="00133FA2" w:rsidP="00FD641D">
      <w:pPr>
        <w:pStyle w:val="ListParagraph"/>
        <w:spacing w:line="240" w:lineRule="auto"/>
        <w:rPr>
          <w:rFonts w:ascii="Arial" w:hAnsi="Arial" w:cs="Arial"/>
          <w:sz w:val="24"/>
          <w:szCs w:val="24"/>
        </w:rPr>
      </w:pPr>
    </w:p>
    <w:p w:rsidR="00133FA2" w:rsidRPr="00FD641D" w:rsidRDefault="00133FA2" w:rsidP="00694E6F">
      <w:pPr>
        <w:pStyle w:val="ListParagraph"/>
        <w:numPr>
          <w:ilvl w:val="0"/>
          <w:numId w:val="3"/>
        </w:numPr>
        <w:tabs>
          <w:tab w:val="left" w:pos="-720"/>
          <w:tab w:val="left" w:pos="0"/>
        </w:tabs>
        <w:suppressAutoHyphens/>
        <w:spacing w:after="0" w:line="240" w:lineRule="auto"/>
        <w:ind w:hanging="720"/>
        <w:jc w:val="both"/>
        <w:rPr>
          <w:rFonts w:ascii="Arial" w:hAnsi="Arial" w:cs="Arial"/>
          <w:spacing w:val="-3"/>
          <w:sz w:val="24"/>
          <w:szCs w:val="24"/>
        </w:rPr>
      </w:pPr>
      <w:r w:rsidRPr="00FD641D">
        <w:rPr>
          <w:rFonts w:ascii="Arial" w:hAnsi="Arial" w:cs="Arial"/>
          <w:spacing w:val="-3"/>
          <w:sz w:val="24"/>
          <w:szCs w:val="24"/>
        </w:rPr>
        <w:t>If a change in the proposal is requested, the modification must be so worded by the Offeror as to not reveal the original amount of the proposal.</w:t>
      </w:r>
    </w:p>
    <w:p w:rsidR="00133FA2" w:rsidRPr="00FD641D" w:rsidRDefault="00133FA2" w:rsidP="00694E6F">
      <w:pPr>
        <w:tabs>
          <w:tab w:val="left" w:pos="-720"/>
          <w:tab w:val="left" w:pos="0"/>
          <w:tab w:val="left" w:pos="720"/>
          <w:tab w:val="left" w:pos="1440"/>
        </w:tabs>
        <w:suppressAutoHyphens/>
        <w:ind w:left="2160" w:hanging="720"/>
        <w:jc w:val="both"/>
        <w:rPr>
          <w:rFonts w:cs="Arial"/>
          <w:spacing w:val="-3"/>
        </w:rPr>
      </w:pPr>
    </w:p>
    <w:p w:rsidR="00133FA2" w:rsidRPr="00FD641D" w:rsidRDefault="00133FA2" w:rsidP="00694E6F">
      <w:pPr>
        <w:pStyle w:val="ListParagraph"/>
        <w:numPr>
          <w:ilvl w:val="0"/>
          <w:numId w:val="3"/>
        </w:numPr>
        <w:tabs>
          <w:tab w:val="left" w:pos="-720"/>
          <w:tab w:val="left" w:pos="0"/>
        </w:tabs>
        <w:suppressAutoHyphens/>
        <w:spacing w:after="0" w:line="240" w:lineRule="auto"/>
        <w:ind w:hanging="720"/>
        <w:jc w:val="both"/>
        <w:rPr>
          <w:rFonts w:ascii="Arial" w:hAnsi="Arial" w:cs="Arial"/>
          <w:spacing w:val="-3"/>
          <w:sz w:val="24"/>
          <w:szCs w:val="24"/>
        </w:rPr>
      </w:pPr>
      <w:r w:rsidRPr="00FD641D">
        <w:rPr>
          <w:rFonts w:ascii="Arial" w:hAnsi="Arial" w:cs="Arial"/>
          <w:spacing w:val="-3"/>
          <w:sz w:val="24"/>
          <w:szCs w:val="24"/>
        </w:rPr>
        <w:t xml:space="preserve">Modified and withdrawn proposals may be resubmitted to the Purchasing </w:t>
      </w:r>
      <w:r w:rsidR="00694E6F">
        <w:rPr>
          <w:rFonts w:ascii="Arial" w:hAnsi="Arial" w:cs="Arial"/>
          <w:spacing w:val="-3"/>
          <w:sz w:val="24"/>
          <w:szCs w:val="24"/>
        </w:rPr>
        <w:t>Division</w:t>
      </w:r>
      <w:r w:rsidR="00694E6F" w:rsidRPr="00FD641D">
        <w:rPr>
          <w:rFonts w:ascii="Arial" w:hAnsi="Arial" w:cs="Arial"/>
          <w:spacing w:val="-3"/>
          <w:sz w:val="24"/>
          <w:szCs w:val="24"/>
        </w:rPr>
        <w:t xml:space="preserve"> </w:t>
      </w:r>
      <w:r w:rsidRPr="00FD641D">
        <w:rPr>
          <w:rFonts w:ascii="Arial" w:hAnsi="Arial" w:cs="Arial"/>
          <w:spacing w:val="-3"/>
          <w:sz w:val="24"/>
          <w:szCs w:val="24"/>
        </w:rPr>
        <w:t>up to the time and date set for the receipt of proposals.</w:t>
      </w:r>
    </w:p>
    <w:p w:rsidR="00133FA2" w:rsidRPr="00FD641D" w:rsidRDefault="00133FA2" w:rsidP="00694E6F">
      <w:pPr>
        <w:pStyle w:val="ListParagraph"/>
        <w:spacing w:after="0" w:line="240" w:lineRule="auto"/>
        <w:ind w:left="2160" w:hanging="720"/>
        <w:rPr>
          <w:rFonts w:ascii="Arial" w:hAnsi="Arial" w:cs="Arial"/>
          <w:spacing w:val="-3"/>
          <w:sz w:val="24"/>
          <w:szCs w:val="24"/>
        </w:rPr>
      </w:pPr>
    </w:p>
    <w:p w:rsidR="00133FA2" w:rsidRPr="00FD641D" w:rsidRDefault="00133FA2" w:rsidP="00694E6F">
      <w:pPr>
        <w:pStyle w:val="ListParagraph"/>
        <w:numPr>
          <w:ilvl w:val="0"/>
          <w:numId w:val="3"/>
        </w:numPr>
        <w:tabs>
          <w:tab w:val="left" w:pos="-720"/>
          <w:tab w:val="left" w:pos="0"/>
        </w:tabs>
        <w:suppressAutoHyphens/>
        <w:spacing w:after="0" w:line="240" w:lineRule="auto"/>
        <w:ind w:hanging="720"/>
        <w:jc w:val="both"/>
        <w:rPr>
          <w:rFonts w:ascii="Arial" w:hAnsi="Arial" w:cs="Arial"/>
          <w:spacing w:val="-3"/>
          <w:sz w:val="24"/>
          <w:szCs w:val="24"/>
        </w:rPr>
      </w:pPr>
      <w:r w:rsidRPr="00FD641D">
        <w:rPr>
          <w:rFonts w:ascii="Arial" w:hAnsi="Arial" w:cs="Arial"/>
          <w:spacing w:val="-3"/>
          <w:sz w:val="24"/>
          <w:szCs w:val="24"/>
        </w:rPr>
        <w:t xml:space="preserve">No proposal can be withdrawn after the time set for the receipt of proposals and for </w:t>
      </w:r>
      <w:r w:rsidR="007D5496" w:rsidRPr="00FD641D">
        <w:rPr>
          <w:rFonts w:ascii="Arial" w:hAnsi="Arial" w:cs="Arial"/>
          <w:spacing w:val="-3"/>
          <w:sz w:val="24"/>
          <w:szCs w:val="24"/>
        </w:rPr>
        <w:t>one hundred and twenty days</w:t>
      </w:r>
      <w:r w:rsidRPr="00FD641D">
        <w:rPr>
          <w:rFonts w:ascii="Arial" w:hAnsi="Arial" w:cs="Arial"/>
          <w:spacing w:val="-3"/>
          <w:sz w:val="24"/>
          <w:szCs w:val="24"/>
        </w:rPr>
        <w:t xml:space="preserve"> (</w:t>
      </w:r>
      <w:r w:rsidR="007D5496" w:rsidRPr="00FD641D">
        <w:rPr>
          <w:rFonts w:ascii="Arial" w:hAnsi="Arial" w:cs="Arial"/>
          <w:spacing w:val="-3"/>
          <w:sz w:val="24"/>
          <w:szCs w:val="24"/>
        </w:rPr>
        <w:t>12</w:t>
      </w:r>
      <w:r w:rsidRPr="00FD641D">
        <w:rPr>
          <w:rFonts w:ascii="Arial" w:hAnsi="Arial" w:cs="Arial"/>
          <w:spacing w:val="-3"/>
          <w:sz w:val="24"/>
          <w:szCs w:val="24"/>
        </w:rPr>
        <w:t>0) days thereafter.</w:t>
      </w:r>
    </w:p>
    <w:p w:rsidR="00133FA2" w:rsidRPr="00FD641D" w:rsidRDefault="00133FA2" w:rsidP="00FD641D">
      <w:pPr>
        <w:tabs>
          <w:tab w:val="left" w:pos="-720"/>
          <w:tab w:val="left" w:pos="0"/>
        </w:tabs>
        <w:suppressAutoHyphens/>
        <w:jc w:val="both"/>
        <w:rPr>
          <w:rFonts w:cs="Arial"/>
          <w:spacing w:val="-3"/>
        </w:rPr>
      </w:pPr>
    </w:p>
    <w:p w:rsidR="00970A58" w:rsidRPr="00970A58" w:rsidRDefault="00970A58" w:rsidP="003C6AF1">
      <w:pPr>
        <w:numPr>
          <w:ilvl w:val="0"/>
          <w:numId w:val="20"/>
        </w:numPr>
        <w:tabs>
          <w:tab w:val="num" w:pos="1440"/>
        </w:tabs>
        <w:ind w:left="1440" w:hanging="720"/>
        <w:jc w:val="both"/>
        <w:rPr>
          <w:rFonts w:cs="Arial"/>
        </w:rPr>
      </w:pPr>
      <w:r w:rsidRPr="00970A58">
        <w:rPr>
          <w:rFonts w:cs="Arial"/>
        </w:rPr>
        <w:t>The County welcomes comments regarding how the proposal documents, scope of services, or drawings may be improved.  Offerors requesting clarification, interpretation of, or improvements to the proposal general terms, conditions, scope of services or drawings shall submit technical questions concerning the Request for Pr</w:t>
      </w:r>
      <w:r>
        <w:rPr>
          <w:rFonts w:cs="Arial"/>
        </w:rPr>
        <w:t xml:space="preserve">oposal no later than </w:t>
      </w:r>
      <w:r w:rsidR="00694E6F" w:rsidRPr="00F17F55">
        <w:rPr>
          <w:rFonts w:cs="Arial"/>
          <w:b/>
        </w:rPr>
        <w:t xml:space="preserve">May </w:t>
      </w:r>
      <w:r w:rsidR="00F17F55">
        <w:rPr>
          <w:rFonts w:cs="Arial"/>
          <w:b/>
        </w:rPr>
        <w:t>20</w:t>
      </w:r>
      <w:r w:rsidRPr="00F17F55">
        <w:rPr>
          <w:rFonts w:cs="Arial"/>
          <w:b/>
        </w:rPr>
        <w:t>, 2015</w:t>
      </w:r>
      <w:r w:rsidRPr="00970A58">
        <w:rPr>
          <w:rFonts w:cs="Arial"/>
        </w:rPr>
        <w:t xml:space="preserve"> in writing.  Any changes to the proposal shall be in the form of a written addendum issued by the Purchasing Division and it shall be signed by the Purchasing Director or a duly authorized representative.  </w:t>
      </w:r>
      <w:r w:rsidRPr="00970A58">
        <w:rPr>
          <w:rFonts w:cs="Arial"/>
          <w:b/>
          <w:bCs/>
        </w:rPr>
        <w:t xml:space="preserve">Each Offeror is responsible for determining that it has received all addenda issued by the Purchasing Division before submitting a proposal. </w:t>
      </w:r>
    </w:p>
    <w:p w:rsidR="00133FA2" w:rsidRPr="00FD641D" w:rsidRDefault="00133FA2" w:rsidP="00FD641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Arial" w:hAnsi="Arial" w:cs="Arial"/>
          <w:b/>
          <w:sz w:val="24"/>
          <w:szCs w:val="24"/>
        </w:rPr>
      </w:pPr>
    </w:p>
    <w:p w:rsidR="00133FA2" w:rsidRPr="00FD641D" w:rsidRDefault="00970A58" w:rsidP="00970A58">
      <w:pPr>
        <w:pStyle w:val="ListParagraph"/>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jc w:val="both"/>
        <w:rPr>
          <w:rFonts w:ascii="Arial" w:hAnsi="Arial" w:cs="Arial"/>
          <w:spacing w:val="-3"/>
          <w:sz w:val="24"/>
          <w:szCs w:val="24"/>
        </w:rPr>
      </w:pPr>
      <w:r>
        <w:rPr>
          <w:rFonts w:ascii="Arial" w:hAnsi="Arial" w:cs="Arial"/>
          <w:sz w:val="24"/>
          <w:szCs w:val="24"/>
        </w:rPr>
        <w:t>K.</w:t>
      </w:r>
      <w:r>
        <w:rPr>
          <w:rFonts w:ascii="Arial" w:hAnsi="Arial" w:cs="Arial"/>
          <w:sz w:val="24"/>
          <w:szCs w:val="24"/>
        </w:rPr>
        <w:tab/>
      </w:r>
      <w:r w:rsidR="00133FA2" w:rsidRPr="00FD641D">
        <w:rPr>
          <w:rFonts w:ascii="Arial" w:hAnsi="Arial" w:cs="Arial"/>
          <w:sz w:val="24"/>
          <w:szCs w:val="24"/>
        </w:rPr>
        <w:t xml:space="preserve">All proposals received in the Purchasing </w:t>
      </w:r>
      <w:r w:rsidR="00694E6F">
        <w:rPr>
          <w:rFonts w:ascii="Arial" w:hAnsi="Arial" w:cs="Arial"/>
          <w:sz w:val="24"/>
          <w:szCs w:val="24"/>
        </w:rPr>
        <w:t>Divison</w:t>
      </w:r>
      <w:r w:rsidR="00694E6F" w:rsidRPr="00FD641D">
        <w:rPr>
          <w:rFonts w:ascii="Arial" w:hAnsi="Arial" w:cs="Arial"/>
          <w:sz w:val="24"/>
          <w:szCs w:val="24"/>
        </w:rPr>
        <w:t xml:space="preserve"> </w:t>
      </w:r>
      <w:r w:rsidR="00133FA2" w:rsidRPr="00FD641D">
        <w:rPr>
          <w:rFonts w:ascii="Arial" w:hAnsi="Arial" w:cs="Arial"/>
          <w:sz w:val="24"/>
          <w:szCs w:val="24"/>
        </w:rPr>
        <w:t xml:space="preserve">on time shall be accepted.  All late proposals received by the Purchasing </w:t>
      </w:r>
      <w:r w:rsidR="00694E6F">
        <w:rPr>
          <w:rFonts w:ascii="Arial" w:hAnsi="Arial" w:cs="Arial"/>
          <w:sz w:val="24"/>
          <w:szCs w:val="24"/>
        </w:rPr>
        <w:t>Division</w:t>
      </w:r>
      <w:r w:rsidR="00694E6F" w:rsidRPr="00FD641D">
        <w:rPr>
          <w:rFonts w:ascii="Arial" w:hAnsi="Arial" w:cs="Arial"/>
          <w:sz w:val="24"/>
          <w:szCs w:val="24"/>
        </w:rPr>
        <w:t xml:space="preserve"> </w:t>
      </w:r>
      <w:r w:rsidR="00133FA2" w:rsidRPr="00FD641D">
        <w:rPr>
          <w:rFonts w:ascii="Arial" w:hAnsi="Arial" w:cs="Arial"/>
          <w:sz w:val="24"/>
          <w:szCs w:val="24"/>
        </w:rPr>
        <w:t>shall be returned to the Offeror unopened.  Proposals shall be open to public inspection only after award of the contract.</w:t>
      </w:r>
    </w:p>
    <w:p w:rsidR="00133FA2" w:rsidRPr="00FD641D" w:rsidRDefault="00133FA2" w:rsidP="00FD6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Arial"/>
          <w:b/>
          <w:iCs/>
        </w:rPr>
      </w:pPr>
    </w:p>
    <w:p w:rsidR="00133FA2" w:rsidRPr="00FD641D" w:rsidRDefault="00970A58" w:rsidP="00FD641D">
      <w:pPr>
        <w:pStyle w:val="ListParagraph"/>
        <w:tabs>
          <w:tab w:val="left" w:pos="330"/>
        </w:tabs>
        <w:spacing w:after="0" w:line="240" w:lineRule="auto"/>
        <w:ind w:left="-450" w:firstLine="450"/>
        <w:rPr>
          <w:rFonts w:ascii="Arial" w:hAnsi="Arial" w:cs="Arial"/>
          <w:b/>
          <w:sz w:val="24"/>
          <w:szCs w:val="24"/>
          <w:u w:val="single"/>
        </w:rPr>
      </w:pPr>
      <w:r>
        <w:rPr>
          <w:rFonts w:ascii="Arial" w:hAnsi="Arial" w:cs="Arial"/>
          <w:b/>
          <w:sz w:val="24"/>
          <w:szCs w:val="24"/>
        </w:rPr>
        <w:br w:type="page"/>
      </w:r>
      <w:r w:rsidR="00133FA2" w:rsidRPr="00FD641D">
        <w:rPr>
          <w:rFonts w:ascii="Arial" w:hAnsi="Arial" w:cs="Arial"/>
          <w:b/>
          <w:sz w:val="24"/>
          <w:szCs w:val="24"/>
        </w:rPr>
        <w:t>VIII.</w:t>
      </w:r>
      <w:r w:rsidR="00133FA2" w:rsidRPr="00FD641D">
        <w:rPr>
          <w:rFonts w:ascii="Arial" w:hAnsi="Arial" w:cs="Arial"/>
          <w:b/>
          <w:sz w:val="24"/>
          <w:szCs w:val="24"/>
        </w:rPr>
        <w:tab/>
      </w:r>
      <w:r w:rsidR="00133FA2" w:rsidRPr="00FD641D">
        <w:rPr>
          <w:rFonts w:ascii="Arial" w:hAnsi="Arial" w:cs="Arial"/>
          <w:b/>
          <w:sz w:val="24"/>
          <w:szCs w:val="24"/>
          <w:u w:val="single"/>
        </w:rPr>
        <w:t>Proposal Response Format:</w:t>
      </w:r>
    </w:p>
    <w:p w:rsidR="00133FA2" w:rsidRPr="00FD641D" w:rsidRDefault="00133FA2" w:rsidP="00FD641D">
      <w:pPr>
        <w:rPr>
          <w:rFonts w:cs="Arial"/>
          <w:b/>
          <w:u w:val="single"/>
        </w:rPr>
      </w:pPr>
    </w:p>
    <w:p w:rsidR="00172DA2" w:rsidRDefault="00172DA2" w:rsidP="00172DA2">
      <w:pPr>
        <w:ind w:left="1440" w:hanging="720"/>
        <w:jc w:val="both"/>
        <w:rPr>
          <w:rFonts w:cs="Arial"/>
        </w:rPr>
      </w:pPr>
      <w:r w:rsidRPr="003D649D">
        <w:rPr>
          <w:rFonts w:cs="Arial"/>
          <w:b/>
        </w:rPr>
        <w:t>A.</w:t>
      </w:r>
      <w:r w:rsidRPr="003D649D">
        <w:rPr>
          <w:rFonts w:cs="Arial"/>
        </w:rPr>
        <w:tab/>
      </w:r>
      <w:r w:rsidRPr="00F17F55">
        <w:rPr>
          <w:rFonts w:cs="Arial"/>
        </w:rPr>
        <w:t>Offeror</w:t>
      </w:r>
      <w:r w:rsidR="00663BB6">
        <w:rPr>
          <w:rFonts w:cs="Arial"/>
        </w:rPr>
        <w:t>s</w:t>
      </w:r>
      <w:r w:rsidRPr="003D649D">
        <w:rPr>
          <w:rFonts w:cs="Arial"/>
        </w:rPr>
        <w:t xml:space="preserve"> shall submit a written proposal that present</w:t>
      </w:r>
      <w:r>
        <w:rPr>
          <w:rFonts w:cs="Arial"/>
        </w:rPr>
        <w:t>s</w:t>
      </w:r>
      <w:r w:rsidRPr="003D649D">
        <w:rPr>
          <w:rFonts w:cs="Arial"/>
        </w:rPr>
        <w:t xml:space="preserve"> the </w:t>
      </w:r>
      <w:r w:rsidRPr="00F17F55">
        <w:rPr>
          <w:rFonts w:cs="Arial"/>
        </w:rPr>
        <w:t>Offeror</w:t>
      </w:r>
      <w:r w:rsidR="00861A79">
        <w:rPr>
          <w:rFonts w:cs="Arial"/>
        </w:rPr>
        <w:t>’s</w:t>
      </w:r>
      <w:r w:rsidRPr="003D649D">
        <w:rPr>
          <w:rFonts w:cs="Arial"/>
        </w:rPr>
        <w:t xml:space="preserve"> qualifications and understanding of th</w:t>
      </w:r>
      <w:r>
        <w:rPr>
          <w:rFonts w:cs="Arial"/>
        </w:rPr>
        <w:t xml:space="preserve">e work to be performed. </w:t>
      </w:r>
      <w:r w:rsidRPr="00F17F55">
        <w:rPr>
          <w:rFonts w:cs="Arial"/>
        </w:rPr>
        <w:t>Offeror</w:t>
      </w:r>
      <w:r w:rsidRPr="003D649D">
        <w:rPr>
          <w:rFonts w:cs="Arial"/>
        </w:rPr>
        <w:t xml:space="preserve"> is asked to address each evaluation criteria and to be specific in presenting their qualifications. The proposal should provide all the information considered pertinent to your qualifications for this project.</w:t>
      </w:r>
      <w:r>
        <w:rPr>
          <w:rFonts w:cs="Arial"/>
        </w:rPr>
        <w:t xml:space="preserve"> </w:t>
      </w:r>
      <w:r w:rsidRPr="00492E17">
        <w:rPr>
          <w:rFonts w:cs="Arial"/>
          <w:b/>
        </w:rPr>
        <w:t xml:space="preserve">The narrative of the proposal submission should not exceed </w:t>
      </w:r>
      <w:r w:rsidR="00D85FE3">
        <w:rPr>
          <w:rFonts w:cs="Arial"/>
          <w:b/>
        </w:rPr>
        <w:t>2</w:t>
      </w:r>
      <w:r w:rsidR="00D85FE3" w:rsidRPr="00492E17">
        <w:rPr>
          <w:rFonts w:cs="Arial"/>
          <w:b/>
        </w:rPr>
        <w:t xml:space="preserve">0 </w:t>
      </w:r>
      <w:r w:rsidRPr="00492E17">
        <w:rPr>
          <w:rFonts w:cs="Arial"/>
          <w:b/>
        </w:rPr>
        <w:t>pages, with font no smaller than 12pt.</w:t>
      </w:r>
      <w:r>
        <w:rPr>
          <w:rFonts w:cs="Arial"/>
        </w:rPr>
        <w:t xml:space="preserve"> </w:t>
      </w:r>
    </w:p>
    <w:p w:rsidR="00172DA2" w:rsidRPr="003D649D" w:rsidRDefault="00172DA2" w:rsidP="00172DA2">
      <w:pPr>
        <w:ind w:left="1440" w:hanging="720"/>
        <w:jc w:val="both"/>
        <w:rPr>
          <w:rFonts w:cs="Arial"/>
        </w:rPr>
      </w:pPr>
    </w:p>
    <w:p w:rsidR="00172DA2" w:rsidRDefault="00172DA2" w:rsidP="00172DA2">
      <w:pPr>
        <w:tabs>
          <w:tab w:val="left" w:pos="1800"/>
        </w:tabs>
        <w:ind w:left="1440" w:hanging="720"/>
        <w:jc w:val="both"/>
        <w:rPr>
          <w:rFonts w:cs="Arial"/>
        </w:rPr>
      </w:pPr>
      <w:r w:rsidRPr="003D649D">
        <w:rPr>
          <w:rFonts w:cs="Arial"/>
          <w:b/>
        </w:rPr>
        <w:t>B.</w:t>
      </w:r>
      <w:r w:rsidRPr="003D649D">
        <w:rPr>
          <w:rFonts w:cs="Arial"/>
        </w:rPr>
        <w:tab/>
        <w:t xml:space="preserve">The </w:t>
      </w:r>
      <w:r w:rsidR="00084E8B">
        <w:rPr>
          <w:rFonts w:cs="Arial"/>
        </w:rPr>
        <w:t>Proposal</w:t>
      </w:r>
      <w:r w:rsidRPr="003D649D">
        <w:rPr>
          <w:rFonts w:cs="Arial"/>
        </w:rPr>
        <w:t xml:space="preserve"> should include all sections and subheadings as presented in the narrative format below and in the order stated below:</w:t>
      </w:r>
    </w:p>
    <w:p w:rsidR="00172DA2" w:rsidRPr="003D649D" w:rsidRDefault="00172DA2" w:rsidP="00172DA2">
      <w:pPr>
        <w:tabs>
          <w:tab w:val="left" w:pos="1800"/>
        </w:tabs>
        <w:ind w:left="1440" w:hanging="720"/>
        <w:jc w:val="both"/>
        <w:rPr>
          <w:rFonts w:cs="Arial"/>
        </w:rPr>
      </w:pPr>
    </w:p>
    <w:p w:rsidR="00172DA2" w:rsidRPr="003D649D" w:rsidRDefault="00172DA2" w:rsidP="00084E8B">
      <w:pPr>
        <w:ind w:left="1440"/>
        <w:jc w:val="both"/>
        <w:rPr>
          <w:rFonts w:cs="Arial"/>
          <w:b/>
        </w:rPr>
      </w:pPr>
      <w:r w:rsidRPr="003D649D">
        <w:rPr>
          <w:rFonts w:cs="Arial"/>
          <w:b/>
        </w:rPr>
        <w:t>Proposal Signature Sheet (Attachment A)</w:t>
      </w:r>
    </w:p>
    <w:p w:rsidR="00172DA2" w:rsidRPr="003D649D" w:rsidRDefault="00172DA2" w:rsidP="00084E8B">
      <w:pPr>
        <w:ind w:left="1440"/>
        <w:jc w:val="both"/>
        <w:rPr>
          <w:rFonts w:cs="Arial"/>
          <w:b/>
        </w:rPr>
      </w:pPr>
      <w:r w:rsidRPr="003D649D">
        <w:rPr>
          <w:rFonts w:cs="Arial"/>
          <w:b/>
        </w:rPr>
        <w:t>Proposal Coversheet (Attachment B)</w:t>
      </w:r>
    </w:p>
    <w:p w:rsidR="00172DA2" w:rsidRPr="003D649D" w:rsidRDefault="00172DA2" w:rsidP="00084E8B">
      <w:pPr>
        <w:ind w:left="1440"/>
        <w:jc w:val="both"/>
        <w:rPr>
          <w:rFonts w:cs="Arial"/>
          <w:b/>
        </w:rPr>
      </w:pPr>
      <w:r w:rsidRPr="003D649D">
        <w:rPr>
          <w:rFonts w:cs="Arial"/>
          <w:b/>
        </w:rPr>
        <w:t>Budget Statement (Attachment C</w:t>
      </w:r>
      <w:r w:rsidR="00FE25A3">
        <w:rPr>
          <w:rFonts w:cs="Arial"/>
          <w:b/>
        </w:rPr>
        <w:t>-1</w:t>
      </w:r>
      <w:r w:rsidRPr="003D649D">
        <w:rPr>
          <w:rFonts w:cs="Arial"/>
          <w:b/>
        </w:rPr>
        <w:t>)</w:t>
      </w:r>
    </w:p>
    <w:p w:rsidR="00172DA2" w:rsidRPr="003D649D" w:rsidRDefault="00172DA2" w:rsidP="00084E8B">
      <w:pPr>
        <w:ind w:left="1440"/>
        <w:jc w:val="both"/>
        <w:rPr>
          <w:rFonts w:cs="Arial"/>
          <w:b/>
        </w:rPr>
      </w:pPr>
      <w:r w:rsidRPr="003D649D">
        <w:rPr>
          <w:rFonts w:cs="Arial"/>
          <w:b/>
        </w:rPr>
        <w:t>Projected Service Lev</w:t>
      </w:r>
      <w:r w:rsidR="00E80928">
        <w:rPr>
          <w:rFonts w:cs="Arial"/>
          <w:b/>
        </w:rPr>
        <w:t>els and Outcomes (Attachment C-</w:t>
      </w:r>
      <w:r w:rsidR="00FE25A3">
        <w:rPr>
          <w:rFonts w:cs="Arial"/>
          <w:b/>
        </w:rPr>
        <w:t>2</w:t>
      </w:r>
      <w:r w:rsidRPr="003D649D">
        <w:rPr>
          <w:rFonts w:cs="Arial"/>
          <w:b/>
        </w:rPr>
        <w:t>)</w:t>
      </w:r>
    </w:p>
    <w:p w:rsidR="00172DA2" w:rsidRDefault="00172DA2" w:rsidP="00084E8B">
      <w:pPr>
        <w:ind w:left="1440"/>
        <w:jc w:val="both"/>
        <w:rPr>
          <w:rFonts w:cs="Arial"/>
          <w:b/>
        </w:rPr>
      </w:pPr>
      <w:r>
        <w:rPr>
          <w:rFonts w:cs="Arial"/>
          <w:b/>
        </w:rPr>
        <w:t xml:space="preserve">Projected Performance Outcomes </w:t>
      </w:r>
      <w:r w:rsidR="00E80928">
        <w:rPr>
          <w:rFonts w:cs="Arial"/>
          <w:b/>
        </w:rPr>
        <w:t>(Attachment C-</w:t>
      </w:r>
      <w:r w:rsidR="00FE25A3">
        <w:rPr>
          <w:rFonts w:cs="Arial"/>
          <w:b/>
        </w:rPr>
        <w:t>3</w:t>
      </w:r>
      <w:r>
        <w:rPr>
          <w:rFonts w:cs="Arial"/>
          <w:b/>
        </w:rPr>
        <w:t>)</w:t>
      </w:r>
    </w:p>
    <w:p w:rsidR="00172DA2" w:rsidRDefault="00172DA2" w:rsidP="00084E8B">
      <w:pPr>
        <w:ind w:left="1440"/>
        <w:jc w:val="both"/>
        <w:rPr>
          <w:rFonts w:cs="Arial"/>
          <w:b/>
        </w:rPr>
      </w:pPr>
      <w:r w:rsidRPr="003D649D">
        <w:rPr>
          <w:rFonts w:cs="Arial"/>
          <w:b/>
        </w:rPr>
        <w:t>Insurance Specifications (Attachment D)</w:t>
      </w:r>
    </w:p>
    <w:p w:rsidR="00663BB6" w:rsidRDefault="00172DA2" w:rsidP="00084E8B">
      <w:pPr>
        <w:ind w:left="1440"/>
        <w:jc w:val="both"/>
        <w:rPr>
          <w:rFonts w:cs="Arial"/>
          <w:b/>
        </w:rPr>
      </w:pPr>
      <w:r w:rsidRPr="003D649D">
        <w:rPr>
          <w:rFonts w:cs="Arial"/>
          <w:b/>
        </w:rPr>
        <w:t>Proprietary/Confidential Information (Attachment E)</w:t>
      </w:r>
    </w:p>
    <w:p w:rsidR="00663BB6" w:rsidRDefault="00663BB6" w:rsidP="00084E8B">
      <w:pPr>
        <w:ind w:left="1440"/>
        <w:jc w:val="both"/>
        <w:rPr>
          <w:rFonts w:cs="Arial"/>
          <w:b/>
        </w:rPr>
      </w:pPr>
      <w:r>
        <w:rPr>
          <w:rFonts w:cs="Arial"/>
          <w:b/>
        </w:rPr>
        <w:t>Virginia State Corporate Commission (SCC) Registration Form (Attachment F)</w:t>
      </w:r>
    </w:p>
    <w:p w:rsidR="00172DA2" w:rsidRDefault="00663BB6" w:rsidP="00084E8B">
      <w:pPr>
        <w:ind w:left="1440"/>
        <w:jc w:val="both"/>
        <w:rPr>
          <w:rFonts w:cs="Arial"/>
          <w:b/>
        </w:rPr>
      </w:pPr>
      <w:r>
        <w:rPr>
          <w:rFonts w:cs="Arial"/>
          <w:b/>
        </w:rPr>
        <w:t>Direct Contact with Students (Attachment G)</w:t>
      </w:r>
    </w:p>
    <w:p w:rsidR="00645F8B" w:rsidRPr="003C6AF1" w:rsidRDefault="00645F8B" w:rsidP="00084E8B">
      <w:pPr>
        <w:ind w:left="1440"/>
        <w:jc w:val="both"/>
        <w:rPr>
          <w:rFonts w:cs="Arial"/>
          <w:b/>
        </w:rPr>
      </w:pPr>
      <w:r w:rsidRPr="003C6AF1">
        <w:rPr>
          <w:rFonts w:cs="Arial"/>
          <w:b/>
        </w:rPr>
        <w:t>CRWP/WIA Special Terms &amp; Conditions (Attachment H)</w:t>
      </w:r>
    </w:p>
    <w:p w:rsidR="00645F8B" w:rsidRPr="003C6AF1" w:rsidRDefault="00645F8B" w:rsidP="00084E8B">
      <w:pPr>
        <w:ind w:left="1440"/>
        <w:jc w:val="both"/>
        <w:rPr>
          <w:rFonts w:cs="Arial"/>
          <w:b/>
        </w:rPr>
      </w:pPr>
      <w:r w:rsidRPr="003C6AF1">
        <w:rPr>
          <w:rFonts w:cs="Arial"/>
          <w:b/>
        </w:rPr>
        <w:t>CRW</w:t>
      </w:r>
      <w:r w:rsidR="00592ECF">
        <w:rPr>
          <w:rFonts w:cs="Arial"/>
          <w:b/>
        </w:rPr>
        <w:t>P/WIA Assurances and Certificati</w:t>
      </w:r>
      <w:r w:rsidRPr="003C6AF1">
        <w:rPr>
          <w:rFonts w:cs="Arial"/>
          <w:b/>
        </w:rPr>
        <w:t>ons (Attachment I)</w:t>
      </w:r>
    </w:p>
    <w:p w:rsidR="00084E8B" w:rsidRDefault="00084E8B" w:rsidP="00084E8B">
      <w:pPr>
        <w:ind w:left="1440"/>
        <w:jc w:val="both"/>
        <w:rPr>
          <w:rFonts w:cs="Arial"/>
          <w:b/>
        </w:rPr>
      </w:pPr>
    </w:p>
    <w:p w:rsidR="00172DA2" w:rsidRPr="003D649D" w:rsidRDefault="00084E8B" w:rsidP="00084E8B">
      <w:pPr>
        <w:ind w:left="810"/>
        <w:jc w:val="both"/>
        <w:rPr>
          <w:rFonts w:cs="Arial"/>
        </w:rPr>
      </w:pPr>
      <w:r>
        <w:rPr>
          <w:rFonts w:cs="Arial"/>
          <w:b/>
          <w:bCs/>
        </w:rPr>
        <w:t>C.</w:t>
      </w:r>
      <w:r>
        <w:rPr>
          <w:rFonts w:cs="Arial"/>
          <w:b/>
          <w:bCs/>
        </w:rPr>
        <w:tab/>
      </w:r>
      <w:r w:rsidR="00172DA2" w:rsidRPr="003D649D">
        <w:rPr>
          <w:rFonts w:cs="Arial"/>
          <w:b/>
          <w:bCs/>
        </w:rPr>
        <w:t>Table of Contents</w:t>
      </w:r>
      <w:r w:rsidR="00172DA2" w:rsidRPr="003D649D">
        <w:rPr>
          <w:rFonts w:cs="Arial"/>
          <w:bCs/>
        </w:rPr>
        <w:t xml:space="preserve"> </w:t>
      </w:r>
      <w:r w:rsidR="00172DA2" w:rsidRPr="003D649D">
        <w:rPr>
          <w:rFonts w:cs="Arial"/>
        </w:rPr>
        <w:t xml:space="preserve">– </w:t>
      </w:r>
      <w:r w:rsidR="00172DA2" w:rsidRPr="00DC030D">
        <w:rPr>
          <w:rFonts w:cs="Arial"/>
        </w:rPr>
        <w:t>please number all pages</w:t>
      </w:r>
      <w:r w:rsidR="00172DA2" w:rsidRPr="003D649D">
        <w:rPr>
          <w:rFonts w:cs="Arial"/>
          <w:b/>
        </w:rPr>
        <w:t xml:space="preserve"> </w:t>
      </w:r>
      <w:r w:rsidR="00172DA2" w:rsidRPr="003D649D">
        <w:rPr>
          <w:rFonts w:cs="Arial"/>
        </w:rPr>
        <w:t>of the proposal</w:t>
      </w:r>
    </w:p>
    <w:p w:rsidR="00084E8B" w:rsidRDefault="00084E8B" w:rsidP="00172DA2">
      <w:pPr>
        <w:ind w:left="1440" w:firstLine="270"/>
        <w:jc w:val="both"/>
        <w:rPr>
          <w:rFonts w:cs="Arial"/>
          <w:b/>
        </w:rPr>
      </w:pPr>
    </w:p>
    <w:p w:rsidR="00172DA2" w:rsidRDefault="00084E8B" w:rsidP="00084E8B">
      <w:pPr>
        <w:ind w:left="810"/>
        <w:jc w:val="both"/>
        <w:rPr>
          <w:rFonts w:cs="Arial"/>
          <w:b/>
        </w:rPr>
      </w:pPr>
      <w:r>
        <w:rPr>
          <w:rFonts w:cs="Arial"/>
          <w:b/>
        </w:rPr>
        <w:t>D.</w:t>
      </w:r>
      <w:r>
        <w:rPr>
          <w:rFonts w:cs="Arial"/>
          <w:b/>
        </w:rPr>
        <w:tab/>
      </w:r>
      <w:r w:rsidR="00172DA2" w:rsidRPr="003D649D">
        <w:rPr>
          <w:rFonts w:cs="Arial"/>
          <w:b/>
        </w:rPr>
        <w:t>Program Description</w:t>
      </w:r>
    </w:p>
    <w:p w:rsidR="00084E8B" w:rsidRPr="003D649D" w:rsidRDefault="00084E8B" w:rsidP="00084E8B">
      <w:pPr>
        <w:ind w:left="810"/>
        <w:jc w:val="both"/>
        <w:rPr>
          <w:rFonts w:cs="Arial"/>
          <w:b/>
        </w:rPr>
      </w:pPr>
    </w:p>
    <w:p w:rsidR="00172DA2" w:rsidRPr="008D0C08" w:rsidRDefault="00172DA2" w:rsidP="003C6AF1">
      <w:pPr>
        <w:numPr>
          <w:ilvl w:val="0"/>
          <w:numId w:val="9"/>
        </w:numPr>
        <w:jc w:val="both"/>
        <w:rPr>
          <w:rFonts w:cs="Arial"/>
          <w:b/>
        </w:rPr>
      </w:pPr>
      <w:r w:rsidRPr="008D0C08">
        <w:rPr>
          <w:rFonts w:cs="Arial"/>
        </w:rPr>
        <w:t>Please provide a brief statement outlining your understanding of the</w:t>
      </w:r>
      <w:r w:rsidR="009C368C">
        <w:rPr>
          <w:rFonts w:cs="Arial"/>
        </w:rPr>
        <w:t xml:space="preserve"> regional work-based learning model</w:t>
      </w:r>
      <w:r>
        <w:rPr>
          <w:rFonts w:cs="Arial"/>
        </w:rPr>
        <w:t>,</w:t>
      </w:r>
      <w:r w:rsidRPr="008D0C08">
        <w:rPr>
          <w:rFonts w:cs="Arial"/>
        </w:rPr>
        <w:t xml:space="preserve"> as well as</w:t>
      </w:r>
      <w:r>
        <w:rPr>
          <w:rFonts w:cs="Arial"/>
        </w:rPr>
        <w:t>,</w:t>
      </w:r>
      <w:r w:rsidRPr="008D0C08">
        <w:rPr>
          <w:rFonts w:cs="Arial"/>
        </w:rPr>
        <w:t xml:space="preserve"> the challenges facing youth in the Capital Region</w:t>
      </w:r>
      <w:r>
        <w:rPr>
          <w:rFonts w:cs="Arial"/>
        </w:rPr>
        <w:t>;</w:t>
      </w:r>
      <w:r w:rsidRPr="008D0C08">
        <w:rPr>
          <w:rFonts w:cs="Arial"/>
        </w:rPr>
        <w:t xml:space="preserve"> and how your organization</w:t>
      </w:r>
      <w:r>
        <w:rPr>
          <w:rFonts w:cs="Arial"/>
        </w:rPr>
        <w:t>’</w:t>
      </w:r>
      <w:r w:rsidRPr="008D0C08">
        <w:rPr>
          <w:rFonts w:cs="Arial"/>
        </w:rPr>
        <w:t xml:space="preserve">s proposed </w:t>
      </w:r>
      <w:r w:rsidR="009C368C">
        <w:rPr>
          <w:rFonts w:cs="Arial"/>
        </w:rPr>
        <w:t>to</w:t>
      </w:r>
      <w:r>
        <w:rPr>
          <w:rFonts w:cs="Arial"/>
        </w:rPr>
        <w:t xml:space="preserve"> align with meeting those identified challenges</w:t>
      </w:r>
      <w:r w:rsidR="009C368C">
        <w:rPr>
          <w:rFonts w:cs="Arial"/>
        </w:rPr>
        <w:t>, deliverables and timeline</w:t>
      </w:r>
      <w:r w:rsidRPr="008D0C08">
        <w:rPr>
          <w:rFonts w:cs="Arial"/>
        </w:rPr>
        <w:t>.</w:t>
      </w:r>
      <w:r>
        <w:rPr>
          <w:rFonts w:cs="Arial"/>
        </w:rPr>
        <w:t xml:space="preserve"> </w:t>
      </w:r>
      <w:r w:rsidRPr="008D0C08">
        <w:rPr>
          <w:rFonts w:cs="Arial"/>
        </w:rPr>
        <w:t xml:space="preserve">Include in the description how the proposed program fits into your organizations mission and goals.  </w:t>
      </w:r>
    </w:p>
    <w:p w:rsidR="00172DA2" w:rsidRPr="008D0C08" w:rsidRDefault="00172DA2" w:rsidP="00172DA2">
      <w:pPr>
        <w:ind w:left="2520"/>
        <w:jc w:val="both"/>
        <w:rPr>
          <w:rFonts w:cs="Arial"/>
          <w:b/>
        </w:rPr>
      </w:pPr>
    </w:p>
    <w:p w:rsidR="00172DA2" w:rsidRDefault="00172DA2" w:rsidP="003C6AF1">
      <w:pPr>
        <w:numPr>
          <w:ilvl w:val="0"/>
          <w:numId w:val="9"/>
        </w:numPr>
        <w:jc w:val="both"/>
        <w:rPr>
          <w:rFonts w:cs="Arial"/>
          <w:b/>
        </w:rPr>
      </w:pPr>
      <w:r w:rsidRPr="008D0C08">
        <w:rPr>
          <w:rFonts w:cs="Arial"/>
        </w:rPr>
        <w:t xml:space="preserve">Describe your organization’s past experience and results delivering services in similar projects and/or to similar populations.  Include any contracts currently in effect, those successfully completed during the last two (2) years, and contracts terminated prior to completion during the last two (2) years.  </w:t>
      </w:r>
      <w:r w:rsidRPr="008D0C08">
        <w:rPr>
          <w:rFonts w:cs="Arial"/>
          <w:b/>
        </w:rPr>
        <w:t>Previous/current WIA awardees must include information on past WIA performance and a description of the projects goals and outcomes.</w:t>
      </w:r>
    </w:p>
    <w:p w:rsidR="00172DA2" w:rsidRDefault="00172DA2" w:rsidP="00172DA2">
      <w:pPr>
        <w:ind w:left="2520"/>
        <w:jc w:val="both"/>
        <w:rPr>
          <w:rFonts w:cs="Arial"/>
          <w:b/>
        </w:rPr>
      </w:pPr>
    </w:p>
    <w:p w:rsidR="009C368C" w:rsidRDefault="00172DA2" w:rsidP="003C6AF1">
      <w:pPr>
        <w:numPr>
          <w:ilvl w:val="0"/>
          <w:numId w:val="9"/>
        </w:numPr>
        <w:jc w:val="both"/>
        <w:rPr>
          <w:rFonts w:cs="Arial"/>
        </w:rPr>
      </w:pPr>
      <w:r w:rsidRPr="00006731">
        <w:rPr>
          <w:rFonts w:cs="Arial"/>
        </w:rPr>
        <w:t xml:space="preserve">Describe in detail your strategy for </w:t>
      </w:r>
      <w:r w:rsidR="00164E9B">
        <w:rPr>
          <w:rFonts w:cs="Arial"/>
        </w:rPr>
        <w:t xml:space="preserve">the </w:t>
      </w:r>
      <w:r w:rsidRPr="00006731">
        <w:rPr>
          <w:rFonts w:cs="Arial"/>
        </w:rPr>
        <w:t>recruitment</w:t>
      </w:r>
      <w:r w:rsidR="00164E9B">
        <w:rPr>
          <w:rFonts w:cs="Arial"/>
        </w:rPr>
        <w:t>,</w:t>
      </w:r>
      <w:r w:rsidR="009C368C">
        <w:rPr>
          <w:rFonts w:cs="Arial"/>
        </w:rPr>
        <w:t xml:space="preserve"> training and tracking of employers and their information in the pre-identified in-demand industries for the work-experience training. Include the targeted number of employers, </w:t>
      </w:r>
      <w:r w:rsidR="00164E9B">
        <w:rPr>
          <w:rFonts w:cs="Arial"/>
        </w:rPr>
        <w:t xml:space="preserve">types of </w:t>
      </w:r>
      <w:r w:rsidR="009C368C">
        <w:rPr>
          <w:rFonts w:cs="Arial"/>
        </w:rPr>
        <w:t>positions and target</w:t>
      </w:r>
      <w:r w:rsidR="00164E9B">
        <w:rPr>
          <w:rFonts w:cs="Arial"/>
        </w:rPr>
        <w:t>ed</w:t>
      </w:r>
      <w:r w:rsidR="009C368C">
        <w:rPr>
          <w:rFonts w:cs="Arial"/>
        </w:rPr>
        <w:t xml:space="preserve"> number of participants per job site in your description.</w:t>
      </w:r>
    </w:p>
    <w:p w:rsidR="009C368C" w:rsidRDefault="009C368C" w:rsidP="00694E6F">
      <w:pPr>
        <w:pStyle w:val="ListParagraph"/>
        <w:spacing w:after="0" w:line="240" w:lineRule="auto"/>
        <w:rPr>
          <w:rFonts w:cs="Arial"/>
        </w:rPr>
      </w:pPr>
    </w:p>
    <w:p w:rsidR="00164E9B" w:rsidRDefault="009C368C" w:rsidP="003C6AF1">
      <w:pPr>
        <w:numPr>
          <w:ilvl w:val="0"/>
          <w:numId w:val="9"/>
        </w:numPr>
        <w:jc w:val="both"/>
        <w:rPr>
          <w:rFonts w:cs="Arial"/>
        </w:rPr>
      </w:pPr>
      <w:r>
        <w:rPr>
          <w:rFonts w:cs="Arial"/>
        </w:rPr>
        <w:t>Describe in detail you</w:t>
      </w:r>
      <w:r w:rsidR="00164E9B">
        <w:rPr>
          <w:rFonts w:cs="Arial"/>
        </w:rPr>
        <w:t>r</w:t>
      </w:r>
      <w:r>
        <w:rPr>
          <w:rFonts w:cs="Arial"/>
        </w:rPr>
        <w:t xml:space="preserve"> organization</w:t>
      </w:r>
      <w:r w:rsidR="00164E9B">
        <w:rPr>
          <w:rFonts w:cs="Arial"/>
        </w:rPr>
        <w:t>’</w:t>
      </w:r>
      <w:r>
        <w:rPr>
          <w:rFonts w:cs="Arial"/>
        </w:rPr>
        <w:t>s strategy and ability to engage secondary school divisions in all 8 jurisdictions in assisting</w:t>
      </w:r>
      <w:r w:rsidR="00164E9B">
        <w:rPr>
          <w:rFonts w:cs="Arial"/>
        </w:rPr>
        <w:t xml:space="preserve">, </w:t>
      </w:r>
      <w:r>
        <w:rPr>
          <w:rFonts w:cs="Arial"/>
        </w:rPr>
        <w:t xml:space="preserve">sharing information, recruiting, retaining, and training youth for the WIOA work-based learning model.  </w:t>
      </w:r>
      <w:r w:rsidR="00172DA2" w:rsidRPr="00006731">
        <w:rPr>
          <w:rFonts w:cs="Arial"/>
        </w:rPr>
        <w:t xml:space="preserve"> </w:t>
      </w:r>
    </w:p>
    <w:p w:rsidR="00164E9B" w:rsidRDefault="00164E9B" w:rsidP="006D567E">
      <w:pPr>
        <w:pStyle w:val="ListParagraph"/>
        <w:spacing w:after="0" w:line="240" w:lineRule="auto"/>
        <w:rPr>
          <w:rFonts w:cs="Arial"/>
        </w:rPr>
      </w:pPr>
    </w:p>
    <w:p w:rsidR="00172DA2" w:rsidRDefault="009C368C" w:rsidP="003C6AF1">
      <w:pPr>
        <w:numPr>
          <w:ilvl w:val="0"/>
          <w:numId w:val="9"/>
        </w:numPr>
        <w:jc w:val="both"/>
        <w:rPr>
          <w:rFonts w:cs="Arial"/>
        </w:rPr>
      </w:pPr>
      <w:r>
        <w:rPr>
          <w:rFonts w:cs="Arial"/>
        </w:rPr>
        <w:t>Describe in detail your organization’s strategy to recruit and retain 12</w:t>
      </w:r>
      <w:r w:rsidRPr="009C368C">
        <w:rPr>
          <w:rFonts w:cs="Arial"/>
          <w:vertAlign w:val="superscript"/>
        </w:rPr>
        <w:t>th</w:t>
      </w:r>
      <w:r>
        <w:rPr>
          <w:rFonts w:cs="Arial"/>
        </w:rPr>
        <w:t xml:space="preserve"> graders for the duration of the program. </w:t>
      </w:r>
    </w:p>
    <w:p w:rsidR="009C368C" w:rsidRDefault="009C368C" w:rsidP="006D567E">
      <w:pPr>
        <w:ind w:left="2520"/>
        <w:jc w:val="both"/>
        <w:rPr>
          <w:rFonts w:cs="Arial"/>
        </w:rPr>
      </w:pPr>
    </w:p>
    <w:p w:rsidR="009C368C" w:rsidRDefault="009C368C" w:rsidP="003C6AF1">
      <w:pPr>
        <w:numPr>
          <w:ilvl w:val="0"/>
          <w:numId w:val="9"/>
        </w:numPr>
        <w:jc w:val="both"/>
        <w:rPr>
          <w:rFonts w:cs="Arial"/>
        </w:rPr>
      </w:pPr>
      <w:r>
        <w:rPr>
          <w:rFonts w:cs="Arial"/>
        </w:rPr>
        <w:t xml:space="preserve">Describe in detail your organization’s transportation plan for </w:t>
      </w:r>
      <w:r w:rsidR="00164E9B">
        <w:rPr>
          <w:rFonts w:cs="Arial"/>
        </w:rPr>
        <w:t xml:space="preserve">the 8 week </w:t>
      </w:r>
      <w:r>
        <w:rPr>
          <w:rFonts w:cs="Arial"/>
        </w:rPr>
        <w:t>youth work experience</w:t>
      </w:r>
      <w:r w:rsidR="00164E9B">
        <w:rPr>
          <w:rFonts w:cs="Arial"/>
        </w:rPr>
        <w:t xml:space="preserve"> session</w:t>
      </w:r>
      <w:r w:rsidR="006D567E">
        <w:rPr>
          <w:rFonts w:cs="Arial"/>
        </w:rPr>
        <w:t>.</w:t>
      </w:r>
    </w:p>
    <w:p w:rsidR="00943FD7" w:rsidRDefault="00943FD7" w:rsidP="006D567E">
      <w:pPr>
        <w:ind w:left="2520"/>
        <w:jc w:val="both"/>
        <w:rPr>
          <w:rFonts w:cs="Arial"/>
        </w:rPr>
      </w:pPr>
    </w:p>
    <w:p w:rsidR="009C368C" w:rsidRPr="009C368C" w:rsidRDefault="00943FD7" w:rsidP="003C6AF1">
      <w:pPr>
        <w:numPr>
          <w:ilvl w:val="0"/>
          <w:numId w:val="9"/>
        </w:numPr>
        <w:jc w:val="both"/>
        <w:rPr>
          <w:rFonts w:cs="Arial"/>
        </w:rPr>
      </w:pPr>
      <w:r>
        <w:rPr>
          <w:rFonts w:cs="Arial"/>
        </w:rPr>
        <w:t xml:space="preserve">Provide the locations of service delivery for the youth participating in the WIOA work-based learning model. </w:t>
      </w:r>
    </w:p>
    <w:p w:rsidR="00172DA2" w:rsidRDefault="00172DA2" w:rsidP="006D567E">
      <w:pPr>
        <w:pStyle w:val="ListParagraph"/>
        <w:spacing w:after="0" w:line="240" w:lineRule="auto"/>
        <w:rPr>
          <w:rFonts w:ascii="Arial" w:hAnsi="Arial" w:cs="Arial"/>
          <w:b/>
          <w:sz w:val="24"/>
          <w:szCs w:val="24"/>
        </w:rPr>
      </w:pPr>
    </w:p>
    <w:p w:rsidR="00172DA2" w:rsidRPr="00006731" w:rsidRDefault="00172DA2" w:rsidP="003C6AF1">
      <w:pPr>
        <w:numPr>
          <w:ilvl w:val="0"/>
          <w:numId w:val="9"/>
        </w:numPr>
        <w:jc w:val="both"/>
        <w:rPr>
          <w:rFonts w:cs="Arial"/>
        </w:rPr>
      </w:pPr>
      <w:r w:rsidRPr="00006731">
        <w:rPr>
          <w:rFonts w:cs="Arial"/>
        </w:rPr>
        <w:t xml:space="preserve">Demonstrate your </w:t>
      </w:r>
      <w:r w:rsidR="00294D29" w:rsidRPr="00006731">
        <w:rPr>
          <w:rFonts w:cs="Arial"/>
        </w:rPr>
        <w:t>organization</w:t>
      </w:r>
      <w:r w:rsidR="006D567E">
        <w:rPr>
          <w:rFonts w:cs="Arial"/>
        </w:rPr>
        <w:t>’s</w:t>
      </w:r>
      <w:r w:rsidR="00294D29">
        <w:rPr>
          <w:rFonts w:cs="Arial"/>
        </w:rPr>
        <w:t xml:space="preserve"> understand</w:t>
      </w:r>
      <w:r w:rsidR="006D567E">
        <w:rPr>
          <w:rFonts w:cs="Arial"/>
        </w:rPr>
        <w:t>ing</w:t>
      </w:r>
      <w:r w:rsidRPr="00006731">
        <w:rPr>
          <w:rFonts w:cs="Arial"/>
        </w:rPr>
        <w:t xml:space="preserve"> of developing an individualized service </w:t>
      </w:r>
      <w:r w:rsidR="00DD74DA">
        <w:rPr>
          <w:rFonts w:cs="Arial"/>
        </w:rPr>
        <w:t>strategy (ISS)</w:t>
      </w:r>
      <w:r w:rsidR="00DD74DA" w:rsidRPr="00006731">
        <w:rPr>
          <w:rFonts w:cs="Arial"/>
        </w:rPr>
        <w:t xml:space="preserve"> </w:t>
      </w:r>
      <w:r w:rsidRPr="00006731">
        <w:rPr>
          <w:rFonts w:cs="Arial"/>
        </w:rPr>
        <w:t>that identifies the career/employment goals, appropriate achievement objectives and appropriate services for the participants. This response should also include the names of assessment</w:t>
      </w:r>
      <w:r>
        <w:rPr>
          <w:rFonts w:cs="Arial"/>
        </w:rPr>
        <w:t>s</w:t>
      </w:r>
      <w:r w:rsidRPr="00006731">
        <w:rPr>
          <w:rFonts w:cs="Arial"/>
        </w:rPr>
        <w:t xml:space="preserve"> conducted and its practical application. </w:t>
      </w:r>
    </w:p>
    <w:p w:rsidR="00172DA2" w:rsidRDefault="00172DA2" w:rsidP="00943FD7">
      <w:pPr>
        <w:jc w:val="both"/>
        <w:rPr>
          <w:rFonts w:cs="Arial"/>
        </w:rPr>
      </w:pPr>
    </w:p>
    <w:p w:rsidR="00172DA2" w:rsidRDefault="00172DA2" w:rsidP="00172DA2">
      <w:pPr>
        <w:ind w:left="1800"/>
        <w:jc w:val="both"/>
        <w:rPr>
          <w:rFonts w:cs="Arial"/>
          <w:b/>
        </w:rPr>
      </w:pPr>
    </w:p>
    <w:p w:rsidR="00172DA2" w:rsidRDefault="00084E8B" w:rsidP="00BA4BF2">
      <w:pPr>
        <w:tabs>
          <w:tab w:val="left" w:pos="1440"/>
        </w:tabs>
        <w:ind w:left="810"/>
        <w:jc w:val="both"/>
        <w:rPr>
          <w:rFonts w:cs="Arial"/>
          <w:b/>
        </w:rPr>
      </w:pPr>
      <w:r>
        <w:rPr>
          <w:rFonts w:cs="Arial"/>
          <w:b/>
        </w:rPr>
        <w:t>E.</w:t>
      </w:r>
      <w:r>
        <w:rPr>
          <w:rFonts w:cs="Arial"/>
          <w:b/>
        </w:rPr>
        <w:tab/>
      </w:r>
      <w:r w:rsidR="00172DA2" w:rsidRPr="003D649D">
        <w:rPr>
          <w:rFonts w:cs="Arial"/>
          <w:b/>
        </w:rPr>
        <w:t xml:space="preserve">General Program Operations </w:t>
      </w:r>
    </w:p>
    <w:p w:rsidR="00172DA2" w:rsidRPr="003D649D" w:rsidRDefault="00172DA2" w:rsidP="00172DA2">
      <w:pPr>
        <w:ind w:left="1800"/>
        <w:jc w:val="both"/>
        <w:rPr>
          <w:rFonts w:cs="Arial"/>
          <w:b/>
        </w:rPr>
      </w:pPr>
    </w:p>
    <w:p w:rsidR="00172DA2" w:rsidRDefault="00172DA2" w:rsidP="003C6AF1">
      <w:pPr>
        <w:numPr>
          <w:ilvl w:val="0"/>
          <w:numId w:val="10"/>
        </w:numPr>
        <w:ind w:left="1800" w:hanging="360"/>
        <w:jc w:val="both"/>
        <w:rPr>
          <w:rFonts w:cs="Arial"/>
        </w:rPr>
      </w:pPr>
      <w:r w:rsidRPr="003D649D">
        <w:rPr>
          <w:rFonts w:cs="Arial"/>
        </w:rPr>
        <w:t>Describe your staffing plan.  Include positions and staff areas of responsibility as related to the required Scope of Services.  Attach job descriptions and</w:t>
      </w:r>
      <w:r>
        <w:rPr>
          <w:rFonts w:cs="Arial"/>
        </w:rPr>
        <w:t xml:space="preserve"> where available, </w:t>
      </w:r>
      <w:r w:rsidRPr="003D649D">
        <w:rPr>
          <w:rFonts w:cs="Arial"/>
        </w:rPr>
        <w:t xml:space="preserve">resumes for staff assigned to the project. Include a copy of your current organization chart showing all major functions and components and the names of persons occupying named positions.  </w:t>
      </w:r>
    </w:p>
    <w:p w:rsidR="00172DA2" w:rsidRPr="003D649D" w:rsidRDefault="00172DA2" w:rsidP="00172DA2">
      <w:pPr>
        <w:ind w:left="2880"/>
        <w:jc w:val="both"/>
        <w:rPr>
          <w:rFonts w:cs="Arial"/>
        </w:rPr>
      </w:pPr>
    </w:p>
    <w:p w:rsidR="00172DA2" w:rsidRPr="003D649D" w:rsidRDefault="00172DA2" w:rsidP="003C6AF1">
      <w:pPr>
        <w:numPr>
          <w:ilvl w:val="0"/>
          <w:numId w:val="10"/>
        </w:numPr>
        <w:ind w:left="1800" w:hanging="360"/>
        <w:jc w:val="both"/>
        <w:rPr>
          <w:rFonts w:cs="Arial"/>
        </w:rPr>
      </w:pPr>
      <w:r w:rsidRPr="003D649D">
        <w:rPr>
          <w:rFonts w:cs="Arial"/>
        </w:rPr>
        <w:t xml:space="preserve">If subcontracting, </w:t>
      </w:r>
      <w:r w:rsidRPr="00F17F55">
        <w:rPr>
          <w:rFonts w:cs="Arial"/>
        </w:rPr>
        <w:t>Offeror</w:t>
      </w:r>
      <w:r w:rsidR="00861A79">
        <w:rPr>
          <w:rFonts w:cs="Arial"/>
        </w:rPr>
        <w:t>s</w:t>
      </w:r>
      <w:r w:rsidRPr="003D649D">
        <w:rPr>
          <w:rFonts w:cs="Arial"/>
        </w:rPr>
        <w:t xml:space="preserve"> must provide detailed information on the services they will provide. Resumes of staff should also be provided.  Attach a statement from each potential subcontractor signed by a duly authorized officer, employee or agent of the organization/agency that includes the name and address of the organization/agency, type of work to be performed and cost/percentage of the total work to be subcontracted.  </w:t>
      </w:r>
    </w:p>
    <w:p w:rsidR="00172DA2" w:rsidRPr="003D649D" w:rsidRDefault="00172DA2" w:rsidP="00172DA2">
      <w:pPr>
        <w:ind w:left="2880"/>
        <w:jc w:val="both"/>
        <w:rPr>
          <w:rFonts w:cs="Arial"/>
        </w:rPr>
      </w:pPr>
    </w:p>
    <w:p w:rsidR="00172DA2" w:rsidRPr="003D649D" w:rsidRDefault="00BA595D" w:rsidP="00084E8B">
      <w:pPr>
        <w:ind w:left="1800" w:hanging="360"/>
        <w:jc w:val="both"/>
        <w:rPr>
          <w:rFonts w:cs="Arial"/>
        </w:rPr>
      </w:pPr>
      <w:r>
        <w:rPr>
          <w:rFonts w:cs="Arial"/>
        </w:rPr>
        <w:tab/>
      </w:r>
      <w:r w:rsidR="00172DA2" w:rsidRPr="003D649D">
        <w:rPr>
          <w:rFonts w:cs="Arial"/>
        </w:rPr>
        <w:t xml:space="preserve">The statement must also include that </w:t>
      </w:r>
      <w:r w:rsidR="00172DA2">
        <w:rPr>
          <w:rFonts w:cs="Arial"/>
        </w:rPr>
        <w:t>the subcontractor will perform</w:t>
      </w:r>
      <w:r w:rsidR="00172DA2" w:rsidRPr="003D649D">
        <w:rPr>
          <w:rFonts w:cs="Arial"/>
        </w:rPr>
        <w:t xml:space="preserve"> all work as indicated and will comply with all WIA</w:t>
      </w:r>
      <w:r w:rsidR="00172DA2">
        <w:rPr>
          <w:rFonts w:cs="Arial"/>
        </w:rPr>
        <w:t>/WIOA</w:t>
      </w:r>
      <w:r w:rsidR="00172DA2" w:rsidRPr="003D649D">
        <w:rPr>
          <w:rFonts w:cs="Arial"/>
        </w:rPr>
        <w:t xml:space="preserve"> regulations, state or federal laws.  List the names (s) and title (s) of all the owners, members of the board of directors, and other officers of the agency, corporation or business. Indicate owners, or members, or officers who are present members of RESOURCE or employed by an organization currently participating in any workforce development service or center in LWIA 9 or related to such individuals. The Offeror (s) shall be responsible for the performance of the subcontractor.</w:t>
      </w:r>
    </w:p>
    <w:p w:rsidR="00492E17" w:rsidRDefault="00492E17" w:rsidP="00172DA2">
      <w:pPr>
        <w:ind w:left="2880"/>
        <w:jc w:val="both"/>
        <w:rPr>
          <w:rFonts w:cs="Arial"/>
        </w:rPr>
      </w:pPr>
    </w:p>
    <w:p w:rsidR="00172DA2" w:rsidRDefault="00172DA2" w:rsidP="00BA595D">
      <w:pPr>
        <w:ind w:left="1800"/>
        <w:jc w:val="both"/>
        <w:rPr>
          <w:rFonts w:cs="Arial"/>
        </w:rPr>
      </w:pPr>
      <w:r w:rsidRPr="003D649D">
        <w:rPr>
          <w:rFonts w:cs="Arial"/>
        </w:rPr>
        <w:t xml:space="preserve">If not subcontracting, </w:t>
      </w:r>
      <w:r w:rsidRPr="00F17F55">
        <w:rPr>
          <w:rFonts w:cs="Arial"/>
        </w:rPr>
        <w:t>Offeror</w:t>
      </w:r>
      <w:r w:rsidR="00663BB6">
        <w:rPr>
          <w:rFonts w:cs="Arial"/>
        </w:rPr>
        <w:t>s</w:t>
      </w:r>
      <w:r w:rsidRPr="003D649D">
        <w:rPr>
          <w:rFonts w:cs="Arial"/>
        </w:rPr>
        <w:t xml:space="preserve"> should provide a statement to that effect.</w:t>
      </w:r>
    </w:p>
    <w:p w:rsidR="00492E17" w:rsidRPr="003D649D" w:rsidRDefault="00492E17" w:rsidP="00172DA2">
      <w:pPr>
        <w:ind w:left="2880"/>
        <w:jc w:val="both"/>
        <w:rPr>
          <w:rFonts w:cs="Arial"/>
        </w:rPr>
      </w:pPr>
    </w:p>
    <w:p w:rsidR="00172DA2" w:rsidRDefault="00172DA2" w:rsidP="003C6AF1">
      <w:pPr>
        <w:numPr>
          <w:ilvl w:val="0"/>
          <w:numId w:val="10"/>
        </w:numPr>
        <w:ind w:left="1800" w:hanging="360"/>
        <w:jc w:val="both"/>
        <w:rPr>
          <w:rFonts w:cs="Arial"/>
        </w:rPr>
      </w:pPr>
      <w:r w:rsidRPr="003D649D">
        <w:rPr>
          <w:rFonts w:cs="Arial"/>
        </w:rPr>
        <w:t>Describe efforts to ensure transparency with the program and avoiding conflict of interest between the organization and / or its representatives. List the names (s) and title (s) of all the owners, members of the board of directors, and other officers of the agency, corporation or business. Indicate owners, or members, or officers who are present members of RESOURCE or employed by an organization currently participating in any workforce development service or center in LWIA 9 or related to such individuals.</w:t>
      </w:r>
    </w:p>
    <w:p w:rsidR="00172DA2" w:rsidRPr="003D649D" w:rsidRDefault="00172DA2" w:rsidP="00172DA2">
      <w:pPr>
        <w:ind w:left="2880"/>
        <w:jc w:val="both"/>
        <w:rPr>
          <w:rFonts w:cs="Arial"/>
        </w:rPr>
      </w:pPr>
    </w:p>
    <w:p w:rsidR="00172DA2" w:rsidRDefault="00172DA2" w:rsidP="003C6AF1">
      <w:pPr>
        <w:numPr>
          <w:ilvl w:val="0"/>
          <w:numId w:val="10"/>
        </w:numPr>
        <w:ind w:left="1800" w:hanging="360"/>
        <w:jc w:val="both"/>
        <w:rPr>
          <w:rFonts w:cs="Arial"/>
        </w:rPr>
      </w:pPr>
      <w:r>
        <w:rPr>
          <w:rFonts w:cs="Arial"/>
        </w:rPr>
        <w:t>Detail your organization’s experience with administering federally funded projects.</w:t>
      </w:r>
    </w:p>
    <w:p w:rsidR="00172DA2" w:rsidRDefault="00172DA2" w:rsidP="006D567E">
      <w:pPr>
        <w:pStyle w:val="ListParagraph"/>
        <w:spacing w:after="0" w:line="240" w:lineRule="auto"/>
        <w:rPr>
          <w:rFonts w:ascii="Arial" w:hAnsi="Arial" w:cs="Arial"/>
          <w:sz w:val="24"/>
          <w:szCs w:val="24"/>
        </w:rPr>
      </w:pPr>
    </w:p>
    <w:p w:rsidR="00172DA2" w:rsidRDefault="00172DA2" w:rsidP="003C6AF1">
      <w:pPr>
        <w:numPr>
          <w:ilvl w:val="0"/>
          <w:numId w:val="10"/>
        </w:numPr>
        <w:ind w:left="1800" w:hanging="360"/>
        <w:jc w:val="both"/>
        <w:rPr>
          <w:rFonts w:cs="Arial"/>
        </w:rPr>
      </w:pPr>
      <w:r>
        <w:rPr>
          <w:rFonts w:cs="Arial"/>
        </w:rPr>
        <w:t xml:space="preserve">Describe how your organization will meet the requirement for having sufficient financial resources to cover expenses for the 45 day startup period. </w:t>
      </w:r>
    </w:p>
    <w:p w:rsidR="00172DA2" w:rsidRDefault="00172DA2" w:rsidP="006D567E">
      <w:pPr>
        <w:pStyle w:val="ListParagraph"/>
        <w:spacing w:after="0" w:line="240" w:lineRule="auto"/>
        <w:rPr>
          <w:rFonts w:ascii="Arial" w:hAnsi="Arial" w:cs="Arial"/>
          <w:sz w:val="24"/>
          <w:szCs w:val="24"/>
        </w:rPr>
      </w:pPr>
    </w:p>
    <w:p w:rsidR="00172DA2" w:rsidRDefault="00172DA2" w:rsidP="003C6AF1">
      <w:pPr>
        <w:numPr>
          <w:ilvl w:val="0"/>
          <w:numId w:val="10"/>
        </w:numPr>
        <w:ind w:left="1800" w:hanging="360"/>
        <w:jc w:val="both"/>
        <w:rPr>
          <w:rFonts w:cs="Arial"/>
        </w:rPr>
      </w:pPr>
      <w:r>
        <w:rPr>
          <w:rFonts w:cs="Arial"/>
        </w:rPr>
        <w:t>Describe your organization’s plan to provide ongoing staff development.</w:t>
      </w:r>
    </w:p>
    <w:p w:rsidR="00172DA2" w:rsidRDefault="00172DA2" w:rsidP="006D567E">
      <w:pPr>
        <w:pStyle w:val="ListParagraph"/>
        <w:spacing w:after="0" w:line="240" w:lineRule="auto"/>
        <w:rPr>
          <w:rFonts w:ascii="Arial" w:hAnsi="Arial" w:cs="Arial"/>
          <w:sz w:val="24"/>
          <w:szCs w:val="24"/>
        </w:rPr>
      </w:pPr>
    </w:p>
    <w:p w:rsidR="00172DA2" w:rsidRDefault="00172DA2" w:rsidP="003C6AF1">
      <w:pPr>
        <w:numPr>
          <w:ilvl w:val="0"/>
          <w:numId w:val="10"/>
        </w:numPr>
        <w:ind w:left="1800" w:hanging="360"/>
        <w:jc w:val="both"/>
        <w:rPr>
          <w:rFonts w:cs="Arial"/>
        </w:rPr>
      </w:pPr>
      <w:r w:rsidRPr="003D649D">
        <w:rPr>
          <w:rFonts w:cs="Arial"/>
        </w:rPr>
        <w:t>Briefly describe the administrative and fiscal capacity of the proposer to fulfill WIA</w:t>
      </w:r>
      <w:r>
        <w:rPr>
          <w:rFonts w:cs="Arial"/>
        </w:rPr>
        <w:t xml:space="preserve">/WIOA </w:t>
      </w:r>
      <w:r w:rsidRPr="003D649D">
        <w:rPr>
          <w:rFonts w:cs="Arial"/>
        </w:rPr>
        <w:t>required documentation and record keeping such as:</w:t>
      </w:r>
    </w:p>
    <w:p w:rsidR="00BA595D" w:rsidRPr="003D649D" w:rsidRDefault="00BA595D" w:rsidP="00BA595D">
      <w:pPr>
        <w:ind w:left="1800"/>
        <w:jc w:val="both"/>
        <w:rPr>
          <w:rFonts w:cs="Arial"/>
        </w:rPr>
      </w:pPr>
    </w:p>
    <w:p w:rsidR="00172DA2" w:rsidRPr="003D649D" w:rsidRDefault="00172DA2" w:rsidP="003C6AF1">
      <w:pPr>
        <w:numPr>
          <w:ilvl w:val="0"/>
          <w:numId w:val="11"/>
        </w:numPr>
        <w:ind w:left="2610" w:hanging="450"/>
        <w:jc w:val="both"/>
        <w:rPr>
          <w:rFonts w:cs="Arial"/>
        </w:rPr>
      </w:pPr>
      <w:r w:rsidRPr="003D649D">
        <w:rPr>
          <w:rFonts w:cs="Arial"/>
        </w:rPr>
        <w:t>Collecting data and preparing required documents;</w:t>
      </w:r>
    </w:p>
    <w:p w:rsidR="00172DA2" w:rsidRPr="003D649D" w:rsidRDefault="00172DA2" w:rsidP="003C6AF1">
      <w:pPr>
        <w:numPr>
          <w:ilvl w:val="0"/>
          <w:numId w:val="11"/>
        </w:numPr>
        <w:ind w:left="2610" w:hanging="450"/>
        <w:jc w:val="both"/>
        <w:rPr>
          <w:rFonts w:cs="Arial"/>
        </w:rPr>
      </w:pPr>
      <w:r w:rsidRPr="003D649D">
        <w:rPr>
          <w:rFonts w:cs="Arial"/>
        </w:rPr>
        <w:t>Security and confidentiality of records;</w:t>
      </w:r>
    </w:p>
    <w:p w:rsidR="00172DA2" w:rsidRPr="003D649D" w:rsidRDefault="00172DA2" w:rsidP="003C6AF1">
      <w:pPr>
        <w:numPr>
          <w:ilvl w:val="0"/>
          <w:numId w:val="11"/>
        </w:numPr>
        <w:ind w:left="2610" w:hanging="450"/>
        <w:jc w:val="both"/>
        <w:rPr>
          <w:rFonts w:cs="Arial"/>
        </w:rPr>
      </w:pPr>
      <w:r w:rsidRPr="003D649D">
        <w:rPr>
          <w:rFonts w:cs="Arial"/>
        </w:rPr>
        <w:t>Accounting controls; Accounting Policies and Procedures</w:t>
      </w:r>
      <w:r>
        <w:rPr>
          <w:rFonts w:cs="Arial"/>
        </w:rPr>
        <w:t>;</w:t>
      </w:r>
    </w:p>
    <w:p w:rsidR="00172DA2" w:rsidRPr="003D649D" w:rsidRDefault="00172DA2" w:rsidP="003C6AF1">
      <w:pPr>
        <w:numPr>
          <w:ilvl w:val="0"/>
          <w:numId w:val="11"/>
        </w:numPr>
        <w:ind w:left="2610" w:hanging="450"/>
        <w:jc w:val="both"/>
        <w:rPr>
          <w:rFonts w:cs="Arial"/>
        </w:rPr>
      </w:pPr>
      <w:r>
        <w:rPr>
          <w:rFonts w:cs="Arial"/>
        </w:rPr>
        <w:t xml:space="preserve">Identify the </w:t>
      </w:r>
      <w:r w:rsidRPr="003D649D">
        <w:rPr>
          <w:rFonts w:cs="Arial"/>
        </w:rPr>
        <w:t>responsibi</w:t>
      </w:r>
      <w:r>
        <w:rPr>
          <w:rFonts w:cs="Arial"/>
        </w:rPr>
        <w:t>lities of</w:t>
      </w:r>
      <w:r w:rsidRPr="003D649D">
        <w:rPr>
          <w:rFonts w:cs="Arial"/>
        </w:rPr>
        <w:t xml:space="preserve"> the administrative /fiscal </w:t>
      </w:r>
      <w:r>
        <w:rPr>
          <w:rFonts w:cs="Arial"/>
        </w:rPr>
        <w:t xml:space="preserve">persons </w:t>
      </w:r>
      <w:r w:rsidRPr="003D649D">
        <w:rPr>
          <w:rFonts w:cs="Arial"/>
        </w:rPr>
        <w:t>activities and their job title</w:t>
      </w:r>
      <w:r>
        <w:rPr>
          <w:rFonts w:cs="Arial"/>
        </w:rPr>
        <w:t>;</w:t>
      </w:r>
    </w:p>
    <w:p w:rsidR="00172DA2" w:rsidRDefault="00172DA2" w:rsidP="003C6AF1">
      <w:pPr>
        <w:numPr>
          <w:ilvl w:val="0"/>
          <w:numId w:val="11"/>
        </w:numPr>
        <w:ind w:left="2610" w:hanging="450"/>
        <w:jc w:val="both"/>
        <w:rPr>
          <w:rFonts w:cs="Arial"/>
        </w:rPr>
      </w:pPr>
      <w:r w:rsidRPr="003D649D">
        <w:rPr>
          <w:rFonts w:cs="Arial"/>
        </w:rPr>
        <w:t>Human Resource/Personnel Policies and Procedures Manual</w:t>
      </w:r>
    </w:p>
    <w:p w:rsidR="00172DA2" w:rsidRPr="003D649D" w:rsidRDefault="00172DA2" w:rsidP="006D567E">
      <w:pPr>
        <w:ind w:left="3240"/>
        <w:jc w:val="both"/>
        <w:rPr>
          <w:rFonts w:cs="Arial"/>
        </w:rPr>
      </w:pPr>
    </w:p>
    <w:p w:rsidR="00172DA2" w:rsidRDefault="00172DA2" w:rsidP="003C6AF1">
      <w:pPr>
        <w:numPr>
          <w:ilvl w:val="0"/>
          <w:numId w:val="10"/>
        </w:numPr>
        <w:ind w:left="1800" w:hanging="360"/>
        <w:jc w:val="both"/>
        <w:rPr>
          <w:rFonts w:cs="Arial"/>
        </w:rPr>
      </w:pPr>
      <w:r w:rsidRPr="003D649D">
        <w:rPr>
          <w:rFonts w:cs="Arial"/>
        </w:rPr>
        <w:t xml:space="preserve">References – provide a minimum of </w:t>
      </w:r>
      <w:r>
        <w:rPr>
          <w:rFonts w:cs="Arial"/>
        </w:rPr>
        <w:t>three</w:t>
      </w:r>
      <w:r w:rsidRPr="003D649D">
        <w:rPr>
          <w:rFonts w:cs="Arial"/>
        </w:rPr>
        <w:t xml:space="preserve"> (</w:t>
      </w:r>
      <w:r>
        <w:rPr>
          <w:rFonts w:cs="Arial"/>
        </w:rPr>
        <w:t>3</w:t>
      </w:r>
      <w:r w:rsidRPr="003D649D">
        <w:rPr>
          <w:rFonts w:cs="Arial"/>
        </w:rPr>
        <w:t>) references who c</w:t>
      </w:r>
      <w:r>
        <w:rPr>
          <w:rFonts w:cs="Arial"/>
        </w:rPr>
        <w:t>ould attest to the Offeror (s)</w:t>
      </w:r>
      <w:r w:rsidRPr="003D649D">
        <w:rPr>
          <w:rFonts w:cs="Arial"/>
        </w:rPr>
        <w:t xml:space="preserve"> past performance in providing services similar to those required by this Request for Proposal.</w:t>
      </w:r>
    </w:p>
    <w:p w:rsidR="006D567E" w:rsidRPr="003D649D" w:rsidRDefault="006D567E" w:rsidP="006D567E">
      <w:pPr>
        <w:ind w:left="2880" w:hanging="720"/>
        <w:jc w:val="both"/>
        <w:rPr>
          <w:rFonts w:cs="Arial"/>
        </w:rPr>
      </w:pPr>
    </w:p>
    <w:p w:rsidR="00172DA2" w:rsidRDefault="00172DA2" w:rsidP="003C6AF1">
      <w:pPr>
        <w:numPr>
          <w:ilvl w:val="0"/>
          <w:numId w:val="10"/>
        </w:numPr>
        <w:ind w:left="1800" w:hanging="360"/>
        <w:jc w:val="both"/>
        <w:rPr>
          <w:rFonts w:cs="Arial"/>
        </w:rPr>
      </w:pPr>
      <w:r w:rsidRPr="003D649D">
        <w:rPr>
          <w:rFonts w:cs="Arial"/>
        </w:rPr>
        <w:t>Implementation Plan – provide a timeline inclusive of the action steps to be taken to fully implement the Scope of Services.</w:t>
      </w:r>
    </w:p>
    <w:p w:rsidR="006D567E" w:rsidRPr="003D649D" w:rsidRDefault="006D567E" w:rsidP="006D567E">
      <w:pPr>
        <w:ind w:left="2880" w:hanging="720"/>
        <w:jc w:val="both"/>
        <w:rPr>
          <w:rFonts w:cs="Arial"/>
        </w:rPr>
      </w:pPr>
    </w:p>
    <w:p w:rsidR="00172DA2" w:rsidRDefault="00172DA2" w:rsidP="003C6AF1">
      <w:pPr>
        <w:numPr>
          <w:ilvl w:val="0"/>
          <w:numId w:val="10"/>
        </w:numPr>
        <w:ind w:left="1890" w:hanging="450"/>
        <w:jc w:val="both"/>
        <w:rPr>
          <w:rFonts w:cs="Arial"/>
        </w:rPr>
      </w:pPr>
      <w:r w:rsidRPr="003D649D">
        <w:rPr>
          <w:rFonts w:cs="Arial"/>
        </w:rPr>
        <w:t>Customer Flow- provide a flowchart that best depicts how out of school youth will experience the services to be provided from recruitment through completion and attainment of the required WIA</w:t>
      </w:r>
      <w:r>
        <w:rPr>
          <w:rFonts w:cs="Arial"/>
        </w:rPr>
        <w:t>/WIOA</w:t>
      </w:r>
      <w:r w:rsidRPr="003D649D">
        <w:rPr>
          <w:rFonts w:cs="Arial"/>
        </w:rPr>
        <w:t xml:space="preserve"> performance outcome(s).  </w:t>
      </w:r>
      <w:r>
        <w:rPr>
          <w:rFonts w:cs="Arial"/>
        </w:rPr>
        <w:t>The</w:t>
      </w:r>
      <w:r w:rsidRPr="003D649D">
        <w:rPr>
          <w:rFonts w:cs="Arial"/>
        </w:rPr>
        <w:t xml:space="preserve"> flowchart</w:t>
      </w:r>
      <w:r>
        <w:rPr>
          <w:rFonts w:cs="Arial"/>
        </w:rPr>
        <w:t xml:space="preserve"> must be</w:t>
      </w:r>
      <w:r w:rsidRPr="003D649D">
        <w:rPr>
          <w:rFonts w:cs="Arial"/>
        </w:rPr>
        <w:t xml:space="preserve"> based on whether or not the out</w:t>
      </w:r>
      <w:r>
        <w:rPr>
          <w:rFonts w:cs="Arial"/>
        </w:rPr>
        <w:t>-</w:t>
      </w:r>
      <w:r w:rsidRPr="003D649D">
        <w:rPr>
          <w:rFonts w:cs="Arial"/>
        </w:rPr>
        <w:t>of</w:t>
      </w:r>
      <w:r>
        <w:rPr>
          <w:rFonts w:cs="Arial"/>
        </w:rPr>
        <w:t>-</w:t>
      </w:r>
      <w:r w:rsidRPr="003D649D">
        <w:rPr>
          <w:rFonts w:cs="Arial"/>
        </w:rPr>
        <w:t>school youth is seeking a high school diploma or GED and another that depicts how those with high school diplomas will be served towards WIA</w:t>
      </w:r>
      <w:r>
        <w:rPr>
          <w:rFonts w:cs="Arial"/>
        </w:rPr>
        <w:t>/WIOA</w:t>
      </w:r>
      <w:r w:rsidRPr="003D649D">
        <w:rPr>
          <w:rFonts w:cs="Arial"/>
        </w:rPr>
        <w:t xml:space="preserve"> outcomes.</w:t>
      </w:r>
    </w:p>
    <w:p w:rsidR="00172DA2" w:rsidRPr="003D649D" w:rsidRDefault="00172DA2" w:rsidP="00172DA2">
      <w:pPr>
        <w:ind w:left="2880" w:hanging="720"/>
        <w:jc w:val="both"/>
        <w:rPr>
          <w:rFonts w:cs="Arial"/>
        </w:rPr>
      </w:pPr>
    </w:p>
    <w:p w:rsidR="00172DA2" w:rsidRDefault="005A5F4B" w:rsidP="00BA4BF2">
      <w:pPr>
        <w:ind w:left="1440" w:hanging="630"/>
        <w:jc w:val="both"/>
        <w:rPr>
          <w:rFonts w:cs="Arial"/>
          <w:b/>
        </w:rPr>
      </w:pPr>
      <w:r>
        <w:rPr>
          <w:rFonts w:cs="Arial"/>
          <w:b/>
        </w:rPr>
        <w:t>F.</w:t>
      </w:r>
      <w:r w:rsidR="00BA4BF2">
        <w:rPr>
          <w:rFonts w:cs="Arial"/>
          <w:b/>
        </w:rPr>
        <w:tab/>
      </w:r>
      <w:r>
        <w:rPr>
          <w:rFonts w:cs="Arial"/>
          <w:b/>
        </w:rPr>
        <w:t xml:space="preserve"> </w:t>
      </w:r>
      <w:r w:rsidR="00172DA2" w:rsidRPr="003D649D">
        <w:rPr>
          <w:rFonts w:cs="Arial"/>
          <w:b/>
        </w:rPr>
        <w:t>WI</w:t>
      </w:r>
      <w:r w:rsidR="00172DA2">
        <w:rPr>
          <w:rFonts w:cs="Arial"/>
          <w:b/>
        </w:rPr>
        <w:t>O</w:t>
      </w:r>
      <w:r w:rsidR="00172DA2" w:rsidRPr="003D649D">
        <w:rPr>
          <w:rFonts w:cs="Arial"/>
          <w:b/>
        </w:rPr>
        <w:t>A Required Program Elements</w:t>
      </w:r>
      <w:r w:rsidR="006D567E">
        <w:rPr>
          <w:rFonts w:cs="Arial"/>
          <w:b/>
        </w:rPr>
        <w:t>:</w:t>
      </w:r>
    </w:p>
    <w:p w:rsidR="00172DA2" w:rsidRPr="003D649D" w:rsidRDefault="00172DA2" w:rsidP="00172DA2">
      <w:pPr>
        <w:ind w:left="1080" w:firstLine="360"/>
        <w:jc w:val="both"/>
        <w:rPr>
          <w:rFonts w:cs="Arial"/>
          <w:b/>
        </w:rPr>
      </w:pPr>
    </w:p>
    <w:p w:rsidR="00943FD7" w:rsidRDefault="00943FD7" w:rsidP="003C6AF1">
      <w:pPr>
        <w:numPr>
          <w:ilvl w:val="0"/>
          <w:numId w:val="13"/>
        </w:numPr>
        <w:jc w:val="both"/>
        <w:rPr>
          <w:rFonts w:cs="Arial"/>
        </w:rPr>
      </w:pPr>
      <w:r>
        <w:rPr>
          <w:rFonts w:cs="Arial"/>
        </w:rPr>
        <w:t xml:space="preserve">Please describe how your organization will adequately document work-experience training, time, payment and performance during the 8 week session. </w:t>
      </w:r>
    </w:p>
    <w:p w:rsidR="00943FD7" w:rsidRDefault="00943FD7" w:rsidP="00943FD7">
      <w:pPr>
        <w:ind w:left="2520"/>
        <w:jc w:val="both"/>
        <w:rPr>
          <w:rFonts w:cs="Arial"/>
        </w:rPr>
      </w:pPr>
    </w:p>
    <w:p w:rsidR="00172DA2" w:rsidRDefault="00172DA2" w:rsidP="003C6AF1">
      <w:pPr>
        <w:numPr>
          <w:ilvl w:val="0"/>
          <w:numId w:val="13"/>
        </w:numPr>
        <w:jc w:val="both"/>
        <w:rPr>
          <w:rFonts w:cs="Arial"/>
        </w:rPr>
      </w:pPr>
      <w:r w:rsidRPr="003D649D">
        <w:rPr>
          <w:rFonts w:cs="Arial"/>
        </w:rPr>
        <w:t>Please describe how you will provide each of the WI</w:t>
      </w:r>
      <w:r>
        <w:rPr>
          <w:rFonts w:cs="Arial"/>
        </w:rPr>
        <w:t>O</w:t>
      </w:r>
      <w:r w:rsidRPr="003D649D">
        <w:rPr>
          <w:rFonts w:cs="Arial"/>
        </w:rPr>
        <w:t>A required Program Elements for youth included in the Scope of Work</w:t>
      </w:r>
      <w:r w:rsidR="009C368C">
        <w:rPr>
          <w:rFonts w:cs="Arial"/>
        </w:rPr>
        <w:t>.</w:t>
      </w:r>
      <w:r w:rsidRPr="003D649D">
        <w:rPr>
          <w:rFonts w:cs="Arial"/>
        </w:rPr>
        <w:t xml:space="preserve">  </w:t>
      </w:r>
    </w:p>
    <w:p w:rsidR="00172DA2" w:rsidRDefault="00172DA2" w:rsidP="00172DA2">
      <w:pPr>
        <w:ind w:left="2520"/>
        <w:jc w:val="both"/>
        <w:rPr>
          <w:rFonts w:cs="Arial"/>
        </w:rPr>
      </w:pPr>
    </w:p>
    <w:p w:rsidR="00172DA2" w:rsidRPr="00C90F9F" w:rsidRDefault="00172DA2" w:rsidP="003C6AF1">
      <w:pPr>
        <w:numPr>
          <w:ilvl w:val="0"/>
          <w:numId w:val="13"/>
        </w:numPr>
        <w:jc w:val="both"/>
        <w:rPr>
          <w:rFonts w:cs="Arial"/>
        </w:rPr>
      </w:pPr>
      <w:r w:rsidRPr="00C90F9F">
        <w:rPr>
          <w:rFonts w:cs="Arial"/>
        </w:rPr>
        <w:t>Descri</w:t>
      </w:r>
      <w:r>
        <w:rPr>
          <w:rFonts w:cs="Arial"/>
        </w:rPr>
        <w:t>be a detailed follow-up service</w:t>
      </w:r>
      <w:r w:rsidRPr="00C90F9F">
        <w:rPr>
          <w:rFonts w:cs="Arial"/>
        </w:rPr>
        <w:t xml:space="preserve"> plan</w:t>
      </w:r>
      <w:r>
        <w:rPr>
          <w:rFonts w:cs="Arial"/>
        </w:rPr>
        <w:t>.</w:t>
      </w:r>
    </w:p>
    <w:p w:rsidR="00172DA2" w:rsidRDefault="00172DA2" w:rsidP="00172DA2">
      <w:pPr>
        <w:ind w:left="2520"/>
        <w:jc w:val="both"/>
        <w:rPr>
          <w:rFonts w:cs="Arial"/>
        </w:rPr>
      </w:pPr>
    </w:p>
    <w:p w:rsidR="00172DA2" w:rsidRDefault="00172DA2" w:rsidP="003C6AF1">
      <w:pPr>
        <w:numPr>
          <w:ilvl w:val="0"/>
          <w:numId w:val="13"/>
        </w:numPr>
        <w:jc w:val="both"/>
        <w:rPr>
          <w:rFonts w:cs="Arial"/>
        </w:rPr>
      </w:pPr>
      <w:r w:rsidRPr="003D649D">
        <w:rPr>
          <w:rFonts w:cs="Arial"/>
        </w:rPr>
        <w:t>If your organization will not be providing service(s) directly, describe how you will provide it through subcontract</w:t>
      </w:r>
      <w:r>
        <w:rPr>
          <w:rFonts w:cs="Arial"/>
        </w:rPr>
        <w:t>or</w:t>
      </w:r>
      <w:r w:rsidRPr="003D649D">
        <w:rPr>
          <w:rFonts w:cs="Arial"/>
        </w:rPr>
        <w:t>(s) or MOU partner relationships.</w:t>
      </w:r>
    </w:p>
    <w:p w:rsidR="00F17F55" w:rsidRPr="003D649D" w:rsidRDefault="00F17F55" w:rsidP="00F17F55">
      <w:pPr>
        <w:ind w:left="1800"/>
        <w:jc w:val="both"/>
        <w:rPr>
          <w:rFonts w:cs="Arial"/>
        </w:rPr>
      </w:pPr>
    </w:p>
    <w:p w:rsidR="00172DA2" w:rsidRPr="003D649D" w:rsidRDefault="00172DA2" w:rsidP="003C6AF1">
      <w:pPr>
        <w:numPr>
          <w:ilvl w:val="0"/>
          <w:numId w:val="13"/>
        </w:numPr>
        <w:jc w:val="both"/>
        <w:rPr>
          <w:rFonts w:cs="Arial"/>
        </w:rPr>
      </w:pPr>
      <w:r w:rsidRPr="003D649D">
        <w:rPr>
          <w:rFonts w:cs="Arial"/>
        </w:rPr>
        <w:t xml:space="preserve">How will partnerships be coordinated to ensure performance </w:t>
      </w:r>
      <w:r w:rsidRPr="00486D61">
        <w:rPr>
          <w:rFonts w:cs="Arial"/>
        </w:rPr>
        <w:t>that will</w:t>
      </w:r>
      <w:r w:rsidRPr="003D649D">
        <w:rPr>
          <w:rFonts w:cs="Arial"/>
        </w:rPr>
        <w:t xml:space="preserve"> achieve program and contract goals?  Include letters of commitment from key partners essential to delivering the services you propose and that are also key</w:t>
      </w:r>
      <w:r>
        <w:rPr>
          <w:rFonts w:cs="Arial"/>
        </w:rPr>
        <w:t>s</w:t>
      </w:r>
      <w:r w:rsidRPr="003D649D">
        <w:rPr>
          <w:rFonts w:cs="Arial"/>
        </w:rPr>
        <w:t xml:space="preserve"> to achieving the proposed outcomes.  Letters should identify the prospective partner, state the purpo</w:t>
      </w:r>
      <w:r>
        <w:rPr>
          <w:rFonts w:cs="Arial"/>
        </w:rPr>
        <w:t xml:space="preserve">se of the proposed partnership </w:t>
      </w:r>
      <w:r w:rsidRPr="003D649D">
        <w:rPr>
          <w:rFonts w:cs="Arial"/>
        </w:rPr>
        <w:t>including any services to be offered, and specify the roles and responsibilities of the partner and value</w:t>
      </w:r>
      <w:r>
        <w:rPr>
          <w:rFonts w:cs="Arial"/>
        </w:rPr>
        <w:t xml:space="preserve"> of the partner’s contribution.</w:t>
      </w:r>
    </w:p>
    <w:p w:rsidR="00172DA2" w:rsidRPr="003D649D" w:rsidRDefault="00172DA2" w:rsidP="00172DA2">
      <w:pPr>
        <w:ind w:left="2520"/>
        <w:jc w:val="both"/>
        <w:rPr>
          <w:rFonts w:cs="Arial"/>
        </w:rPr>
      </w:pPr>
    </w:p>
    <w:p w:rsidR="00172DA2" w:rsidRPr="006D567E" w:rsidRDefault="00E36B8D" w:rsidP="00E36B8D">
      <w:pPr>
        <w:pStyle w:val="BodyTextIndent"/>
        <w:tabs>
          <w:tab w:val="clear" w:pos="720"/>
          <w:tab w:val="clear" w:pos="1440"/>
          <w:tab w:val="left" w:pos="1080"/>
        </w:tabs>
        <w:ind w:hanging="630"/>
        <w:rPr>
          <w:rFonts w:cs="Arial"/>
          <w:sz w:val="24"/>
          <w:szCs w:val="24"/>
          <w:lang w:val="en-US"/>
        </w:rPr>
      </w:pPr>
      <w:r>
        <w:rPr>
          <w:rFonts w:cs="Arial"/>
          <w:b/>
          <w:sz w:val="24"/>
          <w:szCs w:val="24"/>
          <w:lang w:val="en-US"/>
        </w:rPr>
        <w:t>G</w:t>
      </w:r>
      <w:r w:rsidR="00172DA2" w:rsidRPr="003D649D">
        <w:rPr>
          <w:rFonts w:cs="Arial"/>
          <w:b/>
          <w:sz w:val="24"/>
          <w:szCs w:val="24"/>
        </w:rPr>
        <w:t>.</w:t>
      </w:r>
      <w:r>
        <w:rPr>
          <w:rFonts w:cs="Arial"/>
          <w:b/>
          <w:sz w:val="24"/>
          <w:szCs w:val="24"/>
          <w:lang w:val="en-US"/>
        </w:rPr>
        <w:tab/>
      </w:r>
      <w:r w:rsidR="00172DA2" w:rsidRPr="003D649D">
        <w:rPr>
          <w:rFonts w:cs="Arial"/>
          <w:b/>
          <w:sz w:val="24"/>
          <w:szCs w:val="24"/>
        </w:rPr>
        <w:tab/>
        <w:t>Budget</w:t>
      </w:r>
      <w:r w:rsidR="00172DA2" w:rsidRPr="003D649D">
        <w:rPr>
          <w:rFonts w:cs="Arial"/>
          <w:sz w:val="24"/>
          <w:szCs w:val="24"/>
        </w:rPr>
        <w:t xml:space="preserve"> - </w:t>
      </w:r>
      <w:r w:rsidR="00172DA2" w:rsidRPr="003D649D">
        <w:rPr>
          <w:rFonts w:cs="Arial"/>
          <w:b/>
          <w:sz w:val="24"/>
          <w:szCs w:val="24"/>
        </w:rPr>
        <w:t xml:space="preserve">Attachment </w:t>
      </w:r>
      <w:r w:rsidR="00492E17">
        <w:rPr>
          <w:rFonts w:cs="Arial"/>
          <w:b/>
          <w:sz w:val="24"/>
          <w:szCs w:val="24"/>
        </w:rPr>
        <w:t>C</w:t>
      </w:r>
      <w:r w:rsidR="006D567E">
        <w:rPr>
          <w:rFonts w:cs="Arial"/>
          <w:b/>
          <w:sz w:val="24"/>
          <w:szCs w:val="24"/>
          <w:lang w:val="en-US"/>
        </w:rPr>
        <w:t>:</w:t>
      </w:r>
    </w:p>
    <w:p w:rsidR="00172DA2" w:rsidRDefault="00172DA2" w:rsidP="00172DA2">
      <w:pPr>
        <w:pStyle w:val="Heading4"/>
        <w:numPr>
          <w:ilvl w:val="0"/>
          <w:numId w:val="0"/>
        </w:numPr>
        <w:tabs>
          <w:tab w:val="left" w:pos="720"/>
        </w:tabs>
        <w:spacing w:line="240" w:lineRule="auto"/>
        <w:ind w:left="2358" w:hanging="648"/>
        <w:rPr>
          <w:rFonts w:cs="Arial"/>
        </w:rPr>
      </w:pPr>
    </w:p>
    <w:p w:rsidR="00172DA2" w:rsidRPr="003D649D" w:rsidRDefault="00172DA2" w:rsidP="00E36B8D">
      <w:pPr>
        <w:pStyle w:val="Heading4"/>
        <w:numPr>
          <w:ilvl w:val="0"/>
          <w:numId w:val="0"/>
        </w:numPr>
        <w:tabs>
          <w:tab w:val="left" w:pos="720"/>
        </w:tabs>
        <w:spacing w:line="240" w:lineRule="auto"/>
        <w:ind w:left="1440"/>
        <w:rPr>
          <w:rFonts w:cs="Arial"/>
          <w:i/>
        </w:rPr>
      </w:pPr>
      <w:r w:rsidRPr="003D649D">
        <w:rPr>
          <w:rFonts w:cs="Arial"/>
        </w:rPr>
        <w:t>Please complete and attach the budget forms a</w:t>
      </w:r>
      <w:r>
        <w:rPr>
          <w:rFonts w:cs="Arial"/>
        </w:rPr>
        <w:t>s</w:t>
      </w:r>
      <w:r w:rsidRPr="003D649D">
        <w:rPr>
          <w:rFonts w:cs="Arial"/>
        </w:rPr>
        <w:t xml:space="preserve"> Attachment </w:t>
      </w:r>
      <w:r w:rsidR="00F17F55">
        <w:rPr>
          <w:rFonts w:cs="Arial"/>
          <w:lang w:val="en-US"/>
        </w:rPr>
        <w:t>C</w:t>
      </w:r>
      <w:r w:rsidRPr="003D649D">
        <w:rPr>
          <w:rFonts w:cs="Arial"/>
        </w:rPr>
        <w:t xml:space="preserve"> to the proposal.</w:t>
      </w:r>
    </w:p>
    <w:p w:rsidR="00172DA2" w:rsidRPr="003D649D" w:rsidRDefault="00172DA2" w:rsidP="00172DA2">
      <w:pPr>
        <w:rPr>
          <w:rFonts w:cs="Arial"/>
        </w:rPr>
      </w:pPr>
    </w:p>
    <w:p w:rsidR="00172DA2" w:rsidRDefault="00172DA2" w:rsidP="003C6AF1">
      <w:pPr>
        <w:widowControl w:val="0"/>
        <w:numPr>
          <w:ilvl w:val="0"/>
          <w:numId w:val="12"/>
        </w:numPr>
        <w:rPr>
          <w:rFonts w:cs="Arial"/>
        </w:rPr>
      </w:pPr>
      <w:r w:rsidRPr="003D649D">
        <w:rPr>
          <w:rFonts w:cs="Arial"/>
        </w:rPr>
        <w:t>Please include a budget narrative that addresses the following:</w:t>
      </w:r>
    </w:p>
    <w:p w:rsidR="006D567E" w:rsidRPr="003D649D" w:rsidRDefault="006D567E" w:rsidP="006D567E">
      <w:pPr>
        <w:widowControl w:val="0"/>
        <w:tabs>
          <w:tab w:val="num" w:pos="1800"/>
          <w:tab w:val="left" w:pos="2520"/>
          <w:tab w:val="left" w:pos="2790"/>
        </w:tabs>
        <w:ind w:left="2160"/>
        <w:rPr>
          <w:rFonts w:cs="Arial"/>
        </w:rPr>
      </w:pPr>
    </w:p>
    <w:p w:rsidR="00172DA2" w:rsidRPr="003D649D" w:rsidRDefault="00172DA2" w:rsidP="003C6AF1">
      <w:pPr>
        <w:widowControl w:val="0"/>
        <w:numPr>
          <w:ilvl w:val="1"/>
          <w:numId w:val="12"/>
        </w:numPr>
        <w:tabs>
          <w:tab w:val="clear" w:pos="1800"/>
        </w:tabs>
        <w:ind w:left="2160" w:hanging="270"/>
        <w:rPr>
          <w:rFonts w:cs="Arial"/>
        </w:rPr>
      </w:pPr>
      <w:r w:rsidRPr="003D649D">
        <w:rPr>
          <w:rFonts w:cs="Arial"/>
        </w:rPr>
        <w:t>A description of how the proposed budget effectively supports the program model.</w:t>
      </w:r>
    </w:p>
    <w:p w:rsidR="00172DA2" w:rsidRPr="003D649D" w:rsidRDefault="00172DA2" w:rsidP="003C6AF1">
      <w:pPr>
        <w:widowControl w:val="0"/>
        <w:numPr>
          <w:ilvl w:val="1"/>
          <w:numId w:val="12"/>
        </w:numPr>
        <w:tabs>
          <w:tab w:val="clear" w:pos="1800"/>
        </w:tabs>
        <w:ind w:left="2160" w:hanging="270"/>
        <w:rPr>
          <w:rFonts w:cs="Arial"/>
        </w:rPr>
      </w:pPr>
      <w:r w:rsidRPr="003D649D">
        <w:rPr>
          <w:rFonts w:cs="Arial"/>
        </w:rPr>
        <w:t>Include evidence in the budget of leveraged resources and in-kind contributions that will assist in meeting proposal outcomes, if any.</w:t>
      </w:r>
    </w:p>
    <w:p w:rsidR="00172DA2" w:rsidRPr="003D649D" w:rsidRDefault="00172DA2" w:rsidP="003C6AF1">
      <w:pPr>
        <w:widowControl w:val="0"/>
        <w:numPr>
          <w:ilvl w:val="1"/>
          <w:numId w:val="12"/>
        </w:numPr>
        <w:tabs>
          <w:tab w:val="clear" w:pos="1800"/>
        </w:tabs>
        <w:ind w:left="2160" w:hanging="270"/>
        <w:rPr>
          <w:rFonts w:cs="Arial"/>
        </w:rPr>
      </w:pPr>
      <w:r w:rsidRPr="003D649D">
        <w:rPr>
          <w:rFonts w:cs="Arial"/>
        </w:rPr>
        <w:t xml:space="preserve">Specify the number of delivery sites including the full service one stop location(s).  However, for the youth services being delivered from a one stop location, the costs associated with the site that should be included in the Offeror (s) budget are the costs associated with assessments, staffing and materials and other direct client costs.  Resource, for one stop </w:t>
      </w:r>
      <w:r>
        <w:rPr>
          <w:rFonts w:cs="Arial"/>
        </w:rPr>
        <w:t>centers</w:t>
      </w:r>
      <w:r w:rsidRPr="003D649D">
        <w:rPr>
          <w:rFonts w:cs="Arial"/>
        </w:rPr>
        <w:t xml:space="preserve"> only, will pay rent, utilities, maintenance, equipment, and technology support.</w:t>
      </w:r>
    </w:p>
    <w:p w:rsidR="00172DA2" w:rsidRPr="003D649D" w:rsidRDefault="00172DA2" w:rsidP="00172DA2">
      <w:pPr>
        <w:widowControl w:val="0"/>
        <w:ind w:left="2880"/>
        <w:rPr>
          <w:rFonts w:cs="Arial"/>
        </w:rPr>
      </w:pPr>
    </w:p>
    <w:p w:rsidR="00172DA2" w:rsidRPr="00F176B5" w:rsidRDefault="00172DA2" w:rsidP="003C6AF1">
      <w:pPr>
        <w:pStyle w:val="ListParagraph"/>
        <w:numPr>
          <w:ilvl w:val="0"/>
          <w:numId w:val="12"/>
        </w:numPr>
        <w:spacing w:after="0" w:line="240" w:lineRule="auto"/>
        <w:jc w:val="both"/>
        <w:rPr>
          <w:rFonts w:ascii="Arial" w:hAnsi="Arial" w:cs="Arial"/>
          <w:sz w:val="24"/>
          <w:szCs w:val="24"/>
        </w:rPr>
      </w:pPr>
      <w:r w:rsidRPr="00F176B5">
        <w:rPr>
          <w:rFonts w:ascii="Arial" w:hAnsi="Arial" w:cs="Arial"/>
          <w:sz w:val="24"/>
          <w:szCs w:val="24"/>
        </w:rPr>
        <w:t xml:space="preserve">Attach a  copy of the Agency’s most recent Annual Budget </w:t>
      </w:r>
    </w:p>
    <w:p w:rsidR="00172DA2" w:rsidRPr="003D649D" w:rsidRDefault="00172DA2" w:rsidP="00172DA2">
      <w:pPr>
        <w:ind w:left="1080"/>
        <w:jc w:val="both"/>
        <w:rPr>
          <w:rFonts w:cs="Arial"/>
        </w:rPr>
      </w:pPr>
    </w:p>
    <w:p w:rsidR="00172DA2" w:rsidRPr="003D649D" w:rsidRDefault="00172DA2" w:rsidP="003C6AF1">
      <w:pPr>
        <w:numPr>
          <w:ilvl w:val="0"/>
          <w:numId w:val="12"/>
        </w:numPr>
        <w:tabs>
          <w:tab w:val="left" w:pos="1800"/>
        </w:tabs>
        <w:jc w:val="both"/>
        <w:rPr>
          <w:rFonts w:cs="Arial"/>
        </w:rPr>
      </w:pPr>
      <w:r w:rsidRPr="003D649D">
        <w:rPr>
          <w:rFonts w:cs="Arial"/>
        </w:rPr>
        <w:t>Attach a copy of the organization’s most recent audit</w:t>
      </w:r>
      <w:r>
        <w:rPr>
          <w:rFonts w:cs="Arial"/>
        </w:rPr>
        <w:t>.</w:t>
      </w:r>
      <w:r w:rsidRPr="003D649D">
        <w:rPr>
          <w:rFonts w:cs="Arial"/>
        </w:rPr>
        <w:t xml:space="preserve"> (must be within the last year and satis</w:t>
      </w:r>
      <w:r>
        <w:rPr>
          <w:rFonts w:cs="Arial"/>
        </w:rPr>
        <w:t>factorily address all findings)</w:t>
      </w:r>
    </w:p>
    <w:p w:rsidR="00172DA2" w:rsidRPr="003D649D" w:rsidRDefault="00172DA2" w:rsidP="00F17F55">
      <w:pPr>
        <w:pStyle w:val="ListParagraph"/>
        <w:spacing w:after="0" w:line="240" w:lineRule="auto"/>
        <w:rPr>
          <w:rFonts w:ascii="Arial" w:hAnsi="Arial" w:cs="Arial"/>
          <w:sz w:val="24"/>
          <w:szCs w:val="24"/>
        </w:rPr>
      </w:pPr>
    </w:p>
    <w:p w:rsidR="00172DA2" w:rsidRPr="003D649D" w:rsidRDefault="00172DA2" w:rsidP="003C6AF1">
      <w:pPr>
        <w:numPr>
          <w:ilvl w:val="0"/>
          <w:numId w:val="12"/>
        </w:numPr>
        <w:jc w:val="both"/>
        <w:rPr>
          <w:rFonts w:cs="Arial"/>
        </w:rPr>
      </w:pPr>
      <w:r w:rsidRPr="003D649D">
        <w:rPr>
          <w:rFonts w:cs="Arial"/>
        </w:rPr>
        <w:t>Attach a copy of your organization’s cost allocation plan to incorporate WI</w:t>
      </w:r>
      <w:r>
        <w:rPr>
          <w:rFonts w:cs="Arial"/>
        </w:rPr>
        <w:t>O</w:t>
      </w:r>
      <w:r w:rsidRPr="003D649D">
        <w:rPr>
          <w:rFonts w:cs="Arial"/>
        </w:rPr>
        <w:t xml:space="preserve">A funding. </w:t>
      </w:r>
    </w:p>
    <w:p w:rsidR="00172DA2" w:rsidRPr="003D649D" w:rsidRDefault="00172DA2" w:rsidP="006D567E">
      <w:pPr>
        <w:pStyle w:val="ListParagraph"/>
        <w:spacing w:after="0" w:line="240" w:lineRule="auto"/>
        <w:rPr>
          <w:rFonts w:ascii="Arial" w:hAnsi="Arial" w:cs="Arial"/>
          <w:sz w:val="24"/>
          <w:szCs w:val="24"/>
        </w:rPr>
      </w:pPr>
    </w:p>
    <w:p w:rsidR="00172DA2" w:rsidRPr="003D649D" w:rsidRDefault="00172DA2" w:rsidP="003C6AF1">
      <w:pPr>
        <w:numPr>
          <w:ilvl w:val="0"/>
          <w:numId w:val="12"/>
        </w:numPr>
        <w:jc w:val="both"/>
        <w:rPr>
          <w:rFonts w:cs="Arial"/>
        </w:rPr>
      </w:pPr>
      <w:r w:rsidRPr="003D649D">
        <w:rPr>
          <w:rFonts w:cs="Arial"/>
        </w:rPr>
        <w:t>Prohibited Expense Items</w:t>
      </w:r>
    </w:p>
    <w:p w:rsidR="00172DA2" w:rsidRPr="003D649D" w:rsidRDefault="00172DA2" w:rsidP="00172DA2">
      <w:pPr>
        <w:tabs>
          <w:tab w:val="left" w:pos="3600"/>
        </w:tabs>
        <w:ind w:left="2520"/>
        <w:jc w:val="both"/>
        <w:rPr>
          <w:rFonts w:cs="Arial"/>
        </w:rPr>
      </w:pPr>
    </w:p>
    <w:p w:rsidR="00172DA2" w:rsidRPr="003D649D" w:rsidRDefault="00172DA2" w:rsidP="003C6AF1">
      <w:pPr>
        <w:numPr>
          <w:ilvl w:val="1"/>
          <w:numId w:val="12"/>
        </w:numPr>
        <w:tabs>
          <w:tab w:val="clear" w:pos="1800"/>
        </w:tabs>
        <w:ind w:left="2160"/>
        <w:jc w:val="both"/>
        <w:rPr>
          <w:rFonts w:cs="Arial"/>
        </w:rPr>
      </w:pPr>
      <w:r w:rsidRPr="003D649D">
        <w:rPr>
          <w:rFonts w:cs="Arial"/>
        </w:rPr>
        <w:t>The purchase or lease of automobiles</w:t>
      </w:r>
      <w:r>
        <w:rPr>
          <w:rFonts w:cs="Arial"/>
        </w:rPr>
        <w:t>.</w:t>
      </w:r>
    </w:p>
    <w:p w:rsidR="00172DA2" w:rsidRPr="003D649D" w:rsidRDefault="00172DA2" w:rsidP="003C6AF1">
      <w:pPr>
        <w:numPr>
          <w:ilvl w:val="1"/>
          <w:numId w:val="12"/>
        </w:numPr>
        <w:tabs>
          <w:tab w:val="clear" w:pos="1800"/>
          <w:tab w:val="num" w:pos="2160"/>
          <w:tab w:val="left" w:pos="2880"/>
        </w:tabs>
        <w:ind w:firstLine="0"/>
        <w:jc w:val="both"/>
        <w:rPr>
          <w:rFonts w:cs="Arial"/>
        </w:rPr>
      </w:pPr>
      <w:r w:rsidRPr="003D649D">
        <w:rPr>
          <w:rFonts w:cs="Arial"/>
        </w:rPr>
        <w:t>Lobbying Activities</w:t>
      </w:r>
      <w:r>
        <w:rPr>
          <w:rFonts w:cs="Arial"/>
        </w:rPr>
        <w:t>.</w:t>
      </w:r>
    </w:p>
    <w:p w:rsidR="00172DA2" w:rsidRPr="003D649D" w:rsidRDefault="00172DA2" w:rsidP="003C6AF1">
      <w:pPr>
        <w:numPr>
          <w:ilvl w:val="1"/>
          <w:numId w:val="12"/>
        </w:numPr>
        <w:tabs>
          <w:tab w:val="clear" w:pos="1800"/>
          <w:tab w:val="left" w:pos="2160"/>
        </w:tabs>
        <w:ind w:left="2160"/>
        <w:jc w:val="both"/>
        <w:rPr>
          <w:rFonts w:cs="Arial"/>
        </w:rPr>
      </w:pPr>
      <w:r w:rsidRPr="003D649D">
        <w:rPr>
          <w:rFonts w:cs="Arial"/>
        </w:rPr>
        <w:t>WI</w:t>
      </w:r>
      <w:r>
        <w:rPr>
          <w:rFonts w:cs="Arial"/>
        </w:rPr>
        <w:t>O</w:t>
      </w:r>
      <w:r w:rsidRPr="003D649D">
        <w:rPr>
          <w:rFonts w:cs="Arial"/>
        </w:rPr>
        <w:t>A funds may not be used for organized fundraising, including financial campaigns, endowment drives, solicitation of gifts and bequests, or similar expenses incurred solely to raise capital or obtain contributions</w:t>
      </w:r>
    </w:p>
    <w:p w:rsidR="00172DA2" w:rsidRPr="003D649D" w:rsidRDefault="00172DA2" w:rsidP="003C6AF1">
      <w:pPr>
        <w:numPr>
          <w:ilvl w:val="1"/>
          <w:numId w:val="12"/>
        </w:numPr>
        <w:tabs>
          <w:tab w:val="clear" w:pos="1800"/>
        </w:tabs>
        <w:ind w:left="2160"/>
        <w:jc w:val="both"/>
        <w:rPr>
          <w:rFonts w:cs="Arial"/>
        </w:rPr>
      </w:pPr>
      <w:r w:rsidRPr="003D649D">
        <w:rPr>
          <w:rFonts w:cs="Arial"/>
        </w:rPr>
        <w:t>Real Property, including land, land improvements, structures and their attachments, and structural improvements and alterations are not allowable.</w:t>
      </w:r>
    </w:p>
    <w:p w:rsidR="00172DA2" w:rsidRPr="003D649D" w:rsidRDefault="00172DA2" w:rsidP="003C6AF1">
      <w:pPr>
        <w:numPr>
          <w:ilvl w:val="1"/>
          <w:numId w:val="12"/>
        </w:numPr>
        <w:tabs>
          <w:tab w:val="clear" w:pos="1800"/>
        </w:tabs>
        <w:ind w:left="2880" w:hanging="1080"/>
        <w:jc w:val="both"/>
        <w:rPr>
          <w:rFonts w:cs="Arial"/>
        </w:rPr>
      </w:pPr>
      <w:r w:rsidRPr="003D649D">
        <w:rPr>
          <w:rFonts w:cs="Arial"/>
        </w:rPr>
        <w:t>The cost of interest payments is not an allowable expenditure</w:t>
      </w:r>
      <w:r>
        <w:rPr>
          <w:rFonts w:cs="Arial"/>
        </w:rPr>
        <w:t>.</w:t>
      </w:r>
    </w:p>
    <w:p w:rsidR="00172DA2" w:rsidRPr="003D649D" w:rsidRDefault="00172DA2" w:rsidP="003C6AF1">
      <w:pPr>
        <w:numPr>
          <w:ilvl w:val="1"/>
          <w:numId w:val="12"/>
        </w:numPr>
        <w:tabs>
          <w:tab w:val="clear" w:pos="1800"/>
        </w:tabs>
        <w:ind w:left="2160"/>
        <w:jc w:val="both"/>
        <w:rPr>
          <w:rFonts w:cs="Arial"/>
        </w:rPr>
      </w:pPr>
      <w:r w:rsidRPr="003D649D">
        <w:rPr>
          <w:rFonts w:cs="Arial"/>
        </w:rPr>
        <w:t>The cost of membership dues for projects involved in the licensing or credentialing of professional personnel is not an allowable expenditure, unless it is part of a governmental negotiated benefit package.</w:t>
      </w:r>
    </w:p>
    <w:p w:rsidR="00172DA2" w:rsidRPr="003D649D" w:rsidRDefault="00172DA2" w:rsidP="003C6AF1">
      <w:pPr>
        <w:numPr>
          <w:ilvl w:val="1"/>
          <w:numId w:val="12"/>
        </w:numPr>
        <w:tabs>
          <w:tab w:val="clear" w:pos="1800"/>
        </w:tabs>
        <w:ind w:left="2160"/>
        <w:jc w:val="both"/>
        <w:rPr>
          <w:rFonts w:cs="Arial"/>
        </w:rPr>
      </w:pPr>
      <w:r w:rsidRPr="003D649D">
        <w:rPr>
          <w:rFonts w:cs="Arial"/>
        </w:rPr>
        <w:t>The cost of a professional license is not an allowable expenditure</w:t>
      </w:r>
      <w:r>
        <w:rPr>
          <w:rFonts w:cs="Arial"/>
        </w:rPr>
        <w:t>.</w:t>
      </w:r>
    </w:p>
    <w:p w:rsidR="00172DA2" w:rsidRPr="003D649D" w:rsidRDefault="00172DA2" w:rsidP="003C6AF1">
      <w:pPr>
        <w:numPr>
          <w:ilvl w:val="1"/>
          <w:numId w:val="12"/>
        </w:numPr>
        <w:tabs>
          <w:tab w:val="clear" w:pos="1800"/>
        </w:tabs>
        <w:ind w:left="2160"/>
        <w:jc w:val="both"/>
        <w:rPr>
          <w:rFonts w:cs="Arial"/>
        </w:rPr>
      </w:pPr>
      <w:r w:rsidRPr="003D649D">
        <w:rPr>
          <w:rFonts w:cs="Arial"/>
        </w:rPr>
        <w:t>The cost of professional dues or fees is not an allowable expenditure unless it is a part of a governmental negotiated benefit package.</w:t>
      </w:r>
    </w:p>
    <w:p w:rsidR="00172DA2" w:rsidRPr="003D649D" w:rsidRDefault="00172DA2" w:rsidP="003C6AF1">
      <w:pPr>
        <w:numPr>
          <w:ilvl w:val="1"/>
          <w:numId w:val="12"/>
        </w:numPr>
        <w:tabs>
          <w:tab w:val="clear" w:pos="1800"/>
        </w:tabs>
        <w:ind w:left="2160"/>
        <w:jc w:val="both"/>
        <w:rPr>
          <w:rFonts w:cs="Arial"/>
        </w:rPr>
      </w:pPr>
      <w:r w:rsidRPr="003D649D">
        <w:rPr>
          <w:rFonts w:cs="Arial"/>
        </w:rPr>
        <w:t>Finance charges, late payment fees penalties and returned check charges are not allowable expenditures.</w:t>
      </w:r>
    </w:p>
    <w:p w:rsidR="00172DA2" w:rsidRPr="003D649D" w:rsidRDefault="00172DA2" w:rsidP="003C6AF1">
      <w:pPr>
        <w:numPr>
          <w:ilvl w:val="1"/>
          <w:numId w:val="12"/>
        </w:numPr>
        <w:tabs>
          <w:tab w:val="clear" w:pos="1800"/>
        </w:tabs>
        <w:ind w:left="2160"/>
        <w:jc w:val="both"/>
        <w:rPr>
          <w:rFonts w:cs="Arial"/>
        </w:rPr>
      </w:pPr>
      <w:r w:rsidRPr="003D649D">
        <w:rPr>
          <w:rFonts w:cs="Arial"/>
        </w:rPr>
        <w:t>Depreciation charges are not allowable expenditures.</w:t>
      </w:r>
    </w:p>
    <w:p w:rsidR="00432506" w:rsidRPr="00FD641D" w:rsidRDefault="00432506" w:rsidP="00FD641D">
      <w:pPr>
        <w:tabs>
          <w:tab w:val="left" w:pos="1440"/>
          <w:tab w:val="left" w:pos="1980"/>
          <w:tab w:val="left" w:pos="3600"/>
          <w:tab w:val="left" w:pos="4320"/>
          <w:tab w:val="left" w:pos="5040"/>
          <w:tab w:val="left" w:pos="5760"/>
          <w:tab w:val="left" w:pos="6480"/>
          <w:tab w:val="left" w:pos="7200"/>
          <w:tab w:val="left" w:pos="7920"/>
          <w:tab w:val="left" w:pos="8640"/>
          <w:tab w:val="left" w:pos="9360"/>
        </w:tabs>
        <w:ind w:left="1980" w:hanging="1980"/>
        <w:jc w:val="both"/>
        <w:rPr>
          <w:rFonts w:cs="Arial"/>
        </w:rPr>
      </w:pPr>
    </w:p>
    <w:p w:rsidR="00133FA2" w:rsidRPr="00FD641D" w:rsidRDefault="00133FA2" w:rsidP="00FD641D">
      <w:pPr>
        <w:tabs>
          <w:tab w:val="left" w:pos="720"/>
          <w:tab w:val="left" w:pos="3600"/>
          <w:tab w:val="left" w:pos="4320"/>
          <w:tab w:val="left" w:pos="5040"/>
          <w:tab w:val="left" w:pos="5760"/>
          <w:tab w:val="left" w:pos="6480"/>
          <w:tab w:val="left" w:pos="7200"/>
          <w:tab w:val="left" w:pos="7920"/>
          <w:tab w:val="left" w:pos="8640"/>
          <w:tab w:val="left" w:pos="9360"/>
        </w:tabs>
        <w:ind w:left="2880" w:hanging="2880"/>
        <w:jc w:val="both"/>
        <w:rPr>
          <w:rFonts w:cs="Arial"/>
          <w:b/>
        </w:rPr>
      </w:pPr>
      <w:r w:rsidRPr="00FD641D">
        <w:rPr>
          <w:rFonts w:cs="Arial"/>
          <w:b/>
        </w:rPr>
        <w:t>VIII.</w:t>
      </w:r>
      <w:r w:rsidRPr="00FD641D">
        <w:rPr>
          <w:rFonts w:cs="Arial"/>
          <w:b/>
        </w:rPr>
        <w:tab/>
      </w:r>
      <w:r w:rsidR="00E80928" w:rsidRPr="00E80928">
        <w:rPr>
          <w:rFonts w:cs="Arial"/>
          <w:b/>
          <w:u w:val="single"/>
        </w:rPr>
        <w:t>Proposal Evaluation/Selection Process:</w:t>
      </w:r>
    </w:p>
    <w:p w:rsidR="00133FA2" w:rsidRPr="00FD641D" w:rsidRDefault="00133FA2" w:rsidP="00FD641D">
      <w:pPr>
        <w:tabs>
          <w:tab w:val="left" w:pos="720"/>
          <w:tab w:val="left" w:pos="3600"/>
          <w:tab w:val="left" w:pos="4320"/>
          <w:tab w:val="left" w:pos="5040"/>
          <w:tab w:val="left" w:pos="5760"/>
          <w:tab w:val="left" w:pos="6480"/>
          <w:tab w:val="left" w:pos="7200"/>
          <w:tab w:val="left" w:pos="7920"/>
          <w:tab w:val="left" w:pos="8640"/>
          <w:tab w:val="left" w:pos="9360"/>
        </w:tabs>
        <w:ind w:left="2880" w:hanging="2880"/>
        <w:jc w:val="both"/>
        <w:rPr>
          <w:rFonts w:cs="Arial"/>
          <w:b/>
        </w:rPr>
      </w:pPr>
    </w:p>
    <w:p w:rsidR="002202CB" w:rsidRDefault="00133FA2" w:rsidP="002202CB">
      <w:pPr>
        <w:tabs>
          <w:tab w:val="left" w:pos="720"/>
          <w:tab w:val="left" w:pos="3600"/>
          <w:tab w:val="left" w:pos="4320"/>
          <w:tab w:val="left" w:pos="5040"/>
          <w:tab w:val="left" w:pos="5760"/>
          <w:tab w:val="left" w:pos="6480"/>
          <w:tab w:val="left" w:pos="7200"/>
          <w:tab w:val="left" w:pos="7920"/>
          <w:tab w:val="left" w:pos="8640"/>
          <w:tab w:val="left" w:pos="9360"/>
        </w:tabs>
        <w:ind w:left="1260" w:hanging="2700"/>
        <w:jc w:val="both"/>
        <w:rPr>
          <w:rFonts w:cs="Arial"/>
        </w:rPr>
      </w:pPr>
      <w:r w:rsidRPr="00FD641D">
        <w:rPr>
          <w:rFonts w:cs="Arial"/>
          <w:b/>
        </w:rPr>
        <w:tab/>
      </w:r>
      <w:r w:rsidRPr="00FD641D">
        <w:rPr>
          <w:rFonts w:cs="Arial"/>
        </w:rPr>
        <w:t>A.</w:t>
      </w:r>
      <w:r w:rsidRPr="00FD641D">
        <w:rPr>
          <w:rFonts w:cs="Arial"/>
        </w:rPr>
        <w:tab/>
        <w:t xml:space="preserve">Offerors are to make written proposals, which present the Offeror’s qualifications and understanding of the work to be performed.  Offerors are asked to address each evaluation criteria and to be specific in presenting their qualifications.  Proposals should be a thorough and </w:t>
      </w:r>
      <w:r w:rsidR="00341252" w:rsidRPr="00FD641D">
        <w:rPr>
          <w:rFonts w:cs="Arial"/>
        </w:rPr>
        <w:t xml:space="preserve">as </w:t>
      </w:r>
      <w:r w:rsidRPr="00FD641D">
        <w:rPr>
          <w:rFonts w:cs="Arial"/>
        </w:rPr>
        <w:t>detailed as possible so that the County may properly evaluate your capabilities</w:t>
      </w:r>
      <w:r w:rsidR="00341252" w:rsidRPr="00FD641D">
        <w:rPr>
          <w:rFonts w:cs="Arial"/>
        </w:rPr>
        <w:t xml:space="preserve"> </w:t>
      </w:r>
      <w:r w:rsidRPr="00FD641D">
        <w:rPr>
          <w:rFonts w:cs="Arial"/>
        </w:rPr>
        <w:t>to provide the required goods/services</w:t>
      </w:r>
      <w:r w:rsidR="002202CB">
        <w:rPr>
          <w:rFonts w:cs="Arial"/>
        </w:rPr>
        <w:t>.</w:t>
      </w:r>
    </w:p>
    <w:p w:rsidR="002202CB" w:rsidRDefault="002202CB" w:rsidP="002202CB">
      <w:pPr>
        <w:tabs>
          <w:tab w:val="left" w:pos="720"/>
          <w:tab w:val="left" w:pos="3600"/>
          <w:tab w:val="left" w:pos="4320"/>
          <w:tab w:val="left" w:pos="5040"/>
          <w:tab w:val="left" w:pos="5760"/>
          <w:tab w:val="left" w:pos="6480"/>
          <w:tab w:val="left" w:pos="7200"/>
          <w:tab w:val="left" w:pos="7920"/>
          <w:tab w:val="left" w:pos="8640"/>
          <w:tab w:val="left" w:pos="9360"/>
        </w:tabs>
        <w:ind w:left="1080" w:hanging="360"/>
        <w:jc w:val="both"/>
        <w:rPr>
          <w:rFonts w:cs="Arial"/>
        </w:rPr>
      </w:pPr>
      <w:r>
        <w:rPr>
          <w:rFonts w:cs="Arial"/>
        </w:rPr>
        <w:br w:type="page"/>
        <w:t>B. Selection of the</w:t>
      </w:r>
      <w:r w:rsidR="00540C8D">
        <w:rPr>
          <w:rFonts w:cs="Arial"/>
        </w:rPr>
        <w:t xml:space="preserve"> </w:t>
      </w:r>
      <w:r>
        <w:rPr>
          <w:rFonts w:cs="Arial"/>
        </w:rPr>
        <w:t>Succes</w:t>
      </w:r>
      <w:r w:rsidR="00540C8D">
        <w:rPr>
          <w:rFonts w:cs="Arial"/>
        </w:rPr>
        <w:t>s</w:t>
      </w:r>
      <w:r>
        <w:rPr>
          <w:rFonts w:cs="Arial"/>
        </w:rPr>
        <w:t>ful Offeror will be based upon submission of proposals meeting the selection criteria.  The minimum selection criteria will include:</w:t>
      </w:r>
    </w:p>
    <w:tbl>
      <w:tblPr>
        <w:tblpPr w:leftFromText="180" w:rightFromText="180" w:vertAnchor="text" w:horzAnchor="margin" w:tblpXSpec="right"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9"/>
        <w:gridCol w:w="2171"/>
      </w:tblGrid>
      <w:tr w:rsidR="00540C8D" w:rsidRPr="002202CB" w:rsidTr="00540C8D">
        <w:trPr>
          <w:trHeight w:val="247"/>
        </w:trPr>
        <w:tc>
          <w:tcPr>
            <w:tcW w:w="7279" w:type="dxa"/>
          </w:tcPr>
          <w:p w:rsidR="00540C8D" w:rsidRPr="002202CB" w:rsidRDefault="00540C8D" w:rsidP="00540C8D">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szCs w:val="22"/>
              </w:rPr>
            </w:pPr>
            <w:r w:rsidRPr="002202CB">
              <w:rPr>
                <w:rFonts w:cs="Arial"/>
                <w:sz w:val="22"/>
                <w:szCs w:val="22"/>
              </w:rPr>
              <w:t>EVALUATION CRITERIA</w:t>
            </w:r>
          </w:p>
        </w:tc>
        <w:tc>
          <w:tcPr>
            <w:tcW w:w="2171" w:type="dxa"/>
          </w:tcPr>
          <w:p w:rsidR="00540C8D" w:rsidRPr="002202CB" w:rsidRDefault="00540C8D" w:rsidP="00540C8D">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cs="Arial"/>
                <w:sz w:val="22"/>
                <w:szCs w:val="22"/>
              </w:rPr>
            </w:pPr>
            <w:r w:rsidRPr="002202CB">
              <w:rPr>
                <w:rFonts w:cs="Arial"/>
                <w:sz w:val="22"/>
                <w:szCs w:val="22"/>
              </w:rPr>
              <w:t>WEIGHT</w:t>
            </w:r>
          </w:p>
        </w:tc>
      </w:tr>
      <w:tr w:rsidR="00540C8D" w:rsidRPr="002202CB" w:rsidTr="00F17F55">
        <w:trPr>
          <w:trHeight w:val="3057"/>
        </w:trPr>
        <w:tc>
          <w:tcPr>
            <w:tcW w:w="7279" w:type="dxa"/>
          </w:tcPr>
          <w:p w:rsidR="00540C8D" w:rsidRPr="002202CB" w:rsidRDefault="00540C8D" w:rsidP="00540C8D">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szCs w:val="22"/>
              </w:rPr>
            </w:pPr>
            <w:r w:rsidRPr="002202CB">
              <w:rPr>
                <w:rFonts w:cs="Arial"/>
                <w:sz w:val="22"/>
                <w:szCs w:val="22"/>
              </w:rPr>
              <w:t>Program Description, Components and Operations</w:t>
            </w:r>
          </w:p>
          <w:p w:rsidR="00540C8D" w:rsidRPr="002202CB" w:rsidRDefault="00540C8D" w:rsidP="003C6AF1">
            <w:pPr>
              <w:numPr>
                <w:ilvl w:val="0"/>
                <w:numId w:val="33"/>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szCs w:val="22"/>
              </w:rPr>
            </w:pPr>
            <w:r w:rsidRPr="002202CB">
              <w:rPr>
                <w:rFonts w:cs="Arial"/>
                <w:sz w:val="22"/>
                <w:szCs w:val="22"/>
              </w:rPr>
              <w:t xml:space="preserve">Understanding of regional work-based learning model </w:t>
            </w:r>
          </w:p>
          <w:p w:rsidR="00540C8D" w:rsidRPr="002202CB" w:rsidRDefault="00540C8D" w:rsidP="003C6AF1">
            <w:pPr>
              <w:numPr>
                <w:ilvl w:val="0"/>
                <w:numId w:val="33"/>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szCs w:val="22"/>
              </w:rPr>
            </w:pPr>
            <w:r w:rsidRPr="002202CB">
              <w:rPr>
                <w:rFonts w:cs="Arial"/>
                <w:sz w:val="22"/>
                <w:szCs w:val="22"/>
              </w:rPr>
              <w:t>Recruitment, training and tracking strategy of employers</w:t>
            </w:r>
          </w:p>
          <w:p w:rsidR="00540C8D" w:rsidRPr="002202CB" w:rsidRDefault="00540C8D" w:rsidP="003C6AF1">
            <w:pPr>
              <w:numPr>
                <w:ilvl w:val="0"/>
                <w:numId w:val="33"/>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szCs w:val="22"/>
              </w:rPr>
            </w:pPr>
            <w:r w:rsidRPr="002202CB">
              <w:rPr>
                <w:rFonts w:cs="Arial"/>
                <w:sz w:val="22"/>
                <w:szCs w:val="22"/>
              </w:rPr>
              <w:t>Targeted number of employers, type of positions and targeted number of participants per job site</w:t>
            </w:r>
          </w:p>
          <w:p w:rsidR="00540C8D" w:rsidRPr="002202CB" w:rsidRDefault="00540C8D" w:rsidP="003C6AF1">
            <w:pPr>
              <w:numPr>
                <w:ilvl w:val="0"/>
                <w:numId w:val="33"/>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szCs w:val="22"/>
              </w:rPr>
            </w:pPr>
            <w:r w:rsidRPr="002202CB">
              <w:rPr>
                <w:rFonts w:cs="Arial"/>
                <w:sz w:val="22"/>
                <w:szCs w:val="22"/>
              </w:rPr>
              <w:t>Ability and strategy to engage secondary schools in all 8 jurisdictions</w:t>
            </w:r>
          </w:p>
          <w:p w:rsidR="00540C8D" w:rsidRPr="002202CB" w:rsidRDefault="00540C8D" w:rsidP="003C6AF1">
            <w:pPr>
              <w:numPr>
                <w:ilvl w:val="0"/>
                <w:numId w:val="33"/>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szCs w:val="22"/>
              </w:rPr>
            </w:pPr>
            <w:r w:rsidRPr="002202CB">
              <w:rPr>
                <w:rFonts w:cs="Arial"/>
                <w:sz w:val="22"/>
                <w:szCs w:val="22"/>
              </w:rPr>
              <w:t>Ability and strategy to retain 12</w:t>
            </w:r>
            <w:r w:rsidRPr="002202CB">
              <w:rPr>
                <w:rFonts w:cs="Arial"/>
                <w:sz w:val="22"/>
                <w:szCs w:val="22"/>
                <w:vertAlign w:val="superscript"/>
              </w:rPr>
              <w:t>th</w:t>
            </w:r>
            <w:r w:rsidRPr="002202CB">
              <w:rPr>
                <w:rFonts w:cs="Arial"/>
                <w:sz w:val="22"/>
                <w:szCs w:val="22"/>
              </w:rPr>
              <w:t xml:space="preserve"> graders fro duration of program</w:t>
            </w:r>
          </w:p>
          <w:p w:rsidR="00540C8D" w:rsidRDefault="00540C8D" w:rsidP="003C6AF1">
            <w:pPr>
              <w:numPr>
                <w:ilvl w:val="0"/>
                <w:numId w:val="33"/>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szCs w:val="22"/>
              </w:rPr>
            </w:pPr>
            <w:r w:rsidRPr="002202CB">
              <w:rPr>
                <w:rFonts w:cs="Arial"/>
                <w:sz w:val="22"/>
                <w:szCs w:val="22"/>
              </w:rPr>
              <w:t>Transportation plan for 8 week youth work experience</w:t>
            </w:r>
          </w:p>
          <w:p w:rsidR="00BA595D" w:rsidRPr="002202CB" w:rsidRDefault="00BA595D" w:rsidP="003C6AF1">
            <w:pPr>
              <w:numPr>
                <w:ilvl w:val="0"/>
                <w:numId w:val="33"/>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szCs w:val="22"/>
              </w:rPr>
            </w:pPr>
            <w:r>
              <w:rPr>
                <w:rFonts w:cs="Arial"/>
                <w:sz w:val="22"/>
                <w:szCs w:val="22"/>
              </w:rPr>
              <w:t>Flow chart</w:t>
            </w:r>
          </w:p>
          <w:p w:rsidR="00540C8D" w:rsidRPr="00AE5D27" w:rsidRDefault="00540C8D" w:rsidP="003C6AF1">
            <w:pPr>
              <w:numPr>
                <w:ilvl w:val="0"/>
                <w:numId w:val="33"/>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szCs w:val="22"/>
              </w:rPr>
            </w:pPr>
            <w:r w:rsidRPr="002202CB">
              <w:rPr>
                <w:rFonts w:cs="Arial"/>
                <w:sz w:val="22"/>
                <w:szCs w:val="22"/>
              </w:rPr>
              <w:t>Service plan identifies career/employment goals</w:t>
            </w:r>
          </w:p>
        </w:tc>
        <w:tc>
          <w:tcPr>
            <w:tcW w:w="2171" w:type="dxa"/>
          </w:tcPr>
          <w:p w:rsidR="00540C8D" w:rsidRPr="002202CB" w:rsidRDefault="00540C8D" w:rsidP="00540C8D">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cs="Arial"/>
                <w:sz w:val="22"/>
                <w:szCs w:val="22"/>
              </w:rPr>
            </w:pPr>
          </w:p>
          <w:p w:rsidR="00540C8D" w:rsidRPr="002202CB" w:rsidRDefault="00540C8D" w:rsidP="00540C8D">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cs="Arial"/>
                <w:sz w:val="22"/>
                <w:szCs w:val="22"/>
              </w:rPr>
            </w:pPr>
          </w:p>
          <w:p w:rsidR="00540C8D" w:rsidRPr="002202CB" w:rsidRDefault="00540C8D" w:rsidP="00540C8D">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cs="Arial"/>
                <w:sz w:val="22"/>
                <w:szCs w:val="22"/>
              </w:rPr>
            </w:pPr>
            <w:r>
              <w:rPr>
                <w:rFonts w:cs="Arial"/>
                <w:sz w:val="22"/>
                <w:szCs w:val="22"/>
              </w:rPr>
              <w:t>3</w:t>
            </w:r>
            <w:r w:rsidRPr="002202CB">
              <w:rPr>
                <w:rFonts w:cs="Arial"/>
                <w:sz w:val="22"/>
                <w:szCs w:val="22"/>
              </w:rPr>
              <w:t>0</w:t>
            </w:r>
          </w:p>
        </w:tc>
      </w:tr>
      <w:tr w:rsidR="00540C8D" w:rsidRPr="002202CB" w:rsidTr="00F17F55">
        <w:trPr>
          <w:trHeight w:val="1968"/>
        </w:trPr>
        <w:tc>
          <w:tcPr>
            <w:tcW w:w="7279" w:type="dxa"/>
          </w:tcPr>
          <w:p w:rsidR="00540C8D" w:rsidRPr="002202CB" w:rsidRDefault="00540C8D" w:rsidP="00540C8D">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szCs w:val="22"/>
              </w:rPr>
            </w:pPr>
            <w:r w:rsidRPr="002202CB">
              <w:rPr>
                <w:rFonts w:cs="Arial"/>
                <w:sz w:val="22"/>
                <w:szCs w:val="22"/>
              </w:rPr>
              <w:t>Outcome, evaluation, fiscal control and reporting</w:t>
            </w:r>
          </w:p>
          <w:p w:rsidR="00540C8D" w:rsidRPr="002202CB" w:rsidRDefault="00540C8D" w:rsidP="003C6AF1">
            <w:pPr>
              <w:numPr>
                <w:ilvl w:val="0"/>
                <w:numId w:val="30"/>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szCs w:val="22"/>
              </w:rPr>
            </w:pPr>
            <w:r w:rsidRPr="002202CB">
              <w:rPr>
                <w:rFonts w:cs="Arial"/>
                <w:sz w:val="22"/>
                <w:szCs w:val="22"/>
              </w:rPr>
              <w:t xml:space="preserve">Documentation of work-experience training, time, payment and performance </w:t>
            </w:r>
          </w:p>
          <w:p w:rsidR="00540C8D" w:rsidRPr="002202CB" w:rsidRDefault="00540C8D" w:rsidP="003C6AF1">
            <w:pPr>
              <w:numPr>
                <w:ilvl w:val="0"/>
                <w:numId w:val="30"/>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szCs w:val="22"/>
              </w:rPr>
            </w:pPr>
            <w:r w:rsidRPr="002202CB">
              <w:rPr>
                <w:rFonts w:cs="Arial"/>
                <w:sz w:val="22"/>
                <w:szCs w:val="22"/>
              </w:rPr>
              <w:t>Follow-up service plan</w:t>
            </w:r>
          </w:p>
          <w:p w:rsidR="00540C8D" w:rsidRPr="002202CB" w:rsidRDefault="00540C8D" w:rsidP="003C6AF1">
            <w:pPr>
              <w:numPr>
                <w:ilvl w:val="0"/>
                <w:numId w:val="30"/>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szCs w:val="22"/>
              </w:rPr>
            </w:pPr>
            <w:r w:rsidRPr="002202CB">
              <w:rPr>
                <w:rFonts w:cs="Arial"/>
                <w:sz w:val="22"/>
                <w:szCs w:val="22"/>
              </w:rPr>
              <w:t>Implementation plan and schedule</w:t>
            </w:r>
          </w:p>
          <w:p w:rsidR="00540C8D" w:rsidRPr="002202CB" w:rsidRDefault="00540C8D" w:rsidP="003C6AF1">
            <w:pPr>
              <w:numPr>
                <w:ilvl w:val="0"/>
                <w:numId w:val="30"/>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szCs w:val="22"/>
              </w:rPr>
            </w:pPr>
            <w:r w:rsidRPr="002202CB">
              <w:rPr>
                <w:rFonts w:cs="Arial"/>
                <w:sz w:val="22"/>
                <w:szCs w:val="22"/>
              </w:rPr>
              <w:t>Current Workload and ability to complete required work within County schedule</w:t>
            </w:r>
          </w:p>
        </w:tc>
        <w:tc>
          <w:tcPr>
            <w:tcW w:w="2171" w:type="dxa"/>
            <w:vAlign w:val="center"/>
          </w:tcPr>
          <w:p w:rsidR="00540C8D" w:rsidRPr="002202CB" w:rsidRDefault="00540C8D" w:rsidP="00540C8D">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cs="Arial"/>
                <w:sz w:val="22"/>
                <w:szCs w:val="22"/>
              </w:rPr>
            </w:pPr>
            <w:r>
              <w:rPr>
                <w:rFonts w:cs="Arial"/>
                <w:sz w:val="22"/>
                <w:szCs w:val="22"/>
              </w:rPr>
              <w:t>25</w:t>
            </w:r>
          </w:p>
        </w:tc>
      </w:tr>
      <w:tr w:rsidR="00540C8D" w:rsidRPr="002202CB" w:rsidTr="00AF128C">
        <w:trPr>
          <w:trHeight w:val="1790"/>
        </w:trPr>
        <w:tc>
          <w:tcPr>
            <w:tcW w:w="7279" w:type="dxa"/>
          </w:tcPr>
          <w:p w:rsidR="00540C8D" w:rsidRPr="002202CB" w:rsidRDefault="00540C8D" w:rsidP="00540C8D">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szCs w:val="22"/>
              </w:rPr>
            </w:pPr>
            <w:r w:rsidRPr="002202CB">
              <w:rPr>
                <w:rFonts w:cs="Arial"/>
                <w:sz w:val="22"/>
                <w:szCs w:val="22"/>
              </w:rPr>
              <w:t>Experience and Qualifications</w:t>
            </w:r>
          </w:p>
          <w:p w:rsidR="00540C8D" w:rsidRPr="002202CB" w:rsidRDefault="00540C8D" w:rsidP="003C6AF1">
            <w:pPr>
              <w:numPr>
                <w:ilvl w:val="0"/>
                <w:numId w:val="32"/>
              </w:numPr>
              <w:autoSpaceDE w:val="0"/>
              <w:autoSpaceDN w:val="0"/>
              <w:adjustRightInd w:val="0"/>
              <w:rPr>
                <w:rFonts w:cs="Arial"/>
                <w:color w:val="00003A"/>
                <w:sz w:val="22"/>
                <w:szCs w:val="22"/>
              </w:rPr>
            </w:pPr>
            <w:r w:rsidRPr="002202CB">
              <w:rPr>
                <w:rFonts w:cs="Arial"/>
                <w:color w:val="00003A"/>
                <w:sz w:val="22"/>
                <w:szCs w:val="22"/>
              </w:rPr>
              <w:t xml:space="preserve">Professional competence </w:t>
            </w:r>
            <w:r w:rsidR="00AF128C">
              <w:rPr>
                <w:rFonts w:cs="Arial"/>
                <w:color w:val="00003A"/>
                <w:sz w:val="22"/>
                <w:szCs w:val="22"/>
              </w:rPr>
              <w:t>of firm and staff assigned</w:t>
            </w:r>
          </w:p>
          <w:p w:rsidR="00540C8D" w:rsidRPr="002202CB" w:rsidRDefault="00D93E5D" w:rsidP="003C6AF1">
            <w:pPr>
              <w:numPr>
                <w:ilvl w:val="0"/>
                <w:numId w:val="31"/>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szCs w:val="22"/>
              </w:rPr>
            </w:pPr>
            <w:r>
              <w:rPr>
                <w:rFonts w:cs="Arial"/>
                <w:sz w:val="22"/>
                <w:szCs w:val="22"/>
              </w:rPr>
              <w:t>References</w:t>
            </w:r>
          </w:p>
          <w:p w:rsidR="00540C8D" w:rsidRDefault="00540C8D" w:rsidP="003C6AF1">
            <w:pPr>
              <w:numPr>
                <w:ilvl w:val="0"/>
                <w:numId w:val="31"/>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szCs w:val="22"/>
              </w:rPr>
            </w:pPr>
            <w:r w:rsidRPr="002202CB">
              <w:rPr>
                <w:rFonts w:cs="Arial"/>
                <w:sz w:val="22"/>
                <w:szCs w:val="22"/>
              </w:rPr>
              <w:t>Re</w:t>
            </w:r>
            <w:r w:rsidR="00D93E5D">
              <w:rPr>
                <w:rFonts w:cs="Arial"/>
                <w:sz w:val="22"/>
                <w:szCs w:val="22"/>
              </w:rPr>
              <w:t>sumes</w:t>
            </w:r>
          </w:p>
          <w:p w:rsidR="00540C8D" w:rsidRDefault="00D93E5D" w:rsidP="003C6AF1">
            <w:pPr>
              <w:numPr>
                <w:ilvl w:val="0"/>
                <w:numId w:val="31"/>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szCs w:val="22"/>
              </w:rPr>
            </w:pPr>
            <w:r>
              <w:rPr>
                <w:rFonts w:cs="Arial"/>
                <w:sz w:val="22"/>
                <w:szCs w:val="22"/>
              </w:rPr>
              <w:t>Organizational Chart</w:t>
            </w:r>
          </w:p>
          <w:p w:rsidR="00540C8D" w:rsidRPr="002202CB" w:rsidRDefault="00AF128C" w:rsidP="00AF128C">
            <w:pPr>
              <w:numPr>
                <w:ilvl w:val="0"/>
                <w:numId w:val="31"/>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szCs w:val="22"/>
              </w:rPr>
            </w:pPr>
            <w:r>
              <w:rPr>
                <w:rFonts w:cs="Arial"/>
                <w:sz w:val="22"/>
                <w:szCs w:val="22"/>
              </w:rPr>
              <w:t xml:space="preserve">Financial Stability </w:t>
            </w:r>
          </w:p>
        </w:tc>
        <w:tc>
          <w:tcPr>
            <w:tcW w:w="2171" w:type="dxa"/>
            <w:vAlign w:val="center"/>
          </w:tcPr>
          <w:p w:rsidR="00540C8D" w:rsidRPr="002202CB" w:rsidRDefault="00540C8D" w:rsidP="00540C8D">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cs="Arial"/>
                <w:sz w:val="22"/>
                <w:szCs w:val="22"/>
              </w:rPr>
            </w:pPr>
            <w:r w:rsidRPr="002202CB">
              <w:rPr>
                <w:rFonts w:cs="Arial"/>
                <w:sz w:val="22"/>
                <w:szCs w:val="22"/>
              </w:rPr>
              <w:t>20</w:t>
            </w:r>
          </w:p>
        </w:tc>
      </w:tr>
      <w:tr w:rsidR="00540C8D" w:rsidRPr="002202CB" w:rsidTr="00AF128C">
        <w:trPr>
          <w:trHeight w:val="827"/>
        </w:trPr>
        <w:tc>
          <w:tcPr>
            <w:tcW w:w="7279" w:type="dxa"/>
          </w:tcPr>
          <w:p w:rsidR="00540C8D" w:rsidRDefault="00AF128C" w:rsidP="00AF128C">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szCs w:val="22"/>
              </w:rPr>
            </w:pPr>
            <w:r>
              <w:rPr>
                <w:rFonts w:cs="Arial"/>
                <w:sz w:val="22"/>
                <w:szCs w:val="22"/>
              </w:rPr>
              <w:t>Budget</w:t>
            </w:r>
          </w:p>
          <w:p w:rsidR="00540C8D" w:rsidRPr="002202CB" w:rsidRDefault="00540C8D" w:rsidP="003C6AF1">
            <w:pPr>
              <w:numPr>
                <w:ilvl w:val="0"/>
                <w:numId w:val="34"/>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szCs w:val="22"/>
              </w:rPr>
            </w:pPr>
            <w:r>
              <w:rPr>
                <w:rFonts w:cs="Arial"/>
                <w:sz w:val="22"/>
                <w:szCs w:val="22"/>
              </w:rPr>
              <w:t>Offeror has provided a projected budget that will effectively support the proposal program</w:t>
            </w:r>
          </w:p>
        </w:tc>
        <w:tc>
          <w:tcPr>
            <w:tcW w:w="2171" w:type="dxa"/>
            <w:vAlign w:val="center"/>
          </w:tcPr>
          <w:p w:rsidR="00540C8D" w:rsidRPr="002202CB" w:rsidRDefault="00540C8D" w:rsidP="00540C8D">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cs="Arial"/>
                <w:sz w:val="22"/>
                <w:szCs w:val="22"/>
              </w:rPr>
            </w:pPr>
            <w:r>
              <w:rPr>
                <w:rFonts w:cs="Arial"/>
                <w:sz w:val="22"/>
                <w:szCs w:val="22"/>
              </w:rPr>
              <w:t>20</w:t>
            </w:r>
          </w:p>
        </w:tc>
      </w:tr>
      <w:tr w:rsidR="00540C8D" w:rsidRPr="002202CB" w:rsidTr="00540C8D">
        <w:trPr>
          <w:trHeight w:val="247"/>
        </w:trPr>
        <w:tc>
          <w:tcPr>
            <w:tcW w:w="7279" w:type="dxa"/>
          </w:tcPr>
          <w:p w:rsidR="00540C8D" w:rsidRPr="002202CB" w:rsidRDefault="00540C8D" w:rsidP="00540C8D">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cs="Arial"/>
                <w:sz w:val="22"/>
                <w:szCs w:val="22"/>
              </w:rPr>
            </w:pPr>
            <w:r w:rsidRPr="002202CB">
              <w:rPr>
                <w:rFonts w:cs="Arial"/>
                <w:sz w:val="22"/>
                <w:szCs w:val="22"/>
              </w:rPr>
              <w:t>Quality of proposal submission/oral presentations</w:t>
            </w:r>
          </w:p>
        </w:tc>
        <w:tc>
          <w:tcPr>
            <w:tcW w:w="2171" w:type="dxa"/>
          </w:tcPr>
          <w:p w:rsidR="00540C8D" w:rsidRPr="002202CB" w:rsidRDefault="00540C8D" w:rsidP="00540C8D">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cs="Arial"/>
                <w:sz w:val="22"/>
                <w:szCs w:val="22"/>
              </w:rPr>
            </w:pPr>
            <w:r w:rsidRPr="002202CB">
              <w:rPr>
                <w:rFonts w:cs="Arial"/>
                <w:sz w:val="22"/>
                <w:szCs w:val="22"/>
              </w:rPr>
              <w:t>5</w:t>
            </w:r>
          </w:p>
        </w:tc>
      </w:tr>
      <w:tr w:rsidR="00540C8D" w:rsidRPr="002202CB" w:rsidTr="00540C8D">
        <w:trPr>
          <w:trHeight w:val="257"/>
        </w:trPr>
        <w:tc>
          <w:tcPr>
            <w:tcW w:w="7279" w:type="dxa"/>
          </w:tcPr>
          <w:p w:rsidR="00540C8D" w:rsidRPr="002202CB" w:rsidRDefault="00540C8D" w:rsidP="00540C8D">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szCs w:val="22"/>
              </w:rPr>
            </w:pPr>
            <w:r w:rsidRPr="002202CB">
              <w:rPr>
                <w:rFonts w:cs="Arial"/>
                <w:sz w:val="22"/>
                <w:szCs w:val="22"/>
              </w:rPr>
              <w:t>TOTAL</w:t>
            </w:r>
          </w:p>
        </w:tc>
        <w:tc>
          <w:tcPr>
            <w:tcW w:w="2171" w:type="dxa"/>
          </w:tcPr>
          <w:p w:rsidR="00540C8D" w:rsidRPr="002202CB" w:rsidRDefault="00540C8D" w:rsidP="00540C8D">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cs="Arial"/>
                <w:sz w:val="22"/>
                <w:szCs w:val="22"/>
              </w:rPr>
            </w:pPr>
            <w:r w:rsidRPr="002202CB">
              <w:rPr>
                <w:rFonts w:cs="Arial"/>
                <w:sz w:val="22"/>
                <w:szCs w:val="22"/>
              </w:rPr>
              <w:t>100</w:t>
            </w:r>
          </w:p>
        </w:tc>
      </w:tr>
    </w:tbl>
    <w:p w:rsidR="002202CB" w:rsidRDefault="002202CB" w:rsidP="002202CB">
      <w:pPr>
        <w:tabs>
          <w:tab w:val="left" w:pos="720"/>
          <w:tab w:val="left" w:pos="3600"/>
          <w:tab w:val="left" w:pos="4320"/>
          <w:tab w:val="left" w:pos="5040"/>
          <w:tab w:val="left" w:pos="5760"/>
          <w:tab w:val="left" w:pos="6480"/>
          <w:tab w:val="left" w:pos="7200"/>
          <w:tab w:val="left" w:pos="7920"/>
          <w:tab w:val="left" w:pos="8640"/>
          <w:tab w:val="left" w:pos="9360"/>
        </w:tabs>
        <w:ind w:left="1260" w:hanging="540"/>
        <w:jc w:val="both"/>
        <w:rPr>
          <w:rFonts w:cs="Arial"/>
        </w:rPr>
      </w:pPr>
    </w:p>
    <w:p w:rsidR="002202CB" w:rsidRDefault="002202CB" w:rsidP="002202CB">
      <w:pPr>
        <w:tabs>
          <w:tab w:val="left" w:pos="720"/>
          <w:tab w:val="left" w:pos="3600"/>
          <w:tab w:val="left" w:pos="4320"/>
          <w:tab w:val="left" w:pos="5040"/>
          <w:tab w:val="left" w:pos="5760"/>
          <w:tab w:val="left" w:pos="6480"/>
          <w:tab w:val="left" w:pos="7200"/>
          <w:tab w:val="left" w:pos="7920"/>
          <w:tab w:val="left" w:pos="8640"/>
          <w:tab w:val="left" w:pos="9360"/>
        </w:tabs>
        <w:ind w:left="1260" w:hanging="540"/>
        <w:jc w:val="both"/>
        <w:rPr>
          <w:rFonts w:cs="Arial"/>
        </w:rPr>
      </w:pPr>
    </w:p>
    <w:p w:rsidR="002202CB" w:rsidRDefault="002202CB" w:rsidP="002202CB">
      <w:pPr>
        <w:tabs>
          <w:tab w:val="left" w:pos="720"/>
          <w:tab w:val="left" w:pos="3600"/>
          <w:tab w:val="left" w:pos="4320"/>
          <w:tab w:val="left" w:pos="5040"/>
          <w:tab w:val="left" w:pos="5760"/>
          <w:tab w:val="left" w:pos="6480"/>
          <w:tab w:val="left" w:pos="7200"/>
          <w:tab w:val="left" w:pos="7920"/>
          <w:tab w:val="left" w:pos="8640"/>
          <w:tab w:val="left" w:pos="9360"/>
        </w:tabs>
        <w:ind w:left="1260" w:hanging="540"/>
        <w:jc w:val="both"/>
        <w:rPr>
          <w:rFonts w:cs="Arial"/>
        </w:rPr>
      </w:pPr>
    </w:p>
    <w:p w:rsidR="002202CB" w:rsidRDefault="002202CB" w:rsidP="002202CB">
      <w:pPr>
        <w:tabs>
          <w:tab w:val="left" w:pos="720"/>
          <w:tab w:val="left" w:pos="3600"/>
          <w:tab w:val="left" w:pos="4320"/>
          <w:tab w:val="left" w:pos="5040"/>
          <w:tab w:val="left" w:pos="5760"/>
          <w:tab w:val="left" w:pos="6480"/>
          <w:tab w:val="left" w:pos="7200"/>
          <w:tab w:val="left" w:pos="7920"/>
          <w:tab w:val="left" w:pos="8640"/>
          <w:tab w:val="left" w:pos="9360"/>
        </w:tabs>
        <w:ind w:left="1260" w:hanging="540"/>
        <w:jc w:val="both"/>
        <w:rPr>
          <w:rFonts w:cs="Arial"/>
        </w:rPr>
      </w:pPr>
    </w:p>
    <w:p w:rsidR="002202CB" w:rsidRDefault="002202CB" w:rsidP="002202CB">
      <w:pPr>
        <w:tabs>
          <w:tab w:val="left" w:pos="720"/>
          <w:tab w:val="left" w:pos="3600"/>
          <w:tab w:val="left" w:pos="4320"/>
          <w:tab w:val="left" w:pos="5040"/>
          <w:tab w:val="left" w:pos="5760"/>
          <w:tab w:val="left" w:pos="6480"/>
          <w:tab w:val="left" w:pos="7200"/>
          <w:tab w:val="left" w:pos="7920"/>
          <w:tab w:val="left" w:pos="8640"/>
          <w:tab w:val="left" w:pos="9360"/>
        </w:tabs>
        <w:ind w:left="1260" w:hanging="540"/>
        <w:jc w:val="both"/>
        <w:rPr>
          <w:rFonts w:cs="Arial"/>
        </w:rPr>
      </w:pPr>
    </w:p>
    <w:p w:rsidR="002202CB" w:rsidRDefault="002202CB" w:rsidP="002202CB">
      <w:pPr>
        <w:tabs>
          <w:tab w:val="left" w:pos="720"/>
          <w:tab w:val="left" w:pos="3600"/>
          <w:tab w:val="left" w:pos="4320"/>
          <w:tab w:val="left" w:pos="5040"/>
          <w:tab w:val="left" w:pos="5760"/>
          <w:tab w:val="left" w:pos="6480"/>
          <w:tab w:val="left" w:pos="7200"/>
          <w:tab w:val="left" w:pos="7920"/>
          <w:tab w:val="left" w:pos="8640"/>
          <w:tab w:val="left" w:pos="9360"/>
        </w:tabs>
        <w:ind w:left="1260" w:hanging="540"/>
        <w:jc w:val="both"/>
        <w:rPr>
          <w:rFonts w:cs="Arial"/>
        </w:rPr>
      </w:pPr>
    </w:p>
    <w:p w:rsidR="002202CB" w:rsidRDefault="002202CB" w:rsidP="002202CB">
      <w:pPr>
        <w:tabs>
          <w:tab w:val="left" w:pos="720"/>
          <w:tab w:val="left" w:pos="3600"/>
          <w:tab w:val="left" w:pos="4320"/>
          <w:tab w:val="left" w:pos="5040"/>
          <w:tab w:val="left" w:pos="5760"/>
          <w:tab w:val="left" w:pos="6480"/>
          <w:tab w:val="left" w:pos="7200"/>
          <w:tab w:val="left" w:pos="7920"/>
          <w:tab w:val="left" w:pos="8640"/>
          <w:tab w:val="left" w:pos="9360"/>
        </w:tabs>
        <w:ind w:left="1260" w:hanging="540"/>
        <w:jc w:val="both"/>
        <w:rPr>
          <w:rFonts w:cs="Arial"/>
        </w:rPr>
      </w:pPr>
    </w:p>
    <w:p w:rsidR="002202CB" w:rsidRDefault="002202CB" w:rsidP="002202CB">
      <w:pPr>
        <w:tabs>
          <w:tab w:val="left" w:pos="720"/>
          <w:tab w:val="left" w:pos="3600"/>
          <w:tab w:val="left" w:pos="4320"/>
          <w:tab w:val="left" w:pos="5040"/>
          <w:tab w:val="left" w:pos="5760"/>
          <w:tab w:val="left" w:pos="6480"/>
          <w:tab w:val="left" w:pos="7200"/>
          <w:tab w:val="left" w:pos="7920"/>
          <w:tab w:val="left" w:pos="8640"/>
          <w:tab w:val="left" w:pos="9360"/>
        </w:tabs>
        <w:ind w:left="1260" w:hanging="540"/>
        <w:jc w:val="both"/>
        <w:rPr>
          <w:rFonts w:cs="Arial"/>
        </w:rPr>
      </w:pPr>
    </w:p>
    <w:p w:rsidR="002202CB" w:rsidRDefault="002202CB" w:rsidP="002202CB">
      <w:pPr>
        <w:tabs>
          <w:tab w:val="left" w:pos="720"/>
          <w:tab w:val="left" w:pos="3600"/>
          <w:tab w:val="left" w:pos="4320"/>
          <w:tab w:val="left" w:pos="5040"/>
          <w:tab w:val="left" w:pos="5760"/>
          <w:tab w:val="left" w:pos="6480"/>
          <w:tab w:val="left" w:pos="7200"/>
          <w:tab w:val="left" w:pos="7920"/>
          <w:tab w:val="left" w:pos="8640"/>
          <w:tab w:val="left" w:pos="9360"/>
        </w:tabs>
        <w:ind w:left="1260" w:hanging="540"/>
        <w:jc w:val="both"/>
        <w:rPr>
          <w:rFonts w:cs="Arial"/>
        </w:rPr>
      </w:pPr>
    </w:p>
    <w:p w:rsidR="002202CB" w:rsidRDefault="002202CB" w:rsidP="002202CB">
      <w:pPr>
        <w:tabs>
          <w:tab w:val="left" w:pos="720"/>
          <w:tab w:val="left" w:pos="3600"/>
          <w:tab w:val="left" w:pos="4320"/>
          <w:tab w:val="left" w:pos="5040"/>
          <w:tab w:val="left" w:pos="5760"/>
          <w:tab w:val="left" w:pos="6480"/>
          <w:tab w:val="left" w:pos="7200"/>
          <w:tab w:val="left" w:pos="7920"/>
          <w:tab w:val="left" w:pos="8640"/>
          <w:tab w:val="left" w:pos="9360"/>
        </w:tabs>
        <w:ind w:left="1260" w:hanging="540"/>
        <w:jc w:val="both"/>
        <w:rPr>
          <w:rFonts w:cs="Arial"/>
        </w:rPr>
      </w:pPr>
    </w:p>
    <w:p w:rsidR="002202CB" w:rsidRDefault="002202CB" w:rsidP="002202CB">
      <w:pPr>
        <w:tabs>
          <w:tab w:val="left" w:pos="720"/>
          <w:tab w:val="left" w:pos="3600"/>
          <w:tab w:val="left" w:pos="4320"/>
          <w:tab w:val="left" w:pos="5040"/>
          <w:tab w:val="left" w:pos="5760"/>
          <w:tab w:val="left" w:pos="6480"/>
          <w:tab w:val="left" w:pos="7200"/>
          <w:tab w:val="left" w:pos="7920"/>
          <w:tab w:val="left" w:pos="8640"/>
          <w:tab w:val="left" w:pos="9360"/>
        </w:tabs>
        <w:ind w:left="1260" w:hanging="540"/>
        <w:jc w:val="both"/>
        <w:rPr>
          <w:rFonts w:cs="Arial"/>
        </w:rPr>
      </w:pPr>
    </w:p>
    <w:p w:rsidR="002202CB" w:rsidRDefault="002202CB" w:rsidP="002202CB">
      <w:pPr>
        <w:tabs>
          <w:tab w:val="left" w:pos="720"/>
          <w:tab w:val="left" w:pos="3600"/>
          <w:tab w:val="left" w:pos="4320"/>
          <w:tab w:val="left" w:pos="5040"/>
          <w:tab w:val="left" w:pos="5760"/>
          <w:tab w:val="left" w:pos="6480"/>
          <w:tab w:val="left" w:pos="7200"/>
          <w:tab w:val="left" w:pos="7920"/>
          <w:tab w:val="left" w:pos="8640"/>
          <w:tab w:val="left" w:pos="9360"/>
        </w:tabs>
        <w:ind w:left="1260" w:hanging="540"/>
        <w:jc w:val="both"/>
        <w:rPr>
          <w:rFonts w:cs="Arial"/>
        </w:rPr>
      </w:pPr>
    </w:p>
    <w:p w:rsidR="002202CB" w:rsidRDefault="002202CB" w:rsidP="002202CB">
      <w:pPr>
        <w:tabs>
          <w:tab w:val="left" w:pos="720"/>
          <w:tab w:val="left" w:pos="3600"/>
          <w:tab w:val="left" w:pos="4320"/>
          <w:tab w:val="left" w:pos="5040"/>
          <w:tab w:val="left" w:pos="5760"/>
          <w:tab w:val="left" w:pos="6480"/>
          <w:tab w:val="left" w:pos="7200"/>
          <w:tab w:val="left" w:pos="7920"/>
          <w:tab w:val="left" w:pos="8640"/>
          <w:tab w:val="left" w:pos="9360"/>
        </w:tabs>
        <w:ind w:left="1260" w:hanging="540"/>
        <w:jc w:val="both"/>
        <w:rPr>
          <w:rFonts w:cs="Arial"/>
        </w:rPr>
      </w:pPr>
    </w:p>
    <w:p w:rsidR="002202CB" w:rsidRDefault="002202CB" w:rsidP="002202CB">
      <w:pPr>
        <w:tabs>
          <w:tab w:val="left" w:pos="720"/>
          <w:tab w:val="left" w:pos="3600"/>
          <w:tab w:val="left" w:pos="4320"/>
          <w:tab w:val="left" w:pos="5040"/>
          <w:tab w:val="left" w:pos="5760"/>
          <w:tab w:val="left" w:pos="6480"/>
          <w:tab w:val="left" w:pos="7200"/>
          <w:tab w:val="left" w:pos="7920"/>
          <w:tab w:val="left" w:pos="8640"/>
          <w:tab w:val="left" w:pos="9360"/>
        </w:tabs>
        <w:ind w:left="1260" w:hanging="540"/>
        <w:jc w:val="both"/>
        <w:rPr>
          <w:rFonts w:cs="Arial"/>
        </w:rPr>
      </w:pPr>
    </w:p>
    <w:p w:rsidR="002202CB" w:rsidRDefault="002202CB" w:rsidP="002202CB">
      <w:pPr>
        <w:tabs>
          <w:tab w:val="left" w:pos="720"/>
          <w:tab w:val="left" w:pos="3600"/>
          <w:tab w:val="left" w:pos="4320"/>
          <w:tab w:val="left" w:pos="5040"/>
          <w:tab w:val="left" w:pos="5760"/>
          <w:tab w:val="left" w:pos="6480"/>
          <w:tab w:val="left" w:pos="7200"/>
          <w:tab w:val="left" w:pos="7920"/>
          <w:tab w:val="left" w:pos="8640"/>
          <w:tab w:val="left" w:pos="9360"/>
        </w:tabs>
        <w:ind w:left="1260" w:hanging="540"/>
        <w:jc w:val="both"/>
        <w:rPr>
          <w:rFonts w:cs="Arial"/>
        </w:rPr>
      </w:pPr>
    </w:p>
    <w:p w:rsidR="002202CB" w:rsidRDefault="002202CB" w:rsidP="002202CB">
      <w:pPr>
        <w:tabs>
          <w:tab w:val="left" w:pos="720"/>
          <w:tab w:val="left" w:pos="3600"/>
          <w:tab w:val="left" w:pos="4320"/>
          <w:tab w:val="left" w:pos="5040"/>
          <w:tab w:val="left" w:pos="5760"/>
          <w:tab w:val="left" w:pos="6480"/>
          <w:tab w:val="left" w:pos="7200"/>
          <w:tab w:val="left" w:pos="7920"/>
          <w:tab w:val="left" w:pos="8640"/>
          <w:tab w:val="left" w:pos="9360"/>
        </w:tabs>
        <w:ind w:left="1260" w:hanging="540"/>
        <w:jc w:val="both"/>
        <w:rPr>
          <w:rFonts w:cs="Arial"/>
        </w:rPr>
      </w:pPr>
    </w:p>
    <w:p w:rsidR="002202CB" w:rsidRDefault="002202CB" w:rsidP="002202CB">
      <w:pPr>
        <w:tabs>
          <w:tab w:val="left" w:pos="720"/>
          <w:tab w:val="left" w:pos="3600"/>
          <w:tab w:val="left" w:pos="4320"/>
          <w:tab w:val="left" w:pos="5040"/>
          <w:tab w:val="left" w:pos="5760"/>
          <w:tab w:val="left" w:pos="6480"/>
          <w:tab w:val="left" w:pos="7200"/>
          <w:tab w:val="left" w:pos="7920"/>
          <w:tab w:val="left" w:pos="8640"/>
          <w:tab w:val="left" w:pos="9360"/>
        </w:tabs>
        <w:ind w:left="1260" w:hanging="540"/>
        <w:jc w:val="both"/>
        <w:rPr>
          <w:rFonts w:cs="Arial"/>
        </w:rPr>
      </w:pPr>
    </w:p>
    <w:p w:rsidR="002202CB" w:rsidRDefault="002202CB" w:rsidP="002202CB">
      <w:pPr>
        <w:tabs>
          <w:tab w:val="left" w:pos="720"/>
          <w:tab w:val="left" w:pos="3600"/>
          <w:tab w:val="left" w:pos="4320"/>
          <w:tab w:val="left" w:pos="5040"/>
          <w:tab w:val="left" w:pos="5760"/>
          <w:tab w:val="left" w:pos="6480"/>
          <w:tab w:val="left" w:pos="7200"/>
          <w:tab w:val="left" w:pos="7920"/>
          <w:tab w:val="left" w:pos="8640"/>
          <w:tab w:val="left" w:pos="9360"/>
        </w:tabs>
        <w:ind w:left="1260" w:hanging="540"/>
        <w:jc w:val="both"/>
        <w:rPr>
          <w:rFonts w:cs="Arial"/>
        </w:rPr>
      </w:pPr>
    </w:p>
    <w:p w:rsidR="002202CB" w:rsidRDefault="002202CB" w:rsidP="002202CB">
      <w:pPr>
        <w:tabs>
          <w:tab w:val="left" w:pos="720"/>
          <w:tab w:val="left" w:pos="3600"/>
          <w:tab w:val="left" w:pos="4320"/>
          <w:tab w:val="left" w:pos="5040"/>
          <w:tab w:val="left" w:pos="5760"/>
          <w:tab w:val="left" w:pos="6480"/>
          <w:tab w:val="left" w:pos="7200"/>
          <w:tab w:val="left" w:pos="7920"/>
          <w:tab w:val="left" w:pos="8640"/>
          <w:tab w:val="left" w:pos="9360"/>
        </w:tabs>
        <w:ind w:left="1260" w:hanging="540"/>
        <w:jc w:val="both"/>
        <w:rPr>
          <w:rFonts w:cs="Arial"/>
        </w:rPr>
      </w:pPr>
    </w:p>
    <w:p w:rsidR="002202CB" w:rsidRDefault="002202CB" w:rsidP="002202CB">
      <w:pPr>
        <w:tabs>
          <w:tab w:val="left" w:pos="720"/>
          <w:tab w:val="left" w:pos="3600"/>
          <w:tab w:val="left" w:pos="4320"/>
          <w:tab w:val="left" w:pos="5040"/>
          <w:tab w:val="left" w:pos="5760"/>
          <w:tab w:val="left" w:pos="6480"/>
          <w:tab w:val="left" w:pos="7200"/>
          <w:tab w:val="left" w:pos="7920"/>
          <w:tab w:val="left" w:pos="8640"/>
          <w:tab w:val="left" w:pos="9360"/>
        </w:tabs>
        <w:ind w:left="1260" w:hanging="540"/>
        <w:jc w:val="both"/>
        <w:rPr>
          <w:rFonts w:cs="Arial"/>
        </w:rPr>
      </w:pPr>
    </w:p>
    <w:p w:rsidR="002202CB" w:rsidRDefault="002202CB" w:rsidP="00FD641D">
      <w:pPr>
        <w:tabs>
          <w:tab w:val="left" w:pos="720"/>
          <w:tab w:val="left" w:pos="3600"/>
          <w:tab w:val="left" w:pos="4320"/>
          <w:tab w:val="left" w:pos="5040"/>
          <w:tab w:val="left" w:pos="5760"/>
          <w:tab w:val="left" w:pos="6480"/>
          <w:tab w:val="left" w:pos="7200"/>
          <w:tab w:val="left" w:pos="7920"/>
          <w:tab w:val="left" w:pos="8640"/>
          <w:tab w:val="left" w:pos="9360"/>
        </w:tabs>
        <w:ind w:left="1440" w:hanging="2880"/>
        <w:jc w:val="both"/>
        <w:rPr>
          <w:rFonts w:cs="Arial"/>
        </w:rPr>
      </w:pPr>
    </w:p>
    <w:p w:rsidR="006D567E" w:rsidRDefault="006D567E" w:rsidP="00FD641D">
      <w:pPr>
        <w:tabs>
          <w:tab w:val="left" w:pos="720"/>
          <w:tab w:val="left" w:pos="3600"/>
          <w:tab w:val="left" w:pos="4320"/>
          <w:tab w:val="left" w:pos="5040"/>
          <w:tab w:val="left" w:pos="5760"/>
          <w:tab w:val="left" w:pos="6480"/>
          <w:tab w:val="left" w:pos="7200"/>
          <w:tab w:val="left" w:pos="7920"/>
          <w:tab w:val="left" w:pos="8640"/>
          <w:tab w:val="left" w:pos="9360"/>
        </w:tabs>
        <w:ind w:left="1440" w:hanging="2880"/>
        <w:jc w:val="both"/>
        <w:rPr>
          <w:rFonts w:cs="Arial"/>
        </w:rPr>
      </w:pPr>
    </w:p>
    <w:p w:rsidR="006D567E" w:rsidRDefault="006D567E" w:rsidP="00FD641D">
      <w:pPr>
        <w:tabs>
          <w:tab w:val="left" w:pos="720"/>
          <w:tab w:val="left" w:pos="3600"/>
          <w:tab w:val="left" w:pos="4320"/>
          <w:tab w:val="left" w:pos="5040"/>
          <w:tab w:val="left" w:pos="5760"/>
          <w:tab w:val="left" w:pos="6480"/>
          <w:tab w:val="left" w:pos="7200"/>
          <w:tab w:val="left" w:pos="7920"/>
          <w:tab w:val="left" w:pos="8640"/>
          <w:tab w:val="left" w:pos="9360"/>
        </w:tabs>
        <w:ind w:left="1440" w:hanging="2880"/>
        <w:jc w:val="both"/>
        <w:rPr>
          <w:rFonts w:cs="Arial"/>
        </w:rPr>
      </w:pPr>
    </w:p>
    <w:p w:rsidR="006D567E" w:rsidRDefault="006D567E" w:rsidP="00FD641D">
      <w:pPr>
        <w:tabs>
          <w:tab w:val="left" w:pos="720"/>
          <w:tab w:val="left" w:pos="3600"/>
          <w:tab w:val="left" w:pos="4320"/>
          <w:tab w:val="left" w:pos="5040"/>
          <w:tab w:val="left" w:pos="5760"/>
          <w:tab w:val="left" w:pos="6480"/>
          <w:tab w:val="left" w:pos="7200"/>
          <w:tab w:val="left" w:pos="7920"/>
          <w:tab w:val="left" w:pos="8640"/>
          <w:tab w:val="left" w:pos="9360"/>
        </w:tabs>
        <w:ind w:left="1440" w:hanging="2880"/>
        <w:jc w:val="both"/>
        <w:rPr>
          <w:rFonts w:cs="Arial"/>
        </w:rPr>
      </w:pPr>
    </w:p>
    <w:p w:rsidR="006D567E" w:rsidRDefault="006D567E" w:rsidP="00FD641D">
      <w:pPr>
        <w:tabs>
          <w:tab w:val="left" w:pos="720"/>
          <w:tab w:val="left" w:pos="3600"/>
          <w:tab w:val="left" w:pos="4320"/>
          <w:tab w:val="left" w:pos="5040"/>
          <w:tab w:val="left" w:pos="5760"/>
          <w:tab w:val="left" w:pos="6480"/>
          <w:tab w:val="left" w:pos="7200"/>
          <w:tab w:val="left" w:pos="7920"/>
          <w:tab w:val="left" w:pos="8640"/>
          <w:tab w:val="left" w:pos="9360"/>
        </w:tabs>
        <w:ind w:left="1440" w:hanging="2880"/>
        <w:jc w:val="both"/>
        <w:rPr>
          <w:rFonts w:cs="Arial"/>
        </w:rPr>
      </w:pPr>
    </w:p>
    <w:p w:rsidR="006D567E" w:rsidRDefault="006D567E" w:rsidP="00FD641D">
      <w:pPr>
        <w:tabs>
          <w:tab w:val="left" w:pos="720"/>
          <w:tab w:val="left" w:pos="3600"/>
          <w:tab w:val="left" w:pos="4320"/>
          <w:tab w:val="left" w:pos="5040"/>
          <w:tab w:val="left" w:pos="5760"/>
          <w:tab w:val="left" w:pos="6480"/>
          <w:tab w:val="left" w:pos="7200"/>
          <w:tab w:val="left" w:pos="7920"/>
          <w:tab w:val="left" w:pos="8640"/>
          <w:tab w:val="left" w:pos="9360"/>
        </w:tabs>
        <w:ind w:left="1440" w:hanging="2880"/>
        <w:jc w:val="both"/>
        <w:rPr>
          <w:rFonts w:cs="Arial"/>
        </w:rPr>
      </w:pPr>
    </w:p>
    <w:p w:rsidR="006D567E" w:rsidRDefault="006D567E" w:rsidP="00FD641D">
      <w:pPr>
        <w:tabs>
          <w:tab w:val="left" w:pos="720"/>
          <w:tab w:val="left" w:pos="3600"/>
          <w:tab w:val="left" w:pos="4320"/>
          <w:tab w:val="left" w:pos="5040"/>
          <w:tab w:val="left" w:pos="5760"/>
          <w:tab w:val="left" w:pos="6480"/>
          <w:tab w:val="left" w:pos="7200"/>
          <w:tab w:val="left" w:pos="7920"/>
          <w:tab w:val="left" w:pos="8640"/>
          <w:tab w:val="left" w:pos="9360"/>
        </w:tabs>
        <w:ind w:left="1440" w:hanging="2880"/>
        <w:jc w:val="both"/>
        <w:rPr>
          <w:rFonts w:cs="Arial"/>
        </w:rPr>
      </w:pPr>
    </w:p>
    <w:p w:rsidR="006D567E" w:rsidRDefault="006D567E" w:rsidP="00FD641D">
      <w:pPr>
        <w:tabs>
          <w:tab w:val="left" w:pos="720"/>
          <w:tab w:val="left" w:pos="3600"/>
          <w:tab w:val="left" w:pos="4320"/>
          <w:tab w:val="left" w:pos="5040"/>
          <w:tab w:val="left" w:pos="5760"/>
          <w:tab w:val="left" w:pos="6480"/>
          <w:tab w:val="left" w:pos="7200"/>
          <w:tab w:val="left" w:pos="7920"/>
          <w:tab w:val="left" w:pos="8640"/>
          <w:tab w:val="left" w:pos="9360"/>
        </w:tabs>
        <w:ind w:left="1440" w:hanging="2880"/>
        <w:jc w:val="both"/>
        <w:rPr>
          <w:rFonts w:cs="Arial"/>
        </w:rPr>
      </w:pPr>
    </w:p>
    <w:p w:rsidR="006D567E" w:rsidRDefault="006D567E" w:rsidP="00FD641D">
      <w:pPr>
        <w:tabs>
          <w:tab w:val="left" w:pos="720"/>
          <w:tab w:val="left" w:pos="3600"/>
          <w:tab w:val="left" w:pos="4320"/>
          <w:tab w:val="left" w:pos="5040"/>
          <w:tab w:val="left" w:pos="5760"/>
          <w:tab w:val="left" w:pos="6480"/>
          <w:tab w:val="left" w:pos="7200"/>
          <w:tab w:val="left" w:pos="7920"/>
          <w:tab w:val="left" w:pos="8640"/>
          <w:tab w:val="left" w:pos="9360"/>
        </w:tabs>
        <w:ind w:left="1440" w:hanging="2880"/>
        <w:jc w:val="both"/>
        <w:rPr>
          <w:rFonts w:cs="Arial"/>
        </w:rPr>
      </w:pPr>
    </w:p>
    <w:p w:rsidR="006D567E" w:rsidRPr="00FD641D" w:rsidRDefault="006D567E" w:rsidP="00FD641D">
      <w:pPr>
        <w:tabs>
          <w:tab w:val="left" w:pos="720"/>
          <w:tab w:val="left" w:pos="3600"/>
          <w:tab w:val="left" w:pos="4320"/>
          <w:tab w:val="left" w:pos="5040"/>
          <w:tab w:val="left" w:pos="5760"/>
          <w:tab w:val="left" w:pos="6480"/>
          <w:tab w:val="left" w:pos="7200"/>
          <w:tab w:val="left" w:pos="7920"/>
          <w:tab w:val="left" w:pos="8640"/>
          <w:tab w:val="left" w:pos="9360"/>
        </w:tabs>
        <w:ind w:left="1440" w:hanging="2880"/>
        <w:jc w:val="both"/>
        <w:rPr>
          <w:rFonts w:cs="Arial"/>
        </w:rPr>
      </w:pPr>
    </w:p>
    <w:p w:rsidR="00DC2BD6" w:rsidRPr="00FD641D" w:rsidRDefault="00DC2BD6" w:rsidP="00FD641D">
      <w:pPr>
        <w:tabs>
          <w:tab w:val="left" w:pos="720"/>
          <w:tab w:val="left" w:pos="3600"/>
          <w:tab w:val="left" w:pos="4320"/>
          <w:tab w:val="left" w:pos="5040"/>
          <w:tab w:val="left" w:pos="5760"/>
          <w:tab w:val="left" w:pos="6480"/>
          <w:tab w:val="left" w:pos="7200"/>
          <w:tab w:val="left" w:pos="7920"/>
          <w:tab w:val="left" w:pos="8640"/>
          <w:tab w:val="left" w:pos="9360"/>
        </w:tabs>
        <w:ind w:left="1440" w:hanging="2880"/>
        <w:jc w:val="both"/>
        <w:rPr>
          <w:rFonts w:cs="Arial"/>
        </w:rPr>
      </w:pPr>
    </w:p>
    <w:p w:rsidR="00133FA2" w:rsidRDefault="00133FA2" w:rsidP="00FD641D">
      <w:pPr>
        <w:tabs>
          <w:tab w:val="left" w:pos="720"/>
          <w:tab w:val="left" w:pos="3600"/>
          <w:tab w:val="left" w:pos="4320"/>
          <w:tab w:val="left" w:pos="5040"/>
          <w:tab w:val="left" w:pos="5760"/>
          <w:tab w:val="left" w:pos="6480"/>
          <w:tab w:val="left" w:pos="7200"/>
          <w:tab w:val="left" w:pos="7920"/>
          <w:tab w:val="left" w:pos="8640"/>
          <w:tab w:val="left" w:pos="9360"/>
        </w:tabs>
        <w:ind w:left="1440" w:hanging="2880"/>
        <w:jc w:val="both"/>
        <w:rPr>
          <w:rFonts w:cs="Arial"/>
        </w:rPr>
      </w:pPr>
      <w:r w:rsidRPr="00FD641D">
        <w:rPr>
          <w:rFonts w:cs="Arial"/>
        </w:rPr>
        <w:t>B.</w:t>
      </w:r>
      <w:r w:rsidR="00DC2BD6" w:rsidRPr="00FD641D">
        <w:rPr>
          <w:rFonts w:cs="Arial"/>
        </w:rPr>
        <w:t xml:space="preserve">B. </w:t>
      </w:r>
      <w:r w:rsidRPr="00FD641D">
        <w:rPr>
          <w:rFonts w:cs="Arial"/>
        </w:rPr>
        <w:t>:</w:t>
      </w:r>
    </w:p>
    <w:p w:rsidR="000941D1" w:rsidRPr="00FD641D" w:rsidRDefault="000941D1" w:rsidP="00FD641D">
      <w:pPr>
        <w:tabs>
          <w:tab w:val="left" w:pos="720"/>
          <w:tab w:val="left" w:pos="3600"/>
          <w:tab w:val="left" w:pos="4320"/>
          <w:tab w:val="left" w:pos="5040"/>
          <w:tab w:val="left" w:pos="5760"/>
          <w:tab w:val="left" w:pos="6480"/>
          <w:tab w:val="left" w:pos="7200"/>
          <w:tab w:val="left" w:pos="7920"/>
          <w:tab w:val="left" w:pos="8640"/>
          <w:tab w:val="left" w:pos="9360"/>
        </w:tabs>
        <w:ind w:left="1440" w:hanging="2880"/>
        <w:jc w:val="both"/>
        <w:rPr>
          <w:rFonts w:cs="Arial"/>
        </w:rPr>
      </w:pPr>
    </w:p>
    <w:p w:rsidR="000941D1" w:rsidRPr="003B1BD6" w:rsidRDefault="000941D1" w:rsidP="002202CB">
      <w:pPr>
        <w:tabs>
          <w:tab w:val="left" w:pos="720"/>
          <w:tab w:val="left" w:pos="3600"/>
          <w:tab w:val="left" w:pos="4320"/>
          <w:tab w:val="left" w:pos="5040"/>
          <w:tab w:val="left" w:pos="5760"/>
          <w:tab w:val="left" w:pos="6480"/>
          <w:tab w:val="left" w:pos="7200"/>
          <w:tab w:val="left" w:pos="7920"/>
          <w:tab w:val="left" w:pos="8640"/>
          <w:tab w:val="left" w:pos="9360"/>
        </w:tabs>
        <w:ind w:left="1170" w:hanging="450"/>
        <w:jc w:val="both"/>
        <w:rPr>
          <w:rFonts w:cs="Arial"/>
        </w:rPr>
      </w:pPr>
      <w:r>
        <w:rPr>
          <w:rFonts w:cs="Arial"/>
        </w:rPr>
        <w:t xml:space="preserve">C.  </w:t>
      </w:r>
      <w:r w:rsidRPr="003B1BD6">
        <w:rPr>
          <w:rFonts w:cs="Arial"/>
        </w:rPr>
        <w:t>Selection may be made of two or more Offerors deemed to be fully qualified and best suited among those submitting proposals.  Negotiations shall then be conducted with each of the Offerors selected.  Price shall be considered, but need not be the sole determining factor.  After negotiations have been conducted with each Offeror(s) so selected, the County shall award the contract to that Offeror(s) which, in its opinion, has made the best proposal and shall award the contract to that Offeror(s).  Should the County determine in writing and at its sole discretion that only one Offeror is fully qualified or that one Offeror is clearly more highly qualified than the others under consideration, a contract may be negotiated and awarded to that Offeror.  The award document will be a contract incorporating by reference all the requirements terms and conditions of the solicitation and the Offeror’s proposal as negotiated.</w:t>
      </w:r>
    </w:p>
    <w:p w:rsidR="00844972" w:rsidRPr="00FE54AD" w:rsidRDefault="000941D1" w:rsidP="000941D1">
      <w:pPr>
        <w:tabs>
          <w:tab w:val="left" w:pos="720"/>
          <w:tab w:val="left" w:pos="3600"/>
          <w:tab w:val="left" w:pos="4320"/>
          <w:tab w:val="left" w:pos="5040"/>
          <w:tab w:val="left" w:pos="5760"/>
          <w:tab w:val="left" w:pos="6480"/>
          <w:tab w:val="left" w:pos="7200"/>
          <w:tab w:val="left" w:pos="7920"/>
          <w:tab w:val="left" w:pos="8640"/>
          <w:tab w:val="left" w:pos="9360"/>
        </w:tabs>
        <w:ind w:left="1440" w:hanging="1440"/>
        <w:jc w:val="center"/>
        <w:rPr>
          <w:rFonts w:cs="Arial"/>
          <w:b/>
        </w:rPr>
      </w:pPr>
      <w:r>
        <w:rPr>
          <w:rFonts w:cs="Arial"/>
          <w:b/>
        </w:rPr>
        <w:br w:type="page"/>
      </w:r>
      <w:r w:rsidR="007C0BDD">
        <w:rPr>
          <w:rFonts w:cs="Arial"/>
          <w:b/>
        </w:rPr>
        <w:t>Attachment A</w:t>
      </w:r>
    </w:p>
    <w:p w:rsidR="00844972" w:rsidRPr="00FE54AD" w:rsidRDefault="00844972" w:rsidP="00844972">
      <w:pPr>
        <w:tabs>
          <w:tab w:val="center" w:pos="5400"/>
        </w:tabs>
        <w:suppressAutoHyphens/>
        <w:jc w:val="center"/>
        <w:rPr>
          <w:b/>
        </w:rPr>
      </w:pPr>
      <w:r w:rsidRPr="00FE54AD">
        <w:rPr>
          <w:b/>
        </w:rPr>
        <w:t>SUBMIT THIS FORM WITH PROPOSAL</w:t>
      </w:r>
    </w:p>
    <w:p w:rsidR="00844972" w:rsidRPr="00FE54AD" w:rsidRDefault="00844972" w:rsidP="00844972">
      <w:pPr>
        <w:tabs>
          <w:tab w:val="center" w:pos="5400"/>
        </w:tabs>
        <w:suppressAutoHyphens/>
        <w:jc w:val="center"/>
        <w:rPr>
          <w:rFonts w:cs="Arial"/>
          <w:b/>
          <w:spacing w:val="-3"/>
        </w:rPr>
      </w:pPr>
      <w:r w:rsidRPr="00FE54AD">
        <w:rPr>
          <w:rFonts w:cs="Arial"/>
          <w:b/>
          <w:spacing w:val="-3"/>
        </w:rPr>
        <w:t>PROPOSAL SIGNATURE SHEET</w:t>
      </w:r>
    </w:p>
    <w:p w:rsidR="00844972" w:rsidRPr="00FE54AD" w:rsidRDefault="00844972" w:rsidP="00844972">
      <w:pPr>
        <w:tabs>
          <w:tab w:val="center" w:pos="5400"/>
        </w:tabs>
        <w:suppressAutoHyphens/>
        <w:jc w:val="center"/>
        <w:rPr>
          <w:rFonts w:cs="Arial"/>
          <w:spacing w:val="-3"/>
        </w:rPr>
      </w:pPr>
      <w:r w:rsidRPr="00FE54AD">
        <w:rPr>
          <w:rFonts w:cs="Arial"/>
          <w:b/>
          <w:spacing w:val="-3"/>
        </w:rPr>
        <w:t>Page 1 of 2</w:t>
      </w:r>
    </w:p>
    <w:p w:rsidR="00844972" w:rsidRPr="00FE54AD" w:rsidRDefault="00844972" w:rsidP="00844972">
      <w:pPr>
        <w:ind w:left="720" w:hanging="720"/>
        <w:jc w:val="both"/>
      </w:pPr>
    </w:p>
    <w:p w:rsidR="00844972" w:rsidRPr="00FE54AD" w:rsidRDefault="00844972" w:rsidP="00844972">
      <w:pPr>
        <w:jc w:val="both"/>
        <w:rPr>
          <w:sz w:val="22"/>
          <w:szCs w:val="22"/>
        </w:rPr>
      </w:pPr>
      <w:r w:rsidRPr="00FE54AD">
        <w:rPr>
          <w:sz w:val="22"/>
          <w:szCs w:val="22"/>
        </w:rPr>
        <w:t>My signature certifies that the proposal as submitted complies with all requirements specified in this Request for Proposal (“RFP”).</w:t>
      </w:r>
    </w:p>
    <w:p w:rsidR="00844972" w:rsidRPr="00FE54AD" w:rsidRDefault="00844972" w:rsidP="00844972">
      <w:pPr>
        <w:jc w:val="both"/>
        <w:rPr>
          <w:sz w:val="18"/>
          <w:szCs w:val="18"/>
        </w:rPr>
      </w:pPr>
    </w:p>
    <w:p w:rsidR="00844972" w:rsidRPr="00FE54AD" w:rsidRDefault="00844972" w:rsidP="00844972">
      <w:pPr>
        <w:jc w:val="both"/>
        <w:rPr>
          <w:sz w:val="22"/>
          <w:szCs w:val="22"/>
        </w:rPr>
      </w:pPr>
      <w:r w:rsidRPr="00FE54AD">
        <w:rPr>
          <w:sz w:val="22"/>
          <w:szCs w:val="22"/>
        </w:rPr>
        <w:t>My signature also certifies that by submitting a proposal in response to this RFP, the Offeror represents that in the preparation and submission of this proposal, the Offeror did not, either directly or indirectly, enter into any combination or arrangement with any person or business entity, or enter into any agreement, participate in any collusion, or otherwise take any action in the restraining of free, competitive bidding in violation of the Sherman Act (15 U.S.C. Section 1) or Sections 59.1-9.1 through 59.1-9.17 or Sections 59.1-68.6 through 59.1-68.8 of the Code of Virginia.</w:t>
      </w:r>
    </w:p>
    <w:p w:rsidR="00844972" w:rsidRPr="00FE54AD" w:rsidRDefault="00844972" w:rsidP="00844972">
      <w:pPr>
        <w:jc w:val="both"/>
        <w:rPr>
          <w:sz w:val="18"/>
          <w:szCs w:val="18"/>
        </w:rPr>
      </w:pPr>
    </w:p>
    <w:p w:rsidR="00844972" w:rsidRPr="00FE54AD" w:rsidRDefault="00844972" w:rsidP="00844972">
      <w:pPr>
        <w:jc w:val="both"/>
        <w:rPr>
          <w:sz w:val="22"/>
          <w:szCs w:val="22"/>
        </w:rPr>
      </w:pPr>
      <w:r w:rsidRPr="00FE54AD">
        <w:rPr>
          <w:sz w:val="22"/>
          <w:szCs w:val="22"/>
        </w:rPr>
        <w:t>I hereby certify that I am authorized to sign as a legal representative for the business entity submitting this proposal.</w:t>
      </w:r>
    </w:p>
    <w:p w:rsidR="00844972" w:rsidRPr="00FE54AD" w:rsidRDefault="00844972" w:rsidP="00844972">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1E0" w:firstRow="1" w:lastRow="1" w:firstColumn="1" w:lastColumn="1" w:noHBand="0" w:noVBand="0"/>
      </w:tblPr>
      <w:tblGrid>
        <w:gridCol w:w="10044"/>
      </w:tblGrid>
      <w:tr w:rsidR="00844972" w:rsidRPr="00FE54AD" w:rsidTr="007E78C0">
        <w:trPr>
          <w:trHeight w:val="360"/>
        </w:trPr>
        <w:tc>
          <w:tcPr>
            <w:tcW w:w="10044" w:type="dxa"/>
          </w:tcPr>
          <w:p w:rsidR="00844972" w:rsidRPr="00FE54AD" w:rsidRDefault="00844972" w:rsidP="007E78C0">
            <w:pPr>
              <w:jc w:val="both"/>
              <w:rPr>
                <w:sz w:val="22"/>
                <w:szCs w:val="22"/>
              </w:rPr>
            </w:pPr>
            <w:r w:rsidRPr="00FE54AD">
              <w:rPr>
                <w:sz w:val="22"/>
                <w:szCs w:val="22"/>
              </w:rPr>
              <w:t xml:space="preserve">LEGAL NAME OF OFFEROR (DO </w:t>
            </w:r>
            <w:r w:rsidRPr="00FE54AD">
              <w:rPr>
                <w:sz w:val="22"/>
                <w:szCs w:val="22"/>
                <w:u w:val="single"/>
              </w:rPr>
              <w:t>NOT</w:t>
            </w:r>
            <w:r w:rsidRPr="00FE54AD">
              <w:rPr>
                <w:sz w:val="22"/>
                <w:szCs w:val="22"/>
              </w:rPr>
              <w:t xml:space="preserve"> USE TRADE NAME):</w:t>
            </w:r>
          </w:p>
        </w:tc>
      </w:tr>
      <w:tr w:rsidR="00844972" w:rsidRPr="00FE54AD" w:rsidTr="007E78C0">
        <w:trPr>
          <w:trHeight w:val="360"/>
        </w:trPr>
        <w:tc>
          <w:tcPr>
            <w:tcW w:w="10044" w:type="dxa"/>
          </w:tcPr>
          <w:p w:rsidR="00844972" w:rsidRPr="00FE54AD" w:rsidRDefault="00844972" w:rsidP="007E78C0">
            <w:pPr>
              <w:jc w:val="both"/>
              <w:rPr>
                <w:sz w:val="22"/>
                <w:szCs w:val="22"/>
              </w:rPr>
            </w:pPr>
          </w:p>
        </w:tc>
      </w:tr>
      <w:tr w:rsidR="00844972" w:rsidRPr="00FE54AD" w:rsidTr="007E78C0">
        <w:trPr>
          <w:trHeight w:val="360"/>
        </w:trPr>
        <w:tc>
          <w:tcPr>
            <w:tcW w:w="10044" w:type="dxa"/>
          </w:tcPr>
          <w:p w:rsidR="00844972" w:rsidRPr="00FE54AD" w:rsidRDefault="00844972" w:rsidP="007E78C0">
            <w:pPr>
              <w:jc w:val="both"/>
              <w:rPr>
                <w:sz w:val="22"/>
                <w:szCs w:val="22"/>
              </w:rPr>
            </w:pPr>
            <w:r w:rsidRPr="00FE54AD">
              <w:rPr>
                <w:sz w:val="22"/>
                <w:szCs w:val="22"/>
              </w:rPr>
              <w:t>ADDRESS:</w:t>
            </w:r>
          </w:p>
        </w:tc>
      </w:tr>
      <w:tr w:rsidR="00844972" w:rsidRPr="00FE54AD" w:rsidTr="007E78C0">
        <w:trPr>
          <w:trHeight w:val="360"/>
        </w:trPr>
        <w:tc>
          <w:tcPr>
            <w:tcW w:w="10044" w:type="dxa"/>
          </w:tcPr>
          <w:p w:rsidR="00844972" w:rsidRPr="00FE54AD" w:rsidRDefault="00844972" w:rsidP="007E78C0">
            <w:pPr>
              <w:jc w:val="both"/>
              <w:rPr>
                <w:sz w:val="22"/>
                <w:szCs w:val="22"/>
              </w:rPr>
            </w:pPr>
          </w:p>
        </w:tc>
      </w:tr>
      <w:tr w:rsidR="00844972" w:rsidRPr="00FE54AD" w:rsidTr="007E78C0">
        <w:trPr>
          <w:trHeight w:val="360"/>
        </w:trPr>
        <w:tc>
          <w:tcPr>
            <w:tcW w:w="10044" w:type="dxa"/>
          </w:tcPr>
          <w:p w:rsidR="00844972" w:rsidRPr="00FE54AD" w:rsidRDefault="00844972" w:rsidP="007E78C0">
            <w:pPr>
              <w:jc w:val="both"/>
              <w:rPr>
                <w:sz w:val="22"/>
                <w:szCs w:val="22"/>
              </w:rPr>
            </w:pPr>
          </w:p>
        </w:tc>
      </w:tr>
      <w:tr w:rsidR="00844972" w:rsidRPr="00FE54AD" w:rsidTr="007E78C0">
        <w:trPr>
          <w:trHeight w:val="360"/>
        </w:trPr>
        <w:tc>
          <w:tcPr>
            <w:tcW w:w="10044" w:type="dxa"/>
          </w:tcPr>
          <w:p w:rsidR="00844972" w:rsidRPr="00FE54AD" w:rsidRDefault="00844972" w:rsidP="007E78C0">
            <w:pPr>
              <w:jc w:val="both"/>
              <w:rPr>
                <w:sz w:val="22"/>
                <w:szCs w:val="22"/>
              </w:rPr>
            </w:pPr>
            <w:r w:rsidRPr="00FE54AD">
              <w:rPr>
                <w:sz w:val="22"/>
                <w:szCs w:val="22"/>
              </w:rPr>
              <w:t>SIGNATURE:</w:t>
            </w:r>
          </w:p>
        </w:tc>
      </w:tr>
      <w:tr w:rsidR="00844972" w:rsidRPr="00FE54AD" w:rsidTr="007E78C0">
        <w:trPr>
          <w:trHeight w:val="360"/>
        </w:trPr>
        <w:tc>
          <w:tcPr>
            <w:tcW w:w="10044" w:type="dxa"/>
          </w:tcPr>
          <w:p w:rsidR="00844972" w:rsidRPr="00FE54AD" w:rsidRDefault="00844972" w:rsidP="007E78C0">
            <w:pPr>
              <w:jc w:val="both"/>
              <w:rPr>
                <w:sz w:val="22"/>
                <w:szCs w:val="22"/>
              </w:rPr>
            </w:pPr>
            <w:r w:rsidRPr="00FE54AD">
              <w:rPr>
                <w:sz w:val="22"/>
                <w:szCs w:val="22"/>
              </w:rPr>
              <w:t>NAME OF PERSON SIGNING (print):</w:t>
            </w:r>
          </w:p>
        </w:tc>
      </w:tr>
      <w:tr w:rsidR="00844972" w:rsidRPr="00FE54AD" w:rsidTr="007E78C0">
        <w:trPr>
          <w:trHeight w:val="360"/>
        </w:trPr>
        <w:tc>
          <w:tcPr>
            <w:tcW w:w="10044" w:type="dxa"/>
          </w:tcPr>
          <w:p w:rsidR="00844972" w:rsidRPr="00FE54AD" w:rsidRDefault="00844972" w:rsidP="007E78C0">
            <w:pPr>
              <w:jc w:val="both"/>
              <w:rPr>
                <w:sz w:val="22"/>
                <w:szCs w:val="22"/>
              </w:rPr>
            </w:pPr>
            <w:r w:rsidRPr="00FE54AD">
              <w:rPr>
                <w:sz w:val="22"/>
                <w:szCs w:val="22"/>
              </w:rPr>
              <w:t>TITLE:</w:t>
            </w:r>
          </w:p>
        </w:tc>
      </w:tr>
      <w:tr w:rsidR="00844972" w:rsidRPr="00FE54AD" w:rsidTr="007E78C0">
        <w:trPr>
          <w:trHeight w:val="360"/>
        </w:trPr>
        <w:tc>
          <w:tcPr>
            <w:tcW w:w="10044" w:type="dxa"/>
          </w:tcPr>
          <w:p w:rsidR="00844972" w:rsidRPr="00FE54AD" w:rsidRDefault="00844972" w:rsidP="007E78C0">
            <w:pPr>
              <w:jc w:val="both"/>
              <w:rPr>
                <w:sz w:val="22"/>
                <w:szCs w:val="22"/>
              </w:rPr>
            </w:pPr>
            <w:r w:rsidRPr="00FE54AD">
              <w:rPr>
                <w:sz w:val="22"/>
                <w:szCs w:val="22"/>
              </w:rPr>
              <w:t>TELEPHONE:</w:t>
            </w:r>
          </w:p>
        </w:tc>
      </w:tr>
      <w:tr w:rsidR="00844972" w:rsidRPr="00FE54AD" w:rsidTr="007E78C0">
        <w:trPr>
          <w:trHeight w:val="360"/>
        </w:trPr>
        <w:tc>
          <w:tcPr>
            <w:tcW w:w="10044" w:type="dxa"/>
          </w:tcPr>
          <w:p w:rsidR="00844972" w:rsidRPr="00FE54AD" w:rsidRDefault="00844972" w:rsidP="007E78C0">
            <w:pPr>
              <w:jc w:val="both"/>
              <w:rPr>
                <w:sz w:val="22"/>
                <w:szCs w:val="22"/>
              </w:rPr>
            </w:pPr>
            <w:r w:rsidRPr="00FE54AD">
              <w:rPr>
                <w:sz w:val="22"/>
                <w:szCs w:val="22"/>
              </w:rPr>
              <w:t>FAX:</w:t>
            </w:r>
          </w:p>
        </w:tc>
      </w:tr>
      <w:tr w:rsidR="00844972" w:rsidRPr="00FE54AD" w:rsidTr="007E78C0">
        <w:trPr>
          <w:trHeight w:val="360"/>
        </w:trPr>
        <w:tc>
          <w:tcPr>
            <w:tcW w:w="10044" w:type="dxa"/>
          </w:tcPr>
          <w:p w:rsidR="00844972" w:rsidRPr="00FE54AD" w:rsidRDefault="00844972" w:rsidP="007E78C0">
            <w:pPr>
              <w:jc w:val="both"/>
              <w:rPr>
                <w:sz w:val="22"/>
                <w:szCs w:val="22"/>
              </w:rPr>
            </w:pPr>
            <w:r w:rsidRPr="00FE54AD">
              <w:rPr>
                <w:sz w:val="22"/>
                <w:szCs w:val="22"/>
              </w:rPr>
              <w:t>E-MAIL ADDRESS:</w:t>
            </w:r>
          </w:p>
        </w:tc>
      </w:tr>
      <w:tr w:rsidR="00844972" w:rsidRPr="00FE54AD" w:rsidTr="007E78C0">
        <w:trPr>
          <w:trHeight w:val="360"/>
        </w:trPr>
        <w:tc>
          <w:tcPr>
            <w:tcW w:w="10044" w:type="dxa"/>
          </w:tcPr>
          <w:p w:rsidR="00844972" w:rsidRPr="00FE54AD" w:rsidRDefault="00844972" w:rsidP="007E78C0">
            <w:pPr>
              <w:jc w:val="both"/>
              <w:rPr>
                <w:sz w:val="22"/>
                <w:szCs w:val="22"/>
              </w:rPr>
            </w:pPr>
            <w:r w:rsidRPr="00FE54AD">
              <w:rPr>
                <w:sz w:val="22"/>
                <w:szCs w:val="22"/>
              </w:rPr>
              <w:t>DATE:</w:t>
            </w:r>
          </w:p>
        </w:tc>
      </w:tr>
    </w:tbl>
    <w:p w:rsidR="00F97B2C" w:rsidRDefault="00F97B2C" w:rsidP="00540C8D">
      <w:pPr>
        <w:pStyle w:val="Heading5"/>
        <w:numPr>
          <w:ilvl w:val="0"/>
          <w:numId w:val="0"/>
        </w:numPr>
        <w:jc w:val="center"/>
        <w:rPr>
          <w:b/>
          <w:spacing w:val="-2"/>
          <w:lang w:val="en-US"/>
        </w:rPr>
      </w:pPr>
    </w:p>
    <w:p w:rsidR="00F97B2C" w:rsidRDefault="00F97B2C" w:rsidP="00540C8D">
      <w:pPr>
        <w:pStyle w:val="Heading5"/>
        <w:numPr>
          <w:ilvl w:val="0"/>
          <w:numId w:val="0"/>
        </w:numPr>
        <w:jc w:val="center"/>
        <w:rPr>
          <w:b/>
          <w:spacing w:val="-2"/>
          <w:lang w:val="en-US"/>
        </w:rPr>
      </w:pPr>
    </w:p>
    <w:p w:rsidR="00F97B2C" w:rsidRDefault="00F97B2C" w:rsidP="00540C8D">
      <w:pPr>
        <w:pStyle w:val="Heading5"/>
        <w:numPr>
          <w:ilvl w:val="0"/>
          <w:numId w:val="0"/>
        </w:numPr>
        <w:jc w:val="center"/>
        <w:rPr>
          <w:b/>
          <w:spacing w:val="-2"/>
          <w:lang w:val="en-US"/>
        </w:rPr>
      </w:pPr>
    </w:p>
    <w:p w:rsidR="00F97B2C" w:rsidRDefault="00E626D9" w:rsidP="00540C8D">
      <w:pPr>
        <w:pStyle w:val="Heading5"/>
        <w:numPr>
          <w:ilvl w:val="0"/>
          <w:numId w:val="0"/>
        </w:numPr>
        <w:jc w:val="center"/>
        <w:rPr>
          <w:b/>
          <w:spacing w:val="-2"/>
          <w:lang w:val="en-US"/>
        </w:rPr>
      </w:pPr>
      <w:r>
        <w:rPr>
          <w:noProof/>
        </w:rPr>
        <w:pict>
          <v:shape id="Text Box 5" o:spid="_x0000_s1031" type="#_x0000_t202" style="position:absolute;left:0;text-align:left;margin-left:21.6pt;margin-top:271.45pt;width:567pt;height:481.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" strokeweight="3pt">
            <v:stroke linestyle="thinThin"/>
            <v:textbox>
              <w:txbxContent>
                <w:p w:rsidR="00F97B2C" w:rsidRDefault="00F97B2C" w:rsidP="00F97B2C">
                  <w:pPr>
                    <w:ind w:firstLine="180"/>
                    <w:jc w:val="center"/>
                    <w:rPr>
                      <w:b/>
                      <w:smallCaps/>
                      <w:sz w:val="18"/>
                      <w:szCs w:val="18"/>
                    </w:rPr>
                  </w:pPr>
                  <w:r w:rsidRPr="0085316C">
                    <w:rPr>
                      <w:b/>
                      <w:smallCaps/>
                      <w:sz w:val="18"/>
                      <w:szCs w:val="18"/>
                    </w:rPr>
                    <w:t>definitions</w:t>
                  </w:r>
                </w:p>
                <w:p w:rsidR="00F97B2C" w:rsidRPr="00AE4F30" w:rsidRDefault="00F97B2C" w:rsidP="00F97B2C">
                  <w:pPr>
                    <w:ind w:firstLine="180"/>
                    <w:jc w:val="center"/>
                    <w:rPr>
                      <w:b/>
                      <w:smallCaps/>
                      <w:sz w:val="8"/>
                      <w:szCs w:val="8"/>
                    </w:rPr>
                  </w:pPr>
                </w:p>
                <w:p w:rsidR="00F97B2C" w:rsidRPr="005A4183" w:rsidRDefault="00F97B2C" w:rsidP="00F97B2C">
                  <w:pPr>
                    <w:ind w:firstLine="180"/>
                    <w:jc w:val="center"/>
                    <w:rPr>
                      <w:b/>
                      <w:smallCaps/>
                      <w:sz w:val="18"/>
                      <w:szCs w:val="18"/>
                    </w:rPr>
                  </w:pPr>
                  <w:r w:rsidRPr="0085316C">
                    <w:rPr>
                      <w:rFonts w:ascii="Garamond" w:hAnsi="Garamond"/>
                      <w:sz w:val="18"/>
                      <w:szCs w:val="18"/>
                    </w:rPr>
                    <w:t>For the purpose of determining the appropriate business category, the following definitions apply:</w:t>
                  </w:r>
                </w:p>
                <w:p w:rsidR="00F97B2C" w:rsidRPr="00AE4F30" w:rsidRDefault="00F97B2C" w:rsidP="00F97B2C">
                  <w:pPr>
                    <w:ind w:firstLine="180"/>
                    <w:rPr>
                      <w:rFonts w:ascii="Garamond" w:hAnsi="Garamond"/>
                      <w:sz w:val="8"/>
                      <w:szCs w:val="8"/>
                    </w:rPr>
                  </w:pPr>
                </w:p>
                <w:p w:rsidR="00F97B2C" w:rsidRDefault="00F97B2C" w:rsidP="00F97B2C">
                  <w:pPr>
                    <w:pStyle w:val="NormalWeb"/>
                    <w:jc w:val="both"/>
                    <w:rPr>
                      <w:rFonts w:ascii="Garamond" w:hAnsi="Garamond"/>
                      <w:sz w:val="18"/>
                      <w:szCs w:val="18"/>
                    </w:rPr>
                  </w:pPr>
                  <w:r w:rsidRPr="00AF4680">
                    <w:rPr>
                      <w:rFonts w:ascii="Garamond" w:hAnsi="Garamond"/>
                      <w:b/>
                      <w:i/>
                      <w:sz w:val="18"/>
                      <w:szCs w:val="18"/>
                    </w:rPr>
                    <w:t>"Small business"</w:t>
                  </w:r>
                  <w:r w:rsidRPr="00907220">
                    <w:rPr>
                      <w:rFonts w:ascii="Garamond" w:hAnsi="Garamond"/>
                      <w:sz w:val="18"/>
                      <w:szCs w:val="18"/>
                    </w:rPr>
                    <w:t xml:space="preserve"> means a business, independently owned and controlled by one or more individuals who are U.S. citizens or legal resident aliens, and together with affiliates, has 250 or fewer employees, or annual gross receipts of $10 million or less averaged over the previous three years. One or more of the individual owners shall control both the management and daily business operations of the small business. </w:t>
                  </w:r>
                </w:p>
                <w:p w:rsidR="00F97B2C" w:rsidRPr="00907220" w:rsidRDefault="00F97B2C" w:rsidP="00F97B2C">
                  <w:pPr>
                    <w:pStyle w:val="NormalWeb"/>
                    <w:jc w:val="both"/>
                    <w:rPr>
                      <w:rFonts w:ascii="Garamond" w:hAnsi="Garamond"/>
                      <w:sz w:val="18"/>
                      <w:szCs w:val="18"/>
                    </w:rPr>
                  </w:pPr>
                  <w:r w:rsidRPr="007E13D0">
                    <w:rPr>
                      <w:rFonts w:ascii="Garamond" w:hAnsi="Garamond"/>
                      <w:b/>
                      <w:i/>
                      <w:sz w:val="18"/>
                      <w:szCs w:val="18"/>
                    </w:rPr>
                    <w:t>"Women-owned business"</w:t>
                  </w:r>
                  <w:r w:rsidRPr="007E13D0">
                    <w:rPr>
                      <w:rFonts w:ascii="Garamond" w:hAnsi="Garamond"/>
                      <w:sz w:val="18"/>
                      <w:szCs w:val="18"/>
                    </w:rPr>
                    <w:t xml:space="preserve"> means a business that is at least 51 percent owned by one or more women who are U.S. citizens or legal resident aliens, or in the case of a corporation, partnership, or limited liability company or other entity, at least 51 percent of the equity ownership interest is owned by one or more women who are U.S. citizens or legal resident aliens, and both the management and daily business operations are controlled by one or more women.</w:t>
                  </w:r>
                </w:p>
                <w:p w:rsidR="00F97B2C" w:rsidRDefault="00F97B2C" w:rsidP="00F97B2C">
                  <w:pPr>
                    <w:pStyle w:val="NormalWeb"/>
                    <w:jc w:val="both"/>
                    <w:rPr>
                      <w:rFonts w:ascii="Garamond" w:hAnsi="Garamond"/>
                      <w:sz w:val="18"/>
                      <w:szCs w:val="18"/>
                    </w:rPr>
                  </w:pPr>
                  <w:r w:rsidRPr="007E13D0">
                    <w:rPr>
                      <w:rFonts w:ascii="Garamond" w:hAnsi="Garamond"/>
                      <w:b/>
                      <w:i/>
                      <w:sz w:val="18"/>
                      <w:szCs w:val="18"/>
                    </w:rPr>
                    <w:t>"Minority-owned business"</w:t>
                  </w:r>
                  <w:r w:rsidRPr="00907220">
                    <w:rPr>
                      <w:rFonts w:ascii="Garamond" w:hAnsi="Garamond"/>
                      <w:sz w:val="18"/>
                      <w:szCs w:val="18"/>
                    </w:rPr>
                    <w:t xml:space="preserve"> means a business that is at least 51 percent owned by one or more minority individuals who are U.S. citizens or legal resident aliens, or in the case of a corporation, partnership, or limited liability company or other entity, at least 51 percent of the equity ownership interest in the corporation, partnership, or limited liability company or other entity is owned by one or more minority individuals who are U.S. citizens or legal resident aliens, and both the management and daily business operations are controlled by one or more minority individuals. </w:t>
                  </w:r>
                </w:p>
                <w:p w:rsidR="00F97B2C" w:rsidRPr="00E91E6E" w:rsidRDefault="00F97B2C" w:rsidP="00F97B2C">
                  <w:pPr>
                    <w:pStyle w:val="NormalWeb"/>
                    <w:ind w:left="720"/>
                    <w:jc w:val="both"/>
                    <w:rPr>
                      <w:rFonts w:ascii="Garamond" w:hAnsi="Garamond"/>
                      <w:sz w:val="8"/>
                      <w:szCs w:val="8"/>
                    </w:rPr>
                  </w:pPr>
                  <w:r w:rsidRPr="007E13D0">
                    <w:rPr>
                      <w:rFonts w:ascii="Garamond" w:hAnsi="Garamond"/>
                      <w:b/>
                      <w:sz w:val="18"/>
                      <w:szCs w:val="18"/>
                    </w:rPr>
                    <w:t>"Minority individual"</w:t>
                  </w:r>
                  <w:r w:rsidRPr="00907220">
                    <w:rPr>
                      <w:rFonts w:ascii="Garamond" w:hAnsi="Garamond"/>
                      <w:sz w:val="18"/>
                      <w:szCs w:val="18"/>
                    </w:rPr>
                    <w:t xml:space="preserve"> means an individual who is a citizen of the United States or a legal resident alien and who satisfies one or more of the following definitions: </w:t>
                  </w:r>
                </w:p>
                <w:p w:rsidR="00F97B2C" w:rsidRPr="00907220" w:rsidRDefault="00F97B2C" w:rsidP="00F97B2C">
                  <w:pPr>
                    <w:pStyle w:val="NormalWeb"/>
                    <w:ind w:left="720"/>
                    <w:jc w:val="both"/>
                    <w:rPr>
                      <w:rFonts w:ascii="Garamond" w:hAnsi="Garamond"/>
                      <w:sz w:val="18"/>
                      <w:szCs w:val="18"/>
                    </w:rPr>
                  </w:pPr>
                  <w:r w:rsidRPr="00907220">
                    <w:rPr>
                      <w:rFonts w:ascii="Garamond" w:hAnsi="Garamond"/>
                      <w:sz w:val="18"/>
                      <w:szCs w:val="18"/>
                    </w:rPr>
                    <w:t xml:space="preserve">1. "African American" means a person having origins in any of the original peoples of Africa and who is regarded as such by the community of which this person claims to be a part. </w:t>
                  </w:r>
                </w:p>
                <w:p w:rsidR="00F97B2C" w:rsidRPr="00907220" w:rsidRDefault="00F97B2C" w:rsidP="00F97B2C">
                  <w:pPr>
                    <w:pStyle w:val="NormalWeb"/>
                    <w:ind w:left="720"/>
                    <w:jc w:val="both"/>
                    <w:rPr>
                      <w:rFonts w:ascii="Garamond" w:hAnsi="Garamond"/>
                      <w:sz w:val="18"/>
                      <w:szCs w:val="18"/>
                    </w:rPr>
                  </w:pPr>
                  <w:r w:rsidRPr="00907220">
                    <w:rPr>
                      <w:rFonts w:ascii="Garamond" w:hAnsi="Garamond"/>
                      <w:sz w:val="18"/>
                      <w:szCs w:val="18"/>
                    </w:rPr>
                    <w:t xml:space="preserve">2. "Asian American" means a person having origins in any of the original peoples of the Far East, Southeast Asia, the Indian subcontinent, or the Pacific Islands, including but not limited to Japan, China, Vietnam, Samoa, Laos, Cambodia, Taiwan, Northern Mariana Islands, the Philippines, a U.S. territory of the Pacific, India, Pakistan, Bangladesh, or Sri Lanka and who is regarded as such by the community of which this person claims to be a part. </w:t>
                  </w:r>
                </w:p>
                <w:p w:rsidR="00F97B2C" w:rsidRPr="00907220" w:rsidRDefault="00F97B2C" w:rsidP="00F97B2C">
                  <w:pPr>
                    <w:pStyle w:val="NormalWeb"/>
                    <w:ind w:left="720"/>
                    <w:jc w:val="both"/>
                    <w:rPr>
                      <w:rFonts w:ascii="Garamond" w:hAnsi="Garamond"/>
                      <w:sz w:val="18"/>
                      <w:szCs w:val="18"/>
                    </w:rPr>
                  </w:pPr>
                  <w:r w:rsidRPr="00907220">
                    <w:rPr>
                      <w:rFonts w:ascii="Garamond" w:hAnsi="Garamond"/>
                      <w:sz w:val="18"/>
                      <w:szCs w:val="18"/>
                    </w:rPr>
                    <w:t xml:space="preserve">3. "Hispanic American" means a person having origins in any of the Spanish-speaking peoples of Mexico, South or Central America, or the Caribbean Islands or other Spanish or Portuguese cultures and who is regarded as such by the community of which this person claims to be a part. </w:t>
                  </w:r>
                </w:p>
                <w:p w:rsidR="00F97B2C" w:rsidRPr="00907220" w:rsidRDefault="00F97B2C" w:rsidP="00F97B2C">
                  <w:pPr>
                    <w:pStyle w:val="NormalWeb"/>
                    <w:ind w:left="720"/>
                    <w:jc w:val="both"/>
                    <w:rPr>
                      <w:rFonts w:ascii="Garamond" w:hAnsi="Garamond"/>
                      <w:sz w:val="18"/>
                      <w:szCs w:val="18"/>
                    </w:rPr>
                  </w:pPr>
                  <w:r w:rsidRPr="00907220">
                    <w:rPr>
                      <w:rFonts w:ascii="Garamond" w:hAnsi="Garamond"/>
                      <w:sz w:val="18"/>
                      <w:szCs w:val="18"/>
                    </w:rPr>
                    <w:t xml:space="preserve">4. "Native American" means a person having origins in any of the original peoples of North America and who is regarded as such by the community of which this person claims to be a part or who is recognized by a tribal organization. </w:t>
                  </w:r>
                </w:p>
                <w:p w:rsidR="00F97B2C" w:rsidRPr="00907220" w:rsidRDefault="00F97B2C" w:rsidP="00F97B2C">
                  <w:pPr>
                    <w:pStyle w:val="NormalWeb"/>
                    <w:jc w:val="both"/>
                    <w:rPr>
                      <w:rFonts w:ascii="Garamond" w:hAnsi="Garamond"/>
                      <w:sz w:val="18"/>
                      <w:szCs w:val="18"/>
                    </w:rPr>
                  </w:pPr>
                  <w:r w:rsidRPr="007E13D0">
                    <w:rPr>
                      <w:rFonts w:ascii="Garamond" w:hAnsi="Garamond"/>
                      <w:b/>
                      <w:i/>
                      <w:sz w:val="18"/>
                      <w:szCs w:val="18"/>
                    </w:rPr>
                    <w:t>"Service disabled veteran business"</w:t>
                  </w:r>
                  <w:r w:rsidRPr="00907220">
                    <w:rPr>
                      <w:rFonts w:ascii="Garamond" w:hAnsi="Garamond"/>
                      <w:sz w:val="18"/>
                      <w:szCs w:val="18"/>
                    </w:rPr>
                    <w:t xml:space="preserve"> means a business that is at least 51 percent owned by one or more service disabled veterans or, in the case of a corporation, partnership, or limited liability company or other entity, at least 51 percent of the equity ownership interest in the corporation, partnership, or limited liability company or other entity is owned by one or more individuals who are service disabled veterans and both the management and daily business operations are controlled by one or more individuals who are service disabled veterans. </w:t>
                  </w:r>
                </w:p>
                <w:p w:rsidR="00F97B2C" w:rsidRDefault="00F97B2C" w:rsidP="00F97B2C">
                  <w:pPr>
                    <w:pStyle w:val="NormalWeb"/>
                    <w:ind w:left="720"/>
                    <w:jc w:val="both"/>
                    <w:rPr>
                      <w:rFonts w:ascii="Garamond" w:hAnsi="Garamond"/>
                      <w:sz w:val="18"/>
                      <w:szCs w:val="18"/>
                    </w:rPr>
                  </w:pPr>
                  <w:r w:rsidRPr="007E13D0">
                    <w:rPr>
                      <w:rFonts w:ascii="Garamond" w:hAnsi="Garamond"/>
                      <w:b/>
                      <w:sz w:val="18"/>
                      <w:szCs w:val="18"/>
                    </w:rPr>
                    <w:t>"Service disabled veteran"</w:t>
                  </w:r>
                  <w:r w:rsidRPr="00907220">
                    <w:rPr>
                      <w:rFonts w:ascii="Garamond" w:hAnsi="Garamond"/>
                      <w:sz w:val="18"/>
                      <w:szCs w:val="18"/>
                    </w:rPr>
                    <w:t xml:space="preserve"> means a veteran who (i) served on active duty in the United States military ground, naval, or air service, (ii) was discharged or released under conditions other than dishonorable, and (iii) has a service-connected disability rating fixed by the United States Department of Veterans Affairs. </w:t>
                  </w:r>
                </w:p>
                <w:p w:rsidR="00F97B2C" w:rsidRDefault="00F97B2C" w:rsidP="00F97B2C">
                  <w:pPr>
                    <w:pStyle w:val="NormalWeb"/>
                    <w:ind w:left="720" w:hanging="720"/>
                    <w:jc w:val="both"/>
                    <w:rPr>
                      <w:rFonts w:ascii="Garamond" w:hAnsi="Garamond"/>
                      <w:sz w:val="18"/>
                      <w:szCs w:val="18"/>
                    </w:rPr>
                  </w:pPr>
                  <w:r w:rsidRPr="00537D31">
                    <w:rPr>
                      <w:rFonts w:ascii="Garamond" w:hAnsi="Garamond"/>
                      <w:b/>
                      <w:i/>
                      <w:sz w:val="18"/>
                      <w:szCs w:val="18"/>
                    </w:rPr>
                    <w:t>“Large business”</w:t>
                  </w:r>
                  <w:r>
                    <w:rPr>
                      <w:rFonts w:ascii="Garamond" w:hAnsi="Garamond"/>
                      <w:b/>
                      <w:i/>
                      <w:sz w:val="18"/>
                      <w:szCs w:val="18"/>
                    </w:rPr>
                    <w:t xml:space="preserve"> </w:t>
                  </w:r>
                  <w:r>
                    <w:rPr>
                      <w:rFonts w:ascii="Garamond" w:hAnsi="Garamond"/>
                      <w:sz w:val="18"/>
                      <w:szCs w:val="18"/>
                    </w:rPr>
                    <w:t xml:space="preserve">means any </w:t>
                  </w:r>
                  <w:r w:rsidRPr="005A22D8">
                    <w:rPr>
                      <w:rFonts w:ascii="Garamond" w:hAnsi="Garamond"/>
                      <w:b/>
                      <w:sz w:val="18"/>
                      <w:szCs w:val="18"/>
                    </w:rPr>
                    <w:t>non</w:t>
                  </w:r>
                  <w:r>
                    <w:rPr>
                      <w:rFonts w:ascii="Garamond" w:hAnsi="Garamond"/>
                      <w:sz w:val="18"/>
                      <w:szCs w:val="18"/>
                    </w:rPr>
                    <w:t>-women- or minority-owned, or service-disabled business as defined above or any business having more than 250 employees or more than $10 million in gross receipts averaged over the previous three years.</w:t>
                  </w:r>
                </w:p>
                <w:p w:rsidR="00F97B2C" w:rsidRPr="004C0D82" w:rsidRDefault="00F97B2C" w:rsidP="00F97B2C">
                  <w:r>
                    <w:rPr>
                      <w:rFonts w:ascii="Garamond" w:hAnsi="Garamond"/>
                      <w:b/>
                      <w:i/>
                      <w:sz w:val="18"/>
                      <w:szCs w:val="18"/>
                    </w:rPr>
                    <w:t>Nonprofit”</w:t>
                  </w:r>
                  <w:r>
                    <w:rPr>
                      <w:rFonts w:ascii="Garamond" w:hAnsi="Garamond"/>
                      <w:i/>
                      <w:sz w:val="18"/>
                      <w:szCs w:val="18"/>
                    </w:rPr>
                    <w:t xml:space="preserve"> </w:t>
                  </w:r>
                  <w:r w:rsidRPr="00E91E6E">
                    <w:rPr>
                      <w:rFonts w:ascii="Garamond" w:hAnsi="Garamond"/>
                      <w:sz w:val="18"/>
                      <w:szCs w:val="18"/>
                    </w:rPr>
                    <w:t xml:space="preserve">means </w:t>
                  </w:r>
                  <w:r>
                    <w:rPr>
                      <w:sz w:val="18"/>
                      <w:szCs w:val="18"/>
                    </w:rPr>
                    <w:t xml:space="preserve">a </w:t>
                  </w:r>
                  <w:r w:rsidRPr="00E91E6E">
                    <w:rPr>
                      <w:sz w:val="18"/>
                      <w:szCs w:val="18"/>
                    </w:rPr>
                    <w:t>corporation or an association that conducts business for the benefit of the general public without</w:t>
                  </w:r>
                  <w:r w:rsidRPr="004C0D82">
                    <w:t xml:space="preserve"> </w:t>
                  </w:r>
                  <w:r w:rsidRPr="00E91E6E">
                    <w:rPr>
                      <w:sz w:val="18"/>
                      <w:szCs w:val="18"/>
                    </w:rPr>
                    <w:t>shareholders and</w:t>
                  </w:r>
                  <w:r w:rsidRPr="004C0D82">
                    <w:t xml:space="preserve"> </w:t>
                  </w:r>
                  <w:r w:rsidRPr="00E91E6E">
                    <w:rPr>
                      <w:sz w:val="18"/>
                      <w:szCs w:val="18"/>
                    </w:rPr>
                    <w:t>without a</w:t>
                  </w:r>
                  <w:r w:rsidRPr="004C0D82">
                    <w:t xml:space="preserve"> </w:t>
                  </w:r>
                  <w:r>
                    <w:tab/>
                  </w:r>
                  <w:r w:rsidRPr="00E91E6E">
                    <w:rPr>
                      <w:sz w:val="18"/>
                      <w:szCs w:val="18"/>
                    </w:rPr>
                    <w:t>profit motive.</w:t>
                  </w:r>
                </w:p>
                <w:p w:rsidR="00F97B2C" w:rsidRPr="00E91E6E" w:rsidRDefault="00F97B2C" w:rsidP="00F97B2C">
                  <w:pPr>
                    <w:pStyle w:val="NormalWeb"/>
                    <w:ind w:left="720" w:hanging="720"/>
                    <w:jc w:val="both"/>
                    <w:rPr>
                      <w:rFonts w:ascii="Garamond" w:hAnsi="Garamond"/>
                      <w:sz w:val="18"/>
                      <w:szCs w:val="18"/>
                    </w:rPr>
                  </w:pPr>
                </w:p>
                <w:p w:rsidR="00F97B2C" w:rsidRDefault="00F97B2C" w:rsidP="00F97B2C">
                  <w:pPr>
                    <w:ind w:firstLine="180"/>
                    <w:jc w:val="both"/>
                    <w:rPr>
                      <w:sz w:val="18"/>
                      <w:szCs w:val="18"/>
                    </w:rPr>
                  </w:pPr>
                </w:p>
                <w:p w:rsidR="00F97B2C" w:rsidRPr="0085316C" w:rsidRDefault="00F97B2C" w:rsidP="00F97B2C">
                  <w:pPr>
                    <w:ind w:firstLine="180"/>
                    <w:rPr>
                      <w:sz w:val="18"/>
                      <w:szCs w:val="18"/>
                    </w:rPr>
                  </w:pPr>
                </w:p>
              </w:txbxContent>
            </v:textbox>
          </v:shape>
        </w:pict>
      </w:r>
    </w:p>
    <w:p w:rsidR="00FE25A3" w:rsidRDefault="00FE25A3" w:rsidP="0018766B">
      <w:pPr>
        <w:suppressAutoHyphens/>
        <w:jc w:val="center"/>
        <w:rPr>
          <w:b/>
          <w:spacing w:val="-2"/>
        </w:rPr>
      </w:pPr>
    </w:p>
    <w:p w:rsidR="00FE25A3" w:rsidRDefault="00FE25A3" w:rsidP="0018766B">
      <w:pPr>
        <w:suppressAutoHyphens/>
        <w:jc w:val="center"/>
        <w:rPr>
          <w:b/>
          <w:spacing w:val="-2"/>
        </w:rPr>
      </w:pPr>
    </w:p>
    <w:p w:rsidR="00FE25A3" w:rsidRDefault="00FE25A3" w:rsidP="0018766B">
      <w:pPr>
        <w:suppressAutoHyphens/>
        <w:jc w:val="center"/>
        <w:rPr>
          <w:b/>
          <w:spacing w:val="-2"/>
        </w:rPr>
      </w:pPr>
    </w:p>
    <w:p w:rsidR="00FE25A3" w:rsidRDefault="00FE25A3" w:rsidP="0018766B">
      <w:pPr>
        <w:suppressAutoHyphens/>
        <w:jc w:val="center"/>
        <w:rPr>
          <w:b/>
          <w:spacing w:val="-2"/>
        </w:rPr>
      </w:pPr>
    </w:p>
    <w:p w:rsidR="00FE25A3" w:rsidRDefault="00FE25A3" w:rsidP="0018766B">
      <w:pPr>
        <w:suppressAutoHyphens/>
        <w:jc w:val="center"/>
        <w:rPr>
          <w:b/>
          <w:spacing w:val="-2"/>
        </w:rPr>
      </w:pPr>
    </w:p>
    <w:p w:rsidR="00FE25A3" w:rsidRDefault="00FE25A3" w:rsidP="0018766B">
      <w:pPr>
        <w:suppressAutoHyphens/>
        <w:jc w:val="center"/>
        <w:rPr>
          <w:b/>
          <w:spacing w:val="-2"/>
        </w:rPr>
      </w:pPr>
    </w:p>
    <w:p w:rsidR="00FE25A3" w:rsidRDefault="00FE25A3" w:rsidP="0018766B">
      <w:pPr>
        <w:suppressAutoHyphens/>
        <w:jc w:val="center"/>
        <w:rPr>
          <w:b/>
          <w:spacing w:val="-2"/>
        </w:rPr>
      </w:pPr>
    </w:p>
    <w:p w:rsidR="00FE25A3" w:rsidRDefault="00FE25A3" w:rsidP="0018766B">
      <w:pPr>
        <w:suppressAutoHyphens/>
        <w:jc w:val="center"/>
        <w:rPr>
          <w:b/>
          <w:spacing w:val="-2"/>
        </w:rPr>
      </w:pPr>
    </w:p>
    <w:p w:rsidR="00F97B2C" w:rsidRDefault="0018766B" w:rsidP="0018766B">
      <w:pPr>
        <w:suppressAutoHyphens/>
        <w:jc w:val="center"/>
        <w:rPr>
          <w:b/>
          <w:spacing w:val="-2"/>
          <w:sz w:val="20"/>
          <w:szCs w:val="20"/>
        </w:rPr>
      </w:pPr>
      <w:r>
        <w:rPr>
          <w:b/>
          <w:spacing w:val="-2"/>
          <w:sz w:val="20"/>
          <w:szCs w:val="20"/>
        </w:rPr>
        <w:t>Attachment A</w:t>
      </w:r>
    </w:p>
    <w:p w:rsidR="0018766B" w:rsidRPr="0018766B" w:rsidRDefault="0018766B" w:rsidP="0018766B">
      <w:pPr>
        <w:suppressAutoHyphens/>
        <w:jc w:val="center"/>
        <w:rPr>
          <w:b/>
          <w:spacing w:val="-2"/>
          <w:sz w:val="20"/>
          <w:szCs w:val="20"/>
        </w:rPr>
      </w:pPr>
      <w:r>
        <w:rPr>
          <w:b/>
          <w:spacing w:val="-2"/>
          <w:sz w:val="20"/>
          <w:szCs w:val="20"/>
        </w:rPr>
        <w:t>Page 2 of 2</w:t>
      </w:r>
    </w:p>
    <w:p w:rsidR="00F97B2C" w:rsidRPr="00FE54AD" w:rsidRDefault="00F97B2C" w:rsidP="00F97B2C">
      <w:pPr>
        <w:suppressAutoHyphens/>
        <w:rPr>
          <w:b/>
        </w:rPr>
      </w:pPr>
      <w:r w:rsidRPr="00FE54AD">
        <w:rPr>
          <w:b/>
        </w:rPr>
        <w:t xml:space="preserve">Legal Name of </w:t>
      </w:r>
      <w:r w:rsidRPr="0018766B">
        <w:rPr>
          <w:rFonts w:ascii="Times New Roman" w:hAnsi="Times New Roman"/>
          <w:b/>
        </w:rPr>
        <w:t>Offeror</w:t>
      </w:r>
      <w:r w:rsidRPr="00FE54AD">
        <w:rPr>
          <w:b/>
        </w:rPr>
        <w:t>:  ____________________________________________________________________</w:t>
      </w:r>
    </w:p>
    <w:p w:rsidR="00F97B2C" w:rsidRPr="00FE54AD" w:rsidRDefault="00F97B2C" w:rsidP="00F97B2C">
      <w:pPr>
        <w:jc w:val="center"/>
        <w:rPr>
          <w:rFonts w:ascii="Garamond" w:hAnsi="Garamond"/>
          <w:b/>
          <w:sz w:val="22"/>
          <w:szCs w:val="22"/>
        </w:rPr>
      </w:pPr>
      <w:r w:rsidRPr="00FE54AD">
        <w:rPr>
          <w:rFonts w:ascii="Garamond" w:hAnsi="Garamond"/>
          <w:b/>
          <w:sz w:val="22"/>
          <w:szCs w:val="22"/>
        </w:rPr>
        <w:t xml:space="preserve">PLEASE SPECIFY YOUR </w:t>
      </w:r>
      <w:r w:rsidRPr="00FE54AD">
        <w:rPr>
          <w:rFonts w:ascii="Garamond" w:hAnsi="Garamond"/>
          <w:b/>
          <w:sz w:val="22"/>
          <w:szCs w:val="22"/>
          <w:u w:val="single"/>
        </w:rPr>
        <w:t xml:space="preserve">BUSINESS CATEGORY </w:t>
      </w:r>
      <w:r w:rsidRPr="00FE54AD">
        <w:rPr>
          <w:rFonts w:ascii="Garamond" w:hAnsi="Garamond"/>
          <w:b/>
          <w:sz w:val="22"/>
          <w:szCs w:val="22"/>
        </w:rPr>
        <w:t>BY CHECKING THE APPROPRIATE BOX(ES) BELOW.</w:t>
      </w:r>
    </w:p>
    <w:p w:rsidR="00F97B2C" w:rsidRPr="00FE54AD" w:rsidRDefault="00F97B2C" w:rsidP="00F97B2C">
      <w:pPr>
        <w:jc w:val="center"/>
        <w:rPr>
          <w:rFonts w:ascii="Garamond" w:hAnsi="Garamond"/>
          <w:b/>
          <w:sz w:val="8"/>
          <w:szCs w:val="8"/>
        </w:rPr>
      </w:pPr>
    </w:p>
    <w:p w:rsidR="00F97B2C" w:rsidRPr="00FE54AD" w:rsidRDefault="00E626D9" w:rsidP="00F97B2C">
      <w:pPr>
        <w:rPr>
          <w:rFonts w:ascii="Garamond" w:hAnsi="Garamond"/>
          <w:b/>
          <w:sz w:val="22"/>
          <w:szCs w:val="22"/>
        </w:rPr>
      </w:pPr>
      <w:r>
        <w:rPr>
          <w:noProof/>
        </w:rPr>
        <w:pict>
          <v:shape id="Text Box 2" o:spid="_x0000_s1033" type="#_x0000_t202" style="position:absolute;margin-left:316.5pt;margin-top:1.4pt;width:213pt;height:94.2pt;z-index:251661312;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" strokeweight="3pt">
            <v:textbox>
              <w:txbxContent>
                <w:p w:rsidR="00F97B2C" w:rsidRDefault="00F97B2C" w:rsidP="00F97B2C">
                  <w:pPr>
                    <w:jc w:val="both"/>
                    <w:rPr>
                      <w:rFonts w:ascii="Garamond" w:hAnsi="Garamond"/>
                      <w:sz w:val="18"/>
                      <w:szCs w:val="18"/>
                    </w:rPr>
                  </w:pPr>
                  <w:r w:rsidRPr="007E13D0">
                    <w:rPr>
                      <w:rFonts w:ascii="Garamond" w:hAnsi="Garamond"/>
                      <w:b/>
                      <w:sz w:val="18"/>
                      <w:szCs w:val="18"/>
                    </w:rPr>
                    <w:t>SUPPLIER REGISTRATION</w:t>
                  </w:r>
                  <w:r w:rsidRPr="007E13D0">
                    <w:rPr>
                      <w:rFonts w:ascii="Garamond" w:hAnsi="Garamond"/>
                      <w:sz w:val="18"/>
                      <w:szCs w:val="18"/>
                    </w:rPr>
                    <w:t xml:space="preserve"> – The County of Henrico encourages all suppliers interested in doing business with the County to register with eVA, the Commonwealth of Virginia’s electronic procurement portal, </w:t>
                  </w:r>
                  <w:hyperlink r:id="rId16" w:history="1">
                    <w:r w:rsidRPr="00CC2373">
                      <w:rPr>
                        <w:rStyle w:val="Hyperlink"/>
                        <w:rFonts w:ascii="Garamond" w:hAnsi="Garamond"/>
                        <w:sz w:val="18"/>
                        <w:szCs w:val="18"/>
                      </w:rPr>
                      <w:t>http://eva.virginia.gov</w:t>
                    </w:r>
                  </w:hyperlink>
                  <w:r w:rsidRPr="007E13D0">
                    <w:rPr>
                      <w:rFonts w:ascii="Garamond" w:hAnsi="Garamond"/>
                      <w:sz w:val="18"/>
                      <w:szCs w:val="18"/>
                    </w:rPr>
                    <w:t>.</w:t>
                  </w:r>
                </w:p>
                <w:p w:rsidR="00F97B2C" w:rsidRDefault="00F97B2C" w:rsidP="00F97B2C">
                  <w:pPr>
                    <w:jc w:val="both"/>
                    <w:rPr>
                      <w:rFonts w:ascii="Garamond" w:hAnsi="Garamond"/>
                      <w:sz w:val="18"/>
                      <w:szCs w:val="18"/>
                    </w:rPr>
                  </w:pPr>
                </w:p>
                <w:p w:rsidR="00F97B2C" w:rsidRPr="007E13D0" w:rsidRDefault="00F97B2C" w:rsidP="00F97B2C">
                  <w:pPr>
                    <w:jc w:val="both"/>
                    <w:rPr>
                      <w:rFonts w:ascii="Garamond" w:hAnsi="Garamond"/>
                      <w:sz w:val="20"/>
                      <w:szCs w:val="20"/>
                    </w:rPr>
                  </w:pPr>
                  <w:r w:rsidRPr="007E13D0">
                    <w:rPr>
                      <w:rFonts w:ascii="Garamond" w:hAnsi="Garamond"/>
                      <w:spacing w:val="-2"/>
                      <w:sz w:val="20"/>
                      <w:szCs w:val="20"/>
                    </w:rPr>
                    <w:t>eVA Registered?</w:t>
                  </w:r>
                  <w:r>
                    <w:rPr>
                      <w:rFonts w:ascii="Garamond" w:hAnsi="Garamond"/>
                      <w:spacing w:val="-2"/>
                      <w:sz w:val="20"/>
                      <w:szCs w:val="20"/>
                    </w:rPr>
                    <w:t xml:space="preserve">   </w:t>
                  </w:r>
                  <w:r w:rsidRPr="00367848">
                    <w:rPr>
                      <w:rFonts w:ascii="Garamond" w:hAnsi="Garamond"/>
                      <w:b/>
                      <w:sz w:val="22"/>
                      <w:szCs w:val="22"/>
                    </w:rPr>
                    <w:t>□</w:t>
                  </w:r>
                  <w:r>
                    <w:rPr>
                      <w:rFonts w:ascii="Garamond" w:hAnsi="Garamond"/>
                      <w:b/>
                      <w:sz w:val="22"/>
                      <w:szCs w:val="22"/>
                    </w:rPr>
                    <w:t xml:space="preserve"> Yes</w:t>
                  </w:r>
                  <w:r>
                    <w:rPr>
                      <w:rFonts w:ascii="Garamond" w:hAnsi="Garamond"/>
                      <w:b/>
                      <w:sz w:val="22"/>
                      <w:szCs w:val="22"/>
                    </w:rPr>
                    <w:tab/>
                  </w:r>
                  <w:r w:rsidRPr="00367848">
                    <w:rPr>
                      <w:rFonts w:ascii="Garamond" w:hAnsi="Garamond"/>
                      <w:b/>
                      <w:sz w:val="22"/>
                      <w:szCs w:val="22"/>
                    </w:rPr>
                    <w:t>□</w:t>
                  </w:r>
                  <w:r>
                    <w:rPr>
                      <w:rFonts w:ascii="Garamond" w:hAnsi="Garamond"/>
                      <w:b/>
                      <w:sz w:val="22"/>
                      <w:szCs w:val="22"/>
                    </w:rPr>
                    <w:t xml:space="preserve"> No</w:t>
                  </w:r>
                </w:p>
              </w:txbxContent>
            </v:textbox>
          </v:shape>
        </w:pict>
      </w:r>
      <w:r w:rsidR="00F97B2C" w:rsidRPr="00FE54AD">
        <w:rPr>
          <w:rFonts w:ascii="Garamond" w:hAnsi="Garamond"/>
          <w:b/>
          <w:sz w:val="22"/>
          <w:szCs w:val="22"/>
        </w:rPr>
        <w:tab/>
        <w:t>(Check all that apply.)</w:t>
      </w:r>
    </w:p>
    <w:p w:rsidR="00F97B2C" w:rsidRPr="00FE54AD" w:rsidRDefault="00F97B2C" w:rsidP="00F97B2C">
      <w:pPr>
        <w:jc w:val="center"/>
        <w:rPr>
          <w:rFonts w:ascii="Garamond" w:hAnsi="Garamond"/>
          <w:b/>
          <w:sz w:val="22"/>
          <w:szCs w:val="22"/>
        </w:rPr>
      </w:pPr>
    </w:p>
    <w:p w:rsidR="00F97B2C" w:rsidRPr="00FE54AD" w:rsidRDefault="00F97B2C" w:rsidP="00F97B2C">
      <w:pPr>
        <w:spacing w:line="360" w:lineRule="auto"/>
        <w:ind w:firstLine="720"/>
        <w:rPr>
          <w:rFonts w:ascii="Garamond" w:hAnsi="Garamond"/>
          <w:b/>
          <w:sz w:val="20"/>
          <w:szCs w:val="20"/>
        </w:rPr>
      </w:pPr>
      <w:r w:rsidRPr="00FE54AD">
        <w:rPr>
          <w:rFonts w:ascii="Garamond" w:hAnsi="Garamond"/>
          <w:b/>
          <w:sz w:val="22"/>
          <w:szCs w:val="22"/>
        </w:rPr>
        <w:t xml:space="preserve">□ </w:t>
      </w:r>
      <w:r w:rsidRPr="00FE54AD">
        <w:rPr>
          <w:rFonts w:ascii="Garamond" w:hAnsi="Garamond"/>
          <w:b/>
          <w:sz w:val="20"/>
          <w:szCs w:val="20"/>
        </w:rPr>
        <w:t xml:space="preserve">SMALL BUSINESS </w:t>
      </w:r>
    </w:p>
    <w:p w:rsidR="00F97B2C" w:rsidRPr="00FE54AD" w:rsidRDefault="00F97B2C" w:rsidP="00F97B2C">
      <w:pPr>
        <w:spacing w:line="360" w:lineRule="auto"/>
        <w:rPr>
          <w:rFonts w:ascii="Garamond" w:hAnsi="Garamond"/>
          <w:b/>
          <w:sz w:val="20"/>
          <w:szCs w:val="20"/>
        </w:rPr>
      </w:pPr>
      <w:r w:rsidRPr="00FE54AD">
        <w:rPr>
          <w:rFonts w:ascii="Garamond" w:hAnsi="Garamond"/>
          <w:b/>
          <w:sz w:val="20"/>
          <w:szCs w:val="20"/>
        </w:rPr>
        <w:tab/>
        <w:t>□ WOMEN-OWNED BUSINESS</w:t>
      </w:r>
    </w:p>
    <w:p w:rsidR="00F97B2C" w:rsidRPr="00FE54AD" w:rsidRDefault="00F97B2C" w:rsidP="00F97B2C">
      <w:pPr>
        <w:spacing w:line="360" w:lineRule="auto"/>
        <w:rPr>
          <w:rFonts w:ascii="Garamond" w:hAnsi="Garamond"/>
          <w:b/>
          <w:sz w:val="20"/>
          <w:szCs w:val="20"/>
        </w:rPr>
      </w:pPr>
      <w:r w:rsidRPr="00FE54AD">
        <w:rPr>
          <w:rFonts w:ascii="Garamond" w:hAnsi="Garamond"/>
          <w:b/>
          <w:sz w:val="20"/>
          <w:szCs w:val="20"/>
        </w:rPr>
        <w:tab/>
        <w:t>□ MINORITY-OWNED BUSINESS</w:t>
      </w:r>
    </w:p>
    <w:p w:rsidR="00F97B2C" w:rsidRPr="00FE54AD" w:rsidRDefault="00F97B2C" w:rsidP="00F97B2C">
      <w:pPr>
        <w:spacing w:line="360" w:lineRule="auto"/>
        <w:rPr>
          <w:rFonts w:ascii="Garamond" w:hAnsi="Garamond"/>
          <w:b/>
          <w:sz w:val="20"/>
          <w:szCs w:val="20"/>
        </w:rPr>
      </w:pPr>
      <w:r w:rsidRPr="00FE54AD">
        <w:rPr>
          <w:rFonts w:ascii="Garamond" w:hAnsi="Garamond"/>
          <w:b/>
          <w:sz w:val="20"/>
          <w:szCs w:val="20"/>
        </w:rPr>
        <w:tab/>
        <w:t>□ SERVICE DISABLED VETERAN</w:t>
      </w:r>
    </w:p>
    <w:p w:rsidR="00F97B2C" w:rsidRPr="00FE54AD" w:rsidRDefault="00F97B2C" w:rsidP="00F97B2C">
      <w:pPr>
        <w:spacing w:line="360" w:lineRule="auto"/>
        <w:rPr>
          <w:rFonts w:ascii="Garamond" w:hAnsi="Garamond"/>
          <w:b/>
          <w:sz w:val="20"/>
          <w:szCs w:val="20"/>
        </w:rPr>
      </w:pPr>
      <w:r w:rsidRPr="00FE54AD">
        <w:rPr>
          <w:rFonts w:ascii="Garamond" w:hAnsi="Garamond"/>
          <w:b/>
          <w:sz w:val="20"/>
          <w:szCs w:val="20"/>
        </w:rPr>
        <w:tab/>
        <w:t>□ LARGE</w:t>
      </w:r>
    </w:p>
    <w:p w:rsidR="00F97B2C" w:rsidRPr="00FE54AD" w:rsidRDefault="00F97B2C" w:rsidP="00F97B2C">
      <w:pPr>
        <w:spacing w:line="360" w:lineRule="auto"/>
        <w:rPr>
          <w:rFonts w:ascii="Garamond" w:hAnsi="Garamond"/>
          <w:b/>
          <w:sz w:val="20"/>
          <w:szCs w:val="20"/>
        </w:rPr>
      </w:pPr>
      <w:r w:rsidRPr="00FE54AD">
        <w:rPr>
          <w:rFonts w:ascii="Garamond" w:hAnsi="Garamond"/>
          <w:b/>
          <w:sz w:val="20"/>
          <w:szCs w:val="20"/>
        </w:rPr>
        <w:tab/>
        <w:t>□ NONPROFIT</w:t>
      </w:r>
    </w:p>
    <w:p w:rsidR="00F97B2C" w:rsidRPr="00FE54AD" w:rsidRDefault="00F97B2C" w:rsidP="00F97B2C">
      <w:pPr>
        <w:spacing w:line="360" w:lineRule="auto"/>
        <w:rPr>
          <w:rFonts w:ascii="Garamond" w:hAnsi="Garamond"/>
          <w:sz w:val="20"/>
          <w:szCs w:val="20"/>
        </w:rPr>
      </w:pPr>
      <w:r w:rsidRPr="00FE54AD">
        <w:rPr>
          <w:rFonts w:ascii="Garamond" w:hAnsi="Garamond"/>
          <w:b/>
          <w:sz w:val="20"/>
          <w:szCs w:val="20"/>
        </w:rPr>
        <w:tab/>
        <w:t>□ NONE OF THE ABOVE</w:t>
      </w:r>
    </w:p>
    <w:p w:rsidR="00F97B2C" w:rsidRPr="00FE54AD" w:rsidRDefault="00E626D9" w:rsidP="00F97B2C">
      <w:pPr>
        <w:tabs>
          <w:tab w:val="left" w:pos="0"/>
          <w:tab w:val="left" w:pos="900"/>
          <w:tab w:val="left" w:pos="2880"/>
          <w:tab w:val="left" w:pos="4320"/>
          <w:tab w:val="left" w:pos="4860"/>
          <w:tab w:val="left" w:pos="5580"/>
        </w:tabs>
        <w:suppressAutoHyphens/>
        <w:spacing w:line="360" w:lineRule="auto"/>
        <w:ind w:right="-540"/>
        <w:rPr>
          <w:b/>
          <w:bCs/>
          <w:spacing w:val="-3"/>
          <w:sz w:val="20"/>
        </w:rPr>
      </w:pPr>
      <w:r>
        <w:rPr>
          <w:noProof/>
        </w:rPr>
        <w:pict>
          <v:shape id="_x0000_s1032" type="#_x0000_t202" style="position:absolute;margin-left:-14.4pt;margin-top:32.8pt;width:567pt;height:418.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" strokeweight="3pt">
            <v:stroke linestyle="thinThin"/>
            <v:textbox style="mso-next-textbox:#_x0000_s1032">
              <w:txbxContent>
                <w:p w:rsidR="00F97B2C" w:rsidRDefault="00F97B2C" w:rsidP="00F97B2C">
                  <w:pPr>
                    <w:ind w:firstLine="180"/>
                    <w:jc w:val="center"/>
                    <w:rPr>
                      <w:b/>
                      <w:smallCaps/>
                      <w:sz w:val="18"/>
                      <w:szCs w:val="18"/>
                    </w:rPr>
                  </w:pPr>
                  <w:r w:rsidRPr="0085316C">
                    <w:rPr>
                      <w:b/>
                      <w:smallCaps/>
                      <w:sz w:val="18"/>
                      <w:szCs w:val="18"/>
                    </w:rPr>
                    <w:t>definitions</w:t>
                  </w:r>
                </w:p>
                <w:p w:rsidR="00F97B2C" w:rsidRPr="00AE4F30" w:rsidRDefault="00F97B2C" w:rsidP="00F97B2C">
                  <w:pPr>
                    <w:ind w:firstLine="180"/>
                    <w:jc w:val="center"/>
                    <w:rPr>
                      <w:b/>
                      <w:smallCaps/>
                      <w:sz w:val="8"/>
                      <w:szCs w:val="8"/>
                    </w:rPr>
                  </w:pPr>
                </w:p>
                <w:p w:rsidR="00F97B2C" w:rsidRPr="005A4183" w:rsidRDefault="00F97B2C" w:rsidP="00F97B2C">
                  <w:pPr>
                    <w:ind w:firstLine="180"/>
                    <w:jc w:val="center"/>
                    <w:rPr>
                      <w:b/>
                      <w:smallCaps/>
                      <w:sz w:val="18"/>
                      <w:szCs w:val="18"/>
                    </w:rPr>
                  </w:pPr>
                  <w:r w:rsidRPr="0085316C">
                    <w:rPr>
                      <w:rFonts w:ascii="Garamond" w:hAnsi="Garamond"/>
                      <w:sz w:val="18"/>
                      <w:szCs w:val="18"/>
                    </w:rPr>
                    <w:t>For the purpose of determining the appropriate business category, the following definitions apply:</w:t>
                  </w:r>
                </w:p>
                <w:p w:rsidR="00F97B2C" w:rsidRPr="00AE4F30" w:rsidRDefault="00F97B2C" w:rsidP="00F97B2C">
                  <w:pPr>
                    <w:ind w:firstLine="180"/>
                    <w:rPr>
                      <w:rFonts w:ascii="Garamond" w:hAnsi="Garamond"/>
                      <w:sz w:val="8"/>
                      <w:szCs w:val="8"/>
                    </w:rPr>
                  </w:pPr>
                </w:p>
                <w:p w:rsidR="00F97B2C" w:rsidRDefault="00F97B2C" w:rsidP="00F97B2C">
                  <w:pPr>
                    <w:pStyle w:val="NormalWeb"/>
                    <w:jc w:val="both"/>
                    <w:rPr>
                      <w:rFonts w:ascii="Garamond" w:hAnsi="Garamond"/>
                      <w:sz w:val="18"/>
                      <w:szCs w:val="18"/>
                    </w:rPr>
                  </w:pPr>
                  <w:r w:rsidRPr="00AF4680">
                    <w:rPr>
                      <w:rFonts w:ascii="Garamond" w:hAnsi="Garamond"/>
                      <w:b/>
                      <w:i/>
                      <w:sz w:val="18"/>
                      <w:szCs w:val="18"/>
                    </w:rPr>
                    <w:t>"Small business"</w:t>
                  </w:r>
                  <w:r w:rsidRPr="00907220">
                    <w:rPr>
                      <w:rFonts w:ascii="Garamond" w:hAnsi="Garamond"/>
                      <w:sz w:val="18"/>
                      <w:szCs w:val="18"/>
                    </w:rPr>
                    <w:t xml:space="preserve"> means a business, independently owned and controlled by one or more individuals who are U.S. citizens or legal resident aliens, and together with affiliates, has 250 or fewer employees, or annual gross receipts of $10 million or less averaged over the previous three years. One or more of the individual owners shall control both the management and daily business operations of the small business. </w:t>
                  </w:r>
                </w:p>
                <w:p w:rsidR="00F97B2C" w:rsidRPr="00907220" w:rsidRDefault="00F97B2C" w:rsidP="00F97B2C">
                  <w:pPr>
                    <w:pStyle w:val="NormalWeb"/>
                    <w:jc w:val="both"/>
                    <w:rPr>
                      <w:rFonts w:ascii="Garamond" w:hAnsi="Garamond"/>
                      <w:sz w:val="18"/>
                      <w:szCs w:val="18"/>
                    </w:rPr>
                  </w:pPr>
                  <w:r w:rsidRPr="007E13D0">
                    <w:rPr>
                      <w:rFonts w:ascii="Garamond" w:hAnsi="Garamond"/>
                      <w:b/>
                      <w:i/>
                      <w:sz w:val="18"/>
                      <w:szCs w:val="18"/>
                    </w:rPr>
                    <w:t>"Women-owned business"</w:t>
                  </w:r>
                  <w:r w:rsidRPr="007E13D0">
                    <w:rPr>
                      <w:rFonts w:ascii="Garamond" w:hAnsi="Garamond"/>
                      <w:sz w:val="18"/>
                      <w:szCs w:val="18"/>
                    </w:rPr>
                    <w:t xml:space="preserve"> means a business that is at least 51 percent owned by one or more women who are U.S. citizens or legal resident aliens, or in the case of a corporation, partnership, or limited liability company or other entity, at least 51 percent of the equity ownership interest is owned by one or more women who are U.S. citizens or legal resident aliens, and both the management and daily business operations are controlled by one or more women.</w:t>
                  </w:r>
                </w:p>
                <w:p w:rsidR="00F97B2C" w:rsidRDefault="00F97B2C" w:rsidP="00F97B2C">
                  <w:pPr>
                    <w:pStyle w:val="NormalWeb"/>
                    <w:jc w:val="both"/>
                    <w:rPr>
                      <w:rFonts w:ascii="Garamond" w:hAnsi="Garamond"/>
                      <w:sz w:val="18"/>
                      <w:szCs w:val="18"/>
                    </w:rPr>
                  </w:pPr>
                  <w:r w:rsidRPr="007E13D0">
                    <w:rPr>
                      <w:rFonts w:ascii="Garamond" w:hAnsi="Garamond"/>
                      <w:b/>
                      <w:i/>
                      <w:sz w:val="18"/>
                      <w:szCs w:val="18"/>
                    </w:rPr>
                    <w:t>"Minority-owned business"</w:t>
                  </w:r>
                  <w:r w:rsidRPr="00907220">
                    <w:rPr>
                      <w:rFonts w:ascii="Garamond" w:hAnsi="Garamond"/>
                      <w:sz w:val="18"/>
                      <w:szCs w:val="18"/>
                    </w:rPr>
                    <w:t xml:space="preserve"> means a business that is at least 51 percent owned by one or more minority individuals who are U.S. citizens or legal resident aliens, or in the case of a corporation, partnership, or limited liability company or other entity, at least 51 percent of the equity ownership interest in the corporation, partnership, or limited liability company or other entity is owned by one or more minority individuals who are U.S. citizens or legal resident aliens, and both the management and daily business operations are controlled by one or more minority individuals. </w:t>
                  </w:r>
                </w:p>
                <w:p w:rsidR="00F97B2C" w:rsidRPr="00E91E6E" w:rsidRDefault="00F97B2C" w:rsidP="00F97B2C">
                  <w:pPr>
                    <w:pStyle w:val="NormalWeb"/>
                    <w:ind w:left="720"/>
                    <w:jc w:val="both"/>
                    <w:rPr>
                      <w:rFonts w:ascii="Garamond" w:hAnsi="Garamond"/>
                      <w:sz w:val="8"/>
                      <w:szCs w:val="8"/>
                    </w:rPr>
                  </w:pPr>
                  <w:r w:rsidRPr="007E13D0">
                    <w:rPr>
                      <w:rFonts w:ascii="Garamond" w:hAnsi="Garamond"/>
                      <w:b/>
                      <w:sz w:val="18"/>
                      <w:szCs w:val="18"/>
                    </w:rPr>
                    <w:t>"Minority individual"</w:t>
                  </w:r>
                  <w:r w:rsidRPr="00907220">
                    <w:rPr>
                      <w:rFonts w:ascii="Garamond" w:hAnsi="Garamond"/>
                      <w:sz w:val="18"/>
                      <w:szCs w:val="18"/>
                    </w:rPr>
                    <w:t xml:space="preserve"> means an individual who is a citizen of the United States or a legal resident alien and who satisfies one or more of the following definitions: </w:t>
                  </w:r>
                </w:p>
                <w:p w:rsidR="00F97B2C" w:rsidRPr="00907220" w:rsidRDefault="00F97B2C" w:rsidP="00F97B2C">
                  <w:pPr>
                    <w:pStyle w:val="NormalWeb"/>
                    <w:ind w:left="720"/>
                    <w:jc w:val="both"/>
                    <w:rPr>
                      <w:rFonts w:ascii="Garamond" w:hAnsi="Garamond"/>
                      <w:sz w:val="18"/>
                      <w:szCs w:val="18"/>
                    </w:rPr>
                  </w:pPr>
                  <w:r w:rsidRPr="00907220">
                    <w:rPr>
                      <w:rFonts w:ascii="Garamond" w:hAnsi="Garamond"/>
                      <w:sz w:val="18"/>
                      <w:szCs w:val="18"/>
                    </w:rPr>
                    <w:t xml:space="preserve">1. "African American" means a person having origins in any of the original peoples of Africa and who is regarded as such by the community of which this person claims to be a part. </w:t>
                  </w:r>
                </w:p>
                <w:p w:rsidR="00F97B2C" w:rsidRPr="00907220" w:rsidRDefault="00F97B2C" w:rsidP="00F97B2C">
                  <w:pPr>
                    <w:pStyle w:val="NormalWeb"/>
                    <w:ind w:left="720"/>
                    <w:jc w:val="both"/>
                    <w:rPr>
                      <w:rFonts w:ascii="Garamond" w:hAnsi="Garamond"/>
                      <w:sz w:val="18"/>
                      <w:szCs w:val="18"/>
                    </w:rPr>
                  </w:pPr>
                  <w:r w:rsidRPr="00907220">
                    <w:rPr>
                      <w:rFonts w:ascii="Garamond" w:hAnsi="Garamond"/>
                      <w:sz w:val="18"/>
                      <w:szCs w:val="18"/>
                    </w:rPr>
                    <w:t xml:space="preserve">2. "Asian American" means a person having origins in any of the original peoples of the Far East, Southeast Asia, the Indian subcontinent, or the Pacific Islands, including but not limited to Japan, China, Vietnam, Samoa, Laos, Cambodia, Taiwan, Northern Mariana Islands, the Philippines, a U.S. territory of the Pacific, India, Pakistan, Bangladesh, or Sri Lanka and who is regarded as such by the community of which this person claims to be a part. </w:t>
                  </w:r>
                </w:p>
                <w:p w:rsidR="00F97B2C" w:rsidRPr="00907220" w:rsidRDefault="00F97B2C" w:rsidP="00F97B2C">
                  <w:pPr>
                    <w:pStyle w:val="NormalWeb"/>
                    <w:ind w:left="720"/>
                    <w:jc w:val="both"/>
                    <w:rPr>
                      <w:rFonts w:ascii="Garamond" w:hAnsi="Garamond"/>
                      <w:sz w:val="18"/>
                      <w:szCs w:val="18"/>
                    </w:rPr>
                  </w:pPr>
                  <w:r w:rsidRPr="00907220">
                    <w:rPr>
                      <w:rFonts w:ascii="Garamond" w:hAnsi="Garamond"/>
                      <w:sz w:val="18"/>
                      <w:szCs w:val="18"/>
                    </w:rPr>
                    <w:t xml:space="preserve">3. "Hispanic American" means a person having origins in any of the Spanish-speaking peoples of Mexico, South or Central America, or the Caribbean Islands or other Spanish or Portuguese cultures and who is regarded as such by the community of which this person claims to be a part. </w:t>
                  </w:r>
                </w:p>
                <w:p w:rsidR="00F97B2C" w:rsidRPr="00907220" w:rsidRDefault="00F97B2C" w:rsidP="00F97B2C">
                  <w:pPr>
                    <w:pStyle w:val="NormalWeb"/>
                    <w:ind w:left="720"/>
                    <w:jc w:val="both"/>
                    <w:rPr>
                      <w:rFonts w:ascii="Garamond" w:hAnsi="Garamond"/>
                      <w:sz w:val="18"/>
                      <w:szCs w:val="18"/>
                    </w:rPr>
                  </w:pPr>
                  <w:r w:rsidRPr="00907220">
                    <w:rPr>
                      <w:rFonts w:ascii="Garamond" w:hAnsi="Garamond"/>
                      <w:sz w:val="18"/>
                      <w:szCs w:val="18"/>
                    </w:rPr>
                    <w:t xml:space="preserve">4. "Native American" means a person having origins in any of the original peoples of North America and who is regarded as such by the community of which this person claims to be a part or who is recognized by a tribal organization. </w:t>
                  </w:r>
                </w:p>
                <w:p w:rsidR="00F97B2C" w:rsidRPr="00907220" w:rsidRDefault="00F97B2C" w:rsidP="00F97B2C">
                  <w:pPr>
                    <w:pStyle w:val="NormalWeb"/>
                    <w:jc w:val="both"/>
                    <w:rPr>
                      <w:rFonts w:ascii="Garamond" w:hAnsi="Garamond"/>
                      <w:sz w:val="18"/>
                      <w:szCs w:val="18"/>
                    </w:rPr>
                  </w:pPr>
                  <w:r w:rsidRPr="007E13D0">
                    <w:rPr>
                      <w:rFonts w:ascii="Garamond" w:hAnsi="Garamond"/>
                      <w:b/>
                      <w:i/>
                      <w:sz w:val="18"/>
                      <w:szCs w:val="18"/>
                    </w:rPr>
                    <w:t>"Service disabled veteran business"</w:t>
                  </w:r>
                  <w:r w:rsidRPr="00907220">
                    <w:rPr>
                      <w:rFonts w:ascii="Garamond" w:hAnsi="Garamond"/>
                      <w:sz w:val="18"/>
                      <w:szCs w:val="18"/>
                    </w:rPr>
                    <w:t xml:space="preserve"> means a business that is at least 51 percent owned by one or more service disabled veterans or, in the case of a corporation, partnership, or limited liability company or other entity, at least 51 percent of the equity ownership interest in the corporation, partnership, or limited liability company or other entity is owned by one or more individuals who are service disabled veterans and both the management and daily business operations are controlled by one or more individuals who are service disabled veterans. </w:t>
                  </w:r>
                </w:p>
                <w:p w:rsidR="00F97B2C" w:rsidRDefault="00F97B2C" w:rsidP="00F97B2C">
                  <w:pPr>
                    <w:pStyle w:val="NormalWeb"/>
                    <w:ind w:left="720"/>
                    <w:jc w:val="both"/>
                    <w:rPr>
                      <w:rFonts w:ascii="Garamond" w:hAnsi="Garamond"/>
                      <w:sz w:val="18"/>
                      <w:szCs w:val="18"/>
                    </w:rPr>
                  </w:pPr>
                  <w:r w:rsidRPr="007E13D0">
                    <w:rPr>
                      <w:rFonts w:ascii="Garamond" w:hAnsi="Garamond"/>
                      <w:b/>
                      <w:sz w:val="18"/>
                      <w:szCs w:val="18"/>
                    </w:rPr>
                    <w:t>"Service disabled veteran"</w:t>
                  </w:r>
                  <w:r w:rsidRPr="00907220">
                    <w:rPr>
                      <w:rFonts w:ascii="Garamond" w:hAnsi="Garamond"/>
                      <w:sz w:val="18"/>
                      <w:szCs w:val="18"/>
                    </w:rPr>
                    <w:t xml:space="preserve"> means a veteran who (i) served on active duty in the United States military ground, naval, or air service, (ii) was discharged or released under conditions other than dishonorable, and (iii) has a service-connected disability rating fixed by the United States Department of Veterans Affairs. </w:t>
                  </w:r>
                </w:p>
                <w:p w:rsidR="00F97B2C" w:rsidRDefault="00F97B2C" w:rsidP="00F97B2C">
                  <w:pPr>
                    <w:pStyle w:val="NormalWeb"/>
                    <w:ind w:left="720" w:hanging="720"/>
                    <w:jc w:val="both"/>
                    <w:rPr>
                      <w:rFonts w:ascii="Garamond" w:hAnsi="Garamond"/>
                      <w:sz w:val="18"/>
                      <w:szCs w:val="18"/>
                    </w:rPr>
                  </w:pPr>
                  <w:r w:rsidRPr="00537D31">
                    <w:rPr>
                      <w:rFonts w:ascii="Garamond" w:hAnsi="Garamond"/>
                      <w:b/>
                      <w:i/>
                      <w:sz w:val="18"/>
                      <w:szCs w:val="18"/>
                    </w:rPr>
                    <w:t>“Large business”</w:t>
                  </w:r>
                  <w:r>
                    <w:rPr>
                      <w:rFonts w:ascii="Garamond" w:hAnsi="Garamond"/>
                      <w:b/>
                      <w:i/>
                      <w:sz w:val="18"/>
                      <w:szCs w:val="18"/>
                    </w:rPr>
                    <w:t xml:space="preserve"> </w:t>
                  </w:r>
                  <w:r>
                    <w:rPr>
                      <w:rFonts w:ascii="Garamond" w:hAnsi="Garamond"/>
                      <w:sz w:val="18"/>
                      <w:szCs w:val="18"/>
                    </w:rPr>
                    <w:t xml:space="preserve">means any </w:t>
                  </w:r>
                  <w:r w:rsidRPr="005A22D8">
                    <w:rPr>
                      <w:rFonts w:ascii="Garamond" w:hAnsi="Garamond"/>
                      <w:b/>
                      <w:sz w:val="18"/>
                      <w:szCs w:val="18"/>
                    </w:rPr>
                    <w:t>non</w:t>
                  </w:r>
                  <w:r>
                    <w:rPr>
                      <w:rFonts w:ascii="Garamond" w:hAnsi="Garamond"/>
                      <w:sz w:val="18"/>
                      <w:szCs w:val="18"/>
                    </w:rPr>
                    <w:t>-women- or minority-owned, or service-disabled business as defined above or any business having more than 250 employees or more than $10 million in gross receipts averaged over the previous three years.</w:t>
                  </w:r>
                </w:p>
                <w:p w:rsidR="00F97B2C" w:rsidRPr="004C0D82" w:rsidRDefault="00F97B2C" w:rsidP="00F97B2C">
                  <w:r>
                    <w:rPr>
                      <w:rFonts w:ascii="Garamond" w:hAnsi="Garamond"/>
                      <w:b/>
                      <w:i/>
                      <w:sz w:val="18"/>
                      <w:szCs w:val="18"/>
                    </w:rPr>
                    <w:t>Nonprofit”</w:t>
                  </w:r>
                  <w:r>
                    <w:rPr>
                      <w:rFonts w:ascii="Garamond" w:hAnsi="Garamond"/>
                      <w:i/>
                      <w:sz w:val="18"/>
                      <w:szCs w:val="18"/>
                    </w:rPr>
                    <w:t xml:space="preserve"> </w:t>
                  </w:r>
                  <w:r w:rsidRPr="00E91E6E">
                    <w:rPr>
                      <w:rFonts w:ascii="Garamond" w:hAnsi="Garamond"/>
                      <w:sz w:val="18"/>
                      <w:szCs w:val="18"/>
                    </w:rPr>
                    <w:t xml:space="preserve">means </w:t>
                  </w:r>
                  <w:r>
                    <w:rPr>
                      <w:sz w:val="18"/>
                      <w:szCs w:val="18"/>
                    </w:rPr>
                    <w:t xml:space="preserve">a </w:t>
                  </w:r>
                  <w:r w:rsidRPr="00E91E6E">
                    <w:rPr>
                      <w:sz w:val="18"/>
                      <w:szCs w:val="18"/>
                    </w:rPr>
                    <w:t>corporation or an association that conducts business for the benefit of the general public without</w:t>
                  </w:r>
                  <w:r w:rsidRPr="004C0D82">
                    <w:t xml:space="preserve"> </w:t>
                  </w:r>
                  <w:r w:rsidRPr="00E91E6E">
                    <w:rPr>
                      <w:sz w:val="18"/>
                      <w:szCs w:val="18"/>
                    </w:rPr>
                    <w:t>shareholders and</w:t>
                  </w:r>
                  <w:r w:rsidRPr="004C0D82">
                    <w:t xml:space="preserve"> </w:t>
                  </w:r>
                  <w:r w:rsidRPr="00E91E6E">
                    <w:rPr>
                      <w:sz w:val="18"/>
                      <w:szCs w:val="18"/>
                    </w:rPr>
                    <w:t>without a</w:t>
                  </w:r>
                  <w:r w:rsidRPr="004C0D82">
                    <w:t xml:space="preserve"> </w:t>
                  </w:r>
                  <w:r w:rsidRPr="00E91E6E">
                    <w:rPr>
                      <w:sz w:val="18"/>
                      <w:szCs w:val="18"/>
                    </w:rPr>
                    <w:t>profit motive.</w:t>
                  </w:r>
                </w:p>
                <w:p w:rsidR="00F97B2C" w:rsidRPr="00E91E6E" w:rsidRDefault="00F97B2C" w:rsidP="00F97B2C">
                  <w:pPr>
                    <w:pStyle w:val="NormalWeb"/>
                    <w:ind w:left="720" w:hanging="720"/>
                    <w:jc w:val="both"/>
                    <w:rPr>
                      <w:rFonts w:ascii="Garamond" w:hAnsi="Garamond"/>
                      <w:sz w:val="18"/>
                      <w:szCs w:val="18"/>
                    </w:rPr>
                  </w:pPr>
                </w:p>
                <w:p w:rsidR="00F97B2C" w:rsidRPr="0085316C" w:rsidRDefault="00F97B2C" w:rsidP="00F97B2C">
                  <w:pPr>
                    <w:ind w:firstLine="180"/>
                    <w:rPr>
                      <w:sz w:val="18"/>
                      <w:szCs w:val="18"/>
                    </w:rPr>
                  </w:pPr>
                </w:p>
              </w:txbxContent>
            </v:textbox>
          </v:shape>
        </w:pict>
      </w:r>
      <w:r w:rsidR="00F97B2C" w:rsidRPr="00FE54AD">
        <w:rPr>
          <w:b/>
          <w:bCs/>
          <w:spacing w:val="-3"/>
          <w:sz w:val="20"/>
        </w:rPr>
        <w:t>If certified by the Virginia Minority Business Enterprises (DMBE), provide DMBE certification number and expiration date.  ___________________NUMBER</w:t>
      </w:r>
      <w:r w:rsidR="00F97B2C" w:rsidRPr="00FE54AD">
        <w:rPr>
          <w:b/>
          <w:bCs/>
          <w:spacing w:val="-3"/>
          <w:sz w:val="20"/>
        </w:rPr>
        <w:tab/>
        <w:t>______________________DATE</w:t>
      </w:r>
    </w:p>
    <w:p w:rsidR="00F97B2C" w:rsidRPr="00FE54AD" w:rsidRDefault="00F97B2C" w:rsidP="00F97B2C">
      <w:pPr>
        <w:tabs>
          <w:tab w:val="left" w:pos="0"/>
          <w:tab w:val="left" w:pos="900"/>
          <w:tab w:val="left" w:pos="2880"/>
          <w:tab w:val="left" w:pos="4320"/>
          <w:tab w:val="left" w:pos="4860"/>
          <w:tab w:val="left" w:pos="5580"/>
        </w:tabs>
        <w:suppressAutoHyphens/>
        <w:spacing w:line="360" w:lineRule="auto"/>
        <w:ind w:right="-540"/>
      </w:pPr>
    </w:p>
    <w:p w:rsidR="00F97B2C" w:rsidRPr="00FE54AD" w:rsidRDefault="00F97B2C" w:rsidP="00F97B2C">
      <w:pPr>
        <w:jc w:val="center"/>
        <w:outlineLvl w:val="0"/>
      </w:pPr>
    </w:p>
    <w:p w:rsidR="00F97B2C" w:rsidRPr="00FE54AD" w:rsidRDefault="00F97B2C" w:rsidP="00F97B2C">
      <w:pPr>
        <w:numPr>
          <w:ilvl w:val="6"/>
          <w:numId w:val="0"/>
        </w:numPr>
        <w:tabs>
          <w:tab w:val="num" w:pos="3600"/>
        </w:tabs>
        <w:spacing w:before="60" w:after="60"/>
        <w:ind w:left="3600" w:hanging="720"/>
        <w:outlineLvl w:val="5"/>
        <w:rPr>
          <w:bCs/>
          <w:szCs w:val="22"/>
        </w:rPr>
      </w:pPr>
    </w:p>
    <w:p w:rsidR="00F97B2C" w:rsidRPr="00FE54AD" w:rsidRDefault="00F97B2C" w:rsidP="00F97B2C"/>
    <w:p w:rsidR="00F97B2C" w:rsidRPr="00FE54AD" w:rsidRDefault="00F97B2C" w:rsidP="00F97B2C"/>
    <w:p w:rsidR="00F97B2C" w:rsidRPr="00FE54AD" w:rsidRDefault="00F97B2C" w:rsidP="00F97B2C"/>
    <w:p w:rsidR="00F97B2C" w:rsidRPr="00FE54AD" w:rsidRDefault="00F97B2C" w:rsidP="00F97B2C"/>
    <w:p w:rsidR="00F97B2C" w:rsidRPr="00FE54AD" w:rsidRDefault="00F97B2C" w:rsidP="00F97B2C"/>
    <w:p w:rsidR="00F97B2C" w:rsidRPr="00FE54AD" w:rsidRDefault="00F97B2C" w:rsidP="00F97B2C"/>
    <w:p w:rsidR="00F97B2C" w:rsidRPr="00FE54AD" w:rsidRDefault="00F97B2C" w:rsidP="00F97B2C"/>
    <w:p w:rsidR="00F97B2C" w:rsidRPr="00FE54AD" w:rsidRDefault="00F97B2C" w:rsidP="00F97B2C"/>
    <w:p w:rsidR="00F97B2C" w:rsidRPr="00FE54AD" w:rsidRDefault="00F97B2C" w:rsidP="00F97B2C"/>
    <w:p w:rsidR="00F97B2C" w:rsidRPr="00FE54AD" w:rsidRDefault="00F97B2C" w:rsidP="00F97B2C"/>
    <w:p w:rsidR="00F97B2C" w:rsidRPr="00FE54AD" w:rsidRDefault="00F97B2C" w:rsidP="00F97B2C"/>
    <w:p w:rsidR="00F97B2C" w:rsidRPr="00FE54AD" w:rsidRDefault="00F97B2C" w:rsidP="00F97B2C"/>
    <w:p w:rsidR="00F97B2C" w:rsidRPr="00FE54AD" w:rsidRDefault="00F97B2C" w:rsidP="00F97B2C"/>
    <w:p w:rsidR="00F97B2C" w:rsidRPr="00FE54AD" w:rsidRDefault="00F97B2C" w:rsidP="00F97B2C"/>
    <w:p w:rsidR="00F97B2C" w:rsidRPr="00FE54AD" w:rsidRDefault="00F97B2C" w:rsidP="00F97B2C"/>
    <w:p w:rsidR="00F97B2C" w:rsidRPr="00FE54AD" w:rsidRDefault="00F97B2C" w:rsidP="00F97B2C"/>
    <w:p w:rsidR="00F97B2C" w:rsidRPr="00FE54AD" w:rsidRDefault="00F97B2C" w:rsidP="00F97B2C"/>
    <w:p w:rsidR="00F97B2C" w:rsidRPr="00FE54AD" w:rsidRDefault="00F97B2C" w:rsidP="00F97B2C"/>
    <w:p w:rsidR="00F97B2C" w:rsidRPr="00FE54AD" w:rsidRDefault="00F97B2C" w:rsidP="00F97B2C"/>
    <w:p w:rsidR="00F97B2C" w:rsidRPr="00FE54AD" w:rsidRDefault="00F97B2C" w:rsidP="00F97B2C">
      <w:pPr>
        <w:suppressAutoHyphens/>
        <w:jc w:val="both"/>
        <w:rPr>
          <w:rFonts w:ascii="Univers" w:hAnsi="Univers"/>
          <w:b/>
          <w:spacing w:val="-3"/>
          <w:sz w:val="22"/>
        </w:rPr>
      </w:pPr>
    </w:p>
    <w:p w:rsidR="00F97B2C" w:rsidRPr="00FE54AD" w:rsidRDefault="00F97B2C" w:rsidP="00F97B2C">
      <w:pPr>
        <w:suppressAutoHyphens/>
        <w:jc w:val="both"/>
        <w:rPr>
          <w:rFonts w:ascii="Univers" w:hAnsi="Univers"/>
          <w:b/>
          <w:spacing w:val="-3"/>
          <w:sz w:val="22"/>
        </w:rPr>
      </w:pPr>
    </w:p>
    <w:p w:rsidR="00F97B2C" w:rsidRPr="00FE54AD" w:rsidRDefault="00F97B2C" w:rsidP="00F97B2C">
      <w:pPr>
        <w:suppressAutoHyphens/>
        <w:jc w:val="both"/>
        <w:rPr>
          <w:b/>
          <w:smallCaps/>
          <w:spacing w:val="-2"/>
          <w:sz w:val="22"/>
          <w:szCs w:val="22"/>
        </w:rPr>
      </w:pPr>
    </w:p>
    <w:p w:rsidR="00F97B2C" w:rsidRPr="00FE54AD" w:rsidRDefault="00F97B2C" w:rsidP="00F97B2C">
      <w:pPr>
        <w:suppressAutoHyphens/>
        <w:jc w:val="both"/>
        <w:rPr>
          <w:b/>
          <w:smallCaps/>
          <w:spacing w:val="-2"/>
          <w:sz w:val="22"/>
          <w:szCs w:val="22"/>
        </w:rPr>
      </w:pPr>
    </w:p>
    <w:p w:rsidR="00F97B2C" w:rsidRPr="00FE54AD" w:rsidRDefault="00F97B2C" w:rsidP="00F97B2C">
      <w:pPr>
        <w:suppressAutoHyphens/>
        <w:jc w:val="both"/>
        <w:rPr>
          <w:b/>
          <w:smallCaps/>
          <w:spacing w:val="-2"/>
          <w:sz w:val="22"/>
          <w:szCs w:val="22"/>
        </w:rPr>
      </w:pPr>
    </w:p>
    <w:p w:rsidR="00F97B2C" w:rsidRPr="00FE54AD" w:rsidRDefault="00F97B2C" w:rsidP="00F97B2C">
      <w:pPr>
        <w:suppressAutoHyphens/>
        <w:jc w:val="both"/>
        <w:rPr>
          <w:b/>
          <w:smallCaps/>
          <w:spacing w:val="-2"/>
          <w:sz w:val="22"/>
          <w:szCs w:val="22"/>
        </w:rPr>
      </w:pPr>
    </w:p>
    <w:p w:rsidR="00F97B2C" w:rsidRPr="00FE54AD" w:rsidRDefault="00F97B2C" w:rsidP="00F97B2C">
      <w:pPr>
        <w:suppressAutoHyphens/>
        <w:jc w:val="both"/>
        <w:rPr>
          <w:b/>
          <w:smallCaps/>
          <w:spacing w:val="-2"/>
          <w:sz w:val="22"/>
          <w:szCs w:val="22"/>
        </w:rPr>
      </w:pPr>
    </w:p>
    <w:p w:rsidR="00F97B2C" w:rsidRDefault="00F97B2C" w:rsidP="00540C8D">
      <w:pPr>
        <w:pStyle w:val="Heading5"/>
        <w:numPr>
          <w:ilvl w:val="0"/>
          <w:numId w:val="0"/>
        </w:numPr>
        <w:jc w:val="center"/>
        <w:rPr>
          <w:b/>
          <w:spacing w:val="-2"/>
          <w:lang w:val="en-US"/>
        </w:rPr>
      </w:pPr>
    </w:p>
    <w:p w:rsidR="00133FA2" w:rsidRPr="00662055" w:rsidRDefault="00133FA2" w:rsidP="00540C8D">
      <w:pPr>
        <w:pStyle w:val="Heading5"/>
        <w:numPr>
          <w:ilvl w:val="0"/>
          <w:numId w:val="0"/>
        </w:numPr>
        <w:jc w:val="center"/>
        <w:rPr>
          <w:rFonts w:cs="Arial"/>
          <w:b/>
        </w:rPr>
      </w:pPr>
      <w:r w:rsidRPr="00662055">
        <w:rPr>
          <w:rFonts w:cs="Arial"/>
          <w:b/>
        </w:rPr>
        <w:t>ATTACHMENT B</w:t>
      </w:r>
    </w:p>
    <w:p w:rsidR="00133FA2" w:rsidRPr="00662055" w:rsidRDefault="00133FA2" w:rsidP="006803AC">
      <w:pPr>
        <w:pStyle w:val="Heading9"/>
        <w:jc w:val="center"/>
        <w:rPr>
          <w:b/>
          <w:sz w:val="24"/>
          <w:szCs w:val="24"/>
        </w:rPr>
      </w:pPr>
      <w:r w:rsidRPr="00662055">
        <w:rPr>
          <w:b/>
          <w:sz w:val="24"/>
          <w:szCs w:val="24"/>
        </w:rPr>
        <w:t>PROPOSAL COVER SHEET</w:t>
      </w:r>
    </w:p>
    <w:p w:rsidR="00133FA2" w:rsidRPr="00662055" w:rsidRDefault="00133FA2" w:rsidP="00133FA2">
      <w:pPr>
        <w:pStyle w:val="ListParagraph"/>
        <w:rPr>
          <w:rFonts w:ascii="Arial" w:hAnsi="Arial" w:cs="Arial"/>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2010"/>
        <w:gridCol w:w="2010"/>
        <w:gridCol w:w="2010"/>
      </w:tblGrid>
      <w:tr w:rsidR="00133FA2" w:rsidRPr="00662055" w:rsidTr="00133FA2">
        <w:trPr>
          <w:jc w:val="center"/>
        </w:trPr>
        <w:tc>
          <w:tcPr>
            <w:tcW w:w="2448" w:type="dxa"/>
            <w:vAlign w:val="center"/>
          </w:tcPr>
          <w:p w:rsidR="00133FA2" w:rsidRPr="00662055" w:rsidRDefault="00133FA2" w:rsidP="00133FA2">
            <w:pPr>
              <w:rPr>
                <w:rFonts w:cs="Arial"/>
                <w:b/>
              </w:rPr>
            </w:pPr>
            <w:r w:rsidRPr="00662055">
              <w:rPr>
                <w:rFonts w:cs="Arial"/>
                <w:b/>
              </w:rPr>
              <w:t>Organization:</w:t>
            </w:r>
          </w:p>
        </w:tc>
        <w:tc>
          <w:tcPr>
            <w:tcW w:w="6030" w:type="dxa"/>
            <w:gridSpan w:val="3"/>
          </w:tcPr>
          <w:p w:rsidR="00133FA2" w:rsidRPr="00662055" w:rsidRDefault="00133FA2" w:rsidP="00133FA2">
            <w:pPr>
              <w:jc w:val="both"/>
              <w:rPr>
                <w:rFonts w:cs="Arial"/>
                <w:b/>
              </w:rPr>
            </w:pPr>
          </w:p>
          <w:p w:rsidR="00133FA2" w:rsidRPr="00662055" w:rsidRDefault="00133FA2" w:rsidP="00133FA2">
            <w:pPr>
              <w:jc w:val="both"/>
              <w:rPr>
                <w:rFonts w:cs="Arial"/>
                <w:b/>
              </w:rPr>
            </w:pPr>
          </w:p>
        </w:tc>
      </w:tr>
      <w:tr w:rsidR="00133FA2" w:rsidRPr="00662055" w:rsidTr="00133FA2">
        <w:trPr>
          <w:jc w:val="center"/>
        </w:trPr>
        <w:tc>
          <w:tcPr>
            <w:tcW w:w="2448" w:type="dxa"/>
            <w:vAlign w:val="center"/>
          </w:tcPr>
          <w:p w:rsidR="00133FA2" w:rsidRPr="00662055" w:rsidRDefault="00133FA2" w:rsidP="00133FA2">
            <w:pPr>
              <w:rPr>
                <w:rFonts w:cs="Arial"/>
                <w:b/>
              </w:rPr>
            </w:pPr>
            <w:r w:rsidRPr="00662055">
              <w:rPr>
                <w:rFonts w:cs="Arial"/>
                <w:b/>
              </w:rPr>
              <w:t>Contact Person:</w:t>
            </w:r>
          </w:p>
        </w:tc>
        <w:tc>
          <w:tcPr>
            <w:tcW w:w="6030" w:type="dxa"/>
            <w:gridSpan w:val="3"/>
          </w:tcPr>
          <w:p w:rsidR="00133FA2" w:rsidRPr="00662055" w:rsidRDefault="00133FA2" w:rsidP="00133FA2">
            <w:pPr>
              <w:jc w:val="both"/>
              <w:rPr>
                <w:rFonts w:cs="Arial"/>
                <w:b/>
              </w:rPr>
            </w:pPr>
          </w:p>
          <w:p w:rsidR="00133FA2" w:rsidRPr="00662055" w:rsidRDefault="00133FA2" w:rsidP="00133FA2">
            <w:pPr>
              <w:jc w:val="both"/>
              <w:rPr>
                <w:rFonts w:cs="Arial"/>
                <w:b/>
              </w:rPr>
            </w:pPr>
          </w:p>
        </w:tc>
      </w:tr>
      <w:tr w:rsidR="00133FA2" w:rsidRPr="00662055" w:rsidTr="00133FA2">
        <w:trPr>
          <w:jc w:val="center"/>
        </w:trPr>
        <w:tc>
          <w:tcPr>
            <w:tcW w:w="2448" w:type="dxa"/>
            <w:vAlign w:val="bottom"/>
          </w:tcPr>
          <w:p w:rsidR="00133FA2" w:rsidRPr="00662055" w:rsidRDefault="00133FA2" w:rsidP="00133FA2">
            <w:pPr>
              <w:rPr>
                <w:rFonts w:cs="Arial"/>
                <w:b/>
              </w:rPr>
            </w:pPr>
            <w:r w:rsidRPr="00662055">
              <w:rPr>
                <w:rFonts w:cs="Arial"/>
                <w:b/>
              </w:rPr>
              <w:t>Address:</w:t>
            </w:r>
          </w:p>
          <w:p w:rsidR="00133FA2" w:rsidRPr="00662055" w:rsidRDefault="00133FA2" w:rsidP="00133FA2">
            <w:pPr>
              <w:rPr>
                <w:rFonts w:cs="Arial"/>
                <w:b/>
              </w:rPr>
            </w:pPr>
          </w:p>
        </w:tc>
        <w:tc>
          <w:tcPr>
            <w:tcW w:w="6030" w:type="dxa"/>
            <w:gridSpan w:val="3"/>
          </w:tcPr>
          <w:p w:rsidR="00133FA2" w:rsidRPr="00662055" w:rsidRDefault="00133FA2" w:rsidP="00133FA2">
            <w:pPr>
              <w:jc w:val="both"/>
              <w:rPr>
                <w:rFonts w:cs="Arial"/>
                <w:b/>
              </w:rPr>
            </w:pPr>
          </w:p>
        </w:tc>
      </w:tr>
      <w:tr w:rsidR="00133FA2" w:rsidRPr="00662055" w:rsidTr="00133FA2">
        <w:trPr>
          <w:jc w:val="center"/>
        </w:trPr>
        <w:tc>
          <w:tcPr>
            <w:tcW w:w="2448" w:type="dxa"/>
          </w:tcPr>
          <w:p w:rsidR="00133FA2" w:rsidRPr="00662055" w:rsidRDefault="00133FA2" w:rsidP="00133FA2">
            <w:pPr>
              <w:rPr>
                <w:rFonts w:cs="Arial"/>
                <w:b/>
              </w:rPr>
            </w:pPr>
            <w:r w:rsidRPr="00662055">
              <w:rPr>
                <w:rFonts w:cs="Arial"/>
                <w:b/>
              </w:rPr>
              <w:t>Mailing Address (if different):</w:t>
            </w:r>
          </w:p>
        </w:tc>
        <w:tc>
          <w:tcPr>
            <w:tcW w:w="6030" w:type="dxa"/>
            <w:gridSpan w:val="3"/>
          </w:tcPr>
          <w:p w:rsidR="00133FA2" w:rsidRPr="00662055" w:rsidRDefault="00133FA2" w:rsidP="00133FA2">
            <w:pPr>
              <w:jc w:val="both"/>
              <w:rPr>
                <w:rFonts w:cs="Arial"/>
                <w:b/>
              </w:rPr>
            </w:pPr>
          </w:p>
        </w:tc>
      </w:tr>
      <w:tr w:rsidR="00133FA2" w:rsidRPr="00662055" w:rsidTr="00133FA2">
        <w:trPr>
          <w:jc w:val="center"/>
        </w:trPr>
        <w:tc>
          <w:tcPr>
            <w:tcW w:w="2448" w:type="dxa"/>
            <w:vAlign w:val="center"/>
          </w:tcPr>
          <w:p w:rsidR="00133FA2" w:rsidRPr="00662055" w:rsidRDefault="00133FA2" w:rsidP="00133FA2">
            <w:pPr>
              <w:rPr>
                <w:rFonts w:cs="Arial"/>
                <w:b/>
              </w:rPr>
            </w:pPr>
            <w:r w:rsidRPr="00662055">
              <w:rPr>
                <w:rFonts w:cs="Arial"/>
                <w:b/>
              </w:rPr>
              <w:t>Type of  organization:</w:t>
            </w:r>
          </w:p>
        </w:tc>
        <w:tc>
          <w:tcPr>
            <w:tcW w:w="6030" w:type="dxa"/>
            <w:gridSpan w:val="3"/>
          </w:tcPr>
          <w:p w:rsidR="00133FA2" w:rsidRPr="00662055" w:rsidRDefault="00133FA2" w:rsidP="00133FA2">
            <w:pPr>
              <w:jc w:val="both"/>
              <w:rPr>
                <w:rFonts w:cs="Arial"/>
              </w:rPr>
            </w:pPr>
            <w:r w:rsidRPr="00662055">
              <w:rPr>
                <w:rFonts w:cs="Arial"/>
              </w:rPr>
              <w:sym w:font="Wingdings 2" w:char="F02A"/>
            </w:r>
            <w:r w:rsidRPr="00662055">
              <w:rPr>
                <w:rFonts w:cs="Arial"/>
              </w:rPr>
              <w:t xml:space="preserve">Public/Government  </w:t>
            </w:r>
            <w:r w:rsidRPr="00662055">
              <w:rPr>
                <w:rFonts w:cs="Arial"/>
              </w:rPr>
              <w:sym w:font="Wingdings 2" w:char="F02A"/>
            </w:r>
            <w:r w:rsidRPr="00662055">
              <w:rPr>
                <w:rFonts w:cs="Arial"/>
              </w:rPr>
              <w:t>Local Education Agency</w:t>
            </w:r>
          </w:p>
          <w:p w:rsidR="00133FA2" w:rsidRPr="00662055" w:rsidRDefault="00133FA2" w:rsidP="00133FA2">
            <w:pPr>
              <w:jc w:val="both"/>
              <w:rPr>
                <w:rFonts w:cs="Arial"/>
              </w:rPr>
            </w:pPr>
            <w:r w:rsidRPr="00662055">
              <w:rPr>
                <w:rFonts w:cs="Arial"/>
              </w:rPr>
              <w:sym w:font="Wingdings 2" w:char="F02A"/>
            </w:r>
            <w:r w:rsidRPr="00662055">
              <w:rPr>
                <w:rFonts w:cs="Arial"/>
              </w:rPr>
              <w:t xml:space="preserve">Private for Profit  </w:t>
            </w:r>
            <w:r w:rsidRPr="00662055">
              <w:rPr>
                <w:rFonts w:cs="Arial"/>
              </w:rPr>
              <w:sym w:font="Wingdings 2" w:char="F02A"/>
            </w:r>
            <w:r w:rsidRPr="00662055">
              <w:rPr>
                <w:rFonts w:cs="Arial"/>
              </w:rPr>
              <w:t xml:space="preserve">Private Non-Profit  </w:t>
            </w:r>
            <w:r w:rsidRPr="00662055">
              <w:rPr>
                <w:rFonts w:cs="Arial"/>
              </w:rPr>
              <w:sym w:font="Wingdings 2" w:char="F02A"/>
            </w:r>
            <w:r w:rsidRPr="00662055">
              <w:rPr>
                <w:rFonts w:cs="Arial"/>
              </w:rPr>
              <w:t>Other:</w:t>
            </w:r>
          </w:p>
          <w:p w:rsidR="00133FA2" w:rsidRPr="00662055" w:rsidRDefault="00133FA2" w:rsidP="00133FA2">
            <w:pPr>
              <w:jc w:val="both"/>
              <w:rPr>
                <w:rFonts w:cs="Arial"/>
              </w:rPr>
            </w:pPr>
            <w:r w:rsidRPr="00662055">
              <w:rPr>
                <w:rFonts w:cs="Arial"/>
              </w:rPr>
              <w:t>Describe:</w:t>
            </w:r>
          </w:p>
          <w:p w:rsidR="00133FA2" w:rsidRPr="00662055" w:rsidRDefault="00133FA2" w:rsidP="00133FA2">
            <w:pPr>
              <w:jc w:val="both"/>
              <w:rPr>
                <w:rFonts w:cs="Arial"/>
                <w:b/>
              </w:rPr>
            </w:pPr>
          </w:p>
        </w:tc>
      </w:tr>
      <w:tr w:rsidR="00133FA2" w:rsidRPr="00662055" w:rsidTr="00133FA2">
        <w:trPr>
          <w:jc w:val="center"/>
        </w:trPr>
        <w:tc>
          <w:tcPr>
            <w:tcW w:w="2448" w:type="dxa"/>
            <w:vAlign w:val="center"/>
          </w:tcPr>
          <w:p w:rsidR="00133FA2" w:rsidRPr="00662055" w:rsidRDefault="00133FA2" w:rsidP="00133FA2">
            <w:pPr>
              <w:rPr>
                <w:rFonts w:cs="Arial"/>
                <w:b/>
              </w:rPr>
            </w:pPr>
            <w:r w:rsidRPr="00662055">
              <w:rPr>
                <w:rFonts w:cs="Arial"/>
                <w:b/>
              </w:rPr>
              <w:t>Type of Legal Entity:</w:t>
            </w:r>
          </w:p>
        </w:tc>
        <w:tc>
          <w:tcPr>
            <w:tcW w:w="6030" w:type="dxa"/>
            <w:gridSpan w:val="3"/>
          </w:tcPr>
          <w:p w:rsidR="00133FA2" w:rsidRPr="00662055" w:rsidRDefault="00133FA2" w:rsidP="00133FA2">
            <w:pPr>
              <w:jc w:val="both"/>
              <w:rPr>
                <w:rFonts w:cs="Arial"/>
              </w:rPr>
            </w:pPr>
            <w:r w:rsidRPr="00662055">
              <w:rPr>
                <w:rFonts w:cs="Arial"/>
              </w:rPr>
              <w:sym w:font="Wingdings 2" w:char="F02A"/>
            </w:r>
            <w:r w:rsidRPr="00662055">
              <w:rPr>
                <w:rFonts w:cs="Arial"/>
              </w:rPr>
              <w:t xml:space="preserve">Corporation  </w:t>
            </w:r>
            <w:r w:rsidRPr="00662055">
              <w:rPr>
                <w:rFonts w:cs="Arial"/>
              </w:rPr>
              <w:sym w:font="Wingdings 2" w:char="F02A"/>
            </w:r>
            <w:r w:rsidRPr="00662055">
              <w:rPr>
                <w:rFonts w:cs="Arial"/>
              </w:rPr>
              <w:t>Sole Proprietorship</w:t>
            </w:r>
          </w:p>
          <w:p w:rsidR="00133FA2" w:rsidRPr="00662055" w:rsidRDefault="00133FA2" w:rsidP="00133FA2">
            <w:pPr>
              <w:jc w:val="both"/>
              <w:rPr>
                <w:rFonts w:cs="Arial"/>
              </w:rPr>
            </w:pPr>
            <w:r w:rsidRPr="00662055">
              <w:rPr>
                <w:rFonts w:cs="Arial"/>
              </w:rPr>
              <w:sym w:font="Wingdings 2" w:char="F02A"/>
            </w:r>
            <w:r w:rsidRPr="00662055">
              <w:rPr>
                <w:rFonts w:cs="Arial"/>
              </w:rPr>
              <w:t xml:space="preserve">Partnership  </w:t>
            </w:r>
            <w:r w:rsidRPr="00662055">
              <w:rPr>
                <w:rFonts w:cs="Arial"/>
              </w:rPr>
              <w:sym w:font="Wingdings 2" w:char="F02A"/>
            </w:r>
            <w:r w:rsidRPr="00662055">
              <w:rPr>
                <w:rFonts w:cs="Arial"/>
              </w:rPr>
              <w:t xml:space="preserve"> Other: </w:t>
            </w:r>
          </w:p>
          <w:p w:rsidR="00133FA2" w:rsidRPr="00662055" w:rsidRDefault="00133FA2" w:rsidP="00133FA2">
            <w:pPr>
              <w:jc w:val="both"/>
              <w:rPr>
                <w:rFonts w:cs="Arial"/>
              </w:rPr>
            </w:pPr>
            <w:r w:rsidRPr="00662055">
              <w:rPr>
                <w:rFonts w:cs="Arial"/>
              </w:rPr>
              <w:t>Describe:</w:t>
            </w:r>
          </w:p>
          <w:p w:rsidR="00133FA2" w:rsidRPr="00662055" w:rsidRDefault="00133FA2" w:rsidP="00133FA2">
            <w:pPr>
              <w:jc w:val="both"/>
              <w:rPr>
                <w:rFonts w:cs="Arial"/>
                <w:b/>
              </w:rPr>
            </w:pPr>
          </w:p>
        </w:tc>
      </w:tr>
      <w:tr w:rsidR="00133FA2" w:rsidRPr="00662055" w:rsidTr="00133FA2">
        <w:trPr>
          <w:jc w:val="center"/>
        </w:trPr>
        <w:tc>
          <w:tcPr>
            <w:tcW w:w="2448" w:type="dxa"/>
            <w:vAlign w:val="center"/>
          </w:tcPr>
          <w:p w:rsidR="00133FA2" w:rsidRPr="00662055" w:rsidRDefault="00133FA2" w:rsidP="00133FA2">
            <w:pPr>
              <w:rPr>
                <w:rFonts w:cs="Arial"/>
                <w:b/>
              </w:rPr>
            </w:pPr>
            <w:r w:rsidRPr="00662055">
              <w:rPr>
                <w:rFonts w:cs="Arial"/>
                <w:b/>
              </w:rPr>
              <w:t>Federal ID #:</w:t>
            </w:r>
          </w:p>
        </w:tc>
        <w:tc>
          <w:tcPr>
            <w:tcW w:w="6030" w:type="dxa"/>
            <w:gridSpan w:val="3"/>
          </w:tcPr>
          <w:p w:rsidR="00133FA2" w:rsidRPr="00662055" w:rsidRDefault="00133FA2" w:rsidP="00133FA2">
            <w:pPr>
              <w:jc w:val="both"/>
              <w:rPr>
                <w:rFonts w:cs="Arial"/>
                <w:b/>
              </w:rPr>
            </w:pPr>
          </w:p>
          <w:p w:rsidR="00133FA2" w:rsidRPr="00662055" w:rsidRDefault="00133FA2" w:rsidP="00133FA2">
            <w:pPr>
              <w:jc w:val="both"/>
              <w:rPr>
                <w:rFonts w:cs="Arial"/>
                <w:b/>
              </w:rPr>
            </w:pPr>
          </w:p>
        </w:tc>
      </w:tr>
      <w:tr w:rsidR="009F6463" w:rsidRPr="00662055" w:rsidTr="009F6463">
        <w:trPr>
          <w:trHeight w:val="608"/>
          <w:jc w:val="center"/>
        </w:trPr>
        <w:tc>
          <w:tcPr>
            <w:tcW w:w="2448" w:type="dxa"/>
            <w:vAlign w:val="center"/>
          </w:tcPr>
          <w:p w:rsidR="009F6463" w:rsidRPr="00662055" w:rsidRDefault="009F6463" w:rsidP="00133FA2">
            <w:pPr>
              <w:rPr>
                <w:rFonts w:cs="Arial"/>
                <w:b/>
              </w:rPr>
            </w:pPr>
            <w:r w:rsidRPr="00662055">
              <w:rPr>
                <w:rFonts w:cs="Arial"/>
                <w:b/>
              </w:rPr>
              <w:t>Type of Project</w:t>
            </w:r>
          </w:p>
        </w:tc>
        <w:tc>
          <w:tcPr>
            <w:tcW w:w="6030" w:type="dxa"/>
            <w:gridSpan w:val="3"/>
            <w:vAlign w:val="center"/>
          </w:tcPr>
          <w:p w:rsidR="009F6463" w:rsidRPr="00662055" w:rsidRDefault="009F6463" w:rsidP="00B620BA">
            <w:pPr>
              <w:jc w:val="center"/>
              <w:rPr>
                <w:rFonts w:cs="Arial"/>
                <w:b/>
              </w:rPr>
            </w:pPr>
            <w:r w:rsidRPr="00662055">
              <w:rPr>
                <w:rFonts w:cs="Arial"/>
                <w:b/>
              </w:rPr>
              <w:sym w:font="Wingdings 2" w:char="F02A"/>
            </w:r>
            <w:r w:rsidRPr="00662055">
              <w:rPr>
                <w:rFonts w:cs="Arial"/>
                <w:b/>
              </w:rPr>
              <w:t xml:space="preserve"> WI</w:t>
            </w:r>
            <w:r w:rsidR="00B620BA" w:rsidRPr="00662055">
              <w:rPr>
                <w:rFonts w:cs="Arial"/>
                <w:b/>
              </w:rPr>
              <w:t>O</w:t>
            </w:r>
            <w:r w:rsidRPr="00662055">
              <w:rPr>
                <w:rFonts w:cs="Arial"/>
                <w:b/>
              </w:rPr>
              <w:t xml:space="preserve">A </w:t>
            </w:r>
            <w:r w:rsidR="00B620BA" w:rsidRPr="00662055">
              <w:rPr>
                <w:rFonts w:cs="Arial"/>
                <w:b/>
              </w:rPr>
              <w:t>One Stop Operator</w:t>
            </w:r>
            <w:r w:rsidRPr="00662055">
              <w:rPr>
                <w:rFonts w:cs="Arial"/>
                <w:b/>
              </w:rPr>
              <w:t xml:space="preserve"> Adult</w:t>
            </w:r>
            <w:r w:rsidR="00B620BA" w:rsidRPr="00662055">
              <w:rPr>
                <w:rFonts w:cs="Arial"/>
                <w:b/>
              </w:rPr>
              <w:t xml:space="preserve"> and Dislocated Worker Services</w:t>
            </w:r>
          </w:p>
        </w:tc>
      </w:tr>
      <w:tr w:rsidR="00133FA2" w:rsidRPr="00662055" w:rsidTr="00133FA2">
        <w:trPr>
          <w:jc w:val="center"/>
        </w:trPr>
        <w:tc>
          <w:tcPr>
            <w:tcW w:w="2448" w:type="dxa"/>
          </w:tcPr>
          <w:p w:rsidR="00133FA2" w:rsidRPr="00662055" w:rsidRDefault="00133FA2" w:rsidP="00133FA2">
            <w:pPr>
              <w:rPr>
                <w:rFonts w:cs="Arial"/>
                <w:b/>
              </w:rPr>
            </w:pPr>
            <w:r w:rsidRPr="00662055">
              <w:rPr>
                <w:rFonts w:cs="Arial"/>
                <w:b/>
              </w:rPr>
              <w:t>Dollar Amount Requested:</w:t>
            </w:r>
          </w:p>
        </w:tc>
        <w:tc>
          <w:tcPr>
            <w:tcW w:w="6030" w:type="dxa"/>
            <w:gridSpan w:val="3"/>
          </w:tcPr>
          <w:p w:rsidR="00133FA2" w:rsidRPr="00662055" w:rsidRDefault="00133FA2" w:rsidP="00133FA2">
            <w:pPr>
              <w:jc w:val="both"/>
              <w:rPr>
                <w:rFonts w:cs="Arial"/>
                <w:b/>
              </w:rPr>
            </w:pPr>
          </w:p>
        </w:tc>
      </w:tr>
      <w:tr w:rsidR="00133FA2" w:rsidRPr="00662055" w:rsidTr="00133FA2">
        <w:trPr>
          <w:jc w:val="center"/>
        </w:trPr>
        <w:tc>
          <w:tcPr>
            <w:tcW w:w="8478" w:type="dxa"/>
            <w:gridSpan w:val="4"/>
          </w:tcPr>
          <w:p w:rsidR="00133FA2" w:rsidRPr="00662055" w:rsidRDefault="00133FA2" w:rsidP="00133FA2">
            <w:pPr>
              <w:jc w:val="both"/>
              <w:rPr>
                <w:rFonts w:cs="Arial"/>
                <w:b/>
              </w:rPr>
            </w:pPr>
            <w:r w:rsidRPr="00662055">
              <w:rPr>
                <w:rFonts w:cs="Arial"/>
                <w:b/>
              </w:rPr>
              <w:t>Names of Organizations and individuals who have helped develop the RFP Response:</w:t>
            </w:r>
          </w:p>
        </w:tc>
      </w:tr>
      <w:tr w:rsidR="00133FA2" w:rsidRPr="00662055" w:rsidTr="00133FA2">
        <w:trPr>
          <w:trHeight w:val="90"/>
          <w:jc w:val="center"/>
        </w:trPr>
        <w:tc>
          <w:tcPr>
            <w:tcW w:w="2448" w:type="dxa"/>
            <w:vAlign w:val="center"/>
          </w:tcPr>
          <w:p w:rsidR="00133FA2" w:rsidRPr="00662055" w:rsidRDefault="00133FA2" w:rsidP="00133FA2">
            <w:pPr>
              <w:jc w:val="center"/>
              <w:rPr>
                <w:rFonts w:cs="Arial"/>
              </w:rPr>
            </w:pPr>
            <w:r w:rsidRPr="00662055">
              <w:rPr>
                <w:rFonts w:cs="Arial"/>
              </w:rPr>
              <w:t>Name</w:t>
            </w:r>
          </w:p>
        </w:tc>
        <w:tc>
          <w:tcPr>
            <w:tcW w:w="2010" w:type="dxa"/>
            <w:vAlign w:val="center"/>
          </w:tcPr>
          <w:p w:rsidR="00133FA2" w:rsidRPr="00662055" w:rsidRDefault="00133FA2" w:rsidP="00133FA2">
            <w:pPr>
              <w:jc w:val="center"/>
              <w:rPr>
                <w:rFonts w:cs="Arial"/>
              </w:rPr>
            </w:pPr>
            <w:r w:rsidRPr="00662055">
              <w:rPr>
                <w:rFonts w:cs="Arial"/>
              </w:rPr>
              <w:t>Organization</w:t>
            </w:r>
          </w:p>
        </w:tc>
        <w:tc>
          <w:tcPr>
            <w:tcW w:w="2010" w:type="dxa"/>
            <w:vAlign w:val="center"/>
          </w:tcPr>
          <w:p w:rsidR="00133FA2" w:rsidRPr="00662055" w:rsidRDefault="00133FA2" w:rsidP="00133FA2">
            <w:pPr>
              <w:jc w:val="center"/>
              <w:rPr>
                <w:rFonts w:cs="Arial"/>
              </w:rPr>
            </w:pPr>
            <w:r w:rsidRPr="00662055">
              <w:rPr>
                <w:rFonts w:cs="Arial"/>
              </w:rPr>
              <w:t>Address</w:t>
            </w:r>
          </w:p>
        </w:tc>
        <w:tc>
          <w:tcPr>
            <w:tcW w:w="2010" w:type="dxa"/>
            <w:vAlign w:val="center"/>
          </w:tcPr>
          <w:p w:rsidR="00133FA2" w:rsidRPr="00662055" w:rsidRDefault="00133FA2" w:rsidP="00133FA2">
            <w:pPr>
              <w:jc w:val="center"/>
              <w:rPr>
                <w:rFonts w:cs="Arial"/>
              </w:rPr>
            </w:pPr>
            <w:r w:rsidRPr="00662055">
              <w:rPr>
                <w:rFonts w:cs="Arial"/>
              </w:rPr>
              <w:t>Telephone</w:t>
            </w:r>
          </w:p>
        </w:tc>
      </w:tr>
      <w:tr w:rsidR="00133FA2" w:rsidRPr="00662055" w:rsidTr="00133FA2">
        <w:trPr>
          <w:trHeight w:val="90"/>
          <w:jc w:val="center"/>
        </w:trPr>
        <w:tc>
          <w:tcPr>
            <w:tcW w:w="2448" w:type="dxa"/>
          </w:tcPr>
          <w:p w:rsidR="00133FA2" w:rsidRPr="00662055" w:rsidRDefault="00133FA2" w:rsidP="00133FA2">
            <w:pPr>
              <w:rPr>
                <w:rFonts w:cs="Arial"/>
                <w:b/>
              </w:rPr>
            </w:pPr>
          </w:p>
          <w:p w:rsidR="00133FA2" w:rsidRPr="00662055" w:rsidRDefault="00133FA2" w:rsidP="00133FA2">
            <w:pPr>
              <w:rPr>
                <w:rFonts w:cs="Arial"/>
                <w:b/>
              </w:rPr>
            </w:pPr>
          </w:p>
        </w:tc>
        <w:tc>
          <w:tcPr>
            <w:tcW w:w="2010" w:type="dxa"/>
          </w:tcPr>
          <w:p w:rsidR="00133FA2" w:rsidRPr="00662055" w:rsidRDefault="00133FA2" w:rsidP="00133FA2">
            <w:pPr>
              <w:jc w:val="both"/>
              <w:rPr>
                <w:rFonts w:cs="Arial"/>
                <w:b/>
              </w:rPr>
            </w:pPr>
          </w:p>
        </w:tc>
        <w:tc>
          <w:tcPr>
            <w:tcW w:w="2010" w:type="dxa"/>
          </w:tcPr>
          <w:p w:rsidR="00133FA2" w:rsidRPr="00662055" w:rsidRDefault="00133FA2" w:rsidP="00133FA2">
            <w:pPr>
              <w:jc w:val="both"/>
              <w:rPr>
                <w:rFonts w:cs="Arial"/>
                <w:b/>
              </w:rPr>
            </w:pPr>
          </w:p>
        </w:tc>
        <w:tc>
          <w:tcPr>
            <w:tcW w:w="2010" w:type="dxa"/>
          </w:tcPr>
          <w:p w:rsidR="00133FA2" w:rsidRPr="00662055" w:rsidRDefault="00133FA2" w:rsidP="00133FA2">
            <w:pPr>
              <w:jc w:val="both"/>
              <w:rPr>
                <w:rFonts w:cs="Arial"/>
                <w:b/>
              </w:rPr>
            </w:pPr>
          </w:p>
        </w:tc>
      </w:tr>
      <w:tr w:rsidR="00133FA2" w:rsidRPr="00662055" w:rsidTr="00133FA2">
        <w:trPr>
          <w:trHeight w:val="90"/>
          <w:jc w:val="center"/>
        </w:trPr>
        <w:tc>
          <w:tcPr>
            <w:tcW w:w="2448" w:type="dxa"/>
          </w:tcPr>
          <w:p w:rsidR="00133FA2" w:rsidRPr="00662055" w:rsidRDefault="00133FA2" w:rsidP="00133FA2">
            <w:pPr>
              <w:rPr>
                <w:rFonts w:cs="Arial"/>
                <w:b/>
              </w:rPr>
            </w:pPr>
          </w:p>
          <w:p w:rsidR="00133FA2" w:rsidRPr="00662055" w:rsidRDefault="00133FA2" w:rsidP="00133FA2">
            <w:pPr>
              <w:rPr>
                <w:rFonts w:cs="Arial"/>
                <w:b/>
              </w:rPr>
            </w:pPr>
          </w:p>
        </w:tc>
        <w:tc>
          <w:tcPr>
            <w:tcW w:w="2010" w:type="dxa"/>
          </w:tcPr>
          <w:p w:rsidR="00133FA2" w:rsidRPr="00662055" w:rsidRDefault="00133FA2" w:rsidP="00133FA2">
            <w:pPr>
              <w:jc w:val="both"/>
              <w:rPr>
                <w:rFonts w:cs="Arial"/>
                <w:b/>
              </w:rPr>
            </w:pPr>
          </w:p>
        </w:tc>
        <w:tc>
          <w:tcPr>
            <w:tcW w:w="2010" w:type="dxa"/>
          </w:tcPr>
          <w:p w:rsidR="00133FA2" w:rsidRPr="00662055" w:rsidRDefault="00133FA2" w:rsidP="00133FA2">
            <w:pPr>
              <w:jc w:val="both"/>
              <w:rPr>
                <w:rFonts w:cs="Arial"/>
                <w:b/>
              </w:rPr>
            </w:pPr>
          </w:p>
        </w:tc>
        <w:tc>
          <w:tcPr>
            <w:tcW w:w="2010" w:type="dxa"/>
          </w:tcPr>
          <w:p w:rsidR="00133FA2" w:rsidRPr="00662055" w:rsidRDefault="00133FA2" w:rsidP="00133FA2">
            <w:pPr>
              <w:jc w:val="both"/>
              <w:rPr>
                <w:rFonts w:cs="Arial"/>
                <w:b/>
              </w:rPr>
            </w:pPr>
          </w:p>
        </w:tc>
      </w:tr>
      <w:tr w:rsidR="00133FA2" w:rsidRPr="00662055" w:rsidTr="00133FA2">
        <w:trPr>
          <w:jc w:val="center"/>
        </w:trPr>
        <w:tc>
          <w:tcPr>
            <w:tcW w:w="2448" w:type="dxa"/>
          </w:tcPr>
          <w:p w:rsidR="00133FA2" w:rsidRPr="00662055" w:rsidRDefault="00133FA2" w:rsidP="00133FA2">
            <w:pPr>
              <w:rPr>
                <w:rFonts w:cs="Arial"/>
                <w:b/>
              </w:rPr>
            </w:pPr>
          </w:p>
          <w:p w:rsidR="00133FA2" w:rsidRPr="00662055" w:rsidRDefault="00133FA2" w:rsidP="00133FA2">
            <w:pPr>
              <w:rPr>
                <w:rFonts w:cs="Arial"/>
                <w:b/>
              </w:rPr>
            </w:pPr>
          </w:p>
        </w:tc>
        <w:tc>
          <w:tcPr>
            <w:tcW w:w="2010" w:type="dxa"/>
          </w:tcPr>
          <w:p w:rsidR="00133FA2" w:rsidRPr="00662055" w:rsidRDefault="00133FA2" w:rsidP="00133FA2">
            <w:pPr>
              <w:jc w:val="both"/>
              <w:rPr>
                <w:rFonts w:cs="Arial"/>
                <w:b/>
              </w:rPr>
            </w:pPr>
          </w:p>
        </w:tc>
        <w:tc>
          <w:tcPr>
            <w:tcW w:w="2010" w:type="dxa"/>
          </w:tcPr>
          <w:p w:rsidR="00133FA2" w:rsidRPr="00662055" w:rsidRDefault="00133FA2" w:rsidP="00133FA2">
            <w:pPr>
              <w:jc w:val="both"/>
              <w:rPr>
                <w:rFonts w:cs="Arial"/>
                <w:b/>
              </w:rPr>
            </w:pPr>
          </w:p>
        </w:tc>
        <w:tc>
          <w:tcPr>
            <w:tcW w:w="2010" w:type="dxa"/>
          </w:tcPr>
          <w:p w:rsidR="00133FA2" w:rsidRPr="00662055" w:rsidRDefault="00133FA2" w:rsidP="00133FA2">
            <w:pPr>
              <w:jc w:val="both"/>
              <w:rPr>
                <w:rFonts w:cs="Arial"/>
                <w:b/>
              </w:rPr>
            </w:pPr>
          </w:p>
        </w:tc>
      </w:tr>
      <w:tr w:rsidR="00133FA2" w:rsidRPr="00662055" w:rsidTr="00133FA2">
        <w:trPr>
          <w:jc w:val="center"/>
        </w:trPr>
        <w:tc>
          <w:tcPr>
            <w:tcW w:w="2448" w:type="dxa"/>
          </w:tcPr>
          <w:p w:rsidR="00133FA2" w:rsidRPr="00662055" w:rsidRDefault="00133FA2" w:rsidP="00133FA2">
            <w:pPr>
              <w:rPr>
                <w:rFonts w:cs="Arial"/>
                <w:b/>
              </w:rPr>
            </w:pPr>
          </w:p>
          <w:p w:rsidR="00133FA2" w:rsidRPr="00662055" w:rsidRDefault="00133FA2" w:rsidP="00133FA2">
            <w:pPr>
              <w:rPr>
                <w:rFonts w:cs="Arial"/>
                <w:b/>
              </w:rPr>
            </w:pPr>
          </w:p>
        </w:tc>
        <w:tc>
          <w:tcPr>
            <w:tcW w:w="2010" w:type="dxa"/>
          </w:tcPr>
          <w:p w:rsidR="00133FA2" w:rsidRPr="00662055" w:rsidRDefault="00133FA2" w:rsidP="00133FA2">
            <w:pPr>
              <w:jc w:val="both"/>
              <w:rPr>
                <w:rFonts w:cs="Arial"/>
                <w:b/>
              </w:rPr>
            </w:pPr>
          </w:p>
        </w:tc>
        <w:tc>
          <w:tcPr>
            <w:tcW w:w="2010" w:type="dxa"/>
          </w:tcPr>
          <w:p w:rsidR="00133FA2" w:rsidRPr="00662055" w:rsidRDefault="00133FA2" w:rsidP="00133FA2">
            <w:pPr>
              <w:jc w:val="both"/>
              <w:rPr>
                <w:rFonts w:cs="Arial"/>
                <w:b/>
              </w:rPr>
            </w:pPr>
          </w:p>
        </w:tc>
        <w:tc>
          <w:tcPr>
            <w:tcW w:w="2010" w:type="dxa"/>
          </w:tcPr>
          <w:p w:rsidR="00133FA2" w:rsidRPr="00662055" w:rsidRDefault="00133FA2" w:rsidP="00133FA2">
            <w:pPr>
              <w:jc w:val="both"/>
              <w:rPr>
                <w:rFonts w:cs="Arial"/>
                <w:b/>
              </w:rPr>
            </w:pPr>
          </w:p>
        </w:tc>
      </w:tr>
      <w:tr w:rsidR="00133FA2" w:rsidRPr="00662055" w:rsidTr="00133FA2">
        <w:trPr>
          <w:jc w:val="center"/>
        </w:trPr>
        <w:tc>
          <w:tcPr>
            <w:tcW w:w="2448" w:type="dxa"/>
          </w:tcPr>
          <w:p w:rsidR="00133FA2" w:rsidRPr="00662055" w:rsidRDefault="00133FA2" w:rsidP="00133FA2">
            <w:pPr>
              <w:rPr>
                <w:rFonts w:cs="Arial"/>
                <w:b/>
              </w:rPr>
            </w:pPr>
          </w:p>
          <w:p w:rsidR="00133FA2" w:rsidRPr="00662055" w:rsidRDefault="00133FA2" w:rsidP="00133FA2">
            <w:pPr>
              <w:rPr>
                <w:rFonts w:cs="Arial"/>
                <w:b/>
              </w:rPr>
            </w:pPr>
          </w:p>
        </w:tc>
        <w:tc>
          <w:tcPr>
            <w:tcW w:w="2010" w:type="dxa"/>
          </w:tcPr>
          <w:p w:rsidR="00133FA2" w:rsidRPr="00662055" w:rsidRDefault="00133FA2" w:rsidP="00133FA2">
            <w:pPr>
              <w:jc w:val="both"/>
              <w:rPr>
                <w:rFonts w:cs="Arial"/>
                <w:b/>
              </w:rPr>
            </w:pPr>
          </w:p>
        </w:tc>
        <w:tc>
          <w:tcPr>
            <w:tcW w:w="2010" w:type="dxa"/>
          </w:tcPr>
          <w:p w:rsidR="00133FA2" w:rsidRPr="00662055" w:rsidRDefault="00133FA2" w:rsidP="00133FA2">
            <w:pPr>
              <w:jc w:val="both"/>
              <w:rPr>
                <w:rFonts w:cs="Arial"/>
                <w:b/>
              </w:rPr>
            </w:pPr>
          </w:p>
        </w:tc>
        <w:tc>
          <w:tcPr>
            <w:tcW w:w="2010" w:type="dxa"/>
          </w:tcPr>
          <w:p w:rsidR="00133FA2" w:rsidRPr="00662055" w:rsidRDefault="00133FA2" w:rsidP="00133FA2">
            <w:pPr>
              <w:jc w:val="both"/>
              <w:rPr>
                <w:rFonts w:cs="Arial"/>
                <w:b/>
              </w:rPr>
            </w:pPr>
          </w:p>
        </w:tc>
      </w:tr>
      <w:tr w:rsidR="00133FA2" w:rsidRPr="00662055" w:rsidTr="00133FA2">
        <w:trPr>
          <w:jc w:val="center"/>
        </w:trPr>
        <w:tc>
          <w:tcPr>
            <w:tcW w:w="2448" w:type="dxa"/>
          </w:tcPr>
          <w:p w:rsidR="00133FA2" w:rsidRPr="00662055" w:rsidRDefault="00133FA2" w:rsidP="00133FA2">
            <w:pPr>
              <w:rPr>
                <w:rFonts w:cs="Arial"/>
                <w:b/>
              </w:rPr>
            </w:pPr>
          </w:p>
          <w:p w:rsidR="00133FA2" w:rsidRPr="00662055" w:rsidRDefault="00133FA2" w:rsidP="00133FA2">
            <w:pPr>
              <w:rPr>
                <w:rFonts w:cs="Arial"/>
                <w:b/>
              </w:rPr>
            </w:pPr>
          </w:p>
        </w:tc>
        <w:tc>
          <w:tcPr>
            <w:tcW w:w="2010" w:type="dxa"/>
          </w:tcPr>
          <w:p w:rsidR="00133FA2" w:rsidRPr="00662055" w:rsidRDefault="00133FA2" w:rsidP="00133FA2">
            <w:pPr>
              <w:jc w:val="both"/>
              <w:rPr>
                <w:rFonts w:cs="Arial"/>
                <w:b/>
              </w:rPr>
            </w:pPr>
          </w:p>
        </w:tc>
        <w:tc>
          <w:tcPr>
            <w:tcW w:w="2010" w:type="dxa"/>
          </w:tcPr>
          <w:p w:rsidR="00133FA2" w:rsidRPr="00662055" w:rsidRDefault="00133FA2" w:rsidP="00133FA2">
            <w:pPr>
              <w:jc w:val="both"/>
              <w:rPr>
                <w:rFonts w:cs="Arial"/>
                <w:b/>
              </w:rPr>
            </w:pPr>
          </w:p>
        </w:tc>
        <w:tc>
          <w:tcPr>
            <w:tcW w:w="2010" w:type="dxa"/>
          </w:tcPr>
          <w:p w:rsidR="00133FA2" w:rsidRPr="00662055" w:rsidRDefault="00133FA2" w:rsidP="00133FA2">
            <w:pPr>
              <w:jc w:val="both"/>
              <w:rPr>
                <w:rFonts w:cs="Arial"/>
                <w:b/>
              </w:rPr>
            </w:pPr>
          </w:p>
        </w:tc>
      </w:tr>
    </w:tbl>
    <w:p w:rsidR="00133FA2" w:rsidRPr="00662055" w:rsidRDefault="00133FA2" w:rsidP="00133FA2">
      <w:pPr>
        <w:ind w:left="2250"/>
        <w:jc w:val="both"/>
        <w:rPr>
          <w:rFonts w:cs="Arial"/>
          <w:b/>
        </w:rPr>
      </w:pPr>
    </w:p>
    <w:p w:rsidR="00133FA2" w:rsidRPr="00662055" w:rsidRDefault="00133FA2" w:rsidP="00133FA2">
      <w:pPr>
        <w:pStyle w:val="BodyText3"/>
        <w:rPr>
          <w:rFonts w:ascii="Arial" w:hAnsi="Arial" w:cs="Arial"/>
          <w:sz w:val="24"/>
          <w:szCs w:val="24"/>
        </w:rPr>
      </w:pPr>
    </w:p>
    <w:p w:rsidR="00133FA2" w:rsidRPr="00662055" w:rsidRDefault="00133FA2" w:rsidP="00133FA2">
      <w:pPr>
        <w:pStyle w:val="BodyText3"/>
        <w:rPr>
          <w:rFonts w:ascii="Arial" w:hAnsi="Arial" w:cs="Arial"/>
          <w:sz w:val="24"/>
          <w:szCs w:val="24"/>
        </w:rPr>
        <w:sectPr w:rsidR="00133FA2" w:rsidRPr="00662055" w:rsidSect="003C4596">
          <w:footerReference w:type="default" r:id="rId17"/>
          <w:pgSz w:w="12240" w:h="15840"/>
          <w:pgMar w:top="1296" w:right="720" w:bottom="1440" w:left="720" w:header="720" w:footer="720" w:gutter="0"/>
          <w:cols w:space="720"/>
          <w:titlePg/>
          <w:docGrid w:linePitch="360"/>
        </w:sectPr>
      </w:pPr>
    </w:p>
    <w:p w:rsidR="00943FD7" w:rsidRDefault="00943FD7" w:rsidP="00943FD7">
      <w:pPr>
        <w:pStyle w:val="BodyText3"/>
        <w:rPr>
          <w:rFonts w:ascii="Arial" w:hAnsi="Arial" w:cs="Arial"/>
          <w:b/>
          <w:sz w:val="24"/>
          <w:szCs w:val="24"/>
        </w:rPr>
      </w:pPr>
    </w:p>
    <w:p w:rsidR="00943FD7" w:rsidRPr="00FE25A3" w:rsidRDefault="00943FD7" w:rsidP="00943FD7">
      <w:pPr>
        <w:pStyle w:val="BodyText3"/>
        <w:jc w:val="center"/>
        <w:rPr>
          <w:rFonts w:ascii="Arial" w:hAnsi="Arial" w:cs="Arial"/>
          <w:b/>
          <w:sz w:val="24"/>
          <w:szCs w:val="24"/>
          <w:lang w:val="en-US"/>
        </w:rPr>
      </w:pPr>
      <w:r w:rsidRPr="001728E4">
        <w:rPr>
          <w:rFonts w:ascii="Arial" w:hAnsi="Arial" w:cs="Arial"/>
          <w:b/>
          <w:sz w:val="24"/>
          <w:szCs w:val="24"/>
        </w:rPr>
        <w:t>Attachment C</w:t>
      </w:r>
      <w:r w:rsidR="00FE25A3">
        <w:rPr>
          <w:rFonts w:ascii="Arial" w:hAnsi="Arial" w:cs="Arial"/>
          <w:b/>
          <w:sz w:val="24"/>
          <w:szCs w:val="24"/>
          <w:lang w:val="en-US"/>
        </w:rPr>
        <w:t>-1</w:t>
      </w:r>
    </w:p>
    <w:p w:rsidR="00943FD7" w:rsidRPr="001728E4" w:rsidRDefault="00943FD7" w:rsidP="00943FD7">
      <w:pPr>
        <w:pStyle w:val="BodyText3"/>
        <w:jc w:val="center"/>
        <w:rPr>
          <w:rFonts w:ascii="Arial" w:hAnsi="Arial" w:cs="Arial"/>
          <w:b/>
          <w:sz w:val="24"/>
          <w:szCs w:val="24"/>
        </w:rPr>
      </w:pPr>
      <w:r w:rsidRPr="001728E4">
        <w:rPr>
          <w:rFonts w:ascii="Arial" w:hAnsi="Arial" w:cs="Arial"/>
          <w:b/>
          <w:sz w:val="24"/>
          <w:szCs w:val="24"/>
        </w:rPr>
        <w:t>Budget Statement</w:t>
      </w:r>
    </w:p>
    <w:p w:rsidR="00943FD7" w:rsidRPr="001728E4" w:rsidRDefault="00943FD7" w:rsidP="00943FD7">
      <w:pPr>
        <w:pStyle w:val="Header"/>
        <w:jc w:val="both"/>
        <w:rPr>
          <w:rFonts w:cs="Arial"/>
        </w:rPr>
      </w:pPr>
      <w:r w:rsidRPr="001728E4">
        <w:rPr>
          <w:rFonts w:cs="Arial"/>
        </w:rPr>
        <w:t xml:space="preserve">The MS Word forms feature has been used to develop this document. Use the “tab” key to move from space to space or use the cursor to “click” in the space and key in the appropriate information. </w:t>
      </w:r>
    </w:p>
    <w:p w:rsidR="00943FD7" w:rsidRPr="001728E4" w:rsidRDefault="00943FD7" w:rsidP="00943FD7">
      <w:pPr>
        <w:pStyle w:val="Header"/>
        <w:rPr>
          <w:rFonts w:cs="Arial"/>
        </w:rPr>
      </w:pPr>
    </w:p>
    <w:p w:rsidR="00943FD7" w:rsidRPr="001728E4" w:rsidRDefault="00943FD7" w:rsidP="00943FD7">
      <w:pPr>
        <w:pStyle w:val="Header"/>
        <w:rPr>
          <w:rFonts w:cs="Arial"/>
        </w:rPr>
      </w:pPr>
      <w:r w:rsidRPr="001728E4">
        <w:rPr>
          <w:rFonts w:cs="Arial"/>
          <w:b/>
          <w:bCs/>
        </w:rPr>
        <w:t>Budget Summary</w:t>
      </w:r>
    </w:p>
    <w:p w:rsidR="00943FD7" w:rsidRPr="001728E4" w:rsidRDefault="00943FD7" w:rsidP="00943FD7">
      <w:pPr>
        <w:pStyle w:val="Header"/>
        <w:ind w:left="720"/>
        <w:rPr>
          <w:rFonts w:cs="Arial"/>
        </w:rPr>
      </w:pPr>
      <w:r w:rsidRPr="001728E4">
        <w:rPr>
          <w:rFonts w:cs="Arial"/>
        </w:rPr>
        <w:t xml:space="preserve">Transfer the totals from each Schedule to the appropriate spaces on the Budget Summary. </w:t>
      </w:r>
    </w:p>
    <w:p w:rsidR="00943FD7" w:rsidRPr="001728E4" w:rsidRDefault="00943FD7" w:rsidP="00943FD7">
      <w:pPr>
        <w:pStyle w:val="Header"/>
        <w:rPr>
          <w:rFonts w:cs="Arial"/>
        </w:rPr>
      </w:pPr>
    </w:p>
    <w:p w:rsidR="00943FD7" w:rsidRPr="001728E4" w:rsidRDefault="00943FD7" w:rsidP="00943FD7">
      <w:pPr>
        <w:pStyle w:val="Header"/>
        <w:rPr>
          <w:rFonts w:cs="Arial"/>
        </w:rPr>
      </w:pPr>
      <w:r w:rsidRPr="001728E4">
        <w:rPr>
          <w:rFonts w:cs="Arial"/>
          <w:b/>
          <w:bCs/>
        </w:rPr>
        <w:t>Detailed Schedules</w:t>
      </w:r>
    </w:p>
    <w:p w:rsidR="00943FD7" w:rsidRPr="001728E4" w:rsidRDefault="00943FD7" w:rsidP="00943FD7">
      <w:pPr>
        <w:pStyle w:val="Header"/>
        <w:ind w:left="720"/>
        <w:jc w:val="both"/>
        <w:rPr>
          <w:rFonts w:cs="Arial"/>
        </w:rPr>
      </w:pPr>
      <w:r w:rsidRPr="001728E4">
        <w:rPr>
          <w:rFonts w:cs="Arial"/>
        </w:rPr>
        <w:t xml:space="preserve">Enter items on separate line items or complete the identified line items as appropriate. Enter 0.00 for any items that are not applicable. In the Budget Narrative for each Detail Schedule, provide information to support the figures shown. Briefly describe the basis or method used to determine the costs. </w:t>
      </w:r>
    </w:p>
    <w:p w:rsidR="00943FD7" w:rsidRPr="001728E4" w:rsidRDefault="00943FD7" w:rsidP="00943FD7">
      <w:pPr>
        <w:pStyle w:val="Header"/>
        <w:rPr>
          <w:rFonts w:cs="Arial"/>
          <w:b/>
          <w:bCs/>
        </w:rPr>
      </w:pPr>
    </w:p>
    <w:p w:rsidR="00943FD7" w:rsidRPr="001728E4" w:rsidRDefault="00943FD7" w:rsidP="00943FD7">
      <w:pPr>
        <w:pStyle w:val="Header"/>
        <w:rPr>
          <w:rFonts w:cs="Arial"/>
        </w:rPr>
      </w:pPr>
      <w:r w:rsidRPr="001728E4">
        <w:rPr>
          <w:rFonts w:cs="Arial"/>
          <w:b/>
          <w:bCs/>
        </w:rPr>
        <w:t>101</w:t>
      </w:r>
      <w:r w:rsidRPr="001728E4">
        <w:rPr>
          <w:rFonts w:cs="Arial"/>
          <w:b/>
          <w:bCs/>
        </w:rPr>
        <w:tab/>
        <w:t>Personnel Services (Staff Salaries)</w:t>
      </w:r>
    </w:p>
    <w:p w:rsidR="00943FD7" w:rsidRPr="001728E4" w:rsidRDefault="00943FD7" w:rsidP="00943FD7">
      <w:pPr>
        <w:pStyle w:val="Header"/>
        <w:ind w:left="720"/>
        <w:jc w:val="both"/>
        <w:rPr>
          <w:rFonts w:cs="Arial"/>
        </w:rPr>
      </w:pPr>
      <w:r w:rsidRPr="001728E4">
        <w:rPr>
          <w:rFonts w:cs="Arial"/>
        </w:rPr>
        <w:t>Identify annual full-time equivalent gross salary amounts and the percentage to be charged to WI</w:t>
      </w:r>
      <w:r>
        <w:rPr>
          <w:rFonts w:cs="Arial"/>
        </w:rPr>
        <w:t>O</w:t>
      </w:r>
      <w:r w:rsidRPr="001728E4">
        <w:rPr>
          <w:rFonts w:cs="Arial"/>
        </w:rPr>
        <w:t xml:space="preserve">A. </w:t>
      </w:r>
    </w:p>
    <w:p w:rsidR="00943FD7" w:rsidRPr="001728E4" w:rsidRDefault="00943FD7" w:rsidP="00943FD7">
      <w:pPr>
        <w:pStyle w:val="Header"/>
        <w:rPr>
          <w:rFonts w:cs="Arial"/>
        </w:rPr>
      </w:pPr>
    </w:p>
    <w:p w:rsidR="00943FD7" w:rsidRPr="001728E4" w:rsidRDefault="00943FD7" w:rsidP="00943FD7">
      <w:pPr>
        <w:pStyle w:val="Header"/>
        <w:rPr>
          <w:rFonts w:cs="Arial"/>
        </w:rPr>
      </w:pPr>
      <w:r w:rsidRPr="001728E4">
        <w:rPr>
          <w:rFonts w:cs="Arial"/>
        </w:rPr>
        <w:t>Example: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2755"/>
        <w:gridCol w:w="1190"/>
        <w:gridCol w:w="1418"/>
        <w:gridCol w:w="1418"/>
        <w:gridCol w:w="1418"/>
      </w:tblGrid>
      <w:tr w:rsidR="00943FD7" w:rsidRPr="0093191B" w:rsidTr="007A1051">
        <w:trPr>
          <w:cantSplit/>
          <w:jc w:val="center"/>
        </w:trPr>
        <w:tc>
          <w:tcPr>
            <w:tcW w:w="1389" w:type="dxa"/>
            <w:vAlign w:val="center"/>
          </w:tcPr>
          <w:p w:rsidR="00943FD7" w:rsidRPr="0093191B" w:rsidRDefault="00943FD7" w:rsidP="007A1051">
            <w:pPr>
              <w:pStyle w:val="Header"/>
              <w:jc w:val="center"/>
              <w:rPr>
                <w:rFonts w:cs="Arial"/>
                <w:b/>
                <w:bCs/>
              </w:rPr>
            </w:pPr>
            <w:r w:rsidRPr="0093191B">
              <w:rPr>
                <w:rFonts w:cs="Arial"/>
                <w:b/>
                <w:bCs/>
              </w:rPr>
              <w:t>No of Positions</w:t>
            </w:r>
          </w:p>
        </w:tc>
        <w:tc>
          <w:tcPr>
            <w:tcW w:w="2977" w:type="dxa"/>
            <w:vAlign w:val="center"/>
          </w:tcPr>
          <w:p w:rsidR="00943FD7" w:rsidRPr="0093191B" w:rsidRDefault="00943FD7" w:rsidP="007A1051">
            <w:pPr>
              <w:pStyle w:val="Header"/>
              <w:jc w:val="center"/>
              <w:rPr>
                <w:rFonts w:cs="Arial"/>
                <w:b/>
                <w:bCs/>
              </w:rPr>
            </w:pPr>
            <w:r w:rsidRPr="0093191B">
              <w:rPr>
                <w:rFonts w:cs="Arial"/>
                <w:b/>
                <w:bCs/>
              </w:rPr>
              <w:t>Position Title</w:t>
            </w:r>
          </w:p>
        </w:tc>
        <w:tc>
          <w:tcPr>
            <w:tcW w:w="1190" w:type="dxa"/>
            <w:vAlign w:val="center"/>
          </w:tcPr>
          <w:p w:rsidR="00943FD7" w:rsidRPr="0093191B" w:rsidRDefault="00943FD7" w:rsidP="007A1051">
            <w:pPr>
              <w:pStyle w:val="Header"/>
              <w:jc w:val="center"/>
              <w:rPr>
                <w:rFonts w:cs="Arial"/>
              </w:rPr>
            </w:pPr>
            <w:r w:rsidRPr="0093191B">
              <w:rPr>
                <w:rFonts w:cs="Arial"/>
                <w:b/>
                <w:bCs/>
              </w:rPr>
              <w:t>% Charged to WIA</w:t>
            </w:r>
          </w:p>
        </w:tc>
        <w:tc>
          <w:tcPr>
            <w:tcW w:w="1340" w:type="dxa"/>
            <w:vAlign w:val="center"/>
          </w:tcPr>
          <w:p w:rsidR="00943FD7" w:rsidRPr="0093191B" w:rsidRDefault="00943FD7" w:rsidP="007A1051">
            <w:pPr>
              <w:pStyle w:val="Header"/>
              <w:jc w:val="center"/>
              <w:rPr>
                <w:rFonts w:cs="Arial"/>
                <w:b/>
                <w:bCs/>
              </w:rPr>
            </w:pPr>
            <w:r w:rsidRPr="0093191B">
              <w:rPr>
                <w:rFonts w:cs="Arial"/>
                <w:b/>
                <w:bCs/>
              </w:rPr>
              <w:t>Annual Gross Salary—All Sources</w:t>
            </w:r>
          </w:p>
        </w:tc>
        <w:tc>
          <w:tcPr>
            <w:tcW w:w="1340" w:type="dxa"/>
            <w:vAlign w:val="center"/>
          </w:tcPr>
          <w:p w:rsidR="00943FD7" w:rsidRPr="0093191B" w:rsidRDefault="00943FD7" w:rsidP="007A1051">
            <w:pPr>
              <w:pStyle w:val="Header"/>
              <w:jc w:val="center"/>
              <w:rPr>
                <w:rFonts w:cs="Arial"/>
                <w:b/>
                <w:bCs/>
              </w:rPr>
            </w:pPr>
            <w:r w:rsidRPr="0093191B">
              <w:rPr>
                <w:rFonts w:cs="Arial"/>
                <w:b/>
                <w:bCs/>
              </w:rPr>
              <w:t>WIA</w:t>
            </w:r>
          </w:p>
          <w:p w:rsidR="00943FD7" w:rsidRPr="0093191B" w:rsidRDefault="00943FD7" w:rsidP="007A1051">
            <w:pPr>
              <w:pStyle w:val="Header"/>
              <w:jc w:val="center"/>
              <w:rPr>
                <w:rFonts w:cs="Arial"/>
                <w:b/>
                <w:bCs/>
              </w:rPr>
            </w:pPr>
            <w:r w:rsidRPr="0093191B">
              <w:rPr>
                <w:rFonts w:cs="Arial"/>
                <w:b/>
                <w:bCs/>
              </w:rPr>
              <w:t>Share</w:t>
            </w:r>
          </w:p>
        </w:tc>
        <w:tc>
          <w:tcPr>
            <w:tcW w:w="1340" w:type="dxa"/>
            <w:vAlign w:val="center"/>
          </w:tcPr>
          <w:p w:rsidR="00943FD7" w:rsidRPr="0093191B" w:rsidRDefault="00943FD7" w:rsidP="007A1051">
            <w:pPr>
              <w:pStyle w:val="Header"/>
              <w:jc w:val="center"/>
              <w:rPr>
                <w:rFonts w:cs="Arial"/>
                <w:b/>
                <w:bCs/>
              </w:rPr>
            </w:pPr>
            <w:r w:rsidRPr="0093191B">
              <w:rPr>
                <w:rFonts w:cs="Arial"/>
                <w:b/>
                <w:bCs/>
              </w:rPr>
              <w:t>In-Kind</w:t>
            </w:r>
          </w:p>
        </w:tc>
      </w:tr>
      <w:tr w:rsidR="00943FD7" w:rsidRPr="0093191B" w:rsidTr="007A1051">
        <w:trPr>
          <w:cantSplit/>
          <w:jc w:val="center"/>
        </w:trPr>
        <w:tc>
          <w:tcPr>
            <w:tcW w:w="1389" w:type="dxa"/>
            <w:vAlign w:val="bottom"/>
          </w:tcPr>
          <w:p w:rsidR="00943FD7" w:rsidRPr="0093191B" w:rsidRDefault="00943FD7" w:rsidP="007A1051">
            <w:pPr>
              <w:pStyle w:val="Header"/>
              <w:jc w:val="center"/>
              <w:rPr>
                <w:rFonts w:cs="Arial"/>
              </w:rPr>
            </w:pPr>
            <w:r w:rsidRPr="0093191B">
              <w:rPr>
                <w:rFonts w:cs="Arial"/>
              </w:rPr>
              <w:t>1</w:t>
            </w:r>
          </w:p>
        </w:tc>
        <w:tc>
          <w:tcPr>
            <w:tcW w:w="2977" w:type="dxa"/>
          </w:tcPr>
          <w:p w:rsidR="00943FD7" w:rsidRPr="0093191B" w:rsidRDefault="00943FD7" w:rsidP="007A1051">
            <w:pPr>
              <w:pStyle w:val="Header"/>
              <w:rPr>
                <w:rFonts w:cs="Arial"/>
              </w:rPr>
            </w:pPr>
            <w:r w:rsidRPr="0093191B">
              <w:rPr>
                <w:rFonts w:cs="Arial"/>
              </w:rPr>
              <w:t>Fiscal Manager</w:t>
            </w:r>
          </w:p>
        </w:tc>
        <w:tc>
          <w:tcPr>
            <w:tcW w:w="1190" w:type="dxa"/>
            <w:vAlign w:val="bottom"/>
          </w:tcPr>
          <w:p w:rsidR="00943FD7" w:rsidRPr="0093191B" w:rsidRDefault="00943FD7" w:rsidP="007A1051">
            <w:pPr>
              <w:pStyle w:val="Header"/>
              <w:jc w:val="center"/>
              <w:rPr>
                <w:rFonts w:cs="Arial"/>
              </w:rPr>
            </w:pPr>
            <w:r w:rsidRPr="0093191B">
              <w:rPr>
                <w:rFonts w:cs="Arial"/>
              </w:rPr>
              <w:t>20%</w:t>
            </w:r>
          </w:p>
        </w:tc>
        <w:tc>
          <w:tcPr>
            <w:tcW w:w="1340" w:type="dxa"/>
            <w:vAlign w:val="bottom"/>
          </w:tcPr>
          <w:p w:rsidR="00943FD7" w:rsidRPr="0093191B" w:rsidRDefault="00943FD7" w:rsidP="007A1051">
            <w:pPr>
              <w:pStyle w:val="Header"/>
              <w:jc w:val="right"/>
              <w:rPr>
                <w:rFonts w:cs="Arial"/>
              </w:rPr>
            </w:pPr>
            <w:r w:rsidRPr="0093191B">
              <w:rPr>
                <w:rFonts w:cs="Arial"/>
              </w:rPr>
              <w:t>$40,000.00</w:t>
            </w:r>
          </w:p>
        </w:tc>
        <w:tc>
          <w:tcPr>
            <w:tcW w:w="1340" w:type="dxa"/>
            <w:vAlign w:val="bottom"/>
          </w:tcPr>
          <w:p w:rsidR="00943FD7" w:rsidRPr="0093191B" w:rsidRDefault="00943FD7" w:rsidP="007A1051">
            <w:pPr>
              <w:pStyle w:val="Header"/>
              <w:jc w:val="right"/>
              <w:rPr>
                <w:rFonts w:cs="Arial"/>
              </w:rPr>
            </w:pPr>
            <w:r w:rsidRPr="0093191B">
              <w:rPr>
                <w:rFonts w:cs="Arial"/>
              </w:rPr>
              <w:t>$8,000.00</w:t>
            </w:r>
          </w:p>
        </w:tc>
        <w:tc>
          <w:tcPr>
            <w:tcW w:w="1340" w:type="dxa"/>
            <w:vAlign w:val="bottom"/>
          </w:tcPr>
          <w:p w:rsidR="00943FD7" w:rsidRPr="0093191B" w:rsidRDefault="00943FD7" w:rsidP="007A1051">
            <w:pPr>
              <w:pStyle w:val="Header"/>
              <w:jc w:val="right"/>
              <w:rPr>
                <w:rFonts w:cs="Arial"/>
              </w:rPr>
            </w:pPr>
            <w:r w:rsidRPr="0093191B">
              <w:rPr>
                <w:rFonts w:cs="Arial"/>
              </w:rPr>
              <w:t>$32,000.00</w:t>
            </w:r>
          </w:p>
        </w:tc>
      </w:tr>
      <w:tr w:rsidR="00943FD7" w:rsidRPr="0093191B" w:rsidTr="007A1051">
        <w:trPr>
          <w:cantSplit/>
          <w:jc w:val="center"/>
        </w:trPr>
        <w:tc>
          <w:tcPr>
            <w:tcW w:w="1389" w:type="dxa"/>
            <w:vAlign w:val="bottom"/>
          </w:tcPr>
          <w:p w:rsidR="00943FD7" w:rsidRPr="0093191B" w:rsidRDefault="00943FD7" w:rsidP="007A1051">
            <w:pPr>
              <w:jc w:val="center"/>
              <w:rPr>
                <w:rFonts w:cs="Arial"/>
              </w:rPr>
            </w:pPr>
            <w:r w:rsidRPr="0093191B">
              <w:rPr>
                <w:rFonts w:cs="Arial"/>
              </w:rPr>
              <w:t>3</w:t>
            </w:r>
          </w:p>
        </w:tc>
        <w:tc>
          <w:tcPr>
            <w:tcW w:w="2977" w:type="dxa"/>
          </w:tcPr>
          <w:p w:rsidR="00943FD7" w:rsidRPr="0093191B" w:rsidRDefault="00943FD7" w:rsidP="007A1051">
            <w:pPr>
              <w:rPr>
                <w:rFonts w:cs="Arial"/>
              </w:rPr>
            </w:pPr>
            <w:r w:rsidRPr="0093191B">
              <w:rPr>
                <w:rFonts w:cs="Arial"/>
              </w:rPr>
              <w:t>Case Managers @ $25,000 each</w:t>
            </w:r>
          </w:p>
        </w:tc>
        <w:tc>
          <w:tcPr>
            <w:tcW w:w="1190" w:type="dxa"/>
            <w:vAlign w:val="bottom"/>
          </w:tcPr>
          <w:p w:rsidR="00943FD7" w:rsidRPr="0093191B" w:rsidRDefault="00943FD7" w:rsidP="007A1051">
            <w:pPr>
              <w:jc w:val="center"/>
              <w:rPr>
                <w:rFonts w:cs="Arial"/>
              </w:rPr>
            </w:pPr>
            <w:r w:rsidRPr="0093191B">
              <w:rPr>
                <w:rFonts w:cs="Arial"/>
              </w:rPr>
              <w:t>100%</w:t>
            </w:r>
          </w:p>
        </w:tc>
        <w:tc>
          <w:tcPr>
            <w:tcW w:w="1340" w:type="dxa"/>
            <w:vAlign w:val="bottom"/>
          </w:tcPr>
          <w:p w:rsidR="00943FD7" w:rsidRPr="0093191B" w:rsidRDefault="00943FD7" w:rsidP="007A1051">
            <w:pPr>
              <w:pStyle w:val="Header"/>
              <w:jc w:val="right"/>
              <w:rPr>
                <w:rFonts w:cs="Arial"/>
              </w:rPr>
            </w:pPr>
            <w:r w:rsidRPr="0093191B">
              <w:rPr>
                <w:rFonts w:cs="Arial"/>
              </w:rPr>
              <w:t>$75,000.00</w:t>
            </w:r>
          </w:p>
        </w:tc>
        <w:tc>
          <w:tcPr>
            <w:tcW w:w="1340" w:type="dxa"/>
            <w:vAlign w:val="bottom"/>
          </w:tcPr>
          <w:p w:rsidR="00943FD7" w:rsidRPr="0093191B" w:rsidRDefault="00943FD7" w:rsidP="007A1051">
            <w:pPr>
              <w:pStyle w:val="Header"/>
              <w:jc w:val="right"/>
              <w:rPr>
                <w:rFonts w:cs="Arial"/>
              </w:rPr>
            </w:pPr>
            <w:r w:rsidRPr="0093191B">
              <w:rPr>
                <w:rFonts w:cs="Arial"/>
              </w:rPr>
              <w:t>$75,000.00</w:t>
            </w:r>
          </w:p>
        </w:tc>
        <w:tc>
          <w:tcPr>
            <w:tcW w:w="1340" w:type="dxa"/>
            <w:vAlign w:val="bottom"/>
          </w:tcPr>
          <w:p w:rsidR="00943FD7" w:rsidRPr="0093191B" w:rsidRDefault="00943FD7" w:rsidP="007A1051">
            <w:pPr>
              <w:pStyle w:val="Header"/>
              <w:jc w:val="right"/>
              <w:rPr>
                <w:rFonts w:cs="Arial"/>
              </w:rPr>
            </w:pPr>
            <w:r w:rsidRPr="0093191B">
              <w:rPr>
                <w:rFonts w:cs="Arial"/>
              </w:rPr>
              <w:t>$0.0</w:t>
            </w:r>
          </w:p>
        </w:tc>
      </w:tr>
    </w:tbl>
    <w:p w:rsidR="00943FD7" w:rsidRPr="001728E4" w:rsidRDefault="00943FD7" w:rsidP="00943FD7">
      <w:pPr>
        <w:pStyle w:val="Header"/>
        <w:rPr>
          <w:rFonts w:cs="Arial"/>
        </w:rPr>
      </w:pPr>
    </w:p>
    <w:p w:rsidR="00943FD7" w:rsidRPr="001728E4" w:rsidRDefault="00943FD7" w:rsidP="00943FD7">
      <w:pPr>
        <w:pStyle w:val="Header"/>
        <w:rPr>
          <w:rFonts w:cs="Arial"/>
        </w:rPr>
      </w:pPr>
    </w:p>
    <w:p w:rsidR="00943FD7" w:rsidRPr="001728E4" w:rsidRDefault="00943FD7" w:rsidP="00943FD7">
      <w:pPr>
        <w:pStyle w:val="Header"/>
        <w:rPr>
          <w:rFonts w:cs="Arial"/>
          <w:b/>
          <w:bCs/>
        </w:rPr>
      </w:pPr>
      <w:r w:rsidRPr="001728E4">
        <w:rPr>
          <w:rFonts w:cs="Arial"/>
          <w:b/>
          <w:bCs/>
        </w:rPr>
        <w:t>102</w:t>
      </w:r>
      <w:r w:rsidRPr="001728E4">
        <w:rPr>
          <w:rFonts w:cs="Arial"/>
          <w:b/>
          <w:bCs/>
        </w:rPr>
        <w:tab/>
        <w:t>Fringe Benefits (Staff)</w:t>
      </w:r>
    </w:p>
    <w:p w:rsidR="00943FD7" w:rsidRPr="001728E4" w:rsidRDefault="00943FD7" w:rsidP="00943FD7">
      <w:pPr>
        <w:pStyle w:val="Header"/>
        <w:rPr>
          <w:rFonts w:cs="Arial"/>
        </w:rPr>
      </w:pPr>
      <w:r w:rsidRPr="001728E4">
        <w:rPr>
          <w:rFonts w:cs="Arial"/>
        </w:rPr>
        <w:tab/>
        <w:t>Enter 0.00 for any items that are not applicable.</w:t>
      </w:r>
    </w:p>
    <w:p w:rsidR="00943FD7" w:rsidRPr="001728E4" w:rsidRDefault="00943FD7" w:rsidP="00943FD7">
      <w:pPr>
        <w:pStyle w:val="Header"/>
        <w:rPr>
          <w:rFonts w:cs="Arial"/>
        </w:rPr>
      </w:pPr>
    </w:p>
    <w:p w:rsidR="00943FD7" w:rsidRPr="001728E4" w:rsidRDefault="00943FD7" w:rsidP="00943FD7">
      <w:pPr>
        <w:pStyle w:val="Header"/>
        <w:rPr>
          <w:rFonts w:cs="Arial"/>
        </w:rPr>
      </w:pPr>
      <w:r w:rsidRPr="001728E4">
        <w:rPr>
          <w:rFonts w:cs="Arial"/>
          <w:b/>
          <w:bCs/>
        </w:rPr>
        <w:t>103</w:t>
      </w:r>
      <w:r w:rsidRPr="001728E4">
        <w:rPr>
          <w:rFonts w:cs="Arial"/>
          <w:b/>
          <w:bCs/>
        </w:rPr>
        <w:tab/>
      </w:r>
      <w:r>
        <w:rPr>
          <w:rFonts w:cs="Arial"/>
          <w:b/>
          <w:bCs/>
        </w:rPr>
        <w:t xml:space="preserve">Operating </w:t>
      </w:r>
    </w:p>
    <w:p w:rsidR="00943FD7" w:rsidRPr="001728E4" w:rsidRDefault="00943FD7" w:rsidP="00943FD7">
      <w:pPr>
        <w:pStyle w:val="Header"/>
        <w:rPr>
          <w:rFonts w:cs="Arial"/>
        </w:rPr>
      </w:pPr>
      <w:r>
        <w:rPr>
          <w:rFonts w:cs="Arial"/>
        </w:rPr>
        <w:tab/>
        <w:t xml:space="preserve">Should include items such as travel, communications, materials and supplies, insurance </w:t>
      </w:r>
    </w:p>
    <w:p w:rsidR="00943FD7" w:rsidRPr="001728E4" w:rsidRDefault="00943FD7" w:rsidP="00943FD7">
      <w:pPr>
        <w:pStyle w:val="Header"/>
        <w:rPr>
          <w:rFonts w:cs="Arial"/>
        </w:rPr>
      </w:pPr>
    </w:p>
    <w:p w:rsidR="00943FD7" w:rsidRPr="001728E4" w:rsidRDefault="00943FD7" w:rsidP="00943FD7">
      <w:pPr>
        <w:pStyle w:val="Header"/>
        <w:rPr>
          <w:rFonts w:cs="Arial"/>
          <w:b/>
          <w:bCs/>
        </w:rPr>
      </w:pPr>
      <w:r w:rsidRPr="001728E4">
        <w:rPr>
          <w:rFonts w:cs="Arial"/>
          <w:b/>
          <w:bCs/>
        </w:rPr>
        <w:t>108</w:t>
      </w:r>
      <w:r w:rsidRPr="001728E4">
        <w:rPr>
          <w:rFonts w:cs="Arial"/>
          <w:b/>
          <w:bCs/>
        </w:rPr>
        <w:tab/>
        <w:t>Direct Participant Costs</w:t>
      </w:r>
    </w:p>
    <w:p w:rsidR="00943FD7" w:rsidRPr="001728E4" w:rsidRDefault="00943FD7" w:rsidP="00943FD7">
      <w:pPr>
        <w:pStyle w:val="Header"/>
        <w:rPr>
          <w:rFonts w:cs="Arial"/>
          <w:b/>
          <w:bCs/>
        </w:rPr>
      </w:pPr>
    </w:p>
    <w:p w:rsidR="00943FD7" w:rsidRPr="001728E4" w:rsidRDefault="00943FD7" w:rsidP="00943FD7">
      <w:pPr>
        <w:pStyle w:val="Header"/>
        <w:rPr>
          <w:rFonts w:cs="Arial"/>
          <w:b/>
          <w:bCs/>
        </w:rPr>
      </w:pPr>
      <w:r w:rsidRPr="001728E4">
        <w:rPr>
          <w:rFonts w:cs="Arial"/>
          <w:b/>
          <w:bCs/>
        </w:rPr>
        <w:t>108A</w:t>
      </w:r>
      <w:r w:rsidRPr="001728E4">
        <w:rPr>
          <w:rFonts w:cs="Arial"/>
          <w:b/>
          <w:bCs/>
        </w:rPr>
        <w:tab/>
      </w:r>
      <w:r>
        <w:rPr>
          <w:rFonts w:cs="Arial"/>
          <w:b/>
          <w:bCs/>
        </w:rPr>
        <w:t xml:space="preserve">Direct Participant </w:t>
      </w:r>
      <w:r w:rsidRPr="001728E4">
        <w:rPr>
          <w:rFonts w:cs="Arial"/>
          <w:b/>
          <w:bCs/>
        </w:rPr>
        <w:t>Costs</w:t>
      </w:r>
      <w:r>
        <w:rPr>
          <w:rFonts w:cs="Arial"/>
          <w:b/>
          <w:bCs/>
        </w:rPr>
        <w:t xml:space="preserve"> Other –(Other Youth Program Elements</w:t>
      </w:r>
    </w:p>
    <w:p w:rsidR="00943FD7" w:rsidRPr="001728E4" w:rsidRDefault="00943FD7" w:rsidP="00943FD7">
      <w:pPr>
        <w:pStyle w:val="Header"/>
        <w:rPr>
          <w:rFonts w:cs="Arial"/>
          <w:b/>
          <w:bCs/>
        </w:rPr>
      </w:pPr>
    </w:p>
    <w:p w:rsidR="00943FD7" w:rsidRPr="001728E4" w:rsidRDefault="00943FD7" w:rsidP="00943FD7">
      <w:pPr>
        <w:pStyle w:val="Header"/>
        <w:jc w:val="both"/>
        <w:rPr>
          <w:rFonts w:cs="Arial"/>
        </w:rPr>
      </w:pPr>
      <w:r w:rsidRPr="001728E4">
        <w:rPr>
          <w:rFonts w:cs="Arial"/>
          <w:b/>
          <w:bCs/>
        </w:rPr>
        <w:t>111</w:t>
      </w:r>
      <w:r w:rsidRPr="001728E4">
        <w:rPr>
          <w:rFonts w:cs="Arial"/>
          <w:b/>
          <w:bCs/>
        </w:rPr>
        <w:tab/>
        <w:t>Miscellaneous</w:t>
      </w:r>
    </w:p>
    <w:p w:rsidR="00943FD7" w:rsidRPr="001728E4" w:rsidRDefault="00943FD7" w:rsidP="00943FD7">
      <w:pPr>
        <w:pStyle w:val="Header"/>
        <w:jc w:val="both"/>
        <w:rPr>
          <w:rFonts w:cs="Arial"/>
        </w:rPr>
      </w:pPr>
      <w:r w:rsidRPr="001728E4">
        <w:rPr>
          <w:rFonts w:cs="Arial"/>
        </w:rPr>
        <w:tab/>
        <w:t>Enter costs for items not cover</w:t>
      </w:r>
      <w:r>
        <w:rPr>
          <w:rFonts w:cs="Arial"/>
        </w:rPr>
        <w:t xml:space="preserve">ed in other schedules </w:t>
      </w:r>
    </w:p>
    <w:p w:rsidR="00943FD7" w:rsidRPr="001728E4" w:rsidRDefault="00943FD7" w:rsidP="00943FD7">
      <w:pPr>
        <w:pStyle w:val="Header"/>
        <w:jc w:val="both"/>
        <w:rPr>
          <w:rFonts w:cs="Arial"/>
        </w:rPr>
      </w:pPr>
    </w:p>
    <w:p w:rsidR="00943FD7" w:rsidRPr="001728E4" w:rsidRDefault="00943FD7" w:rsidP="00943FD7">
      <w:pPr>
        <w:pStyle w:val="Header"/>
        <w:rPr>
          <w:rFonts w:cs="Arial"/>
          <w:b/>
          <w:bCs/>
        </w:rPr>
      </w:pPr>
    </w:p>
    <w:p w:rsidR="00943FD7" w:rsidRPr="001728E4" w:rsidRDefault="00943FD7" w:rsidP="00943FD7">
      <w:pPr>
        <w:pStyle w:val="Header"/>
        <w:jc w:val="center"/>
        <w:rPr>
          <w:rFonts w:cs="Arial"/>
        </w:rPr>
      </w:pPr>
      <w:r w:rsidRPr="001728E4">
        <w:rPr>
          <w:rFonts w:cs="Arial"/>
          <w:b/>
          <w:bCs/>
        </w:rPr>
        <w:br w:type="page"/>
      </w:r>
      <w:bookmarkStart w:id="3" w:name="Text50"/>
      <w:r w:rsidRPr="001728E4">
        <w:rPr>
          <w:rFonts w:cs="Arial"/>
          <w:b/>
          <w:bCs/>
        </w:rPr>
        <w:fldChar w:fldCharType="begin">
          <w:ffData>
            <w:name w:val="Text50"/>
            <w:enabled/>
            <w:calcOnExit w:val="0"/>
            <w:textInput>
              <w:default w:val="Offeror's Name"/>
            </w:textInput>
          </w:ffData>
        </w:fldChar>
      </w:r>
      <w:r w:rsidRPr="001728E4">
        <w:rPr>
          <w:rFonts w:cs="Arial"/>
          <w:b/>
          <w:bCs/>
        </w:rPr>
        <w:instrText xml:space="preserve"> FORMTEXT </w:instrText>
      </w:r>
      <w:r w:rsidRPr="001728E4">
        <w:rPr>
          <w:rFonts w:cs="Arial"/>
          <w:b/>
          <w:bCs/>
        </w:rPr>
      </w:r>
      <w:r w:rsidRPr="001728E4">
        <w:rPr>
          <w:rFonts w:cs="Arial"/>
          <w:b/>
          <w:bCs/>
        </w:rPr>
        <w:fldChar w:fldCharType="separate"/>
      </w:r>
      <w:r>
        <w:rPr>
          <w:rFonts w:cs="Arial"/>
          <w:b/>
          <w:bCs/>
          <w:noProof/>
        </w:rPr>
        <w:t>Offeror (s)</w:t>
      </w:r>
      <w:r w:rsidRPr="001728E4">
        <w:rPr>
          <w:rFonts w:cs="Arial"/>
          <w:b/>
          <w:bCs/>
          <w:noProof/>
        </w:rPr>
        <w:t>'s Name</w:t>
      </w:r>
      <w:r w:rsidRPr="001728E4">
        <w:rPr>
          <w:rFonts w:cs="Arial"/>
          <w:b/>
          <w:bCs/>
        </w:rPr>
        <w:fldChar w:fldCharType="end"/>
      </w:r>
      <w:bookmarkEnd w:id="3"/>
    </w:p>
    <w:p w:rsidR="00943FD7" w:rsidRPr="001728E4" w:rsidRDefault="00943FD7" w:rsidP="00943FD7">
      <w:pPr>
        <w:pStyle w:val="Header"/>
        <w:jc w:val="center"/>
        <w:rPr>
          <w:rFonts w:cs="Arial"/>
        </w:rPr>
      </w:pPr>
    </w:p>
    <w:p w:rsidR="00943FD7" w:rsidRPr="001728E4" w:rsidRDefault="00943FD7" w:rsidP="00943FD7">
      <w:pPr>
        <w:pStyle w:val="Header"/>
        <w:jc w:val="center"/>
        <w:rPr>
          <w:rFonts w:cs="Arial"/>
        </w:rPr>
      </w:pPr>
      <w:r w:rsidRPr="001728E4">
        <w:rPr>
          <w:rFonts w:cs="Arial"/>
          <w:b/>
          <w:bCs/>
          <w:u w:val="single"/>
        </w:rPr>
        <w:t>Budget Summary</w:t>
      </w:r>
    </w:p>
    <w:p w:rsidR="00943FD7" w:rsidRPr="001728E4" w:rsidRDefault="00943FD7" w:rsidP="00943FD7">
      <w:pPr>
        <w:pStyle w:val="Heade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3743"/>
        <w:gridCol w:w="1498"/>
        <w:gridCol w:w="1498"/>
        <w:gridCol w:w="2017"/>
      </w:tblGrid>
      <w:tr w:rsidR="00943FD7" w:rsidRPr="0093191B" w:rsidTr="007A1051">
        <w:trPr>
          <w:cantSplit/>
          <w:jc w:val="center"/>
        </w:trPr>
        <w:tc>
          <w:tcPr>
            <w:tcW w:w="4665" w:type="dxa"/>
            <w:gridSpan w:val="2"/>
            <w:vAlign w:val="center"/>
          </w:tcPr>
          <w:p w:rsidR="00943FD7" w:rsidRPr="0093191B" w:rsidRDefault="00943FD7" w:rsidP="007A1051">
            <w:pPr>
              <w:pStyle w:val="Header"/>
              <w:jc w:val="center"/>
              <w:rPr>
                <w:rFonts w:cs="Arial"/>
              </w:rPr>
            </w:pPr>
            <w:r w:rsidRPr="0093191B">
              <w:rPr>
                <w:rFonts w:cs="Arial"/>
                <w:b/>
                <w:bCs/>
              </w:rPr>
              <w:t>Cost Category</w:t>
            </w:r>
          </w:p>
        </w:tc>
        <w:tc>
          <w:tcPr>
            <w:tcW w:w="1522" w:type="dxa"/>
          </w:tcPr>
          <w:p w:rsidR="00943FD7" w:rsidRPr="0093191B" w:rsidRDefault="00943FD7" w:rsidP="007A1051">
            <w:pPr>
              <w:pStyle w:val="Header"/>
              <w:jc w:val="center"/>
              <w:rPr>
                <w:rFonts w:cs="Arial"/>
                <w:b/>
                <w:bCs/>
              </w:rPr>
            </w:pPr>
            <w:r w:rsidRPr="0093191B">
              <w:rPr>
                <w:rFonts w:cs="Arial"/>
                <w:b/>
                <w:bCs/>
              </w:rPr>
              <w:t>Total</w:t>
            </w:r>
          </w:p>
          <w:p w:rsidR="00943FD7" w:rsidRPr="0093191B" w:rsidRDefault="00943FD7" w:rsidP="007A1051">
            <w:pPr>
              <w:pStyle w:val="Header"/>
              <w:jc w:val="center"/>
              <w:rPr>
                <w:rFonts w:cs="Arial"/>
                <w:b/>
                <w:bCs/>
              </w:rPr>
            </w:pPr>
            <w:r w:rsidRPr="0093191B">
              <w:rPr>
                <w:rFonts w:cs="Arial"/>
                <w:b/>
                <w:bCs/>
              </w:rPr>
              <w:t>Cost</w:t>
            </w:r>
          </w:p>
        </w:tc>
        <w:tc>
          <w:tcPr>
            <w:tcW w:w="1522" w:type="dxa"/>
          </w:tcPr>
          <w:p w:rsidR="00943FD7" w:rsidRPr="0093191B" w:rsidRDefault="00943FD7" w:rsidP="007A1051">
            <w:pPr>
              <w:pStyle w:val="Header"/>
              <w:jc w:val="center"/>
              <w:rPr>
                <w:rFonts w:cs="Arial"/>
                <w:b/>
                <w:bCs/>
              </w:rPr>
            </w:pPr>
            <w:r w:rsidRPr="0093191B">
              <w:rPr>
                <w:rFonts w:cs="Arial"/>
                <w:b/>
                <w:bCs/>
              </w:rPr>
              <w:t>WIA</w:t>
            </w:r>
          </w:p>
          <w:p w:rsidR="00943FD7" w:rsidRPr="0093191B" w:rsidRDefault="00943FD7" w:rsidP="007A1051">
            <w:pPr>
              <w:pStyle w:val="Header"/>
              <w:jc w:val="center"/>
              <w:rPr>
                <w:rFonts w:cs="Arial"/>
                <w:b/>
                <w:bCs/>
              </w:rPr>
            </w:pPr>
            <w:r w:rsidRPr="0093191B">
              <w:rPr>
                <w:rFonts w:cs="Arial"/>
                <w:b/>
                <w:bCs/>
              </w:rPr>
              <w:t>Share</w:t>
            </w:r>
          </w:p>
        </w:tc>
        <w:tc>
          <w:tcPr>
            <w:tcW w:w="1867" w:type="dxa"/>
            <w:vAlign w:val="center"/>
          </w:tcPr>
          <w:p w:rsidR="00943FD7" w:rsidRPr="0093191B" w:rsidRDefault="00943FD7" w:rsidP="007A1051">
            <w:pPr>
              <w:pStyle w:val="Header"/>
              <w:jc w:val="center"/>
              <w:rPr>
                <w:rFonts w:cs="Arial"/>
                <w:b/>
                <w:bCs/>
              </w:rPr>
            </w:pPr>
            <w:r w:rsidRPr="0093191B">
              <w:rPr>
                <w:rFonts w:cs="Arial"/>
                <w:b/>
                <w:bCs/>
              </w:rPr>
              <w:t>In-Kind/Leveraged</w:t>
            </w:r>
          </w:p>
        </w:tc>
      </w:tr>
      <w:tr w:rsidR="00943FD7" w:rsidRPr="0093191B" w:rsidTr="007A1051">
        <w:trPr>
          <w:jc w:val="center"/>
        </w:trPr>
        <w:tc>
          <w:tcPr>
            <w:tcW w:w="822" w:type="dxa"/>
            <w:vAlign w:val="bottom"/>
          </w:tcPr>
          <w:p w:rsidR="00943FD7" w:rsidRPr="0093191B" w:rsidRDefault="00943FD7" w:rsidP="007A1051">
            <w:pPr>
              <w:pStyle w:val="Header"/>
              <w:jc w:val="center"/>
              <w:rPr>
                <w:rFonts w:cs="Arial"/>
              </w:rPr>
            </w:pPr>
            <w:r w:rsidRPr="0093191B">
              <w:rPr>
                <w:rFonts w:cs="Arial"/>
              </w:rPr>
              <w:t>101</w:t>
            </w:r>
          </w:p>
        </w:tc>
        <w:tc>
          <w:tcPr>
            <w:tcW w:w="3843" w:type="dxa"/>
          </w:tcPr>
          <w:p w:rsidR="00943FD7" w:rsidRPr="0093191B" w:rsidRDefault="00943FD7" w:rsidP="007A1051">
            <w:pPr>
              <w:pStyle w:val="Header"/>
              <w:rPr>
                <w:rFonts w:cs="Arial"/>
              </w:rPr>
            </w:pPr>
            <w:r w:rsidRPr="0093191B">
              <w:rPr>
                <w:rFonts w:cs="Arial"/>
              </w:rPr>
              <w:t>Personnel Services</w:t>
            </w:r>
          </w:p>
          <w:p w:rsidR="00943FD7" w:rsidRPr="0093191B" w:rsidRDefault="00943FD7" w:rsidP="007A1051">
            <w:pPr>
              <w:pStyle w:val="Header"/>
              <w:rPr>
                <w:rFonts w:cs="Arial"/>
              </w:rPr>
            </w:pPr>
            <w:r w:rsidRPr="0093191B">
              <w:rPr>
                <w:rFonts w:cs="Arial"/>
              </w:rPr>
              <w:t>(Staff Salaries)</w:t>
            </w:r>
          </w:p>
        </w:tc>
        <w:tc>
          <w:tcPr>
            <w:tcW w:w="1522" w:type="dxa"/>
            <w:vAlign w:val="bottom"/>
          </w:tcPr>
          <w:p w:rsidR="00943FD7" w:rsidRPr="0093191B" w:rsidRDefault="00943FD7" w:rsidP="007A1051">
            <w:pPr>
              <w:pStyle w:val="Header"/>
              <w:jc w:val="right"/>
              <w:rPr>
                <w:rFonts w:cs="Arial"/>
              </w:rPr>
            </w:pPr>
            <w:r w:rsidRPr="0093191B">
              <w:rPr>
                <w:rFonts w:cs="Arial"/>
              </w:rPr>
              <w:t>$</w:t>
            </w:r>
            <w:bookmarkStart w:id="4" w:name="Text51"/>
            <w:r w:rsidRPr="0093191B">
              <w:rPr>
                <w:rFonts w:cs="Arial"/>
              </w:rPr>
              <w:fldChar w:fldCharType="begin">
                <w:ffData>
                  <w:name w:val="Text51"/>
                  <w:enabled/>
                  <w:calcOnExit w:val="0"/>
                  <w:textInput>
                    <w:type w:val="number"/>
                    <w:format w:val="#,##0.00"/>
                  </w:textInput>
                </w:ffData>
              </w:fldChar>
            </w:r>
            <w:r w:rsidRPr="0093191B">
              <w:rPr>
                <w:rFonts w:cs="Arial"/>
              </w:rPr>
              <w:instrText xml:space="preserve"> FORMTEXT </w:instrText>
            </w:r>
            <w:r w:rsidRPr="0093191B">
              <w:rPr>
                <w:rFonts w:cs="Arial"/>
              </w:rPr>
            </w:r>
            <w:r w:rsidRPr="0093191B">
              <w:rPr>
                <w:rFonts w:cs="Arial"/>
              </w:rPr>
              <w:fldChar w:fldCharType="separate"/>
            </w:r>
            <w:r w:rsidRPr="0093191B">
              <w:rPr>
                <w:rFonts w:cs="Arial"/>
                <w:noProof/>
              </w:rPr>
              <w:t> </w:t>
            </w:r>
            <w:r w:rsidRPr="0093191B">
              <w:rPr>
                <w:rFonts w:cs="Arial"/>
                <w:noProof/>
              </w:rPr>
              <w:t> </w:t>
            </w:r>
            <w:r w:rsidRPr="0093191B">
              <w:rPr>
                <w:rFonts w:cs="Arial"/>
                <w:noProof/>
              </w:rPr>
              <w:t> </w:t>
            </w:r>
            <w:r w:rsidRPr="0093191B">
              <w:rPr>
                <w:rFonts w:cs="Arial"/>
                <w:noProof/>
              </w:rPr>
              <w:t> </w:t>
            </w:r>
            <w:r w:rsidRPr="0093191B">
              <w:rPr>
                <w:rFonts w:cs="Arial"/>
                <w:noProof/>
              </w:rPr>
              <w:t> </w:t>
            </w:r>
            <w:r w:rsidRPr="0093191B">
              <w:rPr>
                <w:rFonts w:cs="Arial"/>
              </w:rPr>
              <w:fldChar w:fldCharType="end"/>
            </w:r>
            <w:bookmarkEnd w:id="4"/>
          </w:p>
        </w:tc>
        <w:tc>
          <w:tcPr>
            <w:tcW w:w="1522" w:type="dxa"/>
            <w:vAlign w:val="bottom"/>
          </w:tcPr>
          <w:p w:rsidR="00943FD7" w:rsidRPr="0093191B" w:rsidRDefault="00943FD7" w:rsidP="007A1051">
            <w:pPr>
              <w:pStyle w:val="Header"/>
              <w:jc w:val="right"/>
              <w:rPr>
                <w:rFonts w:cs="Arial"/>
              </w:rPr>
            </w:pPr>
            <w:r w:rsidRPr="0093191B">
              <w:rPr>
                <w:rFonts w:cs="Arial"/>
              </w:rPr>
              <w:t>$</w:t>
            </w:r>
            <w:r w:rsidRPr="0093191B">
              <w:rPr>
                <w:rFonts w:cs="Arial"/>
              </w:rPr>
              <w:fldChar w:fldCharType="begin">
                <w:ffData>
                  <w:name w:val="Text51"/>
                  <w:enabled/>
                  <w:calcOnExit w:val="0"/>
                  <w:textInput>
                    <w:type w:val="number"/>
                    <w:format w:val="#,##0.00"/>
                  </w:textInput>
                </w:ffData>
              </w:fldChar>
            </w:r>
            <w:r w:rsidRPr="0093191B">
              <w:rPr>
                <w:rFonts w:cs="Arial"/>
              </w:rPr>
              <w:instrText xml:space="preserve"> FORMTEXT </w:instrText>
            </w:r>
            <w:r w:rsidRPr="0093191B">
              <w:rPr>
                <w:rFonts w:cs="Arial"/>
              </w:rPr>
            </w:r>
            <w:r w:rsidRPr="0093191B">
              <w:rPr>
                <w:rFonts w:cs="Arial"/>
              </w:rPr>
              <w:fldChar w:fldCharType="separate"/>
            </w:r>
            <w:r w:rsidRPr="0093191B">
              <w:rPr>
                <w:rFonts w:cs="Arial"/>
                <w:noProof/>
              </w:rPr>
              <w:t> </w:t>
            </w:r>
            <w:r w:rsidRPr="0093191B">
              <w:rPr>
                <w:rFonts w:cs="Arial"/>
                <w:noProof/>
              </w:rPr>
              <w:t> </w:t>
            </w:r>
            <w:r w:rsidRPr="0093191B">
              <w:rPr>
                <w:rFonts w:cs="Arial"/>
                <w:noProof/>
              </w:rPr>
              <w:t> </w:t>
            </w:r>
            <w:r w:rsidRPr="0093191B">
              <w:rPr>
                <w:rFonts w:cs="Arial"/>
                <w:noProof/>
              </w:rPr>
              <w:t> </w:t>
            </w:r>
            <w:r w:rsidRPr="0093191B">
              <w:rPr>
                <w:rFonts w:cs="Arial"/>
                <w:noProof/>
              </w:rPr>
              <w:t> </w:t>
            </w:r>
            <w:r w:rsidRPr="0093191B">
              <w:rPr>
                <w:rFonts w:cs="Arial"/>
              </w:rPr>
              <w:fldChar w:fldCharType="end"/>
            </w:r>
          </w:p>
        </w:tc>
        <w:tc>
          <w:tcPr>
            <w:tcW w:w="1867" w:type="dxa"/>
            <w:vAlign w:val="bottom"/>
          </w:tcPr>
          <w:p w:rsidR="00943FD7" w:rsidRPr="0093191B" w:rsidRDefault="00943FD7" w:rsidP="007A1051">
            <w:pPr>
              <w:pStyle w:val="Header"/>
              <w:jc w:val="right"/>
              <w:rPr>
                <w:rFonts w:cs="Arial"/>
              </w:rPr>
            </w:pPr>
            <w:r w:rsidRPr="0093191B">
              <w:rPr>
                <w:rFonts w:cs="Arial"/>
              </w:rPr>
              <w:t>$</w:t>
            </w:r>
            <w:r w:rsidRPr="0093191B">
              <w:rPr>
                <w:rFonts w:cs="Arial"/>
              </w:rPr>
              <w:fldChar w:fldCharType="begin">
                <w:ffData>
                  <w:name w:val="Text51"/>
                  <w:enabled/>
                  <w:calcOnExit w:val="0"/>
                  <w:textInput>
                    <w:type w:val="number"/>
                    <w:format w:val="#,##0.00"/>
                  </w:textInput>
                </w:ffData>
              </w:fldChar>
            </w:r>
            <w:r w:rsidRPr="0093191B">
              <w:rPr>
                <w:rFonts w:cs="Arial"/>
              </w:rPr>
              <w:instrText xml:space="preserve"> FORMTEXT </w:instrText>
            </w:r>
            <w:r w:rsidRPr="0093191B">
              <w:rPr>
                <w:rFonts w:cs="Arial"/>
              </w:rPr>
            </w:r>
            <w:r w:rsidRPr="0093191B">
              <w:rPr>
                <w:rFonts w:cs="Arial"/>
              </w:rPr>
              <w:fldChar w:fldCharType="separate"/>
            </w:r>
            <w:r w:rsidRPr="0093191B">
              <w:rPr>
                <w:rFonts w:cs="Arial"/>
                <w:noProof/>
              </w:rPr>
              <w:t> </w:t>
            </w:r>
            <w:r w:rsidRPr="0093191B">
              <w:rPr>
                <w:rFonts w:cs="Arial"/>
                <w:noProof/>
              </w:rPr>
              <w:t> </w:t>
            </w:r>
            <w:r w:rsidRPr="0093191B">
              <w:rPr>
                <w:rFonts w:cs="Arial"/>
                <w:noProof/>
              </w:rPr>
              <w:t> </w:t>
            </w:r>
            <w:r w:rsidRPr="0093191B">
              <w:rPr>
                <w:rFonts w:cs="Arial"/>
                <w:noProof/>
              </w:rPr>
              <w:t> </w:t>
            </w:r>
            <w:r w:rsidRPr="0093191B">
              <w:rPr>
                <w:rFonts w:cs="Arial"/>
                <w:noProof/>
              </w:rPr>
              <w:t> </w:t>
            </w:r>
            <w:r w:rsidRPr="0093191B">
              <w:rPr>
                <w:rFonts w:cs="Arial"/>
              </w:rPr>
              <w:fldChar w:fldCharType="end"/>
            </w:r>
          </w:p>
        </w:tc>
      </w:tr>
      <w:tr w:rsidR="00943FD7" w:rsidRPr="0093191B" w:rsidTr="007A1051">
        <w:trPr>
          <w:jc w:val="center"/>
        </w:trPr>
        <w:tc>
          <w:tcPr>
            <w:tcW w:w="822" w:type="dxa"/>
            <w:vAlign w:val="bottom"/>
          </w:tcPr>
          <w:p w:rsidR="00943FD7" w:rsidRPr="0093191B" w:rsidRDefault="00943FD7" w:rsidP="007A1051">
            <w:pPr>
              <w:pStyle w:val="Header"/>
              <w:jc w:val="center"/>
              <w:rPr>
                <w:rFonts w:cs="Arial"/>
              </w:rPr>
            </w:pPr>
            <w:r w:rsidRPr="0093191B">
              <w:rPr>
                <w:rFonts w:cs="Arial"/>
              </w:rPr>
              <w:t>102</w:t>
            </w:r>
          </w:p>
        </w:tc>
        <w:tc>
          <w:tcPr>
            <w:tcW w:w="3843" w:type="dxa"/>
          </w:tcPr>
          <w:p w:rsidR="00943FD7" w:rsidRPr="0093191B" w:rsidRDefault="00943FD7" w:rsidP="007A1051">
            <w:pPr>
              <w:pStyle w:val="Header"/>
              <w:rPr>
                <w:rFonts w:cs="Arial"/>
              </w:rPr>
            </w:pPr>
            <w:r w:rsidRPr="0093191B">
              <w:rPr>
                <w:rFonts w:cs="Arial"/>
              </w:rPr>
              <w:t>Fringe Benefits</w:t>
            </w:r>
          </w:p>
          <w:p w:rsidR="00943FD7" w:rsidRPr="0093191B" w:rsidRDefault="00943FD7" w:rsidP="007A1051">
            <w:pPr>
              <w:pStyle w:val="Header"/>
              <w:rPr>
                <w:rFonts w:cs="Arial"/>
              </w:rPr>
            </w:pPr>
            <w:r w:rsidRPr="0093191B">
              <w:rPr>
                <w:rFonts w:cs="Arial"/>
              </w:rPr>
              <w:t>(Staff)</w:t>
            </w:r>
          </w:p>
        </w:tc>
        <w:tc>
          <w:tcPr>
            <w:tcW w:w="1522" w:type="dxa"/>
            <w:vAlign w:val="bottom"/>
          </w:tcPr>
          <w:p w:rsidR="00943FD7" w:rsidRPr="0093191B" w:rsidRDefault="00943FD7" w:rsidP="007A1051">
            <w:pPr>
              <w:jc w:val="right"/>
              <w:rPr>
                <w:rFonts w:cs="Arial"/>
              </w:rPr>
            </w:pPr>
            <w:r w:rsidRPr="0093191B">
              <w:rPr>
                <w:rFonts w:cs="Arial"/>
              </w:rPr>
              <w:t>$</w:t>
            </w:r>
            <w:r w:rsidRPr="0093191B">
              <w:rPr>
                <w:rFonts w:cs="Arial"/>
              </w:rPr>
              <w:fldChar w:fldCharType="begin">
                <w:ffData>
                  <w:name w:val="Text51"/>
                  <w:enabled/>
                  <w:calcOnExit w:val="0"/>
                  <w:textInput>
                    <w:type w:val="number"/>
                    <w:format w:val="#,##0.00"/>
                  </w:textInput>
                </w:ffData>
              </w:fldChar>
            </w:r>
            <w:r w:rsidRPr="0093191B">
              <w:rPr>
                <w:rFonts w:cs="Arial"/>
              </w:rPr>
              <w:instrText xml:space="preserve"> FORMTEXT </w:instrText>
            </w:r>
            <w:r w:rsidRPr="0093191B">
              <w:rPr>
                <w:rFonts w:cs="Arial"/>
              </w:rPr>
            </w:r>
            <w:r w:rsidRPr="0093191B">
              <w:rPr>
                <w:rFonts w:cs="Arial"/>
              </w:rPr>
              <w:fldChar w:fldCharType="separate"/>
            </w:r>
            <w:r w:rsidRPr="0093191B">
              <w:rPr>
                <w:rFonts w:cs="Arial"/>
                <w:noProof/>
              </w:rPr>
              <w:t> </w:t>
            </w:r>
            <w:r w:rsidRPr="0093191B">
              <w:rPr>
                <w:rFonts w:cs="Arial"/>
                <w:noProof/>
              </w:rPr>
              <w:t> </w:t>
            </w:r>
            <w:r w:rsidRPr="0093191B">
              <w:rPr>
                <w:rFonts w:cs="Arial"/>
                <w:noProof/>
              </w:rPr>
              <w:t> </w:t>
            </w:r>
            <w:r w:rsidRPr="0093191B">
              <w:rPr>
                <w:rFonts w:cs="Arial"/>
                <w:noProof/>
              </w:rPr>
              <w:t> </w:t>
            </w:r>
            <w:r w:rsidRPr="0093191B">
              <w:rPr>
                <w:rFonts w:cs="Arial"/>
                <w:noProof/>
              </w:rPr>
              <w:t> </w:t>
            </w:r>
            <w:r w:rsidRPr="0093191B">
              <w:rPr>
                <w:rFonts w:cs="Arial"/>
              </w:rPr>
              <w:fldChar w:fldCharType="end"/>
            </w:r>
          </w:p>
        </w:tc>
        <w:tc>
          <w:tcPr>
            <w:tcW w:w="1522" w:type="dxa"/>
            <w:vAlign w:val="bottom"/>
          </w:tcPr>
          <w:p w:rsidR="00943FD7" w:rsidRPr="0093191B" w:rsidRDefault="00943FD7" w:rsidP="007A1051">
            <w:pPr>
              <w:jc w:val="right"/>
              <w:rPr>
                <w:rFonts w:cs="Arial"/>
              </w:rPr>
            </w:pPr>
            <w:r w:rsidRPr="0093191B">
              <w:rPr>
                <w:rFonts w:cs="Arial"/>
              </w:rPr>
              <w:t>$</w:t>
            </w:r>
            <w:r w:rsidRPr="0093191B">
              <w:rPr>
                <w:rFonts w:cs="Arial"/>
              </w:rPr>
              <w:fldChar w:fldCharType="begin">
                <w:ffData>
                  <w:name w:val="Text51"/>
                  <w:enabled/>
                  <w:calcOnExit w:val="0"/>
                  <w:textInput>
                    <w:type w:val="number"/>
                    <w:format w:val="#,##0.00"/>
                  </w:textInput>
                </w:ffData>
              </w:fldChar>
            </w:r>
            <w:r w:rsidRPr="0093191B">
              <w:rPr>
                <w:rFonts w:cs="Arial"/>
              </w:rPr>
              <w:instrText xml:space="preserve"> FORMTEXT </w:instrText>
            </w:r>
            <w:r w:rsidRPr="0093191B">
              <w:rPr>
                <w:rFonts w:cs="Arial"/>
              </w:rPr>
            </w:r>
            <w:r w:rsidRPr="0093191B">
              <w:rPr>
                <w:rFonts w:cs="Arial"/>
              </w:rPr>
              <w:fldChar w:fldCharType="separate"/>
            </w:r>
            <w:r w:rsidRPr="0093191B">
              <w:rPr>
                <w:rFonts w:cs="Arial"/>
                <w:noProof/>
              </w:rPr>
              <w:t> </w:t>
            </w:r>
            <w:r w:rsidRPr="0093191B">
              <w:rPr>
                <w:rFonts w:cs="Arial"/>
                <w:noProof/>
              </w:rPr>
              <w:t> </w:t>
            </w:r>
            <w:r w:rsidRPr="0093191B">
              <w:rPr>
                <w:rFonts w:cs="Arial"/>
                <w:noProof/>
              </w:rPr>
              <w:t> </w:t>
            </w:r>
            <w:r w:rsidRPr="0093191B">
              <w:rPr>
                <w:rFonts w:cs="Arial"/>
                <w:noProof/>
              </w:rPr>
              <w:t> </w:t>
            </w:r>
            <w:r w:rsidRPr="0093191B">
              <w:rPr>
                <w:rFonts w:cs="Arial"/>
                <w:noProof/>
              </w:rPr>
              <w:t> </w:t>
            </w:r>
            <w:r w:rsidRPr="0093191B">
              <w:rPr>
                <w:rFonts w:cs="Arial"/>
              </w:rPr>
              <w:fldChar w:fldCharType="end"/>
            </w:r>
          </w:p>
        </w:tc>
        <w:tc>
          <w:tcPr>
            <w:tcW w:w="1867" w:type="dxa"/>
            <w:vAlign w:val="bottom"/>
          </w:tcPr>
          <w:p w:rsidR="00943FD7" w:rsidRPr="0093191B" w:rsidRDefault="00943FD7" w:rsidP="007A1051">
            <w:pPr>
              <w:jc w:val="right"/>
              <w:rPr>
                <w:rFonts w:cs="Arial"/>
              </w:rPr>
            </w:pPr>
            <w:r w:rsidRPr="0093191B">
              <w:rPr>
                <w:rFonts w:cs="Arial"/>
              </w:rPr>
              <w:t>$</w:t>
            </w:r>
            <w:r w:rsidRPr="0093191B">
              <w:rPr>
                <w:rFonts w:cs="Arial"/>
              </w:rPr>
              <w:fldChar w:fldCharType="begin">
                <w:ffData>
                  <w:name w:val="Text51"/>
                  <w:enabled/>
                  <w:calcOnExit w:val="0"/>
                  <w:textInput>
                    <w:type w:val="number"/>
                    <w:format w:val="#,##0.00"/>
                  </w:textInput>
                </w:ffData>
              </w:fldChar>
            </w:r>
            <w:r w:rsidRPr="0093191B">
              <w:rPr>
                <w:rFonts w:cs="Arial"/>
              </w:rPr>
              <w:instrText xml:space="preserve"> FORMTEXT </w:instrText>
            </w:r>
            <w:r w:rsidRPr="0093191B">
              <w:rPr>
                <w:rFonts w:cs="Arial"/>
              </w:rPr>
            </w:r>
            <w:r w:rsidRPr="0093191B">
              <w:rPr>
                <w:rFonts w:cs="Arial"/>
              </w:rPr>
              <w:fldChar w:fldCharType="separate"/>
            </w:r>
            <w:r w:rsidRPr="0093191B">
              <w:rPr>
                <w:rFonts w:cs="Arial"/>
                <w:noProof/>
              </w:rPr>
              <w:t> </w:t>
            </w:r>
            <w:r w:rsidRPr="0093191B">
              <w:rPr>
                <w:rFonts w:cs="Arial"/>
                <w:noProof/>
              </w:rPr>
              <w:t> </w:t>
            </w:r>
            <w:r w:rsidRPr="0093191B">
              <w:rPr>
                <w:rFonts w:cs="Arial"/>
                <w:noProof/>
              </w:rPr>
              <w:t> </w:t>
            </w:r>
            <w:r w:rsidRPr="0093191B">
              <w:rPr>
                <w:rFonts w:cs="Arial"/>
                <w:noProof/>
              </w:rPr>
              <w:t> </w:t>
            </w:r>
            <w:r w:rsidRPr="0093191B">
              <w:rPr>
                <w:rFonts w:cs="Arial"/>
                <w:noProof/>
              </w:rPr>
              <w:t> </w:t>
            </w:r>
            <w:r w:rsidRPr="0093191B">
              <w:rPr>
                <w:rFonts w:cs="Arial"/>
              </w:rPr>
              <w:fldChar w:fldCharType="end"/>
            </w:r>
          </w:p>
        </w:tc>
      </w:tr>
      <w:tr w:rsidR="00943FD7" w:rsidRPr="0093191B" w:rsidTr="007A1051">
        <w:trPr>
          <w:jc w:val="center"/>
        </w:trPr>
        <w:tc>
          <w:tcPr>
            <w:tcW w:w="822" w:type="dxa"/>
            <w:vAlign w:val="bottom"/>
          </w:tcPr>
          <w:p w:rsidR="00943FD7" w:rsidRPr="0093191B" w:rsidRDefault="00943FD7" w:rsidP="007A1051">
            <w:pPr>
              <w:pStyle w:val="Header"/>
              <w:jc w:val="center"/>
              <w:rPr>
                <w:rFonts w:cs="Arial"/>
              </w:rPr>
            </w:pPr>
            <w:r w:rsidRPr="0093191B">
              <w:rPr>
                <w:rFonts w:cs="Arial"/>
              </w:rPr>
              <w:t>103</w:t>
            </w:r>
          </w:p>
        </w:tc>
        <w:tc>
          <w:tcPr>
            <w:tcW w:w="3843" w:type="dxa"/>
          </w:tcPr>
          <w:p w:rsidR="00943FD7" w:rsidRPr="0093191B" w:rsidRDefault="00943FD7" w:rsidP="007A1051">
            <w:pPr>
              <w:pStyle w:val="Header"/>
              <w:rPr>
                <w:rFonts w:cs="Arial"/>
              </w:rPr>
            </w:pPr>
          </w:p>
          <w:p w:rsidR="00943FD7" w:rsidRPr="0093191B" w:rsidRDefault="00943FD7" w:rsidP="007A1051">
            <w:pPr>
              <w:pStyle w:val="Header"/>
              <w:rPr>
                <w:rFonts w:cs="Arial"/>
              </w:rPr>
            </w:pPr>
            <w:r>
              <w:rPr>
                <w:rFonts w:cs="Arial"/>
              </w:rPr>
              <w:t xml:space="preserve">Operating </w:t>
            </w:r>
          </w:p>
        </w:tc>
        <w:tc>
          <w:tcPr>
            <w:tcW w:w="1522" w:type="dxa"/>
            <w:vAlign w:val="bottom"/>
          </w:tcPr>
          <w:p w:rsidR="00943FD7" w:rsidRPr="0093191B" w:rsidRDefault="00943FD7" w:rsidP="007A1051">
            <w:pPr>
              <w:jc w:val="right"/>
              <w:rPr>
                <w:rFonts w:cs="Arial"/>
              </w:rPr>
            </w:pPr>
            <w:r w:rsidRPr="0093191B">
              <w:rPr>
                <w:rFonts w:cs="Arial"/>
              </w:rPr>
              <w:t>$</w:t>
            </w:r>
            <w:r w:rsidRPr="0093191B">
              <w:rPr>
                <w:rFonts w:cs="Arial"/>
              </w:rPr>
              <w:fldChar w:fldCharType="begin">
                <w:ffData>
                  <w:name w:val="Text51"/>
                  <w:enabled/>
                  <w:calcOnExit w:val="0"/>
                  <w:textInput>
                    <w:type w:val="number"/>
                    <w:format w:val="#,##0.00"/>
                  </w:textInput>
                </w:ffData>
              </w:fldChar>
            </w:r>
            <w:r w:rsidRPr="0093191B">
              <w:rPr>
                <w:rFonts w:cs="Arial"/>
              </w:rPr>
              <w:instrText xml:space="preserve"> FORMTEXT </w:instrText>
            </w:r>
            <w:r w:rsidRPr="0093191B">
              <w:rPr>
                <w:rFonts w:cs="Arial"/>
              </w:rPr>
            </w:r>
            <w:r w:rsidRPr="0093191B">
              <w:rPr>
                <w:rFonts w:cs="Arial"/>
              </w:rPr>
              <w:fldChar w:fldCharType="separate"/>
            </w:r>
            <w:r w:rsidRPr="0093191B">
              <w:rPr>
                <w:rFonts w:cs="Arial"/>
                <w:noProof/>
              </w:rPr>
              <w:t> </w:t>
            </w:r>
            <w:r w:rsidRPr="0093191B">
              <w:rPr>
                <w:rFonts w:cs="Arial"/>
                <w:noProof/>
              </w:rPr>
              <w:t> </w:t>
            </w:r>
            <w:r w:rsidRPr="0093191B">
              <w:rPr>
                <w:rFonts w:cs="Arial"/>
                <w:noProof/>
              </w:rPr>
              <w:t> </w:t>
            </w:r>
            <w:r w:rsidRPr="0093191B">
              <w:rPr>
                <w:rFonts w:cs="Arial"/>
                <w:noProof/>
              </w:rPr>
              <w:t> </w:t>
            </w:r>
            <w:r w:rsidRPr="0093191B">
              <w:rPr>
                <w:rFonts w:cs="Arial"/>
                <w:noProof/>
              </w:rPr>
              <w:t> </w:t>
            </w:r>
            <w:r w:rsidRPr="0093191B">
              <w:rPr>
                <w:rFonts w:cs="Arial"/>
              </w:rPr>
              <w:fldChar w:fldCharType="end"/>
            </w:r>
          </w:p>
        </w:tc>
        <w:tc>
          <w:tcPr>
            <w:tcW w:w="1522" w:type="dxa"/>
            <w:vAlign w:val="bottom"/>
          </w:tcPr>
          <w:p w:rsidR="00943FD7" w:rsidRPr="0093191B" w:rsidRDefault="00943FD7" w:rsidP="007A1051">
            <w:pPr>
              <w:jc w:val="right"/>
              <w:rPr>
                <w:rFonts w:cs="Arial"/>
              </w:rPr>
            </w:pPr>
            <w:r w:rsidRPr="0093191B">
              <w:rPr>
                <w:rFonts w:cs="Arial"/>
              </w:rPr>
              <w:t>$</w:t>
            </w:r>
            <w:r w:rsidRPr="0093191B">
              <w:rPr>
                <w:rFonts w:cs="Arial"/>
              </w:rPr>
              <w:fldChar w:fldCharType="begin">
                <w:ffData>
                  <w:name w:val="Text51"/>
                  <w:enabled/>
                  <w:calcOnExit w:val="0"/>
                  <w:textInput>
                    <w:type w:val="number"/>
                    <w:format w:val="#,##0.00"/>
                  </w:textInput>
                </w:ffData>
              </w:fldChar>
            </w:r>
            <w:r w:rsidRPr="0093191B">
              <w:rPr>
                <w:rFonts w:cs="Arial"/>
              </w:rPr>
              <w:instrText xml:space="preserve"> FORMTEXT </w:instrText>
            </w:r>
            <w:r w:rsidRPr="0093191B">
              <w:rPr>
                <w:rFonts w:cs="Arial"/>
              </w:rPr>
            </w:r>
            <w:r w:rsidRPr="0093191B">
              <w:rPr>
                <w:rFonts w:cs="Arial"/>
              </w:rPr>
              <w:fldChar w:fldCharType="separate"/>
            </w:r>
            <w:r w:rsidRPr="0093191B">
              <w:rPr>
                <w:rFonts w:cs="Arial"/>
                <w:noProof/>
              </w:rPr>
              <w:t> </w:t>
            </w:r>
            <w:r w:rsidRPr="0093191B">
              <w:rPr>
                <w:rFonts w:cs="Arial"/>
                <w:noProof/>
              </w:rPr>
              <w:t> </w:t>
            </w:r>
            <w:r w:rsidRPr="0093191B">
              <w:rPr>
                <w:rFonts w:cs="Arial"/>
                <w:noProof/>
              </w:rPr>
              <w:t> </w:t>
            </w:r>
            <w:r w:rsidRPr="0093191B">
              <w:rPr>
                <w:rFonts w:cs="Arial"/>
                <w:noProof/>
              </w:rPr>
              <w:t> </w:t>
            </w:r>
            <w:r w:rsidRPr="0093191B">
              <w:rPr>
                <w:rFonts w:cs="Arial"/>
                <w:noProof/>
              </w:rPr>
              <w:t> </w:t>
            </w:r>
            <w:r w:rsidRPr="0093191B">
              <w:rPr>
                <w:rFonts w:cs="Arial"/>
              </w:rPr>
              <w:fldChar w:fldCharType="end"/>
            </w:r>
          </w:p>
        </w:tc>
        <w:tc>
          <w:tcPr>
            <w:tcW w:w="1867" w:type="dxa"/>
            <w:vAlign w:val="bottom"/>
          </w:tcPr>
          <w:p w:rsidR="00943FD7" w:rsidRPr="0093191B" w:rsidRDefault="00943FD7" w:rsidP="007A1051">
            <w:pPr>
              <w:jc w:val="right"/>
              <w:rPr>
                <w:rFonts w:cs="Arial"/>
              </w:rPr>
            </w:pPr>
            <w:r w:rsidRPr="0093191B">
              <w:rPr>
                <w:rFonts w:cs="Arial"/>
              </w:rPr>
              <w:t>$</w:t>
            </w:r>
            <w:r w:rsidRPr="0093191B">
              <w:rPr>
                <w:rFonts w:cs="Arial"/>
              </w:rPr>
              <w:fldChar w:fldCharType="begin">
                <w:ffData>
                  <w:name w:val="Text51"/>
                  <w:enabled/>
                  <w:calcOnExit w:val="0"/>
                  <w:textInput>
                    <w:type w:val="number"/>
                    <w:format w:val="#,##0.00"/>
                  </w:textInput>
                </w:ffData>
              </w:fldChar>
            </w:r>
            <w:r w:rsidRPr="0093191B">
              <w:rPr>
                <w:rFonts w:cs="Arial"/>
              </w:rPr>
              <w:instrText xml:space="preserve"> FORMTEXT </w:instrText>
            </w:r>
            <w:r w:rsidRPr="0093191B">
              <w:rPr>
                <w:rFonts w:cs="Arial"/>
              </w:rPr>
            </w:r>
            <w:r w:rsidRPr="0093191B">
              <w:rPr>
                <w:rFonts w:cs="Arial"/>
              </w:rPr>
              <w:fldChar w:fldCharType="separate"/>
            </w:r>
            <w:r w:rsidRPr="0093191B">
              <w:rPr>
                <w:rFonts w:cs="Arial"/>
                <w:noProof/>
              </w:rPr>
              <w:t> </w:t>
            </w:r>
            <w:r w:rsidRPr="0093191B">
              <w:rPr>
                <w:rFonts w:cs="Arial"/>
                <w:noProof/>
              </w:rPr>
              <w:t> </w:t>
            </w:r>
            <w:r w:rsidRPr="0093191B">
              <w:rPr>
                <w:rFonts w:cs="Arial"/>
                <w:noProof/>
              </w:rPr>
              <w:t> </w:t>
            </w:r>
            <w:r w:rsidRPr="0093191B">
              <w:rPr>
                <w:rFonts w:cs="Arial"/>
                <w:noProof/>
              </w:rPr>
              <w:t> </w:t>
            </w:r>
            <w:r w:rsidRPr="0093191B">
              <w:rPr>
                <w:rFonts w:cs="Arial"/>
                <w:noProof/>
              </w:rPr>
              <w:t> </w:t>
            </w:r>
            <w:r w:rsidRPr="0093191B">
              <w:rPr>
                <w:rFonts w:cs="Arial"/>
              </w:rPr>
              <w:fldChar w:fldCharType="end"/>
            </w:r>
          </w:p>
        </w:tc>
      </w:tr>
      <w:tr w:rsidR="00943FD7" w:rsidRPr="0093191B" w:rsidTr="007A1051">
        <w:trPr>
          <w:jc w:val="center"/>
        </w:trPr>
        <w:tc>
          <w:tcPr>
            <w:tcW w:w="822" w:type="dxa"/>
            <w:vAlign w:val="bottom"/>
          </w:tcPr>
          <w:p w:rsidR="00943FD7" w:rsidRPr="0093191B" w:rsidRDefault="00943FD7" w:rsidP="007A1051">
            <w:pPr>
              <w:pStyle w:val="Header"/>
              <w:jc w:val="center"/>
              <w:rPr>
                <w:rFonts w:cs="Arial"/>
              </w:rPr>
            </w:pPr>
            <w:r>
              <w:rPr>
                <w:rFonts w:cs="Arial"/>
              </w:rPr>
              <w:t>104</w:t>
            </w:r>
          </w:p>
        </w:tc>
        <w:tc>
          <w:tcPr>
            <w:tcW w:w="3843" w:type="dxa"/>
          </w:tcPr>
          <w:p w:rsidR="00943FD7" w:rsidRDefault="00943FD7" w:rsidP="007A1051">
            <w:pPr>
              <w:pStyle w:val="Header"/>
              <w:rPr>
                <w:rFonts w:cs="Arial"/>
              </w:rPr>
            </w:pPr>
          </w:p>
          <w:p w:rsidR="00943FD7" w:rsidRPr="0093191B" w:rsidRDefault="00943FD7" w:rsidP="007A1051">
            <w:pPr>
              <w:pStyle w:val="Header"/>
              <w:rPr>
                <w:rFonts w:cs="Arial"/>
              </w:rPr>
            </w:pPr>
            <w:r>
              <w:rPr>
                <w:rFonts w:cs="Arial"/>
              </w:rPr>
              <w:t xml:space="preserve">Participant Insurance </w:t>
            </w:r>
          </w:p>
        </w:tc>
        <w:tc>
          <w:tcPr>
            <w:tcW w:w="1522" w:type="dxa"/>
            <w:vAlign w:val="bottom"/>
          </w:tcPr>
          <w:p w:rsidR="00943FD7" w:rsidRPr="0093191B" w:rsidRDefault="00943FD7" w:rsidP="007A1051">
            <w:pPr>
              <w:jc w:val="right"/>
              <w:rPr>
                <w:rFonts w:cs="Arial"/>
              </w:rPr>
            </w:pPr>
          </w:p>
        </w:tc>
        <w:tc>
          <w:tcPr>
            <w:tcW w:w="1522" w:type="dxa"/>
            <w:vAlign w:val="bottom"/>
          </w:tcPr>
          <w:p w:rsidR="00943FD7" w:rsidRPr="0093191B" w:rsidRDefault="00943FD7" w:rsidP="007A1051">
            <w:pPr>
              <w:jc w:val="right"/>
              <w:rPr>
                <w:rFonts w:cs="Arial"/>
              </w:rPr>
            </w:pPr>
          </w:p>
        </w:tc>
        <w:tc>
          <w:tcPr>
            <w:tcW w:w="1867" w:type="dxa"/>
            <w:vAlign w:val="bottom"/>
          </w:tcPr>
          <w:p w:rsidR="00943FD7" w:rsidRPr="0093191B" w:rsidRDefault="00943FD7" w:rsidP="007A1051">
            <w:pPr>
              <w:jc w:val="right"/>
              <w:rPr>
                <w:rFonts w:cs="Arial"/>
              </w:rPr>
            </w:pPr>
          </w:p>
        </w:tc>
      </w:tr>
      <w:tr w:rsidR="00943FD7" w:rsidRPr="0093191B" w:rsidTr="007A1051">
        <w:trPr>
          <w:jc w:val="center"/>
        </w:trPr>
        <w:tc>
          <w:tcPr>
            <w:tcW w:w="822" w:type="dxa"/>
            <w:vAlign w:val="bottom"/>
          </w:tcPr>
          <w:p w:rsidR="00943FD7" w:rsidRPr="0093191B" w:rsidRDefault="00943FD7" w:rsidP="007A1051">
            <w:pPr>
              <w:pStyle w:val="Header"/>
              <w:jc w:val="center"/>
              <w:rPr>
                <w:rFonts w:cs="Arial"/>
              </w:rPr>
            </w:pPr>
            <w:r>
              <w:rPr>
                <w:rFonts w:cs="Arial"/>
              </w:rPr>
              <w:t xml:space="preserve">105 </w:t>
            </w:r>
          </w:p>
        </w:tc>
        <w:tc>
          <w:tcPr>
            <w:tcW w:w="3843" w:type="dxa"/>
          </w:tcPr>
          <w:p w:rsidR="00943FD7" w:rsidRDefault="00943FD7" w:rsidP="007A1051">
            <w:pPr>
              <w:pStyle w:val="Header"/>
              <w:rPr>
                <w:rFonts w:cs="Arial"/>
              </w:rPr>
            </w:pPr>
          </w:p>
          <w:p w:rsidR="00943FD7" w:rsidRPr="0093191B" w:rsidRDefault="00943FD7" w:rsidP="007A1051">
            <w:pPr>
              <w:pStyle w:val="Header"/>
              <w:rPr>
                <w:rFonts w:cs="Arial"/>
              </w:rPr>
            </w:pPr>
            <w:r>
              <w:rPr>
                <w:rFonts w:cs="Arial"/>
              </w:rPr>
              <w:t xml:space="preserve">Participant Assessment </w:t>
            </w:r>
          </w:p>
        </w:tc>
        <w:tc>
          <w:tcPr>
            <w:tcW w:w="1522" w:type="dxa"/>
            <w:vAlign w:val="bottom"/>
          </w:tcPr>
          <w:p w:rsidR="00943FD7" w:rsidRPr="0093191B" w:rsidRDefault="00943FD7" w:rsidP="007A1051">
            <w:pPr>
              <w:jc w:val="right"/>
              <w:rPr>
                <w:rFonts w:cs="Arial"/>
              </w:rPr>
            </w:pPr>
          </w:p>
        </w:tc>
        <w:tc>
          <w:tcPr>
            <w:tcW w:w="1522" w:type="dxa"/>
            <w:vAlign w:val="bottom"/>
          </w:tcPr>
          <w:p w:rsidR="00943FD7" w:rsidRPr="0093191B" w:rsidRDefault="00943FD7" w:rsidP="007A1051">
            <w:pPr>
              <w:jc w:val="right"/>
              <w:rPr>
                <w:rFonts w:cs="Arial"/>
              </w:rPr>
            </w:pPr>
          </w:p>
        </w:tc>
        <w:tc>
          <w:tcPr>
            <w:tcW w:w="1867" w:type="dxa"/>
            <w:vAlign w:val="bottom"/>
          </w:tcPr>
          <w:p w:rsidR="00943FD7" w:rsidRPr="0093191B" w:rsidRDefault="00943FD7" w:rsidP="007A1051">
            <w:pPr>
              <w:jc w:val="right"/>
              <w:rPr>
                <w:rFonts w:cs="Arial"/>
              </w:rPr>
            </w:pPr>
          </w:p>
        </w:tc>
      </w:tr>
      <w:tr w:rsidR="00943FD7" w:rsidRPr="0093191B" w:rsidTr="007A1051">
        <w:trPr>
          <w:jc w:val="center"/>
        </w:trPr>
        <w:tc>
          <w:tcPr>
            <w:tcW w:w="822" w:type="dxa"/>
            <w:vAlign w:val="bottom"/>
          </w:tcPr>
          <w:p w:rsidR="00943FD7" w:rsidRPr="0093191B" w:rsidRDefault="00943FD7" w:rsidP="007A1051">
            <w:pPr>
              <w:pStyle w:val="Header"/>
              <w:jc w:val="center"/>
              <w:rPr>
                <w:rFonts w:cs="Arial"/>
              </w:rPr>
            </w:pPr>
            <w:r w:rsidRPr="0093191B">
              <w:rPr>
                <w:rFonts w:cs="Arial"/>
              </w:rPr>
              <w:t>108</w:t>
            </w:r>
          </w:p>
        </w:tc>
        <w:tc>
          <w:tcPr>
            <w:tcW w:w="3843" w:type="dxa"/>
          </w:tcPr>
          <w:p w:rsidR="00943FD7" w:rsidRPr="0093191B" w:rsidRDefault="00943FD7" w:rsidP="007A1051">
            <w:pPr>
              <w:pStyle w:val="Header"/>
              <w:rPr>
                <w:rFonts w:cs="Arial"/>
              </w:rPr>
            </w:pPr>
          </w:p>
          <w:p w:rsidR="00943FD7" w:rsidRPr="00A85F4C" w:rsidRDefault="00943FD7" w:rsidP="007A1051">
            <w:pPr>
              <w:pStyle w:val="Header"/>
              <w:rPr>
                <w:rFonts w:cs="Arial"/>
                <w:lang w:val="en-US"/>
              </w:rPr>
            </w:pPr>
            <w:r>
              <w:rPr>
                <w:rFonts w:cs="Arial"/>
              </w:rPr>
              <w:t xml:space="preserve">Work Experience </w:t>
            </w:r>
            <w:r w:rsidR="00A85F4C">
              <w:rPr>
                <w:rFonts w:cs="Arial"/>
                <w:lang w:val="en-US"/>
              </w:rPr>
              <w:t xml:space="preserve"> (40%)</w:t>
            </w:r>
          </w:p>
        </w:tc>
        <w:tc>
          <w:tcPr>
            <w:tcW w:w="1522" w:type="dxa"/>
            <w:vAlign w:val="bottom"/>
          </w:tcPr>
          <w:p w:rsidR="00943FD7" w:rsidRPr="0093191B" w:rsidRDefault="00943FD7" w:rsidP="007A1051">
            <w:pPr>
              <w:jc w:val="right"/>
              <w:rPr>
                <w:rFonts w:cs="Arial"/>
              </w:rPr>
            </w:pPr>
            <w:r w:rsidRPr="0093191B">
              <w:rPr>
                <w:rFonts w:cs="Arial"/>
              </w:rPr>
              <w:t>$</w:t>
            </w:r>
            <w:r w:rsidRPr="0093191B">
              <w:rPr>
                <w:rFonts w:cs="Arial"/>
              </w:rPr>
              <w:fldChar w:fldCharType="begin">
                <w:ffData>
                  <w:name w:val="Text51"/>
                  <w:enabled/>
                  <w:calcOnExit w:val="0"/>
                  <w:textInput>
                    <w:type w:val="number"/>
                    <w:format w:val="#,##0.00"/>
                  </w:textInput>
                </w:ffData>
              </w:fldChar>
            </w:r>
            <w:r w:rsidRPr="0093191B">
              <w:rPr>
                <w:rFonts w:cs="Arial"/>
              </w:rPr>
              <w:instrText xml:space="preserve"> FORMTEXT </w:instrText>
            </w:r>
            <w:r w:rsidRPr="0093191B">
              <w:rPr>
                <w:rFonts w:cs="Arial"/>
              </w:rPr>
            </w:r>
            <w:r w:rsidRPr="0093191B">
              <w:rPr>
                <w:rFonts w:cs="Arial"/>
              </w:rPr>
              <w:fldChar w:fldCharType="separate"/>
            </w:r>
            <w:r w:rsidRPr="0093191B">
              <w:rPr>
                <w:rFonts w:cs="Arial"/>
                <w:noProof/>
              </w:rPr>
              <w:t> </w:t>
            </w:r>
            <w:r w:rsidRPr="0093191B">
              <w:rPr>
                <w:rFonts w:cs="Arial"/>
                <w:noProof/>
              </w:rPr>
              <w:t> </w:t>
            </w:r>
            <w:r w:rsidRPr="0093191B">
              <w:rPr>
                <w:rFonts w:cs="Arial"/>
                <w:noProof/>
              </w:rPr>
              <w:t> </w:t>
            </w:r>
            <w:r w:rsidRPr="0093191B">
              <w:rPr>
                <w:rFonts w:cs="Arial"/>
                <w:noProof/>
              </w:rPr>
              <w:t> </w:t>
            </w:r>
            <w:r w:rsidRPr="0093191B">
              <w:rPr>
                <w:rFonts w:cs="Arial"/>
                <w:noProof/>
              </w:rPr>
              <w:t> </w:t>
            </w:r>
            <w:r w:rsidRPr="0093191B">
              <w:rPr>
                <w:rFonts w:cs="Arial"/>
              </w:rPr>
              <w:fldChar w:fldCharType="end"/>
            </w:r>
          </w:p>
        </w:tc>
        <w:tc>
          <w:tcPr>
            <w:tcW w:w="1522" w:type="dxa"/>
            <w:vAlign w:val="bottom"/>
          </w:tcPr>
          <w:p w:rsidR="00943FD7" w:rsidRPr="0093191B" w:rsidRDefault="00943FD7" w:rsidP="007A1051">
            <w:pPr>
              <w:jc w:val="right"/>
              <w:rPr>
                <w:rFonts w:cs="Arial"/>
              </w:rPr>
            </w:pPr>
            <w:r w:rsidRPr="0093191B">
              <w:rPr>
                <w:rFonts w:cs="Arial"/>
              </w:rPr>
              <w:t>$</w:t>
            </w:r>
            <w:r w:rsidRPr="0093191B">
              <w:rPr>
                <w:rFonts w:cs="Arial"/>
              </w:rPr>
              <w:fldChar w:fldCharType="begin">
                <w:ffData>
                  <w:name w:val="Text51"/>
                  <w:enabled/>
                  <w:calcOnExit w:val="0"/>
                  <w:textInput>
                    <w:type w:val="number"/>
                    <w:format w:val="#,##0.00"/>
                  </w:textInput>
                </w:ffData>
              </w:fldChar>
            </w:r>
            <w:r w:rsidRPr="0093191B">
              <w:rPr>
                <w:rFonts w:cs="Arial"/>
              </w:rPr>
              <w:instrText xml:space="preserve"> FORMTEXT </w:instrText>
            </w:r>
            <w:r w:rsidRPr="0093191B">
              <w:rPr>
                <w:rFonts w:cs="Arial"/>
              </w:rPr>
            </w:r>
            <w:r w:rsidRPr="0093191B">
              <w:rPr>
                <w:rFonts w:cs="Arial"/>
              </w:rPr>
              <w:fldChar w:fldCharType="separate"/>
            </w:r>
            <w:r w:rsidRPr="0093191B">
              <w:rPr>
                <w:rFonts w:cs="Arial"/>
                <w:noProof/>
              </w:rPr>
              <w:t> </w:t>
            </w:r>
            <w:r w:rsidRPr="0093191B">
              <w:rPr>
                <w:rFonts w:cs="Arial"/>
                <w:noProof/>
              </w:rPr>
              <w:t> </w:t>
            </w:r>
            <w:r w:rsidRPr="0093191B">
              <w:rPr>
                <w:rFonts w:cs="Arial"/>
                <w:noProof/>
              </w:rPr>
              <w:t> </w:t>
            </w:r>
            <w:r w:rsidRPr="0093191B">
              <w:rPr>
                <w:rFonts w:cs="Arial"/>
                <w:noProof/>
              </w:rPr>
              <w:t> </w:t>
            </w:r>
            <w:r w:rsidRPr="0093191B">
              <w:rPr>
                <w:rFonts w:cs="Arial"/>
                <w:noProof/>
              </w:rPr>
              <w:t> </w:t>
            </w:r>
            <w:r w:rsidRPr="0093191B">
              <w:rPr>
                <w:rFonts w:cs="Arial"/>
              </w:rPr>
              <w:fldChar w:fldCharType="end"/>
            </w:r>
          </w:p>
        </w:tc>
        <w:tc>
          <w:tcPr>
            <w:tcW w:w="1867" w:type="dxa"/>
            <w:vAlign w:val="bottom"/>
          </w:tcPr>
          <w:p w:rsidR="00943FD7" w:rsidRPr="0093191B" w:rsidRDefault="00943FD7" w:rsidP="007A1051">
            <w:pPr>
              <w:jc w:val="right"/>
              <w:rPr>
                <w:rFonts w:cs="Arial"/>
              </w:rPr>
            </w:pPr>
            <w:r w:rsidRPr="0093191B">
              <w:rPr>
                <w:rFonts w:cs="Arial"/>
              </w:rPr>
              <w:t>$</w:t>
            </w:r>
            <w:r w:rsidRPr="0093191B">
              <w:rPr>
                <w:rFonts w:cs="Arial"/>
              </w:rPr>
              <w:fldChar w:fldCharType="begin">
                <w:ffData>
                  <w:name w:val="Text51"/>
                  <w:enabled/>
                  <w:calcOnExit w:val="0"/>
                  <w:textInput>
                    <w:type w:val="number"/>
                    <w:format w:val="#,##0.00"/>
                  </w:textInput>
                </w:ffData>
              </w:fldChar>
            </w:r>
            <w:r w:rsidRPr="0093191B">
              <w:rPr>
                <w:rFonts w:cs="Arial"/>
              </w:rPr>
              <w:instrText xml:space="preserve"> FORMTEXT </w:instrText>
            </w:r>
            <w:r w:rsidRPr="0093191B">
              <w:rPr>
                <w:rFonts w:cs="Arial"/>
              </w:rPr>
            </w:r>
            <w:r w:rsidRPr="0093191B">
              <w:rPr>
                <w:rFonts w:cs="Arial"/>
              </w:rPr>
              <w:fldChar w:fldCharType="separate"/>
            </w:r>
            <w:r w:rsidRPr="0093191B">
              <w:rPr>
                <w:rFonts w:cs="Arial"/>
                <w:noProof/>
              </w:rPr>
              <w:t> </w:t>
            </w:r>
            <w:r w:rsidRPr="0093191B">
              <w:rPr>
                <w:rFonts w:cs="Arial"/>
                <w:noProof/>
              </w:rPr>
              <w:t> </w:t>
            </w:r>
            <w:r w:rsidRPr="0093191B">
              <w:rPr>
                <w:rFonts w:cs="Arial"/>
                <w:noProof/>
              </w:rPr>
              <w:t> </w:t>
            </w:r>
            <w:r w:rsidRPr="0093191B">
              <w:rPr>
                <w:rFonts w:cs="Arial"/>
                <w:noProof/>
              </w:rPr>
              <w:t> </w:t>
            </w:r>
            <w:r w:rsidRPr="0093191B">
              <w:rPr>
                <w:rFonts w:cs="Arial"/>
                <w:noProof/>
              </w:rPr>
              <w:t> </w:t>
            </w:r>
            <w:r w:rsidRPr="0093191B">
              <w:rPr>
                <w:rFonts w:cs="Arial"/>
              </w:rPr>
              <w:fldChar w:fldCharType="end"/>
            </w:r>
          </w:p>
        </w:tc>
      </w:tr>
      <w:tr w:rsidR="00943FD7" w:rsidRPr="0093191B" w:rsidTr="007A1051">
        <w:trPr>
          <w:jc w:val="center"/>
        </w:trPr>
        <w:tc>
          <w:tcPr>
            <w:tcW w:w="822" w:type="dxa"/>
            <w:vAlign w:val="bottom"/>
          </w:tcPr>
          <w:p w:rsidR="00943FD7" w:rsidRPr="0093191B" w:rsidRDefault="00943FD7" w:rsidP="007A1051">
            <w:pPr>
              <w:pStyle w:val="Header"/>
              <w:jc w:val="center"/>
              <w:rPr>
                <w:rFonts w:cs="Arial"/>
              </w:rPr>
            </w:pPr>
            <w:r w:rsidRPr="0093191B">
              <w:rPr>
                <w:rFonts w:cs="Arial"/>
              </w:rPr>
              <w:t>108A</w:t>
            </w:r>
          </w:p>
        </w:tc>
        <w:tc>
          <w:tcPr>
            <w:tcW w:w="3843" w:type="dxa"/>
          </w:tcPr>
          <w:p w:rsidR="00943FD7" w:rsidRPr="0093191B" w:rsidRDefault="00943FD7" w:rsidP="007A1051">
            <w:pPr>
              <w:pStyle w:val="Header"/>
              <w:rPr>
                <w:rFonts w:cs="Arial"/>
              </w:rPr>
            </w:pPr>
          </w:p>
          <w:p w:rsidR="00943FD7" w:rsidRPr="0093191B" w:rsidRDefault="00943FD7" w:rsidP="007A1051">
            <w:pPr>
              <w:pStyle w:val="Header"/>
              <w:rPr>
                <w:rFonts w:cs="Arial"/>
              </w:rPr>
            </w:pPr>
            <w:r>
              <w:rPr>
                <w:rFonts w:cs="Arial"/>
              </w:rPr>
              <w:t>Other Program Elements</w:t>
            </w:r>
            <w:r w:rsidRPr="0093191B">
              <w:rPr>
                <w:rFonts w:cs="Arial"/>
              </w:rPr>
              <w:t xml:space="preserve"> Costs</w:t>
            </w:r>
          </w:p>
        </w:tc>
        <w:tc>
          <w:tcPr>
            <w:tcW w:w="1522" w:type="dxa"/>
            <w:vAlign w:val="bottom"/>
          </w:tcPr>
          <w:p w:rsidR="00943FD7" w:rsidRPr="0093191B" w:rsidRDefault="00943FD7" w:rsidP="007A1051">
            <w:pPr>
              <w:jc w:val="right"/>
              <w:rPr>
                <w:rFonts w:cs="Arial"/>
              </w:rPr>
            </w:pPr>
            <w:r w:rsidRPr="0093191B">
              <w:rPr>
                <w:rFonts w:cs="Arial"/>
              </w:rPr>
              <w:t>$</w:t>
            </w:r>
            <w:r w:rsidRPr="0093191B">
              <w:rPr>
                <w:rFonts w:cs="Arial"/>
              </w:rPr>
              <w:fldChar w:fldCharType="begin">
                <w:ffData>
                  <w:name w:val="Text51"/>
                  <w:enabled/>
                  <w:calcOnExit w:val="0"/>
                  <w:textInput>
                    <w:type w:val="number"/>
                    <w:format w:val="#,##0.00"/>
                  </w:textInput>
                </w:ffData>
              </w:fldChar>
            </w:r>
            <w:r w:rsidRPr="0093191B">
              <w:rPr>
                <w:rFonts w:cs="Arial"/>
              </w:rPr>
              <w:instrText xml:space="preserve"> FORMTEXT </w:instrText>
            </w:r>
            <w:r w:rsidRPr="0093191B">
              <w:rPr>
                <w:rFonts w:cs="Arial"/>
              </w:rPr>
            </w:r>
            <w:r w:rsidRPr="0093191B">
              <w:rPr>
                <w:rFonts w:cs="Arial"/>
              </w:rPr>
              <w:fldChar w:fldCharType="separate"/>
            </w:r>
            <w:r w:rsidRPr="0093191B">
              <w:rPr>
                <w:rFonts w:cs="Arial"/>
                <w:noProof/>
              </w:rPr>
              <w:t> </w:t>
            </w:r>
            <w:r w:rsidRPr="0093191B">
              <w:rPr>
                <w:rFonts w:cs="Arial"/>
                <w:noProof/>
              </w:rPr>
              <w:t> </w:t>
            </w:r>
            <w:r w:rsidRPr="0093191B">
              <w:rPr>
                <w:rFonts w:cs="Arial"/>
                <w:noProof/>
              </w:rPr>
              <w:t> </w:t>
            </w:r>
            <w:r w:rsidRPr="0093191B">
              <w:rPr>
                <w:rFonts w:cs="Arial"/>
                <w:noProof/>
              </w:rPr>
              <w:t> </w:t>
            </w:r>
            <w:r w:rsidRPr="0093191B">
              <w:rPr>
                <w:rFonts w:cs="Arial"/>
                <w:noProof/>
              </w:rPr>
              <w:t> </w:t>
            </w:r>
            <w:r w:rsidRPr="0093191B">
              <w:rPr>
                <w:rFonts w:cs="Arial"/>
              </w:rPr>
              <w:fldChar w:fldCharType="end"/>
            </w:r>
          </w:p>
        </w:tc>
        <w:tc>
          <w:tcPr>
            <w:tcW w:w="1522" w:type="dxa"/>
            <w:vAlign w:val="bottom"/>
          </w:tcPr>
          <w:p w:rsidR="00943FD7" w:rsidRPr="0093191B" w:rsidRDefault="00943FD7" w:rsidP="007A1051">
            <w:pPr>
              <w:jc w:val="right"/>
              <w:rPr>
                <w:rFonts w:cs="Arial"/>
              </w:rPr>
            </w:pPr>
            <w:r w:rsidRPr="0093191B">
              <w:rPr>
                <w:rFonts w:cs="Arial"/>
              </w:rPr>
              <w:t>$</w:t>
            </w:r>
            <w:r w:rsidRPr="0093191B">
              <w:rPr>
                <w:rFonts w:cs="Arial"/>
              </w:rPr>
              <w:fldChar w:fldCharType="begin">
                <w:ffData>
                  <w:name w:val="Text51"/>
                  <w:enabled/>
                  <w:calcOnExit w:val="0"/>
                  <w:textInput>
                    <w:type w:val="number"/>
                    <w:format w:val="#,##0.00"/>
                  </w:textInput>
                </w:ffData>
              </w:fldChar>
            </w:r>
            <w:r w:rsidRPr="0093191B">
              <w:rPr>
                <w:rFonts w:cs="Arial"/>
              </w:rPr>
              <w:instrText xml:space="preserve"> FORMTEXT </w:instrText>
            </w:r>
            <w:r w:rsidRPr="0093191B">
              <w:rPr>
                <w:rFonts w:cs="Arial"/>
              </w:rPr>
            </w:r>
            <w:r w:rsidRPr="0093191B">
              <w:rPr>
                <w:rFonts w:cs="Arial"/>
              </w:rPr>
              <w:fldChar w:fldCharType="separate"/>
            </w:r>
            <w:r w:rsidRPr="0093191B">
              <w:rPr>
                <w:rFonts w:cs="Arial"/>
                <w:noProof/>
              </w:rPr>
              <w:t> </w:t>
            </w:r>
            <w:r w:rsidRPr="0093191B">
              <w:rPr>
                <w:rFonts w:cs="Arial"/>
                <w:noProof/>
              </w:rPr>
              <w:t> </w:t>
            </w:r>
            <w:r w:rsidRPr="0093191B">
              <w:rPr>
                <w:rFonts w:cs="Arial"/>
                <w:noProof/>
              </w:rPr>
              <w:t> </w:t>
            </w:r>
            <w:r w:rsidRPr="0093191B">
              <w:rPr>
                <w:rFonts w:cs="Arial"/>
                <w:noProof/>
              </w:rPr>
              <w:t> </w:t>
            </w:r>
            <w:r w:rsidRPr="0093191B">
              <w:rPr>
                <w:rFonts w:cs="Arial"/>
                <w:noProof/>
              </w:rPr>
              <w:t> </w:t>
            </w:r>
            <w:r w:rsidRPr="0093191B">
              <w:rPr>
                <w:rFonts w:cs="Arial"/>
              </w:rPr>
              <w:fldChar w:fldCharType="end"/>
            </w:r>
          </w:p>
        </w:tc>
        <w:tc>
          <w:tcPr>
            <w:tcW w:w="1867" w:type="dxa"/>
            <w:vAlign w:val="bottom"/>
          </w:tcPr>
          <w:p w:rsidR="00943FD7" w:rsidRPr="0093191B" w:rsidRDefault="00943FD7" w:rsidP="007A1051">
            <w:pPr>
              <w:jc w:val="right"/>
              <w:rPr>
                <w:rFonts w:cs="Arial"/>
              </w:rPr>
            </w:pPr>
            <w:r w:rsidRPr="0093191B">
              <w:rPr>
                <w:rFonts w:cs="Arial"/>
              </w:rPr>
              <w:t>$</w:t>
            </w:r>
            <w:r w:rsidRPr="0093191B">
              <w:rPr>
                <w:rFonts w:cs="Arial"/>
              </w:rPr>
              <w:fldChar w:fldCharType="begin">
                <w:ffData>
                  <w:name w:val="Text51"/>
                  <w:enabled/>
                  <w:calcOnExit w:val="0"/>
                  <w:textInput>
                    <w:type w:val="number"/>
                    <w:format w:val="#,##0.00"/>
                  </w:textInput>
                </w:ffData>
              </w:fldChar>
            </w:r>
            <w:r w:rsidRPr="0093191B">
              <w:rPr>
                <w:rFonts w:cs="Arial"/>
              </w:rPr>
              <w:instrText xml:space="preserve"> FORMTEXT </w:instrText>
            </w:r>
            <w:r w:rsidRPr="0093191B">
              <w:rPr>
                <w:rFonts w:cs="Arial"/>
              </w:rPr>
            </w:r>
            <w:r w:rsidRPr="0093191B">
              <w:rPr>
                <w:rFonts w:cs="Arial"/>
              </w:rPr>
              <w:fldChar w:fldCharType="separate"/>
            </w:r>
            <w:r w:rsidRPr="0093191B">
              <w:rPr>
                <w:rFonts w:cs="Arial"/>
                <w:noProof/>
              </w:rPr>
              <w:t> </w:t>
            </w:r>
            <w:r w:rsidRPr="0093191B">
              <w:rPr>
                <w:rFonts w:cs="Arial"/>
                <w:noProof/>
              </w:rPr>
              <w:t> </w:t>
            </w:r>
            <w:r w:rsidRPr="0093191B">
              <w:rPr>
                <w:rFonts w:cs="Arial"/>
                <w:noProof/>
              </w:rPr>
              <w:t> </w:t>
            </w:r>
            <w:r w:rsidRPr="0093191B">
              <w:rPr>
                <w:rFonts w:cs="Arial"/>
                <w:noProof/>
              </w:rPr>
              <w:t> </w:t>
            </w:r>
            <w:r w:rsidRPr="0093191B">
              <w:rPr>
                <w:rFonts w:cs="Arial"/>
                <w:noProof/>
              </w:rPr>
              <w:t> </w:t>
            </w:r>
            <w:r w:rsidRPr="0093191B">
              <w:rPr>
                <w:rFonts w:cs="Arial"/>
              </w:rPr>
              <w:fldChar w:fldCharType="end"/>
            </w:r>
          </w:p>
        </w:tc>
      </w:tr>
      <w:tr w:rsidR="00943FD7" w:rsidRPr="0093191B" w:rsidTr="007A1051">
        <w:trPr>
          <w:jc w:val="center"/>
        </w:trPr>
        <w:tc>
          <w:tcPr>
            <w:tcW w:w="822" w:type="dxa"/>
            <w:vAlign w:val="bottom"/>
          </w:tcPr>
          <w:p w:rsidR="00943FD7" w:rsidRPr="0093191B" w:rsidRDefault="00943FD7" w:rsidP="007A1051">
            <w:pPr>
              <w:pStyle w:val="Header"/>
              <w:jc w:val="center"/>
              <w:rPr>
                <w:rFonts w:cs="Arial"/>
              </w:rPr>
            </w:pPr>
            <w:r>
              <w:rPr>
                <w:rFonts w:cs="Arial"/>
              </w:rPr>
              <w:t>108 B</w:t>
            </w:r>
          </w:p>
        </w:tc>
        <w:tc>
          <w:tcPr>
            <w:tcW w:w="3843" w:type="dxa"/>
          </w:tcPr>
          <w:p w:rsidR="00943FD7" w:rsidRDefault="00943FD7" w:rsidP="007A1051">
            <w:pPr>
              <w:pStyle w:val="Header"/>
              <w:rPr>
                <w:rFonts w:cs="Arial"/>
              </w:rPr>
            </w:pPr>
          </w:p>
          <w:p w:rsidR="00943FD7" w:rsidRPr="0093191B" w:rsidRDefault="00943FD7" w:rsidP="007A1051">
            <w:pPr>
              <w:pStyle w:val="Header"/>
              <w:rPr>
                <w:rFonts w:cs="Arial"/>
              </w:rPr>
            </w:pPr>
            <w:r>
              <w:rPr>
                <w:rFonts w:cs="Arial"/>
              </w:rPr>
              <w:t xml:space="preserve">Transportation </w:t>
            </w:r>
          </w:p>
        </w:tc>
        <w:tc>
          <w:tcPr>
            <w:tcW w:w="1522" w:type="dxa"/>
            <w:vAlign w:val="bottom"/>
          </w:tcPr>
          <w:p w:rsidR="00943FD7" w:rsidRPr="0093191B" w:rsidRDefault="00943FD7" w:rsidP="007A1051">
            <w:pPr>
              <w:jc w:val="right"/>
              <w:rPr>
                <w:rFonts w:cs="Arial"/>
              </w:rPr>
            </w:pPr>
          </w:p>
        </w:tc>
        <w:tc>
          <w:tcPr>
            <w:tcW w:w="1522" w:type="dxa"/>
            <w:vAlign w:val="bottom"/>
          </w:tcPr>
          <w:p w:rsidR="00943FD7" w:rsidRPr="0093191B" w:rsidRDefault="00943FD7" w:rsidP="007A1051">
            <w:pPr>
              <w:jc w:val="right"/>
              <w:rPr>
                <w:rFonts w:cs="Arial"/>
              </w:rPr>
            </w:pPr>
          </w:p>
        </w:tc>
        <w:tc>
          <w:tcPr>
            <w:tcW w:w="1867" w:type="dxa"/>
            <w:vAlign w:val="bottom"/>
          </w:tcPr>
          <w:p w:rsidR="00943FD7" w:rsidRPr="0093191B" w:rsidRDefault="00943FD7" w:rsidP="007A1051">
            <w:pPr>
              <w:jc w:val="right"/>
              <w:rPr>
                <w:rFonts w:cs="Arial"/>
              </w:rPr>
            </w:pPr>
          </w:p>
        </w:tc>
      </w:tr>
      <w:tr w:rsidR="00943FD7" w:rsidRPr="0093191B" w:rsidTr="007A1051">
        <w:trPr>
          <w:jc w:val="center"/>
        </w:trPr>
        <w:tc>
          <w:tcPr>
            <w:tcW w:w="822" w:type="dxa"/>
            <w:vAlign w:val="bottom"/>
          </w:tcPr>
          <w:p w:rsidR="00943FD7" w:rsidRPr="0093191B" w:rsidRDefault="00943FD7" w:rsidP="007A1051">
            <w:pPr>
              <w:pStyle w:val="Header"/>
              <w:jc w:val="center"/>
              <w:rPr>
                <w:rFonts w:cs="Arial"/>
              </w:rPr>
            </w:pPr>
            <w:r w:rsidRPr="0093191B">
              <w:rPr>
                <w:rFonts w:cs="Arial"/>
              </w:rPr>
              <w:t>111</w:t>
            </w:r>
          </w:p>
        </w:tc>
        <w:tc>
          <w:tcPr>
            <w:tcW w:w="3843" w:type="dxa"/>
          </w:tcPr>
          <w:p w:rsidR="00943FD7" w:rsidRPr="0093191B" w:rsidRDefault="00943FD7" w:rsidP="007A1051">
            <w:pPr>
              <w:pStyle w:val="Header"/>
              <w:rPr>
                <w:rFonts w:cs="Arial"/>
              </w:rPr>
            </w:pPr>
          </w:p>
          <w:p w:rsidR="00943FD7" w:rsidRPr="0093191B" w:rsidRDefault="00943FD7" w:rsidP="007A1051">
            <w:pPr>
              <w:pStyle w:val="Header"/>
              <w:rPr>
                <w:rFonts w:cs="Arial"/>
              </w:rPr>
            </w:pPr>
            <w:r w:rsidRPr="0093191B">
              <w:rPr>
                <w:rFonts w:cs="Arial"/>
              </w:rPr>
              <w:t>Miscellaneous</w:t>
            </w:r>
          </w:p>
        </w:tc>
        <w:tc>
          <w:tcPr>
            <w:tcW w:w="1522" w:type="dxa"/>
            <w:vAlign w:val="bottom"/>
          </w:tcPr>
          <w:p w:rsidR="00943FD7" w:rsidRPr="0093191B" w:rsidRDefault="00943FD7" w:rsidP="007A1051">
            <w:pPr>
              <w:jc w:val="right"/>
              <w:rPr>
                <w:rFonts w:cs="Arial"/>
              </w:rPr>
            </w:pPr>
            <w:r w:rsidRPr="0093191B">
              <w:rPr>
                <w:rFonts w:cs="Arial"/>
              </w:rPr>
              <w:t>$</w:t>
            </w:r>
            <w:r w:rsidRPr="0093191B">
              <w:rPr>
                <w:rFonts w:cs="Arial"/>
              </w:rPr>
              <w:fldChar w:fldCharType="begin">
                <w:ffData>
                  <w:name w:val="Text51"/>
                  <w:enabled/>
                  <w:calcOnExit w:val="0"/>
                  <w:textInput>
                    <w:type w:val="number"/>
                    <w:format w:val="#,##0.00"/>
                  </w:textInput>
                </w:ffData>
              </w:fldChar>
            </w:r>
            <w:r w:rsidRPr="0093191B">
              <w:rPr>
                <w:rFonts w:cs="Arial"/>
              </w:rPr>
              <w:instrText xml:space="preserve"> FORMTEXT </w:instrText>
            </w:r>
            <w:r w:rsidRPr="0093191B">
              <w:rPr>
                <w:rFonts w:cs="Arial"/>
              </w:rPr>
            </w:r>
            <w:r w:rsidRPr="0093191B">
              <w:rPr>
                <w:rFonts w:cs="Arial"/>
              </w:rPr>
              <w:fldChar w:fldCharType="separate"/>
            </w:r>
            <w:r w:rsidRPr="0093191B">
              <w:rPr>
                <w:rFonts w:cs="Arial"/>
                <w:noProof/>
              </w:rPr>
              <w:t> </w:t>
            </w:r>
            <w:r w:rsidRPr="0093191B">
              <w:rPr>
                <w:rFonts w:cs="Arial"/>
                <w:noProof/>
              </w:rPr>
              <w:t> </w:t>
            </w:r>
            <w:r w:rsidRPr="0093191B">
              <w:rPr>
                <w:rFonts w:cs="Arial"/>
                <w:noProof/>
              </w:rPr>
              <w:t> </w:t>
            </w:r>
            <w:r w:rsidRPr="0093191B">
              <w:rPr>
                <w:rFonts w:cs="Arial"/>
                <w:noProof/>
              </w:rPr>
              <w:t> </w:t>
            </w:r>
            <w:r w:rsidRPr="0093191B">
              <w:rPr>
                <w:rFonts w:cs="Arial"/>
                <w:noProof/>
              </w:rPr>
              <w:t> </w:t>
            </w:r>
            <w:r w:rsidRPr="0093191B">
              <w:rPr>
                <w:rFonts w:cs="Arial"/>
              </w:rPr>
              <w:fldChar w:fldCharType="end"/>
            </w:r>
          </w:p>
        </w:tc>
        <w:tc>
          <w:tcPr>
            <w:tcW w:w="1522" w:type="dxa"/>
            <w:vAlign w:val="bottom"/>
          </w:tcPr>
          <w:p w:rsidR="00943FD7" w:rsidRPr="0093191B" w:rsidRDefault="00943FD7" w:rsidP="007A1051">
            <w:pPr>
              <w:jc w:val="right"/>
              <w:rPr>
                <w:rFonts w:cs="Arial"/>
              </w:rPr>
            </w:pPr>
            <w:r w:rsidRPr="0093191B">
              <w:rPr>
                <w:rFonts w:cs="Arial"/>
              </w:rPr>
              <w:t>$</w:t>
            </w:r>
            <w:r w:rsidRPr="0093191B">
              <w:rPr>
                <w:rFonts w:cs="Arial"/>
              </w:rPr>
              <w:fldChar w:fldCharType="begin">
                <w:ffData>
                  <w:name w:val="Text51"/>
                  <w:enabled/>
                  <w:calcOnExit w:val="0"/>
                  <w:textInput>
                    <w:type w:val="number"/>
                    <w:format w:val="#,##0.00"/>
                  </w:textInput>
                </w:ffData>
              </w:fldChar>
            </w:r>
            <w:r w:rsidRPr="0093191B">
              <w:rPr>
                <w:rFonts w:cs="Arial"/>
              </w:rPr>
              <w:instrText xml:space="preserve"> FORMTEXT </w:instrText>
            </w:r>
            <w:r w:rsidRPr="0093191B">
              <w:rPr>
                <w:rFonts w:cs="Arial"/>
              </w:rPr>
            </w:r>
            <w:r w:rsidRPr="0093191B">
              <w:rPr>
                <w:rFonts w:cs="Arial"/>
              </w:rPr>
              <w:fldChar w:fldCharType="separate"/>
            </w:r>
            <w:r w:rsidRPr="0093191B">
              <w:rPr>
                <w:rFonts w:cs="Arial"/>
                <w:noProof/>
              </w:rPr>
              <w:t> </w:t>
            </w:r>
            <w:r w:rsidRPr="0093191B">
              <w:rPr>
                <w:rFonts w:cs="Arial"/>
                <w:noProof/>
              </w:rPr>
              <w:t> </w:t>
            </w:r>
            <w:r w:rsidRPr="0093191B">
              <w:rPr>
                <w:rFonts w:cs="Arial"/>
                <w:noProof/>
              </w:rPr>
              <w:t> </w:t>
            </w:r>
            <w:r w:rsidRPr="0093191B">
              <w:rPr>
                <w:rFonts w:cs="Arial"/>
                <w:noProof/>
              </w:rPr>
              <w:t> </w:t>
            </w:r>
            <w:r w:rsidRPr="0093191B">
              <w:rPr>
                <w:rFonts w:cs="Arial"/>
                <w:noProof/>
              </w:rPr>
              <w:t> </w:t>
            </w:r>
            <w:r w:rsidRPr="0093191B">
              <w:rPr>
                <w:rFonts w:cs="Arial"/>
              </w:rPr>
              <w:fldChar w:fldCharType="end"/>
            </w:r>
          </w:p>
        </w:tc>
        <w:tc>
          <w:tcPr>
            <w:tcW w:w="1867" w:type="dxa"/>
            <w:vAlign w:val="bottom"/>
          </w:tcPr>
          <w:p w:rsidR="00943FD7" w:rsidRPr="0093191B" w:rsidRDefault="00943FD7" w:rsidP="007A1051">
            <w:pPr>
              <w:jc w:val="right"/>
              <w:rPr>
                <w:rFonts w:cs="Arial"/>
              </w:rPr>
            </w:pPr>
            <w:r w:rsidRPr="0093191B">
              <w:rPr>
                <w:rFonts w:cs="Arial"/>
              </w:rPr>
              <w:t>$</w:t>
            </w:r>
            <w:r w:rsidRPr="0093191B">
              <w:rPr>
                <w:rFonts w:cs="Arial"/>
              </w:rPr>
              <w:fldChar w:fldCharType="begin">
                <w:ffData>
                  <w:name w:val="Text51"/>
                  <w:enabled/>
                  <w:calcOnExit w:val="0"/>
                  <w:textInput>
                    <w:type w:val="number"/>
                    <w:format w:val="#,##0.00"/>
                  </w:textInput>
                </w:ffData>
              </w:fldChar>
            </w:r>
            <w:r w:rsidRPr="0093191B">
              <w:rPr>
                <w:rFonts w:cs="Arial"/>
              </w:rPr>
              <w:instrText xml:space="preserve"> FORMTEXT </w:instrText>
            </w:r>
            <w:r w:rsidRPr="0093191B">
              <w:rPr>
                <w:rFonts w:cs="Arial"/>
              </w:rPr>
            </w:r>
            <w:r w:rsidRPr="0093191B">
              <w:rPr>
                <w:rFonts w:cs="Arial"/>
              </w:rPr>
              <w:fldChar w:fldCharType="separate"/>
            </w:r>
            <w:r w:rsidRPr="0093191B">
              <w:rPr>
                <w:rFonts w:cs="Arial"/>
                <w:noProof/>
              </w:rPr>
              <w:t> </w:t>
            </w:r>
            <w:r w:rsidRPr="0093191B">
              <w:rPr>
                <w:rFonts w:cs="Arial"/>
                <w:noProof/>
              </w:rPr>
              <w:t> </w:t>
            </w:r>
            <w:r w:rsidRPr="0093191B">
              <w:rPr>
                <w:rFonts w:cs="Arial"/>
                <w:noProof/>
              </w:rPr>
              <w:t> </w:t>
            </w:r>
            <w:r w:rsidRPr="0093191B">
              <w:rPr>
                <w:rFonts w:cs="Arial"/>
                <w:noProof/>
              </w:rPr>
              <w:t> </w:t>
            </w:r>
            <w:r w:rsidRPr="0093191B">
              <w:rPr>
                <w:rFonts w:cs="Arial"/>
                <w:noProof/>
              </w:rPr>
              <w:t> </w:t>
            </w:r>
            <w:r w:rsidRPr="0093191B">
              <w:rPr>
                <w:rFonts w:cs="Arial"/>
              </w:rPr>
              <w:fldChar w:fldCharType="end"/>
            </w:r>
          </w:p>
        </w:tc>
      </w:tr>
      <w:tr w:rsidR="00943FD7" w:rsidRPr="0093191B" w:rsidTr="007A1051">
        <w:trPr>
          <w:cantSplit/>
          <w:jc w:val="center"/>
        </w:trPr>
        <w:tc>
          <w:tcPr>
            <w:tcW w:w="4665" w:type="dxa"/>
            <w:gridSpan w:val="2"/>
          </w:tcPr>
          <w:p w:rsidR="00943FD7" w:rsidRPr="0093191B" w:rsidRDefault="00943FD7" w:rsidP="007A1051">
            <w:pPr>
              <w:pStyle w:val="Header"/>
              <w:jc w:val="right"/>
              <w:rPr>
                <w:rFonts w:cs="Arial"/>
                <w:b/>
                <w:bCs/>
              </w:rPr>
            </w:pPr>
          </w:p>
          <w:p w:rsidR="00943FD7" w:rsidRPr="0093191B" w:rsidRDefault="00943FD7" w:rsidP="007A1051">
            <w:pPr>
              <w:pStyle w:val="Header"/>
              <w:jc w:val="right"/>
              <w:rPr>
                <w:rFonts w:cs="Arial"/>
                <w:b/>
                <w:bCs/>
              </w:rPr>
            </w:pPr>
            <w:r w:rsidRPr="0093191B">
              <w:rPr>
                <w:rFonts w:cs="Arial"/>
                <w:b/>
                <w:bCs/>
              </w:rPr>
              <w:t>TOTALS</w:t>
            </w:r>
          </w:p>
        </w:tc>
        <w:tc>
          <w:tcPr>
            <w:tcW w:w="1522" w:type="dxa"/>
            <w:vAlign w:val="bottom"/>
          </w:tcPr>
          <w:p w:rsidR="00943FD7" w:rsidRPr="0093191B" w:rsidRDefault="00943FD7" w:rsidP="007A1051">
            <w:pPr>
              <w:pStyle w:val="Header"/>
              <w:jc w:val="right"/>
              <w:rPr>
                <w:rFonts w:cs="Arial"/>
              </w:rPr>
            </w:pPr>
            <w:r w:rsidRPr="0093191B">
              <w:rPr>
                <w:rFonts w:cs="Arial"/>
              </w:rPr>
              <w:t>$</w:t>
            </w:r>
            <w:r w:rsidRPr="0093191B">
              <w:rPr>
                <w:rFonts w:cs="Arial"/>
              </w:rPr>
              <w:fldChar w:fldCharType="begin">
                <w:ffData>
                  <w:name w:val="Text51"/>
                  <w:enabled/>
                  <w:calcOnExit w:val="0"/>
                  <w:textInput>
                    <w:type w:val="number"/>
                    <w:format w:val="#,##0.00"/>
                  </w:textInput>
                </w:ffData>
              </w:fldChar>
            </w:r>
            <w:r w:rsidRPr="0093191B">
              <w:rPr>
                <w:rFonts w:cs="Arial"/>
              </w:rPr>
              <w:instrText xml:space="preserve"> FORMTEXT </w:instrText>
            </w:r>
            <w:r w:rsidRPr="0093191B">
              <w:rPr>
                <w:rFonts w:cs="Arial"/>
              </w:rPr>
            </w:r>
            <w:r w:rsidRPr="0093191B">
              <w:rPr>
                <w:rFonts w:cs="Arial"/>
              </w:rPr>
              <w:fldChar w:fldCharType="separate"/>
            </w:r>
            <w:r w:rsidRPr="0093191B">
              <w:rPr>
                <w:rFonts w:cs="Arial"/>
                <w:noProof/>
              </w:rPr>
              <w:t> </w:t>
            </w:r>
            <w:r w:rsidRPr="0093191B">
              <w:rPr>
                <w:rFonts w:cs="Arial"/>
                <w:noProof/>
              </w:rPr>
              <w:t> </w:t>
            </w:r>
            <w:r w:rsidRPr="0093191B">
              <w:rPr>
                <w:rFonts w:cs="Arial"/>
                <w:noProof/>
              </w:rPr>
              <w:t> </w:t>
            </w:r>
            <w:r w:rsidRPr="0093191B">
              <w:rPr>
                <w:rFonts w:cs="Arial"/>
                <w:noProof/>
              </w:rPr>
              <w:t> </w:t>
            </w:r>
            <w:r w:rsidRPr="0093191B">
              <w:rPr>
                <w:rFonts w:cs="Arial"/>
                <w:noProof/>
              </w:rPr>
              <w:t> </w:t>
            </w:r>
            <w:r w:rsidRPr="0093191B">
              <w:rPr>
                <w:rFonts w:cs="Arial"/>
              </w:rPr>
              <w:fldChar w:fldCharType="end"/>
            </w:r>
          </w:p>
        </w:tc>
        <w:tc>
          <w:tcPr>
            <w:tcW w:w="1522" w:type="dxa"/>
            <w:shd w:val="clear" w:color="auto" w:fill="C0C0C0"/>
            <w:vAlign w:val="bottom"/>
          </w:tcPr>
          <w:p w:rsidR="00943FD7" w:rsidRPr="0093191B" w:rsidRDefault="00943FD7" w:rsidP="007A1051">
            <w:pPr>
              <w:pStyle w:val="Header"/>
              <w:jc w:val="right"/>
              <w:rPr>
                <w:rFonts w:cs="Arial"/>
              </w:rPr>
            </w:pPr>
          </w:p>
        </w:tc>
        <w:tc>
          <w:tcPr>
            <w:tcW w:w="1867" w:type="dxa"/>
            <w:vAlign w:val="bottom"/>
          </w:tcPr>
          <w:p w:rsidR="00943FD7" w:rsidRPr="0093191B" w:rsidRDefault="00943FD7" w:rsidP="007A1051">
            <w:pPr>
              <w:pStyle w:val="Header"/>
              <w:jc w:val="right"/>
              <w:rPr>
                <w:rFonts w:cs="Arial"/>
              </w:rPr>
            </w:pPr>
            <w:r w:rsidRPr="0093191B">
              <w:rPr>
                <w:rFonts w:cs="Arial"/>
              </w:rPr>
              <w:t>$</w:t>
            </w:r>
            <w:r w:rsidRPr="0093191B">
              <w:rPr>
                <w:rFonts w:cs="Arial"/>
              </w:rPr>
              <w:fldChar w:fldCharType="begin">
                <w:ffData>
                  <w:name w:val="Text51"/>
                  <w:enabled/>
                  <w:calcOnExit w:val="0"/>
                  <w:textInput>
                    <w:type w:val="number"/>
                    <w:format w:val="#,##0.00"/>
                  </w:textInput>
                </w:ffData>
              </w:fldChar>
            </w:r>
            <w:r w:rsidRPr="0093191B">
              <w:rPr>
                <w:rFonts w:cs="Arial"/>
              </w:rPr>
              <w:instrText xml:space="preserve"> FORMTEXT </w:instrText>
            </w:r>
            <w:r w:rsidRPr="0093191B">
              <w:rPr>
                <w:rFonts w:cs="Arial"/>
              </w:rPr>
            </w:r>
            <w:r w:rsidRPr="0093191B">
              <w:rPr>
                <w:rFonts w:cs="Arial"/>
              </w:rPr>
              <w:fldChar w:fldCharType="separate"/>
            </w:r>
            <w:r w:rsidRPr="0093191B">
              <w:rPr>
                <w:rFonts w:cs="Arial"/>
                <w:noProof/>
              </w:rPr>
              <w:t> </w:t>
            </w:r>
            <w:r w:rsidRPr="0093191B">
              <w:rPr>
                <w:rFonts w:cs="Arial"/>
                <w:noProof/>
              </w:rPr>
              <w:t> </w:t>
            </w:r>
            <w:r w:rsidRPr="0093191B">
              <w:rPr>
                <w:rFonts w:cs="Arial"/>
                <w:noProof/>
              </w:rPr>
              <w:t> </w:t>
            </w:r>
            <w:r w:rsidRPr="0093191B">
              <w:rPr>
                <w:rFonts w:cs="Arial"/>
                <w:noProof/>
              </w:rPr>
              <w:t> </w:t>
            </w:r>
            <w:r w:rsidRPr="0093191B">
              <w:rPr>
                <w:rFonts w:cs="Arial"/>
                <w:noProof/>
              </w:rPr>
              <w:t> </w:t>
            </w:r>
            <w:r w:rsidRPr="0093191B">
              <w:rPr>
                <w:rFonts w:cs="Arial"/>
              </w:rPr>
              <w:fldChar w:fldCharType="end"/>
            </w:r>
          </w:p>
        </w:tc>
      </w:tr>
      <w:tr w:rsidR="00943FD7" w:rsidRPr="0093191B" w:rsidTr="007A1051">
        <w:trPr>
          <w:cantSplit/>
          <w:jc w:val="center"/>
        </w:trPr>
        <w:tc>
          <w:tcPr>
            <w:tcW w:w="4665" w:type="dxa"/>
            <w:gridSpan w:val="2"/>
          </w:tcPr>
          <w:p w:rsidR="00943FD7" w:rsidRPr="0093191B" w:rsidRDefault="00943FD7" w:rsidP="007A1051">
            <w:pPr>
              <w:pStyle w:val="Header"/>
              <w:jc w:val="right"/>
              <w:rPr>
                <w:rFonts w:cs="Arial"/>
                <w:b/>
                <w:bCs/>
              </w:rPr>
            </w:pPr>
          </w:p>
          <w:p w:rsidR="00943FD7" w:rsidRPr="0093191B" w:rsidRDefault="00943FD7" w:rsidP="007A1051">
            <w:pPr>
              <w:pStyle w:val="Header"/>
              <w:jc w:val="right"/>
              <w:rPr>
                <w:rFonts w:cs="Arial"/>
                <w:b/>
                <w:bCs/>
              </w:rPr>
            </w:pPr>
            <w:r w:rsidRPr="0093191B">
              <w:rPr>
                <w:rFonts w:cs="Arial"/>
                <w:b/>
                <w:bCs/>
              </w:rPr>
              <w:t>TOTAL WI</w:t>
            </w:r>
            <w:r>
              <w:rPr>
                <w:rFonts w:cs="Arial"/>
                <w:b/>
                <w:bCs/>
              </w:rPr>
              <w:t>O</w:t>
            </w:r>
            <w:r w:rsidRPr="0093191B">
              <w:rPr>
                <w:rFonts w:cs="Arial"/>
                <w:b/>
                <w:bCs/>
              </w:rPr>
              <w:t>A SHARE</w:t>
            </w:r>
          </w:p>
        </w:tc>
        <w:tc>
          <w:tcPr>
            <w:tcW w:w="1522" w:type="dxa"/>
            <w:shd w:val="clear" w:color="auto" w:fill="C0C0C0"/>
            <w:vAlign w:val="bottom"/>
          </w:tcPr>
          <w:p w:rsidR="00943FD7" w:rsidRPr="0093191B" w:rsidRDefault="00943FD7" w:rsidP="007A1051">
            <w:pPr>
              <w:pStyle w:val="Header"/>
              <w:jc w:val="right"/>
              <w:rPr>
                <w:rFonts w:cs="Arial"/>
              </w:rPr>
            </w:pPr>
          </w:p>
        </w:tc>
        <w:tc>
          <w:tcPr>
            <w:tcW w:w="1522" w:type="dxa"/>
            <w:vAlign w:val="bottom"/>
          </w:tcPr>
          <w:p w:rsidR="00943FD7" w:rsidRPr="0093191B" w:rsidRDefault="00943FD7" w:rsidP="007A1051">
            <w:pPr>
              <w:pStyle w:val="Header"/>
              <w:jc w:val="right"/>
              <w:rPr>
                <w:rFonts w:cs="Arial"/>
              </w:rPr>
            </w:pPr>
            <w:r w:rsidRPr="0093191B">
              <w:rPr>
                <w:rFonts w:cs="Arial"/>
              </w:rPr>
              <w:t>$</w:t>
            </w:r>
            <w:r w:rsidRPr="0093191B">
              <w:rPr>
                <w:rFonts w:cs="Arial"/>
              </w:rPr>
              <w:fldChar w:fldCharType="begin">
                <w:ffData>
                  <w:name w:val="Text51"/>
                  <w:enabled/>
                  <w:calcOnExit w:val="0"/>
                  <w:textInput>
                    <w:type w:val="number"/>
                    <w:format w:val="#,##0.00"/>
                  </w:textInput>
                </w:ffData>
              </w:fldChar>
            </w:r>
            <w:r w:rsidRPr="0093191B">
              <w:rPr>
                <w:rFonts w:cs="Arial"/>
              </w:rPr>
              <w:instrText xml:space="preserve"> FORMTEXT </w:instrText>
            </w:r>
            <w:r w:rsidRPr="0093191B">
              <w:rPr>
                <w:rFonts w:cs="Arial"/>
              </w:rPr>
            </w:r>
            <w:r w:rsidRPr="0093191B">
              <w:rPr>
                <w:rFonts w:cs="Arial"/>
              </w:rPr>
              <w:fldChar w:fldCharType="separate"/>
            </w:r>
            <w:r w:rsidRPr="0093191B">
              <w:rPr>
                <w:rFonts w:cs="Arial"/>
                <w:noProof/>
              </w:rPr>
              <w:t> </w:t>
            </w:r>
            <w:r w:rsidRPr="0093191B">
              <w:rPr>
                <w:rFonts w:cs="Arial"/>
                <w:noProof/>
              </w:rPr>
              <w:t> </w:t>
            </w:r>
            <w:r w:rsidRPr="0093191B">
              <w:rPr>
                <w:rFonts w:cs="Arial"/>
                <w:noProof/>
              </w:rPr>
              <w:t> </w:t>
            </w:r>
            <w:r w:rsidRPr="0093191B">
              <w:rPr>
                <w:rFonts w:cs="Arial"/>
                <w:noProof/>
              </w:rPr>
              <w:t> </w:t>
            </w:r>
            <w:r w:rsidRPr="0093191B">
              <w:rPr>
                <w:rFonts w:cs="Arial"/>
                <w:noProof/>
              </w:rPr>
              <w:t> </w:t>
            </w:r>
            <w:r w:rsidRPr="0093191B">
              <w:rPr>
                <w:rFonts w:cs="Arial"/>
              </w:rPr>
              <w:fldChar w:fldCharType="end"/>
            </w:r>
          </w:p>
        </w:tc>
        <w:tc>
          <w:tcPr>
            <w:tcW w:w="1867" w:type="dxa"/>
            <w:shd w:val="clear" w:color="auto" w:fill="C0C0C0"/>
            <w:vAlign w:val="bottom"/>
          </w:tcPr>
          <w:p w:rsidR="00943FD7" w:rsidRPr="0093191B" w:rsidRDefault="00943FD7" w:rsidP="007A1051">
            <w:pPr>
              <w:pStyle w:val="Header"/>
              <w:jc w:val="right"/>
              <w:rPr>
                <w:rFonts w:cs="Arial"/>
              </w:rPr>
            </w:pPr>
          </w:p>
        </w:tc>
      </w:tr>
    </w:tbl>
    <w:p w:rsidR="00943FD7" w:rsidRDefault="00943FD7" w:rsidP="00943FD7"/>
    <w:p w:rsidR="00943FD7" w:rsidRPr="00317F7B" w:rsidRDefault="00943FD7" w:rsidP="00943FD7">
      <w:pPr>
        <w:rPr>
          <w:b/>
        </w:rPr>
      </w:pPr>
      <w:r w:rsidRPr="006E7966">
        <w:rPr>
          <w:b/>
        </w:rPr>
        <w:t xml:space="preserve">Budget Narrative: </w:t>
      </w:r>
    </w:p>
    <w:p w:rsidR="00294D29" w:rsidRDefault="00943FD7" w:rsidP="00294D29">
      <w:pPr>
        <w:pStyle w:val="Caption"/>
      </w:pPr>
      <w:r>
        <w:br w:type="page"/>
      </w:r>
      <w:r w:rsidR="00E80928">
        <w:t>Attachment C-</w:t>
      </w:r>
      <w:r w:rsidR="00FE25A3">
        <w:t>2</w:t>
      </w:r>
    </w:p>
    <w:p w:rsidR="00294D29" w:rsidRPr="00294D29" w:rsidRDefault="00294D29" w:rsidP="00294D29"/>
    <w:p w:rsidR="00294D29" w:rsidRDefault="00294D29" w:rsidP="00294D29">
      <w:pPr>
        <w:pStyle w:val="Caption"/>
      </w:pPr>
      <w:r>
        <w:t xml:space="preserve">Service Levels </w:t>
      </w:r>
    </w:p>
    <w:p w:rsidR="00294D29" w:rsidRDefault="00294D29" w:rsidP="00294D29"/>
    <w:p w:rsidR="00294D29" w:rsidRPr="004628B9" w:rsidRDefault="0042525D" w:rsidP="0021704D">
      <w:pPr>
        <w:ind w:left="720"/>
      </w:pPr>
      <w:r>
        <w:t>Rationale and e</w:t>
      </w:r>
      <w:r w:rsidR="00294D29">
        <w:t>stimate planned participant enrollments by jurisdiction</w:t>
      </w:r>
      <w:r w:rsidR="00943FD7">
        <w:t xml:space="preserve"> and proposed service delivery locations.</w:t>
      </w:r>
      <w:r w:rsidR="00294D29">
        <w:t xml:space="preserve"> </w:t>
      </w:r>
    </w:p>
    <w:p w:rsidR="00294D29" w:rsidRDefault="00294D29" w:rsidP="00294D29"/>
    <w:tbl>
      <w:tblPr>
        <w:tblpPr w:leftFromText="180" w:rightFromText="180" w:vertAnchor="text" w:horzAnchor="margin" w:tblpX="918"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4"/>
        <w:gridCol w:w="4264"/>
        <w:gridCol w:w="2340"/>
      </w:tblGrid>
      <w:tr w:rsidR="0042525D" w:rsidRPr="0093191B" w:rsidTr="0042525D">
        <w:trPr>
          <w:trHeight w:val="470"/>
        </w:trPr>
        <w:tc>
          <w:tcPr>
            <w:tcW w:w="0" w:type="auto"/>
          </w:tcPr>
          <w:p w:rsidR="0042525D" w:rsidRPr="0093191B" w:rsidRDefault="0042525D" w:rsidP="0021704D"/>
        </w:tc>
        <w:tc>
          <w:tcPr>
            <w:tcW w:w="4264" w:type="dxa"/>
            <w:tcBorders>
              <w:right w:val="single" w:sz="6" w:space="0" w:color="000000"/>
            </w:tcBorders>
            <w:shd w:val="clear" w:color="auto" w:fill="DBE5F1"/>
          </w:tcPr>
          <w:p w:rsidR="0042525D" w:rsidRDefault="0042525D" w:rsidP="0021704D">
            <w:pPr>
              <w:jc w:val="center"/>
              <w:rPr>
                <w:sz w:val="20"/>
                <w:szCs w:val="20"/>
              </w:rPr>
            </w:pPr>
            <w:r>
              <w:rPr>
                <w:sz w:val="20"/>
                <w:szCs w:val="20"/>
              </w:rPr>
              <w:t xml:space="preserve">Proposed service delivery locations </w:t>
            </w:r>
          </w:p>
        </w:tc>
        <w:tc>
          <w:tcPr>
            <w:tcW w:w="2340" w:type="dxa"/>
            <w:tcBorders>
              <w:left w:val="single" w:sz="6" w:space="0" w:color="000000"/>
            </w:tcBorders>
            <w:shd w:val="clear" w:color="auto" w:fill="DBE5F1"/>
          </w:tcPr>
          <w:p w:rsidR="0042525D" w:rsidRDefault="0042525D" w:rsidP="0021704D">
            <w:pPr>
              <w:jc w:val="center"/>
              <w:rPr>
                <w:sz w:val="20"/>
                <w:szCs w:val="20"/>
              </w:rPr>
            </w:pPr>
            <w:r>
              <w:rPr>
                <w:sz w:val="20"/>
                <w:szCs w:val="20"/>
              </w:rPr>
              <w:t>Total Number of PY2015 Enrollments (12</w:t>
            </w:r>
            <w:r w:rsidRPr="00943FD7">
              <w:rPr>
                <w:sz w:val="20"/>
                <w:szCs w:val="20"/>
                <w:vertAlign w:val="superscript"/>
              </w:rPr>
              <w:t>th</w:t>
            </w:r>
            <w:r>
              <w:rPr>
                <w:sz w:val="20"/>
                <w:szCs w:val="20"/>
              </w:rPr>
              <w:t xml:space="preserve"> graders only)</w:t>
            </w:r>
          </w:p>
        </w:tc>
      </w:tr>
      <w:tr w:rsidR="0042525D" w:rsidRPr="0093191B" w:rsidTr="0042525D">
        <w:tc>
          <w:tcPr>
            <w:tcW w:w="0" w:type="auto"/>
          </w:tcPr>
          <w:p w:rsidR="0042525D" w:rsidRPr="0093191B" w:rsidRDefault="0042525D" w:rsidP="0021704D">
            <w:r w:rsidRPr="0093191B">
              <w:t xml:space="preserve">Charles </w:t>
            </w:r>
            <w:smartTag w:uri="urn:schemas-microsoft-com:office:smarttags" w:element="PlaceName">
              <w:r w:rsidRPr="0093191B">
                <w:t>City</w:t>
              </w:r>
            </w:smartTag>
          </w:p>
          <w:p w:rsidR="0042525D" w:rsidRPr="0093191B" w:rsidRDefault="0042525D" w:rsidP="0021704D"/>
        </w:tc>
        <w:tc>
          <w:tcPr>
            <w:tcW w:w="4264" w:type="dxa"/>
            <w:tcBorders>
              <w:right w:val="single" w:sz="6" w:space="0" w:color="000000"/>
            </w:tcBorders>
          </w:tcPr>
          <w:p w:rsidR="0042525D" w:rsidRPr="0093191B" w:rsidRDefault="0042525D" w:rsidP="0021704D"/>
        </w:tc>
        <w:tc>
          <w:tcPr>
            <w:tcW w:w="2340" w:type="dxa"/>
            <w:tcBorders>
              <w:top w:val="single" w:sz="6" w:space="0" w:color="000000"/>
              <w:left w:val="single" w:sz="6" w:space="0" w:color="000000"/>
              <w:bottom w:val="single" w:sz="6" w:space="0" w:color="000000"/>
            </w:tcBorders>
          </w:tcPr>
          <w:p w:rsidR="0042525D" w:rsidRPr="0093191B" w:rsidRDefault="0042525D" w:rsidP="0021704D"/>
        </w:tc>
      </w:tr>
      <w:tr w:rsidR="0042525D" w:rsidRPr="0093191B" w:rsidTr="0042525D">
        <w:tc>
          <w:tcPr>
            <w:tcW w:w="0" w:type="auto"/>
          </w:tcPr>
          <w:p w:rsidR="0042525D" w:rsidRDefault="0042525D" w:rsidP="0021704D">
            <w:r w:rsidRPr="0093191B">
              <w:t>Chesterfield County</w:t>
            </w:r>
          </w:p>
          <w:p w:rsidR="0042525D" w:rsidRPr="0093191B" w:rsidRDefault="0042525D" w:rsidP="0021704D"/>
        </w:tc>
        <w:tc>
          <w:tcPr>
            <w:tcW w:w="4264" w:type="dxa"/>
            <w:tcBorders>
              <w:right w:val="single" w:sz="6" w:space="0" w:color="000000"/>
            </w:tcBorders>
          </w:tcPr>
          <w:p w:rsidR="0042525D" w:rsidRPr="0093191B" w:rsidRDefault="0042525D" w:rsidP="0021704D"/>
        </w:tc>
        <w:tc>
          <w:tcPr>
            <w:tcW w:w="2340" w:type="dxa"/>
            <w:tcBorders>
              <w:top w:val="single" w:sz="6" w:space="0" w:color="000000"/>
              <w:left w:val="single" w:sz="6" w:space="0" w:color="000000"/>
              <w:bottom w:val="single" w:sz="6" w:space="0" w:color="000000"/>
            </w:tcBorders>
          </w:tcPr>
          <w:p w:rsidR="0042525D" w:rsidRPr="0093191B" w:rsidRDefault="0042525D" w:rsidP="0021704D"/>
        </w:tc>
      </w:tr>
      <w:tr w:rsidR="0042525D" w:rsidRPr="0093191B" w:rsidTr="0042525D">
        <w:tc>
          <w:tcPr>
            <w:tcW w:w="0" w:type="auto"/>
          </w:tcPr>
          <w:p w:rsidR="0042525D" w:rsidRPr="0093191B" w:rsidRDefault="0042525D" w:rsidP="0021704D">
            <w:r w:rsidRPr="0093191B">
              <w:t>Goochland</w:t>
            </w:r>
          </w:p>
          <w:p w:rsidR="0042525D" w:rsidRPr="0093191B" w:rsidRDefault="0042525D" w:rsidP="0021704D"/>
        </w:tc>
        <w:tc>
          <w:tcPr>
            <w:tcW w:w="4264" w:type="dxa"/>
            <w:tcBorders>
              <w:right w:val="single" w:sz="6" w:space="0" w:color="000000"/>
            </w:tcBorders>
          </w:tcPr>
          <w:p w:rsidR="0042525D" w:rsidRPr="0093191B" w:rsidRDefault="0042525D" w:rsidP="0021704D"/>
        </w:tc>
        <w:tc>
          <w:tcPr>
            <w:tcW w:w="2340" w:type="dxa"/>
            <w:tcBorders>
              <w:top w:val="single" w:sz="6" w:space="0" w:color="000000"/>
              <w:left w:val="single" w:sz="6" w:space="0" w:color="000000"/>
              <w:bottom w:val="single" w:sz="6" w:space="0" w:color="000000"/>
            </w:tcBorders>
          </w:tcPr>
          <w:p w:rsidR="0042525D" w:rsidRPr="0093191B" w:rsidRDefault="0042525D" w:rsidP="0021704D"/>
        </w:tc>
      </w:tr>
      <w:tr w:rsidR="0042525D" w:rsidRPr="0093191B" w:rsidTr="0042525D">
        <w:tc>
          <w:tcPr>
            <w:tcW w:w="0" w:type="auto"/>
          </w:tcPr>
          <w:p w:rsidR="0042525D" w:rsidRPr="0093191B" w:rsidRDefault="0042525D" w:rsidP="0021704D">
            <w:r w:rsidRPr="0093191B">
              <w:t>Hanover</w:t>
            </w:r>
          </w:p>
          <w:p w:rsidR="0042525D" w:rsidRPr="0093191B" w:rsidRDefault="0042525D" w:rsidP="0021704D"/>
        </w:tc>
        <w:tc>
          <w:tcPr>
            <w:tcW w:w="4264" w:type="dxa"/>
            <w:tcBorders>
              <w:right w:val="single" w:sz="6" w:space="0" w:color="000000"/>
            </w:tcBorders>
          </w:tcPr>
          <w:p w:rsidR="0042525D" w:rsidRPr="0093191B" w:rsidRDefault="0042525D" w:rsidP="0021704D"/>
        </w:tc>
        <w:tc>
          <w:tcPr>
            <w:tcW w:w="2340" w:type="dxa"/>
            <w:tcBorders>
              <w:top w:val="single" w:sz="6" w:space="0" w:color="000000"/>
              <w:left w:val="single" w:sz="6" w:space="0" w:color="000000"/>
              <w:bottom w:val="single" w:sz="6" w:space="0" w:color="000000"/>
            </w:tcBorders>
          </w:tcPr>
          <w:p w:rsidR="0042525D" w:rsidRPr="0093191B" w:rsidRDefault="0042525D" w:rsidP="0021704D"/>
        </w:tc>
      </w:tr>
      <w:tr w:rsidR="0042525D" w:rsidRPr="0093191B" w:rsidTr="0042525D">
        <w:tc>
          <w:tcPr>
            <w:tcW w:w="0" w:type="auto"/>
          </w:tcPr>
          <w:p w:rsidR="0042525D" w:rsidRPr="0093191B" w:rsidRDefault="0042525D" w:rsidP="0021704D">
            <w:r w:rsidRPr="0093191B">
              <w:t>Henrico</w:t>
            </w:r>
          </w:p>
          <w:p w:rsidR="0042525D" w:rsidRPr="0093191B" w:rsidRDefault="0042525D" w:rsidP="0021704D"/>
        </w:tc>
        <w:tc>
          <w:tcPr>
            <w:tcW w:w="4264" w:type="dxa"/>
            <w:tcBorders>
              <w:right w:val="single" w:sz="6" w:space="0" w:color="000000"/>
            </w:tcBorders>
          </w:tcPr>
          <w:p w:rsidR="0042525D" w:rsidRPr="0093191B" w:rsidRDefault="0042525D" w:rsidP="0021704D"/>
        </w:tc>
        <w:tc>
          <w:tcPr>
            <w:tcW w:w="2340" w:type="dxa"/>
            <w:tcBorders>
              <w:top w:val="single" w:sz="6" w:space="0" w:color="000000"/>
              <w:left w:val="single" w:sz="6" w:space="0" w:color="000000"/>
              <w:bottom w:val="single" w:sz="6" w:space="0" w:color="000000"/>
            </w:tcBorders>
          </w:tcPr>
          <w:p w:rsidR="0042525D" w:rsidRPr="0093191B" w:rsidRDefault="0042525D" w:rsidP="0021704D"/>
        </w:tc>
      </w:tr>
      <w:tr w:rsidR="0042525D" w:rsidRPr="0093191B" w:rsidTr="0042525D">
        <w:tc>
          <w:tcPr>
            <w:tcW w:w="0" w:type="auto"/>
          </w:tcPr>
          <w:p w:rsidR="0042525D" w:rsidRPr="0093191B" w:rsidRDefault="0042525D" w:rsidP="0021704D">
            <w:r w:rsidRPr="0093191B">
              <w:t xml:space="preserve">New </w:t>
            </w:r>
            <w:smartTag w:uri="urn:schemas-microsoft-com:office:smarttags" w:element="place">
              <w:smartTag w:uri="urn:schemas-microsoft-com:office:smarttags" w:element="country-region">
                <w:r w:rsidRPr="0093191B">
                  <w:t>Kent</w:t>
                </w:r>
              </w:smartTag>
            </w:smartTag>
          </w:p>
          <w:p w:rsidR="0042525D" w:rsidRPr="0093191B" w:rsidRDefault="0042525D" w:rsidP="0021704D"/>
        </w:tc>
        <w:tc>
          <w:tcPr>
            <w:tcW w:w="4264" w:type="dxa"/>
            <w:tcBorders>
              <w:right w:val="single" w:sz="6" w:space="0" w:color="000000"/>
            </w:tcBorders>
          </w:tcPr>
          <w:p w:rsidR="0042525D" w:rsidRPr="0093191B" w:rsidRDefault="0042525D" w:rsidP="0021704D"/>
        </w:tc>
        <w:tc>
          <w:tcPr>
            <w:tcW w:w="2340" w:type="dxa"/>
            <w:tcBorders>
              <w:top w:val="single" w:sz="6" w:space="0" w:color="000000"/>
              <w:left w:val="single" w:sz="6" w:space="0" w:color="000000"/>
              <w:bottom w:val="single" w:sz="6" w:space="0" w:color="000000"/>
            </w:tcBorders>
          </w:tcPr>
          <w:p w:rsidR="0042525D" w:rsidRPr="0093191B" w:rsidRDefault="0042525D" w:rsidP="0021704D"/>
        </w:tc>
      </w:tr>
      <w:tr w:rsidR="0042525D" w:rsidRPr="0093191B" w:rsidTr="0042525D">
        <w:tc>
          <w:tcPr>
            <w:tcW w:w="0" w:type="auto"/>
          </w:tcPr>
          <w:p w:rsidR="0042525D" w:rsidRPr="0093191B" w:rsidRDefault="0042525D" w:rsidP="0021704D">
            <w:r w:rsidRPr="0093191B">
              <w:t xml:space="preserve">Powhatan </w:t>
            </w:r>
          </w:p>
          <w:p w:rsidR="0042525D" w:rsidRPr="0093191B" w:rsidRDefault="0042525D" w:rsidP="0021704D"/>
        </w:tc>
        <w:tc>
          <w:tcPr>
            <w:tcW w:w="4264" w:type="dxa"/>
            <w:tcBorders>
              <w:right w:val="single" w:sz="6" w:space="0" w:color="000000"/>
            </w:tcBorders>
          </w:tcPr>
          <w:p w:rsidR="0042525D" w:rsidRPr="0093191B" w:rsidRDefault="0042525D" w:rsidP="0021704D"/>
        </w:tc>
        <w:tc>
          <w:tcPr>
            <w:tcW w:w="2340" w:type="dxa"/>
            <w:tcBorders>
              <w:top w:val="single" w:sz="6" w:space="0" w:color="000000"/>
              <w:left w:val="single" w:sz="6" w:space="0" w:color="000000"/>
              <w:bottom w:val="single" w:sz="6" w:space="0" w:color="000000"/>
            </w:tcBorders>
          </w:tcPr>
          <w:p w:rsidR="0042525D" w:rsidRPr="0093191B" w:rsidRDefault="0042525D" w:rsidP="0021704D"/>
        </w:tc>
      </w:tr>
      <w:tr w:rsidR="0042525D" w:rsidRPr="0093191B" w:rsidTr="0042525D">
        <w:tc>
          <w:tcPr>
            <w:tcW w:w="0" w:type="auto"/>
          </w:tcPr>
          <w:p w:rsidR="0042525D" w:rsidRPr="0093191B" w:rsidRDefault="0042525D" w:rsidP="0021704D">
            <w:r w:rsidRPr="0093191B">
              <w:t xml:space="preserve">City of </w:t>
            </w:r>
            <w:smartTag w:uri="urn:schemas-microsoft-com:office:smarttags" w:element="place">
              <w:smartTag w:uri="urn:schemas-microsoft-com:office:smarttags" w:element="City">
                <w:r w:rsidRPr="0093191B">
                  <w:t>Richmond</w:t>
                </w:r>
              </w:smartTag>
            </w:smartTag>
          </w:p>
          <w:p w:rsidR="0042525D" w:rsidRPr="0093191B" w:rsidRDefault="0042525D" w:rsidP="0021704D"/>
        </w:tc>
        <w:tc>
          <w:tcPr>
            <w:tcW w:w="4264" w:type="dxa"/>
            <w:tcBorders>
              <w:right w:val="single" w:sz="6" w:space="0" w:color="000000"/>
            </w:tcBorders>
          </w:tcPr>
          <w:p w:rsidR="0042525D" w:rsidRPr="0093191B" w:rsidRDefault="0042525D" w:rsidP="0021704D"/>
        </w:tc>
        <w:tc>
          <w:tcPr>
            <w:tcW w:w="2340" w:type="dxa"/>
            <w:tcBorders>
              <w:top w:val="single" w:sz="6" w:space="0" w:color="000000"/>
              <w:left w:val="single" w:sz="6" w:space="0" w:color="000000"/>
              <w:bottom w:val="single" w:sz="6" w:space="0" w:color="000000"/>
            </w:tcBorders>
          </w:tcPr>
          <w:p w:rsidR="0042525D" w:rsidRPr="0093191B" w:rsidRDefault="0042525D" w:rsidP="0021704D"/>
        </w:tc>
      </w:tr>
      <w:tr w:rsidR="0042525D" w:rsidRPr="0042525D" w:rsidTr="0042525D">
        <w:tc>
          <w:tcPr>
            <w:tcW w:w="0" w:type="auto"/>
          </w:tcPr>
          <w:p w:rsidR="0042525D" w:rsidRDefault="0042525D" w:rsidP="0021704D">
            <w:pPr>
              <w:rPr>
                <w:b/>
              </w:rPr>
            </w:pPr>
          </w:p>
          <w:p w:rsidR="0042525D" w:rsidRPr="0042525D" w:rsidRDefault="0042525D" w:rsidP="0021704D">
            <w:pPr>
              <w:rPr>
                <w:b/>
              </w:rPr>
            </w:pPr>
            <w:r w:rsidRPr="0042525D">
              <w:rPr>
                <w:b/>
              </w:rPr>
              <w:t>Totals</w:t>
            </w:r>
          </w:p>
        </w:tc>
        <w:tc>
          <w:tcPr>
            <w:tcW w:w="4264" w:type="dxa"/>
            <w:tcBorders>
              <w:right w:val="single" w:sz="6" w:space="0" w:color="000000"/>
            </w:tcBorders>
          </w:tcPr>
          <w:p w:rsidR="0042525D" w:rsidRDefault="0042525D" w:rsidP="0021704D">
            <w:pPr>
              <w:rPr>
                <w:b/>
              </w:rPr>
            </w:pPr>
          </w:p>
          <w:p w:rsidR="0042525D" w:rsidRPr="0042525D" w:rsidRDefault="0042525D" w:rsidP="0021704D">
            <w:pPr>
              <w:rPr>
                <w:b/>
              </w:rPr>
            </w:pPr>
          </w:p>
        </w:tc>
        <w:tc>
          <w:tcPr>
            <w:tcW w:w="2340" w:type="dxa"/>
            <w:tcBorders>
              <w:top w:val="single" w:sz="6" w:space="0" w:color="000000"/>
              <w:left w:val="single" w:sz="6" w:space="0" w:color="000000"/>
            </w:tcBorders>
          </w:tcPr>
          <w:p w:rsidR="0042525D" w:rsidRPr="0042525D" w:rsidRDefault="0042525D" w:rsidP="0021704D">
            <w:pPr>
              <w:rPr>
                <w:b/>
              </w:rPr>
            </w:pPr>
          </w:p>
        </w:tc>
      </w:tr>
    </w:tbl>
    <w:p w:rsidR="00294D29" w:rsidRDefault="00294D29" w:rsidP="00294D29"/>
    <w:p w:rsidR="00294D29" w:rsidRDefault="00294D29" w:rsidP="00294D29"/>
    <w:p w:rsidR="00294D29" w:rsidRDefault="00294D29" w:rsidP="00294D29"/>
    <w:p w:rsidR="00294D29" w:rsidRDefault="00294D29" w:rsidP="00294D29"/>
    <w:p w:rsidR="00294D29" w:rsidRDefault="00294D29" w:rsidP="00294D29"/>
    <w:p w:rsidR="00294D29" w:rsidRDefault="00294D29" w:rsidP="00294D29"/>
    <w:p w:rsidR="00294D29" w:rsidRDefault="00294D29" w:rsidP="00294D29"/>
    <w:p w:rsidR="00294D29" w:rsidRDefault="00294D29" w:rsidP="00294D29"/>
    <w:p w:rsidR="00294D29" w:rsidRDefault="00294D29" w:rsidP="00294D29"/>
    <w:p w:rsidR="00294D29" w:rsidRPr="00153F93" w:rsidRDefault="00294D29" w:rsidP="00153F93">
      <w:pPr>
        <w:jc w:val="center"/>
        <w:rPr>
          <w:b/>
        </w:rPr>
      </w:pPr>
      <w:r>
        <w:br w:type="page"/>
      </w:r>
      <w:r w:rsidR="00E80928">
        <w:rPr>
          <w:b/>
        </w:rPr>
        <w:t>Attachment C-</w:t>
      </w:r>
      <w:r w:rsidR="00FE25A3">
        <w:rPr>
          <w:b/>
        </w:rPr>
        <w:t>3</w:t>
      </w:r>
    </w:p>
    <w:p w:rsidR="00294D29" w:rsidRDefault="00294D29" w:rsidP="00294D29">
      <w:pPr>
        <w:pStyle w:val="Caption"/>
      </w:pPr>
      <w:r>
        <w:t>Contract Performance Outcomes</w:t>
      </w:r>
    </w:p>
    <w:p w:rsidR="00294D29" w:rsidRDefault="00294D29" w:rsidP="00294D29"/>
    <w:p w:rsidR="00294D29" w:rsidRDefault="00294D29" w:rsidP="00294D29">
      <w:r>
        <w:t>The Offeror</w:t>
      </w:r>
      <w:r w:rsidR="000D543B">
        <w:t xml:space="preserve"> (s)</w:t>
      </w:r>
      <w:r>
        <w:t xml:space="preserve"> shall propose performance outcomes in percentage of achievement by youth performance measures. These measures can be negotiated </w:t>
      </w:r>
      <w:r w:rsidR="000D543B">
        <w:t xml:space="preserve">during the contract period </w:t>
      </w:r>
      <w:r>
        <w:t xml:space="preserve">and </w:t>
      </w:r>
      <w:r w:rsidR="000D543B">
        <w:t xml:space="preserve">will be </w:t>
      </w:r>
      <w:r>
        <w:t>used to measure the program</w:t>
      </w:r>
      <w:r w:rsidR="000D543B">
        <w:t xml:space="preserve">’s </w:t>
      </w:r>
      <w:r>
        <w:t xml:space="preserve">effectiveness. </w:t>
      </w:r>
    </w:p>
    <w:p w:rsidR="00294D29" w:rsidRPr="004628B9" w:rsidRDefault="00294D29" w:rsidP="00294D29"/>
    <w:p w:rsidR="0021704D" w:rsidRDefault="00294D29" w:rsidP="00294D29">
      <w:r w:rsidRPr="0021704D">
        <w:rPr>
          <w:sz w:val="20"/>
          <w:szCs w:val="20"/>
        </w:rPr>
        <w:t>Example</w:t>
      </w:r>
      <w:r>
        <w:t xml:space="preserve">: </w:t>
      </w:r>
    </w:p>
    <w:p w:rsidR="00294D29" w:rsidRPr="0021704D" w:rsidRDefault="00294D29" w:rsidP="00294D29">
      <w:pPr>
        <w:rPr>
          <w:sz w:val="20"/>
          <w:szCs w:val="20"/>
        </w:rPr>
      </w:pPr>
      <w:r w:rsidRPr="0021704D">
        <w:rPr>
          <w:sz w:val="20"/>
          <w:szCs w:val="20"/>
        </w:rPr>
        <w:t>Enter Unsubsidized Employment</w:t>
      </w:r>
      <w:r w:rsidRPr="0021704D">
        <w:rPr>
          <w:sz w:val="20"/>
          <w:szCs w:val="20"/>
        </w:rPr>
        <w:tab/>
        <w:t>70%-80% of enrolled youth will exit the program with unsubsidized employment</w:t>
      </w:r>
    </w:p>
    <w:p w:rsidR="00294D29" w:rsidRDefault="0021704D" w:rsidP="00294D29">
      <w:pPr>
        <w:rPr>
          <w:sz w:val="20"/>
          <w:szCs w:val="20"/>
        </w:rPr>
      </w:pPr>
      <w:r w:rsidRPr="0021704D">
        <w:rPr>
          <w:sz w:val="20"/>
          <w:szCs w:val="20"/>
        </w:rPr>
        <w:t>Average earnings after entry into employment</w:t>
      </w:r>
      <w:r w:rsidRPr="0021704D">
        <w:rPr>
          <w:sz w:val="20"/>
          <w:szCs w:val="20"/>
        </w:rPr>
        <w:tab/>
      </w:r>
      <w:r w:rsidRPr="0021704D">
        <w:rPr>
          <w:sz w:val="20"/>
          <w:szCs w:val="20"/>
        </w:rPr>
        <w:tab/>
        <w:t>$8-$10 an hour average earnings after entering employment</w:t>
      </w:r>
    </w:p>
    <w:p w:rsidR="0021704D" w:rsidRDefault="0021704D" w:rsidP="00294D29">
      <w:pPr>
        <w:rPr>
          <w:sz w:val="20"/>
          <w:szCs w:val="20"/>
        </w:rPr>
      </w:pPr>
    </w:p>
    <w:p w:rsidR="0021704D" w:rsidRPr="0021704D" w:rsidRDefault="0021704D" w:rsidP="00294D29">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3168"/>
      </w:tblGrid>
      <w:tr w:rsidR="00294D29" w:rsidRPr="00081456" w:rsidTr="0021704D">
        <w:tc>
          <w:tcPr>
            <w:tcW w:w="6408" w:type="dxa"/>
            <w:shd w:val="clear" w:color="auto" w:fill="D9D9D9"/>
          </w:tcPr>
          <w:p w:rsidR="00294D29" w:rsidRPr="00294D29" w:rsidRDefault="00294D29" w:rsidP="00CC7D65">
            <w:pPr>
              <w:rPr>
                <w:b/>
              </w:rPr>
            </w:pPr>
            <w:r w:rsidRPr="00294D29">
              <w:rPr>
                <w:b/>
              </w:rPr>
              <w:t>Youth Performance Measure</w:t>
            </w:r>
          </w:p>
        </w:tc>
        <w:tc>
          <w:tcPr>
            <w:tcW w:w="3168" w:type="dxa"/>
            <w:shd w:val="clear" w:color="auto" w:fill="D9D9D9"/>
          </w:tcPr>
          <w:p w:rsidR="00294D29" w:rsidRPr="00294D29" w:rsidRDefault="00294D29" w:rsidP="0021704D">
            <w:pPr>
              <w:jc w:val="center"/>
              <w:rPr>
                <w:b/>
              </w:rPr>
            </w:pPr>
            <w:r w:rsidRPr="00294D29">
              <w:rPr>
                <w:b/>
              </w:rPr>
              <w:t>Proposed Percentage of Achievement</w:t>
            </w:r>
          </w:p>
        </w:tc>
      </w:tr>
      <w:tr w:rsidR="00294D29" w:rsidTr="0021704D">
        <w:tc>
          <w:tcPr>
            <w:tcW w:w="6408" w:type="dxa"/>
          </w:tcPr>
          <w:p w:rsidR="00294D29" w:rsidRDefault="00294D29" w:rsidP="00CC7D65">
            <w:r>
              <w:t>Enter Work- Based Training</w:t>
            </w:r>
          </w:p>
        </w:tc>
        <w:tc>
          <w:tcPr>
            <w:tcW w:w="3168" w:type="dxa"/>
          </w:tcPr>
          <w:p w:rsidR="00294D29" w:rsidRDefault="00294D29" w:rsidP="00CC7D65"/>
          <w:p w:rsidR="00294D29" w:rsidRDefault="00294D29" w:rsidP="00CC7D65"/>
        </w:tc>
      </w:tr>
      <w:tr w:rsidR="00294D29" w:rsidTr="0021704D">
        <w:tc>
          <w:tcPr>
            <w:tcW w:w="6408" w:type="dxa"/>
          </w:tcPr>
          <w:p w:rsidR="00294D29" w:rsidRDefault="00294D29" w:rsidP="00CC7D65">
            <w:r>
              <w:t xml:space="preserve">Enter Occupational Skills Training </w:t>
            </w:r>
          </w:p>
        </w:tc>
        <w:tc>
          <w:tcPr>
            <w:tcW w:w="3168" w:type="dxa"/>
          </w:tcPr>
          <w:p w:rsidR="00294D29" w:rsidRDefault="00294D29" w:rsidP="00CC7D65"/>
          <w:p w:rsidR="00294D29" w:rsidRDefault="00294D29" w:rsidP="00CC7D65"/>
        </w:tc>
      </w:tr>
      <w:tr w:rsidR="00294D29" w:rsidTr="0021704D">
        <w:tc>
          <w:tcPr>
            <w:tcW w:w="6408" w:type="dxa"/>
          </w:tcPr>
          <w:p w:rsidR="00294D29" w:rsidRDefault="00153F93" w:rsidP="00CC7D65">
            <w:r>
              <w:t>Successfully Complete Work-</w:t>
            </w:r>
            <w:r w:rsidR="00294D29">
              <w:t xml:space="preserve">Training </w:t>
            </w:r>
          </w:p>
        </w:tc>
        <w:tc>
          <w:tcPr>
            <w:tcW w:w="3168" w:type="dxa"/>
          </w:tcPr>
          <w:p w:rsidR="00294D29" w:rsidRDefault="00294D29" w:rsidP="00CC7D65"/>
          <w:p w:rsidR="00294D29" w:rsidRDefault="00294D29" w:rsidP="00CC7D65"/>
        </w:tc>
      </w:tr>
      <w:tr w:rsidR="00294D29" w:rsidTr="0021704D">
        <w:tc>
          <w:tcPr>
            <w:tcW w:w="6408" w:type="dxa"/>
          </w:tcPr>
          <w:p w:rsidR="00294D29" w:rsidRDefault="00153F93" w:rsidP="00CC7D65">
            <w:r>
              <w:t>Obtain a credential (O</w:t>
            </w:r>
            <w:r w:rsidR="00294D29">
              <w:t>ccupational skills and/or GED)</w:t>
            </w:r>
          </w:p>
          <w:p w:rsidR="00153F93" w:rsidRDefault="00153F93" w:rsidP="00CC7D65"/>
        </w:tc>
        <w:tc>
          <w:tcPr>
            <w:tcW w:w="3168" w:type="dxa"/>
          </w:tcPr>
          <w:p w:rsidR="00294D29" w:rsidRDefault="00294D29" w:rsidP="00CC7D65"/>
          <w:p w:rsidR="00294D29" w:rsidRDefault="00294D29" w:rsidP="00CC7D65"/>
        </w:tc>
      </w:tr>
      <w:tr w:rsidR="00294D29" w:rsidTr="0021704D">
        <w:tc>
          <w:tcPr>
            <w:tcW w:w="6408" w:type="dxa"/>
          </w:tcPr>
          <w:p w:rsidR="00294D29" w:rsidRDefault="00294D29" w:rsidP="00CC7D65">
            <w:r>
              <w:t>Enter Unsubsidized Employment</w:t>
            </w:r>
          </w:p>
        </w:tc>
        <w:tc>
          <w:tcPr>
            <w:tcW w:w="3168" w:type="dxa"/>
          </w:tcPr>
          <w:p w:rsidR="00294D29" w:rsidRDefault="00294D29" w:rsidP="00CC7D65"/>
          <w:p w:rsidR="00294D29" w:rsidRDefault="00294D29" w:rsidP="00CC7D65"/>
        </w:tc>
      </w:tr>
      <w:tr w:rsidR="00294D29" w:rsidTr="0021704D">
        <w:tc>
          <w:tcPr>
            <w:tcW w:w="6408" w:type="dxa"/>
          </w:tcPr>
          <w:p w:rsidR="00294D29" w:rsidRDefault="0021704D" w:rsidP="00CC7D65">
            <w:r>
              <w:t>Remain Employed six (6) M</w:t>
            </w:r>
            <w:r w:rsidR="00294D29">
              <w:t xml:space="preserve">onths </w:t>
            </w:r>
          </w:p>
        </w:tc>
        <w:tc>
          <w:tcPr>
            <w:tcW w:w="3168" w:type="dxa"/>
          </w:tcPr>
          <w:p w:rsidR="00294D29" w:rsidRDefault="00294D29" w:rsidP="00CC7D65"/>
          <w:p w:rsidR="00294D29" w:rsidRDefault="00294D29" w:rsidP="00CC7D65"/>
        </w:tc>
      </w:tr>
      <w:tr w:rsidR="00294D29" w:rsidTr="0021704D">
        <w:tc>
          <w:tcPr>
            <w:tcW w:w="6408" w:type="dxa"/>
          </w:tcPr>
          <w:p w:rsidR="00294D29" w:rsidRDefault="00294D29" w:rsidP="00CC7D65">
            <w:r>
              <w:t>Average Earning</w:t>
            </w:r>
            <w:r w:rsidR="0021704D">
              <w:t>s</w:t>
            </w:r>
            <w:r>
              <w:t xml:space="preserve"> after entry into employment </w:t>
            </w:r>
          </w:p>
          <w:p w:rsidR="00153F93" w:rsidRDefault="00153F93" w:rsidP="00CC7D65"/>
        </w:tc>
        <w:tc>
          <w:tcPr>
            <w:tcW w:w="3168" w:type="dxa"/>
          </w:tcPr>
          <w:p w:rsidR="00294D29" w:rsidRDefault="00294D29" w:rsidP="00CC7D65"/>
          <w:p w:rsidR="00294D29" w:rsidRDefault="00294D29" w:rsidP="00CC7D65"/>
        </w:tc>
      </w:tr>
      <w:tr w:rsidR="00294D29" w:rsidTr="0021704D">
        <w:tc>
          <w:tcPr>
            <w:tcW w:w="6408" w:type="dxa"/>
          </w:tcPr>
          <w:p w:rsidR="00153F93" w:rsidRDefault="0021704D" w:rsidP="00CC7D65">
            <w:r>
              <w:t>M</w:t>
            </w:r>
            <w:r w:rsidR="00294D29">
              <w:t xml:space="preserve">ath </w:t>
            </w:r>
            <w:r>
              <w:t>and/</w:t>
            </w:r>
            <w:r w:rsidR="00294D29">
              <w:t xml:space="preserve">or reading increase within </w:t>
            </w:r>
            <w:r>
              <w:t>six (</w:t>
            </w:r>
            <w:r w:rsidR="00294D29">
              <w:t>6</w:t>
            </w:r>
            <w:r>
              <w:t>)</w:t>
            </w:r>
            <w:r w:rsidR="00294D29">
              <w:t xml:space="preserve"> months of participation in the program</w:t>
            </w:r>
          </w:p>
          <w:p w:rsidR="00294D29" w:rsidRDefault="00294D29" w:rsidP="00CC7D65">
            <w:r>
              <w:t xml:space="preserve"> </w:t>
            </w:r>
          </w:p>
        </w:tc>
        <w:tc>
          <w:tcPr>
            <w:tcW w:w="3168" w:type="dxa"/>
          </w:tcPr>
          <w:p w:rsidR="00294D29" w:rsidRDefault="00294D29" w:rsidP="00CC7D65"/>
          <w:p w:rsidR="00294D29" w:rsidRDefault="00294D29" w:rsidP="00CC7D65"/>
        </w:tc>
      </w:tr>
    </w:tbl>
    <w:p w:rsidR="00294D29" w:rsidRDefault="00294D29" w:rsidP="00294D29"/>
    <w:p w:rsidR="00C60FC5" w:rsidRPr="00662055" w:rsidRDefault="00294D29" w:rsidP="008D10CF">
      <w:pPr>
        <w:pStyle w:val="Header"/>
        <w:jc w:val="center"/>
        <w:rPr>
          <w:rFonts w:cs="Arial"/>
          <w:b/>
        </w:rPr>
      </w:pPr>
      <w:r>
        <w:rPr>
          <w:rFonts w:cs="Arial"/>
          <w:b/>
        </w:rPr>
        <w:br w:type="page"/>
      </w:r>
      <w:r w:rsidR="00CF173D" w:rsidRPr="00662055">
        <w:rPr>
          <w:rFonts w:cs="Arial"/>
          <w:b/>
        </w:rPr>
        <w:t>ATTACHMENT D</w:t>
      </w:r>
    </w:p>
    <w:p w:rsidR="00CF173D" w:rsidRPr="00662055" w:rsidRDefault="00CF173D" w:rsidP="00CF173D">
      <w:pPr>
        <w:ind w:right="-720"/>
        <w:jc w:val="center"/>
        <w:rPr>
          <w:rFonts w:cs="Arial"/>
          <w:b/>
        </w:rPr>
      </w:pPr>
      <w:r w:rsidRPr="00662055">
        <w:rPr>
          <w:rFonts w:cs="Arial"/>
          <w:b/>
        </w:rPr>
        <w:t>INSURANCE SPECIFICATIONS</w:t>
      </w:r>
    </w:p>
    <w:p w:rsidR="00133FA2" w:rsidRPr="00662055" w:rsidRDefault="00133FA2" w:rsidP="00CF173D">
      <w:pPr>
        <w:pStyle w:val="BodyText3"/>
        <w:jc w:val="center"/>
        <w:rPr>
          <w:rFonts w:ascii="Arial" w:hAnsi="Arial" w:cs="Arial"/>
          <w:b/>
          <w:sz w:val="24"/>
          <w:szCs w:val="24"/>
        </w:rPr>
      </w:pPr>
    </w:p>
    <w:p w:rsidR="00133FA2" w:rsidRPr="00662055" w:rsidRDefault="00133FA2" w:rsidP="00133FA2">
      <w:pPr>
        <w:ind w:right="790"/>
        <w:jc w:val="both"/>
        <w:rPr>
          <w:rFonts w:cs="Arial"/>
        </w:rPr>
      </w:pPr>
      <w:r w:rsidRPr="00662055">
        <w:rPr>
          <w:rFonts w:cs="Arial"/>
        </w:rPr>
        <w:t>The Successful Offeror shall carry Public Liability Insurance in the amount specified below, including contractual liability assumed by the Successful Offeror, and shall deliver a Certificate of Insurance from carriers acceptable to the owner specifying such limits.  The Certificate shall show the County of Henrico,</w:t>
      </w:r>
      <w:r w:rsidRPr="00662055">
        <w:rPr>
          <w:rFonts w:cs="Arial"/>
          <w:spacing w:val="-3"/>
        </w:rPr>
        <w:t xml:space="preserve"> the Capital Region Workforce Partnership, Capital Regional Workforce Consortium Board,</w:t>
      </w:r>
      <w:r w:rsidR="0020678C" w:rsidRPr="00662055">
        <w:rPr>
          <w:rFonts w:cs="Arial"/>
          <w:spacing w:val="-3"/>
        </w:rPr>
        <w:t xml:space="preserve"> and </w:t>
      </w:r>
      <w:r w:rsidR="00521633" w:rsidRPr="00662055">
        <w:rPr>
          <w:rFonts w:cs="Arial"/>
          <w:spacing w:val="-3"/>
        </w:rPr>
        <w:t>Resource Workforce Investment Board</w:t>
      </w:r>
      <w:r w:rsidRPr="00662055">
        <w:rPr>
          <w:rFonts w:cs="Arial"/>
          <w:spacing w:val="-3"/>
        </w:rPr>
        <w:t xml:space="preserve">l </w:t>
      </w:r>
      <w:r w:rsidRPr="00662055">
        <w:rPr>
          <w:rFonts w:cs="Arial"/>
        </w:rPr>
        <w:t xml:space="preserve">named as additional insureds for the Commercial General Liability coverage.  The coverage shall be provided by a carrier(s) rated “Excellent” by A.M. Bests.  In addition, the insurer will endeavor to give the County 30 days notice of its decision to cancel coverage.  </w:t>
      </w:r>
    </w:p>
    <w:p w:rsidR="00133FA2" w:rsidRPr="00662055" w:rsidRDefault="00133FA2" w:rsidP="00133FA2">
      <w:pPr>
        <w:ind w:right="790"/>
        <w:rPr>
          <w:rFonts w:cs="Arial"/>
        </w:rPr>
      </w:pPr>
    </w:p>
    <w:p w:rsidR="00133FA2" w:rsidRPr="00662055" w:rsidRDefault="00133FA2" w:rsidP="00133FA2">
      <w:pPr>
        <w:ind w:left="720" w:hanging="720"/>
        <w:jc w:val="both"/>
        <w:rPr>
          <w:rFonts w:cs="Arial"/>
          <w:b/>
          <w:u w:val="single"/>
        </w:rPr>
      </w:pPr>
      <w:r w:rsidRPr="00662055">
        <w:rPr>
          <w:rFonts w:cs="Arial"/>
          <w:b/>
          <w:u w:val="single"/>
        </w:rPr>
        <w:t>Workers’ Compensation</w:t>
      </w:r>
    </w:p>
    <w:p w:rsidR="00133FA2" w:rsidRPr="00662055" w:rsidRDefault="00133FA2" w:rsidP="00133FA2">
      <w:pPr>
        <w:tabs>
          <w:tab w:val="left" w:pos="810"/>
        </w:tabs>
        <w:jc w:val="both"/>
        <w:rPr>
          <w:rFonts w:cs="Arial"/>
        </w:rPr>
      </w:pPr>
      <w:r w:rsidRPr="00662055">
        <w:rPr>
          <w:rFonts w:cs="Arial"/>
        </w:rPr>
        <w:t>Statutory Virginia Limits</w:t>
      </w:r>
    </w:p>
    <w:p w:rsidR="00133FA2" w:rsidRPr="00662055" w:rsidRDefault="00133FA2" w:rsidP="00133FA2">
      <w:pPr>
        <w:jc w:val="both"/>
        <w:rPr>
          <w:rFonts w:cs="Arial"/>
        </w:rPr>
      </w:pPr>
      <w:r w:rsidRPr="00662055">
        <w:rPr>
          <w:rFonts w:cs="Arial"/>
        </w:rPr>
        <w:t>Employers’ Liability Insurance -   $100,000 for each Accident by employee</w:t>
      </w:r>
    </w:p>
    <w:p w:rsidR="00133FA2" w:rsidRPr="00662055" w:rsidRDefault="00133FA2" w:rsidP="00133FA2">
      <w:pPr>
        <w:ind w:left="720"/>
        <w:jc w:val="both"/>
        <w:rPr>
          <w:rFonts w:cs="Arial"/>
        </w:rPr>
      </w:pPr>
      <w:r w:rsidRPr="00662055">
        <w:rPr>
          <w:rFonts w:cs="Arial"/>
        </w:rPr>
        <w:tab/>
      </w:r>
      <w:r w:rsidRPr="00662055">
        <w:rPr>
          <w:rFonts w:cs="Arial"/>
        </w:rPr>
        <w:tab/>
      </w:r>
      <w:r w:rsidRPr="00662055">
        <w:rPr>
          <w:rFonts w:cs="Arial"/>
        </w:rPr>
        <w:tab/>
      </w:r>
      <w:r w:rsidRPr="00662055">
        <w:rPr>
          <w:rFonts w:cs="Arial"/>
        </w:rPr>
        <w:tab/>
        <w:t>$100,000 for each Disease by employee</w:t>
      </w:r>
    </w:p>
    <w:p w:rsidR="00133FA2" w:rsidRPr="00662055" w:rsidRDefault="00133FA2" w:rsidP="00133FA2">
      <w:pPr>
        <w:ind w:left="1440"/>
        <w:jc w:val="both"/>
        <w:rPr>
          <w:rFonts w:cs="Arial"/>
        </w:rPr>
      </w:pPr>
      <w:r w:rsidRPr="00662055">
        <w:rPr>
          <w:rFonts w:cs="Arial"/>
        </w:rPr>
        <w:tab/>
      </w:r>
      <w:r w:rsidRPr="00662055">
        <w:rPr>
          <w:rFonts w:cs="Arial"/>
        </w:rPr>
        <w:tab/>
      </w:r>
      <w:r w:rsidRPr="00662055">
        <w:rPr>
          <w:rFonts w:cs="Arial"/>
        </w:rPr>
        <w:tab/>
        <w:t>$500,000 policy limit by Disease</w:t>
      </w:r>
    </w:p>
    <w:p w:rsidR="00133FA2" w:rsidRPr="00662055" w:rsidRDefault="00133FA2" w:rsidP="00133FA2">
      <w:pPr>
        <w:ind w:left="1440"/>
        <w:jc w:val="both"/>
        <w:rPr>
          <w:rFonts w:cs="Arial"/>
        </w:rPr>
      </w:pPr>
    </w:p>
    <w:p w:rsidR="00133FA2" w:rsidRPr="00662055" w:rsidRDefault="00133FA2" w:rsidP="00133FA2">
      <w:pPr>
        <w:ind w:left="1440" w:hanging="1440"/>
        <w:jc w:val="both"/>
        <w:rPr>
          <w:rFonts w:cs="Arial"/>
          <w:b/>
          <w:u w:val="single"/>
        </w:rPr>
      </w:pPr>
      <w:r w:rsidRPr="00662055">
        <w:rPr>
          <w:rFonts w:cs="Arial"/>
          <w:b/>
          <w:u w:val="single"/>
        </w:rPr>
        <w:t>Commercial General Liability  - Combined Single Limit</w:t>
      </w:r>
    </w:p>
    <w:p w:rsidR="00133FA2" w:rsidRPr="00662055" w:rsidRDefault="00133FA2" w:rsidP="00133FA2">
      <w:pPr>
        <w:ind w:left="1440"/>
        <w:jc w:val="both"/>
        <w:rPr>
          <w:rFonts w:cs="Arial"/>
          <w:b/>
          <w:u w:val="single"/>
        </w:rPr>
      </w:pPr>
    </w:p>
    <w:p w:rsidR="00133FA2" w:rsidRPr="00662055" w:rsidRDefault="00133FA2" w:rsidP="00133FA2">
      <w:pPr>
        <w:ind w:left="1440" w:hanging="1440"/>
        <w:jc w:val="both"/>
        <w:rPr>
          <w:rFonts w:cs="Arial"/>
        </w:rPr>
      </w:pPr>
      <w:r w:rsidRPr="00662055">
        <w:rPr>
          <w:rFonts w:cs="Arial"/>
        </w:rPr>
        <w:t xml:space="preserve">$1,000,000 each occurrence including contractual liability for specified agreement          </w:t>
      </w:r>
    </w:p>
    <w:p w:rsidR="00133FA2" w:rsidRPr="00662055" w:rsidRDefault="00133FA2" w:rsidP="00133FA2">
      <w:pPr>
        <w:ind w:left="1440" w:hanging="1440"/>
        <w:jc w:val="both"/>
        <w:rPr>
          <w:rFonts w:cs="Arial"/>
        </w:rPr>
      </w:pPr>
      <w:r w:rsidRPr="00662055">
        <w:rPr>
          <w:rFonts w:cs="Arial"/>
        </w:rPr>
        <w:t>$2,000,000 General Aggregate (other than Products/Completed Operations)</w:t>
      </w:r>
    </w:p>
    <w:p w:rsidR="00133FA2" w:rsidRPr="00662055" w:rsidRDefault="00133FA2" w:rsidP="00133FA2">
      <w:pPr>
        <w:ind w:left="1440" w:hanging="1440"/>
        <w:jc w:val="both"/>
        <w:rPr>
          <w:rFonts w:cs="Arial"/>
        </w:rPr>
      </w:pPr>
      <w:r w:rsidRPr="00662055">
        <w:rPr>
          <w:rFonts w:cs="Arial"/>
        </w:rPr>
        <w:t>$2,000,000 General Liability-Products/Completed Operations</w:t>
      </w:r>
    </w:p>
    <w:p w:rsidR="00133FA2" w:rsidRPr="00662055" w:rsidRDefault="00133FA2" w:rsidP="00133FA2">
      <w:pPr>
        <w:ind w:left="1440" w:hanging="1440"/>
        <w:jc w:val="both"/>
        <w:rPr>
          <w:rFonts w:cs="Arial"/>
        </w:rPr>
      </w:pPr>
      <w:r w:rsidRPr="00662055">
        <w:rPr>
          <w:rFonts w:cs="Arial"/>
        </w:rPr>
        <w:t>$1,000,000 Personal and Advertising injury</w:t>
      </w:r>
    </w:p>
    <w:p w:rsidR="00133FA2" w:rsidRPr="00662055" w:rsidRDefault="00133FA2" w:rsidP="00133FA2">
      <w:pPr>
        <w:ind w:left="1440" w:hanging="1440"/>
        <w:jc w:val="both"/>
        <w:rPr>
          <w:rFonts w:cs="Arial"/>
        </w:rPr>
      </w:pPr>
      <w:r w:rsidRPr="00662055">
        <w:rPr>
          <w:rFonts w:cs="Arial"/>
        </w:rPr>
        <w:t>$   100,000 Fire Damage Legal Liability</w:t>
      </w:r>
    </w:p>
    <w:p w:rsidR="00133FA2" w:rsidRPr="00662055" w:rsidRDefault="00133FA2" w:rsidP="00133FA2">
      <w:pPr>
        <w:ind w:left="1440" w:hanging="1440"/>
        <w:jc w:val="both"/>
        <w:rPr>
          <w:rFonts w:cs="Arial"/>
        </w:rPr>
      </w:pPr>
    </w:p>
    <w:p w:rsidR="00BB2279" w:rsidRPr="00662055" w:rsidRDefault="00BB2279" w:rsidP="00FE25A3">
      <w:pPr>
        <w:ind w:left="1350" w:hanging="1260"/>
        <w:jc w:val="both"/>
        <w:rPr>
          <w:rFonts w:cs="Arial"/>
          <w:bCs/>
          <w:spacing w:val="-3"/>
        </w:rPr>
      </w:pPr>
      <w:r w:rsidRPr="00662055">
        <w:rPr>
          <w:rFonts w:cs="Arial"/>
          <w:u w:val="single"/>
        </w:rPr>
        <w:t xml:space="preserve">NOTE 1: </w:t>
      </w:r>
      <w:r w:rsidRPr="00662055">
        <w:rPr>
          <w:rFonts w:cs="Arial"/>
        </w:rPr>
        <w:t>   </w:t>
      </w:r>
      <w:r w:rsidRPr="00662055">
        <w:rPr>
          <w:rFonts w:cs="Arial"/>
          <w:bCs/>
        </w:rPr>
        <w:t>The commercial general liability insurance shall include contractual liability.  The contract documents include an indemnification provision(s).  The Partnership and the County make no representation or warranty as to how the Vendor’s insurance coverage responds or does not respond.  Insurance coverages that are unresponsive to the indemnification provision(s) do not limit the Vendor’s responsibilities outlined in the contract documents.</w:t>
      </w:r>
      <w:r w:rsidRPr="00662055">
        <w:rPr>
          <w:rFonts w:cs="Arial"/>
          <w:bCs/>
          <w:spacing w:val="-3"/>
        </w:rPr>
        <w:t xml:space="preserve"> </w:t>
      </w:r>
    </w:p>
    <w:p w:rsidR="00133FA2" w:rsidRPr="00662055" w:rsidRDefault="00133FA2" w:rsidP="00133FA2">
      <w:pPr>
        <w:tabs>
          <w:tab w:val="left" w:pos="1080"/>
          <w:tab w:val="left" w:pos="1170"/>
          <w:tab w:val="left" w:pos="1440"/>
        </w:tabs>
        <w:ind w:left="1170" w:hanging="1080"/>
        <w:jc w:val="both"/>
        <w:rPr>
          <w:rFonts w:cs="Arial"/>
        </w:rPr>
      </w:pPr>
    </w:p>
    <w:p w:rsidR="00133FA2" w:rsidRPr="00662055" w:rsidRDefault="00133FA2" w:rsidP="00FE25A3">
      <w:pPr>
        <w:ind w:left="1350" w:hanging="1260"/>
        <w:jc w:val="both"/>
        <w:rPr>
          <w:rFonts w:cs="Arial"/>
        </w:rPr>
      </w:pPr>
      <w:r w:rsidRPr="00662055">
        <w:rPr>
          <w:rFonts w:cs="Arial"/>
          <w:u w:val="single"/>
        </w:rPr>
        <w:t>NOTE 2:</w:t>
      </w:r>
      <w:r w:rsidRPr="00662055">
        <w:rPr>
          <w:rFonts w:cs="Arial"/>
        </w:rPr>
        <w:tab/>
        <w:t>The specified insurance shall apply as primary insurance with respect to any other insurance or self-insurance programs afforded the County of Henrico and Henrico County Public Schools.  This policy shall be endorsed to be primary with respect to the additional insureds.</w:t>
      </w:r>
    </w:p>
    <w:p w:rsidR="00133FA2" w:rsidRPr="00662055" w:rsidRDefault="00133FA2" w:rsidP="00133FA2">
      <w:pPr>
        <w:tabs>
          <w:tab w:val="left" w:pos="1170"/>
        </w:tabs>
        <w:ind w:left="1170" w:hanging="1080"/>
        <w:jc w:val="both"/>
        <w:rPr>
          <w:rFonts w:cs="Arial"/>
        </w:rPr>
      </w:pPr>
    </w:p>
    <w:p w:rsidR="00CF173D" w:rsidRPr="00662055" w:rsidRDefault="00133FA2" w:rsidP="00FE25A3">
      <w:pPr>
        <w:ind w:left="1350" w:hanging="1350"/>
        <w:rPr>
          <w:rFonts w:cs="Arial"/>
        </w:rPr>
      </w:pPr>
      <w:r w:rsidRPr="00662055">
        <w:rPr>
          <w:rFonts w:cs="Arial"/>
          <w:u w:val="single"/>
        </w:rPr>
        <w:t>NOTE 3</w:t>
      </w:r>
      <w:r w:rsidRPr="00662055">
        <w:rPr>
          <w:rFonts w:cs="Arial"/>
        </w:rPr>
        <w:t>:</w:t>
      </w:r>
      <w:r w:rsidRPr="00662055">
        <w:rPr>
          <w:rFonts w:cs="Arial"/>
        </w:rPr>
        <w:tab/>
        <w:t>Title 65.2 of the Code of Virginia requires every employer who regularly employs three or more full-time or part-time employees to purchase and maintain workers' compensation insurance.  If you do not purchase a workers’ compensation policy, a signed statement is required documenting that you are in compliance with Title 65.2 of the Code of Virginia</w:t>
      </w:r>
    </w:p>
    <w:p w:rsidR="00133FA2" w:rsidRPr="00662055" w:rsidRDefault="00CF173D" w:rsidP="00081C20">
      <w:pPr>
        <w:jc w:val="center"/>
        <w:rPr>
          <w:rFonts w:cs="Arial"/>
          <w:b/>
          <w:bCs/>
        </w:rPr>
      </w:pPr>
      <w:r w:rsidRPr="00662055">
        <w:rPr>
          <w:rFonts w:cs="Arial"/>
        </w:rPr>
        <w:br w:type="page"/>
      </w:r>
      <w:r w:rsidR="00133FA2" w:rsidRPr="00662055">
        <w:rPr>
          <w:rFonts w:cs="Arial"/>
        </w:rPr>
        <w:t>.</w:t>
      </w:r>
      <w:r w:rsidR="00133FA2" w:rsidRPr="00662055">
        <w:rPr>
          <w:rFonts w:cs="Arial"/>
          <w:b/>
          <w:bCs/>
        </w:rPr>
        <w:t>ATTACHMENT E</w:t>
      </w:r>
    </w:p>
    <w:p w:rsidR="00133FA2" w:rsidRPr="00662055" w:rsidRDefault="00133FA2" w:rsidP="00133FA2">
      <w:pPr>
        <w:jc w:val="center"/>
        <w:rPr>
          <w:rFonts w:cs="Arial"/>
          <w:b/>
          <w:bCs/>
        </w:rPr>
      </w:pPr>
      <w:r w:rsidRPr="00662055">
        <w:rPr>
          <w:rFonts w:cs="Arial"/>
          <w:b/>
          <w:bCs/>
        </w:rPr>
        <w:t>PROPRIETARY/CONFIDENTIAL INFORMATION IDENTIFICATION</w:t>
      </w:r>
    </w:p>
    <w:p w:rsidR="00133FA2" w:rsidRPr="00662055" w:rsidRDefault="00133FA2" w:rsidP="00133FA2">
      <w:pPr>
        <w:jc w:val="center"/>
        <w:rPr>
          <w:rFonts w:cs="Arial"/>
          <w:b/>
          <w:bCs/>
        </w:rPr>
      </w:pPr>
    </w:p>
    <w:p w:rsidR="00133FA2" w:rsidRPr="00662055" w:rsidRDefault="00133FA2" w:rsidP="00133FA2">
      <w:pPr>
        <w:jc w:val="center"/>
        <w:rPr>
          <w:rFonts w:cs="Arial"/>
          <w:b/>
          <w:bCs/>
        </w:rPr>
      </w:pPr>
      <w:r w:rsidRPr="00662055">
        <w:rPr>
          <w:rFonts w:cs="Arial"/>
          <w:b/>
          <w:bCs/>
        </w:rPr>
        <w:t>NAME OF FIRM/OFFEROR: ______________________________</w:t>
      </w:r>
    </w:p>
    <w:p w:rsidR="00133FA2" w:rsidRPr="00662055" w:rsidRDefault="00133FA2" w:rsidP="00133FA2">
      <w:pPr>
        <w:pStyle w:val="BodyText"/>
        <w:rPr>
          <w:rFonts w:cs="Arial"/>
        </w:rPr>
      </w:pPr>
    </w:p>
    <w:p w:rsidR="00133FA2" w:rsidRPr="00662055" w:rsidRDefault="00133FA2" w:rsidP="00133FA2">
      <w:pPr>
        <w:pStyle w:val="BodyText"/>
        <w:rPr>
          <w:rFonts w:cs="Arial"/>
        </w:rPr>
      </w:pPr>
      <w:r w:rsidRPr="00662055">
        <w:rPr>
          <w:rFonts w:cs="Arial"/>
        </w:rPr>
        <w:t>Trade secrets or proprietary information submitted by an offeror shall not be subject to public disclosure under the Virginia Freedom of Information Act; however, the offeror must invoke the protections of §2.2-4342F of the Code of Virginia, in writing, either before or at the time the data or other material is submitted.  The written notice must specifically identify the data or materials to be protected including the section of the proposal in which it is contained and the page numbers, and state the reasons why protection is necessary.  The proprietary or trade secret material submitted must be identified by some distinct method such as highlighting or underlining and must indicate only the specific words, figures, or paragraphs that constitute trade secret or proprietary information.  In addition, a summary of proprietary information submitted shall be submitted on this form.  The classification of an entire proposal document, line item prices, and/or total proposal prices as proprietary or trade secrets is not acceptable.  If, after being given reasonable time, the offeror refuses to withdraw such a classification designation, the proposal will be rejected.</w:t>
      </w:r>
    </w:p>
    <w:p w:rsidR="00133FA2" w:rsidRPr="00662055" w:rsidRDefault="00133FA2" w:rsidP="00133FA2">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6"/>
        <w:gridCol w:w="1997"/>
        <w:gridCol w:w="4613"/>
      </w:tblGrid>
      <w:tr w:rsidR="00133FA2" w:rsidRPr="00662055" w:rsidTr="00133FA2">
        <w:trPr>
          <w:trHeight w:val="552"/>
        </w:trPr>
        <w:tc>
          <w:tcPr>
            <w:tcW w:w="2966" w:type="dxa"/>
          </w:tcPr>
          <w:p w:rsidR="00133FA2" w:rsidRPr="00662055" w:rsidRDefault="00133FA2" w:rsidP="00133FA2">
            <w:pPr>
              <w:jc w:val="both"/>
              <w:rPr>
                <w:rFonts w:cs="Arial"/>
                <w:b/>
                <w:bCs/>
              </w:rPr>
            </w:pPr>
            <w:r w:rsidRPr="00662055">
              <w:rPr>
                <w:rFonts w:cs="Arial"/>
                <w:b/>
                <w:bCs/>
              </w:rPr>
              <w:t>SECTION/TITLE</w:t>
            </w:r>
          </w:p>
        </w:tc>
        <w:tc>
          <w:tcPr>
            <w:tcW w:w="1997" w:type="dxa"/>
          </w:tcPr>
          <w:p w:rsidR="00133FA2" w:rsidRPr="00662055" w:rsidRDefault="00133FA2" w:rsidP="00133FA2">
            <w:pPr>
              <w:jc w:val="both"/>
              <w:rPr>
                <w:rFonts w:cs="Arial"/>
                <w:b/>
                <w:bCs/>
              </w:rPr>
            </w:pPr>
            <w:r w:rsidRPr="00662055">
              <w:rPr>
                <w:rFonts w:cs="Arial"/>
                <w:b/>
                <w:bCs/>
              </w:rPr>
              <w:t>PAGE NUMBER(S)</w:t>
            </w:r>
          </w:p>
        </w:tc>
        <w:tc>
          <w:tcPr>
            <w:tcW w:w="4613" w:type="dxa"/>
          </w:tcPr>
          <w:p w:rsidR="00133FA2" w:rsidRPr="00662055" w:rsidRDefault="00133FA2" w:rsidP="00133FA2">
            <w:pPr>
              <w:jc w:val="both"/>
              <w:rPr>
                <w:rFonts w:cs="Arial"/>
                <w:b/>
                <w:bCs/>
              </w:rPr>
            </w:pPr>
            <w:r w:rsidRPr="00662055">
              <w:rPr>
                <w:rFonts w:cs="Arial"/>
                <w:b/>
                <w:bCs/>
              </w:rPr>
              <w:t>REASON(S) FOR WITHHOLDING FROM DISCLOSURE</w:t>
            </w:r>
          </w:p>
        </w:tc>
      </w:tr>
      <w:tr w:rsidR="00133FA2" w:rsidRPr="00662055" w:rsidTr="00133FA2">
        <w:trPr>
          <w:trHeight w:val="553"/>
        </w:trPr>
        <w:tc>
          <w:tcPr>
            <w:tcW w:w="2966" w:type="dxa"/>
          </w:tcPr>
          <w:p w:rsidR="00133FA2" w:rsidRPr="00662055" w:rsidRDefault="00133FA2" w:rsidP="00133FA2">
            <w:pPr>
              <w:jc w:val="both"/>
              <w:rPr>
                <w:rFonts w:cs="Arial"/>
              </w:rPr>
            </w:pPr>
          </w:p>
        </w:tc>
        <w:tc>
          <w:tcPr>
            <w:tcW w:w="1997" w:type="dxa"/>
          </w:tcPr>
          <w:p w:rsidR="00133FA2" w:rsidRPr="00662055" w:rsidRDefault="00133FA2" w:rsidP="00133FA2">
            <w:pPr>
              <w:jc w:val="both"/>
              <w:rPr>
                <w:rFonts w:cs="Arial"/>
              </w:rPr>
            </w:pPr>
          </w:p>
        </w:tc>
        <w:tc>
          <w:tcPr>
            <w:tcW w:w="4613" w:type="dxa"/>
          </w:tcPr>
          <w:p w:rsidR="00133FA2" w:rsidRPr="00662055" w:rsidRDefault="00133FA2" w:rsidP="00133FA2">
            <w:pPr>
              <w:jc w:val="both"/>
              <w:rPr>
                <w:rFonts w:cs="Arial"/>
              </w:rPr>
            </w:pPr>
          </w:p>
        </w:tc>
      </w:tr>
      <w:tr w:rsidR="00133FA2" w:rsidRPr="00662055" w:rsidTr="00133FA2">
        <w:trPr>
          <w:trHeight w:val="552"/>
        </w:trPr>
        <w:tc>
          <w:tcPr>
            <w:tcW w:w="2966" w:type="dxa"/>
          </w:tcPr>
          <w:p w:rsidR="00133FA2" w:rsidRPr="00662055" w:rsidRDefault="00133FA2" w:rsidP="00133FA2">
            <w:pPr>
              <w:jc w:val="both"/>
              <w:rPr>
                <w:rFonts w:cs="Arial"/>
              </w:rPr>
            </w:pPr>
          </w:p>
        </w:tc>
        <w:tc>
          <w:tcPr>
            <w:tcW w:w="1997" w:type="dxa"/>
          </w:tcPr>
          <w:p w:rsidR="00133FA2" w:rsidRPr="00662055" w:rsidRDefault="00133FA2" w:rsidP="00133FA2">
            <w:pPr>
              <w:jc w:val="both"/>
              <w:rPr>
                <w:rFonts w:cs="Arial"/>
              </w:rPr>
            </w:pPr>
          </w:p>
        </w:tc>
        <w:tc>
          <w:tcPr>
            <w:tcW w:w="4613" w:type="dxa"/>
          </w:tcPr>
          <w:p w:rsidR="00133FA2" w:rsidRPr="00662055" w:rsidRDefault="00133FA2" w:rsidP="00133FA2">
            <w:pPr>
              <w:jc w:val="both"/>
              <w:rPr>
                <w:rFonts w:cs="Arial"/>
              </w:rPr>
            </w:pPr>
          </w:p>
        </w:tc>
      </w:tr>
      <w:tr w:rsidR="00133FA2" w:rsidRPr="00662055" w:rsidTr="00133FA2">
        <w:trPr>
          <w:trHeight w:val="553"/>
        </w:trPr>
        <w:tc>
          <w:tcPr>
            <w:tcW w:w="2966" w:type="dxa"/>
          </w:tcPr>
          <w:p w:rsidR="00133FA2" w:rsidRPr="00662055" w:rsidRDefault="00133FA2" w:rsidP="00133FA2">
            <w:pPr>
              <w:jc w:val="both"/>
              <w:rPr>
                <w:rFonts w:cs="Arial"/>
              </w:rPr>
            </w:pPr>
          </w:p>
        </w:tc>
        <w:tc>
          <w:tcPr>
            <w:tcW w:w="1997" w:type="dxa"/>
          </w:tcPr>
          <w:p w:rsidR="00133FA2" w:rsidRPr="00662055" w:rsidRDefault="00133FA2" w:rsidP="00133FA2">
            <w:pPr>
              <w:jc w:val="both"/>
              <w:rPr>
                <w:rFonts w:cs="Arial"/>
              </w:rPr>
            </w:pPr>
          </w:p>
        </w:tc>
        <w:tc>
          <w:tcPr>
            <w:tcW w:w="4613" w:type="dxa"/>
          </w:tcPr>
          <w:p w:rsidR="00133FA2" w:rsidRPr="00662055" w:rsidRDefault="00133FA2" w:rsidP="00133FA2">
            <w:pPr>
              <w:jc w:val="both"/>
              <w:rPr>
                <w:rFonts w:cs="Arial"/>
              </w:rPr>
            </w:pPr>
          </w:p>
        </w:tc>
      </w:tr>
      <w:tr w:rsidR="00133FA2" w:rsidRPr="00662055" w:rsidTr="00133FA2">
        <w:trPr>
          <w:trHeight w:val="552"/>
        </w:trPr>
        <w:tc>
          <w:tcPr>
            <w:tcW w:w="2966" w:type="dxa"/>
          </w:tcPr>
          <w:p w:rsidR="00133FA2" w:rsidRPr="00662055" w:rsidRDefault="00133FA2" w:rsidP="00133FA2">
            <w:pPr>
              <w:jc w:val="both"/>
              <w:rPr>
                <w:rFonts w:cs="Arial"/>
              </w:rPr>
            </w:pPr>
          </w:p>
        </w:tc>
        <w:tc>
          <w:tcPr>
            <w:tcW w:w="1997" w:type="dxa"/>
          </w:tcPr>
          <w:p w:rsidR="00133FA2" w:rsidRPr="00662055" w:rsidRDefault="00133FA2" w:rsidP="00133FA2">
            <w:pPr>
              <w:jc w:val="both"/>
              <w:rPr>
                <w:rFonts w:cs="Arial"/>
              </w:rPr>
            </w:pPr>
          </w:p>
        </w:tc>
        <w:tc>
          <w:tcPr>
            <w:tcW w:w="4613" w:type="dxa"/>
          </w:tcPr>
          <w:p w:rsidR="00133FA2" w:rsidRPr="00662055" w:rsidRDefault="00133FA2" w:rsidP="00133FA2">
            <w:pPr>
              <w:jc w:val="both"/>
              <w:rPr>
                <w:rFonts w:cs="Arial"/>
              </w:rPr>
            </w:pPr>
          </w:p>
        </w:tc>
      </w:tr>
      <w:tr w:rsidR="00133FA2" w:rsidRPr="00662055" w:rsidTr="00133FA2">
        <w:trPr>
          <w:trHeight w:val="553"/>
        </w:trPr>
        <w:tc>
          <w:tcPr>
            <w:tcW w:w="2966" w:type="dxa"/>
          </w:tcPr>
          <w:p w:rsidR="00133FA2" w:rsidRPr="00662055" w:rsidRDefault="00133FA2" w:rsidP="00133FA2">
            <w:pPr>
              <w:jc w:val="both"/>
              <w:rPr>
                <w:rFonts w:cs="Arial"/>
              </w:rPr>
            </w:pPr>
          </w:p>
        </w:tc>
        <w:tc>
          <w:tcPr>
            <w:tcW w:w="1997" w:type="dxa"/>
          </w:tcPr>
          <w:p w:rsidR="00133FA2" w:rsidRPr="00662055" w:rsidRDefault="00133FA2" w:rsidP="00133FA2">
            <w:pPr>
              <w:jc w:val="both"/>
              <w:rPr>
                <w:rFonts w:cs="Arial"/>
              </w:rPr>
            </w:pPr>
          </w:p>
        </w:tc>
        <w:tc>
          <w:tcPr>
            <w:tcW w:w="4613" w:type="dxa"/>
          </w:tcPr>
          <w:p w:rsidR="00133FA2" w:rsidRPr="00662055" w:rsidRDefault="00133FA2" w:rsidP="00133FA2">
            <w:pPr>
              <w:jc w:val="both"/>
              <w:rPr>
                <w:rFonts w:cs="Arial"/>
              </w:rPr>
            </w:pPr>
          </w:p>
        </w:tc>
      </w:tr>
      <w:tr w:rsidR="00133FA2" w:rsidRPr="00662055" w:rsidTr="00133FA2">
        <w:trPr>
          <w:trHeight w:val="552"/>
        </w:trPr>
        <w:tc>
          <w:tcPr>
            <w:tcW w:w="2966" w:type="dxa"/>
          </w:tcPr>
          <w:p w:rsidR="00133FA2" w:rsidRPr="00662055" w:rsidRDefault="00133FA2" w:rsidP="00133FA2">
            <w:pPr>
              <w:jc w:val="both"/>
              <w:rPr>
                <w:rFonts w:cs="Arial"/>
              </w:rPr>
            </w:pPr>
          </w:p>
        </w:tc>
        <w:tc>
          <w:tcPr>
            <w:tcW w:w="1997" w:type="dxa"/>
          </w:tcPr>
          <w:p w:rsidR="00133FA2" w:rsidRPr="00662055" w:rsidRDefault="00133FA2" w:rsidP="00133FA2">
            <w:pPr>
              <w:jc w:val="both"/>
              <w:rPr>
                <w:rFonts w:cs="Arial"/>
              </w:rPr>
            </w:pPr>
          </w:p>
        </w:tc>
        <w:tc>
          <w:tcPr>
            <w:tcW w:w="4613" w:type="dxa"/>
          </w:tcPr>
          <w:p w:rsidR="00133FA2" w:rsidRPr="00662055" w:rsidRDefault="00133FA2" w:rsidP="00133FA2">
            <w:pPr>
              <w:jc w:val="both"/>
              <w:rPr>
                <w:rFonts w:cs="Arial"/>
              </w:rPr>
            </w:pPr>
          </w:p>
        </w:tc>
      </w:tr>
      <w:tr w:rsidR="00133FA2" w:rsidRPr="00662055" w:rsidTr="00133FA2">
        <w:trPr>
          <w:trHeight w:val="553"/>
        </w:trPr>
        <w:tc>
          <w:tcPr>
            <w:tcW w:w="2966" w:type="dxa"/>
          </w:tcPr>
          <w:p w:rsidR="00133FA2" w:rsidRPr="00662055" w:rsidRDefault="00133FA2" w:rsidP="00133FA2">
            <w:pPr>
              <w:jc w:val="both"/>
              <w:rPr>
                <w:rFonts w:cs="Arial"/>
              </w:rPr>
            </w:pPr>
          </w:p>
        </w:tc>
        <w:tc>
          <w:tcPr>
            <w:tcW w:w="1997" w:type="dxa"/>
          </w:tcPr>
          <w:p w:rsidR="00133FA2" w:rsidRPr="00662055" w:rsidRDefault="00133FA2" w:rsidP="00133FA2">
            <w:pPr>
              <w:jc w:val="both"/>
              <w:rPr>
                <w:rFonts w:cs="Arial"/>
              </w:rPr>
            </w:pPr>
          </w:p>
        </w:tc>
        <w:tc>
          <w:tcPr>
            <w:tcW w:w="4613" w:type="dxa"/>
          </w:tcPr>
          <w:p w:rsidR="00133FA2" w:rsidRPr="00662055" w:rsidRDefault="00133FA2" w:rsidP="00133FA2">
            <w:pPr>
              <w:jc w:val="both"/>
              <w:rPr>
                <w:rFonts w:cs="Arial"/>
              </w:rPr>
            </w:pPr>
          </w:p>
        </w:tc>
      </w:tr>
      <w:tr w:rsidR="00133FA2" w:rsidRPr="00662055" w:rsidTr="00133FA2">
        <w:trPr>
          <w:trHeight w:val="552"/>
        </w:trPr>
        <w:tc>
          <w:tcPr>
            <w:tcW w:w="2966" w:type="dxa"/>
          </w:tcPr>
          <w:p w:rsidR="00133FA2" w:rsidRPr="00662055" w:rsidRDefault="00133FA2" w:rsidP="00133FA2">
            <w:pPr>
              <w:jc w:val="both"/>
              <w:rPr>
                <w:rFonts w:cs="Arial"/>
              </w:rPr>
            </w:pPr>
          </w:p>
        </w:tc>
        <w:tc>
          <w:tcPr>
            <w:tcW w:w="1997" w:type="dxa"/>
          </w:tcPr>
          <w:p w:rsidR="00133FA2" w:rsidRPr="00662055" w:rsidRDefault="00133FA2" w:rsidP="00133FA2">
            <w:pPr>
              <w:jc w:val="both"/>
              <w:rPr>
                <w:rFonts w:cs="Arial"/>
              </w:rPr>
            </w:pPr>
          </w:p>
        </w:tc>
        <w:tc>
          <w:tcPr>
            <w:tcW w:w="4613" w:type="dxa"/>
          </w:tcPr>
          <w:p w:rsidR="00133FA2" w:rsidRPr="00662055" w:rsidRDefault="00133FA2" w:rsidP="00133FA2">
            <w:pPr>
              <w:jc w:val="both"/>
              <w:rPr>
                <w:rFonts w:cs="Arial"/>
              </w:rPr>
            </w:pPr>
          </w:p>
        </w:tc>
      </w:tr>
    </w:tbl>
    <w:p w:rsidR="00133FA2" w:rsidRPr="00662055" w:rsidRDefault="00133FA2" w:rsidP="00133FA2">
      <w:pPr>
        <w:tabs>
          <w:tab w:val="left" w:pos="4675"/>
          <w:tab w:val="right" w:pos="6732"/>
          <w:tab w:val="left" w:pos="7293"/>
          <w:tab w:val="right" w:pos="9350"/>
        </w:tabs>
        <w:rPr>
          <w:rFonts w:cs="Arial"/>
        </w:rPr>
      </w:pPr>
    </w:p>
    <w:p w:rsidR="00133FA2" w:rsidRPr="00662055" w:rsidRDefault="00133FA2" w:rsidP="00133FA2">
      <w:pPr>
        <w:rPr>
          <w:rFonts w:cs="Arial"/>
        </w:rPr>
      </w:pPr>
    </w:p>
    <w:p w:rsidR="00133FA2" w:rsidRPr="00662055" w:rsidRDefault="00133FA2" w:rsidP="00133FA2">
      <w:pPr>
        <w:pStyle w:val="BodyText3"/>
        <w:rPr>
          <w:rFonts w:ascii="Arial" w:hAnsi="Arial" w:cs="Arial"/>
          <w:sz w:val="24"/>
          <w:szCs w:val="24"/>
        </w:rPr>
      </w:pPr>
    </w:p>
    <w:p w:rsidR="006803AC" w:rsidRPr="00662055" w:rsidRDefault="006803AC" w:rsidP="00CA3F68">
      <w:pPr>
        <w:spacing w:line="480" w:lineRule="auto"/>
        <w:jc w:val="center"/>
        <w:rPr>
          <w:rFonts w:cs="Arial"/>
          <w:b/>
          <w:bCs/>
        </w:rPr>
      </w:pPr>
      <w:r w:rsidRPr="00662055">
        <w:rPr>
          <w:rFonts w:cs="Arial"/>
        </w:rPr>
        <w:br w:type="page"/>
      </w:r>
      <w:r w:rsidRPr="00662055">
        <w:rPr>
          <w:rFonts w:cs="Arial"/>
          <w:b/>
          <w:bCs/>
        </w:rPr>
        <w:t>ATTACHMENT F</w:t>
      </w:r>
    </w:p>
    <w:p w:rsidR="006803AC" w:rsidRPr="00662055" w:rsidRDefault="006803AC" w:rsidP="006803AC">
      <w:pPr>
        <w:jc w:val="center"/>
        <w:outlineLvl w:val="0"/>
        <w:rPr>
          <w:rFonts w:cs="Arial"/>
          <w:b/>
          <w:u w:val="single"/>
        </w:rPr>
      </w:pPr>
      <w:r w:rsidRPr="00662055">
        <w:rPr>
          <w:rFonts w:cs="Arial"/>
          <w:b/>
          <w:u w:val="single"/>
        </w:rPr>
        <w:t xml:space="preserve">VIRGINIA STATE CORPORATION COMMISSION (SCC) </w:t>
      </w:r>
    </w:p>
    <w:p w:rsidR="006803AC" w:rsidRPr="00662055" w:rsidRDefault="006803AC" w:rsidP="006803AC">
      <w:pPr>
        <w:jc w:val="center"/>
        <w:rPr>
          <w:rFonts w:cs="Arial"/>
          <w:b/>
          <w:u w:val="single"/>
        </w:rPr>
      </w:pPr>
      <w:r w:rsidRPr="00662055">
        <w:rPr>
          <w:rFonts w:cs="Arial"/>
          <w:b/>
          <w:u w:val="single"/>
        </w:rPr>
        <w:t>REGISTRATION INFORMATION</w:t>
      </w:r>
    </w:p>
    <w:p w:rsidR="006803AC" w:rsidRPr="00662055" w:rsidRDefault="006803AC" w:rsidP="006803AC">
      <w:pPr>
        <w:rPr>
          <w:rFonts w:cs="Arial"/>
        </w:rPr>
      </w:pPr>
    </w:p>
    <w:p w:rsidR="006803AC" w:rsidRPr="00662055" w:rsidRDefault="006803AC" w:rsidP="006803AC">
      <w:pPr>
        <w:tabs>
          <w:tab w:val="left" w:pos="0"/>
        </w:tabs>
        <w:suppressAutoHyphens/>
        <w:jc w:val="center"/>
        <w:rPr>
          <w:rFonts w:cs="Arial"/>
          <w:b/>
        </w:rPr>
      </w:pPr>
      <w:r w:rsidRPr="00662055">
        <w:rPr>
          <w:rFonts w:cs="Arial"/>
        </w:rPr>
        <w:tab/>
      </w:r>
      <w:r w:rsidRPr="00662055">
        <w:rPr>
          <w:rFonts w:cs="Arial"/>
          <w:b/>
        </w:rPr>
        <w:t xml:space="preserve"> </w:t>
      </w:r>
    </w:p>
    <w:p w:rsidR="006803AC" w:rsidRPr="00662055" w:rsidRDefault="006803AC" w:rsidP="006803AC">
      <w:pPr>
        <w:ind w:right="-540"/>
        <w:outlineLvl w:val="0"/>
        <w:rPr>
          <w:rFonts w:cs="Arial"/>
          <w:b/>
        </w:rPr>
      </w:pPr>
      <w:r w:rsidRPr="00662055">
        <w:rPr>
          <w:rFonts w:cs="Arial"/>
          <w:b/>
        </w:rPr>
        <w:t>The Bidder or Offeror:</w:t>
      </w:r>
    </w:p>
    <w:p w:rsidR="006803AC" w:rsidRPr="00662055" w:rsidRDefault="006803AC" w:rsidP="006803AC">
      <w:pPr>
        <w:ind w:right="-540"/>
        <w:rPr>
          <w:rFonts w:cs="Arial"/>
          <w:b/>
        </w:rPr>
      </w:pPr>
    </w:p>
    <w:p w:rsidR="006803AC" w:rsidRPr="00662055" w:rsidRDefault="006803AC" w:rsidP="006803AC">
      <w:pPr>
        <w:rPr>
          <w:rFonts w:eastAsia="MS Mincho" w:cs="Arial"/>
        </w:rPr>
      </w:pPr>
      <w:r w:rsidRPr="00662055">
        <w:rPr>
          <w:rFonts w:eastAsia="MS Mincho" w:cs="Arial"/>
        </w:rPr>
        <w:t xml:space="preserve">□ is a corporation or other business entity with the following SCC identification number:  ________________________________ </w:t>
      </w:r>
      <w:r w:rsidRPr="00662055">
        <w:rPr>
          <w:rFonts w:eastAsia="MS Mincho" w:cs="Arial"/>
          <w:b/>
        </w:rPr>
        <w:t>-OR-</w:t>
      </w:r>
    </w:p>
    <w:p w:rsidR="006803AC" w:rsidRPr="00662055" w:rsidRDefault="006803AC" w:rsidP="006803AC">
      <w:pPr>
        <w:rPr>
          <w:rFonts w:eastAsia="MS Mincho" w:cs="Arial"/>
        </w:rPr>
      </w:pPr>
    </w:p>
    <w:p w:rsidR="006803AC" w:rsidRPr="00662055" w:rsidRDefault="006803AC" w:rsidP="006803AC">
      <w:pPr>
        <w:ind w:left="720" w:hanging="720"/>
        <w:rPr>
          <w:rFonts w:eastAsia="MS Mincho" w:cs="Arial"/>
          <w:b/>
        </w:rPr>
      </w:pPr>
      <w:r w:rsidRPr="00662055">
        <w:rPr>
          <w:rFonts w:eastAsia="MS Mincho" w:cs="Arial"/>
        </w:rPr>
        <w:t>□</w:t>
      </w:r>
      <w:r w:rsidRPr="00662055">
        <w:rPr>
          <w:rFonts w:eastAsia="MS Mincho" w:cs="Arial"/>
        </w:rPr>
        <w:tab/>
        <w:t xml:space="preserve"> is not a corporation, limited liability company, limited partnership, registered limited liability partnership, or business trust </w:t>
      </w:r>
      <w:r w:rsidRPr="00662055">
        <w:rPr>
          <w:rFonts w:eastAsia="MS Mincho" w:cs="Arial"/>
          <w:b/>
        </w:rPr>
        <w:t>-OR-</w:t>
      </w:r>
    </w:p>
    <w:p w:rsidR="006803AC" w:rsidRPr="00662055" w:rsidRDefault="006803AC" w:rsidP="006803AC">
      <w:pPr>
        <w:rPr>
          <w:rFonts w:eastAsia="MS Mincho" w:cs="Arial"/>
        </w:rPr>
      </w:pPr>
    </w:p>
    <w:p w:rsidR="006803AC" w:rsidRPr="00662055" w:rsidRDefault="006803AC" w:rsidP="006803AC">
      <w:pPr>
        <w:ind w:left="720" w:hanging="720"/>
        <w:rPr>
          <w:rFonts w:eastAsia="MS Mincho" w:cs="Arial"/>
        </w:rPr>
      </w:pPr>
      <w:r w:rsidRPr="00662055">
        <w:rPr>
          <w:rFonts w:eastAsia="MS Mincho" w:cs="Arial"/>
        </w:rPr>
        <w:t xml:space="preserve">□ </w:t>
      </w:r>
      <w:r w:rsidRPr="00662055">
        <w:rPr>
          <w:rFonts w:eastAsia="MS Mincho" w:cs="Arial"/>
        </w:rPr>
        <w:tab/>
        <w:t xml:space="preserve">is an out-of-state business entity that does not regularly and continuously maintain as part of its ordinary and customary business any employees, agents, offices, facilities, or inventories in Virginia (not counting any employees or agents in Virginia who merely solicit orders that require acceptance outside Virginia before they become contracts, and not counting any incidental presence of the Bidder/Offeror in Virginia that is needed in order to assemble, maintain, and repair goods in accordance with the contracts by which such goods were sold and shipped into Virginia from offer or’s out-of-state location) </w:t>
      </w:r>
      <w:r w:rsidRPr="00662055">
        <w:rPr>
          <w:rFonts w:eastAsia="MS Mincho" w:cs="Arial"/>
          <w:b/>
        </w:rPr>
        <w:t>-OR-</w:t>
      </w:r>
    </w:p>
    <w:p w:rsidR="006803AC" w:rsidRPr="00662055" w:rsidRDefault="006803AC" w:rsidP="006803AC">
      <w:pPr>
        <w:rPr>
          <w:rFonts w:eastAsia="MS Mincho" w:cs="Arial"/>
        </w:rPr>
      </w:pPr>
    </w:p>
    <w:p w:rsidR="006803AC" w:rsidRPr="00662055" w:rsidRDefault="006803AC" w:rsidP="006803AC">
      <w:pPr>
        <w:ind w:left="720" w:hanging="720"/>
        <w:rPr>
          <w:rFonts w:eastAsia="MS Mincho" w:cs="Arial"/>
        </w:rPr>
      </w:pPr>
      <w:r w:rsidRPr="00662055">
        <w:rPr>
          <w:rFonts w:eastAsia="MS Mincho" w:cs="Arial"/>
        </w:rPr>
        <w:t xml:space="preserve">□ </w:t>
      </w:r>
      <w:r w:rsidRPr="00662055">
        <w:rPr>
          <w:rFonts w:eastAsia="MS Mincho" w:cs="Arial"/>
        </w:rPr>
        <w:tab/>
        <w:t>is an out-of-state business entity that is including with this bid/proposal an opinion of legal counsel which accurately and completely discloses the undersigned Bidder’s/Offeror’s current contacts with Virginia and describes why whose contacts do not constitute the transaction of business in Virginia within the meaning of § 13.1</w:t>
      </w:r>
      <w:r w:rsidRPr="00662055">
        <w:rPr>
          <w:rFonts w:eastAsia="MS Mincho" w:cs="Arial"/>
        </w:rPr>
        <w:noBreakHyphen/>
        <w:t xml:space="preserve">757 or other similar provisions in Titles 13.1 or 50 of the Code of Virginia.  </w:t>
      </w:r>
    </w:p>
    <w:p w:rsidR="006803AC" w:rsidRPr="00662055" w:rsidRDefault="006803AC" w:rsidP="006803AC">
      <w:pPr>
        <w:rPr>
          <w:rFonts w:eastAsia="MS Mincho" w:cs="Arial"/>
        </w:rPr>
      </w:pPr>
    </w:p>
    <w:p w:rsidR="006803AC" w:rsidRPr="00662055" w:rsidRDefault="006803AC" w:rsidP="006803AC">
      <w:pPr>
        <w:rPr>
          <w:rFonts w:eastAsia="MS Mincho" w:cs="Arial"/>
        </w:rPr>
      </w:pPr>
    </w:p>
    <w:p w:rsidR="006803AC" w:rsidRPr="00662055" w:rsidRDefault="006803AC" w:rsidP="006803AC">
      <w:pPr>
        <w:rPr>
          <w:rFonts w:cs="Arial"/>
        </w:rPr>
      </w:pPr>
      <w:r w:rsidRPr="00662055">
        <w:rPr>
          <w:rFonts w:eastAsia="MS Mincho" w:cs="Arial"/>
        </w:rPr>
        <w:t>Please check the following box if you have not checked any of the foregoing options but currently have pending before the SCC an application for authority to transact business in the Commonwealth of Virginia and wish to be considered for a waiver to allow you to submit the SCC identification number after the due date for bids/proposals: □</w:t>
      </w:r>
    </w:p>
    <w:p w:rsidR="006803AC" w:rsidRPr="00662055" w:rsidRDefault="006803AC" w:rsidP="006803AC">
      <w:pPr>
        <w:tabs>
          <w:tab w:val="left" w:pos="0"/>
        </w:tabs>
        <w:suppressAutoHyphens/>
        <w:rPr>
          <w:rFonts w:cs="Arial"/>
          <w:b/>
        </w:rPr>
      </w:pPr>
    </w:p>
    <w:p w:rsidR="006803AC" w:rsidRPr="00662055" w:rsidRDefault="006803AC" w:rsidP="006803AC">
      <w:pPr>
        <w:tabs>
          <w:tab w:val="left" w:pos="0"/>
        </w:tabs>
        <w:suppressAutoHyphens/>
        <w:jc w:val="center"/>
        <w:rPr>
          <w:rFonts w:cs="Arial"/>
          <w:color w:val="FF0000"/>
        </w:rPr>
      </w:pPr>
    </w:p>
    <w:p w:rsidR="006803AC" w:rsidRPr="00662055" w:rsidRDefault="006803AC" w:rsidP="00680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color w:val="FF0000"/>
        </w:rPr>
      </w:pPr>
    </w:p>
    <w:p w:rsidR="006803AC" w:rsidRPr="00662055" w:rsidRDefault="006803AC" w:rsidP="006803AC">
      <w:pPr>
        <w:autoSpaceDE w:val="0"/>
        <w:autoSpaceDN w:val="0"/>
        <w:adjustRightInd w:val="0"/>
        <w:rPr>
          <w:rFonts w:cs="Arial"/>
        </w:rPr>
      </w:pPr>
      <w:r w:rsidRPr="00662055">
        <w:rPr>
          <w:rFonts w:cs="Arial"/>
        </w:rPr>
        <w:t xml:space="preserve"> </w:t>
      </w:r>
    </w:p>
    <w:p w:rsidR="006803AC" w:rsidRPr="00662055" w:rsidRDefault="006803AC" w:rsidP="006803AC">
      <w:pPr>
        <w:pStyle w:val="Heading1"/>
      </w:pPr>
      <w:r w:rsidRPr="00662055">
        <w:t xml:space="preserve"> </w:t>
      </w:r>
    </w:p>
    <w:p w:rsidR="006803AC" w:rsidRPr="00662055" w:rsidRDefault="006803AC" w:rsidP="006803AC">
      <w:pPr>
        <w:tabs>
          <w:tab w:val="left" w:pos="0"/>
        </w:tabs>
        <w:suppressAutoHyphens/>
        <w:outlineLvl w:val="0"/>
        <w:rPr>
          <w:rFonts w:cs="Arial"/>
        </w:rPr>
      </w:pPr>
    </w:p>
    <w:p w:rsidR="003C4596" w:rsidRPr="003C4596" w:rsidRDefault="003C4596" w:rsidP="003C4596">
      <w:pPr>
        <w:pStyle w:val="Heading1"/>
        <w:rPr>
          <w:rFonts w:cs="Arial"/>
          <w:bCs w:val="0"/>
          <w:lang w:val="en-US" w:eastAsia="en-US"/>
        </w:rPr>
      </w:pPr>
      <w:r>
        <w:rPr>
          <w:rFonts w:cs="Arial"/>
          <w:b w:val="0"/>
        </w:rPr>
        <w:br w:type="page"/>
      </w:r>
      <w:r w:rsidRPr="003C4596">
        <w:rPr>
          <w:rFonts w:cs="Arial"/>
          <w:bCs w:val="0"/>
          <w:lang w:val="en-US" w:eastAsia="en-US"/>
        </w:rPr>
        <w:t xml:space="preserve">ATTACHMENT </w:t>
      </w:r>
      <w:r>
        <w:rPr>
          <w:rFonts w:cs="Arial"/>
          <w:bCs w:val="0"/>
          <w:lang w:val="en-US" w:eastAsia="en-US"/>
        </w:rPr>
        <w:t>G</w:t>
      </w:r>
    </w:p>
    <w:p w:rsidR="003C4596" w:rsidRPr="003C4596" w:rsidRDefault="003C4596" w:rsidP="003C4596">
      <w:pPr>
        <w:jc w:val="center"/>
        <w:rPr>
          <w:rFonts w:cs="Arial"/>
        </w:rPr>
      </w:pPr>
      <w:r w:rsidRPr="003C4596">
        <w:rPr>
          <w:rFonts w:cs="Arial"/>
          <w:b/>
        </w:rPr>
        <w:t>BID/PROPOSAL RESPONSE</w:t>
      </w:r>
    </w:p>
    <w:p w:rsidR="003C4596" w:rsidRPr="003C4596" w:rsidRDefault="003C4596" w:rsidP="003C4596">
      <w:pPr>
        <w:rPr>
          <w:rFonts w:cs="Arial"/>
        </w:rPr>
      </w:pPr>
    </w:p>
    <w:p w:rsidR="003C4596" w:rsidRPr="003C4596" w:rsidRDefault="003C4596" w:rsidP="003C4596">
      <w:pPr>
        <w:rPr>
          <w:rFonts w:cs="Arial"/>
        </w:rPr>
      </w:pPr>
      <w:r w:rsidRPr="003C4596">
        <w:rPr>
          <w:rFonts w:cs="Arial"/>
        </w:rPr>
        <w:t>Name of  Bidder/Offeror: ________________________________</w:t>
      </w:r>
    </w:p>
    <w:p w:rsidR="003C4596" w:rsidRPr="003C4596" w:rsidRDefault="003C4596" w:rsidP="003C4596">
      <w:pPr>
        <w:rPr>
          <w:rFonts w:cs="Arial"/>
        </w:rPr>
      </w:pPr>
    </w:p>
    <w:p w:rsidR="003C4596" w:rsidRPr="003C4596" w:rsidRDefault="003C4596" w:rsidP="003C4596">
      <w:pPr>
        <w:rPr>
          <w:rFonts w:cs="Arial"/>
        </w:rPr>
      </w:pPr>
    </w:p>
    <w:p w:rsidR="003C4596" w:rsidRPr="003C4596" w:rsidRDefault="003C4596" w:rsidP="003C4596">
      <w:pPr>
        <w:rPr>
          <w:rFonts w:cs="Arial"/>
        </w:rPr>
      </w:pPr>
      <w:r w:rsidRPr="003C4596">
        <w:rPr>
          <w:rFonts w:cs="Arial"/>
        </w:rPr>
        <w:t xml:space="preserve">Pursuant to Va. Code § </w:t>
      </w:r>
      <w:hyperlink r:id="rId18" w:history="1">
        <w:r w:rsidRPr="003C4596">
          <w:rPr>
            <w:rFonts w:cs="Arial"/>
            <w:color w:val="0000FF"/>
            <w:u w:val="single"/>
          </w:rPr>
          <w:t>22.1-296.1</w:t>
        </w:r>
      </w:hyperlink>
      <w:r w:rsidRPr="003C4596">
        <w:rPr>
          <w:rFonts w:cs="Arial"/>
        </w:rPr>
        <w:t xml:space="preserve">, prior to awarding a contract for the provision of services that require the contractor, his employees (or subcontractors) to have </w:t>
      </w:r>
      <w:r w:rsidRPr="003C4596">
        <w:rPr>
          <w:rFonts w:cs="Arial"/>
          <w:b/>
          <w:bCs/>
        </w:rPr>
        <w:t>direct contact with students</w:t>
      </w:r>
      <w:r w:rsidRPr="003C4596">
        <w:rPr>
          <w:rFonts w:cs="Arial"/>
        </w:rPr>
        <w:t>, the school board shall require the contractor and any employee who will have direct contact with students, to provide certification that (i) he has not been convicted of a felony or any offense involving the sexual molestation or physical or sexual abuse or rape of a child; and (ii) whether he has been convicted of a crime of moral turpitude.</w:t>
      </w:r>
    </w:p>
    <w:p w:rsidR="003C4596" w:rsidRPr="003C4596" w:rsidRDefault="003C4596" w:rsidP="003C4596">
      <w:pPr>
        <w:rPr>
          <w:rFonts w:cs="Arial"/>
        </w:rPr>
      </w:pPr>
    </w:p>
    <w:p w:rsidR="003C4596" w:rsidRPr="003C4596" w:rsidRDefault="003C4596" w:rsidP="003C4596">
      <w:pPr>
        <w:rPr>
          <w:rFonts w:cs="Arial"/>
        </w:rPr>
      </w:pPr>
      <w:r w:rsidRPr="003C4596">
        <w:rPr>
          <w:rFonts w:cs="Arial"/>
        </w:rPr>
        <w:t xml:space="preserve">Any person making a materially false statement regarding any such offense shall be guilty of a Class 1 misdemeanor and, upon conviction, the fact of such conviction shall be grounds for the revocation of the Contract to provide such services and, when relevant, the revocation of any license required to provide such services.  </w:t>
      </w:r>
    </w:p>
    <w:p w:rsidR="003C4596" w:rsidRPr="003C4596" w:rsidRDefault="003C4596" w:rsidP="003C4596">
      <w:pPr>
        <w:rPr>
          <w:rFonts w:cs="Arial"/>
        </w:rPr>
      </w:pPr>
    </w:p>
    <w:p w:rsidR="003C4596" w:rsidRPr="003C4596" w:rsidRDefault="003C4596" w:rsidP="003C4596">
      <w:pPr>
        <w:rPr>
          <w:rFonts w:cs="Arial"/>
          <w:b/>
          <w:bCs/>
        </w:rPr>
      </w:pPr>
      <w:r w:rsidRPr="003C4596">
        <w:rPr>
          <w:rFonts w:cs="Arial"/>
          <w:b/>
          <w:bCs/>
        </w:rPr>
        <w:t>As part of this submission, I certify that the employees of, or subcontractors to, the above mentioned contractor that will be providing services to the School Board under the resulting Contract (i) will have not been convicted of a felony or any offense involving the sexual molestation or physical or sexual abuse or rape of a child; and/or (ii) will not have been convicted of a crime of moral turpitude. Furthermore, I understand that the duty to certify is ongoing and extends to future employees and employees of subcontractors for the duration of the Contract.</w:t>
      </w:r>
    </w:p>
    <w:p w:rsidR="003C4596" w:rsidRPr="003C4596" w:rsidRDefault="003C4596" w:rsidP="003C4596">
      <w:pPr>
        <w:rPr>
          <w:rFonts w:cs="Arial"/>
          <w:b/>
          <w:bCs/>
        </w:rPr>
      </w:pPr>
    </w:p>
    <w:p w:rsidR="003C4596" w:rsidRPr="003C4596" w:rsidRDefault="003C4596" w:rsidP="003C4596">
      <w:pPr>
        <w:tabs>
          <w:tab w:val="left" w:pos="4675"/>
          <w:tab w:val="right" w:pos="9350"/>
        </w:tabs>
        <w:rPr>
          <w:rFonts w:cs="Arial"/>
        </w:rPr>
      </w:pPr>
      <w:r w:rsidRPr="003C4596">
        <w:rPr>
          <w:rFonts w:cs="Arial"/>
        </w:rPr>
        <w:tab/>
      </w:r>
      <w:r w:rsidRPr="003C4596">
        <w:rPr>
          <w:rFonts w:cs="Arial"/>
          <w:u w:val="single"/>
        </w:rPr>
        <w:tab/>
      </w:r>
    </w:p>
    <w:p w:rsidR="003C4596" w:rsidRPr="006954BE" w:rsidRDefault="003C4596" w:rsidP="003C4596">
      <w:pPr>
        <w:tabs>
          <w:tab w:val="left" w:pos="4320"/>
          <w:tab w:val="left" w:pos="5400"/>
          <w:tab w:val="left" w:pos="7106"/>
        </w:tabs>
        <w:rPr>
          <w:rFonts w:cs="Arial"/>
          <w:i/>
          <w:sz w:val="20"/>
          <w:szCs w:val="20"/>
        </w:rPr>
      </w:pPr>
      <w:r w:rsidRPr="003C4596">
        <w:rPr>
          <w:rFonts w:cs="Arial"/>
        </w:rPr>
        <w:tab/>
      </w:r>
      <w:r w:rsidRPr="003C4596">
        <w:rPr>
          <w:rFonts w:cs="Arial"/>
        </w:rPr>
        <w:tab/>
      </w:r>
      <w:r w:rsidRPr="006954BE">
        <w:rPr>
          <w:rFonts w:cs="Arial"/>
          <w:i/>
          <w:sz w:val="20"/>
          <w:szCs w:val="20"/>
        </w:rPr>
        <w:t xml:space="preserve">Signature of Authorized Representative </w:t>
      </w:r>
    </w:p>
    <w:p w:rsidR="003C4596" w:rsidRPr="003C4596" w:rsidRDefault="003C4596" w:rsidP="003C4596">
      <w:pPr>
        <w:tabs>
          <w:tab w:val="left" w:pos="4675"/>
          <w:tab w:val="left" w:pos="5400"/>
          <w:tab w:val="left" w:pos="7106"/>
        </w:tabs>
        <w:rPr>
          <w:rFonts w:cs="Arial"/>
        </w:rPr>
      </w:pPr>
    </w:p>
    <w:p w:rsidR="003C4596" w:rsidRPr="003C4596" w:rsidRDefault="003C4596" w:rsidP="003C4596">
      <w:pPr>
        <w:tabs>
          <w:tab w:val="left" w:pos="4675"/>
          <w:tab w:val="right" w:pos="9350"/>
        </w:tabs>
        <w:rPr>
          <w:rFonts w:cs="Arial"/>
        </w:rPr>
      </w:pPr>
      <w:r w:rsidRPr="003C4596">
        <w:rPr>
          <w:rFonts w:cs="Arial"/>
        </w:rPr>
        <w:tab/>
      </w:r>
      <w:r w:rsidRPr="003C4596">
        <w:rPr>
          <w:rFonts w:cs="Arial"/>
          <w:u w:val="single"/>
        </w:rPr>
        <w:tab/>
      </w:r>
    </w:p>
    <w:p w:rsidR="003C4596" w:rsidRPr="006954BE" w:rsidRDefault="003C4596" w:rsidP="003C4596">
      <w:pPr>
        <w:tabs>
          <w:tab w:val="left" w:pos="3960"/>
          <w:tab w:val="left" w:pos="5400"/>
          <w:tab w:val="left" w:pos="7106"/>
        </w:tabs>
        <w:rPr>
          <w:rFonts w:cs="Arial"/>
          <w:i/>
          <w:sz w:val="20"/>
          <w:szCs w:val="20"/>
        </w:rPr>
      </w:pPr>
      <w:r w:rsidRPr="003C4596">
        <w:rPr>
          <w:rFonts w:cs="Arial"/>
        </w:rPr>
        <w:tab/>
      </w:r>
      <w:r w:rsidRPr="003C4596">
        <w:rPr>
          <w:rFonts w:cs="Arial"/>
        </w:rPr>
        <w:tab/>
      </w:r>
      <w:r w:rsidRPr="006954BE">
        <w:rPr>
          <w:rFonts w:cs="Arial"/>
          <w:i/>
          <w:sz w:val="20"/>
          <w:szCs w:val="20"/>
        </w:rPr>
        <w:t>Printed Name of Authorized Representative</w:t>
      </w:r>
    </w:p>
    <w:p w:rsidR="003C4596" w:rsidRPr="003C4596" w:rsidRDefault="003C4596" w:rsidP="003C4596">
      <w:pPr>
        <w:tabs>
          <w:tab w:val="left" w:pos="4675"/>
          <w:tab w:val="left" w:pos="5400"/>
          <w:tab w:val="left" w:pos="7106"/>
        </w:tabs>
        <w:rPr>
          <w:rFonts w:cs="Arial"/>
        </w:rPr>
      </w:pPr>
    </w:p>
    <w:p w:rsidR="003C4596" w:rsidRPr="003C4596" w:rsidRDefault="003C4596" w:rsidP="003C4596">
      <w:pPr>
        <w:tabs>
          <w:tab w:val="left" w:pos="4675"/>
          <w:tab w:val="left" w:pos="5400"/>
          <w:tab w:val="left" w:pos="7106"/>
        </w:tabs>
        <w:rPr>
          <w:rFonts w:cs="Arial"/>
        </w:rPr>
      </w:pPr>
    </w:p>
    <w:p w:rsidR="003C4596" w:rsidRPr="003C4596" w:rsidRDefault="003C4596" w:rsidP="003C4596">
      <w:pPr>
        <w:tabs>
          <w:tab w:val="left" w:pos="4675"/>
          <w:tab w:val="right" w:pos="9350"/>
        </w:tabs>
        <w:rPr>
          <w:rFonts w:cs="Arial"/>
        </w:rPr>
      </w:pPr>
      <w:r w:rsidRPr="003C4596">
        <w:rPr>
          <w:rFonts w:cs="Arial"/>
        </w:rPr>
        <w:tab/>
      </w:r>
      <w:r w:rsidRPr="003C4596">
        <w:rPr>
          <w:rFonts w:cs="Arial"/>
          <w:u w:val="single"/>
        </w:rPr>
        <w:tab/>
      </w:r>
    </w:p>
    <w:p w:rsidR="003C4596" w:rsidRPr="006954BE" w:rsidRDefault="003C4596" w:rsidP="003C4596">
      <w:pPr>
        <w:tabs>
          <w:tab w:val="left" w:pos="4675"/>
          <w:tab w:val="left" w:pos="5400"/>
          <w:tab w:val="left" w:pos="7106"/>
        </w:tabs>
        <w:rPr>
          <w:rFonts w:cs="Arial"/>
          <w:sz w:val="20"/>
          <w:szCs w:val="20"/>
        </w:rPr>
      </w:pPr>
      <w:r w:rsidRPr="003C4596">
        <w:rPr>
          <w:rFonts w:cs="Arial"/>
        </w:rPr>
        <w:tab/>
      </w:r>
      <w:r w:rsidRPr="006954BE">
        <w:rPr>
          <w:rFonts w:cs="Arial"/>
          <w:i/>
          <w:sz w:val="20"/>
          <w:szCs w:val="20"/>
        </w:rPr>
        <w:t xml:space="preserve">Printed Name of Vendor (if different than </w:t>
      </w:r>
      <w:r w:rsidR="006954BE">
        <w:rPr>
          <w:rFonts w:cs="Arial"/>
          <w:i/>
          <w:sz w:val="20"/>
          <w:szCs w:val="20"/>
        </w:rPr>
        <w:tab/>
      </w:r>
      <w:r w:rsidRPr="006954BE">
        <w:rPr>
          <w:rFonts w:cs="Arial"/>
          <w:i/>
          <w:sz w:val="20"/>
          <w:szCs w:val="20"/>
        </w:rPr>
        <w:t>Representative)</w:t>
      </w:r>
    </w:p>
    <w:p w:rsidR="003C4596" w:rsidRPr="003C4596" w:rsidRDefault="003C4596" w:rsidP="003C4596">
      <w:pPr>
        <w:tabs>
          <w:tab w:val="left" w:pos="1440"/>
          <w:tab w:val="left" w:pos="1800"/>
        </w:tabs>
        <w:autoSpaceDE w:val="0"/>
        <w:autoSpaceDN w:val="0"/>
        <w:adjustRightInd w:val="0"/>
        <w:ind w:left="1440"/>
        <w:rPr>
          <w:rFonts w:cs="Arial"/>
          <w:spacing w:val="-3"/>
        </w:rPr>
      </w:pPr>
    </w:p>
    <w:p w:rsidR="00302773" w:rsidRDefault="00302773" w:rsidP="003C6AF1">
      <w:pPr>
        <w:ind w:left="1440" w:hanging="1440"/>
        <w:rPr>
          <w:rFonts w:cs="Arial"/>
          <w:b/>
          <w:color w:val="1F497D"/>
          <w:sz w:val="28"/>
        </w:rPr>
        <w:sectPr w:rsidR="00302773" w:rsidSect="00325BC8">
          <w:pgSz w:w="12240" w:h="15840"/>
          <w:pgMar w:top="1440" w:right="1440" w:bottom="1080" w:left="1440" w:header="720" w:footer="720" w:gutter="0"/>
          <w:cols w:space="720"/>
          <w:docGrid w:linePitch="360"/>
        </w:sectPr>
      </w:pPr>
    </w:p>
    <w:p w:rsidR="003C6AF1" w:rsidRPr="00302773" w:rsidRDefault="00302773" w:rsidP="00302773">
      <w:pPr>
        <w:ind w:left="1440" w:hanging="1440"/>
        <w:jc w:val="center"/>
        <w:rPr>
          <w:rFonts w:cs="Arial"/>
          <w:b/>
          <w:sz w:val="28"/>
        </w:rPr>
      </w:pPr>
      <w:r w:rsidRPr="00302773">
        <w:rPr>
          <w:rFonts w:cs="Arial"/>
          <w:b/>
          <w:sz w:val="28"/>
        </w:rPr>
        <w:t>Attachment H</w:t>
      </w:r>
    </w:p>
    <w:p w:rsidR="00302773" w:rsidRPr="00302773" w:rsidRDefault="00302773" w:rsidP="00302773">
      <w:pPr>
        <w:ind w:left="1440" w:hanging="1440"/>
        <w:jc w:val="center"/>
        <w:rPr>
          <w:rFonts w:cs="Arial"/>
          <w:b/>
          <w:sz w:val="28"/>
        </w:rPr>
      </w:pPr>
      <w:r w:rsidRPr="00302773">
        <w:rPr>
          <w:rFonts w:cs="Arial"/>
          <w:b/>
          <w:sz w:val="28"/>
        </w:rPr>
        <w:t>CRWP/WIA Special Terms and Conditions</w:t>
      </w:r>
    </w:p>
    <w:p w:rsidR="00302773" w:rsidRDefault="00302773" w:rsidP="00302773">
      <w:pPr>
        <w:ind w:left="1440" w:hanging="1440"/>
        <w:jc w:val="center"/>
        <w:rPr>
          <w:rFonts w:cs="Arial"/>
          <w:b/>
          <w:color w:val="1F497D"/>
          <w:sz w:val="28"/>
        </w:rPr>
      </w:pPr>
    </w:p>
    <w:p w:rsidR="003C6AF1" w:rsidRPr="00890DC8" w:rsidRDefault="003C6AF1" w:rsidP="003C6AF1">
      <w:pPr>
        <w:pStyle w:val="Header"/>
        <w:numPr>
          <w:ilvl w:val="1"/>
          <w:numId w:val="38"/>
        </w:numPr>
        <w:tabs>
          <w:tab w:val="clear" w:pos="1800"/>
          <w:tab w:val="clear" w:pos="4680"/>
          <w:tab w:val="clear" w:pos="9360"/>
          <w:tab w:val="num" w:pos="1440"/>
          <w:tab w:val="num" w:pos="3600"/>
        </w:tabs>
        <w:spacing w:line="276" w:lineRule="auto"/>
        <w:ind w:left="1080"/>
        <w:jc w:val="both"/>
        <w:rPr>
          <w:rFonts w:cs="Arial"/>
        </w:rPr>
      </w:pPr>
      <w:r w:rsidRPr="00890DC8">
        <w:rPr>
          <w:rFonts w:cs="Arial"/>
        </w:rPr>
        <w:t xml:space="preserve">Participant Data (Sensitive and Non Sensitive Information)  </w:t>
      </w:r>
    </w:p>
    <w:p w:rsidR="003C6AF1" w:rsidRPr="00890DC8" w:rsidRDefault="003C6AF1" w:rsidP="003C6AF1">
      <w:pPr>
        <w:pStyle w:val="Header"/>
        <w:spacing w:line="276" w:lineRule="auto"/>
        <w:ind w:left="1080"/>
        <w:jc w:val="both"/>
        <w:rPr>
          <w:rFonts w:cs="Arial"/>
        </w:rPr>
      </w:pPr>
    </w:p>
    <w:p w:rsidR="003C6AF1" w:rsidRPr="00890DC8" w:rsidRDefault="003C6AF1" w:rsidP="003C6AF1">
      <w:pPr>
        <w:pStyle w:val="Header"/>
        <w:spacing w:line="276" w:lineRule="auto"/>
        <w:ind w:left="720"/>
        <w:jc w:val="both"/>
        <w:rPr>
          <w:rFonts w:cs="Arial"/>
        </w:rPr>
      </w:pPr>
      <w:r w:rsidRPr="00890DC8">
        <w:rPr>
          <w:rFonts w:cs="Arial"/>
        </w:rPr>
        <w:t xml:space="preserve">In accordance with Training and Employment Guidance Letter #39-11 the Contractor agrees to protect the personal identifiable information (PII). OMB defines PII as </w:t>
      </w:r>
      <w:r>
        <w:rPr>
          <w:rFonts w:cs="Arial"/>
        </w:rPr>
        <w:t>“</w:t>
      </w:r>
      <w:r w:rsidRPr="00890DC8">
        <w:rPr>
          <w:rFonts w:cs="Arial"/>
        </w:rPr>
        <w:t>information that can be used to distinguish or trace an individual’s identity, either alone or when combined with other personal or identifying information that is linked or linkable to a specific individual.”</w:t>
      </w:r>
    </w:p>
    <w:p w:rsidR="003C6AF1" w:rsidRPr="00890DC8" w:rsidRDefault="003C6AF1" w:rsidP="003C6AF1">
      <w:pPr>
        <w:pStyle w:val="Header"/>
        <w:spacing w:line="276" w:lineRule="auto"/>
        <w:ind w:left="720"/>
        <w:jc w:val="both"/>
        <w:rPr>
          <w:rFonts w:cs="Arial"/>
        </w:rPr>
      </w:pPr>
    </w:p>
    <w:p w:rsidR="003C6AF1" w:rsidRPr="00890DC8" w:rsidRDefault="003C6AF1" w:rsidP="003C6AF1">
      <w:pPr>
        <w:pStyle w:val="Header"/>
        <w:spacing w:line="276" w:lineRule="auto"/>
        <w:ind w:left="720"/>
        <w:jc w:val="both"/>
        <w:rPr>
          <w:rFonts w:cs="Arial"/>
        </w:rPr>
      </w:pPr>
      <w:r w:rsidRPr="00890DC8">
        <w:rPr>
          <w:rFonts w:cs="Arial"/>
        </w:rPr>
        <w:t>“Federal law, OMB Guidance, and Departmental and ETA policies requires that PII and other sensitive information be protected</w:t>
      </w:r>
      <w:r>
        <w:rPr>
          <w:rFonts w:cs="Arial"/>
        </w:rPr>
        <w:t>.</w:t>
      </w:r>
      <w:r w:rsidRPr="00890DC8">
        <w:rPr>
          <w:rFonts w:cs="Arial"/>
        </w:rPr>
        <w:t xml:space="preserve">” </w:t>
      </w:r>
      <w:r>
        <w:rPr>
          <w:rFonts w:cs="Arial"/>
        </w:rPr>
        <w:t xml:space="preserve"> T</w:t>
      </w:r>
      <w:r w:rsidRPr="00890DC8">
        <w:rPr>
          <w:rFonts w:cs="Arial"/>
        </w:rPr>
        <w:t>herefore to ensure that such PII is not transmitted to unauthorized users, all PII and other sensitive data transmitted via email or stored on CD’s</w:t>
      </w:r>
      <w:r>
        <w:rPr>
          <w:rFonts w:cs="Arial"/>
        </w:rPr>
        <w:t>,</w:t>
      </w:r>
      <w:r w:rsidRPr="00890DC8">
        <w:rPr>
          <w:rFonts w:cs="Arial"/>
        </w:rPr>
        <w:t xml:space="preserve"> DVDs, thumb drives, etc., must be encrypted using a Federal Information Processing Standards (FIPS) </w:t>
      </w:r>
      <w:r>
        <w:rPr>
          <w:rFonts w:cs="Arial"/>
        </w:rPr>
        <w:t>140-2 compliant and N</w:t>
      </w:r>
      <w:r w:rsidRPr="00890DC8">
        <w:rPr>
          <w:rFonts w:cs="Arial"/>
        </w:rPr>
        <w:t xml:space="preserve">ational Institute of Standards and Technology (NIST) validated cryptographic module. </w:t>
      </w:r>
    </w:p>
    <w:p w:rsidR="003C6AF1" w:rsidRPr="00890DC8" w:rsidRDefault="003C6AF1" w:rsidP="003C6AF1">
      <w:pPr>
        <w:pStyle w:val="Header"/>
        <w:spacing w:line="276" w:lineRule="auto"/>
        <w:ind w:left="720"/>
        <w:jc w:val="both"/>
        <w:rPr>
          <w:rFonts w:cs="Arial"/>
        </w:rPr>
      </w:pPr>
    </w:p>
    <w:p w:rsidR="003C6AF1" w:rsidRPr="00890DC8" w:rsidRDefault="003C6AF1" w:rsidP="003C6AF1">
      <w:pPr>
        <w:pStyle w:val="Header"/>
        <w:spacing w:line="276" w:lineRule="auto"/>
        <w:ind w:left="720"/>
        <w:jc w:val="both"/>
        <w:rPr>
          <w:rFonts w:cs="Arial"/>
        </w:rPr>
      </w:pPr>
      <w:r w:rsidRPr="00890DC8">
        <w:rPr>
          <w:rFonts w:cs="Arial"/>
        </w:rPr>
        <w:t xml:space="preserve">The Contractor shall establish, maintain, and safeguard (under lock and key) all participant files, fiscal records, project records, and documents. The Contractor agrees to utilize appropriate methods for destroying, securing, </w:t>
      </w:r>
      <w:r>
        <w:rPr>
          <w:rFonts w:cs="Arial"/>
        </w:rPr>
        <w:t xml:space="preserve">and </w:t>
      </w:r>
      <w:r w:rsidRPr="00890DC8">
        <w:rPr>
          <w:rFonts w:cs="Arial"/>
        </w:rPr>
        <w:t xml:space="preserve">transmitting PII.  </w:t>
      </w:r>
    </w:p>
    <w:p w:rsidR="003C6AF1" w:rsidRDefault="003C6AF1" w:rsidP="003C6AF1">
      <w:pPr>
        <w:pStyle w:val="Header"/>
        <w:spacing w:line="276" w:lineRule="auto"/>
        <w:jc w:val="both"/>
        <w:rPr>
          <w:rFonts w:cs="Arial"/>
        </w:rPr>
      </w:pPr>
      <w:r w:rsidRPr="00890DC8">
        <w:rPr>
          <w:rFonts w:cs="Arial"/>
        </w:rPr>
        <w:tab/>
      </w:r>
    </w:p>
    <w:p w:rsidR="003C6AF1" w:rsidRPr="00890DC8" w:rsidRDefault="003C6AF1" w:rsidP="003C6AF1">
      <w:pPr>
        <w:pStyle w:val="Header"/>
        <w:spacing w:line="276" w:lineRule="auto"/>
        <w:ind w:left="720"/>
        <w:jc w:val="both"/>
        <w:rPr>
          <w:rFonts w:cs="Arial"/>
        </w:rPr>
      </w:pPr>
      <w:r>
        <w:rPr>
          <w:rFonts w:cs="Arial"/>
        </w:rPr>
        <w:t xml:space="preserve">The Contractor shall also ensure at the termination of this contract all information, files, and participant data is turned over to the CRWP within 30 days of the final invoice. </w:t>
      </w:r>
    </w:p>
    <w:p w:rsidR="003C6AF1" w:rsidRDefault="003C6AF1" w:rsidP="003C6AF1">
      <w:pPr>
        <w:spacing w:line="276" w:lineRule="auto"/>
        <w:ind w:left="720"/>
        <w:rPr>
          <w:rFonts w:cs="Arial"/>
          <w:b/>
          <w:szCs w:val="25"/>
        </w:rPr>
        <w:sectPr w:rsidR="003C6AF1" w:rsidSect="00325BC8">
          <w:pgSz w:w="12240" w:h="15840"/>
          <w:pgMar w:top="1440" w:right="1440" w:bottom="1080" w:left="1440" w:header="720" w:footer="720" w:gutter="0"/>
          <w:cols w:space="720"/>
          <w:docGrid w:linePitch="360"/>
        </w:sectPr>
      </w:pPr>
    </w:p>
    <w:p w:rsidR="003C6AF1" w:rsidRPr="00435F7F" w:rsidRDefault="003C6AF1" w:rsidP="003C6AF1">
      <w:pPr>
        <w:pStyle w:val="Header"/>
        <w:tabs>
          <w:tab w:val="clear" w:pos="4680"/>
          <w:tab w:val="clear" w:pos="9360"/>
        </w:tabs>
        <w:spacing w:line="276" w:lineRule="auto"/>
        <w:ind w:left="1440"/>
        <w:jc w:val="both"/>
        <w:rPr>
          <w:rFonts w:cs="Arial"/>
        </w:rPr>
      </w:pPr>
    </w:p>
    <w:p w:rsidR="003C6AF1" w:rsidRPr="00890DC8" w:rsidRDefault="003C6AF1" w:rsidP="003C6AF1">
      <w:pPr>
        <w:pStyle w:val="Header"/>
        <w:spacing w:line="276" w:lineRule="auto"/>
        <w:ind w:left="720"/>
        <w:jc w:val="both"/>
        <w:rPr>
          <w:rFonts w:cs="Arial"/>
        </w:rPr>
      </w:pPr>
    </w:p>
    <w:p w:rsidR="003C6AF1" w:rsidRPr="00F807F5" w:rsidRDefault="003C6AF1" w:rsidP="003C6AF1">
      <w:pPr>
        <w:rPr>
          <w:rFonts w:cs="Arial"/>
          <w:b/>
          <w:bCs/>
        </w:rPr>
      </w:pPr>
      <w:r w:rsidRPr="00F807F5">
        <w:rPr>
          <w:rFonts w:cs="Arial"/>
          <w:b/>
          <w:bCs/>
        </w:rPr>
        <w:t>GENERAL PROVISIONS</w:t>
      </w:r>
    </w:p>
    <w:p w:rsidR="003C6AF1" w:rsidRDefault="003C6AF1" w:rsidP="003C6AF1">
      <w:pPr>
        <w:jc w:val="center"/>
        <w:rPr>
          <w:rFonts w:ascii="Tahoma" w:hAnsi="Tahoma" w:cs="Tahoma"/>
          <w:b/>
          <w:bCs/>
        </w:rPr>
      </w:pPr>
    </w:p>
    <w:p w:rsidR="003C6AF1" w:rsidRDefault="003C6AF1" w:rsidP="003C6AF1">
      <w:pPr>
        <w:pStyle w:val="Header"/>
        <w:numPr>
          <w:ilvl w:val="0"/>
          <w:numId w:val="41"/>
        </w:numPr>
        <w:tabs>
          <w:tab w:val="clear" w:pos="1440"/>
          <w:tab w:val="clear" w:pos="4680"/>
          <w:tab w:val="clear" w:pos="9360"/>
          <w:tab w:val="num" w:pos="720"/>
        </w:tabs>
        <w:jc w:val="both"/>
        <w:rPr>
          <w:rFonts w:cs="Arial"/>
        </w:rPr>
      </w:pPr>
      <w:r w:rsidRPr="00A04BE1">
        <w:rPr>
          <w:rFonts w:cs="Arial"/>
        </w:rPr>
        <w:t xml:space="preserve">Contractor agrees all work shall be performed as provided in the Contract Documents.  </w:t>
      </w:r>
    </w:p>
    <w:p w:rsidR="003C6AF1" w:rsidRPr="00A04BE1" w:rsidRDefault="003C6AF1" w:rsidP="003C6AF1">
      <w:pPr>
        <w:pStyle w:val="Header"/>
        <w:tabs>
          <w:tab w:val="clear" w:pos="4680"/>
          <w:tab w:val="clear" w:pos="9360"/>
        </w:tabs>
        <w:ind w:left="1440"/>
        <w:jc w:val="both"/>
        <w:rPr>
          <w:rFonts w:cs="Arial"/>
        </w:rPr>
      </w:pPr>
    </w:p>
    <w:p w:rsidR="003C6AF1" w:rsidRDefault="003C6AF1" w:rsidP="003C6AF1">
      <w:pPr>
        <w:pStyle w:val="Header"/>
        <w:numPr>
          <w:ilvl w:val="0"/>
          <w:numId w:val="41"/>
        </w:numPr>
        <w:tabs>
          <w:tab w:val="clear" w:pos="1440"/>
          <w:tab w:val="clear" w:pos="4680"/>
          <w:tab w:val="clear" w:pos="9360"/>
          <w:tab w:val="num" w:pos="720"/>
        </w:tabs>
        <w:ind w:hanging="1440"/>
        <w:jc w:val="both"/>
        <w:rPr>
          <w:rFonts w:cs="Arial"/>
        </w:rPr>
      </w:pPr>
      <w:r>
        <w:rPr>
          <w:rFonts w:cs="Arial"/>
          <w:u w:val="single"/>
        </w:rPr>
        <w:t>Conflict of Interests Prohibited</w:t>
      </w:r>
    </w:p>
    <w:p w:rsidR="003C6AF1" w:rsidRDefault="003C6AF1" w:rsidP="003C6AF1">
      <w:pPr>
        <w:pStyle w:val="Header"/>
        <w:ind w:left="720"/>
        <w:jc w:val="both"/>
        <w:rPr>
          <w:rFonts w:cs="Arial"/>
        </w:rPr>
      </w:pPr>
    </w:p>
    <w:p w:rsidR="003C6AF1" w:rsidRDefault="003C6AF1" w:rsidP="003C6AF1">
      <w:pPr>
        <w:pStyle w:val="Header"/>
        <w:ind w:left="720"/>
        <w:jc w:val="both"/>
        <w:rPr>
          <w:rFonts w:cs="Arial"/>
        </w:rPr>
      </w:pPr>
      <w:r>
        <w:rPr>
          <w:rFonts w:cs="Arial"/>
        </w:rPr>
        <w:t>In the performance of this contact, the Contractor, its officers, employees, and agents, shall comply with the provisions of the Virginia State and Local Government Conflict of Interests Act, Virginia Code §2.2-3100, et seq.</w:t>
      </w:r>
    </w:p>
    <w:p w:rsidR="003C6AF1" w:rsidRDefault="003C6AF1" w:rsidP="003C6AF1">
      <w:pPr>
        <w:pStyle w:val="Header"/>
        <w:ind w:left="720"/>
        <w:jc w:val="both"/>
        <w:rPr>
          <w:rFonts w:cs="Arial"/>
        </w:rPr>
      </w:pPr>
    </w:p>
    <w:p w:rsidR="003C6AF1" w:rsidRDefault="003C6AF1" w:rsidP="003C6AF1">
      <w:pPr>
        <w:pStyle w:val="Header"/>
        <w:numPr>
          <w:ilvl w:val="0"/>
          <w:numId w:val="41"/>
        </w:numPr>
        <w:tabs>
          <w:tab w:val="clear" w:pos="1440"/>
          <w:tab w:val="clear" w:pos="4680"/>
          <w:tab w:val="clear" w:pos="9360"/>
          <w:tab w:val="num" w:pos="720"/>
        </w:tabs>
        <w:ind w:left="720"/>
        <w:jc w:val="both"/>
        <w:rPr>
          <w:rFonts w:cs="Arial"/>
        </w:rPr>
      </w:pPr>
      <w:r>
        <w:rPr>
          <w:rFonts w:cs="Arial"/>
          <w:u w:val="single"/>
        </w:rPr>
        <w:t>Contingency of CRWP Funding</w:t>
      </w:r>
    </w:p>
    <w:p w:rsidR="003C6AF1" w:rsidRDefault="003C6AF1" w:rsidP="003C6AF1">
      <w:pPr>
        <w:pStyle w:val="Header"/>
        <w:ind w:left="720"/>
        <w:jc w:val="both"/>
        <w:rPr>
          <w:rFonts w:cs="Arial"/>
        </w:rPr>
      </w:pPr>
    </w:p>
    <w:p w:rsidR="003C6AF1" w:rsidRDefault="003C6AF1" w:rsidP="003C6AF1">
      <w:pPr>
        <w:pStyle w:val="Header"/>
        <w:tabs>
          <w:tab w:val="left" w:pos="1080"/>
        </w:tabs>
        <w:ind w:left="1440" w:hanging="720"/>
        <w:jc w:val="both"/>
        <w:rPr>
          <w:rFonts w:cs="Arial"/>
        </w:rPr>
      </w:pPr>
      <w:r>
        <w:rPr>
          <w:rFonts w:cs="Arial"/>
        </w:rPr>
        <w:t>1.</w:t>
      </w:r>
      <w:r>
        <w:rPr>
          <w:rFonts w:cs="Arial"/>
        </w:rPr>
        <w:tab/>
        <w:t>It is understood and agreed that:</w:t>
      </w:r>
    </w:p>
    <w:p w:rsidR="003C6AF1" w:rsidRDefault="003C6AF1" w:rsidP="003C6AF1">
      <w:pPr>
        <w:pStyle w:val="Header"/>
        <w:tabs>
          <w:tab w:val="left" w:pos="1440"/>
        </w:tabs>
        <w:ind w:left="1440" w:hanging="360"/>
        <w:jc w:val="both"/>
        <w:rPr>
          <w:rFonts w:cs="Arial"/>
        </w:rPr>
      </w:pPr>
    </w:p>
    <w:p w:rsidR="003C6AF1" w:rsidRDefault="003C6AF1" w:rsidP="003C6AF1">
      <w:pPr>
        <w:pStyle w:val="Header"/>
        <w:numPr>
          <w:ilvl w:val="1"/>
          <w:numId w:val="40"/>
        </w:numPr>
        <w:tabs>
          <w:tab w:val="clear" w:pos="1800"/>
          <w:tab w:val="clear" w:pos="4680"/>
          <w:tab w:val="clear" w:pos="9360"/>
          <w:tab w:val="num" w:pos="1440"/>
        </w:tabs>
        <w:ind w:hanging="720"/>
        <w:jc w:val="both"/>
        <w:rPr>
          <w:rFonts w:cs="Arial"/>
        </w:rPr>
      </w:pPr>
      <w:r>
        <w:rPr>
          <w:rFonts w:cs="Arial"/>
        </w:rPr>
        <w:t>CRWP’s ability to satisfy financial obligations to its Contractors is totally</w:t>
      </w:r>
    </w:p>
    <w:p w:rsidR="003C6AF1" w:rsidRDefault="003C6AF1" w:rsidP="003C6AF1">
      <w:pPr>
        <w:pStyle w:val="Header"/>
        <w:ind w:left="1440"/>
        <w:jc w:val="both"/>
        <w:rPr>
          <w:rFonts w:cs="Arial"/>
        </w:rPr>
      </w:pPr>
      <w:r>
        <w:rPr>
          <w:rFonts w:cs="Arial"/>
        </w:rPr>
        <w:t>dependent upon the availability of funds received through grants, appropriations, and Contracts; and</w:t>
      </w:r>
    </w:p>
    <w:p w:rsidR="003C6AF1" w:rsidRDefault="003C6AF1" w:rsidP="003C6AF1">
      <w:pPr>
        <w:pStyle w:val="Header"/>
        <w:tabs>
          <w:tab w:val="left" w:pos="1800"/>
        </w:tabs>
        <w:ind w:left="1440"/>
        <w:jc w:val="both"/>
        <w:rPr>
          <w:rFonts w:cs="Arial"/>
        </w:rPr>
      </w:pPr>
    </w:p>
    <w:p w:rsidR="003C6AF1" w:rsidRDefault="003C6AF1" w:rsidP="003C6AF1">
      <w:pPr>
        <w:pStyle w:val="Header"/>
        <w:numPr>
          <w:ilvl w:val="1"/>
          <w:numId w:val="40"/>
        </w:numPr>
        <w:tabs>
          <w:tab w:val="clear" w:pos="1800"/>
          <w:tab w:val="clear" w:pos="4680"/>
          <w:tab w:val="clear" w:pos="9360"/>
          <w:tab w:val="num" w:pos="1440"/>
        </w:tabs>
        <w:ind w:left="1440"/>
        <w:jc w:val="both"/>
        <w:rPr>
          <w:rFonts w:cs="Arial"/>
        </w:rPr>
      </w:pPr>
      <w:r>
        <w:rPr>
          <w:rFonts w:cs="Arial"/>
        </w:rPr>
        <w:t xml:space="preserve">Neither City of Richmond, Henrico, Chesterfield, Hanover, Charles City, New Kent, Powhatan nor Goochland Counties, nor any agency or department of any of the above Workforce Investment Area Jurisdictional Members, is obligated to make funds available from local sources of revenue to satisfy any obligation under this Contract. </w:t>
      </w:r>
    </w:p>
    <w:p w:rsidR="003C6AF1" w:rsidRDefault="003C6AF1" w:rsidP="003C6AF1">
      <w:pPr>
        <w:pStyle w:val="Header"/>
        <w:tabs>
          <w:tab w:val="left" w:pos="1800"/>
        </w:tabs>
        <w:jc w:val="both"/>
        <w:rPr>
          <w:rFonts w:cs="Arial"/>
        </w:rPr>
      </w:pPr>
    </w:p>
    <w:p w:rsidR="003C6AF1" w:rsidRDefault="003C6AF1" w:rsidP="003C6AF1">
      <w:pPr>
        <w:pStyle w:val="Header"/>
        <w:tabs>
          <w:tab w:val="left" w:pos="1080"/>
        </w:tabs>
        <w:ind w:left="1080" w:hanging="360"/>
        <w:jc w:val="both"/>
        <w:rPr>
          <w:rFonts w:cs="Arial"/>
        </w:rPr>
      </w:pPr>
      <w:r>
        <w:rPr>
          <w:rFonts w:cs="Arial"/>
        </w:rPr>
        <w:t>2.</w:t>
      </w:r>
      <w:r>
        <w:rPr>
          <w:rFonts w:cs="Arial"/>
        </w:rPr>
        <w:tab/>
        <w:t>If funds anticipated to be received by CRWP are suspended or terminated in whole or in part, funding and all obligations for payment under this Contract shall cease.</w:t>
      </w:r>
    </w:p>
    <w:p w:rsidR="003C6AF1" w:rsidRDefault="003C6AF1" w:rsidP="003C6AF1">
      <w:pPr>
        <w:pStyle w:val="Header"/>
        <w:tabs>
          <w:tab w:val="left" w:pos="1440"/>
        </w:tabs>
        <w:ind w:left="1440" w:hanging="360"/>
        <w:jc w:val="both"/>
        <w:rPr>
          <w:rFonts w:cs="Arial"/>
        </w:rPr>
      </w:pPr>
    </w:p>
    <w:p w:rsidR="003C6AF1" w:rsidRDefault="003C6AF1" w:rsidP="003C6AF1">
      <w:pPr>
        <w:pStyle w:val="Header"/>
        <w:tabs>
          <w:tab w:val="left" w:pos="1080"/>
        </w:tabs>
        <w:ind w:left="1080" w:hanging="360"/>
        <w:jc w:val="both"/>
        <w:rPr>
          <w:rFonts w:cs="Arial"/>
        </w:rPr>
      </w:pPr>
      <w:r>
        <w:rPr>
          <w:rFonts w:cs="Arial"/>
        </w:rPr>
        <w:t>3.</w:t>
      </w:r>
      <w:r>
        <w:rPr>
          <w:rFonts w:cs="Arial"/>
        </w:rPr>
        <w:tab/>
        <w:t xml:space="preserve">Should funds cease to be available for the performance of this Contract, the Contractor shall be promptly notified in writing of such fact by CRWP and this Contact shall be terminated. </w:t>
      </w:r>
    </w:p>
    <w:p w:rsidR="003C6AF1" w:rsidRDefault="003C6AF1" w:rsidP="003C6AF1">
      <w:pPr>
        <w:pStyle w:val="Header"/>
        <w:jc w:val="both"/>
        <w:rPr>
          <w:rFonts w:cs="Arial"/>
        </w:rPr>
      </w:pPr>
    </w:p>
    <w:p w:rsidR="003C6AF1" w:rsidRDefault="003C6AF1" w:rsidP="003C6AF1">
      <w:pPr>
        <w:pStyle w:val="Header"/>
        <w:tabs>
          <w:tab w:val="left" w:pos="1080"/>
        </w:tabs>
        <w:ind w:left="1080" w:hanging="360"/>
        <w:jc w:val="both"/>
        <w:rPr>
          <w:rFonts w:cs="Arial"/>
        </w:rPr>
      </w:pPr>
      <w:r>
        <w:rPr>
          <w:rFonts w:cs="Arial"/>
        </w:rPr>
        <w:t>4.</w:t>
      </w:r>
      <w:r>
        <w:rPr>
          <w:rFonts w:cs="Arial"/>
        </w:rPr>
        <w:tab/>
        <w:t xml:space="preserve">Unearned payments under this Contract may be suspended or terminated upon the Contractor’s refusal to accept any reasonable additional conditions that may be imposed on CRWP by the Virginia Community College System or by the U.S. Department of Labor or by Henrico County, Virginia—the Grant Recipient/Fiscal Agent of CRWP’s funds. </w:t>
      </w:r>
    </w:p>
    <w:p w:rsidR="003C6AF1" w:rsidRDefault="003C6AF1" w:rsidP="003C6AF1">
      <w:pPr>
        <w:pStyle w:val="Header"/>
        <w:ind w:left="720"/>
        <w:jc w:val="both"/>
        <w:rPr>
          <w:rFonts w:cs="Arial"/>
        </w:rPr>
      </w:pPr>
    </w:p>
    <w:p w:rsidR="003C6AF1" w:rsidRDefault="003C6AF1" w:rsidP="003C6AF1">
      <w:pPr>
        <w:pStyle w:val="Header"/>
        <w:numPr>
          <w:ilvl w:val="0"/>
          <w:numId w:val="41"/>
        </w:numPr>
        <w:tabs>
          <w:tab w:val="clear" w:pos="1440"/>
          <w:tab w:val="clear" w:pos="4680"/>
          <w:tab w:val="clear" w:pos="9360"/>
          <w:tab w:val="num" w:pos="720"/>
        </w:tabs>
        <w:ind w:hanging="1440"/>
        <w:jc w:val="both"/>
        <w:rPr>
          <w:rFonts w:cs="Arial"/>
        </w:rPr>
      </w:pPr>
      <w:r>
        <w:rPr>
          <w:rFonts w:cs="Arial"/>
          <w:u w:val="single"/>
        </w:rPr>
        <w:t>Continuity of Agreement</w:t>
      </w:r>
    </w:p>
    <w:p w:rsidR="003C6AF1" w:rsidRDefault="003C6AF1" w:rsidP="003C6AF1">
      <w:pPr>
        <w:pStyle w:val="Header"/>
        <w:ind w:left="1440"/>
        <w:jc w:val="both"/>
        <w:rPr>
          <w:rFonts w:cs="Arial"/>
        </w:rPr>
      </w:pPr>
    </w:p>
    <w:p w:rsidR="003C6AF1" w:rsidRDefault="003C6AF1" w:rsidP="003C6AF1">
      <w:pPr>
        <w:pStyle w:val="Header"/>
        <w:ind w:left="720"/>
        <w:jc w:val="both"/>
        <w:rPr>
          <w:rFonts w:cs="Arial"/>
        </w:rPr>
      </w:pPr>
      <w:r>
        <w:rPr>
          <w:rFonts w:cs="Arial"/>
        </w:rPr>
        <w:t xml:space="preserve">All rights, responsibilities, obligations and privileges arising from this Contract shall be binding upon the successors to the parties of this Contract. </w:t>
      </w:r>
    </w:p>
    <w:p w:rsidR="003C6AF1" w:rsidRDefault="003C6AF1" w:rsidP="003C6AF1">
      <w:pPr>
        <w:pStyle w:val="Header"/>
        <w:ind w:left="1440"/>
        <w:jc w:val="both"/>
        <w:rPr>
          <w:rFonts w:cs="Arial"/>
        </w:rPr>
      </w:pPr>
    </w:p>
    <w:p w:rsidR="003C6AF1" w:rsidRDefault="003C6AF1" w:rsidP="003C6AF1">
      <w:pPr>
        <w:pStyle w:val="Header"/>
        <w:ind w:left="1440"/>
        <w:jc w:val="both"/>
        <w:rPr>
          <w:rFonts w:cs="Arial"/>
        </w:rPr>
      </w:pPr>
      <w:r>
        <w:rPr>
          <w:rFonts w:cs="Arial"/>
        </w:rPr>
        <w:br w:type="page"/>
      </w:r>
    </w:p>
    <w:p w:rsidR="003C6AF1" w:rsidRDefault="003C6AF1" w:rsidP="003C6AF1">
      <w:pPr>
        <w:pStyle w:val="Header"/>
        <w:numPr>
          <w:ilvl w:val="0"/>
          <w:numId w:val="41"/>
        </w:numPr>
        <w:tabs>
          <w:tab w:val="clear" w:pos="1440"/>
          <w:tab w:val="clear" w:pos="4680"/>
          <w:tab w:val="clear" w:pos="9360"/>
          <w:tab w:val="num" w:pos="720"/>
        </w:tabs>
        <w:ind w:hanging="1440"/>
        <w:jc w:val="both"/>
        <w:rPr>
          <w:rFonts w:cs="Arial"/>
        </w:rPr>
      </w:pPr>
      <w:r>
        <w:rPr>
          <w:rFonts w:cs="Arial"/>
          <w:u w:val="single"/>
        </w:rPr>
        <w:t>Acceptable Delivery</w:t>
      </w:r>
    </w:p>
    <w:p w:rsidR="003C6AF1" w:rsidRDefault="003C6AF1" w:rsidP="003C6AF1">
      <w:pPr>
        <w:pStyle w:val="Header"/>
        <w:ind w:left="1440"/>
        <w:jc w:val="both"/>
        <w:rPr>
          <w:rFonts w:cs="Arial"/>
        </w:rPr>
      </w:pPr>
    </w:p>
    <w:p w:rsidR="003C6AF1" w:rsidRDefault="003C6AF1" w:rsidP="003C6AF1">
      <w:pPr>
        <w:pStyle w:val="Header"/>
        <w:ind w:left="1440" w:hanging="720"/>
        <w:jc w:val="both"/>
        <w:rPr>
          <w:rFonts w:cs="Arial"/>
        </w:rPr>
      </w:pPr>
      <w:r>
        <w:rPr>
          <w:rFonts w:cs="Arial"/>
        </w:rPr>
        <w:t xml:space="preserve">It is understood and agreed that:  </w:t>
      </w:r>
    </w:p>
    <w:p w:rsidR="003C6AF1" w:rsidRDefault="003C6AF1" w:rsidP="003C6AF1">
      <w:pPr>
        <w:pStyle w:val="Header"/>
        <w:tabs>
          <w:tab w:val="left" w:pos="1440"/>
        </w:tabs>
        <w:ind w:left="1440" w:hanging="360"/>
        <w:jc w:val="both"/>
        <w:rPr>
          <w:rFonts w:cs="Arial"/>
        </w:rPr>
      </w:pPr>
    </w:p>
    <w:p w:rsidR="003C6AF1" w:rsidRDefault="003C6AF1" w:rsidP="003C6AF1">
      <w:pPr>
        <w:pStyle w:val="Header"/>
        <w:numPr>
          <w:ilvl w:val="1"/>
          <w:numId w:val="41"/>
        </w:numPr>
        <w:tabs>
          <w:tab w:val="clear" w:pos="1800"/>
          <w:tab w:val="clear" w:pos="4680"/>
          <w:tab w:val="clear" w:pos="9360"/>
          <w:tab w:val="num" w:pos="1080"/>
        </w:tabs>
        <w:ind w:left="1080"/>
        <w:jc w:val="both"/>
        <w:rPr>
          <w:rFonts w:cs="Arial"/>
        </w:rPr>
      </w:pPr>
      <w:r>
        <w:rPr>
          <w:rFonts w:cs="Arial"/>
        </w:rPr>
        <w:t>The Contractor shall perform and comply with the terms and conditions of this Contract.</w:t>
      </w:r>
    </w:p>
    <w:p w:rsidR="003C6AF1" w:rsidRDefault="003C6AF1" w:rsidP="003C6AF1">
      <w:pPr>
        <w:pStyle w:val="Header"/>
        <w:tabs>
          <w:tab w:val="left" w:pos="1440"/>
        </w:tabs>
        <w:ind w:left="1800"/>
        <w:jc w:val="both"/>
        <w:rPr>
          <w:rFonts w:cs="Arial"/>
        </w:rPr>
      </w:pPr>
    </w:p>
    <w:p w:rsidR="003C6AF1" w:rsidRDefault="003C6AF1" w:rsidP="003C6AF1">
      <w:pPr>
        <w:pStyle w:val="Header"/>
        <w:numPr>
          <w:ilvl w:val="1"/>
          <w:numId w:val="41"/>
        </w:numPr>
        <w:tabs>
          <w:tab w:val="clear" w:pos="1800"/>
          <w:tab w:val="clear" w:pos="4680"/>
          <w:tab w:val="clear" w:pos="9360"/>
          <w:tab w:val="num" w:pos="1080"/>
        </w:tabs>
        <w:ind w:left="1080"/>
        <w:jc w:val="both"/>
        <w:rPr>
          <w:rFonts w:cs="Arial"/>
        </w:rPr>
      </w:pPr>
      <w:r>
        <w:rPr>
          <w:rFonts w:cs="Arial"/>
        </w:rPr>
        <w:t xml:space="preserve">CRWP shall interpret all reports and shall decide the acceptability and progress of the Contractor’s work, </w:t>
      </w:r>
    </w:p>
    <w:p w:rsidR="003C6AF1" w:rsidRDefault="003C6AF1" w:rsidP="003C6AF1">
      <w:pPr>
        <w:pStyle w:val="Header"/>
        <w:tabs>
          <w:tab w:val="left" w:pos="1440"/>
        </w:tabs>
        <w:ind w:left="1440" w:hanging="360"/>
        <w:jc w:val="both"/>
        <w:rPr>
          <w:rFonts w:cs="Arial"/>
        </w:rPr>
      </w:pPr>
    </w:p>
    <w:p w:rsidR="003C6AF1" w:rsidRDefault="003C6AF1" w:rsidP="003C6AF1">
      <w:pPr>
        <w:pStyle w:val="Header"/>
        <w:numPr>
          <w:ilvl w:val="1"/>
          <w:numId w:val="41"/>
        </w:numPr>
        <w:tabs>
          <w:tab w:val="clear" w:pos="1800"/>
          <w:tab w:val="clear" w:pos="4680"/>
          <w:tab w:val="clear" w:pos="9360"/>
          <w:tab w:val="num" w:pos="1080"/>
        </w:tabs>
        <w:ind w:left="1080"/>
        <w:jc w:val="both"/>
        <w:rPr>
          <w:rFonts w:cs="Arial"/>
        </w:rPr>
      </w:pPr>
      <w:r>
        <w:rPr>
          <w:rFonts w:cs="Arial"/>
        </w:rPr>
        <w:t xml:space="preserve">CRWP shall decide the amount, clarification and quality of kinds of work to be performed and the amounts to be paid under this Contract, </w:t>
      </w:r>
    </w:p>
    <w:p w:rsidR="003C6AF1" w:rsidRDefault="003C6AF1" w:rsidP="003C6AF1">
      <w:pPr>
        <w:pStyle w:val="Header"/>
        <w:tabs>
          <w:tab w:val="left" w:pos="1440"/>
        </w:tabs>
        <w:ind w:left="1440" w:hanging="360"/>
        <w:jc w:val="both"/>
        <w:rPr>
          <w:rFonts w:cs="Arial"/>
        </w:rPr>
      </w:pPr>
    </w:p>
    <w:p w:rsidR="003C6AF1" w:rsidRDefault="003C6AF1" w:rsidP="003C6AF1">
      <w:pPr>
        <w:pStyle w:val="Header"/>
        <w:numPr>
          <w:ilvl w:val="1"/>
          <w:numId w:val="41"/>
        </w:numPr>
        <w:tabs>
          <w:tab w:val="clear" w:pos="1800"/>
          <w:tab w:val="clear" w:pos="4680"/>
          <w:tab w:val="clear" w:pos="9360"/>
          <w:tab w:val="num" w:pos="1080"/>
          <w:tab w:val="left" w:pos="1440"/>
        </w:tabs>
        <w:ind w:left="1080"/>
        <w:jc w:val="both"/>
        <w:rPr>
          <w:rFonts w:cs="Arial"/>
        </w:rPr>
      </w:pPr>
      <w:r>
        <w:rPr>
          <w:rFonts w:cs="Arial"/>
        </w:rPr>
        <w:t xml:space="preserve">CRWP shall be the sole judge of the validity and acceptability of claims, if any, made by the Contractor for extra payment, and </w:t>
      </w:r>
    </w:p>
    <w:p w:rsidR="003C6AF1" w:rsidRDefault="003C6AF1" w:rsidP="003C6AF1">
      <w:pPr>
        <w:pStyle w:val="Header"/>
        <w:tabs>
          <w:tab w:val="left" w:pos="1440"/>
        </w:tabs>
        <w:ind w:left="1440" w:hanging="360"/>
        <w:jc w:val="both"/>
        <w:rPr>
          <w:rFonts w:cs="Arial"/>
        </w:rPr>
      </w:pPr>
    </w:p>
    <w:p w:rsidR="003C6AF1" w:rsidRDefault="003C6AF1" w:rsidP="003C6AF1">
      <w:pPr>
        <w:pStyle w:val="Header"/>
        <w:numPr>
          <w:ilvl w:val="1"/>
          <w:numId w:val="41"/>
        </w:numPr>
        <w:tabs>
          <w:tab w:val="clear" w:pos="1800"/>
          <w:tab w:val="clear" w:pos="4680"/>
          <w:tab w:val="clear" w:pos="9360"/>
          <w:tab w:val="num" w:pos="1080"/>
          <w:tab w:val="left" w:pos="1440"/>
        </w:tabs>
        <w:ind w:hanging="1080"/>
        <w:jc w:val="both"/>
        <w:rPr>
          <w:rFonts w:cs="Arial"/>
        </w:rPr>
      </w:pPr>
      <w:r>
        <w:rPr>
          <w:rFonts w:cs="Arial"/>
        </w:rPr>
        <w:t xml:space="preserve">CRWP’s decisions shall be final, conclusive and binding on the parties. </w:t>
      </w:r>
    </w:p>
    <w:p w:rsidR="003C6AF1" w:rsidRDefault="003C6AF1" w:rsidP="003C6AF1">
      <w:pPr>
        <w:pStyle w:val="Header"/>
        <w:tabs>
          <w:tab w:val="left" w:pos="1440"/>
        </w:tabs>
        <w:ind w:left="1440" w:hanging="360"/>
        <w:jc w:val="both"/>
        <w:rPr>
          <w:rFonts w:cs="Arial"/>
        </w:rPr>
      </w:pPr>
    </w:p>
    <w:p w:rsidR="003C6AF1" w:rsidRDefault="003C6AF1" w:rsidP="003C6AF1">
      <w:pPr>
        <w:pStyle w:val="Header"/>
        <w:numPr>
          <w:ilvl w:val="0"/>
          <w:numId w:val="41"/>
        </w:numPr>
        <w:tabs>
          <w:tab w:val="clear" w:pos="1440"/>
          <w:tab w:val="clear" w:pos="4680"/>
          <w:tab w:val="clear" w:pos="9360"/>
          <w:tab w:val="num" w:pos="720"/>
        </w:tabs>
        <w:ind w:hanging="1440"/>
        <w:jc w:val="both"/>
        <w:rPr>
          <w:rFonts w:cs="Arial"/>
        </w:rPr>
      </w:pPr>
      <w:r>
        <w:rPr>
          <w:rFonts w:cs="Arial"/>
          <w:u w:val="single"/>
        </w:rPr>
        <w:t>Indemnification/Hold Harmless</w:t>
      </w:r>
    </w:p>
    <w:p w:rsidR="003C6AF1" w:rsidRDefault="003C6AF1" w:rsidP="003C6AF1">
      <w:pPr>
        <w:pStyle w:val="Header"/>
        <w:tabs>
          <w:tab w:val="left" w:pos="1440"/>
        </w:tabs>
        <w:ind w:left="1440"/>
        <w:jc w:val="both"/>
        <w:rPr>
          <w:rFonts w:cs="Arial"/>
        </w:rPr>
      </w:pPr>
    </w:p>
    <w:p w:rsidR="003C6AF1" w:rsidRDefault="003C6AF1" w:rsidP="003C6AF1">
      <w:pPr>
        <w:pStyle w:val="Header"/>
        <w:tabs>
          <w:tab w:val="left" w:pos="1080"/>
        </w:tabs>
        <w:ind w:left="1080" w:hanging="360"/>
        <w:jc w:val="both"/>
        <w:rPr>
          <w:rFonts w:cs="Arial"/>
        </w:rPr>
      </w:pPr>
      <w:r>
        <w:rPr>
          <w:rFonts w:cs="Arial"/>
        </w:rPr>
        <w:t>1.</w:t>
      </w:r>
      <w:r>
        <w:rPr>
          <w:rFonts w:cs="Arial"/>
        </w:rPr>
        <w:tab/>
        <w:t>The Contractor agrees to indemnify defend and hold harmless Resource, the County of Henrico, and CRWP, and their officers, agents and employees from liability from any claims, damages, suits, actions, liabilities and costs of any or kind or nature, including attorneys’ fees, arising from or caused by the provision of any services, the failure to provide any services or the use of any services or materials furnished (or made available) by the Contractor, provided that such liability is not attributable to Resource’s or the County’s sole negligence.</w:t>
      </w:r>
      <w:r w:rsidDel="00673F87">
        <w:rPr>
          <w:rFonts w:cs="Arial"/>
        </w:rPr>
        <w:t xml:space="preserve"> </w:t>
      </w:r>
    </w:p>
    <w:p w:rsidR="003C6AF1" w:rsidRDefault="003C6AF1" w:rsidP="003C6AF1">
      <w:pPr>
        <w:pStyle w:val="Header"/>
        <w:tabs>
          <w:tab w:val="left" w:pos="1080"/>
        </w:tabs>
        <w:ind w:left="1080" w:hanging="360"/>
        <w:jc w:val="both"/>
        <w:rPr>
          <w:rFonts w:cs="Arial"/>
        </w:rPr>
      </w:pPr>
    </w:p>
    <w:p w:rsidR="003C6AF1" w:rsidRDefault="003C6AF1" w:rsidP="003C6AF1">
      <w:pPr>
        <w:pStyle w:val="Header"/>
        <w:numPr>
          <w:ilvl w:val="0"/>
          <w:numId w:val="41"/>
        </w:numPr>
        <w:tabs>
          <w:tab w:val="clear" w:pos="1440"/>
          <w:tab w:val="clear" w:pos="4680"/>
          <w:tab w:val="clear" w:pos="9360"/>
          <w:tab w:val="num" w:pos="720"/>
        </w:tabs>
        <w:ind w:hanging="1350"/>
        <w:jc w:val="both"/>
        <w:rPr>
          <w:rFonts w:cs="Arial"/>
        </w:rPr>
      </w:pPr>
      <w:r>
        <w:rPr>
          <w:rFonts w:cs="Arial"/>
          <w:u w:val="single"/>
        </w:rPr>
        <w:t>Program Monitoring</w:t>
      </w:r>
    </w:p>
    <w:p w:rsidR="003C6AF1" w:rsidRDefault="003C6AF1" w:rsidP="003C6AF1">
      <w:pPr>
        <w:pStyle w:val="Header"/>
        <w:tabs>
          <w:tab w:val="left" w:pos="1440"/>
        </w:tabs>
        <w:ind w:left="1440" w:hanging="360"/>
        <w:jc w:val="both"/>
        <w:rPr>
          <w:rFonts w:cs="Arial"/>
        </w:rPr>
      </w:pPr>
    </w:p>
    <w:p w:rsidR="003C6AF1" w:rsidRDefault="003C6AF1" w:rsidP="003C6AF1">
      <w:pPr>
        <w:pStyle w:val="Header"/>
        <w:tabs>
          <w:tab w:val="left" w:pos="1080"/>
          <w:tab w:val="left" w:pos="1170"/>
        </w:tabs>
        <w:ind w:left="1080" w:hanging="360"/>
        <w:jc w:val="both"/>
        <w:rPr>
          <w:rFonts w:cs="Arial"/>
        </w:rPr>
      </w:pPr>
      <w:r>
        <w:rPr>
          <w:rFonts w:cs="Arial"/>
        </w:rPr>
        <w:t>1.</w:t>
      </w:r>
      <w:r>
        <w:rPr>
          <w:rFonts w:cs="Arial"/>
        </w:rPr>
        <w:tab/>
        <w:t xml:space="preserve">The Contractor agrees to cooperate with any monitoring, evaluation, and/or audit conducted by the CRWP, the Virginia Community College System, the U.S. Department of Labor, the U.S. Comptroller General, Henrico County, or any of their designees. </w:t>
      </w:r>
    </w:p>
    <w:p w:rsidR="003C6AF1" w:rsidRDefault="003C6AF1" w:rsidP="003C6AF1">
      <w:pPr>
        <w:pStyle w:val="Header"/>
        <w:ind w:left="1440"/>
        <w:jc w:val="both"/>
        <w:rPr>
          <w:rFonts w:cs="Arial"/>
        </w:rPr>
      </w:pPr>
    </w:p>
    <w:p w:rsidR="003C6AF1" w:rsidRDefault="003C6AF1" w:rsidP="003C6AF1">
      <w:pPr>
        <w:pStyle w:val="Header"/>
        <w:tabs>
          <w:tab w:val="left" w:pos="1080"/>
        </w:tabs>
        <w:ind w:left="1080" w:hanging="360"/>
        <w:jc w:val="both"/>
        <w:rPr>
          <w:rFonts w:cs="Arial"/>
        </w:rPr>
      </w:pPr>
      <w:r>
        <w:rPr>
          <w:rFonts w:cs="Arial"/>
        </w:rPr>
        <w:t>2.</w:t>
      </w:r>
      <w:r>
        <w:rPr>
          <w:rFonts w:cs="Arial"/>
        </w:rPr>
        <w:tab/>
        <w:t xml:space="preserve">CRWP shall monitor all program and fiscal activities to ensure compliance with the terms of this contract and the WIA.  Any finding by CRWP requiring corrective action shall be documented and include a timeline for completing the corrective action(s). CRWP or Virginia Community College staff may also make scheduled and unscheduled visits as needed. </w:t>
      </w:r>
    </w:p>
    <w:p w:rsidR="003C6AF1" w:rsidRDefault="003C6AF1" w:rsidP="003C6AF1">
      <w:pPr>
        <w:pStyle w:val="Header"/>
        <w:ind w:left="1440"/>
        <w:jc w:val="both"/>
        <w:rPr>
          <w:rFonts w:cs="Arial"/>
        </w:rPr>
      </w:pPr>
    </w:p>
    <w:p w:rsidR="003C6AF1" w:rsidRDefault="003C6AF1" w:rsidP="003C6AF1">
      <w:pPr>
        <w:pStyle w:val="Header"/>
        <w:ind w:left="1080" w:hanging="360"/>
        <w:jc w:val="both"/>
        <w:rPr>
          <w:rFonts w:cs="Arial"/>
        </w:rPr>
      </w:pPr>
      <w:r>
        <w:rPr>
          <w:rFonts w:cs="Arial"/>
        </w:rPr>
        <w:t>3.</w:t>
      </w:r>
      <w:r>
        <w:rPr>
          <w:rFonts w:cs="Arial"/>
        </w:rPr>
        <w:tab/>
        <w:t xml:space="preserve">The Contractor must have an internal quality control system to monitor progress toward achieving this Contract’s goals, the quality of program operations and administrative activities. </w:t>
      </w:r>
    </w:p>
    <w:p w:rsidR="003C6AF1" w:rsidRDefault="003C6AF1" w:rsidP="003C6AF1">
      <w:pPr>
        <w:pStyle w:val="Header"/>
        <w:tabs>
          <w:tab w:val="left" w:pos="1440"/>
        </w:tabs>
        <w:ind w:left="1440" w:hanging="360"/>
        <w:jc w:val="both"/>
        <w:rPr>
          <w:rFonts w:cs="Arial"/>
        </w:rPr>
      </w:pPr>
    </w:p>
    <w:p w:rsidR="003C6AF1" w:rsidRDefault="003C6AF1" w:rsidP="003C6AF1">
      <w:pPr>
        <w:pStyle w:val="Header"/>
        <w:numPr>
          <w:ilvl w:val="0"/>
          <w:numId w:val="41"/>
        </w:numPr>
        <w:tabs>
          <w:tab w:val="clear" w:pos="1440"/>
          <w:tab w:val="clear" w:pos="4680"/>
          <w:tab w:val="clear" w:pos="9360"/>
          <w:tab w:val="num" w:pos="720"/>
        </w:tabs>
        <w:ind w:hanging="1350"/>
        <w:jc w:val="both"/>
        <w:rPr>
          <w:rFonts w:cs="Arial"/>
        </w:rPr>
      </w:pPr>
      <w:r>
        <w:rPr>
          <w:rFonts w:cs="Arial"/>
          <w:u w:val="single"/>
        </w:rPr>
        <w:t>Confidentiality Requirements</w:t>
      </w:r>
    </w:p>
    <w:p w:rsidR="003C6AF1" w:rsidRDefault="003C6AF1" w:rsidP="003C6AF1">
      <w:pPr>
        <w:pStyle w:val="Header"/>
        <w:tabs>
          <w:tab w:val="left" w:pos="1440"/>
        </w:tabs>
        <w:ind w:left="720"/>
        <w:jc w:val="both"/>
        <w:rPr>
          <w:rFonts w:cs="Arial"/>
        </w:rPr>
      </w:pPr>
    </w:p>
    <w:p w:rsidR="003C6AF1" w:rsidRDefault="003C6AF1" w:rsidP="003C6AF1">
      <w:pPr>
        <w:pStyle w:val="Header"/>
        <w:tabs>
          <w:tab w:val="left" w:pos="1440"/>
        </w:tabs>
        <w:ind w:left="720"/>
        <w:jc w:val="both"/>
        <w:rPr>
          <w:rFonts w:cs="Arial"/>
        </w:rPr>
      </w:pPr>
      <w:r>
        <w:rPr>
          <w:rFonts w:cs="Arial"/>
        </w:rPr>
        <w:t xml:space="preserve">Federal and state laws and regulations govern the disclosure of individually identifiable information and/or records. The Contractor must take special precautions to protect confidential information from loss, unauthorized use, access, disclosure, modification and destruction. </w:t>
      </w:r>
    </w:p>
    <w:p w:rsidR="003C6AF1" w:rsidRDefault="003C6AF1" w:rsidP="003C6AF1">
      <w:pPr>
        <w:pStyle w:val="Header"/>
        <w:tabs>
          <w:tab w:val="left" w:pos="1440"/>
        </w:tabs>
        <w:ind w:left="720"/>
        <w:jc w:val="both"/>
        <w:rPr>
          <w:rFonts w:cs="Arial"/>
        </w:rPr>
      </w:pPr>
    </w:p>
    <w:p w:rsidR="003C6AF1" w:rsidRDefault="003C6AF1" w:rsidP="003C6AF1">
      <w:pPr>
        <w:pStyle w:val="Header"/>
        <w:tabs>
          <w:tab w:val="left" w:pos="1440"/>
        </w:tabs>
        <w:ind w:left="720"/>
        <w:jc w:val="both"/>
        <w:rPr>
          <w:rFonts w:cs="Arial"/>
        </w:rPr>
      </w:pPr>
      <w:r>
        <w:rPr>
          <w:rFonts w:cs="Arial"/>
        </w:rPr>
        <w:t xml:space="preserve">The Contractor agrees to maintain the confidentiality of any information which has been obtained regarding applicants, participants, or their immediate families whether such information has been obtained through application forms, interview, tests, reports from public agencies or any other source. Such information shall be disclosed only as necessary for purposes related to the performance or evaluation of this contract and only to persons having responsibilities under this Contract. </w:t>
      </w:r>
    </w:p>
    <w:p w:rsidR="003C6AF1" w:rsidRDefault="003C6AF1" w:rsidP="003C6AF1">
      <w:pPr>
        <w:pStyle w:val="Header"/>
        <w:tabs>
          <w:tab w:val="left" w:pos="1440"/>
        </w:tabs>
        <w:ind w:left="720"/>
        <w:jc w:val="both"/>
        <w:rPr>
          <w:rFonts w:cs="Arial"/>
        </w:rPr>
      </w:pPr>
    </w:p>
    <w:p w:rsidR="003C6AF1" w:rsidRDefault="003C6AF1" w:rsidP="003C6AF1">
      <w:pPr>
        <w:pStyle w:val="Header"/>
        <w:numPr>
          <w:ilvl w:val="0"/>
          <w:numId w:val="41"/>
        </w:numPr>
        <w:tabs>
          <w:tab w:val="clear" w:pos="1440"/>
          <w:tab w:val="clear" w:pos="4680"/>
          <w:tab w:val="clear" w:pos="9360"/>
          <w:tab w:val="num" w:pos="630"/>
        </w:tabs>
        <w:ind w:hanging="1350"/>
        <w:jc w:val="both"/>
        <w:rPr>
          <w:rFonts w:cs="Arial"/>
        </w:rPr>
      </w:pPr>
      <w:r>
        <w:rPr>
          <w:rFonts w:cs="Arial"/>
          <w:u w:val="single"/>
        </w:rPr>
        <w:t>Contract Modifications</w:t>
      </w:r>
    </w:p>
    <w:p w:rsidR="003C6AF1" w:rsidRDefault="003C6AF1" w:rsidP="003C6AF1">
      <w:pPr>
        <w:pStyle w:val="Header"/>
        <w:tabs>
          <w:tab w:val="left" w:pos="1440"/>
        </w:tabs>
        <w:ind w:left="720"/>
        <w:jc w:val="both"/>
        <w:rPr>
          <w:rFonts w:cs="Arial"/>
        </w:rPr>
      </w:pPr>
    </w:p>
    <w:p w:rsidR="003C6AF1" w:rsidRDefault="003C6AF1" w:rsidP="003C6AF1">
      <w:pPr>
        <w:pStyle w:val="Header"/>
        <w:tabs>
          <w:tab w:val="left" w:pos="1080"/>
        </w:tabs>
        <w:ind w:left="1080" w:hanging="450"/>
        <w:jc w:val="both"/>
        <w:rPr>
          <w:rFonts w:cs="Arial"/>
        </w:rPr>
      </w:pPr>
      <w:r>
        <w:rPr>
          <w:rFonts w:cs="Arial"/>
        </w:rPr>
        <w:t>1.</w:t>
      </w:r>
      <w:r>
        <w:rPr>
          <w:rFonts w:cs="Arial"/>
        </w:rPr>
        <w:tab/>
        <w:t>All modifications to this Contract must be in written form and shall be signed by both parties.</w:t>
      </w:r>
    </w:p>
    <w:p w:rsidR="003C6AF1" w:rsidRDefault="003C6AF1" w:rsidP="003C6AF1">
      <w:pPr>
        <w:pStyle w:val="Header"/>
        <w:tabs>
          <w:tab w:val="left" w:pos="1440"/>
        </w:tabs>
        <w:ind w:left="1440" w:hanging="360"/>
        <w:jc w:val="both"/>
        <w:rPr>
          <w:rFonts w:cs="Arial"/>
        </w:rPr>
      </w:pPr>
    </w:p>
    <w:p w:rsidR="003C6AF1" w:rsidRDefault="003C6AF1" w:rsidP="003C6AF1">
      <w:pPr>
        <w:pStyle w:val="Header"/>
        <w:tabs>
          <w:tab w:val="left" w:pos="1080"/>
        </w:tabs>
        <w:ind w:left="1080" w:hanging="450"/>
        <w:jc w:val="both"/>
        <w:rPr>
          <w:rFonts w:cs="Arial"/>
        </w:rPr>
      </w:pPr>
      <w:r>
        <w:rPr>
          <w:rFonts w:cs="Arial"/>
        </w:rPr>
        <w:t>2.</w:t>
      </w:r>
      <w:r>
        <w:rPr>
          <w:rFonts w:cs="Arial"/>
        </w:rPr>
        <w:tab/>
        <w:t xml:space="preserve">No modifications shall be made to this Contract retroactively, nor shall the Contractor notify or cause CRWP to be liable for reimbursement to the Contractor for any disallowed costs. </w:t>
      </w:r>
    </w:p>
    <w:p w:rsidR="003C6AF1" w:rsidRDefault="003C6AF1" w:rsidP="003C6AF1">
      <w:pPr>
        <w:pStyle w:val="Header"/>
        <w:tabs>
          <w:tab w:val="left" w:pos="1440"/>
        </w:tabs>
        <w:ind w:left="1440" w:hanging="360"/>
        <w:jc w:val="both"/>
        <w:rPr>
          <w:rFonts w:cs="Arial"/>
        </w:rPr>
      </w:pPr>
    </w:p>
    <w:p w:rsidR="003C6AF1" w:rsidRDefault="003C6AF1" w:rsidP="003C6AF1">
      <w:pPr>
        <w:pStyle w:val="Header"/>
        <w:numPr>
          <w:ilvl w:val="0"/>
          <w:numId w:val="39"/>
        </w:numPr>
        <w:tabs>
          <w:tab w:val="clear" w:pos="360"/>
          <w:tab w:val="clear" w:pos="4680"/>
          <w:tab w:val="clear" w:pos="9360"/>
          <w:tab w:val="num" w:pos="1080"/>
        </w:tabs>
        <w:ind w:left="1080" w:hanging="540"/>
        <w:jc w:val="both"/>
        <w:rPr>
          <w:rFonts w:cs="Arial"/>
        </w:rPr>
      </w:pPr>
      <w:r>
        <w:rPr>
          <w:rFonts w:cs="Arial"/>
        </w:rPr>
        <w:t xml:space="preserve">Notwithstanding anything to the contrary contained in this Contract, CRWP reserves the right to unilaterally modify this Contract at any time as required by the Virginia Community College System, the Governor’s Office for Workforce Development, Federal or State regulations, or other requirements of law.  However, such modification shall not change the scope of work of this contract or modify the cost or compensation paid to the Contractor without the expressed written consent of the Contractor except as provided elsewhere in this contract. </w:t>
      </w:r>
    </w:p>
    <w:p w:rsidR="003C6AF1" w:rsidRDefault="003C6AF1" w:rsidP="003C6AF1">
      <w:pPr>
        <w:pStyle w:val="Header"/>
        <w:tabs>
          <w:tab w:val="left" w:pos="1440"/>
        </w:tabs>
        <w:jc w:val="both"/>
        <w:rPr>
          <w:rFonts w:cs="Arial"/>
        </w:rPr>
      </w:pPr>
    </w:p>
    <w:p w:rsidR="003C6AF1" w:rsidRDefault="003C6AF1" w:rsidP="003C6AF1">
      <w:pPr>
        <w:pStyle w:val="Header"/>
        <w:tabs>
          <w:tab w:val="left" w:pos="1440"/>
        </w:tabs>
        <w:ind w:left="540" w:hanging="540"/>
        <w:jc w:val="both"/>
        <w:rPr>
          <w:rFonts w:cs="Arial"/>
        </w:rPr>
      </w:pPr>
      <w:r>
        <w:rPr>
          <w:rFonts w:cs="Arial"/>
        </w:rPr>
        <w:t>J.</w:t>
      </w:r>
      <w:r>
        <w:rPr>
          <w:rFonts w:cs="Arial"/>
        </w:rPr>
        <w:tab/>
      </w:r>
      <w:r>
        <w:rPr>
          <w:rFonts w:cs="Arial"/>
          <w:u w:val="single"/>
        </w:rPr>
        <w:t>Equipment and Property</w:t>
      </w:r>
    </w:p>
    <w:p w:rsidR="003C6AF1" w:rsidRDefault="003C6AF1" w:rsidP="003C6AF1">
      <w:pPr>
        <w:pStyle w:val="Header"/>
        <w:tabs>
          <w:tab w:val="left" w:pos="1440"/>
        </w:tabs>
        <w:ind w:left="720"/>
        <w:jc w:val="both"/>
        <w:rPr>
          <w:rFonts w:cs="Arial"/>
        </w:rPr>
      </w:pPr>
    </w:p>
    <w:p w:rsidR="003C6AF1" w:rsidRDefault="003C6AF1" w:rsidP="003C6AF1">
      <w:pPr>
        <w:pStyle w:val="Header"/>
        <w:tabs>
          <w:tab w:val="left" w:pos="1080"/>
        </w:tabs>
        <w:ind w:left="1080" w:hanging="540"/>
        <w:jc w:val="both"/>
        <w:rPr>
          <w:rFonts w:cs="Arial"/>
        </w:rPr>
      </w:pPr>
      <w:r>
        <w:rPr>
          <w:rFonts w:cs="Arial"/>
        </w:rPr>
        <w:t>1.</w:t>
      </w:r>
      <w:r>
        <w:rPr>
          <w:rFonts w:cs="Arial"/>
        </w:rPr>
        <w:tab/>
        <w:t xml:space="preserve">All capital equipment purchases and/or services purchased by the Contractor pursuant to this Contract shall be made by purchase order or by written agreement, and require written authorization of CRWP. </w:t>
      </w:r>
    </w:p>
    <w:p w:rsidR="003C6AF1" w:rsidRDefault="003C6AF1" w:rsidP="003C6AF1">
      <w:pPr>
        <w:pStyle w:val="Header"/>
        <w:tabs>
          <w:tab w:val="left" w:pos="1440"/>
        </w:tabs>
        <w:ind w:left="1440" w:hanging="360"/>
        <w:jc w:val="both"/>
        <w:rPr>
          <w:rFonts w:cs="Arial"/>
        </w:rPr>
      </w:pPr>
    </w:p>
    <w:p w:rsidR="003C6AF1" w:rsidRDefault="003C6AF1" w:rsidP="003C6AF1">
      <w:pPr>
        <w:pStyle w:val="Header"/>
        <w:tabs>
          <w:tab w:val="left" w:pos="1080"/>
        </w:tabs>
        <w:ind w:left="1080" w:hanging="540"/>
        <w:jc w:val="both"/>
        <w:rPr>
          <w:rFonts w:cs="Arial"/>
        </w:rPr>
      </w:pPr>
      <w:r>
        <w:rPr>
          <w:rFonts w:cs="Arial"/>
        </w:rPr>
        <w:t>2.</w:t>
      </w:r>
      <w:r>
        <w:rPr>
          <w:rFonts w:cs="Arial"/>
        </w:rPr>
        <w:tab/>
        <w:t>All equipment and unused materials and supplies purchased under this Contract shall be delivered to CRWP by the Contractor at the Contractor’s expense at the termination of this Contract.</w:t>
      </w:r>
    </w:p>
    <w:p w:rsidR="003C6AF1" w:rsidRDefault="003C6AF1" w:rsidP="003C6AF1">
      <w:pPr>
        <w:pStyle w:val="Header"/>
        <w:tabs>
          <w:tab w:val="left" w:pos="1440"/>
        </w:tabs>
        <w:ind w:left="1440" w:hanging="360"/>
        <w:jc w:val="both"/>
        <w:rPr>
          <w:rFonts w:cs="Arial"/>
        </w:rPr>
      </w:pPr>
    </w:p>
    <w:p w:rsidR="003C6AF1" w:rsidRDefault="003C6AF1" w:rsidP="003C6AF1">
      <w:pPr>
        <w:pStyle w:val="Header"/>
        <w:tabs>
          <w:tab w:val="left" w:pos="1080"/>
        </w:tabs>
        <w:ind w:left="1080" w:hanging="540"/>
        <w:jc w:val="both"/>
        <w:rPr>
          <w:rFonts w:cs="Arial"/>
        </w:rPr>
      </w:pPr>
      <w:r>
        <w:rPr>
          <w:rFonts w:cs="Arial"/>
        </w:rPr>
        <w:t>3.</w:t>
      </w:r>
      <w:r>
        <w:rPr>
          <w:rFonts w:cs="Arial"/>
        </w:rPr>
        <w:tab/>
        <w:t xml:space="preserve">All equipment and property purchased under this Contract shall be labeled as directed by CRWP and maintained in an inventory and made available for monitoring. </w:t>
      </w:r>
    </w:p>
    <w:p w:rsidR="003C6AF1" w:rsidRDefault="003C6AF1" w:rsidP="003C6AF1">
      <w:pPr>
        <w:pStyle w:val="Header"/>
        <w:tabs>
          <w:tab w:val="left" w:pos="1440"/>
        </w:tabs>
        <w:ind w:left="1440" w:hanging="360"/>
        <w:jc w:val="both"/>
        <w:rPr>
          <w:rFonts w:cs="Arial"/>
        </w:rPr>
      </w:pPr>
    </w:p>
    <w:p w:rsidR="003C6AF1" w:rsidRDefault="003C6AF1" w:rsidP="003C6AF1">
      <w:pPr>
        <w:pStyle w:val="Header"/>
        <w:tabs>
          <w:tab w:val="left" w:pos="1080"/>
        </w:tabs>
        <w:ind w:left="1080" w:hanging="540"/>
        <w:jc w:val="both"/>
        <w:rPr>
          <w:rFonts w:cs="Arial"/>
        </w:rPr>
      </w:pPr>
      <w:r>
        <w:rPr>
          <w:rFonts w:cs="Arial"/>
        </w:rPr>
        <w:t>4.</w:t>
      </w:r>
      <w:r>
        <w:rPr>
          <w:rFonts w:cs="Arial"/>
        </w:rPr>
        <w:tab/>
        <w:t>CRWP may, at its discretion, allow the Contractor to purchase equipment or property remaining in service at the termination of this Contract at a depreciated cost, or may, otherwise dispose of such property in a manner consistent with WIA regulations and/or the terms of the CRWP grant providing the funds for this Contract.</w:t>
      </w:r>
    </w:p>
    <w:p w:rsidR="003C6AF1" w:rsidRDefault="003C6AF1" w:rsidP="003C6AF1">
      <w:pPr>
        <w:pStyle w:val="Header"/>
        <w:ind w:left="720"/>
        <w:jc w:val="both"/>
        <w:rPr>
          <w:rFonts w:cs="Arial"/>
        </w:rPr>
      </w:pPr>
    </w:p>
    <w:p w:rsidR="003C6AF1" w:rsidRDefault="003C6AF1" w:rsidP="003C6AF1">
      <w:pPr>
        <w:pStyle w:val="Header"/>
        <w:tabs>
          <w:tab w:val="left" w:pos="540"/>
        </w:tabs>
        <w:ind w:left="720" w:hanging="720"/>
        <w:jc w:val="both"/>
        <w:rPr>
          <w:rFonts w:cs="Arial"/>
        </w:rPr>
      </w:pPr>
      <w:r>
        <w:rPr>
          <w:rFonts w:cs="Arial"/>
        </w:rPr>
        <w:t>K.</w:t>
      </w:r>
      <w:r>
        <w:rPr>
          <w:rFonts w:cs="Arial"/>
        </w:rPr>
        <w:tab/>
      </w:r>
      <w:r>
        <w:rPr>
          <w:rFonts w:cs="Arial"/>
          <w:u w:val="single"/>
        </w:rPr>
        <w:t>Public Relations</w:t>
      </w:r>
    </w:p>
    <w:p w:rsidR="003C6AF1" w:rsidRDefault="003C6AF1" w:rsidP="003C6AF1">
      <w:pPr>
        <w:pStyle w:val="Header"/>
        <w:tabs>
          <w:tab w:val="left" w:pos="720"/>
        </w:tabs>
        <w:ind w:left="720"/>
        <w:jc w:val="both"/>
        <w:rPr>
          <w:rFonts w:cs="Arial"/>
        </w:rPr>
      </w:pPr>
    </w:p>
    <w:p w:rsidR="003C6AF1" w:rsidRDefault="003C6AF1" w:rsidP="003C6AF1">
      <w:pPr>
        <w:pStyle w:val="Header"/>
        <w:tabs>
          <w:tab w:val="left" w:pos="1440"/>
        </w:tabs>
        <w:ind w:left="540"/>
        <w:jc w:val="both"/>
        <w:rPr>
          <w:rFonts w:cs="Arial"/>
        </w:rPr>
      </w:pPr>
      <w:r>
        <w:rPr>
          <w:rFonts w:cs="Arial"/>
        </w:rPr>
        <w:t>CRWP may use information, reports, photographs, and other materials developed in connection with this Contract and the operation of the project/program described herein to increase public awareness of CRWP’s activities, to apply for awards, use as documentation of program effectiveness or in any other manner of benefit to CRWP.  CRWP may use materials without cost.  All materials developed with federal funds, including WIA funds, remain in the public domain and may be used by CRWP for other programs.</w:t>
      </w:r>
    </w:p>
    <w:p w:rsidR="003C6AF1" w:rsidRDefault="003C6AF1" w:rsidP="003C6AF1">
      <w:pPr>
        <w:pStyle w:val="Header"/>
        <w:ind w:left="720"/>
        <w:jc w:val="both"/>
        <w:rPr>
          <w:rFonts w:cs="Arial"/>
        </w:rPr>
      </w:pPr>
    </w:p>
    <w:p w:rsidR="003C6AF1" w:rsidRDefault="003C6AF1" w:rsidP="003C6AF1">
      <w:pPr>
        <w:pStyle w:val="Header"/>
        <w:tabs>
          <w:tab w:val="left" w:pos="180"/>
          <w:tab w:val="left" w:pos="540"/>
        </w:tabs>
        <w:jc w:val="both"/>
        <w:rPr>
          <w:rFonts w:cs="Arial"/>
        </w:rPr>
      </w:pPr>
      <w:r w:rsidRPr="00EB5B1C">
        <w:rPr>
          <w:rFonts w:cs="Arial"/>
        </w:rPr>
        <w:t>L.</w:t>
      </w:r>
      <w:r>
        <w:rPr>
          <w:rFonts w:cs="Arial"/>
        </w:rPr>
        <w:tab/>
      </w:r>
      <w:r>
        <w:rPr>
          <w:rFonts w:cs="Arial"/>
          <w:u w:val="single"/>
        </w:rPr>
        <w:t>Public Announcements</w:t>
      </w:r>
    </w:p>
    <w:p w:rsidR="003C6AF1" w:rsidRDefault="003C6AF1" w:rsidP="003C6AF1">
      <w:pPr>
        <w:pStyle w:val="Header"/>
        <w:tabs>
          <w:tab w:val="left" w:pos="720"/>
          <w:tab w:val="left" w:pos="1440"/>
        </w:tabs>
        <w:ind w:left="720"/>
        <w:jc w:val="both"/>
        <w:rPr>
          <w:rFonts w:cs="Arial"/>
        </w:rPr>
      </w:pPr>
    </w:p>
    <w:p w:rsidR="003C6AF1" w:rsidRDefault="003C6AF1" w:rsidP="003C6AF1">
      <w:pPr>
        <w:pStyle w:val="Header"/>
        <w:tabs>
          <w:tab w:val="left" w:pos="540"/>
          <w:tab w:val="left" w:pos="1080"/>
          <w:tab w:val="left" w:pos="1440"/>
        </w:tabs>
        <w:ind w:left="540"/>
        <w:jc w:val="both"/>
        <w:rPr>
          <w:rFonts w:cs="Arial"/>
        </w:rPr>
      </w:pPr>
      <w:r>
        <w:rPr>
          <w:rFonts w:cs="Arial"/>
        </w:rPr>
        <w:t xml:space="preserve">When issuing statements, press releases, requests for proposals, bid solicitations and other documents describing projects or programs funded in whole or in part with WIA funds, the Contractor and all its subcontractors receiving funds pursuant to this Contract shall clearly identify:  </w:t>
      </w:r>
    </w:p>
    <w:p w:rsidR="003C6AF1" w:rsidRDefault="003C6AF1" w:rsidP="003C6AF1">
      <w:pPr>
        <w:pStyle w:val="Header"/>
        <w:tabs>
          <w:tab w:val="left" w:pos="720"/>
          <w:tab w:val="left" w:pos="1440"/>
        </w:tabs>
        <w:ind w:left="720"/>
        <w:jc w:val="both"/>
        <w:rPr>
          <w:rFonts w:cs="Arial"/>
        </w:rPr>
      </w:pPr>
    </w:p>
    <w:p w:rsidR="003C6AF1" w:rsidRDefault="003C6AF1" w:rsidP="003C6AF1">
      <w:pPr>
        <w:pStyle w:val="Header"/>
        <w:tabs>
          <w:tab w:val="left" w:pos="900"/>
        </w:tabs>
        <w:ind w:left="900" w:hanging="360"/>
        <w:jc w:val="both"/>
        <w:rPr>
          <w:rFonts w:cs="Arial"/>
        </w:rPr>
      </w:pPr>
      <w:r>
        <w:rPr>
          <w:rFonts w:cs="Arial"/>
        </w:rPr>
        <w:t>1.</w:t>
      </w:r>
      <w:r>
        <w:rPr>
          <w:rFonts w:cs="Arial"/>
        </w:rPr>
        <w:tab/>
        <w:t xml:space="preserve">The percentage of the total costs of the program or project that shall be financed with WIA funds, </w:t>
      </w:r>
    </w:p>
    <w:p w:rsidR="003C6AF1" w:rsidRDefault="003C6AF1" w:rsidP="003C6AF1">
      <w:pPr>
        <w:pStyle w:val="Header"/>
        <w:tabs>
          <w:tab w:val="left" w:pos="900"/>
        </w:tabs>
        <w:ind w:left="900" w:hanging="360"/>
        <w:jc w:val="both"/>
        <w:rPr>
          <w:rFonts w:cs="Arial"/>
        </w:rPr>
      </w:pPr>
    </w:p>
    <w:p w:rsidR="003C6AF1" w:rsidRDefault="003C6AF1" w:rsidP="003C6AF1">
      <w:pPr>
        <w:pStyle w:val="Header"/>
        <w:tabs>
          <w:tab w:val="left" w:pos="900"/>
        </w:tabs>
        <w:ind w:left="900" w:hanging="360"/>
        <w:jc w:val="both"/>
        <w:rPr>
          <w:rFonts w:cs="Arial"/>
        </w:rPr>
      </w:pPr>
      <w:r>
        <w:rPr>
          <w:rFonts w:cs="Arial"/>
        </w:rPr>
        <w:t>2.</w:t>
      </w:r>
      <w:r>
        <w:rPr>
          <w:rFonts w:cs="Arial"/>
        </w:rPr>
        <w:tab/>
        <w:t>The dollar amount of WIA funds for the project or activity, and the percentage and dollar amount of the total cost of the project or activity that shall be financed by non-Federal sources.</w:t>
      </w:r>
    </w:p>
    <w:p w:rsidR="003C6AF1" w:rsidRDefault="003C6AF1" w:rsidP="003C6AF1">
      <w:pPr>
        <w:pStyle w:val="Header"/>
        <w:ind w:left="1440"/>
        <w:jc w:val="both"/>
        <w:rPr>
          <w:rFonts w:cs="Arial"/>
        </w:rPr>
      </w:pPr>
    </w:p>
    <w:p w:rsidR="003C6AF1" w:rsidRDefault="003C6AF1" w:rsidP="003C6AF1">
      <w:pPr>
        <w:pStyle w:val="Header"/>
        <w:tabs>
          <w:tab w:val="left" w:pos="540"/>
        </w:tabs>
        <w:ind w:left="1440" w:hanging="1440"/>
        <w:jc w:val="both"/>
        <w:rPr>
          <w:rFonts w:cs="Arial"/>
        </w:rPr>
      </w:pPr>
      <w:r w:rsidRPr="00EB5B1C">
        <w:rPr>
          <w:rFonts w:cs="Arial"/>
        </w:rPr>
        <w:t>M.</w:t>
      </w:r>
      <w:r>
        <w:rPr>
          <w:rFonts w:cs="Arial"/>
        </w:rPr>
        <w:tab/>
      </w:r>
      <w:r>
        <w:rPr>
          <w:rFonts w:cs="Arial"/>
          <w:u w:val="single"/>
        </w:rPr>
        <w:t>Records/Record Retention</w:t>
      </w:r>
    </w:p>
    <w:p w:rsidR="003C6AF1" w:rsidRDefault="003C6AF1" w:rsidP="003C6AF1">
      <w:pPr>
        <w:pStyle w:val="Header"/>
        <w:tabs>
          <w:tab w:val="left" w:pos="1440"/>
        </w:tabs>
        <w:ind w:left="720"/>
        <w:jc w:val="both"/>
        <w:rPr>
          <w:rFonts w:cs="Arial"/>
        </w:rPr>
      </w:pPr>
    </w:p>
    <w:p w:rsidR="003C6AF1" w:rsidRDefault="003C6AF1" w:rsidP="003C6AF1">
      <w:pPr>
        <w:pStyle w:val="Header"/>
        <w:tabs>
          <w:tab w:val="left" w:pos="900"/>
        </w:tabs>
        <w:ind w:left="900" w:hanging="360"/>
        <w:jc w:val="both"/>
        <w:rPr>
          <w:rFonts w:cs="Arial"/>
        </w:rPr>
      </w:pPr>
      <w:r>
        <w:rPr>
          <w:rFonts w:cs="Arial"/>
        </w:rPr>
        <w:t>1.</w:t>
      </w:r>
      <w:r>
        <w:rPr>
          <w:rFonts w:cs="Arial"/>
        </w:rPr>
        <w:tab/>
        <w:t xml:space="preserve">The Contractor shall submit reports as required by CRWP and shall maintain records and provide access to them as necessary for CRWP’s review to assure that funds are being expended in accordance with the purposes and provisions of this Contract. </w:t>
      </w:r>
    </w:p>
    <w:p w:rsidR="003C6AF1" w:rsidRDefault="003C6AF1" w:rsidP="003C6AF1">
      <w:pPr>
        <w:pStyle w:val="Header"/>
        <w:tabs>
          <w:tab w:val="left" w:pos="1440"/>
        </w:tabs>
        <w:ind w:left="1440" w:hanging="360"/>
        <w:jc w:val="both"/>
        <w:rPr>
          <w:rFonts w:cs="Arial"/>
        </w:rPr>
      </w:pPr>
    </w:p>
    <w:p w:rsidR="003C6AF1" w:rsidRDefault="003C6AF1" w:rsidP="003C6AF1">
      <w:pPr>
        <w:pStyle w:val="Header"/>
        <w:tabs>
          <w:tab w:val="left" w:pos="900"/>
        </w:tabs>
        <w:ind w:left="900" w:hanging="360"/>
        <w:jc w:val="both"/>
        <w:rPr>
          <w:rFonts w:cs="Arial"/>
        </w:rPr>
      </w:pPr>
      <w:r>
        <w:rPr>
          <w:rFonts w:cs="Arial"/>
        </w:rPr>
        <w:t>2.</w:t>
      </w:r>
      <w:r>
        <w:rPr>
          <w:rFonts w:cs="Arial"/>
        </w:rPr>
        <w:tab/>
        <w:t xml:space="preserve">The Contractor shall maintain an official Contract file that contains the signed Contract and any modifications to it, and a file that contains all reports, correspondence, budget back-up documentation, and all other materials and documentations pertaining to this Contract. </w:t>
      </w:r>
    </w:p>
    <w:p w:rsidR="003C6AF1" w:rsidRDefault="003C6AF1" w:rsidP="003C6AF1">
      <w:pPr>
        <w:pStyle w:val="Header"/>
        <w:tabs>
          <w:tab w:val="left" w:pos="1440"/>
        </w:tabs>
        <w:ind w:left="1440" w:hanging="360"/>
        <w:jc w:val="both"/>
        <w:rPr>
          <w:rFonts w:cs="Arial"/>
        </w:rPr>
      </w:pPr>
    </w:p>
    <w:p w:rsidR="003C6AF1" w:rsidRDefault="003C6AF1" w:rsidP="003C6AF1">
      <w:pPr>
        <w:pStyle w:val="Header"/>
        <w:tabs>
          <w:tab w:val="left" w:pos="900"/>
        </w:tabs>
        <w:ind w:left="900" w:hanging="360"/>
        <w:jc w:val="both"/>
        <w:rPr>
          <w:rFonts w:cs="Arial"/>
        </w:rPr>
      </w:pPr>
      <w:r>
        <w:rPr>
          <w:rFonts w:cs="Arial"/>
        </w:rPr>
        <w:t>3.</w:t>
      </w:r>
      <w:r>
        <w:rPr>
          <w:rFonts w:cs="Arial"/>
        </w:rPr>
        <w:tab/>
        <w:t xml:space="preserve">The Contractor agrees to preserve all records relating to this Contract for three years after the final payment under this Contract, subject to the qualifications set forth in 41 CFR Part 29-70 Section 29-70.203-7, “DOL Public Contracts and Property Management,” and in applicable state regulations. </w:t>
      </w:r>
    </w:p>
    <w:p w:rsidR="003C6AF1" w:rsidRDefault="003C6AF1" w:rsidP="003C6AF1">
      <w:pPr>
        <w:pStyle w:val="Header"/>
        <w:tabs>
          <w:tab w:val="left" w:pos="1440"/>
        </w:tabs>
        <w:ind w:left="720"/>
        <w:jc w:val="both"/>
        <w:rPr>
          <w:rFonts w:cs="Arial"/>
        </w:rPr>
      </w:pPr>
    </w:p>
    <w:p w:rsidR="003C6AF1" w:rsidRDefault="003C6AF1" w:rsidP="003C6AF1">
      <w:pPr>
        <w:pStyle w:val="Header"/>
        <w:ind w:left="540" w:hanging="540"/>
        <w:jc w:val="both"/>
        <w:rPr>
          <w:rFonts w:cs="Arial"/>
        </w:rPr>
      </w:pPr>
      <w:r w:rsidRPr="00EB5B1C">
        <w:rPr>
          <w:rFonts w:cs="Arial"/>
        </w:rPr>
        <w:t>N.</w:t>
      </w:r>
      <w:r>
        <w:rPr>
          <w:rFonts w:cs="Arial"/>
        </w:rPr>
        <w:tab/>
      </w:r>
      <w:r>
        <w:rPr>
          <w:rFonts w:cs="Arial"/>
          <w:u w:val="single"/>
        </w:rPr>
        <w:t>Release</w:t>
      </w:r>
    </w:p>
    <w:p w:rsidR="003C6AF1" w:rsidRDefault="003C6AF1" w:rsidP="003C6AF1">
      <w:pPr>
        <w:pStyle w:val="Header"/>
        <w:tabs>
          <w:tab w:val="left" w:pos="1440"/>
        </w:tabs>
        <w:ind w:left="720"/>
        <w:jc w:val="both"/>
        <w:rPr>
          <w:rFonts w:cs="Arial"/>
        </w:rPr>
      </w:pPr>
    </w:p>
    <w:p w:rsidR="003C6AF1" w:rsidRDefault="003C6AF1" w:rsidP="003C6AF1">
      <w:pPr>
        <w:pStyle w:val="Header"/>
        <w:tabs>
          <w:tab w:val="left" w:pos="1440"/>
        </w:tabs>
        <w:ind w:left="720"/>
        <w:jc w:val="both"/>
        <w:rPr>
          <w:rFonts w:cs="Arial"/>
        </w:rPr>
      </w:pPr>
      <w:r>
        <w:rPr>
          <w:rFonts w:cs="Arial"/>
        </w:rPr>
        <w:t xml:space="preserve">The Contractor, upon final payment of amounts due under this Contract, less any credits, refunds, or rebates due the Contractor, hereby releases and discharges CRWP and its duly authorized representatives from all liabilities, obligations and claims arising from this Contract. </w:t>
      </w:r>
    </w:p>
    <w:p w:rsidR="003C6AF1" w:rsidRDefault="003C6AF1" w:rsidP="003C6AF1">
      <w:pPr>
        <w:pStyle w:val="Header"/>
        <w:tabs>
          <w:tab w:val="left" w:pos="1440"/>
        </w:tabs>
        <w:ind w:left="720"/>
        <w:jc w:val="both"/>
        <w:rPr>
          <w:rFonts w:cs="Arial"/>
        </w:rPr>
      </w:pPr>
    </w:p>
    <w:p w:rsidR="003C6AF1" w:rsidRDefault="003C6AF1" w:rsidP="003C6AF1">
      <w:pPr>
        <w:pStyle w:val="Header"/>
        <w:ind w:left="720" w:hanging="720"/>
        <w:jc w:val="both"/>
        <w:rPr>
          <w:rFonts w:cs="Arial"/>
        </w:rPr>
      </w:pPr>
      <w:r w:rsidRPr="00EB5B1C">
        <w:rPr>
          <w:rFonts w:cs="Arial"/>
        </w:rPr>
        <w:t>O.</w:t>
      </w:r>
      <w:r>
        <w:rPr>
          <w:rFonts w:cs="Arial"/>
        </w:rPr>
        <w:tab/>
      </w:r>
      <w:r>
        <w:rPr>
          <w:rFonts w:cs="Arial"/>
          <w:u w:val="single"/>
        </w:rPr>
        <w:t>Termination</w:t>
      </w:r>
    </w:p>
    <w:p w:rsidR="003C6AF1" w:rsidRDefault="003C6AF1" w:rsidP="003C6AF1">
      <w:pPr>
        <w:pStyle w:val="Header"/>
        <w:tabs>
          <w:tab w:val="left" w:pos="1440"/>
        </w:tabs>
        <w:ind w:left="720"/>
        <w:jc w:val="both"/>
        <w:rPr>
          <w:rFonts w:cs="Arial"/>
        </w:rPr>
      </w:pPr>
    </w:p>
    <w:p w:rsidR="003C6AF1" w:rsidRDefault="003C6AF1" w:rsidP="003C6AF1">
      <w:pPr>
        <w:pStyle w:val="Header"/>
        <w:numPr>
          <w:ilvl w:val="0"/>
          <w:numId w:val="43"/>
        </w:numPr>
        <w:tabs>
          <w:tab w:val="clear" w:pos="4680"/>
          <w:tab w:val="clear" w:pos="9360"/>
          <w:tab w:val="left" w:pos="900"/>
        </w:tabs>
        <w:ind w:left="900"/>
        <w:jc w:val="both"/>
        <w:rPr>
          <w:rFonts w:cs="Arial"/>
        </w:rPr>
      </w:pPr>
      <w:r>
        <w:rPr>
          <w:rFonts w:cs="Arial"/>
        </w:rPr>
        <w:t xml:space="preserve">This Contract may be terminated by written mutual consent of the parties hereto. </w:t>
      </w:r>
    </w:p>
    <w:p w:rsidR="003C6AF1" w:rsidRDefault="003C6AF1" w:rsidP="003C6AF1">
      <w:pPr>
        <w:pStyle w:val="Header"/>
        <w:tabs>
          <w:tab w:val="left" w:pos="1440"/>
        </w:tabs>
        <w:ind w:left="1440" w:hanging="360"/>
        <w:jc w:val="both"/>
        <w:rPr>
          <w:rFonts w:cs="Arial"/>
        </w:rPr>
      </w:pPr>
    </w:p>
    <w:p w:rsidR="003C6AF1" w:rsidRDefault="003C6AF1" w:rsidP="003C6AF1">
      <w:pPr>
        <w:pStyle w:val="Header"/>
        <w:numPr>
          <w:ilvl w:val="0"/>
          <w:numId w:val="43"/>
        </w:numPr>
        <w:tabs>
          <w:tab w:val="clear" w:pos="4680"/>
          <w:tab w:val="clear" w:pos="9360"/>
          <w:tab w:val="left" w:pos="900"/>
        </w:tabs>
        <w:ind w:left="900"/>
        <w:jc w:val="both"/>
        <w:rPr>
          <w:rFonts w:cs="Arial"/>
        </w:rPr>
      </w:pPr>
      <w:r>
        <w:rPr>
          <w:rFonts w:cs="Arial"/>
        </w:rPr>
        <w:t xml:space="preserve">CRWP may terminate this Contract when, it its sole discretion, it has determined that the Contractor has failed to provide any of the services specified or comply with any of the provisions contained in this Contract. Contractor will first be given the reasonable opportunity to correct any deficiencies within a 30 day period after notice. </w:t>
      </w:r>
    </w:p>
    <w:p w:rsidR="003C6AF1" w:rsidRDefault="003C6AF1" w:rsidP="003C6AF1">
      <w:pPr>
        <w:pStyle w:val="Header"/>
        <w:tabs>
          <w:tab w:val="left" w:pos="1440"/>
        </w:tabs>
        <w:ind w:left="1080"/>
        <w:jc w:val="both"/>
        <w:rPr>
          <w:rFonts w:cs="Arial"/>
        </w:rPr>
      </w:pPr>
    </w:p>
    <w:p w:rsidR="003C6AF1" w:rsidRDefault="003C6AF1" w:rsidP="003C6AF1">
      <w:pPr>
        <w:pStyle w:val="Header"/>
        <w:numPr>
          <w:ilvl w:val="0"/>
          <w:numId w:val="43"/>
        </w:numPr>
        <w:tabs>
          <w:tab w:val="clear" w:pos="4680"/>
          <w:tab w:val="clear" w:pos="9360"/>
          <w:tab w:val="left" w:pos="900"/>
        </w:tabs>
        <w:ind w:left="900"/>
        <w:jc w:val="both"/>
        <w:rPr>
          <w:rFonts w:cs="Arial"/>
        </w:rPr>
      </w:pPr>
      <w:r>
        <w:rPr>
          <w:rFonts w:cs="Arial"/>
        </w:rPr>
        <w:t>In the event of termination hereunder, the Contractor shall be compensated for any services performed through the date of termination, provided that such services were performed in accordance with the provisions of this Contract.</w:t>
      </w:r>
    </w:p>
    <w:p w:rsidR="003C6AF1" w:rsidRDefault="003C6AF1" w:rsidP="003C6AF1">
      <w:pPr>
        <w:pStyle w:val="Header"/>
        <w:tabs>
          <w:tab w:val="left" w:pos="1440"/>
        </w:tabs>
        <w:ind w:left="1440" w:hanging="360"/>
        <w:jc w:val="both"/>
        <w:rPr>
          <w:rFonts w:cs="Arial"/>
        </w:rPr>
      </w:pPr>
    </w:p>
    <w:p w:rsidR="003C6AF1" w:rsidRDefault="003C6AF1" w:rsidP="003C6AF1">
      <w:pPr>
        <w:pStyle w:val="Header"/>
        <w:numPr>
          <w:ilvl w:val="0"/>
          <w:numId w:val="43"/>
        </w:numPr>
        <w:tabs>
          <w:tab w:val="clear" w:pos="4680"/>
          <w:tab w:val="clear" w:pos="9360"/>
          <w:tab w:val="left" w:pos="900"/>
        </w:tabs>
        <w:ind w:left="900"/>
        <w:jc w:val="both"/>
        <w:rPr>
          <w:rFonts w:cs="Arial"/>
        </w:rPr>
      </w:pPr>
      <w:r>
        <w:rPr>
          <w:rFonts w:cs="Arial"/>
        </w:rPr>
        <w:t xml:space="preserve">Following termination of this Contract, the Contractor shall submit the required Contract Close-Out Package within thirty (30) days. </w:t>
      </w:r>
    </w:p>
    <w:p w:rsidR="003C6AF1" w:rsidRDefault="003C6AF1" w:rsidP="003C6AF1">
      <w:pPr>
        <w:pStyle w:val="Header"/>
        <w:tabs>
          <w:tab w:val="left" w:pos="900"/>
        </w:tabs>
        <w:ind w:left="540"/>
        <w:jc w:val="both"/>
        <w:rPr>
          <w:rFonts w:cs="Arial"/>
        </w:rPr>
      </w:pPr>
    </w:p>
    <w:p w:rsidR="003C6AF1" w:rsidRDefault="003C6AF1" w:rsidP="003C6AF1">
      <w:pPr>
        <w:pStyle w:val="Header"/>
        <w:numPr>
          <w:ilvl w:val="0"/>
          <w:numId w:val="43"/>
        </w:numPr>
        <w:tabs>
          <w:tab w:val="clear" w:pos="4680"/>
          <w:tab w:val="clear" w:pos="9360"/>
          <w:tab w:val="left" w:pos="900"/>
        </w:tabs>
        <w:ind w:left="900"/>
        <w:jc w:val="both"/>
        <w:rPr>
          <w:rFonts w:cs="Arial"/>
        </w:rPr>
      </w:pPr>
      <w:r>
        <w:rPr>
          <w:rFonts w:cs="Arial"/>
        </w:rPr>
        <w:t>No reimbursement for services rendered shall be made which has not been requested within thirty days following termination of this Contract.</w:t>
      </w:r>
    </w:p>
    <w:p w:rsidR="003C6AF1" w:rsidRDefault="003C6AF1" w:rsidP="003C6AF1">
      <w:pPr>
        <w:pStyle w:val="Header"/>
        <w:tabs>
          <w:tab w:val="left" w:pos="1440"/>
        </w:tabs>
        <w:ind w:left="1080"/>
        <w:jc w:val="both"/>
        <w:rPr>
          <w:rFonts w:cs="Arial"/>
        </w:rPr>
      </w:pPr>
    </w:p>
    <w:p w:rsidR="003C6AF1" w:rsidRPr="0066052B" w:rsidRDefault="003C6AF1" w:rsidP="003C6AF1">
      <w:pPr>
        <w:pStyle w:val="Header"/>
        <w:numPr>
          <w:ilvl w:val="0"/>
          <w:numId w:val="43"/>
        </w:numPr>
        <w:tabs>
          <w:tab w:val="clear" w:pos="4680"/>
          <w:tab w:val="clear" w:pos="9360"/>
          <w:tab w:val="left" w:pos="900"/>
        </w:tabs>
        <w:ind w:left="900"/>
        <w:jc w:val="both"/>
        <w:rPr>
          <w:rFonts w:cs="Arial"/>
        </w:rPr>
      </w:pPr>
      <w:r w:rsidRPr="0066052B">
        <w:rPr>
          <w:rFonts w:cs="Arial"/>
        </w:rPr>
        <w:t xml:space="preserve">Prior to the termination of this Contract, whether due to contract completion or otherwise, the Contractor shall provide written notice of employment termination to each of its employees supported by funds from this Contract, a copy of which shall be forwarded to </w:t>
      </w:r>
      <w:r>
        <w:rPr>
          <w:rFonts w:cs="Arial"/>
        </w:rPr>
        <w:t>CRWP</w:t>
      </w:r>
      <w:r w:rsidRPr="0066052B">
        <w:rPr>
          <w:rFonts w:cs="Arial"/>
        </w:rPr>
        <w:t xml:space="preserve"> prior to the termination date. </w:t>
      </w:r>
    </w:p>
    <w:p w:rsidR="003C6AF1" w:rsidRDefault="003C6AF1" w:rsidP="003C6AF1">
      <w:pPr>
        <w:pStyle w:val="Header"/>
        <w:tabs>
          <w:tab w:val="left" w:pos="1440"/>
        </w:tabs>
        <w:ind w:left="1440" w:hanging="360"/>
        <w:jc w:val="both"/>
        <w:rPr>
          <w:rFonts w:cs="Arial"/>
        </w:rPr>
      </w:pPr>
    </w:p>
    <w:p w:rsidR="003C6AF1" w:rsidRDefault="003C6AF1" w:rsidP="003C6AF1">
      <w:pPr>
        <w:pStyle w:val="Header"/>
        <w:tabs>
          <w:tab w:val="left" w:pos="90"/>
        </w:tabs>
        <w:ind w:left="540" w:hanging="540"/>
        <w:jc w:val="both"/>
        <w:rPr>
          <w:rFonts w:cs="Arial"/>
        </w:rPr>
      </w:pPr>
      <w:r w:rsidRPr="00EB5B1C">
        <w:rPr>
          <w:rFonts w:cs="Arial"/>
        </w:rPr>
        <w:t>P.</w:t>
      </w:r>
      <w:r>
        <w:rPr>
          <w:rFonts w:cs="Arial"/>
        </w:rPr>
        <w:tab/>
      </w:r>
      <w:r>
        <w:rPr>
          <w:rFonts w:cs="Arial"/>
          <w:u w:val="single"/>
        </w:rPr>
        <w:t>Enforcement Provisions</w:t>
      </w:r>
    </w:p>
    <w:p w:rsidR="003C6AF1" w:rsidRDefault="003C6AF1" w:rsidP="003C6AF1">
      <w:pPr>
        <w:pStyle w:val="Header"/>
        <w:tabs>
          <w:tab w:val="left" w:pos="1440"/>
        </w:tabs>
        <w:ind w:left="720"/>
        <w:jc w:val="both"/>
        <w:rPr>
          <w:rFonts w:cs="Arial"/>
        </w:rPr>
      </w:pPr>
    </w:p>
    <w:p w:rsidR="003C6AF1" w:rsidRDefault="003C6AF1" w:rsidP="003C6AF1">
      <w:pPr>
        <w:pStyle w:val="Header"/>
        <w:tabs>
          <w:tab w:val="left" w:pos="1440"/>
        </w:tabs>
        <w:ind w:left="450"/>
        <w:jc w:val="both"/>
        <w:rPr>
          <w:rFonts w:cs="Arial"/>
        </w:rPr>
      </w:pPr>
      <w:r>
        <w:rPr>
          <w:rFonts w:cs="Arial"/>
        </w:rPr>
        <w:t xml:space="preserve">The failure of CRWP to enforce at any time any of the provisions of this Contract or to require at any time performance by the Contractor of any provisions hereof shall in no way affect the validity of this Contract or any part thereof or the right of CRWP to thereafter enforce each and every provision. </w:t>
      </w:r>
    </w:p>
    <w:p w:rsidR="003C6AF1" w:rsidRDefault="003C6AF1" w:rsidP="003C6AF1">
      <w:pPr>
        <w:pStyle w:val="Header"/>
        <w:tabs>
          <w:tab w:val="left" w:pos="1440"/>
        </w:tabs>
        <w:ind w:left="720"/>
        <w:jc w:val="both"/>
        <w:rPr>
          <w:rFonts w:cs="Arial"/>
        </w:rPr>
      </w:pPr>
      <w:r>
        <w:rPr>
          <w:rFonts w:cs="Arial"/>
        </w:rPr>
        <w:br w:type="page"/>
      </w:r>
    </w:p>
    <w:p w:rsidR="003C6AF1" w:rsidRDefault="003C6AF1" w:rsidP="003C6AF1">
      <w:pPr>
        <w:pStyle w:val="Header"/>
        <w:ind w:left="540" w:hanging="540"/>
        <w:jc w:val="both"/>
        <w:rPr>
          <w:rFonts w:cs="Arial"/>
        </w:rPr>
      </w:pPr>
      <w:r w:rsidRPr="00EB5B1C">
        <w:rPr>
          <w:rFonts w:cs="Arial"/>
        </w:rPr>
        <w:t>Q.</w:t>
      </w:r>
      <w:r>
        <w:rPr>
          <w:rFonts w:cs="Arial"/>
        </w:rPr>
        <w:tab/>
      </w:r>
      <w:r>
        <w:rPr>
          <w:rFonts w:cs="Arial"/>
          <w:u w:val="single"/>
        </w:rPr>
        <w:t>Contract Performance</w:t>
      </w:r>
    </w:p>
    <w:p w:rsidR="003C6AF1" w:rsidRDefault="003C6AF1" w:rsidP="003C6AF1">
      <w:pPr>
        <w:pStyle w:val="Header"/>
        <w:tabs>
          <w:tab w:val="left" w:pos="1440"/>
        </w:tabs>
        <w:ind w:left="720"/>
        <w:jc w:val="both"/>
        <w:rPr>
          <w:rFonts w:cs="Arial"/>
        </w:rPr>
      </w:pPr>
    </w:p>
    <w:p w:rsidR="003C6AF1" w:rsidRDefault="003C6AF1" w:rsidP="003C6AF1">
      <w:pPr>
        <w:pStyle w:val="Header"/>
        <w:tabs>
          <w:tab w:val="left" w:pos="900"/>
        </w:tabs>
        <w:ind w:left="900" w:hanging="360"/>
        <w:jc w:val="both"/>
        <w:rPr>
          <w:rFonts w:cs="Arial"/>
        </w:rPr>
      </w:pPr>
      <w:r>
        <w:rPr>
          <w:rFonts w:cs="Arial"/>
        </w:rPr>
        <w:t>1.</w:t>
      </w:r>
      <w:r>
        <w:rPr>
          <w:rFonts w:cs="Arial"/>
        </w:rPr>
        <w:tab/>
        <w:t>CRWP does not discriminate against “faith-based organizations” as that term is defined in Virginia Code §2.2-4343.1.</w:t>
      </w:r>
    </w:p>
    <w:p w:rsidR="003C6AF1" w:rsidRDefault="003C6AF1" w:rsidP="003C6AF1">
      <w:pPr>
        <w:pStyle w:val="Header"/>
        <w:tabs>
          <w:tab w:val="left" w:pos="1440"/>
        </w:tabs>
        <w:ind w:left="1440" w:hanging="360"/>
        <w:jc w:val="both"/>
        <w:rPr>
          <w:rFonts w:cs="Arial"/>
        </w:rPr>
      </w:pPr>
    </w:p>
    <w:p w:rsidR="003C6AF1" w:rsidRDefault="003C6AF1" w:rsidP="003C6AF1">
      <w:pPr>
        <w:pStyle w:val="Header"/>
        <w:tabs>
          <w:tab w:val="left" w:pos="900"/>
        </w:tabs>
        <w:ind w:left="900" w:hanging="360"/>
        <w:jc w:val="both"/>
        <w:rPr>
          <w:rFonts w:cs="Arial"/>
        </w:rPr>
      </w:pPr>
      <w:r>
        <w:rPr>
          <w:rFonts w:cs="Arial"/>
        </w:rPr>
        <w:t>2.</w:t>
      </w:r>
      <w:r>
        <w:rPr>
          <w:rFonts w:cs="Arial"/>
        </w:rPr>
        <w:tab/>
        <w:t xml:space="preserve">During the term of this Contract and for three (3) years thereafter, CRWP has the right upon reasonable notice to examine and audit the Contractor’s files and records that pertain to the performance of this Contract and to the handling and charges made pursuant to and in accordance with this Contract. </w:t>
      </w:r>
    </w:p>
    <w:p w:rsidR="003C6AF1" w:rsidRDefault="003C6AF1" w:rsidP="003C6AF1">
      <w:pPr>
        <w:pStyle w:val="Header"/>
        <w:tabs>
          <w:tab w:val="left" w:pos="1440"/>
        </w:tabs>
        <w:ind w:left="1440" w:hanging="360"/>
        <w:jc w:val="both"/>
        <w:rPr>
          <w:rFonts w:cs="Arial"/>
        </w:rPr>
      </w:pPr>
    </w:p>
    <w:p w:rsidR="003C6AF1" w:rsidRDefault="003C6AF1" w:rsidP="003C6AF1">
      <w:pPr>
        <w:pStyle w:val="Header"/>
        <w:tabs>
          <w:tab w:val="left" w:pos="900"/>
        </w:tabs>
        <w:ind w:left="900" w:hanging="360"/>
        <w:jc w:val="both"/>
        <w:rPr>
          <w:rFonts w:cs="Arial"/>
        </w:rPr>
      </w:pPr>
      <w:r>
        <w:rPr>
          <w:rFonts w:cs="Arial"/>
        </w:rPr>
        <w:t>3.</w:t>
      </w:r>
      <w:r>
        <w:rPr>
          <w:rFonts w:cs="Arial"/>
        </w:rPr>
        <w:tab/>
        <w:t xml:space="preserve">This Contract may not be assigned in whole or in part by the Contractor without the express prior written approval of CRWP. </w:t>
      </w:r>
    </w:p>
    <w:p w:rsidR="003C6AF1" w:rsidRDefault="003C6AF1" w:rsidP="003C6AF1">
      <w:pPr>
        <w:pStyle w:val="Header"/>
        <w:tabs>
          <w:tab w:val="left" w:pos="1440"/>
        </w:tabs>
        <w:ind w:left="1440" w:hanging="360"/>
        <w:jc w:val="both"/>
        <w:rPr>
          <w:rFonts w:cs="Arial"/>
        </w:rPr>
      </w:pPr>
    </w:p>
    <w:p w:rsidR="003C6AF1" w:rsidRDefault="003C6AF1" w:rsidP="003C6AF1">
      <w:pPr>
        <w:pStyle w:val="Header"/>
        <w:tabs>
          <w:tab w:val="left" w:pos="900"/>
        </w:tabs>
        <w:ind w:left="900" w:hanging="360"/>
        <w:jc w:val="both"/>
        <w:rPr>
          <w:rFonts w:cs="Arial"/>
        </w:rPr>
      </w:pPr>
      <w:r>
        <w:rPr>
          <w:rFonts w:cs="Arial"/>
        </w:rPr>
        <w:t>4.</w:t>
      </w:r>
      <w:r>
        <w:rPr>
          <w:rFonts w:cs="Arial"/>
        </w:rPr>
        <w:tab/>
        <w:t>This Contract may be simultaneously executed in two or more counterparts, each of which shall be an original and all of which shall constitute but one in the same instrument.</w:t>
      </w:r>
    </w:p>
    <w:p w:rsidR="003C6AF1" w:rsidRDefault="003C6AF1" w:rsidP="003C6AF1">
      <w:pPr>
        <w:pStyle w:val="Header"/>
        <w:tabs>
          <w:tab w:val="left" w:pos="1440"/>
        </w:tabs>
        <w:ind w:left="720"/>
        <w:jc w:val="both"/>
        <w:rPr>
          <w:rFonts w:cs="Arial"/>
        </w:rPr>
      </w:pPr>
    </w:p>
    <w:p w:rsidR="003C6AF1" w:rsidRDefault="003C6AF1" w:rsidP="003C6AF1">
      <w:pPr>
        <w:pStyle w:val="Header"/>
        <w:ind w:left="540" w:hanging="540"/>
        <w:jc w:val="both"/>
        <w:rPr>
          <w:rFonts w:cs="Arial"/>
        </w:rPr>
      </w:pPr>
      <w:r w:rsidRPr="00EB5B1C">
        <w:rPr>
          <w:rFonts w:cs="Arial"/>
        </w:rPr>
        <w:t>R.</w:t>
      </w:r>
      <w:r>
        <w:rPr>
          <w:rFonts w:cs="Arial"/>
        </w:rPr>
        <w:tab/>
      </w:r>
      <w:r>
        <w:rPr>
          <w:rFonts w:cs="Arial"/>
          <w:u w:val="single"/>
        </w:rPr>
        <w:t>Drug-Free Workplace Provisions</w:t>
      </w:r>
    </w:p>
    <w:p w:rsidR="003C6AF1" w:rsidRDefault="003C6AF1" w:rsidP="003C6AF1">
      <w:pPr>
        <w:pStyle w:val="Header"/>
        <w:tabs>
          <w:tab w:val="left" w:pos="1440"/>
        </w:tabs>
        <w:ind w:left="720"/>
        <w:jc w:val="both"/>
        <w:rPr>
          <w:rFonts w:cs="Arial"/>
        </w:rPr>
      </w:pPr>
    </w:p>
    <w:p w:rsidR="003C6AF1" w:rsidRDefault="003C6AF1" w:rsidP="003C6AF1">
      <w:pPr>
        <w:pStyle w:val="Header"/>
        <w:tabs>
          <w:tab w:val="left" w:pos="900"/>
        </w:tabs>
        <w:ind w:left="1440" w:hanging="900"/>
        <w:jc w:val="both"/>
        <w:rPr>
          <w:rFonts w:cs="Arial"/>
        </w:rPr>
      </w:pPr>
      <w:r>
        <w:rPr>
          <w:rFonts w:cs="Arial"/>
        </w:rPr>
        <w:t>1.</w:t>
      </w:r>
      <w:r>
        <w:rPr>
          <w:rFonts w:cs="Arial"/>
        </w:rPr>
        <w:tab/>
        <w:t>During the performance of this Contract, the Contractor agrees to:</w:t>
      </w:r>
    </w:p>
    <w:p w:rsidR="003C6AF1" w:rsidRDefault="003C6AF1" w:rsidP="003C6AF1">
      <w:pPr>
        <w:pStyle w:val="Header"/>
        <w:tabs>
          <w:tab w:val="left" w:pos="1440"/>
        </w:tabs>
        <w:ind w:left="1440"/>
        <w:jc w:val="both"/>
        <w:rPr>
          <w:rFonts w:cs="Arial"/>
        </w:rPr>
      </w:pPr>
    </w:p>
    <w:p w:rsidR="003C6AF1" w:rsidRDefault="003C6AF1" w:rsidP="003C6AF1">
      <w:pPr>
        <w:pStyle w:val="Header"/>
        <w:numPr>
          <w:ilvl w:val="1"/>
          <w:numId w:val="42"/>
        </w:numPr>
        <w:tabs>
          <w:tab w:val="clear" w:pos="1800"/>
          <w:tab w:val="clear" w:pos="4680"/>
          <w:tab w:val="clear" w:pos="9360"/>
          <w:tab w:val="num" w:pos="1260"/>
        </w:tabs>
        <w:ind w:hanging="900"/>
        <w:jc w:val="both"/>
        <w:rPr>
          <w:rFonts w:cs="Arial"/>
        </w:rPr>
      </w:pPr>
      <w:r>
        <w:rPr>
          <w:rFonts w:cs="Arial"/>
        </w:rPr>
        <w:t xml:space="preserve">provide a </w:t>
      </w:r>
      <w:r>
        <w:rPr>
          <w:rFonts w:cs="Arial"/>
          <w:i/>
          <w:iCs/>
        </w:rPr>
        <w:t>drug-free workplace</w:t>
      </w:r>
      <w:r>
        <w:rPr>
          <w:rFonts w:cs="Arial"/>
        </w:rPr>
        <w:t xml:space="preserve"> for the Contractor’s employees; </w:t>
      </w:r>
    </w:p>
    <w:p w:rsidR="003C6AF1" w:rsidRDefault="003C6AF1" w:rsidP="003C6AF1">
      <w:pPr>
        <w:pStyle w:val="Header"/>
        <w:tabs>
          <w:tab w:val="left" w:pos="1800"/>
        </w:tabs>
        <w:ind w:left="1440"/>
        <w:jc w:val="both"/>
        <w:rPr>
          <w:rFonts w:cs="Arial"/>
        </w:rPr>
      </w:pPr>
    </w:p>
    <w:p w:rsidR="003C6AF1" w:rsidRDefault="003C6AF1" w:rsidP="003C6AF1">
      <w:pPr>
        <w:pStyle w:val="Header"/>
        <w:numPr>
          <w:ilvl w:val="1"/>
          <w:numId w:val="42"/>
        </w:numPr>
        <w:tabs>
          <w:tab w:val="clear" w:pos="1800"/>
          <w:tab w:val="clear" w:pos="4680"/>
          <w:tab w:val="clear" w:pos="9360"/>
          <w:tab w:val="num" w:pos="1260"/>
        </w:tabs>
        <w:ind w:left="1260"/>
        <w:jc w:val="both"/>
        <w:rPr>
          <w:rFonts w:cs="Arial"/>
        </w:rPr>
      </w:pPr>
      <w:r>
        <w:rPr>
          <w:rFonts w:cs="Arial"/>
        </w:rPr>
        <w:t xml:space="preserve">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shall be taken against employees for violations of such prohibition; </w:t>
      </w:r>
    </w:p>
    <w:p w:rsidR="003C6AF1" w:rsidRDefault="003C6AF1" w:rsidP="003C6AF1">
      <w:pPr>
        <w:pStyle w:val="Header"/>
        <w:tabs>
          <w:tab w:val="left" w:pos="1800"/>
        </w:tabs>
        <w:ind w:left="1440"/>
        <w:jc w:val="both"/>
        <w:rPr>
          <w:rFonts w:cs="Arial"/>
        </w:rPr>
      </w:pPr>
    </w:p>
    <w:p w:rsidR="003C6AF1" w:rsidRDefault="003C6AF1" w:rsidP="003C6AF1">
      <w:pPr>
        <w:pStyle w:val="Header"/>
        <w:numPr>
          <w:ilvl w:val="1"/>
          <w:numId w:val="42"/>
        </w:numPr>
        <w:tabs>
          <w:tab w:val="clear" w:pos="1800"/>
          <w:tab w:val="clear" w:pos="4680"/>
          <w:tab w:val="clear" w:pos="9360"/>
          <w:tab w:val="num" w:pos="1260"/>
        </w:tabs>
        <w:ind w:left="1260"/>
        <w:jc w:val="both"/>
        <w:rPr>
          <w:rFonts w:cs="Arial"/>
        </w:rPr>
      </w:pPr>
      <w:r>
        <w:rPr>
          <w:rFonts w:cs="Arial"/>
        </w:rPr>
        <w:t xml:space="preserve">state in all solicitations or advertisements for employees placed by or on behalf of the Contractor that the Contractor maintains a drug-free workplace; and </w:t>
      </w:r>
    </w:p>
    <w:p w:rsidR="003C6AF1" w:rsidRDefault="003C6AF1" w:rsidP="003C6AF1">
      <w:pPr>
        <w:pStyle w:val="Header"/>
        <w:tabs>
          <w:tab w:val="left" w:pos="1800"/>
        </w:tabs>
        <w:ind w:left="1440"/>
        <w:jc w:val="both"/>
        <w:rPr>
          <w:rFonts w:cs="Arial"/>
        </w:rPr>
      </w:pPr>
    </w:p>
    <w:p w:rsidR="003C6AF1" w:rsidRDefault="003C6AF1" w:rsidP="003C6AF1">
      <w:pPr>
        <w:pStyle w:val="Header"/>
        <w:numPr>
          <w:ilvl w:val="1"/>
          <w:numId w:val="42"/>
        </w:numPr>
        <w:tabs>
          <w:tab w:val="clear" w:pos="1800"/>
          <w:tab w:val="clear" w:pos="4680"/>
          <w:tab w:val="clear" w:pos="9360"/>
          <w:tab w:val="num" w:pos="1260"/>
        </w:tabs>
        <w:ind w:left="1260"/>
        <w:jc w:val="both"/>
        <w:rPr>
          <w:rFonts w:cs="Arial"/>
        </w:rPr>
      </w:pPr>
      <w:r>
        <w:rPr>
          <w:rFonts w:cs="Arial"/>
        </w:rPr>
        <w:t>include the provisions of the foregoing clauses in every subcontract or purchase order of over $10,000, so that the provisions shall be binding upon each Contractor or vendor.</w:t>
      </w:r>
    </w:p>
    <w:p w:rsidR="003C6AF1" w:rsidRDefault="003C6AF1" w:rsidP="003C6AF1">
      <w:pPr>
        <w:pStyle w:val="Header"/>
        <w:tabs>
          <w:tab w:val="left" w:pos="1800"/>
        </w:tabs>
        <w:ind w:left="1440"/>
        <w:jc w:val="both"/>
        <w:rPr>
          <w:rFonts w:cs="Arial"/>
        </w:rPr>
      </w:pPr>
    </w:p>
    <w:p w:rsidR="003C6AF1" w:rsidRDefault="003C6AF1" w:rsidP="003C6AF1">
      <w:pPr>
        <w:pStyle w:val="Header"/>
        <w:tabs>
          <w:tab w:val="left" w:pos="1260"/>
        </w:tabs>
        <w:ind w:left="900" w:hanging="360"/>
        <w:jc w:val="both"/>
        <w:rPr>
          <w:rFonts w:cs="Arial"/>
        </w:rPr>
      </w:pPr>
      <w:r>
        <w:rPr>
          <w:rFonts w:cs="Arial"/>
        </w:rPr>
        <w:t>2.</w:t>
      </w:r>
      <w:r>
        <w:rPr>
          <w:rFonts w:cs="Arial"/>
        </w:rPr>
        <w:tab/>
        <w:t>For the purpose of this section, “drug-free workplace” means a site for the performance of work done in connection with a specific contract awarded to a contractor in accordance with the Virginia Public Procurement Act, the employees of whom are prohibited from engaging in the unlawful manufacture, sale, distribution, dispensation, possession, or use of any controlled substance or marijuana during the performance of the Contract.</w:t>
      </w:r>
    </w:p>
    <w:p w:rsidR="003C6AF1" w:rsidRDefault="003C6AF1" w:rsidP="003C6AF1">
      <w:pPr>
        <w:rPr>
          <w:rFonts w:ascii="Tahoma" w:hAnsi="Tahoma" w:cs="Tahoma"/>
          <w:b/>
          <w:bCs/>
        </w:rPr>
      </w:pPr>
    </w:p>
    <w:p w:rsidR="003C6AF1" w:rsidRDefault="003C6AF1" w:rsidP="003C6AF1">
      <w:pPr>
        <w:rPr>
          <w:rFonts w:ascii="Tahoma" w:hAnsi="Tahoma" w:cs="Tahoma"/>
          <w:b/>
          <w:bCs/>
        </w:rPr>
        <w:sectPr w:rsidR="003C6AF1">
          <w:headerReference w:type="default" r:id="rId19"/>
          <w:pgSz w:w="12240" w:h="15840"/>
          <w:pgMar w:top="1440" w:right="1440" w:bottom="720" w:left="1440" w:header="720" w:footer="720" w:gutter="0"/>
          <w:paperSrc w:first="344" w:other="344"/>
          <w:cols w:space="720"/>
          <w:docGrid w:linePitch="360"/>
        </w:sectPr>
      </w:pPr>
    </w:p>
    <w:p w:rsidR="003C6AF1" w:rsidRDefault="003C6AF1" w:rsidP="003C6AF1">
      <w:pPr>
        <w:rPr>
          <w:rFonts w:ascii="Tahoma" w:hAnsi="Tahoma" w:cs="Tahoma"/>
          <w:b/>
          <w:bCs/>
        </w:rPr>
      </w:pPr>
    </w:p>
    <w:p w:rsidR="003C6AF1" w:rsidRDefault="003C6AF1" w:rsidP="003C6AF1">
      <w:pPr>
        <w:rPr>
          <w:rFonts w:ascii="Tahoma" w:hAnsi="Tahoma" w:cs="Tahoma"/>
          <w:bCs/>
        </w:rPr>
      </w:pPr>
      <w:r>
        <w:rPr>
          <w:rFonts w:ascii="Tahoma" w:hAnsi="Tahoma" w:cs="Tahoma"/>
          <w:bCs/>
        </w:rPr>
        <w:t>S.</w:t>
      </w:r>
      <w:r>
        <w:rPr>
          <w:rFonts w:ascii="Tahoma" w:hAnsi="Tahoma" w:cs="Tahoma"/>
          <w:bCs/>
        </w:rPr>
        <w:tab/>
      </w:r>
      <w:r w:rsidRPr="00864F0C">
        <w:rPr>
          <w:rFonts w:ascii="Tahoma" w:hAnsi="Tahoma" w:cs="Tahoma"/>
          <w:bCs/>
          <w:u w:val="single"/>
        </w:rPr>
        <w:t>Authorization to Transact Business in Virginia</w:t>
      </w:r>
    </w:p>
    <w:p w:rsidR="003C6AF1" w:rsidRDefault="003C6AF1" w:rsidP="003C6AF1">
      <w:pPr>
        <w:rPr>
          <w:rFonts w:ascii="Tahoma" w:hAnsi="Tahoma" w:cs="Tahoma"/>
          <w:bCs/>
        </w:rPr>
      </w:pPr>
    </w:p>
    <w:p w:rsidR="003C6AF1" w:rsidRDefault="003C6AF1" w:rsidP="003C6AF1">
      <w:pPr>
        <w:ind w:left="720"/>
        <w:rPr>
          <w:rFonts w:ascii="Tahoma" w:hAnsi="Tahoma" w:cs="Tahoma"/>
          <w:bCs/>
        </w:rPr>
      </w:pPr>
      <w:r>
        <w:rPr>
          <w:rFonts w:ascii="Tahoma" w:hAnsi="Tahoma" w:cs="Tahoma"/>
          <w:bCs/>
        </w:rPr>
        <w:t>The Contractor, organized as a limited liability company, represents that it is authorized to transact business in the Commonwealth as a domestic or foreign business entity to the extent required by Title 13.1 or Title 50 or as otherwise required by law.  The Contractor shall not allow its existence to lapse or its certificate or authority or registration to transact business in the Commonwealth, if so required under Title 13.1 or Title 50, to be revoked or cancelled at any time during the term of the Agreement.</w:t>
      </w:r>
    </w:p>
    <w:p w:rsidR="003C6AF1" w:rsidRDefault="003C6AF1" w:rsidP="003C6AF1">
      <w:pPr>
        <w:rPr>
          <w:rFonts w:ascii="Tahoma" w:hAnsi="Tahoma" w:cs="Tahoma"/>
          <w:bCs/>
        </w:rPr>
      </w:pPr>
    </w:p>
    <w:p w:rsidR="003C6AF1" w:rsidRPr="00864F0C" w:rsidRDefault="003C6AF1" w:rsidP="003C6AF1">
      <w:pPr>
        <w:rPr>
          <w:rFonts w:ascii="Tahoma" w:hAnsi="Tahoma" w:cs="Tahoma"/>
          <w:bCs/>
          <w:u w:val="single"/>
        </w:rPr>
      </w:pPr>
      <w:r>
        <w:rPr>
          <w:rFonts w:ascii="Tahoma" w:hAnsi="Tahoma" w:cs="Tahoma"/>
          <w:bCs/>
        </w:rPr>
        <w:t>T.</w:t>
      </w:r>
      <w:r>
        <w:rPr>
          <w:rFonts w:ascii="Tahoma" w:hAnsi="Tahoma" w:cs="Tahoma"/>
          <w:bCs/>
        </w:rPr>
        <w:tab/>
      </w:r>
      <w:r w:rsidRPr="00864F0C">
        <w:rPr>
          <w:rFonts w:ascii="Tahoma" w:hAnsi="Tahoma" w:cs="Tahoma"/>
          <w:bCs/>
          <w:u w:val="single"/>
        </w:rPr>
        <w:t>Immigration</w:t>
      </w:r>
    </w:p>
    <w:p w:rsidR="003C6AF1" w:rsidRDefault="003C6AF1" w:rsidP="003C6AF1">
      <w:pPr>
        <w:rPr>
          <w:rFonts w:ascii="Tahoma" w:hAnsi="Tahoma" w:cs="Tahoma"/>
          <w:bCs/>
        </w:rPr>
      </w:pPr>
    </w:p>
    <w:p w:rsidR="003C6AF1" w:rsidRDefault="003C6AF1" w:rsidP="003C6AF1">
      <w:pPr>
        <w:ind w:left="720"/>
        <w:rPr>
          <w:rFonts w:ascii="Tahoma" w:hAnsi="Tahoma" w:cs="Tahoma"/>
          <w:bCs/>
        </w:rPr>
      </w:pPr>
      <w:r>
        <w:rPr>
          <w:rFonts w:ascii="Tahoma" w:hAnsi="Tahoma" w:cs="Tahoma"/>
          <w:bCs/>
        </w:rPr>
        <w:t>The Contractor shall not during the performance of the Agreement, knowingly employ an unauthorized alien as defined in the federal Immigration Reform and Control Act of 1986.</w:t>
      </w:r>
    </w:p>
    <w:p w:rsidR="003C6AF1" w:rsidRDefault="003C6AF1" w:rsidP="003C6AF1">
      <w:pPr>
        <w:rPr>
          <w:rFonts w:ascii="Tahoma" w:hAnsi="Tahoma" w:cs="Tahoma"/>
          <w:bCs/>
        </w:rPr>
      </w:pPr>
    </w:p>
    <w:p w:rsidR="003C6AF1" w:rsidRDefault="003C6AF1" w:rsidP="003C6AF1">
      <w:pPr>
        <w:rPr>
          <w:rFonts w:ascii="Tahoma" w:hAnsi="Tahoma" w:cs="Tahoma"/>
          <w:bCs/>
          <w:u w:val="single"/>
        </w:rPr>
      </w:pPr>
      <w:r>
        <w:rPr>
          <w:rFonts w:ascii="Tahoma" w:hAnsi="Tahoma" w:cs="Tahoma"/>
          <w:bCs/>
        </w:rPr>
        <w:t>U.</w:t>
      </w:r>
      <w:r>
        <w:rPr>
          <w:rFonts w:ascii="Tahoma" w:hAnsi="Tahoma" w:cs="Tahoma"/>
          <w:bCs/>
        </w:rPr>
        <w:tab/>
      </w:r>
      <w:r w:rsidRPr="00864F0C">
        <w:rPr>
          <w:rFonts w:ascii="Tahoma" w:hAnsi="Tahoma" w:cs="Tahoma"/>
          <w:bCs/>
          <w:u w:val="single"/>
        </w:rPr>
        <w:t>Interest</w:t>
      </w:r>
    </w:p>
    <w:p w:rsidR="003C6AF1" w:rsidRDefault="003C6AF1" w:rsidP="003C6AF1">
      <w:pPr>
        <w:rPr>
          <w:rFonts w:ascii="Tahoma" w:hAnsi="Tahoma" w:cs="Tahoma"/>
          <w:bCs/>
          <w:u w:val="single"/>
        </w:rPr>
      </w:pPr>
    </w:p>
    <w:p w:rsidR="003C6AF1" w:rsidRPr="00864F0C" w:rsidRDefault="003C6AF1" w:rsidP="003C6AF1">
      <w:pPr>
        <w:ind w:left="720"/>
        <w:rPr>
          <w:rFonts w:ascii="Tahoma" w:hAnsi="Tahoma" w:cs="Tahoma"/>
          <w:bCs/>
        </w:rPr>
      </w:pPr>
      <w:r>
        <w:rPr>
          <w:rFonts w:ascii="Tahoma" w:hAnsi="Tahoma" w:cs="Tahoma"/>
          <w:bCs/>
        </w:rPr>
        <w:t>Notwithstanding any other provision of the Agreement, interest charged to the County for late payments shall not exceed 1% per month, in accord with Virginia Code 2.2-4353.</w:t>
      </w:r>
    </w:p>
    <w:p w:rsidR="003C6AF1" w:rsidRDefault="003C6AF1" w:rsidP="003C6AF1">
      <w:pPr>
        <w:ind w:left="1440" w:hanging="720"/>
        <w:rPr>
          <w:rFonts w:cs="Arial"/>
        </w:rPr>
        <w:sectPr w:rsidR="003C6AF1">
          <w:pgSz w:w="12240" w:h="15840"/>
          <w:pgMar w:top="1440" w:right="1440" w:bottom="720" w:left="1440" w:header="720" w:footer="720" w:gutter="0"/>
          <w:paperSrc w:first="344" w:other="344"/>
          <w:cols w:space="720"/>
          <w:docGrid w:linePitch="360"/>
        </w:sectPr>
      </w:pPr>
    </w:p>
    <w:p w:rsidR="003C6AF1" w:rsidRPr="003C6AF1" w:rsidRDefault="003C6AF1" w:rsidP="003C6AF1">
      <w:pPr>
        <w:rPr>
          <w:rFonts w:cs="Arial"/>
          <w:b/>
          <w:bCs/>
        </w:rPr>
      </w:pPr>
      <w:r w:rsidRPr="003C6AF1">
        <w:rPr>
          <w:rFonts w:cs="Arial"/>
          <w:b/>
          <w:bCs/>
        </w:rPr>
        <w:t>ASSURANCES &amp; CERTIFICATIONS</w:t>
      </w:r>
    </w:p>
    <w:p w:rsidR="003C6AF1" w:rsidRPr="003C6AF1" w:rsidRDefault="003C6AF1" w:rsidP="003C6AF1">
      <w:pPr>
        <w:rPr>
          <w:rFonts w:ascii="Tahoma" w:hAnsi="Tahoma" w:cs="Tahoma"/>
          <w:b/>
          <w:bCs/>
        </w:rPr>
      </w:pPr>
    </w:p>
    <w:p w:rsidR="003C6AF1" w:rsidRPr="003C6AF1" w:rsidRDefault="003C6AF1" w:rsidP="003C6AF1">
      <w:pPr>
        <w:numPr>
          <w:ilvl w:val="0"/>
          <w:numId w:val="44"/>
        </w:numPr>
        <w:tabs>
          <w:tab w:val="num" w:pos="540"/>
        </w:tabs>
        <w:ind w:hanging="1440"/>
        <w:jc w:val="both"/>
        <w:rPr>
          <w:rFonts w:cs="Arial"/>
        </w:rPr>
      </w:pPr>
      <w:r w:rsidRPr="003C6AF1">
        <w:rPr>
          <w:rFonts w:cs="Arial"/>
          <w:u w:val="single"/>
        </w:rPr>
        <w:t>Compliance with Applicable Laws, Regulations and Directives</w:t>
      </w:r>
    </w:p>
    <w:p w:rsidR="003C6AF1" w:rsidRPr="003C6AF1" w:rsidRDefault="003C6AF1" w:rsidP="003C6AF1">
      <w:pPr>
        <w:tabs>
          <w:tab w:val="left" w:pos="1440"/>
          <w:tab w:val="center" w:pos="4680"/>
          <w:tab w:val="right" w:pos="9360"/>
        </w:tabs>
        <w:ind w:left="720"/>
        <w:jc w:val="both"/>
        <w:rPr>
          <w:rFonts w:cs="Arial"/>
        </w:rPr>
      </w:pPr>
    </w:p>
    <w:p w:rsidR="003C6AF1" w:rsidRPr="003C6AF1" w:rsidRDefault="003C6AF1" w:rsidP="003C6AF1">
      <w:pPr>
        <w:tabs>
          <w:tab w:val="left" w:pos="990"/>
          <w:tab w:val="center" w:pos="4680"/>
          <w:tab w:val="right" w:pos="9360"/>
        </w:tabs>
        <w:ind w:left="990" w:hanging="450"/>
        <w:jc w:val="both"/>
        <w:rPr>
          <w:rFonts w:cs="Arial"/>
        </w:rPr>
      </w:pPr>
      <w:r w:rsidRPr="003C6AF1">
        <w:rPr>
          <w:rFonts w:cs="Arial"/>
        </w:rPr>
        <w:t>1.</w:t>
      </w:r>
      <w:r w:rsidRPr="003C6AF1">
        <w:rPr>
          <w:rFonts w:cs="Arial"/>
        </w:rPr>
        <w:tab/>
        <w:t xml:space="preserve">The Contractor shall abide by and shall ensure that all activities conducted pursuant to this Agreement comply with all applicable federal, state and local laws, regulations, and directives.  The Contractor also understands and agrees to immediately desist from and correct any violations noted; </w:t>
      </w:r>
    </w:p>
    <w:p w:rsidR="003C6AF1" w:rsidRPr="003C6AF1" w:rsidRDefault="003C6AF1" w:rsidP="003C6AF1">
      <w:pPr>
        <w:tabs>
          <w:tab w:val="left" w:pos="1440"/>
          <w:tab w:val="center" w:pos="4680"/>
          <w:tab w:val="right" w:pos="9360"/>
        </w:tabs>
        <w:ind w:left="1440" w:hanging="360"/>
        <w:jc w:val="both"/>
        <w:rPr>
          <w:rFonts w:cs="Arial"/>
        </w:rPr>
      </w:pPr>
    </w:p>
    <w:p w:rsidR="003C6AF1" w:rsidRPr="003C6AF1" w:rsidRDefault="003C6AF1" w:rsidP="003C6AF1">
      <w:pPr>
        <w:tabs>
          <w:tab w:val="left" w:pos="990"/>
          <w:tab w:val="center" w:pos="4680"/>
          <w:tab w:val="right" w:pos="9360"/>
        </w:tabs>
        <w:ind w:left="990" w:hanging="450"/>
        <w:jc w:val="both"/>
        <w:rPr>
          <w:rFonts w:cs="Arial"/>
        </w:rPr>
      </w:pPr>
      <w:r w:rsidRPr="003C6AF1">
        <w:rPr>
          <w:rFonts w:cs="Arial"/>
        </w:rPr>
        <w:t>2.</w:t>
      </w:r>
      <w:r w:rsidRPr="003C6AF1">
        <w:rPr>
          <w:rFonts w:cs="Arial"/>
        </w:rPr>
        <w:tab/>
        <w:t xml:space="preserve">The Contractor must assure compliance, as appropriate, with the provisions of Section 89 of the Internal Revenue Code; </w:t>
      </w:r>
    </w:p>
    <w:p w:rsidR="003C6AF1" w:rsidRPr="003C6AF1" w:rsidRDefault="003C6AF1" w:rsidP="003C6AF1">
      <w:pPr>
        <w:tabs>
          <w:tab w:val="left" w:pos="1440"/>
          <w:tab w:val="center" w:pos="4680"/>
          <w:tab w:val="right" w:pos="9360"/>
        </w:tabs>
        <w:ind w:left="1440" w:hanging="360"/>
        <w:jc w:val="both"/>
        <w:rPr>
          <w:rFonts w:cs="Arial"/>
        </w:rPr>
      </w:pPr>
    </w:p>
    <w:p w:rsidR="003C6AF1" w:rsidRPr="003C6AF1" w:rsidRDefault="003C6AF1" w:rsidP="003C6AF1">
      <w:pPr>
        <w:tabs>
          <w:tab w:val="left" w:pos="990"/>
          <w:tab w:val="center" w:pos="4680"/>
          <w:tab w:val="right" w:pos="9360"/>
        </w:tabs>
        <w:ind w:left="990" w:hanging="450"/>
        <w:jc w:val="both"/>
        <w:rPr>
          <w:rFonts w:cs="Arial"/>
        </w:rPr>
      </w:pPr>
      <w:r w:rsidRPr="003C6AF1">
        <w:rPr>
          <w:rFonts w:cs="Arial"/>
        </w:rPr>
        <w:t>3.</w:t>
      </w:r>
      <w:r w:rsidRPr="003C6AF1">
        <w:rPr>
          <w:rFonts w:cs="Arial"/>
        </w:rPr>
        <w:tab/>
        <w:t xml:space="preserve">The Contractor shall comply with the Workforce Investment Act and attendant regulations.  The Contractor certifies that it has no commitments or obligations that are inconsistent with compliance with these and any other pertinent federal regulations and policies, and that any other agency, organization, or party which participates in the implementation of the programs funded pursuant to this Contract shall have no such commitments or obligations; </w:t>
      </w:r>
    </w:p>
    <w:p w:rsidR="003C6AF1" w:rsidRPr="003C6AF1" w:rsidRDefault="003C6AF1" w:rsidP="003C6AF1">
      <w:pPr>
        <w:tabs>
          <w:tab w:val="left" w:pos="1440"/>
          <w:tab w:val="center" w:pos="4680"/>
          <w:tab w:val="right" w:pos="9360"/>
        </w:tabs>
        <w:ind w:left="1440" w:hanging="360"/>
        <w:jc w:val="both"/>
        <w:rPr>
          <w:rFonts w:cs="Arial"/>
        </w:rPr>
      </w:pPr>
    </w:p>
    <w:p w:rsidR="003C6AF1" w:rsidRPr="003C6AF1" w:rsidRDefault="003C6AF1" w:rsidP="003C6AF1">
      <w:pPr>
        <w:tabs>
          <w:tab w:val="left" w:pos="990"/>
          <w:tab w:val="center" w:pos="4680"/>
          <w:tab w:val="right" w:pos="9360"/>
        </w:tabs>
        <w:ind w:left="990" w:hanging="450"/>
        <w:jc w:val="both"/>
        <w:rPr>
          <w:rFonts w:cs="Arial"/>
        </w:rPr>
      </w:pPr>
      <w:r w:rsidRPr="003C6AF1">
        <w:rPr>
          <w:rFonts w:cs="Arial"/>
        </w:rPr>
        <w:t>4.</w:t>
      </w:r>
      <w:r w:rsidRPr="003C6AF1">
        <w:rPr>
          <w:rFonts w:cs="Arial"/>
        </w:rPr>
        <w:tab/>
        <w:t xml:space="preserve">The Contractor shall comply with Section 504 of the Rehabilitation Act of 1973, as amended (29 U.S.C. 794), all requirements imposed by the applicable USDOL regulations (29 CFR Part 32) and all guidelines and interpretations issued pursuant thereto; </w:t>
      </w:r>
    </w:p>
    <w:p w:rsidR="003C6AF1" w:rsidRPr="003C6AF1" w:rsidRDefault="003C6AF1" w:rsidP="003C6AF1">
      <w:pPr>
        <w:tabs>
          <w:tab w:val="left" w:pos="1440"/>
          <w:tab w:val="center" w:pos="4680"/>
          <w:tab w:val="right" w:pos="9360"/>
        </w:tabs>
        <w:ind w:left="1440" w:hanging="360"/>
        <w:jc w:val="both"/>
        <w:rPr>
          <w:rFonts w:cs="Arial"/>
        </w:rPr>
      </w:pPr>
    </w:p>
    <w:p w:rsidR="003C6AF1" w:rsidRPr="003C6AF1" w:rsidRDefault="003C6AF1" w:rsidP="003C6AF1">
      <w:pPr>
        <w:tabs>
          <w:tab w:val="left" w:pos="990"/>
          <w:tab w:val="center" w:pos="4680"/>
          <w:tab w:val="right" w:pos="9360"/>
        </w:tabs>
        <w:ind w:left="990" w:hanging="450"/>
        <w:jc w:val="both"/>
        <w:rPr>
          <w:rFonts w:cs="Arial"/>
        </w:rPr>
      </w:pPr>
      <w:r w:rsidRPr="003C6AF1">
        <w:rPr>
          <w:rFonts w:cs="Arial"/>
        </w:rPr>
        <w:t>5.</w:t>
      </w:r>
      <w:r w:rsidRPr="003C6AF1">
        <w:rPr>
          <w:rFonts w:cs="Arial"/>
        </w:rPr>
        <w:tab/>
        <w:t xml:space="preserve">The Contractor shall comply with Titles VI, VII, and IX of the Civil Rights Act of 1964 (PL 88-352) and the regulations issued pursuant thereto.  The Contractor shall not discriminate against any employee or applicant for employment because of race, religion, color, sex, age, or national origin unless it is a bona fide occupational qualification reasonably necessary to the normal operation of this Contract.  The Contractor agrees to put in conspicuous places, available to employee and applicants for employment, notice setting forth the provisions of this nondiscrimination clause; </w:t>
      </w:r>
    </w:p>
    <w:p w:rsidR="003C6AF1" w:rsidRPr="003C6AF1" w:rsidRDefault="003C6AF1" w:rsidP="003C6AF1">
      <w:pPr>
        <w:tabs>
          <w:tab w:val="left" w:pos="1440"/>
          <w:tab w:val="center" w:pos="4680"/>
          <w:tab w:val="right" w:pos="9360"/>
        </w:tabs>
        <w:ind w:left="1440" w:hanging="360"/>
        <w:jc w:val="both"/>
        <w:rPr>
          <w:rFonts w:cs="Arial"/>
        </w:rPr>
      </w:pPr>
    </w:p>
    <w:p w:rsidR="003C6AF1" w:rsidRPr="003C6AF1" w:rsidRDefault="003C6AF1" w:rsidP="003C6AF1">
      <w:pPr>
        <w:tabs>
          <w:tab w:val="left" w:pos="990"/>
          <w:tab w:val="center" w:pos="4680"/>
          <w:tab w:val="right" w:pos="9360"/>
        </w:tabs>
        <w:ind w:left="990" w:hanging="450"/>
        <w:jc w:val="both"/>
        <w:rPr>
          <w:rFonts w:cs="Arial"/>
        </w:rPr>
      </w:pPr>
      <w:r w:rsidRPr="003C6AF1">
        <w:rPr>
          <w:rFonts w:cs="Arial"/>
        </w:rPr>
        <w:t>6.</w:t>
      </w:r>
      <w:r w:rsidRPr="003C6AF1">
        <w:rPr>
          <w:rFonts w:cs="Arial"/>
        </w:rPr>
        <w:tab/>
        <w:t xml:space="preserve">The Contractor shall conform to the Virginia Freedom of Information Act, Title 2.2, Chapter 37, (Section 2.2-3700 et seq.) of the Code of Virginia, except as otherwise required by federal or state law, consistent with federal confidentiality requirement and with the government Data Collection and Dissemination Practices Act, Title 2.2, Chapter 38, (Section 2.2-3800 et seq.) of the Code of Virginia; </w:t>
      </w:r>
    </w:p>
    <w:p w:rsidR="003C6AF1" w:rsidRPr="003C6AF1" w:rsidRDefault="003C6AF1" w:rsidP="003C6AF1">
      <w:pPr>
        <w:tabs>
          <w:tab w:val="left" w:pos="1440"/>
          <w:tab w:val="center" w:pos="4680"/>
          <w:tab w:val="right" w:pos="9360"/>
        </w:tabs>
        <w:ind w:left="1440" w:hanging="360"/>
        <w:jc w:val="both"/>
        <w:rPr>
          <w:rFonts w:cs="Arial"/>
        </w:rPr>
      </w:pPr>
    </w:p>
    <w:p w:rsidR="003C6AF1" w:rsidRPr="003C6AF1" w:rsidRDefault="003C6AF1" w:rsidP="003C6AF1">
      <w:pPr>
        <w:tabs>
          <w:tab w:val="left" w:pos="990"/>
          <w:tab w:val="center" w:pos="4680"/>
          <w:tab w:val="right" w:pos="9360"/>
        </w:tabs>
        <w:ind w:left="990" w:hanging="450"/>
        <w:jc w:val="both"/>
        <w:rPr>
          <w:rFonts w:cs="Arial"/>
        </w:rPr>
        <w:sectPr w:rsidR="003C6AF1" w:rsidRPr="003C6AF1">
          <w:headerReference w:type="default" r:id="rId20"/>
          <w:pgSz w:w="12240" w:h="15840"/>
          <w:pgMar w:top="1440" w:right="1440" w:bottom="1440" w:left="1440" w:header="720" w:footer="720" w:gutter="0"/>
          <w:cols w:space="720"/>
          <w:docGrid w:linePitch="360"/>
        </w:sectPr>
      </w:pPr>
      <w:r w:rsidRPr="003C6AF1">
        <w:rPr>
          <w:rFonts w:cs="Arial"/>
        </w:rPr>
        <w:t>7.</w:t>
      </w:r>
      <w:r w:rsidRPr="003C6AF1">
        <w:rPr>
          <w:rFonts w:cs="Arial"/>
        </w:rPr>
        <w:tab/>
        <w:t xml:space="preserve">The Contractor shall conform to the standards contained in the Occupational Safety and Health Standards for General Industry (29 CFR </w:t>
      </w:r>
    </w:p>
    <w:p w:rsidR="003C6AF1" w:rsidRPr="003C6AF1" w:rsidRDefault="003C6AF1" w:rsidP="003C6AF1">
      <w:pPr>
        <w:tabs>
          <w:tab w:val="left" w:pos="1440"/>
          <w:tab w:val="center" w:pos="4680"/>
          <w:tab w:val="right" w:pos="9360"/>
        </w:tabs>
        <w:ind w:left="990"/>
        <w:jc w:val="both"/>
        <w:rPr>
          <w:rFonts w:cs="Arial"/>
        </w:rPr>
      </w:pPr>
      <w:r w:rsidRPr="003C6AF1">
        <w:rPr>
          <w:rFonts w:cs="Arial"/>
        </w:rPr>
        <w:t>Part 1910) inclusive of the “Virginia Preface to OSHA Standards Book for General Industry;”</w:t>
      </w:r>
    </w:p>
    <w:p w:rsidR="003C6AF1" w:rsidRPr="003C6AF1" w:rsidRDefault="003C6AF1" w:rsidP="003C6AF1">
      <w:pPr>
        <w:tabs>
          <w:tab w:val="left" w:pos="1440"/>
          <w:tab w:val="center" w:pos="4680"/>
          <w:tab w:val="right" w:pos="9360"/>
        </w:tabs>
        <w:ind w:left="1440" w:hanging="360"/>
        <w:jc w:val="both"/>
        <w:rPr>
          <w:rFonts w:cs="Arial"/>
        </w:rPr>
      </w:pPr>
    </w:p>
    <w:p w:rsidR="003C6AF1" w:rsidRPr="003C6AF1" w:rsidRDefault="003C6AF1" w:rsidP="003C6AF1">
      <w:pPr>
        <w:tabs>
          <w:tab w:val="left" w:pos="990"/>
          <w:tab w:val="center" w:pos="4680"/>
          <w:tab w:val="right" w:pos="9360"/>
        </w:tabs>
        <w:ind w:left="990" w:hanging="450"/>
        <w:jc w:val="both"/>
        <w:rPr>
          <w:rFonts w:cs="Arial"/>
        </w:rPr>
      </w:pPr>
      <w:r w:rsidRPr="003C6AF1">
        <w:rPr>
          <w:rFonts w:cs="Arial"/>
        </w:rPr>
        <w:t>8.</w:t>
      </w:r>
      <w:r w:rsidRPr="003C6AF1">
        <w:rPr>
          <w:rFonts w:cs="Arial"/>
        </w:rPr>
        <w:tab/>
        <w:t xml:space="preserve">The Contractor shall conform to the Virginia Child labor Laws as contained in Title 40.1, Chapter 5 (Section 40.1-78 et seq.) of the Code of Virginia; </w:t>
      </w:r>
    </w:p>
    <w:p w:rsidR="003C6AF1" w:rsidRPr="003C6AF1" w:rsidRDefault="003C6AF1" w:rsidP="003C6AF1">
      <w:pPr>
        <w:tabs>
          <w:tab w:val="left" w:pos="1440"/>
          <w:tab w:val="center" w:pos="4680"/>
          <w:tab w:val="right" w:pos="9360"/>
        </w:tabs>
        <w:ind w:left="1440" w:hanging="360"/>
        <w:jc w:val="both"/>
        <w:rPr>
          <w:rFonts w:cs="Arial"/>
        </w:rPr>
      </w:pPr>
    </w:p>
    <w:p w:rsidR="003C6AF1" w:rsidRPr="003C6AF1" w:rsidRDefault="003C6AF1" w:rsidP="003C6AF1">
      <w:pPr>
        <w:tabs>
          <w:tab w:val="left" w:pos="990"/>
          <w:tab w:val="center" w:pos="4680"/>
          <w:tab w:val="right" w:pos="9360"/>
        </w:tabs>
        <w:ind w:left="990" w:hanging="450"/>
        <w:jc w:val="both"/>
        <w:rPr>
          <w:rFonts w:cs="Arial"/>
        </w:rPr>
      </w:pPr>
      <w:r w:rsidRPr="003C6AF1">
        <w:rPr>
          <w:rFonts w:cs="Arial"/>
        </w:rPr>
        <w:t>9.</w:t>
      </w:r>
      <w:r w:rsidRPr="003C6AF1">
        <w:rPr>
          <w:rFonts w:cs="Arial"/>
        </w:rPr>
        <w:tab/>
        <w:t xml:space="preserve">The Contractor shall conform to the Virginia Worker’s Compensation Act as contained in title 65.2 of the Code of Virginia; </w:t>
      </w:r>
    </w:p>
    <w:p w:rsidR="003C6AF1" w:rsidRPr="003C6AF1" w:rsidRDefault="003C6AF1" w:rsidP="003C6AF1">
      <w:pPr>
        <w:tabs>
          <w:tab w:val="left" w:pos="1440"/>
          <w:tab w:val="center" w:pos="4680"/>
          <w:tab w:val="right" w:pos="9360"/>
        </w:tabs>
        <w:ind w:left="1440" w:hanging="360"/>
        <w:jc w:val="both"/>
        <w:rPr>
          <w:rFonts w:cs="Arial"/>
        </w:rPr>
      </w:pPr>
    </w:p>
    <w:p w:rsidR="003C6AF1" w:rsidRPr="003C6AF1" w:rsidRDefault="003C6AF1" w:rsidP="003C6AF1">
      <w:pPr>
        <w:tabs>
          <w:tab w:val="left" w:pos="990"/>
          <w:tab w:val="center" w:pos="4680"/>
          <w:tab w:val="right" w:pos="9360"/>
        </w:tabs>
        <w:ind w:left="990" w:hanging="450"/>
        <w:jc w:val="both"/>
        <w:rPr>
          <w:rFonts w:cs="Arial"/>
        </w:rPr>
      </w:pPr>
      <w:r w:rsidRPr="003C6AF1">
        <w:rPr>
          <w:rFonts w:cs="Arial"/>
        </w:rPr>
        <w:t>10.</w:t>
      </w:r>
      <w:r w:rsidRPr="003C6AF1">
        <w:rPr>
          <w:rFonts w:cs="Arial"/>
        </w:rPr>
        <w:tab/>
        <w:t xml:space="preserve">The provisions of the following Acts, applicable regulations made pursuant to said Acts and other listed directives are hereby incorporated by reference.  All changes in said Acts, regulations and directives are automatically incorporated into this Contract. </w:t>
      </w:r>
    </w:p>
    <w:p w:rsidR="003C6AF1" w:rsidRPr="003C6AF1" w:rsidRDefault="003C6AF1" w:rsidP="003C6AF1">
      <w:pPr>
        <w:tabs>
          <w:tab w:val="left" w:pos="1440"/>
          <w:tab w:val="center" w:pos="4680"/>
          <w:tab w:val="right" w:pos="9360"/>
        </w:tabs>
        <w:ind w:left="1440" w:hanging="360"/>
        <w:jc w:val="both"/>
        <w:rPr>
          <w:rFonts w:cs="Arial"/>
        </w:rPr>
      </w:pPr>
    </w:p>
    <w:p w:rsidR="003C6AF1" w:rsidRPr="003C6AF1" w:rsidRDefault="003C6AF1" w:rsidP="003C6AF1">
      <w:pPr>
        <w:numPr>
          <w:ilvl w:val="0"/>
          <w:numId w:val="45"/>
        </w:numPr>
        <w:tabs>
          <w:tab w:val="num" w:pos="1440"/>
        </w:tabs>
        <w:ind w:hanging="810"/>
        <w:jc w:val="both"/>
        <w:rPr>
          <w:rFonts w:cs="Arial"/>
        </w:rPr>
      </w:pPr>
      <w:r w:rsidRPr="003C6AF1">
        <w:rPr>
          <w:rFonts w:cs="Arial"/>
        </w:rPr>
        <w:t xml:space="preserve">Title I of the WIA (PL 105-220); </w:t>
      </w:r>
    </w:p>
    <w:p w:rsidR="003C6AF1" w:rsidRPr="003C6AF1" w:rsidRDefault="003C6AF1" w:rsidP="003C6AF1">
      <w:pPr>
        <w:tabs>
          <w:tab w:val="center" w:pos="4680"/>
          <w:tab w:val="right" w:pos="9360"/>
        </w:tabs>
        <w:ind w:left="1440"/>
        <w:jc w:val="both"/>
        <w:rPr>
          <w:rFonts w:cs="Arial"/>
        </w:rPr>
      </w:pPr>
    </w:p>
    <w:p w:rsidR="003C6AF1" w:rsidRPr="003C6AF1" w:rsidRDefault="003C6AF1" w:rsidP="003C6AF1">
      <w:pPr>
        <w:numPr>
          <w:ilvl w:val="0"/>
          <w:numId w:val="45"/>
        </w:numPr>
        <w:tabs>
          <w:tab w:val="num" w:pos="1440"/>
        </w:tabs>
        <w:ind w:left="1440" w:hanging="450"/>
        <w:jc w:val="both"/>
        <w:rPr>
          <w:rFonts w:cs="Arial"/>
        </w:rPr>
      </w:pPr>
      <w:r w:rsidRPr="003C6AF1">
        <w:rPr>
          <w:rFonts w:cs="Arial"/>
        </w:rPr>
        <w:t xml:space="preserve">Workforce Investment Act Interim Final Rules 20 CFR Part 652 et al., including subsequent revisions or amendments; </w:t>
      </w:r>
    </w:p>
    <w:p w:rsidR="003C6AF1" w:rsidRPr="003C6AF1" w:rsidRDefault="003C6AF1" w:rsidP="003C6AF1">
      <w:pPr>
        <w:tabs>
          <w:tab w:val="center" w:pos="4680"/>
          <w:tab w:val="right" w:pos="9360"/>
        </w:tabs>
        <w:jc w:val="both"/>
        <w:rPr>
          <w:rFonts w:cs="Arial"/>
        </w:rPr>
      </w:pPr>
    </w:p>
    <w:p w:rsidR="003C6AF1" w:rsidRPr="003C6AF1" w:rsidRDefault="003C6AF1" w:rsidP="003C6AF1">
      <w:pPr>
        <w:numPr>
          <w:ilvl w:val="0"/>
          <w:numId w:val="45"/>
        </w:numPr>
        <w:tabs>
          <w:tab w:val="num" w:pos="1440"/>
        </w:tabs>
        <w:ind w:hanging="810"/>
        <w:jc w:val="both"/>
        <w:rPr>
          <w:rFonts w:cs="Arial"/>
        </w:rPr>
      </w:pPr>
      <w:r w:rsidRPr="003C6AF1">
        <w:rPr>
          <w:rFonts w:cs="Arial"/>
        </w:rPr>
        <w:t xml:space="preserve">Duly authorized waivers approved by the USDOL; </w:t>
      </w:r>
    </w:p>
    <w:p w:rsidR="003C6AF1" w:rsidRPr="003C6AF1" w:rsidRDefault="003C6AF1" w:rsidP="003C6AF1">
      <w:pPr>
        <w:tabs>
          <w:tab w:val="center" w:pos="4680"/>
          <w:tab w:val="right" w:pos="9360"/>
        </w:tabs>
        <w:jc w:val="both"/>
        <w:rPr>
          <w:rFonts w:cs="Arial"/>
        </w:rPr>
      </w:pPr>
    </w:p>
    <w:p w:rsidR="003C6AF1" w:rsidRPr="003C6AF1" w:rsidRDefault="003C6AF1" w:rsidP="003C6AF1">
      <w:pPr>
        <w:numPr>
          <w:ilvl w:val="0"/>
          <w:numId w:val="45"/>
        </w:numPr>
        <w:tabs>
          <w:tab w:val="num" w:pos="1440"/>
        </w:tabs>
        <w:ind w:hanging="810"/>
        <w:jc w:val="both"/>
        <w:rPr>
          <w:rFonts w:cs="Arial"/>
        </w:rPr>
      </w:pPr>
      <w:r w:rsidRPr="003C6AF1">
        <w:rPr>
          <w:rFonts w:cs="Arial"/>
        </w:rPr>
        <w:t xml:space="preserve">Contract Work Hours and Safety Standards Act (40 U.S.C. 327-332); </w:t>
      </w:r>
    </w:p>
    <w:p w:rsidR="003C6AF1" w:rsidRPr="003C6AF1" w:rsidRDefault="003C6AF1" w:rsidP="003C6AF1">
      <w:pPr>
        <w:tabs>
          <w:tab w:val="center" w:pos="4680"/>
          <w:tab w:val="right" w:pos="9360"/>
        </w:tabs>
        <w:jc w:val="both"/>
        <w:rPr>
          <w:rFonts w:cs="Arial"/>
        </w:rPr>
      </w:pPr>
    </w:p>
    <w:p w:rsidR="003C6AF1" w:rsidRPr="003C6AF1" w:rsidRDefault="003C6AF1" w:rsidP="003C6AF1">
      <w:pPr>
        <w:numPr>
          <w:ilvl w:val="0"/>
          <w:numId w:val="45"/>
        </w:numPr>
        <w:tabs>
          <w:tab w:val="num" w:pos="1440"/>
        </w:tabs>
        <w:ind w:hanging="810"/>
        <w:jc w:val="both"/>
        <w:rPr>
          <w:rFonts w:cs="Arial"/>
        </w:rPr>
      </w:pPr>
      <w:r w:rsidRPr="003C6AF1">
        <w:rPr>
          <w:rFonts w:cs="Arial"/>
        </w:rPr>
        <w:t xml:space="preserve">Office of Management and Budget (OMB) Circulars A-87 and/or A-122; </w:t>
      </w:r>
    </w:p>
    <w:p w:rsidR="003C6AF1" w:rsidRPr="003C6AF1" w:rsidRDefault="003C6AF1" w:rsidP="003C6AF1">
      <w:pPr>
        <w:tabs>
          <w:tab w:val="center" w:pos="4680"/>
          <w:tab w:val="right" w:pos="9360"/>
        </w:tabs>
        <w:jc w:val="both"/>
        <w:rPr>
          <w:rFonts w:cs="Arial"/>
        </w:rPr>
      </w:pPr>
    </w:p>
    <w:p w:rsidR="003C6AF1" w:rsidRPr="003C6AF1" w:rsidRDefault="003C6AF1" w:rsidP="003C6AF1">
      <w:pPr>
        <w:numPr>
          <w:ilvl w:val="0"/>
          <w:numId w:val="45"/>
        </w:numPr>
        <w:tabs>
          <w:tab w:val="num" w:pos="1440"/>
        </w:tabs>
        <w:ind w:left="1440" w:hanging="450"/>
        <w:jc w:val="both"/>
        <w:rPr>
          <w:rFonts w:cs="Arial"/>
        </w:rPr>
      </w:pPr>
      <w:r w:rsidRPr="003C6AF1">
        <w:rPr>
          <w:rFonts w:cs="Arial"/>
        </w:rPr>
        <w:t xml:space="preserve">USDOL Administrative Regulations at 41 CFR 29-70 (property management-private) and 29 CFR Parts 93 (lobbying restrictions), 96 (audits), 97 (property management), and 98 (debarment and suspension) and 29 CFR Part 98 (drug-free workplace); </w:t>
      </w:r>
    </w:p>
    <w:p w:rsidR="003C6AF1" w:rsidRPr="003C6AF1" w:rsidRDefault="003C6AF1" w:rsidP="003C6AF1">
      <w:pPr>
        <w:tabs>
          <w:tab w:val="center" w:pos="4680"/>
          <w:tab w:val="right" w:pos="9360"/>
        </w:tabs>
        <w:jc w:val="both"/>
        <w:rPr>
          <w:rFonts w:cs="Arial"/>
        </w:rPr>
      </w:pPr>
    </w:p>
    <w:p w:rsidR="003C6AF1" w:rsidRPr="003C6AF1" w:rsidRDefault="003C6AF1" w:rsidP="003C6AF1">
      <w:pPr>
        <w:numPr>
          <w:ilvl w:val="0"/>
          <w:numId w:val="45"/>
        </w:numPr>
        <w:tabs>
          <w:tab w:val="num" w:pos="1440"/>
        </w:tabs>
        <w:ind w:hanging="810"/>
        <w:jc w:val="both"/>
        <w:rPr>
          <w:rFonts w:cs="Arial"/>
        </w:rPr>
      </w:pPr>
      <w:r w:rsidRPr="003C6AF1">
        <w:rPr>
          <w:rFonts w:cs="Arial"/>
        </w:rPr>
        <w:t xml:space="preserve">Equal Employment Opportunity Directives; </w:t>
      </w:r>
    </w:p>
    <w:p w:rsidR="003C6AF1" w:rsidRPr="003C6AF1" w:rsidRDefault="003C6AF1" w:rsidP="003C6AF1">
      <w:pPr>
        <w:tabs>
          <w:tab w:val="center" w:pos="4680"/>
          <w:tab w:val="right" w:pos="9360"/>
        </w:tabs>
        <w:jc w:val="both"/>
        <w:rPr>
          <w:rFonts w:cs="Arial"/>
        </w:rPr>
      </w:pPr>
    </w:p>
    <w:p w:rsidR="003C6AF1" w:rsidRPr="003C6AF1" w:rsidRDefault="003C6AF1" w:rsidP="003C6AF1">
      <w:pPr>
        <w:numPr>
          <w:ilvl w:val="0"/>
          <w:numId w:val="45"/>
        </w:numPr>
        <w:tabs>
          <w:tab w:val="num" w:pos="1440"/>
        </w:tabs>
        <w:ind w:left="1440" w:hanging="450"/>
        <w:jc w:val="both"/>
        <w:rPr>
          <w:rFonts w:cs="Arial"/>
        </w:rPr>
      </w:pPr>
      <w:r w:rsidRPr="003C6AF1">
        <w:rPr>
          <w:rFonts w:cs="Arial"/>
        </w:rPr>
        <w:t xml:space="preserve">Title II and III of the Uniform Relocation Assistance and Real Property Acquisition Policies Act of 1970 (PL 91-646) that provide for fair and equitable treatment of persons displaced or whose property is acquired for project purposes of Federal or federally assisted programs, regardless of Federal participation in purchases; </w:t>
      </w:r>
    </w:p>
    <w:p w:rsidR="003C6AF1" w:rsidRPr="003C6AF1" w:rsidRDefault="003C6AF1" w:rsidP="003C6AF1">
      <w:pPr>
        <w:tabs>
          <w:tab w:val="center" w:pos="4680"/>
          <w:tab w:val="right" w:pos="9360"/>
        </w:tabs>
        <w:jc w:val="both"/>
        <w:rPr>
          <w:rFonts w:cs="Arial"/>
        </w:rPr>
      </w:pPr>
    </w:p>
    <w:p w:rsidR="003C6AF1" w:rsidRPr="003C6AF1" w:rsidRDefault="003C6AF1" w:rsidP="003C6AF1">
      <w:pPr>
        <w:numPr>
          <w:ilvl w:val="0"/>
          <w:numId w:val="45"/>
        </w:numPr>
        <w:tabs>
          <w:tab w:val="num" w:pos="1440"/>
        </w:tabs>
        <w:ind w:left="1440" w:hanging="450"/>
        <w:jc w:val="both"/>
        <w:rPr>
          <w:rFonts w:cs="Arial"/>
        </w:rPr>
      </w:pPr>
      <w:r w:rsidRPr="003C6AF1">
        <w:rPr>
          <w:rFonts w:cs="Arial"/>
        </w:rPr>
        <w:t xml:space="preserve">Title IX of the Education Amendments of 1972, as amended, which prohibits discrimination on the basis of sex; </w:t>
      </w:r>
    </w:p>
    <w:p w:rsidR="003C6AF1" w:rsidRPr="003C6AF1" w:rsidRDefault="003C6AF1" w:rsidP="003C6AF1">
      <w:pPr>
        <w:tabs>
          <w:tab w:val="center" w:pos="4680"/>
          <w:tab w:val="right" w:pos="9360"/>
        </w:tabs>
        <w:jc w:val="both"/>
        <w:rPr>
          <w:rFonts w:cs="Arial"/>
        </w:rPr>
      </w:pPr>
    </w:p>
    <w:p w:rsidR="003C6AF1" w:rsidRPr="003C6AF1" w:rsidRDefault="003C6AF1" w:rsidP="003C6AF1">
      <w:pPr>
        <w:numPr>
          <w:ilvl w:val="0"/>
          <w:numId w:val="45"/>
        </w:numPr>
        <w:tabs>
          <w:tab w:val="num" w:pos="1440"/>
        </w:tabs>
        <w:ind w:hanging="810"/>
        <w:jc w:val="both"/>
        <w:rPr>
          <w:rFonts w:cs="Arial"/>
        </w:rPr>
      </w:pPr>
      <w:r w:rsidRPr="003C6AF1">
        <w:rPr>
          <w:rFonts w:cs="Arial"/>
        </w:rPr>
        <w:t xml:space="preserve">The Age Discrimination Act of 1975, as amended; </w:t>
      </w:r>
    </w:p>
    <w:p w:rsidR="003C6AF1" w:rsidRPr="003C6AF1" w:rsidRDefault="003C6AF1" w:rsidP="003C6AF1">
      <w:pPr>
        <w:tabs>
          <w:tab w:val="center" w:pos="4680"/>
          <w:tab w:val="right" w:pos="9360"/>
        </w:tabs>
        <w:jc w:val="both"/>
        <w:rPr>
          <w:rFonts w:cs="Arial"/>
        </w:rPr>
      </w:pPr>
    </w:p>
    <w:p w:rsidR="003C6AF1" w:rsidRPr="003C6AF1" w:rsidRDefault="003C6AF1" w:rsidP="003C6AF1">
      <w:pPr>
        <w:numPr>
          <w:ilvl w:val="0"/>
          <w:numId w:val="45"/>
        </w:numPr>
        <w:tabs>
          <w:tab w:val="num" w:pos="1440"/>
        </w:tabs>
        <w:ind w:left="1440" w:hanging="450"/>
        <w:jc w:val="both"/>
        <w:rPr>
          <w:rFonts w:cs="Arial"/>
        </w:rPr>
      </w:pPr>
      <w:r w:rsidRPr="003C6AF1">
        <w:rPr>
          <w:rFonts w:cs="Arial"/>
        </w:rPr>
        <w:br w:type="page"/>
        <w:t xml:space="preserve">The Comprehensive Alcohol Abuse and Alcoholism Prevention, Treatment and Rehabilitation Act of 19709 (PL 91-616), as amended related to nondiscrimination on the basis of alcohol abuse or alcoholism. </w:t>
      </w:r>
    </w:p>
    <w:p w:rsidR="003C6AF1" w:rsidRPr="003C6AF1" w:rsidRDefault="003C6AF1" w:rsidP="003C6AF1">
      <w:pPr>
        <w:tabs>
          <w:tab w:val="center" w:pos="4680"/>
          <w:tab w:val="right" w:pos="9360"/>
        </w:tabs>
        <w:jc w:val="both"/>
        <w:rPr>
          <w:rFonts w:cs="Arial"/>
        </w:rPr>
      </w:pPr>
    </w:p>
    <w:p w:rsidR="003C6AF1" w:rsidRPr="003C6AF1" w:rsidRDefault="003C6AF1" w:rsidP="003C6AF1">
      <w:pPr>
        <w:numPr>
          <w:ilvl w:val="0"/>
          <w:numId w:val="45"/>
        </w:numPr>
        <w:tabs>
          <w:tab w:val="num" w:pos="1440"/>
        </w:tabs>
        <w:ind w:hanging="810"/>
        <w:jc w:val="both"/>
        <w:rPr>
          <w:rFonts w:cs="Arial"/>
        </w:rPr>
      </w:pPr>
      <w:r w:rsidRPr="003C6AF1">
        <w:rPr>
          <w:rFonts w:cs="Arial"/>
        </w:rPr>
        <w:t>The Americans with Disabilities Act of 1990.</w:t>
      </w:r>
    </w:p>
    <w:p w:rsidR="003C6AF1" w:rsidRPr="003C6AF1" w:rsidRDefault="003C6AF1" w:rsidP="003C6AF1">
      <w:pPr>
        <w:tabs>
          <w:tab w:val="center" w:pos="4680"/>
          <w:tab w:val="right" w:pos="9360"/>
        </w:tabs>
        <w:jc w:val="both"/>
        <w:rPr>
          <w:rFonts w:cs="Arial"/>
        </w:rPr>
      </w:pPr>
    </w:p>
    <w:p w:rsidR="003C6AF1" w:rsidRPr="003C6AF1" w:rsidRDefault="003C6AF1" w:rsidP="003C6AF1">
      <w:pPr>
        <w:numPr>
          <w:ilvl w:val="0"/>
          <w:numId w:val="44"/>
        </w:numPr>
        <w:tabs>
          <w:tab w:val="num" w:pos="720"/>
        </w:tabs>
        <w:ind w:hanging="1440"/>
        <w:jc w:val="both"/>
        <w:rPr>
          <w:rFonts w:cs="Arial"/>
        </w:rPr>
      </w:pPr>
      <w:r w:rsidRPr="003C6AF1">
        <w:rPr>
          <w:rFonts w:cs="Arial"/>
          <w:u w:val="single"/>
        </w:rPr>
        <w:t>Governing Law, Jurisdiction and Venue</w:t>
      </w:r>
    </w:p>
    <w:p w:rsidR="003C6AF1" w:rsidRPr="003C6AF1" w:rsidRDefault="003C6AF1" w:rsidP="003C6AF1">
      <w:pPr>
        <w:tabs>
          <w:tab w:val="center" w:pos="4680"/>
          <w:tab w:val="right" w:pos="9360"/>
        </w:tabs>
        <w:ind w:left="720"/>
        <w:jc w:val="both"/>
        <w:rPr>
          <w:rFonts w:cs="Arial"/>
        </w:rPr>
      </w:pPr>
    </w:p>
    <w:p w:rsidR="003C6AF1" w:rsidRPr="003C6AF1" w:rsidRDefault="003C6AF1" w:rsidP="003C6AF1">
      <w:pPr>
        <w:tabs>
          <w:tab w:val="center" w:pos="4680"/>
          <w:tab w:val="right" w:pos="9360"/>
        </w:tabs>
        <w:ind w:left="720"/>
        <w:jc w:val="both"/>
        <w:rPr>
          <w:rFonts w:cs="Arial"/>
        </w:rPr>
      </w:pPr>
      <w:r w:rsidRPr="003C6AF1">
        <w:rPr>
          <w:rFonts w:cs="Arial"/>
        </w:rPr>
        <w:t xml:space="preserve">This contract is made and entered into in Henrico County, Virginia and shall be governed, interpreted, and construed by the laws of the Commonwealth of Virginia and the United States of America.  Should any dispute arise as to the interpretation of or compliance with this Contract, such dispute shall be initiated and tried only in the Henrico County General District Court or the Circuit Court of the County of Henrico, Virginia. </w:t>
      </w:r>
    </w:p>
    <w:p w:rsidR="003C6AF1" w:rsidRPr="003C6AF1" w:rsidRDefault="003C6AF1" w:rsidP="003C6AF1">
      <w:pPr>
        <w:tabs>
          <w:tab w:val="center" w:pos="4680"/>
          <w:tab w:val="right" w:pos="9360"/>
        </w:tabs>
        <w:ind w:left="720"/>
        <w:jc w:val="both"/>
        <w:rPr>
          <w:rFonts w:cs="Arial"/>
        </w:rPr>
      </w:pPr>
    </w:p>
    <w:p w:rsidR="003C6AF1" w:rsidRPr="003C6AF1" w:rsidRDefault="003C6AF1" w:rsidP="003C6AF1">
      <w:pPr>
        <w:numPr>
          <w:ilvl w:val="0"/>
          <w:numId w:val="44"/>
        </w:numPr>
        <w:tabs>
          <w:tab w:val="num" w:pos="720"/>
        </w:tabs>
        <w:ind w:hanging="1440"/>
        <w:jc w:val="both"/>
        <w:rPr>
          <w:rFonts w:cs="Arial"/>
        </w:rPr>
      </w:pPr>
      <w:r w:rsidRPr="003C6AF1">
        <w:rPr>
          <w:rFonts w:cs="Arial"/>
          <w:u w:val="single"/>
        </w:rPr>
        <w:t>Certifications</w:t>
      </w:r>
    </w:p>
    <w:p w:rsidR="003C6AF1" w:rsidRPr="003C6AF1" w:rsidRDefault="003C6AF1" w:rsidP="003C6AF1">
      <w:pPr>
        <w:tabs>
          <w:tab w:val="center" w:pos="4680"/>
          <w:tab w:val="right" w:pos="9360"/>
        </w:tabs>
        <w:ind w:left="720"/>
        <w:jc w:val="both"/>
        <w:rPr>
          <w:rFonts w:cs="Arial"/>
        </w:rPr>
      </w:pPr>
    </w:p>
    <w:p w:rsidR="003C6AF1" w:rsidRPr="003C6AF1" w:rsidRDefault="003C6AF1" w:rsidP="003C6AF1">
      <w:pPr>
        <w:tabs>
          <w:tab w:val="center" w:pos="4680"/>
          <w:tab w:val="right" w:pos="9360"/>
        </w:tabs>
        <w:ind w:left="720"/>
        <w:jc w:val="both"/>
        <w:rPr>
          <w:rFonts w:cs="Arial"/>
        </w:rPr>
      </w:pPr>
      <w:r w:rsidRPr="003C6AF1">
        <w:rPr>
          <w:rFonts w:cs="Arial"/>
        </w:rPr>
        <w:t xml:space="preserve">The following certifications, with which the Contractor agrees to comply, are incorporated by reference and made a part of this contract:  </w:t>
      </w:r>
    </w:p>
    <w:p w:rsidR="003C6AF1" w:rsidRPr="003C6AF1" w:rsidRDefault="003C6AF1" w:rsidP="003C6AF1">
      <w:pPr>
        <w:tabs>
          <w:tab w:val="center" w:pos="4680"/>
          <w:tab w:val="right" w:pos="9360"/>
        </w:tabs>
        <w:ind w:left="720"/>
        <w:jc w:val="both"/>
        <w:rPr>
          <w:rFonts w:cs="Arial"/>
        </w:rPr>
      </w:pPr>
    </w:p>
    <w:p w:rsidR="003C6AF1" w:rsidRPr="003C6AF1" w:rsidRDefault="003C6AF1" w:rsidP="003C6AF1">
      <w:pPr>
        <w:tabs>
          <w:tab w:val="center" w:pos="4680"/>
          <w:tab w:val="right" w:pos="9360"/>
        </w:tabs>
        <w:ind w:left="990" w:hanging="270"/>
        <w:jc w:val="both"/>
        <w:rPr>
          <w:rFonts w:cs="Arial"/>
        </w:rPr>
      </w:pPr>
      <w:r w:rsidRPr="003C6AF1">
        <w:rPr>
          <w:rFonts w:cs="Arial"/>
        </w:rPr>
        <w:t>1.</w:t>
      </w:r>
      <w:r w:rsidRPr="003C6AF1">
        <w:rPr>
          <w:rFonts w:cs="Arial"/>
        </w:rPr>
        <w:tab/>
        <w:t xml:space="preserve">Certification Regarding Lobbying (29 CFR Part 3); </w:t>
      </w:r>
    </w:p>
    <w:p w:rsidR="003C6AF1" w:rsidRPr="003C6AF1" w:rsidRDefault="003C6AF1" w:rsidP="003C6AF1">
      <w:pPr>
        <w:tabs>
          <w:tab w:val="center" w:pos="4680"/>
          <w:tab w:val="right" w:pos="9360"/>
        </w:tabs>
        <w:ind w:left="1440" w:hanging="360"/>
        <w:jc w:val="both"/>
        <w:rPr>
          <w:rFonts w:cs="Arial"/>
        </w:rPr>
      </w:pPr>
    </w:p>
    <w:p w:rsidR="003C6AF1" w:rsidRPr="003C6AF1" w:rsidRDefault="003C6AF1" w:rsidP="003C6AF1">
      <w:pPr>
        <w:tabs>
          <w:tab w:val="center" w:pos="4680"/>
          <w:tab w:val="right" w:pos="9360"/>
        </w:tabs>
        <w:ind w:left="990" w:hanging="270"/>
        <w:jc w:val="both"/>
        <w:rPr>
          <w:rFonts w:cs="Arial"/>
        </w:rPr>
      </w:pPr>
      <w:r w:rsidRPr="003C6AF1">
        <w:rPr>
          <w:rFonts w:cs="Arial"/>
        </w:rPr>
        <w:t>2.</w:t>
      </w:r>
      <w:r w:rsidRPr="003C6AF1">
        <w:rPr>
          <w:rFonts w:cs="Arial"/>
        </w:rPr>
        <w:tab/>
        <w:t xml:space="preserve">Drug-free Workplace Requirements Certification (29 CFR Part 98); </w:t>
      </w:r>
    </w:p>
    <w:p w:rsidR="003C6AF1" w:rsidRPr="003C6AF1" w:rsidRDefault="003C6AF1" w:rsidP="003C6AF1">
      <w:pPr>
        <w:tabs>
          <w:tab w:val="center" w:pos="4680"/>
          <w:tab w:val="right" w:pos="9360"/>
        </w:tabs>
        <w:ind w:left="1440" w:hanging="360"/>
        <w:jc w:val="both"/>
        <w:rPr>
          <w:rFonts w:cs="Arial"/>
        </w:rPr>
      </w:pPr>
    </w:p>
    <w:p w:rsidR="003C6AF1" w:rsidRPr="003C6AF1" w:rsidRDefault="003C6AF1" w:rsidP="003C6AF1">
      <w:pPr>
        <w:tabs>
          <w:tab w:val="center" w:pos="4680"/>
          <w:tab w:val="right" w:pos="9360"/>
        </w:tabs>
        <w:ind w:left="990" w:hanging="270"/>
        <w:jc w:val="both"/>
        <w:rPr>
          <w:rFonts w:cs="Arial"/>
        </w:rPr>
      </w:pPr>
      <w:r w:rsidRPr="003C6AF1">
        <w:rPr>
          <w:rFonts w:cs="Arial"/>
        </w:rPr>
        <w:t>3.</w:t>
      </w:r>
      <w:r w:rsidRPr="003C6AF1">
        <w:rPr>
          <w:rFonts w:cs="Arial"/>
        </w:rPr>
        <w:tab/>
        <w:t>Discrimination and Equal Opportunity Assurance (29 CFR Part 34); and</w:t>
      </w:r>
    </w:p>
    <w:p w:rsidR="003C6AF1" w:rsidRPr="003C6AF1" w:rsidRDefault="003C6AF1" w:rsidP="003C6AF1">
      <w:pPr>
        <w:tabs>
          <w:tab w:val="center" w:pos="4680"/>
          <w:tab w:val="right" w:pos="9360"/>
        </w:tabs>
        <w:ind w:left="1440" w:hanging="360"/>
        <w:jc w:val="both"/>
        <w:rPr>
          <w:rFonts w:cs="Arial"/>
        </w:rPr>
      </w:pPr>
    </w:p>
    <w:p w:rsidR="003C6AF1" w:rsidRPr="003C6AF1" w:rsidRDefault="003C6AF1" w:rsidP="003C6AF1">
      <w:pPr>
        <w:spacing w:after="120"/>
        <w:ind w:left="990" w:hanging="270"/>
        <w:rPr>
          <w:rFonts w:cs="Arial"/>
        </w:rPr>
      </w:pPr>
      <w:r w:rsidRPr="003C6AF1">
        <w:rPr>
          <w:rFonts w:cs="Arial"/>
        </w:rPr>
        <w:t>4.</w:t>
      </w:r>
      <w:r w:rsidRPr="003C6AF1">
        <w:rPr>
          <w:rFonts w:cs="Arial"/>
        </w:rPr>
        <w:tab/>
        <w:t>The Contractor agrees that the information in this contract is correct to the best of his knowledge and belief. Any intentionally false or misleading information provided by the Contractor and relied upon by CRWP in appropriating funds for the project authorized by this Contract shall be cause for termination of this Contract, and CRWP shall be entitled to recover all monies previously paid under this Contract, caused by such intentionally false or misleading information.</w:t>
      </w:r>
    </w:p>
    <w:p w:rsidR="003C6AF1" w:rsidRPr="003C6AF1" w:rsidRDefault="003C6AF1" w:rsidP="003C6AF1">
      <w:pPr>
        <w:rPr>
          <w:rFonts w:ascii="Times New Roman" w:hAnsi="Times New Roman"/>
        </w:rPr>
      </w:pPr>
    </w:p>
    <w:sectPr w:rsidR="003C6AF1" w:rsidRPr="003C6AF1" w:rsidSect="003062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EBD" w:rsidRDefault="00457EBD" w:rsidP="00017D38">
      <w:r>
        <w:separator/>
      </w:r>
    </w:p>
  </w:endnote>
  <w:endnote w:type="continuationSeparator" w:id="0">
    <w:p w:rsidR="00457EBD" w:rsidRDefault="00457EBD" w:rsidP="00017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eVinne">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96" w:rsidRDefault="003C4596">
    <w:pPr>
      <w:pStyle w:val="Footer"/>
      <w:jc w:val="center"/>
    </w:pPr>
    <w:r>
      <w:fldChar w:fldCharType="begin"/>
    </w:r>
    <w:r>
      <w:instrText xml:space="preserve"> PAGE   \* MERGEFORMAT </w:instrText>
    </w:r>
    <w:r>
      <w:fldChar w:fldCharType="separate"/>
    </w:r>
    <w:r w:rsidR="00E626D9">
      <w:rPr>
        <w:noProof/>
      </w:rPr>
      <w:t>21</w:t>
    </w:r>
    <w:r>
      <w:rPr>
        <w:noProof/>
      </w:rPr>
      <w:fldChar w:fldCharType="end"/>
    </w:r>
  </w:p>
  <w:p w:rsidR="00E36B8D" w:rsidRDefault="00E36B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EBD" w:rsidRDefault="00457EBD" w:rsidP="00017D38">
      <w:r>
        <w:separator/>
      </w:r>
    </w:p>
  </w:footnote>
  <w:footnote w:type="continuationSeparator" w:id="0">
    <w:p w:rsidR="00457EBD" w:rsidRDefault="00457EBD" w:rsidP="00017D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AF1" w:rsidRPr="00737D43" w:rsidRDefault="003C6AF1" w:rsidP="00435F7F">
    <w:pPr>
      <w:pStyle w:val="Header"/>
      <w:jc w:val="center"/>
      <w:rPr>
        <w:b/>
        <w:sz w:val="28"/>
        <w:szCs w:val="28"/>
      </w:rPr>
    </w:pPr>
    <w:r w:rsidRPr="00737D43">
      <w:rPr>
        <w:b/>
        <w:sz w:val="28"/>
        <w:szCs w:val="28"/>
      </w:rPr>
      <w:t>Section VI. G</w:t>
    </w:r>
    <w:r>
      <w:rPr>
        <w:b/>
        <w:sz w:val="28"/>
        <w:szCs w:val="28"/>
      </w:rPr>
      <w:t>ENERAL PROVISIONS</w:t>
    </w:r>
    <w:r w:rsidRPr="00737D43">
      <w:rPr>
        <w:b/>
        <w:sz w:val="28"/>
        <w:szCs w:val="28"/>
      </w:rPr>
      <w:t xml:space="preserve"> </w:t>
    </w:r>
  </w:p>
  <w:p w:rsidR="003C6AF1" w:rsidRPr="00737D43" w:rsidRDefault="003C6AF1" w:rsidP="00435F7F">
    <w:pPr>
      <w:pStyle w:val="Header"/>
      <w:rPr>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AF1" w:rsidRDefault="003C6AF1">
    <w:pPr>
      <w:pStyle w:val="Header"/>
      <w:jc w:val="center"/>
      <w:rPr>
        <w:rFonts w:cs="Arial"/>
        <w:b/>
        <w:bCs/>
      </w:rPr>
    </w:pPr>
    <w:r>
      <w:rPr>
        <w:rFonts w:cs="Arial"/>
        <w:b/>
        <w:bCs/>
      </w:rPr>
      <w:t>Attachment I</w:t>
    </w:r>
  </w:p>
  <w:p w:rsidR="003C6AF1" w:rsidRPr="00C60DCF" w:rsidRDefault="003C6AF1">
    <w:pPr>
      <w:pStyle w:val="Header"/>
      <w:jc w:val="center"/>
      <w:rPr>
        <w:rFonts w:cs="Arial"/>
        <w:b/>
        <w:bCs/>
      </w:rPr>
    </w:pPr>
    <w:r>
      <w:rPr>
        <w:rFonts w:cs="Arial"/>
        <w:b/>
        <w:bCs/>
      </w:rPr>
      <w:t xml:space="preserve">CRWP/WIA </w:t>
    </w:r>
    <w:r w:rsidRPr="00C60DCF">
      <w:rPr>
        <w:rFonts w:cs="Arial"/>
        <w:b/>
        <w:bCs/>
      </w:rPr>
      <w:t>Assurances and Certifications</w:t>
    </w:r>
  </w:p>
  <w:p w:rsidR="003C6AF1" w:rsidRDefault="003C6AF1">
    <w:pPr>
      <w:pStyle w:val="Header"/>
      <w:jc w:val="center"/>
      <w:rPr>
        <w:rFonts w:cs="Arial"/>
        <w:b/>
        <w:b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6163"/>
    <w:multiLevelType w:val="hybridMultilevel"/>
    <w:tmpl w:val="9F38AD42"/>
    <w:lvl w:ilvl="0" w:tplc="4112DC9E">
      <w:start w:val="2"/>
      <w:numFmt w:val="upperLetter"/>
      <w:lvlText w:val="%1."/>
      <w:lvlJc w:val="left"/>
      <w:pPr>
        <w:tabs>
          <w:tab w:val="num" w:pos="1440"/>
        </w:tabs>
        <w:ind w:left="1440" w:hanging="720"/>
      </w:pPr>
      <w:rPr>
        <w:rFonts w:hint="default"/>
        <w:b w:val="0"/>
        <w:bCs w:val="0"/>
        <w:u w:val="none"/>
      </w:rPr>
    </w:lvl>
    <w:lvl w:ilvl="1" w:tplc="5A68CC26">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02F46EB7"/>
    <w:multiLevelType w:val="hybridMultilevel"/>
    <w:tmpl w:val="9B4E7AF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52161E"/>
    <w:multiLevelType w:val="hybridMultilevel"/>
    <w:tmpl w:val="63DC71D6"/>
    <w:lvl w:ilvl="0" w:tplc="D1ECE478">
      <w:start w:val="1"/>
      <w:numFmt w:val="decimal"/>
      <w:lvlText w:val="%1."/>
      <w:lvlJc w:val="left"/>
      <w:pPr>
        <w:tabs>
          <w:tab w:val="num" w:pos="1890"/>
        </w:tabs>
        <w:ind w:left="189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3C71F53"/>
    <w:multiLevelType w:val="hybridMultilevel"/>
    <w:tmpl w:val="DCECD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3CA08CA"/>
    <w:multiLevelType w:val="hybridMultilevel"/>
    <w:tmpl w:val="B46AD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067673"/>
    <w:multiLevelType w:val="hybridMultilevel"/>
    <w:tmpl w:val="B49E84C8"/>
    <w:lvl w:ilvl="0" w:tplc="34D0741E">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040D15F0"/>
    <w:multiLevelType w:val="hybridMultilevel"/>
    <w:tmpl w:val="95B24674"/>
    <w:lvl w:ilvl="0" w:tplc="D3F016F8">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7">
    <w:nsid w:val="05006FF6"/>
    <w:multiLevelType w:val="multilevel"/>
    <w:tmpl w:val="7F1496FA"/>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70B4F19"/>
    <w:multiLevelType w:val="hybridMultilevel"/>
    <w:tmpl w:val="E6C6F256"/>
    <w:lvl w:ilvl="0" w:tplc="34D0741E">
      <w:start w:val="1"/>
      <w:numFmt w:val="upperLetter"/>
      <w:lvlText w:val="%1."/>
      <w:lvlJc w:val="left"/>
      <w:pPr>
        <w:tabs>
          <w:tab w:val="num" w:pos="1440"/>
        </w:tabs>
        <w:ind w:left="1440" w:hanging="720"/>
      </w:pPr>
      <w:rPr>
        <w:rFonts w:hint="default"/>
      </w:rPr>
    </w:lvl>
    <w:lvl w:ilvl="1" w:tplc="8C0044F8">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0A034FD0"/>
    <w:multiLevelType w:val="hybridMultilevel"/>
    <w:tmpl w:val="BAA29200"/>
    <w:lvl w:ilvl="0" w:tplc="B35AF98C">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6F6E715C">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E1A1DDD"/>
    <w:multiLevelType w:val="hybridMultilevel"/>
    <w:tmpl w:val="B5D8984E"/>
    <w:lvl w:ilvl="0" w:tplc="72000BF8">
      <w:start w:val="1"/>
      <w:numFmt w:val="decimal"/>
      <w:lvlText w:val="%1."/>
      <w:lvlJc w:val="left"/>
      <w:pPr>
        <w:tabs>
          <w:tab w:val="num" w:pos="2850"/>
        </w:tabs>
        <w:ind w:left="2850" w:hanging="1245"/>
      </w:pPr>
      <w:rPr>
        <w:b w:val="0"/>
      </w:rPr>
    </w:lvl>
    <w:lvl w:ilvl="1" w:tplc="04090019">
      <w:start w:val="1"/>
      <w:numFmt w:val="lowerLetter"/>
      <w:lvlText w:val="%2."/>
      <w:lvlJc w:val="left"/>
      <w:pPr>
        <w:tabs>
          <w:tab w:val="num" w:pos="2685"/>
        </w:tabs>
        <w:ind w:left="2685" w:hanging="360"/>
      </w:pPr>
    </w:lvl>
    <w:lvl w:ilvl="2" w:tplc="0409001B">
      <w:start w:val="1"/>
      <w:numFmt w:val="lowerRoman"/>
      <w:lvlText w:val="%3."/>
      <w:lvlJc w:val="right"/>
      <w:pPr>
        <w:tabs>
          <w:tab w:val="num" w:pos="3405"/>
        </w:tabs>
        <w:ind w:left="3405" w:hanging="180"/>
      </w:pPr>
    </w:lvl>
    <w:lvl w:ilvl="3" w:tplc="0409000F">
      <w:start w:val="1"/>
      <w:numFmt w:val="decimal"/>
      <w:lvlText w:val="%4."/>
      <w:lvlJc w:val="left"/>
      <w:pPr>
        <w:tabs>
          <w:tab w:val="num" w:pos="4125"/>
        </w:tabs>
        <w:ind w:left="4125" w:hanging="360"/>
      </w:pPr>
    </w:lvl>
    <w:lvl w:ilvl="4" w:tplc="04090019">
      <w:start w:val="1"/>
      <w:numFmt w:val="lowerLetter"/>
      <w:lvlText w:val="%5."/>
      <w:lvlJc w:val="left"/>
      <w:pPr>
        <w:tabs>
          <w:tab w:val="num" w:pos="4845"/>
        </w:tabs>
        <w:ind w:left="4845" w:hanging="360"/>
      </w:pPr>
    </w:lvl>
    <w:lvl w:ilvl="5" w:tplc="0409001B">
      <w:start w:val="1"/>
      <w:numFmt w:val="lowerRoman"/>
      <w:lvlText w:val="%6."/>
      <w:lvlJc w:val="right"/>
      <w:pPr>
        <w:tabs>
          <w:tab w:val="num" w:pos="5565"/>
        </w:tabs>
        <w:ind w:left="5565" w:hanging="180"/>
      </w:pPr>
    </w:lvl>
    <w:lvl w:ilvl="6" w:tplc="0409000F">
      <w:start w:val="1"/>
      <w:numFmt w:val="decimal"/>
      <w:lvlText w:val="%7."/>
      <w:lvlJc w:val="left"/>
      <w:pPr>
        <w:tabs>
          <w:tab w:val="num" w:pos="6285"/>
        </w:tabs>
        <w:ind w:left="6285" w:hanging="360"/>
      </w:pPr>
    </w:lvl>
    <w:lvl w:ilvl="7" w:tplc="04090019">
      <w:start w:val="1"/>
      <w:numFmt w:val="lowerLetter"/>
      <w:lvlText w:val="%8."/>
      <w:lvlJc w:val="left"/>
      <w:pPr>
        <w:tabs>
          <w:tab w:val="num" w:pos="7005"/>
        </w:tabs>
        <w:ind w:left="7005" w:hanging="360"/>
      </w:pPr>
    </w:lvl>
    <w:lvl w:ilvl="8" w:tplc="0409001B">
      <w:start w:val="1"/>
      <w:numFmt w:val="lowerRoman"/>
      <w:lvlText w:val="%9."/>
      <w:lvlJc w:val="right"/>
      <w:pPr>
        <w:tabs>
          <w:tab w:val="num" w:pos="7725"/>
        </w:tabs>
        <w:ind w:left="7725" w:hanging="180"/>
      </w:pPr>
    </w:lvl>
  </w:abstractNum>
  <w:abstractNum w:abstractNumId="11">
    <w:nsid w:val="0E99320C"/>
    <w:multiLevelType w:val="hybridMultilevel"/>
    <w:tmpl w:val="143E040E"/>
    <w:lvl w:ilvl="0" w:tplc="E3FA721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B5F39F6"/>
    <w:multiLevelType w:val="hybridMultilevel"/>
    <w:tmpl w:val="BAE2FF24"/>
    <w:lvl w:ilvl="0" w:tplc="0409000F">
      <w:start w:val="1"/>
      <w:numFmt w:val="decimal"/>
      <w:lvlText w:val="%1."/>
      <w:lvlJc w:val="left"/>
      <w:pPr>
        <w:ind w:left="720" w:hanging="360"/>
      </w:pPr>
    </w:lvl>
    <w:lvl w:ilvl="1" w:tplc="0409000F">
      <w:start w:val="1"/>
      <w:numFmt w:val="decimal"/>
      <w:lvlText w:val="%2."/>
      <w:lvlJc w:val="left"/>
      <w:pPr>
        <w:ind w:left="153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FC2229"/>
    <w:multiLevelType w:val="hybridMultilevel"/>
    <w:tmpl w:val="5DBED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1101A2A"/>
    <w:multiLevelType w:val="hybridMultilevel"/>
    <w:tmpl w:val="1C206D42"/>
    <w:lvl w:ilvl="0" w:tplc="E7A89BB2">
      <w:start w:val="1"/>
      <w:numFmt w:val="upperLetter"/>
      <w:lvlText w:val="%1."/>
      <w:lvlJc w:val="left"/>
      <w:pPr>
        <w:ind w:left="2520" w:hanging="360"/>
      </w:pPr>
      <w:rPr>
        <w:rFonts w:cs="Times New Roman" w:hint="default"/>
        <w:b w:val="0"/>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5">
    <w:nsid w:val="226F3ECA"/>
    <w:multiLevelType w:val="hybridMultilevel"/>
    <w:tmpl w:val="13E6B8E0"/>
    <w:lvl w:ilvl="0" w:tplc="0C00C52E">
      <w:start w:val="4"/>
      <w:numFmt w:val="decimal"/>
      <w:lvlText w:val="%1."/>
      <w:lvlJc w:val="left"/>
      <w:pPr>
        <w:tabs>
          <w:tab w:val="num" w:pos="2160"/>
        </w:tabs>
        <w:ind w:left="2160" w:hanging="720"/>
      </w:pPr>
      <w:rPr>
        <w:b w:val="0"/>
        <w:i w:val="0"/>
        <w:strike w:val="0"/>
        <w:dstrike w:val="0"/>
        <w:color w:val="auto"/>
        <w:sz w:val="22"/>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23355721"/>
    <w:multiLevelType w:val="hybridMultilevel"/>
    <w:tmpl w:val="61CAEAA6"/>
    <w:lvl w:ilvl="0" w:tplc="C94C2302">
      <w:start w:val="1"/>
      <w:numFmt w:val="decimal"/>
      <w:lvlText w:val="%1."/>
      <w:lvlJc w:val="left"/>
      <w:pPr>
        <w:ind w:left="1800" w:hanging="360"/>
      </w:pPr>
      <w:rPr>
        <w:rFonts w:hint="default"/>
      </w:rPr>
    </w:lvl>
    <w:lvl w:ilvl="1" w:tplc="80269AC6">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49F23F0"/>
    <w:multiLevelType w:val="multilevel"/>
    <w:tmpl w:val="B0925666"/>
    <w:lvl w:ilvl="0">
      <w:start w:val="1"/>
      <w:numFmt w:val="upperRoman"/>
      <w:pStyle w:val="Heading2"/>
      <w:lvlText w:val="%1."/>
      <w:lvlJc w:val="left"/>
      <w:pPr>
        <w:tabs>
          <w:tab w:val="num" w:pos="792"/>
        </w:tabs>
        <w:ind w:left="624" w:hanging="504"/>
      </w:pPr>
      <w:rPr>
        <w:rFonts w:ascii="Arial" w:hAnsi="Arial" w:hint="default"/>
        <w:b/>
        <w:i w:val="0"/>
        <w:sz w:val="28"/>
        <w:szCs w:val="26"/>
      </w:rPr>
    </w:lvl>
    <w:lvl w:ilvl="1">
      <w:start w:val="1"/>
      <w:numFmt w:val="upperLetter"/>
      <w:pStyle w:val="Heading3"/>
      <w:lvlText w:val="%2."/>
      <w:lvlJc w:val="left"/>
      <w:pPr>
        <w:tabs>
          <w:tab w:val="num" w:pos="984"/>
        </w:tabs>
        <w:ind w:left="984" w:hanging="432"/>
      </w:pPr>
      <w:rPr>
        <w:rFonts w:ascii="Arial" w:hAnsi="Arial" w:hint="default"/>
        <w:b/>
        <w:i w:val="0"/>
        <w:sz w:val="24"/>
        <w:szCs w:val="26"/>
      </w:rPr>
    </w:lvl>
    <w:lvl w:ilvl="2">
      <w:start w:val="1"/>
      <w:numFmt w:val="decimal"/>
      <w:pStyle w:val="Heading4"/>
      <w:lvlText w:val="%2.%3."/>
      <w:lvlJc w:val="left"/>
      <w:pPr>
        <w:tabs>
          <w:tab w:val="num" w:pos="2358"/>
        </w:tabs>
        <w:ind w:left="2358" w:hanging="648"/>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lowerLetter"/>
      <w:pStyle w:val="Heading5"/>
      <w:lvlText w:val="%2.%3.%4."/>
      <w:lvlJc w:val="left"/>
      <w:pPr>
        <w:tabs>
          <w:tab w:val="num" w:pos="1762"/>
        </w:tabs>
        <w:ind w:left="2160" w:hanging="83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lowerRoman"/>
      <w:lvlText w:val="%2.%3.%4.%5."/>
      <w:lvlJc w:val="left"/>
      <w:pPr>
        <w:tabs>
          <w:tab w:val="num" w:pos="2160"/>
        </w:tabs>
        <w:ind w:left="2736" w:hanging="1176"/>
      </w:pPr>
      <w:rPr>
        <w:rFonts w:hint="default"/>
      </w:rPr>
    </w:lvl>
    <w:lvl w:ilvl="5">
      <w:start w:val="1"/>
      <w:numFmt w:val="bullet"/>
      <w:lvlText w:val=""/>
      <w:lvlJc w:val="left"/>
      <w:pPr>
        <w:tabs>
          <w:tab w:val="num" w:pos="2280"/>
        </w:tabs>
        <w:ind w:left="2280" w:hanging="360"/>
      </w:pPr>
      <w:rPr>
        <w:rFonts w:ascii="Wingdings" w:hAnsi="Wingdings" w:hint="default"/>
      </w:rPr>
    </w:lvl>
    <w:lvl w:ilvl="6">
      <w:start w:val="1"/>
      <w:numFmt w:val="bullet"/>
      <w:lvlText w:val=""/>
      <w:lvlJc w:val="left"/>
      <w:pPr>
        <w:tabs>
          <w:tab w:val="num" w:pos="2640"/>
        </w:tabs>
        <w:ind w:left="2640" w:hanging="360"/>
      </w:pPr>
      <w:rPr>
        <w:rFonts w:ascii="Wingdings" w:hAnsi="Wingdings" w:hint="default"/>
      </w:rPr>
    </w:lvl>
    <w:lvl w:ilvl="7">
      <w:start w:val="1"/>
      <w:numFmt w:val="bullet"/>
      <w:lvlText w:val=""/>
      <w:lvlJc w:val="left"/>
      <w:pPr>
        <w:tabs>
          <w:tab w:val="num" w:pos="3000"/>
        </w:tabs>
        <w:ind w:left="3000" w:hanging="360"/>
      </w:pPr>
      <w:rPr>
        <w:rFonts w:ascii="Symbol" w:hAnsi="Symbol" w:hint="default"/>
      </w:rPr>
    </w:lvl>
    <w:lvl w:ilvl="8">
      <w:start w:val="1"/>
      <w:numFmt w:val="bullet"/>
      <w:lvlText w:val=""/>
      <w:lvlJc w:val="left"/>
      <w:pPr>
        <w:tabs>
          <w:tab w:val="num" w:pos="3360"/>
        </w:tabs>
        <w:ind w:left="3360" w:hanging="360"/>
      </w:pPr>
      <w:rPr>
        <w:rFonts w:ascii="Symbol" w:hAnsi="Symbol" w:hint="default"/>
      </w:rPr>
    </w:lvl>
  </w:abstractNum>
  <w:abstractNum w:abstractNumId="18">
    <w:nsid w:val="25F5736A"/>
    <w:multiLevelType w:val="hybridMultilevel"/>
    <w:tmpl w:val="1A70B5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9">
    <w:nsid w:val="266D61E1"/>
    <w:multiLevelType w:val="hybridMultilevel"/>
    <w:tmpl w:val="83327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4A31EB"/>
    <w:multiLevelType w:val="hybridMultilevel"/>
    <w:tmpl w:val="9794A560"/>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35A11F81"/>
    <w:multiLevelType w:val="hybridMultilevel"/>
    <w:tmpl w:val="A7E23B50"/>
    <w:lvl w:ilvl="0" w:tplc="E3FA721C">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7FD1483"/>
    <w:multiLevelType w:val="hybridMultilevel"/>
    <w:tmpl w:val="1C90344E"/>
    <w:lvl w:ilvl="0" w:tplc="50C4C452">
      <w:start w:val="3"/>
      <w:numFmt w:val="lowerLetter"/>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23">
    <w:nsid w:val="3B3B1032"/>
    <w:multiLevelType w:val="hybridMultilevel"/>
    <w:tmpl w:val="CD023F00"/>
    <w:lvl w:ilvl="0" w:tplc="3EA4787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BFB3A28"/>
    <w:multiLevelType w:val="hybridMultilevel"/>
    <w:tmpl w:val="E318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2751AC"/>
    <w:multiLevelType w:val="hybridMultilevel"/>
    <w:tmpl w:val="232EEDD4"/>
    <w:lvl w:ilvl="0" w:tplc="178C933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6">
    <w:nsid w:val="3DB5066B"/>
    <w:multiLevelType w:val="hybridMultilevel"/>
    <w:tmpl w:val="EC1C93BA"/>
    <w:lvl w:ilvl="0" w:tplc="7DA004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3F845BC4"/>
    <w:multiLevelType w:val="multilevel"/>
    <w:tmpl w:val="8B629872"/>
    <w:lvl w:ilvl="0">
      <w:start w:val="10"/>
      <w:numFmt w:val="upperLetter"/>
      <w:lvlText w:val="%1."/>
      <w:lvlJc w:val="left"/>
      <w:pPr>
        <w:tabs>
          <w:tab w:val="num" w:pos="1800"/>
        </w:tabs>
        <w:ind w:left="1800" w:hanging="360"/>
      </w:pPr>
      <w:rPr>
        <w:rFonts w:hint="default"/>
        <w:b/>
      </w:rPr>
    </w:lvl>
    <w:lvl w:ilvl="1">
      <w:start w:val="5"/>
      <w:numFmt w:val="upp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8">
    <w:nsid w:val="3FCF26B0"/>
    <w:multiLevelType w:val="hybridMultilevel"/>
    <w:tmpl w:val="C06C8D16"/>
    <w:lvl w:ilvl="0" w:tplc="E67A981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nsid w:val="493F4980"/>
    <w:multiLevelType w:val="hybridMultilevel"/>
    <w:tmpl w:val="CEF6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8D0AD0"/>
    <w:multiLevelType w:val="hybridMultilevel"/>
    <w:tmpl w:val="39F83774"/>
    <w:lvl w:ilvl="0" w:tplc="B972ED04">
      <w:start w:val="1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1">
    <w:nsid w:val="5109194D"/>
    <w:multiLevelType w:val="hybridMultilevel"/>
    <w:tmpl w:val="28A009E8"/>
    <w:lvl w:ilvl="0" w:tplc="EA486A7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17655A7"/>
    <w:multiLevelType w:val="hybridMultilevel"/>
    <w:tmpl w:val="6AB28794"/>
    <w:lvl w:ilvl="0" w:tplc="D0EC77A6">
      <w:start w:val="2"/>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4011B2"/>
    <w:multiLevelType w:val="hybridMultilevel"/>
    <w:tmpl w:val="A9A231CA"/>
    <w:lvl w:ilvl="0" w:tplc="EDB287D6">
      <w:start w:val="23"/>
      <w:numFmt w:val="upp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4">
    <w:nsid w:val="6279095B"/>
    <w:multiLevelType w:val="hybridMultilevel"/>
    <w:tmpl w:val="2EFA7124"/>
    <w:lvl w:ilvl="0" w:tplc="DD025A6A">
      <w:start w:val="1"/>
      <w:numFmt w:val="upperLetter"/>
      <w:lvlText w:val="%1."/>
      <w:lvlJc w:val="left"/>
      <w:pPr>
        <w:tabs>
          <w:tab w:val="num" w:pos="1440"/>
        </w:tabs>
        <w:ind w:left="1440" w:hanging="720"/>
      </w:pPr>
      <w:rPr>
        <w:rFonts w:hint="default"/>
      </w:rPr>
    </w:lvl>
    <w:lvl w:ilvl="1" w:tplc="04090019">
      <w:start w:val="1"/>
      <w:numFmt w:val="decimal"/>
      <w:lvlText w:val="%2."/>
      <w:lvlJc w:val="left"/>
      <w:pPr>
        <w:tabs>
          <w:tab w:val="num" w:pos="1800"/>
        </w:tabs>
        <w:ind w:left="1800" w:hanging="360"/>
      </w:pPr>
      <w:rPr>
        <w:rFonts w:hint="default"/>
      </w:rPr>
    </w:lvl>
    <w:lvl w:ilvl="2" w:tplc="0409001B">
      <w:start w:val="1"/>
      <w:numFmt w:val="upp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2E53F22"/>
    <w:multiLevelType w:val="hybridMultilevel"/>
    <w:tmpl w:val="4F107BA4"/>
    <w:lvl w:ilvl="0" w:tplc="E578ACE8">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63823352"/>
    <w:multiLevelType w:val="hybridMultilevel"/>
    <w:tmpl w:val="E95AD0DC"/>
    <w:lvl w:ilvl="0" w:tplc="0409000F">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9F81BAF"/>
    <w:multiLevelType w:val="hybridMultilevel"/>
    <w:tmpl w:val="C7A245AA"/>
    <w:lvl w:ilvl="0" w:tplc="04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C4C7788"/>
    <w:multiLevelType w:val="hybridMultilevel"/>
    <w:tmpl w:val="C9D213E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3">
      <w:start w:val="1"/>
      <w:numFmt w:val="bullet"/>
      <w:lvlText w:val="o"/>
      <w:lvlJc w:val="left"/>
      <w:pPr>
        <w:ind w:left="3600" w:hanging="360"/>
      </w:pPr>
      <w:rPr>
        <w:rFonts w:ascii="Courier New" w:hAnsi="Courier New" w:cs="Courier New"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EBC71D1"/>
    <w:multiLevelType w:val="hybridMultilevel"/>
    <w:tmpl w:val="BF3ABE52"/>
    <w:lvl w:ilvl="0" w:tplc="0409000F">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800"/>
        </w:tabs>
        <w:ind w:left="1800" w:hanging="360"/>
      </w:pPr>
      <w:rPr>
        <w:rFonts w:hint="default"/>
      </w:rPr>
    </w:lvl>
    <w:lvl w:ilvl="2" w:tplc="0409000F">
      <w:start w:val="1"/>
      <w:numFmt w:val="decimal"/>
      <w:lvlText w:val="%3."/>
      <w:lvlJc w:val="lef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00B22E8"/>
    <w:multiLevelType w:val="hybridMultilevel"/>
    <w:tmpl w:val="B6B8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1711CB"/>
    <w:multiLevelType w:val="hybridMultilevel"/>
    <w:tmpl w:val="82162F38"/>
    <w:lvl w:ilvl="0" w:tplc="B71635DE">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CA3D9B"/>
    <w:multiLevelType w:val="singleLevel"/>
    <w:tmpl w:val="518CC956"/>
    <w:lvl w:ilvl="0">
      <w:start w:val="2"/>
      <w:numFmt w:val="decimal"/>
      <w:lvlText w:val="%1."/>
      <w:lvlJc w:val="left"/>
      <w:pPr>
        <w:tabs>
          <w:tab w:val="num" w:pos="2160"/>
        </w:tabs>
        <w:ind w:left="2160" w:hanging="720"/>
      </w:pPr>
      <w:rPr>
        <w:rFonts w:hint="default"/>
      </w:rPr>
    </w:lvl>
  </w:abstractNum>
  <w:abstractNum w:abstractNumId="43">
    <w:nsid w:val="7C7C7CE1"/>
    <w:multiLevelType w:val="hybridMultilevel"/>
    <w:tmpl w:val="25348ED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E777B7D"/>
    <w:multiLevelType w:val="hybridMultilevel"/>
    <w:tmpl w:val="F172458E"/>
    <w:lvl w:ilvl="0" w:tplc="0409000F">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14"/>
  </w:num>
  <w:num w:numId="3">
    <w:abstractNumId w:val="6"/>
  </w:num>
  <w:num w:numId="4">
    <w:abstractNumId w:val="42"/>
  </w:num>
  <w:num w:numId="5">
    <w:abstractNumId w:val="21"/>
  </w:num>
  <w:num w:numId="6">
    <w:abstractNumId w:val="16"/>
  </w:num>
  <w:num w:numId="7">
    <w:abstractNumId w:val="9"/>
  </w:num>
  <w:num w:numId="8">
    <w:abstractNumId w:val="43"/>
  </w:num>
  <w:num w:numId="9">
    <w:abstractNumId w:val="36"/>
  </w:num>
  <w:num w:numId="10">
    <w:abstractNumId w:val="37"/>
  </w:num>
  <w:num w:numId="11">
    <w:abstractNumId w:val="18"/>
  </w:num>
  <w:num w:numId="12">
    <w:abstractNumId w:val="39"/>
  </w:num>
  <w:num w:numId="13">
    <w:abstractNumId w:val="1"/>
  </w:num>
  <w:num w:numId="14">
    <w:abstractNumId w:val="15"/>
  </w:num>
  <w:num w:numId="15">
    <w:abstractNumId w:val="22"/>
  </w:num>
  <w:num w:numId="16">
    <w:abstractNumId w:val="33"/>
  </w:num>
  <w:num w:numId="17">
    <w:abstractNumId w:val="10"/>
  </w:num>
  <w:num w:numId="18">
    <w:abstractNumId w:val="26"/>
  </w:num>
  <w:num w:numId="19">
    <w:abstractNumId w:val="44"/>
  </w:num>
  <w:num w:numId="20">
    <w:abstractNumId w:val="27"/>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4"/>
  </w:num>
  <w:num w:numId="23">
    <w:abstractNumId w:val="31"/>
  </w:num>
  <w:num w:numId="24">
    <w:abstractNumId w:val="23"/>
  </w:num>
  <w:num w:numId="25">
    <w:abstractNumId w:val="32"/>
  </w:num>
  <w:num w:numId="26">
    <w:abstractNumId w:val="12"/>
  </w:num>
  <w:num w:numId="27">
    <w:abstractNumId w:val="38"/>
  </w:num>
  <w:num w:numId="28">
    <w:abstractNumId w:val="20"/>
  </w:num>
  <w:num w:numId="29">
    <w:abstractNumId w:val="11"/>
  </w:num>
  <w:num w:numId="30">
    <w:abstractNumId w:val="3"/>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40"/>
  </w:num>
  <w:num w:numId="34">
    <w:abstractNumId w:val="19"/>
  </w:num>
  <w:num w:numId="35">
    <w:abstractNumId w:val="35"/>
  </w:num>
  <w:num w:numId="36">
    <w:abstractNumId w:val="41"/>
  </w:num>
  <w:num w:numId="37">
    <w:abstractNumId w:val="2"/>
  </w:num>
  <w:num w:numId="38">
    <w:abstractNumId w:val="34"/>
  </w:num>
  <w:num w:numId="39">
    <w:abstractNumId w:val="7"/>
  </w:num>
  <w:num w:numId="40">
    <w:abstractNumId w:val="0"/>
  </w:num>
  <w:num w:numId="41">
    <w:abstractNumId w:val="8"/>
  </w:num>
  <w:num w:numId="42">
    <w:abstractNumId w:val="30"/>
  </w:num>
  <w:num w:numId="43">
    <w:abstractNumId w:val="28"/>
  </w:num>
  <w:num w:numId="44">
    <w:abstractNumId w:val="5"/>
  </w:num>
  <w:num w:numId="45">
    <w:abstractNumId w:val="2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6DE2"/>
    <w:rsid w:val="000029CB"/>
    <w:rsid w:val="000033E4"/>
    <w:rsid w:val="00005296"/>
    <w:rsid w:val="00007FE0"/>
    <w:rsid w:val="0001133F"/>
    <w:rsid w:val="00011B39"/>
    <w:rsid w:val="00014C6B"/>
    <w:rsid w:val="00014D6B"/>
    <w:rsid w:val="00017D38"/>
    <w:rsid w:val="00020DD1"/>
    <w:rsid w:val="00021777"/>
    <w:rsid w:val="0002660B"/>
    <w:rsid w:val="000266CD"/>
    <w:rsid w:val="000350FE"/>
    <w:rsid w:val="0003551D"/>
    <w:rsid w:val="000362E9"/>
    <w:rsid w:val="0004602D"/>
    <w:rsid w:val="000536D2"/>
    <w:rsid w:val="00057E3F"/>
    <w:rsid w:val="0006572D"/>
    <w:rsid w:val="00066B9C"/>
    <w:rsid w:val="000756DB"/>
    <w:rsid w:val="00076B54"/>
    <w:rsid w:val="00081ACE"/>
    <w:rsid w:val="00081C20"/>
    <w:rsid w:val="00082A64"/>
    <w:rsid w:val="000832B5"/>
    <w:rsid w:val="00083E65"/>
    <w:rsid w:val="00084E8B"/>
    <w:rsid w:val="0008635D"/>
    <w:rsid w:val="000872B8"/>
    <w:rsid w:val="000941D1"/>
    <w:rsid w:val="000A0DE6"/>
    <w:rsid w:val="000A51FE"/>
    <w:rsid w:val="000A6519"/>
    <w:rsid w:val="000B1B5D"/>
    <w:rsid w:val="000B2661"/>
    <w:rsid w:val="000B637A"/>
    <w:rsid w:val="000C3455"/>
    <w:rsid w:val="000C565C"/>
    <w:rsid w:val="000D3D26"/>
    <w:rsid w:val="000D543B"/>
    <w:rsid w:val="000E0936"/>
    <w:rsid w:val="000E33EB"/>
    <w:rsid w:val="000F524F"/>
    <w:rsid w:val="000F7072"/>
    <w:rsid w:val="00103CE3"/>
    <w:rsid w:val="00122D93"/>
    <w:rsid w:val="0012420C"/>
    <w:rsid w:val="00126A44"/>
    <w:rsid w:val="00127BA9"/>
    <w:rsid w:val="00131262"/>
    <w:rsid w:val="00131ADA"/>
    <w:rsid w:val="00133C23"/>
    <w:rsid w:val="00133FA2"/>
    <w:rsid w:val="001360F6"/>
    <w:rsid w:val="001365B8"/>
    <w:rsid w:val="0014458C"/>
    <w:rsid w:val="00146EEB"/>
    <w:rsid w:val="00153F93"/>
    <w:rsid w:val="00154470"/>
    <w:rsid w:val="00154D0B"/>
    <w:rsid w:val="00164E9B"/>
    <w:rsid w:val="00172DA2"/>
    <w:rsid w:val="001812D6"/>
    <w:rsid w:val="00181D06"/>
    <w:rsid w:val="00182A96"/>
    <w:rsid w:val="00182EC4"/>
    <w:rsid w:val="00183857"/>
    <w:rsid w:val="00186D12"/>
    <w:rsid w:val="001870AF"/>
    <w:rsid w:val="00187542"/>
    <w:rsid w:val="0018766B"/>
    <w:rsid w:val="001A04AF"/>
    <w:rsid w:val="001A3078"/>
    <w:rsid w:val="001A3684"/>
    <w:rsid w:val="001A5F39"/>
    <w:rsid w:val="001C1134"/>
    <w:rsid w:val="001D0BE7"/>
    <w:rsid w:val="001D1AC3"/>
    <w:rsid w:val="001E197F"/>
    <w:rsid w:val="001F220F"/>
    <w:rsid w:val="001F450F"/>
    <w:rsid w:val="001F67B6"/>
    <w:rsid w:val="0020077C"/>
    <w:rsid w:val="00202740"/>
    <w:rsid w:val="0020678C"/>
    <w:rsid w:val="00206F60"/>
    <w:rsid w:val="00210220"/>
    <w:rsid w:val="00210D88"/>
    <w:rsid w:val="0021275B"/>
    <w:rsid w:val="0021704D"/>
    <w:rsid w:val="002202CB"/>
    <w:rsid w:val="002217DD"/>
    <w:rsid w:val="002224CB"/>
    <w:rsid w:val="0022258E"/>
    <w:rsid w:val="0022354E"/>
    <w:rsid w:val="00223793"/>
    <w:rsid w:val="002302A8"/>
    <w:rsid w:val="00234E70"/>
    <w:rsid w:val="00242752"/>
    <w:rsid w:val="00244AFF"/>
    <w:rsid w:val="00245FBF"/>
    <w:rsid w:val="00247195"/>
    <w:rsid w:val="00250F98"/>
    <w:rsid w:val="002554F4"/>
    <w:rsid w:val="00261E4B"/>
    <w:rsid w:val="00267E4F"/>
    <w:rsid w:val="002720D1"/>
    <w:rsid w:val="00291FD7"/>
    <w:rsid w:val="00294D29"/>
    <w:rsid w:val="002A354C"/>
    <w:rsid w:val="002A4B63"/>
    <w:rsid w:val="002A614D"/>
    <w:rsid w:val="002A6BFC"/>
    <w:rsid w:val="002B0D03"/>
    <w:rsid w:val="002B202E"/>
    <w:rsid w:val="002C0677"/>
    <w:rsid w:val="002C0773"/>
    <w:rsid w:val="002C1860"/>
    <w:rsid w:val="002C2F1A"/>
    <w:rsid w:val="002C6CDA"/>
    <w:rsid w:val="002C6DAC"/>
    <w:rsid w:val="002D2257"/>
    <w:rsid w:val="002D638F"/>
    <w:rsid w:val="002E2A93"/>
    <w:rsid w:val="002E4903"/>
    <w:rsid w:val="002E4C1E"/>
    <w:rsid w:val="002E4F4C"/>
    <w:rsid w:val="002E771E"/>
    <w:rsid w:val="002F166C"/>
    <w:rsid w:val="002F2141"/>
    <w:rsid w:val="002F2E0F"/>
    <w:rsid w:val="002F34CA"/>
    <w:rsid w:val="003026F9"/>
    <w:rsid w:val="00302773"/>
    <w:rsid w:val="00305821"/>
    <w:rsid w:val="0032190A"/>
    <w:rsid w:val="00323C44"/>
    <w:rsid w:val="003261C4"/>
    <w:rsid w:val="00330232"/>
    <w:rsid w:val="00331D17"/>
    <w:rsid w:val="003330F9"/>
    <w:rsid w:val="00337A2C"/>
    <w:rsid w:val="00341252"/>
    <w:rsid w:val="0034691F"/>
    <w:rsid w:val="003520C7"/>
    <w:rsid w:val="0035490C"/>
    <w:rsid w:val="00362A2A"/>
    <w:rsid w:val="0036681C"/>
    <w:rsid w:val="003702FE"/>
    <w:rsid w:val="00372B76"/>
    <w:rsid w:val="00381919"/>
    <w:rsid w:val="00384402"/>
    <w:rsid w:val="003918C8"/>
    <w:rsid w:val="0039491E"/>
    <w:rsid w:val="00397D6C"/>
    <w:rsid w:val="003A675E"/>
    <w:rsid w:val="003A7F2B"/>
    <w:rsid w:val="003C36AF"/>
    <w:rsid w:val="003C4596"/>
    <w:rsid w:val="003C6AF1"/>
    <w:rsid w:val="003C79D9"/>
    <w:rsid w:val="003D131F"/>
    <w:rsid w:val="003D4E60"/>
    <w:rsid w:val="003D5704"/>
    <w:rsid w:val="003F1BBE"/>
    <w:rsid w:val="003F4EED"/>
    <w:rsid w:val="004025C6"/>
    <w:rsid w:val="00403FDC"/>
    <w:rsid w:val="004040BE"/>
    <w:rsid w:val="0040447F"/>
    <w:rsid w:val="00404C79"/>
    <w:rsid w:val="00404F04"/>
    <w:rsid w:val="00407008"/>
    <w:rsid w:val="004071AC"/>
    <w:rsid w:val="00411057"/>
    <w:rsid w:val="00411245"/>
    <w:rsid w:val="004127A6"/>
    <w:rsid w:val="004143C4"/>
    <w:rsid w:val="00420716"/>
    <w:rsid w:val="004251FE"/>
    <w:rsid w:val="0042525D"/>
    <w:rsid w:val="00427B92"/>
    <w:rsid w:val="00432227"/>
    <w:rsid w:val="00432506"/>
    <w:rsid w:val="004457F8"/>
    <w:rsid w:val="004458DF"/>
    <w:rsid w:val="004573DF"/>
    <w:rsid w:val="00457EBD"/>
    <w:rsid w:val="00463247"/>
    <w:rsid w:val="00475BD8"/>
    <w:rsid w:val="0048267C"/>
    <w:rsid w:val="00484EF2"/>
    <w:rsid w:val="00492561"/>
    <w:rsid w:val="00492E17"/>
    <w:rsid w:val="004A1756"/>
    <w:rsid w:val="004A240E"/>
    <w:rsid w:val="004A6624"/>
    <w:rsid w:val="004B1805"/>
    <w:rsid w:val="004B53B1"/>
    <w:rsid w:val="004C47C0"/>
    <w:rsid w:val="004C670D"/>
    <w:rsid w:val="004D074F"/>
    <w:rsid w:val="004D14B5"/>
    <w:rsid w:val="004D7298"/>
    <w:rsid w:val="004E47E1"/>
    <w:rsid w:val="004E6084"/>
    <w:rsid w:val="004E6D57"/>
    <w:rsid w:val="004F1C95"/>
    <w:rsid w:val="004F68B0"/>
    <w:rsid w:val="005040E0"/>
    <w:rsid w:val="0050638B"/>
    <w:rsid w:val="00521633"/>
    <w:rsid w:val="005223CD"/>
    <w:rsid w:val="00523FE1"/>
    <w:rsid w:val="00526E2C"/>
    <w:rsid w:val="00527CCE"/>
    <w:rsid w:val="00531A0C"/>
    <w:rsid w:val="00532ADC"/>
    <w:rsid w:val="00536C73"/>
    <w:rsid w:val="00540C8D"/>
    <w:rsid w:val="0054544E"/>
    <w:rsid w:val="00545A51"/>
    <w:rsid w:val="00550B28"/>
    <w:rsid w:val="0055280F"/>
    <w:rsid w:val="00561151"/>
    <w:rsid w:val="00561F79"/>
    <w:rsid w:val="0056542F"/>
    <w:rsid w:val="00571320"/>
    <w:rsid w:val="00571DF7"/>
    <w:rsid w:val="005720FB"/>
    <w:rsid w:val="00572850"/>
    <w:rsid w:val="00572F6A"/>
    <w:rsid w:val="00574DA2"/>
    <w:rsid w:val="00575675"/>
    <w:rsid w:val="0057785E"/>
    <w:rsid w:val="0058073A"/>
    <w:rsid w:val="00592ECF"/>
    <w:rsid w:val="00595E80"/>
    <w:rsid w:val="005A0E81"/>
    <w:rsid w:val="005A11FD"/>
    <w:rsid w:val="005A2E18"/>
    <w:rsid w:val="005A4BFB"/>
    <w:rsid w:val="005A5F4B"/>
    <w:rsid w:val="005B24F3"/>
    <w:rsid w:val="005B3CE8"/>
    <w:rsid w:val="005B5D5D"/>
    <w:rsid w:val="005B7943"/>
    <w:rsid w:val="005C22CD"/>
    <w:rsid w:val="005C794F"/>
    <w:rsid w:val="005D78D1"/>
    <w:rsid w:val="005E0797"/>
    <w:rsid w:val="005E452C"/>
    <w:rsid w:val="005E4ED0"/>
    <w:rsid w:val="005F09F9"/>
    <w:rsid w:val="005F124B"/>
    <w:rsid w:val="005F5EDD"/>
    <w:rsid w:val="005F7D69"/>
    <w:rsid w:val="00600A84"/>
    <w:rsid w:val="00603475"/>
    <w:rsid w:val="00605673"/>
    <w:rsid w:val="006073A7"/>
    <w:rsid w:val="00614178"/>
    <w:rsid w:val="00624A84"/>
    <w:rsid w:val="006254F3"/>
    <w:rsid w:val="00633DD0"/>
    <w:rsid w:val="00635CFD"/>
    <w:rsid w:val="0064125A"/>
    <w:rsid w:val="00645F8B"/>
    <w:rsid w:val="0065056F"/>
    <w:rsid w:val="006605F7"/>
    <w:rsid w:val="00661B29"/>
    <w:rsid w:val="00662055"/>
    <w:rsid w:val="00662DA2"/>
    <w:rsid w:val="00663BB6"/>
    <w:rsid w:val="00664442"/>
    <w:rsid w:val="0067454B"/>
    <w:rsid w:val="006803AC"/>
    <w:rsid w:val="0068054C"/>
    <w:rsid w:val="00686C8B"/>
    <w:rsid w:val="00690BB6"/>
    <w:rsid w:val="00691F16"/>
    <w:rsid w:val="00692FDB"/>
    <w:rsid w:val="00694E6F"/>
    <w:rsid w:val="006954BE"/>
    <w:rsid w:val="006A1216"/>
    <w:rsid w:val="006B1B39"/>
    <w:rsid w:val="006C10BB"/>
    <w:rsid w:val="006C27BD"/>
    <w:rsid w:val="006D0B00"/>
    <w:rsid w:val="006D0BB3"/>
    <w:rsid w:val="006D567E"/>
    <w:rsid w:val="006D5BAC"/>
    <w:rsid w:val="006E3E4B"/>
    <w:rsid w:val="006E771C"/>
    <w:rsid w:val="006F088A"/>
    <w:rsid w:val="006F26D9"/>
    <w:rsid w:val="006F2B47"/>
    <w:rsid w:val="006F7FE0"/>
    <w:rsid w:val="007048FE"/>
    <w:rsid w:val="00704B5E"/>
    <w:rsid w:val="00706FC8"/>
    <w:rsid w:val="00710494"/>
    <w:rsid w:val="00713471"/>
    <w:rsid w:val="007222EC"/>
    <w:rsid w:val="00723159"/>
    <w:rsid w:val="00730958"/>
    <w:rsid w:val="007335A6"/>
    <w:rsid w:val="007347D1"/>
    <w:rsid w:val="00742794"/>
    <w:rsid w:val="00746CD8"/>
    <w:rsid w:val="00757080"/>
    <w:rsid w:val="00763F7C"/>
    <w:rsid w:val="00764847"/>
    <w:rsid w:val="007744D5"/>
    <w:rsid w:val="0077657B"/>
    <w:rsid w:val="00777F6A"/>
    <w:rsid w:val="00787BA9"/>
    <w:rsid w:val="007A1051"/>
    <w:rsid w:val="007A3E0D"/>
    <w:rsid w:val="007B68F4"/>
    <w:rsid w:val="007C0947"/>
    <w:rsid w:val="007C0BDD"/>
    <w:rsid w:val="007C3187"/>
    <w:rsid w:val="007C3D95"/>
    <w:rsid w:val="007D0181"/>
    <w:rsid w:val="007D0F19"/>
    <w:rsid w:val="007D2A84"/>
    <w:rsid w:val="007D4803"/>
    <w:rsid w:val="007D5496"/>
    <w:rsid w:val="007E23C9"/>
    <w:rsid w:val="007E78C0"/>
    <w:rsid w:val="007F1ACD"/>
    <w:rsid w:val="007F1E51"/>
    <w:rsid w:val="007F2F18"/>
    <w:rsid w:val="007F382F"/>
    <w:rsid w:val="00801D3E"/>
    <w:rsid w:val="0080268F"/>
    <w:rsid w:val="008027B3"/>
    <w:rsid w:val="00804B7A"/>
    <w:rsid w:val="008069E8"/>
    <w:rsid w:val="0081046A"/>
    <w:rsid w:val="00815371"/>
    <w:rsid w:val="008222E1"/>
    <w:rsid w:val="00823EAD"/>
    <w:rsid w:val="00826363"/>
    <w:rsid w:val="008271F4"/>
    <w:rsid w:val="0083742D"/>
    <w:rsid w:val="00844972"/>
    <w:rsid w:val="008478BE"/>
    <w:rsid w:val="008550AA"/>
    <w:rsid w:val="00861A79"/>
    <w:rsid w:val="008620D1"/>
    <w:rsid w:val="00866CAD"/>
    <w:rsid w:val="00867ABA"/>
    <w:rsid w:val="00880A3E"/>
    <w:rsid w:val="00882679"/>
    <w:rsid w:val="00883545"/>
    <w:rsid w:val="00886669"/>
    <w:rsid w:val="00896AA4"/>
    <w:rsid w:val="008A4819"/>
    <w:rsid w:val="008C4D4E"/>
    <w:rsid w:val="008C5597"/>
    <w:rsid w:val="008D02D5"/>
    <w:rsid w:val="008D0317"/>
    <w:rsid w:val="008D10CF"/>
    <w:rsid w:val="008D1DD7"/>
    <w:rsid w:val="008D2E66"/>
    <w:rsid w:val="008D397E"/>
    <w:rsid w:val="008D3A10"/>
    <w:rsid w:val="008D4819"/>
    <w:rsid w:val="008D4F3B"/>
    <w:rsid w:val="008E38CB"/>
    <w:rsid w:val="008E58D5"/>
    <w:rsid w:val="008E6AAF"/>
    <w:rsid w:val="008F4F41"/>
    <w:rsid w:val="00900DBF"/>
    <w:rsid w:val="00904BC0"/>
    <w:rsid w:val="009076D9"/>
    <w:rsid w:val="00916E21"/>
    <w:rsid w:val="00916F31"/>
    <w:rsid w:val="00920605"/>
    <w:rsid w:val="00927744"/>
    <w:rsid w:val="00936074"/>
    <w:rsid w:val="00940B79"/>
    <w:rsid w:val="00941673"/>
    <w:rsid w:val="00943334"/>
    <w:rsid w:val="00943FD7"/>
    <w:rsid w:val="009479A2"/>
    <w:rsid w:val="00951E06"/>
    <w:rsid w:val="009642D8"/>
    <w:rsid w:val="00970A58"/>
    <w:rsid w:val="009717DE"/>
    <w:rsid w:val="009725B0"/>
    <w:rsid w:val="00977773"/>
    <w:rsid w:val="0098118E"/>
    <w:rsid w:val="00982836"/>
    <w:rsid w:val="00990930"/>
    <w:rsid w:val="00991A38"/>
    <w:rsid w:val="00995E01"/>
    <w:rsid w:val="009961B1"/>
    <w:rsid w:val="00996737"/>
    <w:rsid w:val="009A1F9A"/>
    <w:rsid w:val="009B3A2A"/>
    <w:rsid w:val="009B3BCC"/>
    <w:rsid w:val="009C3335"/>
    <w:rsid w:val="009C368C"/>
    <w:rsid w:val="009C59A8"/>
    <w:rsid w:val="009F1916"/>
    <w:rsid w:val="009F1F7D"/>
    <w:rsid w:val="009F2C22"/>
    <w:rsid w:val="009F6463"/>
    <w:rsid w:val="00A11617"/>
    <w:rsid w:val="00A14106"/>
    <w:rsid w:val="00A15426"/>
    <w:rsid w:val="00A2130D"/>
    <w:rsid w:val="00A32FFE"/>
    <w:rsid w:val="00A3542A"/>
    <w:rsid w:val="00A403EE"/>
    <w:rsid w:val="00A43C0C"/>
    <w:rsid w:val="00A44776"/>
    <w:rsid w:val="00A56C3B"/>
    <w:rsid w:val="00A60443"/>
    <w:rsid w:val="00A6260E"/>
    <w:rsid w:val="00A63F90"/>
    <w:rsid w:val="00A65871"/>
    <w:rsid w:val="00A71FB6"/>
    <w:rsid w:val="00A8015A"/>
    <w:rsid w:val="00A82F3A"/>
    <w:rsid w:val="00A855E1"/>
    <w:rsid w:val="00A85F4C"/>
    <w:rsid w:val="00A87DAF"/>
    <w:rsid w:val="00A92556"/>
    <w:rsid w:val="00A97ABA"/>
    <w:rsid w:val="00AB15DE"/>
    <w:rsid w:val="00AB42E6"/>
    <w:rsid w:val="00AB42E8"/>
    <w:rsid w:val="00AB6803"/>
    <w:rsid w:val="00AB6EAF"/>
    <w:rsid w:val="00AB7568"/>
    <w:rsid w:val="00AC0584"/>
    <w:rsid w:val="00AC2E9F"/>
    <w:rsid w:val="00AC6772"/>
    <w:rsid w:val="00AD0B21"/>
    <w:rsid w:val="00AD3F57"/>
    <w:rsid w:val="00AD4427"/>
    <w:rsid w:val="00AD78D1"/>
    <w:rsid w:val="00AE5D27"/>
    <w:rsid w:val="00AE60AE"/>
    <w:rsid w:val="00AF128C"/>
    <w:rsid w:val="00AF7A42"/>
    <w:rsid w:val="00B02395"/>
    <w:rsid w:val="00B03837"/>
    <w:rsid w:val="00B03D7F"/>
    <w:rsid w:val="00B13F10"/>
    <w:rsid w:val="00B14945"/>
    <w:rsid w:val="00B16945"/>
    <w:rsid w:val="00B25F08"/>
    <w:rsid w:val="00B371F1"/>
    <w:rsid w:val="00B373D9"/>
    <w:rsid w:val="00B4150B"/>
    <w:rsid w:val="00B53636"/>
    <w:rsid w:val="00B57118"/>
    <w:rsid w:val="00B5749D"/>
    <w:rsid w:val="00B575AB"/>
    <w:rsid w:val="00B620BA"/>
    <w:rsid w:val="00B65916"/>
    <w:rsid w:val="00B67C41"/>
    <w:rsid w:val="00B72083"/>
    <w:rsid w:val="00B81A14"/>
    <w:rsid w:val="00B8291D"/>
    <w:rsid w:val="00B833FC"/>
    <w:rsid w:val="00B87CAA"/>
    <w:rsid w:val="00B90E12"/>
    <w:rsid w:val="00B90F45"/>
    <w:rsid w:val="00B90F5A"/>
    <w:rsid w:val="00B91719"/>
    <w:rsid w:val="00B95685"/>
    <w:rsid w:val="00B97078"/>
    <w:rsid w:val="00BA1333"/>
    <w:rsid w:val="00BA4BF2"/>
    <w:rsid w:val="00BA595D"/>
    <w:rsid w:val="00BA69BC"/>
    <w:rsid w:val="00BB1316"/>
    <w:rsid w:val="00BB2279"/>
    <w:rsid w:val="00BB2CA1"/>
    <w:rsid w:val="00BB3FAF"/>
    <w:rsid w:val="00BC6CB4"/>
    <w:rsid w:val="00BD4873"/>
    <w:rsid w:val="00BD6DE2"/>
    <w:rsid w:val="00BE090D"/>
    <w:rsid w:val="00BE74B3"/>
    <w:rsid w:val="00BF16CF"/>
    <w:rsid w:val="00C06475"/>
    <w:rsid w:val="00C06BF6"/>
    <w:rsid w:val="00C1396A"/>
    <w:rsid w:val="00C1422F"/>
    <w:rsid w:val="00C21EF1"/>
    <w:rsid w:val="00C26A85"/>
    <w:rsid w:val="00C27AEA"/>
    <w:rsid w:val="00C3114C"/>
    <w:rsid w:val="00C33516"/>
    <w:rsid w:val="00C35E62"/>
    <w:rsid w:val="00C374F1"/>
    <w:rsid w:val="00C454AE"/>
    <w:rsid w:val="00C5221E"/>
    <w:rsid w:val="00C52C07"/>
    <w:rsid w:val="00C60FC5"/>
    <w:rsid w:val="00C74A49"/>
    <w:rsid w:val="00C77F7B"/>
    <w:rsid w:val="00C858DE"/>
    <w:rsid w:val="00C930B9"/>
    <w:rsid w:val="00C939C3"/>
    <w:rsid w:val="00C96B13"/>
    <w:rsid w:val="00CA0F62"/>
    <w:rsid w:val="00CA1EE4"/>
    <w:rsid w:val="00CA3F68"/>
    <w:rsid w:val="00CB4C11"/>
    <w:rsid w:val="00CB5FF6"/>
    <w:rsid w:val="00CB7558"/>
    <w:rsid w:val="00CC44CE"/>
    <w:rsid w:val="00CC7D65"/>
    <w:rsid w:val="00CD5E5B"/>
    <w:rsid w:val="00CD6291"/>
    <w:rsid w:val="00CE29A7"/>
    <w:rsid w:val="00CE62FA"/>
    <w:rsid w:val="00CF0117"/>
    <w:rsid w:val="00CF0BE6"/>
    <w:rsid w:val="00CF173D"/>
    <w:rsid w:val="00CF1A6F"/>
    <w:rsid w:val="00CF415D"/>
    <w:rsid w:val="00CF446D"/>
    <w:rsid w:val="00D01C24"/>
    <w:rsid w:val="00D01D01"/>
    <w:rsid w:val="00D11850"/>
    <w:rsid w:val="00D12696"/>
    <w:rsid w:val="00D14468"/>
    <w:rsid w:val="00D15BCE"/>
    <w:rsid w:val="00D217FF"/>
    <w:rsid w:val="00D2532A"/>
    <w:rsid w:val="00D25A9B"/>
    <w:rsid w:val="00D329D8"/>
    <w:rsid w:val="00D339FC"/>
    <w:rsid w:val="00D36513"/>
    <w:rsid w:val="00D42311"/>
    <w:rsid w:val="00D4270C"/>
    <w:rsid w:val="00D42A69"/>
    <w:rsid w:val="00D44CC2"/>
    <w:rsid w:val="00D62DC8"/>
    <w:rsid w:val="00D70B53"/>
    <w:rsid w:val="00D71507"/>
    <w:rsid w:val="00D7453E"/>
    <w:rsid w:val="00D75D0B"/>
    <w:rsid w:val="00D75E81"/>
    <w:rsid w:val="00D85FE3"/>
    <w:rsid w:val="00D91F20"/>
    <w:rsid w:val="00D93E5D"/>
    <w:rsid w:val="00DA627B"/>
    <w:rsid w:val="00DA68F7"/>
    <w:rsid w:val="00DB1BC4"/>
    <w:rsid w:val="00DB4200"/>
    <w:rsid w:val="00DC1AF7"/>
    <w:rsid w:val="00DC1B30"/>
    <w:rsid w:val="00DC2BD6"/>
    <w:rsid w:val="00DC3B9B"/>
    <w:rsid w:val="00DD5440"/>
    <w:rsid w:val="00DD6C9A"/>
    <w:rsid w:val="00DD74DA"/>
    <w:rsid w:val="00DE2314"/>
    <w:rsid w:val="00DF5314"/>
    <w:rsid w:val="00E0472A"/>
    <w:rsid w:val="00E04C6C"/>
    <w:rsid w:val="00E07630"/>
    <w:rsid w:val="00E10694"/>
    <w:rsid w:val="00E13A67"/>
    <w:rsid w:val="00E20FE3"/>
    <w:rsid w:val="00E21DA8"/>
    <w:rsid w:val="00E23ED6"/>
    <w:rsid w:val="00E2557A"/>
    <w:rsid w:val="00E26E97"/>
    <w:rsid w:val="00E31BC3"/>
    <w:rsid w:val="00E34EDF"/>
    <w:rsid w:val="00E35861"/>
    <w:rsid w:val="00E361FA"/>
    <w:rsid w:val="00E36B8D"/>
    <w:rsid w:val="00E4225D"/>
    <w:rsid w:val="00E428D6"/>
    <w:rsid w:val="00E43BCA"/>
    <w:rsid w:val="00E4606E"/>
    <w:rsid w:val="00E613D2"/>
    <w:rsid w:val="00E626D9"/>
    <w:rsid w:val="00E6578E"/>
    <w:rsid w:val="00E65D65"/>
    <w:rsid w:val="00E712CF"/>
    <w:rsid w:val="00E72CDD"/>
    <w:rsid w:val="00E75500"/>
    <w:rsid w:val="00E76B03"/>
    <w:rsid w:val="00E80928"/>
    <w:rsid w:val="00E83D6A"/>
    <w:rsid w:val="00E91CB7"/>
    <w:rsid w:val="00E93F82"/>
    <w:rsid w:val="00E97CD1"/>
    <w:rsid w:val="00EA43BE"/>
    <w:rsid w:val="00EB4CDE"/>
    <w:rsid w:val="00EB5CB4"/>
    <w:rsid w:val="00EC1DC1"/>
    <w:rsid w:val="00EC2909"/>
    <w:rsid w:val="00EC4F57"/>
    <w:rsid w:val="00ED2504"/>
    <w:rsid w:val="00ED4468"/>
    <w:rsid w:val="00ED66A6"/>
    <w:rsid w:val="00EE07A2"/>
    <w:rsid w:val="00EE532C"/>
    <w:rsid w:val="00EF0716"/>
    <w:rsid w:val="00EF5309"/>
    <w:rsid w:val="00F06A0A"/>
    <w:rsid w:val="00F077F8"/>
    <w:rsid w:val="00F11014"/>
    <w:rsid w:val="00F12A8A"/>
    <w:rsid w:val="00F149A4"/>
    <w:rsid w:val="00F17F55"/>
    <w:rsid w:val="00F214B0"/>
    <w:rsid w:val="00F24A78"/>
    <w:rsid w:val="00F31B4B"/>
    <w:rsid w:val="00F331AF"/>
    <w:rsid w:val="00F33902"/>
    <w:rsid w:val="00F36180"/>
    <w:rsid w:val="00F40B0F"/>
    <w:rsid w:val="00F433D6"/>
    <w:rsid w:val="00F67503"/>
    <w:rsid w:val="00F85979"/>
    <w:rsid w:val="00F94195"/>
    <w:rsid w:val="00F952C2"/>
    <w:rsid w:val="00F9728A"/>
    <w:rsid w:val="00F97B2C"/>
    <w:rsid w:val="00FA313D"/>
    <w:rsid w:val="00FB0430"/>
    <w:rsid w:val="00FB0498"/>
    <w:rsid w:val="00FC3ADF"/>
    <w:rsid w:val="00FC6FD7"/>
    <w:rsid w:val="00FD0E49"/>
    <w:rsid w:val="00FD641D"/>
    <w:rsid w:val="00FE25A3"/>
    <w:rsid w:val="00FE7292"/>
    <w:rsid w:val="00FF4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DE2"/>
    <w:rPr>
      <w:rFonts w:ascii="Arial" w:eastAsia="Times New Roman" w:hAnsi="Arial"/>
      <w:sz w:val="24"/>
      <w:szCs w:val="24"/>
    </w:rPr>
  </w:style>
  <w:style w:type="paragraph" w:styleId="Heading1">
    <w:name w:val="heading 1"/>
    <w:basedOn w:val="Normal"/>
    <w:next w:val="Normal"/>
    <w:link w:val="Heading1Char"/>
    <w:qFormat/>
    <w:rsid w:val="00A56C3B"/>
    <w:pPr>
      <w:keepNext/>
      <w:jc w:val="center"/>
      <w:outlineLvl w:val="0"/>
    </w:pPr>
    <w:rPr>
      <w:b/>
      <w:bCs/>
      <w:lang w:val="x-none" w:eastAsia="x-none"/>
    </w:rPr>
  </w:style>
  <w:style w:type="paragraph" w:styleId="Heading2">
    <w:name w:val="heading 2"/>
    <w:basedOn w:val="Normal"/>
    <w:next w:val="Normal"/>
    <w:link w:val="Heading2Char"/>
    <w:qFormat/>
    <w:rsid w:val="00BD6DE2"/>
    <w:pPr>
      <w:numPr>
        <w:numId w:val="1"/>
      </w:numPr>
      <w:outlineLvl w:val="1"/>
    </w:pPr>
    <w:rPr>
      <w:b/>
      <w:sz w:val="28"/>
      <w:szCs w:val="28"/>
      <w:lang w:val="x-none" w:eastAsia="x-none"/>
    </w:rPr>
  </w:style>
  <w:style w:type="paragraph" w:styleId="Heading3">
    <w:name w:val="heading 3"/>
    <w:basedOn w:val="Heading2"/>
    <w:next w:val="Normal"/>
    <w:link w:val="Heading3Char"/>
    <w:qFormat/>
    <w:rsid w:val="00BD6DE2"/>
    <w:pPr>
      <w:numPr>
        <w:ilvl w:val="1"/>
      </w:numPr>
      <w:spacing w:line="240" w:lineRule="exact"/>
      <w:outlineLvl w:val="2"/>
    </w:pPr>
    <w:rPr>
      <w:bCs/>
      <w:sz w:val="24"/>
      <w:szCs w:val="24"/>
      <w:u w:val="single"/>
    </w:rPr>
  </w:style>
  <w:style w:type="paragraph" w:styleId="Heading4">
    <w:name w:val="heading 4"/>
    <w:basedOn w:val="Heading3"/>
    <w:next w:val="Normal"/>
    <w:link w:val="Heading4Char"/>
    <w:qFormat/>
    <w:rsid w:val="00BD6DE2"/>
    <w:pPr>
      <w:numPr>
        <w:ilvl w:val="2"/>
      </w:numPr>
      <w:jc w:val="both"/>
      <w:outlineLvl w:val="3"/>
    </w:pPr>
    <w:rPr>
      <w:b w:val="0"/>
      <w:u w:val="none"/>
    </w:rPr>
  </w:style>
  <w:style w:type="paragraph" w:styleId="Heading5">
    <w:name w:val="heading 5"/>
    <w:basedOn w:val="Heading4"/>
    <w:next w:val="Normal"/>
    <w:link w:val="Heading5Char"/>
    <w:qFormat/>
    <w:rsid w:val="00BD6DE2"/>
    <w:pPr>
      <w:numPr>
        <w:ilvl w:val="3"/>
      </w:numPr>
      <w:outlineLvl w:val="4"/>
    </w:pPr>
  </w:style>
  <w:style w:type="paragraph" w:styleId="Heading6">
    <w:name w:val="heading 6"/>
    <w:basedOn w:val="Normal"/>
    <w:next w:val="Normal"/>
    <w:link w:val="Heading6Char"/>
    <w:qFormat/>
    <w:rsid w:val="00A56C3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5"/>
    </w:pPr>
    <w:rPr>
      <w:b/>
      <w:i/>
      <w:snapToGrid w:val="0"/>
      <w:sz w:val="22"/>
      <w:szCs w:val="20"/>
      <w:lang w:val="x-none" w:eastAsia="x-none"/>
    </w:rPr>
  </w:style>
  <w:style w:type="paragraph" w:styleId="Heading7">
    <w:name w:val="heading 7"/>
    <w:basedOn w:val="Normal"/>
    <w:next w:val="Normal"/>
    <w:link w:val="Heading7Char"/>
    <w:qFormat/>
    <w:rsid w:val="00A56C3B"/>
    <w:pPr>
      <w:keepNext/>
      <w:tabs>
        <w:tab w:val="left" w:pos="1080"/>
      </w:tabs>
      <w:ind w:left="360"/>
      <w:outlineLvl w:val="6"/>
    </w:pPr>
    <w:rPr>
      <w:b/>
      <w:lang w:val="x-none" w:eastAsia="x-none"/>
    </w:rPr>
  </w:style>
  <w:style w:type="paragraph" w:styleId="Heading9">
    <w:name w:val="heading 9"/>
    <w:basedOn w:val="Normal"/>
    <w:next w:val="Normal"/>
    <w:link w:val="Heading9Char"/>
    <w:qFormat/>
    <w:rsid w:val="00CE62FA"/>
    <w:pPr>
      <w:spacing w:before="240" w:after="60"/>
      <w:outlineLvl w:val="8"/>
    </w:pPr>
    <w:rPr>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56C3B"/>
    <w:rPr>
      <w:rFonts w:ascii="Arial" w:eastAsia="Times New Roman" w:hAnsi="Arial" w:cs="Arial"/>
      <w:b/>
      <w:bCs/>
      <w:sz w:val="24"/>
      <w:szCs w:val="24"/>
    </w:rPr>
  </w:style>
  <w:style w:type="character" w:customStyle="1" w:styleId="Heading2Char">
    <w:name w:val="Heading 2 Char"/>
    <w:link w:val="Heading2"/>
    <w:rsid w:val="00BD6DE2"/>
    <w:rPr>
      <w:rFonts w:ascii="Arial" w:eastAsia="Times New Roman" w:hAnsi="Arial"/>
      <w:b/>
      <w:sz w:val="28"/>
      <w:szCs w:val="28"/>
      <w:lang w:val="x-none" w:eastAsia="x-none"/>
    </w:rPr>
  </w:style>
  <w:style w:type="character" w:customStyle="1" w:styleId="Heading3Char">
    <w:name w:val="Heading 3 Char"/>
    <w:link w:val="Heading3"/>
    <w:rsid w:val="00BD6DE2"/>
    <w:rPr>
      <w:rFonts w:ascii="Arial" w:eastAsia="Times New Roman" w:hAnsi="Arial"/>
      <w:b/>
      <w:bCs/>
      <w:sz w:val="24"/>
      <w:szCs w:val="24"/>
      <w:u w:val="single"/>
      <w:lang w:val="x-none" w:eastAsia="x-none"/>
    </w:rPr>
  </w:style>
  <w:style w:type="character" w:customStyle="1" w:styleId="Heading4Char">
    <w:name w:val="Heading 4 Char"/>
    <w:link w:val="Heading4"/>
    <w:rsid w:val="00BD6DE2"/>
    <w:rPr>
      <w:rFonts w:ascii="Arial" w:eastAsia="Times New Roman" w:hAnsi="Arial"/>
      <w:bCs/>
      <w:sz w:val="24"/>
      <w:szCs w:val="24"/>
      <w:lang w:val="x-none" w:eastAsia="x-none"/>
    </w:rPr>
  </w:style>
  <w:style w:type="character" w:customStyle="1" w:styleId="Heading5Char">
    <w:name w:val="Heading 5 Char"/>
    <w:link w:val="Heading5"/>
    <w:rsid w:val="00BD6DE2"/>
    <w:rPr>
      <w:rFonts w:ascii="Arial" w:eastAsia="Times New Roman" w:hAnsi="Arial"/>
      <w:bCs/>
      <w:sz w:val="24"/>
      <w:szCs w:val="24"/>
      <w:lang w:val="x-none" w:eastAsia="x-none"/>
    </w:rPr>
  </w:style>
  <w:style w:type="character" w:customStyle="1" w:styleId="Heading6Char">
    <w:name w:val="Heading 6 Char"/>
    <w:link w:val="Heading6"/>
    <w:rsid w:val="00A56C3B"/>
    <w:rPr>
      <w:rFonts w:ascii="Arial" w:eastAsia="Times New Roman" w:hAnsi="Arial"/>
      <w:b/>
      <w:i/>
      <w:snapToGrid w:val="0"/>
      <w:sz w:val="22"/>
    </w:rPr>
  </w:style>
  <w:style w:type="character" w:customStyle="1" w:styleId="Heading7Char">
    <w:name w:val="Heading 7 Char"/>
    <w:link w:val="Heading7"/>
    <w:rsid w:val="00A56C3B"/>
    <w:rPr>
      <w:rFonts w:ascii="Arial" w:eastAsia="Times New Roman" w:hAnsi="Arial" w:cs="Arial"/>
      <w:b/>
      <w:sz w:val="24"/>
      <w:szCs w:val="24"/>
    </w:rPr>
  </w:style>
  <w:style w:type="character" w:customStyle="1" w:styleId="Heading9Char">
    <w:name w:val="Heading 9 Char"/>
    <w:link w:val="Heading9"/>
    <w:rsid w:val="00CE62FA"/>
    <w:rPr>
      <w:rFonts w:ascii="Arial" w:eastAsia="Times New Roman" w:hAnsi="Arial" w:cs="Arial"/>
      <w:sz w:val="22"/>
      <w:szCs w:val="22"/>
    </w:rPr>
  </w:style>
  <w:style w:type="paragraph" w:styleId="FootnoteText">
    <w:name w:val="footnote text"/>
    <w:basedOn w:val="Normal"/>
    <w:link w:val="FootnoteTextChar"/>
    <w:semiHidden/>
    <w:rsid w:val="00017D38"/>
    <w:rPr>
      <w:sz w:val="20"/>
      <w:szCs w:val="20"/>
      <w:lang w:val="x-none" w:eastAsia="x-none"/>
    </w:rPr>
  </w:style>
  <w:style w:type="character" w:customStyle="1" w:styleId="FootnoteTextChar">
    <w:name w:val="Footnote Text Char"/>
    <w:link w:val="FootnoteText"/>
    <w:semiHidden/>
    <w:rsid w:val="00017D38"/>
    <w:rPr>
      <w:rFonts w:ascii="Arial" w:eastAsia="Times New Roman" w:hAnsi="Arial"/>
    </w:rPr>
  </w:style>
  <w:style w:type="character" w:styleId="FootnoteReference">
    <w:name w:val="footnote reference"/>
    <w:semiHidden/>
    <w:rsid w:val="00017D38"/>
    <w:rPr>
      <w:vertAlign w:val="superscript"/>
    </w:rPr>
  </w:style>
  <w:style w:type="paragraph" w:customStyle="1" w:styleId="subbullet">
    <w:name w:val="sub bullet"/>
    <w:basedOn w:val="Normal"/>
    <w:rsid w:val="00017D38"/>
    <w:pPr>
      <w:tabs>
        <w:tab w:val="num" w:pos="1920"/>
      </w:tabs>
      <w:ind w:left="1920" w:hanging="360"/>
    </w:pPr>
  </w:style>
  <w:style w:type="character" w:styleId="Hyperlink">
    <w:name w:val="Hyperlink"/>
    <w:rsid w:val="00D71507"/>
    <w:rPr>
      <w:color w:val="0000FF"/>
      <w:u w:val="single"/>
    </w:rPr>
  </w:style>
  <w:style w:type="paragraph" w:customStyle="1" w:styleId="AATable">
    <w:name w:val="AA Table"/>
    <w:basedOn w:val="Normal"/>
    <w:autoRedefine/>
    <w:rsid w:val="00635CFD"/>
    <w:pPr>
      <w:spacing w:line="240" w:lineRule="exact"/>
      <w:ind w:left="2880" w:hanging="720"/>
      <w:jc w:val="both"/>
    </w:pPr>
    <w:rPr>
      <w:rFonts w:cs="Arial"/>
    </w:rPr>
  </w:style>
  <w:style w:type="character" w:styleId="Strong">
    <w:name w:val="Strong"/>
    <w:qFormat/>
    <w:rsid w:val="00D71507"/>
    <w:rPr>
      <w:b/>
      <w:bCs/>
    </w:rPr>
  </w:style>
  <w:style w:type="paragraph" w:styleId="BodyTextIndent3">
    <w:name w:val="Body Text Indent 3"/>
    <w:basedOn w:val="Normal"/>
    <w:link w:val="BodyTextIndent3Char"/>
    <w:rsid w:val="00245FBF"/>
    <w:pPr>
      <w:spacing w:line="240" w:lineRule="exact"/>
      <w:ind w:left="960"/>
      <w:jc w:val="both"/>
    </w:pPr>
    <w:rPr>
      <w:lang w:val="x-none" w:eastAsia="x-none"/>
    </w:rPr>
  </w:style>
  <w:style w:type="character" w:customStyle="1" w:styleId="BodyTextIndent3Char">
    <w:name w:val="Body Text Indent 3 Char"/>
    <w:link w:val="BodyTextIndent3"/>
    <w:rsid w:val="00245FBF"/>
    <w:rPr>
      <w:rFonts w:ascii="Arial" w:eastAsia="Times New Roman" w:hAnsi="Arial"/>
      <w:sz w:val="24"/>
      <w:szCs w:val="24"/>
    </w:rPr>
  </w:style>
  <w:style w:type="paragraph" w:styleId="Header">
    <w:name w:val="header"/>
    <w:basedOn w:val="Normal"/>
    <w:link w:val="HeaderChar"/>
    <w:uiPriority w:val="99"/>
    <w:unhideWhenUsed/>
    <w:rsid w:val="00A855E1"/>
    <w:pPr>
      <w:tabs>
        <w:tab w:val="center" w:pos="4680"/>
        <w:tab w:val="right" w:pos="9360"/>
      </w:tabs>
    </w:pPr>
    <w:rPr>
      <w:lang w:val="x-none" w:eastAsia="x-none"/>
    </w:rPr>
  </w:style>
  <w:style w:type="character" w:customStyle="1" w:styleId="HeaderChar">
    <w:name w:val="Header Char"/>
    <w:link w:val="Header"/>
    <w:uiPriority w:val="99"/>
    <w:rsid w:val="00A855E1"/>
    <w:rPr>
      <w:rFonts w:ascii="Arial" w:eastAsia="Times New Roman" w:hAnsi="Arial"/>
      <w:sz w:val="24"/>
      <w:szCs w:val="24"/>
    </w:rPr>
  </w:style>
  <w:style w:type="paragraph" w:styleId="Footer">
    <w:name w:val="footer"/>
    <w:basedOn w:val="Normal"/>
    <w:link w:val="FooterChar"/>
    <w:uiPriority w:val="99"/>
    <w:unhideWhenUsed/>
    <w:rsid w:val="00A855E1"/>
    <w:pPr>
      <w:tabs>
        <w:tab w:val="center" w:pos="4680"/>
        <w:tab w:val="right" w:pos="9360"/>
      </w:tabs>
    </w:pPr>
    <w:rPr>
      <w:lang w:val="x-none" w:eastAsia="x-none"/>
    </w:rPr>
  </w:style>
  <w:style w:type="character" w:customStyle="1" w:styleId="FooterChar">
    <w:name w:val="Footer Char"/>
    <w:link w:val="Footer"/>
    <w:uiPriority w:val="99"/>
    <w:rsid w:val="00A855E1"/>
    <w:rPr>
      <w:rFonts w:ascii="Arial" w:eastAsia="Times New Roman" w:hAnsi="Arial"/>
      <w:sz w:val="24"/>
      <w:szCs w:val="24"/>
    </w:rPr>
  </w:style>
  <w:style w:type="table" w:styleId="TableGrid">
    <w:name w:val="Table Grid"/>
    <w:basedOn w:val="TableNormal"/>
    <w:uiPriority w:val="59"/>
    <w:rsid w:val="00686C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23159"/>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uiPriority w:val="99"/>
    <w:unhideWhenUsed/>
    <w:rsid w:val="00723159"/>
    <w:pPr>
      <w:spacing w:after="120"/>
    </w:pPr>
    <w:rPr>
      <w:lang w:val="x-none" w:eastAsia="x-none"/>
    </w:rPr>
  </w:style>
  <w:style w:type="character" w:customStyle="1" w:styleId="BodyTextChar">
    <w:name w:val="Body Text Char"/>
    <w:link w:val="BodyText"/>
    <w:uiPriority w:val="99"/>
    <w:semiHidden/>
    <w:rsid w:val="00723159"/>
    <w:rPr>
      <w:rFonts w:ascii="Arial" w:eastAsia="Times New Roman" w:hAnsi="Arial"/>
      <w:sz w:val="24"/>
      <w:szCs w:val="24"/>
    </w:rPr>
  </w:style>
  <w:style w:type="paragraph" w:styleId="List">
    <w:name w:val="List"/>
    <w:basedOn w:val="Normal"/>
    <w:rsid w:val="00723159"/>
    <w:pPr>
      <w:overflowPunct w:val="0"/>
      <w:autoSpaceDE w:val="0"/>
      <w:autoSpaceDN w:val="0"/>
      <w:adjustRightInd w:val="0"/>
      <w:ind w:left="360" w:hanging="360"/>
      <w:textAlignment w:val="baseline"/>
    </w:pPr>
    <w:rPr>
      <w:sz w:val="20"/>
      <w:szCs w:val="20"/>
    </w:rPr>
  </w:style>
  <w:style w:type="paragraph" w:styleId="BodyText3">
    <w:name w:val="Body Text 3"/>
    <w:basedOn w:val="Normal"/>
    <w:link w:val="BodyText3Char"/>
    <w:rsid w:val="005B5D5D"/>
    <w:pPr>
      <w:spacing w:after="120"/>
    </w:pPr>
    <w:rPr>
      <w:rFonts w:ascii="Times New Roman" w:hAnsi="Times New Roman"/>
      <w:sz w:val="16"/>
      <w:szCs w:val="16"/>
      <w:lang w:val="x-none" w:eastAsia="x-none"/>
    </w:rPr>
  </w:style>
  <w:style w:type="character" w:customStyle="1" w:styleId="BodyText3Char">
    <w:name w:val="Body Text 3 Char"/>
    <w:link w:val="BodyText3"/>
    <w:rsid w:val="005B5D5D"/>
    <w:rPr>
      <w:rFonts w:ascii="Times New Roman" w:eastAsia="Times New Roman" w:hAnsi="Times New Roman"/>
      <w:sz w:val="16"/>
      <w:szCs w:val="16"/>
    </w:rPr>
  </w:style>
  <w:style w:type="paragraph" w:styleId="BalloonText">
    <w:name w:val="Balloon Text"/>
    <w:basedOn w:val="Normal"/>
    <w:link w:val="BalloonTextChar"/>
    <w:uiPriority w:val="99"/>
    <w:semiHidden/>
    <w:unhideWhenUsed/>
    <w:rsid w:val="00CE62FA"/>
    <w:rPr>
      <w:rFonts w:ascii="Tahoma" w:hAnsi="Tahoma"/>
      <w:sz w:val="16"/>
      <w:szCs w:val="16"/>
      <w:lang w:val="x-none" w:eastAsia="x-none"/>
    </w:rPr>
  </w:style>
  <w:style w:type="character" w:customStyle="1" w:styleId="BalloonTextChar">
    <w:name w:val="Balloon Text Char"/>
    <w:link w:val="BalloonText"/>
    <w:uiPriority w:val="99"/>
    <w:semiHidden/>
    <w:rsid w:val="00CE62FA"/>
    <w:rPr>
      <w:rFonts w:ascii="Tahoma" w:eastAsia="Times New Roman" w:hAnsi="Tahoma" w:cs="Tahoma"/>
      <w:sz w:val="16"/>
      <w:szCs w:val="16"/>
    </w:rPr>
  </w:style>
  <w:style w:type="paragraph" w:styleId="BodyTextIndent">
    <w:name w:val="Body Text Indent"/>
    <w:basedOn w:val="Normal"/>
    <w:link w:val="BodyTextIndentChar"/>
    <w:rsid w:val="00A56C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Pr>
      <w:snapToGrid w:val="0"/>
      <w:sz w:val="22"/>
      <w:szCs w:val="20"/>
      <w:lang w:val="x-none" w:eastAsia="x-none"/>
    </w:rPr>
  </w:style>
  <w:style w:type="character" w:customStyle="1" w:styleId="BodyTextIndentChar">
    <w:name w:val="Body Text Indent Char"/>
    <w:link w:val="BodyTextIndent"/>
    <w:rsid w:val="00A56C3B"/>
    <w:rPr>
      <w:rFonts w:ascii="Arial" w:eastAsia="Times New Roman" w:hAnsi="Arial"/>
      <w:snapToGrid w:val="0"/>
      <w:sz w:val="22"/>
    </w:rPr>
  </w:style>
  <w:style w:type="paragraph" w:styleId="BodyTextIndent2">
    <w:name w:val="Body Text Indent 2"/>
    <w:basedOn w:val="Normal"/>
    <w:link w:val="BodyTextIndent2Char"/>
    <w:rsid w:val="00A56C3B"/>
    <w:pPr>
      <w:spacing w:after="120" w:line="480" w:lineRule="auto"/>
      <w:ind w:left="360"/>
    </w:pPr>
    <w:rPr>
      <w:rFonts w:ascii="Times New Roman" w:hAnsi="Times New Roman"/>
      <w:lang w:val="x-none" w:eastAsia="x-none"/>
    </w:rPr>
  </w:style>
  <w:style w:type="character" w:customStyle="1" w:styleId="BodyTextIndent2Char">
    <w:name w:val="Body Text Indent 2 Char"/>
    <w:link w:val="BodyTextIndent2"/>
    <w:rsid w:val="00A56C3B"/>
    <w:rPr>
      <w:rFonts w:ascii="Times New Roman" w:eastAsia="Times New Roman" w:hAnsi="Times New Roman"/>
      <w:sz w:val="24"/>
      <w:szCs w:val="24"/>
    </w:rPr>
  </w:style>
  <w:style w:type="character" w:styleId="PageNumber">
    <w:name w:val="page number"/>
    <w:basedOn w:val="DefaultParagraphFont"/>
    <w:rsid w:val="00A56C3B"/>
  </w:style>
  <w:style w:type="paragraph" w:styleId="Caption">
    <w:name w:val="caption"/>
    <w:basedOn w:val="Normal"/>
    <w:next w:val="Normal"/>
    <w:qFormat/>
    <w:rsid w:val="00A56C3B"/>
    <w:pPr>
      <w:widowControl w:val="0"/>
      <w:jc w:val="center"/>
    </w:pPr>
    <w:rPr>
      <w:rFonts w:cs="Arial"/>
      <w:b/>
      <w:bCs/>
      <w:snapToGrid w:val="0"/>
      <w:szCs w:val="20"/>
    </w:rPr>
  </w:style>
  <w:style w:type="paragraph" w:styleId="CommentText">
    <w:name w:val="annotation text"/>
    <w:basedOn w:val="Normal"/>
    <w:link w:val="CommentTextChar"/>
    <w:semiHidden/>
    <w:rsid w:val="00A56C3B"/>
    <w:rPr>
      <w:rFonts w:ascii="Times New Roman" w:hAnsi="Times New Roman"/>
      <w:sz w:val="20"/>
      <w:szCs w:val="20"/>
      <w:lang w:val="x-none" w:eastAsia="x-none"/>
    </w:rPr>
  </w:style>
  <w:style w:type="character" w:customStyle="1" w:styleId="CommentTextChar">
    <w:name w:val="Comment Text Char"/>
    <w:link w:val="CommentText"/>
    <w:semiHidden/>
    <w:rsid w:val="00A56C3B"/>
    <w:rPr>
      <w:rFonts w:ascii="Times New Roman" w:eastAsia="Times New Roman" w:hAnsi="Times New Roman"/>
    </w:rPr>
  </w:style>
  <w:style w:type="paragraph" w:styleId="CommentSubject">
    <w:name w:val="annotation subject"/>
    <w:basedOn w:val="CommentText"/>
    <w:next w:val="CommentText"/>
    <w:link w:val="CommentSubjectChar"/>
    <w:semiHidden/>
    <w:rsid w:val="00A56C3B"/>
    <w:rPr>
      <w:b/>
      <w:bCs/>
    </w:rPr>
  </w:style>
  <w:style w:type="character" w:customStyle="1" w:styleId="CommentSubjectChar">
    <w:name w:val="Comment Subject Char"/>
    <w:link w:val="CommentSubject"/>
    <w:semiHidden/>
    <w:rsid w:val="00A56C3B"/>
    <w:rPr>
      <w:rFonts w:ascii="Times New Roman" w:eastAsia="Times New Roman" w:hAnsi="Times New Roman"/>
      <w:b/>
      <w:bCs/>
    </w:rPr>
  </w:style>
  <w:style w:type="paragraph" w:customStyle="1" w:styleId="DefinitionTerm">
    <w:name w:val="Definition Term"/>
    <w:basedOn w:val="Normal"/>
    <w:next w:val="Normal"/>
    <w:rsid w:val="00A56C3B"/>
    <w:pPr>
      <w:keepNext/>
      <w:spacing w:before="120" w:after="60"/>
    </w:pPr>
    <w:rPr>
      <w:rFonts w:ascii="Times New Roman" w:hAnsi="Times New Roman"/>
      <w:snapToGrid w:val="0"/>
      <w:szCs w:val="20"/>
    </w:rPr>
  </w:style>
  <w:style w:type="paragraph" w:styleId="BodyText2">
    <w:name w:val="Body Text 2"/>
    <w:basedOn w:val="Normal"/>
    <w:link w:val="BodyText2Char"/>
    <w:rsid w:val="00A56C3B"/>
    <w:pPr>
      <w:spacing w:after="120" w:line="480" w:lineRule="auto"/>
    </w:pPr>
    <w:rPr>
      <w:rFonts w:ascii="Times New Roman" w:hAnsi="Times New Roman"/>
      <w:lang w:val="x-none" w:eastAsia="x-none"/>
    </w:rPr>
  </w:style>
  <w:style w:type="character" w:customStyle="1" w:styleId="BodyText2Char">
    <w:name w:val="Body Text 2 Char"/>
    <w:link w:val="BodyText2"/>
    <w:rsid w:val="00A56C3B"/>
    <w:rPr>
      <w:rFonts w:ascii="Times New Roman" w:eastAsia="Times New Roman" w:hAnsi="Times New Roman"/>
      <w:sz w:val="24"/>
      <w:szCs w:val="24"/>
    </w:rPr>
  </w:style>
  <w:style w:type="paragraph" w:customStyle="1" w:styleId="TxBrp12">
    <w:name w:val="TxBr_p12"/>
    <w:basedOn w:val="Normal"/>
    <w:rsid w:val="00A56C3B"/>
    <w:pPr>
      <w:widowControl w:val="0"/>
      <w:tabs>
        <w:tab w:val="left" w:pos="204"/>
      </w:tabs>
      <w:spacing w:line="240" w:lineRule="atLeast"/>
      <w:jc w:val="both"/>
    </w:pPr>
    <w:rPr>
      <w:rFonts w:ascii="Times New Roman" w:hAnsi="Times New Roman"/>
      <w:snapToGrid w:val="0"/>
      <w:szCs w:val="20"/>
    </w:rPr>
  </w:style>
  <w:style w:type="paragraph" w:customStyle="1" w:styleId="Level1">
    <w:name w:val="Level 1"/>
    <w:rsid w:val="00183857"/>
    <w:pPr>
      <w:widowControl w:val="0"/>
      <w:autoSpaceDE w:val="0"/>
      <w:autoSpaceDN w:val="0"/>
      <w:adjustRightInd w:val="0"/>
      <w:ind w:left="720"/>
      <w:jc w:val="both"/>
    </w:pPr>
    <w:rPr>
      <w:rFonts w:ascii="Courier New" w:hAnsi="Courier New" w:cs="Courier New"/>
      <w:sz w:val="24"/>
      <w:szCs w:val="24"/>
    </w:rPr>
  </w:style>
  <w:style w:type="paragraph" w:styleId="DocumentMap">
    <w:name w:val="Document Map"/>
    <w:basedOn w:val="Normal"/>
    <w:semiHidden/>
    <w:rsid w:val="00C06BF6"/>
    <w:pPr>
      <w:shd w:val="clear" w:color="auto" w:fill="000080"/>
    </w:pPr>
    <w:rPr>
      <w:rFonts w:ascii="Tahoma" w:hAnsi="Tahoma" w:cs="Tahoma"/>
      <w:sz w:val="20"/>
      <w:szCs w:val="20"/>
    </w:rPr>
  </w:style>
  <w:style w:type="table" w:customStyle="1" w:styleId="TableGrid1">
    <w:name w:val="Table Grid1"/>
    <w:basedOn w:val="TableNormal"/>
    <w:next w:val="TableGrid"/>
    <w:uiPriority w:val="59"/>
    <w:rsid w:val="008D10CF"/>
    <w:pPr>
      <w:widowControl w:val="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C0BDD"/>
    <w:rPr>
      <w:rFonts w:ascii="Times New Roman" w:hAnsi="Times New Roman"/>
    </w:rPr>
  </w:style>
  <w:style w:type="paragraph" w:customStyle="1" w:styleId="p0">
    <w:name w:val="p0"/>
    <w:basedOn w:val="Normal"/>
    <w:rsid w:val="00172DA2"/>
    <w:pPr>
      <w:spacing w:after="200" w:line="273" w:lineRule="auto"/>
    </w:pPr>
    <w:rPr>
      <w:rFonts w:ascii="Calibri" w:hAnsi="Calibri"/>
      <w:sz w:val="22"/>
      <w:szCs w:val="22"/>
    </w:rPr>
  </w:style>
  <w:style w:type="paragraph" w:customStyle="1" w:styleId="p17">
    <w:name w:val="p17"/>
    <w:basedOn w:val="Normal"/>
    <w:rsid w:val="00172DA2"/>
    <w:pPr>
      <w:spacing w:after="200" w:line="273" w:lineRule="auto"/>
      <w:ind w:left="720"/>
    </w:pPr>
    <w:rPr>
      <w:rFonts w:ascii="Calibri" w:hAnsi="Calibri"/>
      <w:sz w:val="22"/>
      <w:szCs w:val="22"/>
    </w:rPr>
  </w:style>
  <w:style w:type="paragraph" w:styleId="Title">
    <w:name w:val="Title"/>
    <w:basedOn w:val="Normal"/>
    <w:link w:val="TitleChar"/>
    <w:qFormat/>
    <w:rsid w:val="00172DA2"/>
    <w:pPr>
      <w:tabs>
        <w:tab w:val="right" w:pos="10243"/>
      </w:tabs>
      <w:autoSpaceDE w:val="0"/>
      <w:autoSpaceDN w:val="0"/>
      <w:adjustRightInd w:val="0"/>
      <w:jc w:val="center"/>
    </w:pPr>
    <w:rPr>
      <w:rFonts w:ascii="Times New Roman" w:hAnsi="Times New Roman"/>
      <w:b/>
      <w:sz w:val="26"/>
      <w:szCs w:val="20"/>
      <w:lang w:val="x-none" w:eastAsia="x-none"/>
    </w:rPr>
  </w:style>
  <w:style w:type="character" w:customStyle="1" w:styleId="TitleChar">
    <w:name w:val="Title Char"/>
    <w:link w:val="Title"/>
    <w:rsid w:val="00172DA2"/>
    <w:rPr>
      <w:rFonts w:ascii="Times New Roman" w:eastAsia="Times New Roman" w:hAnsi="Times New Roman"/>
      <w:b/>
      <w:sz w:val="26"/>
    </w:rPr>
  </w:style>
  <w:style w:type="paragraph" w:customStyle="1" w:styleId="Bullet">
    <w:name w:val="Bullet"/>
    <w:basedOn w:val="Normal"/>
    <w:rsid w:val="00172DA2"/>
    <w:pPr>
      <w:numPr>
        <w:numId w:val="5"/>
      </w:numPr>
      <w:spacing w:after="120" w:line="280" w:lineRule="exact"/>
      <w:ind w:left="720"/>
      <w:jc w:val="both"/>
    </w:pPr>
    <w:rPr>
      <w:rFonts w:cs="Arial"/>
      <w:sz w:val="22"/>
      <w:szCs w:val="22"/>
      <w:lang w:val="en-CA"/>
    </w:rPr>
  </w:style>
  <w:style w:type="character" w:styleId="CommentReference">
    <w:name w:val="annotation reference"/>
    <w:semiHidden/>
    <w:unhideWhenUsed/>
    <w:rsid w:val="00172DA2"/>
    <w:rPr>
      <w:sz w:val="16"/>
      <w:szCs w:val="16"/>
    </w:rPr>
  </w:style>
  <w:style w:type="table" w:styleId="MediumGrid3-Accent5">
    <w:name w:val="Medium Grid 3 Accent 5"/>
    <w:basedOn w:val="TableNormal"/>
    <w:uiPriority w:val="69"/>
    <w:rsid w:val="00951E06"/>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Revision">
    <w:name w:val="Revision"/>
    <w:hidden/>
    <w:uiPriority w:val="99"/>
    <w:semiHidden/>
    <w:rsid w:val="000E33EB"/>
    <w:rPr>
      <w:rFonts w:ascii="Arial" w:eastAsia="Times New Roman" w:hAnsi="Arial"/>
      <w:sz w:val="24"/>
      <w:szCs w:val="24"/>
    </w:rPr>
  </w:style>
  <w:style w:type="character" w:styleId="FollowedHyperlink">
    <w:name w:val="FollowedHyperlink"/>
    <w:basedOn w:val="DefaultParagraphFont"/>
    <w:uiPriority w:val="99"/>
    <w:semiHidden/>
    <w:unhideWhenUsed/>
    <w:rsid w:val="00D93E5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893129">
      <w:bodyDiv w:val="1"/>
      <w:marLeft w:val="0"/>
      <w:marRight w:val="0"/>
      <w:marTop w:val="0"/>
      <w:marBottom w:val="0"/>
      <w:divBdr>
        <w:top w:val="none" w:sz="0" w:space="0" w:color="auto"/>
        <w:left w:val="none" w:sz="0" w:space="0" w:color="auto"/>
        <w:bottom w:val="none" w:sz="0" w:space="0" w:color="auto"/>
        <w:right w:val="none" w:sz="0" w:space="0" w:color="auto"/>
      </w:divBdr>
    </w:div>
    <w:div w:id="210313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henrico.va.us/genserv/purchasing/" TargetMode="External"/><Relationship Id="rId18" Type="http://schemas.openxmlformats.org/officeDocument/2006/relationships/hyperlink" Target="http://leg1.state.va.us/cgi-bin/legp504.exe?000+cod+22.1-296.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to05@henrico.u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va.virginia.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w@co.henrico.va.us" TargetMode="External"/><Relationship Id="rId5" Type="http://schemas.openxmlformats.org/officeDocument/2006/relationships/settings" Target="settings.xml"/><Relationship Id="rId15" Type="http://schemas.openxmlformats.org/officeDocument/2006/relationships/hyperlink" Target="http://www.co.henrico.va.us/pdfs/hr/risk/env_policy.pdf" TargetMode="External"/><Relationship Id="rId10" Type="http://schemas.openxmlformats.org/officeDocument/2006/relationships/hyperlink" Target="http://henrico.us/purchasing/"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mbe.state.va.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4CDF6-581B-463B-B9BE-42A7A796B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15052</Words>
  <Characters>85802</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CAWIB</Company>
  <LinksUpToDate>false</LinksUpToDate>
  <CharactersWithSpaces>100653</CharactersWithSpaces>
  <SharedDoc>false</SharedDoc>
  <HLinks>
    <vt:vector size="54" baseType="variant">
      <vt:variant>
        <vt:i4>3276844</vt:i4>
      </vt:variant>
      <vt:variant>
        <vt:i4>81</vt:i4>
      </vt:variant>
      <vt:variant>
        <vt:i4>0</vt:i4>
      </vt:variant>
      <vt:variant>
        <vt:i4>5</vt:i4>
      </vt:variant>
      <vt:variant>
        <vt:lpwstr>http://leg1.state.va.us/cgi-bin/legp504.exe?000+cod+22.1-296.1</vt:lpwstr>
      </vt:variant>
      <vt:variant>
        <vt:lpwstr/>
      </vt:variant>
      <vt:variant>
        <vt:i4>7536719</vt:i4>
      </vt:variant>
      <vt:variant>
        <vt:i4>12</vt:i4>
      </vt:variant>
      <vt:variant>
        <vt:i4>0</vt:i4>
      </vt:variant>
      <vt:variant>
        <vt:i4>5</vt:i4>
      </vt:variant>
      <vt:variant>
        <vt:lpwstr>http://www.co.henrico.va.us/pdfs/hr/risk/env_policy.pdf</vt:lpwstr>
      </vt:variant>
      <vt:variant>
        <vt:lpwstr/>
      </vt:variant>
      <vt:variant>
        <vt:i4>1441796</vt:i4>
      </vt:variant>
      <vt:variant>
        <vt:i4>9</vt:i4>
      </vt:variant>
      <vt:variant>
        <vt:i4>0</vt:i4>
      </vt:variant>
      <vt:variant>
        <vt:i4>5</vt:i4>
      </vt:variant>
      <vt:variant>
        <vt:lpwstr>http://www.dmbe.state.va.us/</vt:lpwstr>
      </vt:variant>
      <vt:variant>
        <vt:lpwstr/>
      </vt:variant>
      <vt:variant>
        <vt:i4>3473529</vt:i4>
      </vt:variant>
      <vt:variant>
        <vt:i4>6</vt:i4>
      </vt:variant>
      <vt:variant>
        <vt:i4>0</vt:i4>
      </vt:variant>
      <vt:variant>
        <vt:i4>5</vt:i4>
      </vt:variant>
      <vt:variant>
        <vt:lpwstr>http://www.co.henrico.va.us/genserv/purchasing/</vt:lpwstr>
      </vt:variant>
      <vt:variant>
        <vt:lpwstr/>
      </vt:variant>
      <vt:variant>
        <vt:i4>8257635</vt:i4>
      </vt:variant>
      <vt:variant>
        <vt:i4>3</vt:i4>
      </vt:variant>
      <vt:variant>
        <vt:i4>0</vt:i4>
      </vt:variant>
      <vt:variant>
        <vt:i4>5</vt:i4>
      </vt:variant>
      <vt:variant>
        <vt:lpwstr>http://www.co.henrico.va.us/purchasing/</vt:lpwstr>
      </vt:variant>
      <vt:variant>
        <vt:lpwstr/>
      </vt:variant>
      <vt:variant>
        <vt:i4>4063252</vt:i4>
      </vt:variant>
      <vt:variant>
        <vt:i4>0</vt:i4>
      </vt:variant>
      <vt:variant>
        <vt:i4>0</vt:i4>
      </vt:variant>
      <vt:variant>
        <vt:i4>5</vt:i4>
      </vt:variant>
      <vt:variant>
        <vt:lpwstr>mailto:sto05@henrico.us</vt:lpwstr>
      </vt:variant>
      <vt:variant>
        <vt:lpwstr/>
      </vt:variant>
      <vt:variant>
        <vt:i4>4522049</vt:i4>
      </vt:variant>
      <vt:variant>
        <vt:i4>6</vt:i4>
      </vt:variant>
      <vt:variant>
        <vt:i4>0</vt:i4>
      </vt:variant>
      <vt:variant>
        <vt:i4>5</vt:i4>
      </vt:variant>
      <vt:variant>
        <vt:lpwstr>http://eva.virginia.gov/</vt:lpwstr>
      </vt:variant>
      <vt:variant>
        <vt:lpwstr/>
      </vt:variant>
      <vt:variant>
        <vt:i4>7536729</vt:i4>
      </vt:variant>
      <vt:variant>
        <vt:i4>3</vt:i4>
      </vt:variant>
      <vt:variant>
        <vt:i4>0</vt:i4>
      </vt:variant>
      <vt:variant>
        <vt:i4>5</vt:i4>
      </vt:variant>
      <vt:variant>
        <vt:lpwstr>mailto:edw@co.henrico.va.us</vt:lpwstr>
      </vt:variant>
      <vt:variant>
        <vt:lpwstr/>
      </vt:variant>
      <vt:variant>
        <vt:i4>8257635</vt:i4>
      </vt:variant>
      <vt:variant>
        <vt:i4>0</vt:i4>
      </vt:variant>
      <vt:variant>
        <vt:i4>0</vt:i4>
      </vt:variant>
      <vt:variant>
        <vt:i4>5</vt:i4>
      </vt:variant>
      <vt:variant>
        <vt:lpwstr>http://www.co.henrico.va.us/purchasing/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dc:creator>
  <cp:lastModifiedBy>Falcone, Eileen</cp:lastModifiedBy>
  <cp:revision>2</cp:revision>
  <cp:lastPrinted>2015-05-11T16:16:00Z</cp:lastPrinted>
  <dcterms:created xsi:type="dcterms:W3CDTF">2015-05-11T16:32:00Z</dcterms:created>
  <dcterms:modified xsi:type="dcterms:W3CDTF">2015-05-11T16:32:00Z</dcterms:modified>
</cp:coreProperties>
</file>