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A21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704" behindDoc="0" locked="0" layoutInCell="1" allowOverlap="1" wp14:anchorId="36C9D3C2" wp14:editId="77CD77AA">
                <wp:simplePos x="0" y="0"/>
                <wp:positionH relativeFrom="column">
                  <wp:posOffset>2171700</wp:posOffset>
                </wp:positionH>
                <wp:positionV relativeFrom="paragraph">
                  <wp:posOffset>-228600</wp:posOffset>
                </wp:positionV>
                <wp:extent cx="2733675"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A02" w:rsidRDefault="00DA7A02">
                            <w:pPr>
                              <w:jc w:val="center"/>
                              <w:rPr>
                                <w:rFonts w:ascii="Arial" w:hAnsi="Arial" w:cs="Arial"/>
                                <w:sz w:val="20"/>
                              </w:rPr>
                            </w:pPr>
                            <w:r>
                              <w:rPr>
                                <w:rFonts w:ascii="Arial" w:hAnsi="Arial" w:cs="Arial"/>
                                <w:sz w:val="20"/>
                              </w:rPr>
                              <w:t>COMMONWEALTH OF VIRGINIA</w:t>
                            </w:r>
                          </w:p>
                          <w:p w:rsidR="00DA7A02" w:rsidRPr="00DC5955" w:rsidRDefault="00DA7A02">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KZ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Dr&#10;2YKZhAIAAA8FAAAOAAAAAAAAAAAAAAAAAC4CAABkcnMvZTJvRG9jLnhtbFBLAQItABQABgAIAAAA&#10;IQBtf/N/3wAAAAoBAAAPAAAAAAAAAAAAAAAAAN4EAABkcnMvZG93bnJldi54bWxQSwUGAAAAAAQA&#10;BADzAAAA6gUAAAAA&#10;" stroked="f">
                <v:textbox>
                  <w:txbxContent>
                    <w:p w:rsidR="00DA7A02" w:rsidRDefault="00DA7A02">
                      <w:pPr>
                        <w:jc w:val="center"/>
                        <w:rPr>
                          <w:rFonts w:ascii="Arial" w:hAnsi="Arial" w:cs="Arial"/>
                          <w:sz w:val="20"/>
                        </w:rPr>
                      </w:pPr>
                      <w:r>
                        <w:rPr>
                          <w:rFonts w:ascii="Arial" w:hAnsi="Arial" w:cs="Arial"/>
                          <w:sz w:val="20"/>
                        </w:rPr>
                        <w:t>COMMONWEALTH OF VIRGINIA</w:t>
                      </w:r>
                    </w:p>
                    <w:p w:rsidR="00DA7A02" w:rsidRPr="00DC5955" w:rsidRDefault="00DA7A02">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r w:rsidR="0050578C">
        <w:rPr>
          <w:sz w:val="20"/>
        </w:rPr>
        <w:t>9333333333333333</w:t>
      </w:r>
    </w:p>
    <w:p w:rsidR="0073385E" w:rsidRDefault="00A211AF" w:rsidP="006E02EB">
      <w:pPr>
        <w:jc w:val="center"/>
        <w:rPr>
          <w:rFonts w:ascii="Arial" w:hAnsi="Arial"/>
        </w:rPr>
      </w:pPr>
      <w:r>
        <w:rPr>
          <w:rFonts w:ascii="Arial" w:hAnsi="Arial"/>
          <w:noProof/>
          <w:sz w:val="20"/>
        </w:rPr>
        <mc:AlternateContent>
          <mc:Choice Requires="wps">
            <w:drawing>
              <wp:anchor distT="0" distB="0" distL="114300" distR="114300" simplePos="0" relativeHeight="251655680" behindDoc="0" locked="0" layoutInCell="1" allowOverlap="1" wp14:anchorId="2074ABD2" wp14:editId="36F062E5">
                <wp:simplePos x="0" y="0"/>
                <wp:positionH relativeFrom="column">
                  <wp:posOffset>263525</wp:posOffset>
                </wp:positionH>
                <wp:positionV relativeFrom="paragraph">
                  <wp:posOffset>-396875</wp:posOffset>
                </wp:positionV>
                <wp:extent cx="913130" cy="772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A02" w:rsidRDefault="00DA7A02">
                            <w:r>
                              <w:rPr>
                                <w:noProof/>
                                <w:spacing w:val="-3"/>
                              </w:rPr>
                              <w:drawing>
                                <wp:inline distT="0" distB="0" distL="0" distR="0" wp14:anchorId="5C45481C" wp14:editId="68EC3BA7">
                                  <wp:extent cx="728345" cy="6686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668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2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EGW&#10;/3aEAgAAFQUAAA4AAAAAAAAAAAAAAAAALgIAAGRycy9lMm9Eb2MueG1sUEsBAi0AFAAGAAgAAAAh&#10;AKJ/3HneAAAACQEAAA8AAAAAAAAAAAAAAAAA3gQAAGRycy9kb3ducmV2LnhtbFBLBQYAAAAABAAE&#10;APMAAADpBQAAAAA=&#10;" stroked="f">
                <v:textbox>
                  <w:txbxContent>
                    <w:p w:rsidR="00DA7A02" w:rsidRDefault="00DA7A02">
                      <w:r>
                        <w:rPr>
                          <w:noProof/>
                          <w:spacing w:val="-3"/>
                        </w:rPr>
                        <w:drawing>
                          <wp:inline distT="0" distB="0" distL="0" distR="0" wp14:anchorId="5C45481C" wp14:editId="68EC3BA7">
                            <wp:extent cx="728345" cy="6686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345" cy="668655"/>
                                    </a:xfrm>
                                    <a:prstGeom prst="rect">
                                      <a:avLst/>
                                    </a:prstGeom>
                                    <a:noFill/>
                                    <a:ln>
                                      <a:noFill/>
                                    </a:ln>
                                  </pic:spPr>
                                </pic:pic>
                              </a:graphicData>
                            </a:graphic>
                          </wp:inline>
                        </w:drawing>
                      </w:r>
                    </w:p>
                  </w:txbxContent>
                </v:textbox>
              </v:shape>
            </w:pict>
          </mc:Fallback>
        </mc:AlternateContent>
      </w:r>
    </w:p>
    <w:p w:rsidR="005D188C" w:rsidRDefault="00A211AF"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3F0EA93B" wp14:editId="307F258F">
                <wp:simplePos x="0" y="0"/>
                <wp:positionH relativeFrom="column">
                  <wp:posOffset>-297180</wp:posOffset>
                </wp:positionH>
                <wp:positionV relativeFrom="paragraph">
                  <wp:posOffset>166370</wp:posOffset>
                </wp:positionV>
                <wp:extent cx="2560320" cy="4267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A02" w:rsidRPr="00B700AC" w:rsidRDefault="00DA7A02" w:rsidP="002A06AD">
                            <w:pPr>
                              <w:jc w:val="center"/>
                              <w:rPr>
                                <w:rFonts w:ascii="Arial" w:hAnsi="Arial" w:cs="Arial"/>
                                <w:sz w:val="14"/>
                                <w:szCs w:val="14"/>
                              </w:rPr>
                            </w:pPr>
                            <w:r w:rsidRPr="00B700AC">
                              <w:rPr>
                                <w:rFonts w:ascii="Arial" w:hAnsi="Arial" w:cs="Arial"/>
                                <w:sz w:val="14"/>
                                <w:szCs w:val="14"/>
                              </w:rPr>
                              <w:t>CECELIA H. STOWE, CPPO, C.P.M.</w:t>
                            </w:r>
                          </w:p>
                          <w:p w:rsidR="00DA7A02" w:rsidRPr="00B700AC" w:rsidRDefault="00DA7A02" w:rsidP="00D6708A">
                            <w:pPr>
                              <w:jc w:val="center"/>
                              <w:rPr>
                                <w:rFonts w:ascii="Arial" w:hAnsi="Arial" w:cs="Arial"/>
                                <w:sz w:val="14"/>
                                <w:szCs w:val="14"/>
                              </w:rPr>
                            </w:pPr>
                            <w:r w:rsidRPr="00B700AC">
                              <w:rPr>
                                <w:rFonts w:ascii="Arial" w:hAnsi="Arial" w:cs="Arial"/>
                                <w:sz w:val="14"/>
                                <w:szCs w:val="14"/>
                              </w:rPr>
                              <w:t>PURCHASING DIRECTOR</w:t>
                            </w:r>
                          </w:p>
                          <w:p w:rsidR="00DA7A02" w:rsidRPr="00B700AC" w:rsidRDefault="00DA7A02" w:rsidP="002A06AD">
                            <w:pPr>
                              <w:jc w:val="center"/>
                              <w:rPr>
                                <w:rFonts w:ascii="Arial" w:hAnsi="Arial" w:cs="Arial"/>
                                <w:sz w:val="14"/>
                                <w:szCs w:val="14"/>
                              </w:rPr>
                            </w:pPr>
                            <w:r w:rsidRPr="00B700AC">
                              <w:rPr>
                                <w:rFonts w:ascii="Arial" w:hAnsi="Arial" w:cs="Arial"/>
                                <w:sz w:val="14"/>
                                <w:szCs w:val="14"/>
                              </w:rPr>
                              <w:t>DEPARTMENT OF FINANCE</w:t>
                            </w:r>
                          </w:p>
                          <w:p w:rsidR="00DA7A02" w:rsidRDefault="00DA7A02" w:rsidP="00D67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4pt;margin-top:13.1pt;width:201.6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igg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" stroked="f">
                <v:textbox>
                  <w:txbxContent>
                    <w:p w:rsidR="00DA7A02" w:rsidRPr="00B700AC" w:rsidRDefault="00DA7A02" w:rsidP="002A06AD">
                      <w:pPr>
                        <w:jc w:val="center"/>
                        <w:rPr>
                          <w:rFonts w:ascii="Arial" w:hAnsi="Arial" w:cs="Arial"/>
                          <w:sz w:val="14"/>
                          <w:szCs w:val="14"/>
                        </w:rPr>
                      </w:pPr>
                      <w:r w:rsidRPr="00B700AC">
                        <w:rPr>
                          <w:rFonts w:ascii="Arial" w:hAnsi="Arial" w:cs="Arial"/>
                          <w:sz w:val="14"/>
                          <w:szCs w:val="14"/>
                        </w:rPr>
                        <w:t>CECELIA H. STOWE, CPPO, C.P.M.</w:t>
                      </w:r>
                    </w:p>
                    <w:p w:rsidR="00DA7A02" w:rsidRPr="00B700AC" w:rsidRDefault="00DA7A02" w:rsidP="00D6708A">
                      <w:pPr>
                        <w:jc w:val="center"/>
                        <w:rPr>
                          <w:rFonts w:ascii="Arial" w:hAnsi="Arial" w:cs="Arial"/>
                          <w:sz w:val="14"/>
                          <w:szCs w:val="14"/>
                        </w:rPr>
                      </w:pPr>
                      <w:r w:rsidRPr="00B700AC">
                        <w:rPr>
                          <w:rFonts w:ascii="Arial" w:hAnsi="Arial" w:cs="Arial"/>
                          <w:sz w:val="14"/>
                          <w:szCs w:val="14"/>
                        </w:rPr>
                        <w:t>PURCHASING DIRECTOR</w:t>
                      </w:r>
                    </w:p>
                    <w:p w:rsidR="00DA7A02" w:rsidRPr="00B700AC" w:rsidRDefault="00DA7A02" w:rsidP="002A06AD">
                      <w:pPr>
                        <w:jc w:val="center"/>
                        <w:rPr>
                          <w:rFonts w:ascii="Arial" w:hAnsi="Arial" w:cs="Arial"/>
                          <w:sz w:val="14"/>
                          <w:szCs w:val="14"/>
                        </w:rPr>
                      </w:pPr>
                      <w:r w:rsidRPr="00B700AC">
                        <w:rPr>
                          <w:rFonts w:ascii="Arial" w:hAnsi="Arial" w:cs="Arial"/>
                          <w:sz w:val="14"/>
                          <w:szCs w:val="14"/>
                        </w:rPr>
                        <w:t>DEPARTMENT OF FINANCE</w:t>
                      </w:r>
                    </w:p>
                    <w:p w:rsidR="00DA7A02" w:rsidRDefault="00DA7A02" w:rsidP="00D6708A"/>
                  </w:txbxContent>
                </v:textbox>
              </v:shape>
            </w:pict>
          </mc:Fallback>
        </mc:AlternateContent>
      </w:r>
    </w:p>
    <w:p w:rsidR="00A51CD0" w:rsidRPr="00DC4EA3" w:rsidRDefault="00A51CD0"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color w:val="FF0000"/>
          <w:sz w:val="22"/>
          <w:szCs w:val="22"/>
          <w:lang w:val="fr-FR"/>
        </w:rPr>
      </w:pPr>
      <w:r w:rsidRPr="00DC4EA3">
        <w:rPr>
          <w:rFonts w:ascii="Arial" w:hAnsi="Arial" w:cs="Arial"/>
          <w:b/>
          <w:sz w:val="22"/>
          <w:szCs w:val="22"/>
          <w:lang w:val="fr-FR"/>
        </w:rPr>
        <w:t xml:space="preserve">RFP # </w:t>
      </w:r>
      <w:r w:rsidR="00D6708A" w:rsidRPr="00DC4EA3">
        <w:rPr>
          <w:rFonts w:ascii="Arial" w:hAnsi="Arial" w:cs="Arial"/>
          <w:b/>
          <w:sz w:val="22"/>
          <w:szCs w:val="22"/>
        </w:rPr>
        <w:t>1</w:t>
      </w:r>
      <w:r w:rsidR="006C2FBE" w:rsidRPr="00DC4EA3">
        <w:rPr>
          <w:rFonts w:ascii="Arial" w:hAnsi="Arial" w:cs="Arial"/>
          <w:b/>
          <w:sz w:val="22"/>
          <w:szCs w:val="22"/>
        </w:rPr>
        <w:t>4</w:t>
      </w:r>
      <w:r w:rsidR="006D394D" w:rsidRPr="00DC4EA3">
        <w:rPr>
          <w:rFonts w:ascii="Arial" w:hAnsi="Arial" w:cs="Arial"/>
          <w:b/>
          <w:sz w:val="22"/>
          <w:szCs w:val="22"/>
        </w:rPr>
        <w:t>-</w:t>
      </w:r>
      <w:r w:rsidR="00937279" w:rsidRPr="00FC0C63">
        <w:rPr>
          <w:rFonts w:ascii="Arial" w:hAnsi="Arial" w:cs="Arial"/>
          <w:b/>
          <w:sz w:val="22"/>
          <w:szCs w:val="22"/>
        </w:rPr>
        <w:t>9623-6EF</w:t>
      </w:r>
    </w:p>
    <w:p w:rsidR="00D6708A" w:rsidRDefault="00D6708A" w:rsidP="006C0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3385E" w:rsidRPr="00E22911" w:rsidRDefault="0068704A"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fr-FR"/>
        </w:rPr>
      </w:pPr>
      <w:r w:rsidRPr="00E22911">
        <w:rPr>
          <w:rFonts w:ascii="Arial" w:hAnsi="Arial" w:cs="Arial"/>
          <w:b/>
        </w:rPr>
        <w:t>October 8</w:t>
      </w:r>
      <w:r w:rsidR="00937279" w:rsidRPr="00E22911">
        <w:rPr>
          <w:rFonts w:ascii="Arial" w:hAnsi="Arial" w:cs="Arial"/>
          <w:b/>
        </w:rPr>
        <w:t>, 2014</w:t>
      </w:r>
    </w:p>
    <w:p w:rsidR="00C7298E" w:rsidRPr="005D188C"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5D188C" w:rsidRDefault="005D188C" w:rsidP="005D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 xml:space="preserve">REQUEST FOR PROPOSAL </w:t>
      </w:r>
      <w:r w:rsidR="008B63BB">
        <w:rPr>
          <w:rFonts w:ascii="Arial" w:hAnsi="Arial"/>
          <w:b/>
          <w:sz w:val="20"/>
        </w:rPr>
        <w:t>FOR A TURNKEY SOLUTION FO</w:t>
      </w:r>
      <w:r w:rsidR="000C485F">
        <w:rPr>
          <w:rFonts w:ascii="Arial" w:hAnsi="Arial"/>
          <w:b/>
          <w:sz w:val="20"/>
        </w:rPr>
        <w:t>R</w:t>
      </w:r>
      <w:r w:rsidR="00327FD4">
        <w:rPr>
          <w:rFonts w:ascii="Arial" w:hAnsi="Arial"/>
          <w:b/>
          <w:sz w:val="20"/>
        </w:rPr>
        <w:t xml:space="preserve"> CREDIT CARD</w:t>
      </w:r>
    </w:p>
    <w:p w:rsidR="006D394D" w:rsidRDefault="00CD3D1C" w:rsidP="00B1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PAYMENT RECEIPT PROCESSING</w:t>
      </w:r>
      <w:r w:rsidR="00B13688">
        <w:rPr>
          <w:rFonts w:ascii="Arial" w:hAnsi="Arial"/>
          <w:b/>
          <w:sz w:val="20"/>
        </w:rPr>
        <w:t xml:space="preserve"> AND </w:t>
      </w:r>
      <w:r w:rsidR="00D04134">
        <w:rPr>
          <w:rFonts w:ascii="Arial" w:hAnsi="Arial"/>
          <w:b/>
          <w:sz w:val="20"/>
        </w:rPr>
        <w:t>ELECTRONIC BILL PRESENTMENT</w:t>
      </w:r>
    </w:p>
    <w:p w:rsidR="005D188C" w:rsidRDefault="005D188C" w:rsidP="005D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COUNTY OF HENRICO, VIRGINIA</w:t>
      </w:r>
    </w:p>
    <w:p w:rsidR="00D6708A" w:rsidRPr="00FE69EE" w:rsidRDefault="00D6708A" w:rsidP="00D67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6708A" w:rsidRPr="004518B2" w:rsidRDefault="00D6708A" w:rsidP="00D6708A">
      <w:pPr>
        <w:tabs>
          <w:tab w:val="left" w:pos="-720"/>
        </w:tabs>
        <w:suppressAutoHyphens/>
        <w:jc w:val="both"/>
        <w:rPr>
          <w:rFonts w:ascii="Arial" w:hAnsi="Arial" w:cs="Arial"/>
          <w:spacing w:val="-3"/>
          <w:sz w:val="20"/>
          <w:szCs w:val="20"/>
        </w:rPr>
      </w:pPr>
      <w:r w:rsidRPr="00FE69EE">
        <w:rPr>
          <w:rFonts w:ascii="Arial" w:hAnsi="Arial" w:cs="Arial"/>
          <w:spacing w:val="-3"/>
          <w:sz w:val="20"/>
          <w:szCs w:val="20"/>
        </w:rPr>
        <w:t xml:space="preserve">Your firm is invited to submit a proposal to </w:t>
      </w:r>
      <w:r w:rsidRPr="00B529FC">
        <w:rPr>
          <w:rFonts w:ascii="Arial" w:hAnsi="Arial" w:cs="Arial"/>
          <w:spacing w:val="-3"/>
          <w:sz w:val="20"/>
          <w:szCs w:val="20"/>
        </w:rPr>
        <w:t>provide</w:t>
      </w:r>
      <w:r w:rsidR="00395649">
        <w:rPr>
          <w:rFonts w:ascii="Arial" w:hAnsi="Arial" w:cs="Arial"/>
          <w:spacing w:val="-3"/>
          <w:sz w:val="20"/>
          <w:szCs w:val="20"/>
        </w:rPr>
        <w:t xml:space="preserve"> </w:t>
      </w:r>
      <w:r w:rsidR="00327FD4">
        <w:rPr>
          <w:rFonts w:ascii="Arial" w:hAnsi="Arial" w:cs="Arial"/>
          <w:spacing w:val="-3"/>
          <w:sz w:val="20"/>
          <w:szCs w:val="20"/>
        </w:rPr>
        <w:t xml:space="preserve">Credit Card </w:t>
      </w:r>
      <w:r w:rsidR="00D04134">
        <w:rPr>
          <w:rFonts w:ascii="Arial" w:hAnsi="Arial" w:cs="Arial"/>
          <w:spacing w:val="-3"/>
          <w:sz w:val="20"/>
          <w:szCs w:val="20"/>
        </w:rPr>
        <w:t>Payment Receipt Processing</w:t>
      </w:r>
      <w:r w:rsidR="00B13688">
        <w:rPr>
          <w:rFonts w:ascii="Arial" w:hAnsi="Arial" w:cs="Arial"/>
          <w:spacing w:val="-3"/>
          <w:sz w:val="20"/>
          <w:szCs w:val="20"/>
        </w:rPr>
        <w:t xml:space="preserve"> and </w:t>
      </w:r>
      <w:r w:rsidR="00251704">
        <w:rPr>
          <w:rFonts w:ascii="Arial" w:hAnsi="Arial" w:cs="Arial"/>
          <w:spacing w:val="-3"/>
          <w:sz w:val="20"/>
          <w:szCs w:val="20"/>
        </w:rPr>
        <w:t>Electronic</w:t>
      </w:r>
      <w:r w:rsidR="00395649">
        <w:rPr>
          <w:rFonts w:ascii="Arial" w:hAnsi="Arial" w:cs="Arial"/>
          <w:spacing w:val="-3"/>
          <w:sz w:val="20"/>
          <w:szCs w:val="20"/>
        </w:rPr>
        <w:t xml:space="preserve"> </w:t>
      </w:r>
      <w:r w:rsidR="00251704">
        <w:rPr>
          <w:rFonts w:ascii="Arial" w:hAnsi="Arial" w:cs="Arial"/>
          <w:spacing w:val="-3"/>
          <w:sz w:val="20"/>
          <w:szCs w:val="20"/>
        </w:rPr>
        <w:t>Bill Presentm</w:t>
      </w:r>
      <w:r w:rsidR="009F6158">
        <w:rPr>
          <w:rFonts w:ascii="Arial" w:hAnsi="Arial" w:cs="Arial"/>
          <w:spacing w:val="-3"/>
          <w:sz w:val="20"/>
          <w:szCs w:val="20"/>
        </w:rPr>
        <w:t xml:space="preserve">ent </w:t>
      </w:r>
      <w:r w:rsidR="00EE6E61">
        <w:rPr>
          <w:rFonts w:ascii="Arial" w:hAnsi="Arial" w:cs="Arial"/>
          <w:spacing w:val="-3"/>
          <w:sz w:val="20"/>
          <w:szCs w:val="20"/>
        </w:rPr>
        <w:t xml:space="preserve">Services </w:t>
      </w:r>
      <w:r w:rsidRPr="00B529FC">
        <w:rPr>
          <w:rFonts w:ascii="Arial" w:hAnsi="Arial" w:cs="Arial"/>
          <w:spacing w:val="-3"/>
          <w:sz w:val="20"/>
          <w:szCs w:val="20"/>
        </w:rPr>
        <w:t>for the County of Henrico in accordance with the enclosed specifications and terms included herein.  The submittal consisting</w:t>
      </w:r>
      <w:r w:rsidRPr="00FE69EE">
        <w:rPr>
          <w:rFonts w:ascii="Arial" w:hAnsi="Arial" w:cs="Arial"/>
          <w:spacing w:val="-3"/>
          <w:sz w:val="20"/>
          <w:szCs w:val="20"/>
        </w:rPr>
        <w:t xml:space="preserve"> of the </w:t>
      </w:r>
      <w:r w:rsidRPr="009C29FF">
        <w:rPr>
          <w:rFonts w:ascii="Arial" w:hAnsi="Arial" w:cs="Arial"/>
          <w:b/>
          <w:spacing w:val="-3"/>
          <w:sz w:val="20"/>
          <w:szCs w:val="20"/>
        </w:rPr>
        <w:t>original proposal</w:t>
      </w:r>
      <w:r w:rsidR="009C29FF">
        <w:rPr>
          <w:rFonts w:ascii="Arial" w:hAnsi="Arial" w:cs="Arial"/>
          <w:b/>
          <w:spacing w:val="-3"/>
          <w:sz w:val="20"/>
          <w:szCs w:val="20"/>
        </w:rPr>
        <w:t>,</w:t>
      </w:r>
      <w:r w:rsidR="009C29FF" w:rsidRPr="009C29FF">
        <w:rPr>
          <w:rFonts w:ascii="Arial" w:hAnsi="Arial" w:cs="Arial"/>
          <w:b/>
          <w:spacing w:val="-3"/>
          <w:sz w:val="20"/>
          <w:szCs w:val="20"/>
        </w:rPr>
        <w:t xml:space="preserve"> one (1) electronic copy of the proposal on CD</w:t>
      </w:r>
      <w:r w:rsidR="009C29FF">
        <w:rPr>
          <w:rFonts w:ascii="Arial" w:hAnsi="Arial" w:cs="Arial"/>
          <w:b/>
          <w:spacing w:val="-3"/>
          <w:sz w:val="20"/>
          <w:szCs w:val="20"/>
        </w:rPr>
        <w:t xml:space="preserve"> and</w:t>
      </w:r>
      <w:r w:rsidR="003E272E">
        <w:rPr>
          <w:rFonts w:ascii="Arial" w:hAnsi="Arial" w:cs="Arial"/>
          <w:b/>
          <w:spacing w:val="-3"/>
          <w:sz w:val="20"/>
          <w:szCs w:val="20"/>
        </w:rPr>
        <w:t xml:space="preserve"> </w:t>
      </w:r>
      <w:r w:rsidR="00A2135B" w:rsidRPr="00E22911">
        <w:rPr>
          <w:rFonts w:ascii="Arial" w:hAnsi="Arial" w:cs="Arial"/>
          <w:b/>
          <w:spacing w:val="-3"/>
          <w:sz w:val="20"/>
          <w:szCs w:val="20"/>
        </w:rPr>
        <w:t xml:space="preserve">eleven </w:t>
      </w:r>
      <w:r w:rsidR="00EE6E61" w:rsidRPr="00E22911">
        <w:rPr>
          <w:rFonts w:ascii="Arial" w:hAnsi="Arial" w:cs="Arial"/>
          <w:b/>
          <w:spacing w:val="-3"/>
          <w:sz w:val="20"/>
          <w:szCs w:val="20"/>
        </w:rPr>
        <w:t>(</w:t>
      </w:r>
      <w:r w:rsidR="00A2135B" w:rsidRPr="00E22911">
        <w:rPr>
          <w:rFonts w:ascii="Arial" w:hAnsi="Arial" w:cs="Arial"/>
          <w:b/>
          <w:spacing w:val="-3"/>
          <w:sz w:val="20"/>
          <w:szCs w:val="20"/>
        </w:rPr>
        <w:t>11</w:t>
      </w:r>
      <w:r w:rsidRPr="00E22911">
        <w:rPr>
          <w:rFonts w:ascii="Arial" w:hAnsi="Arial" w:cs="Arial"/>
          <w:b/>
          <w:spacing w:val="-3"/>
          <w:sz w:val="20"/>
          <w:szCs w:val="20"/>
        </w:rPr>
        <w:t>)</w:t>
      </w:r>
      <w:r w:rsidRPr="009C29FF">
        <w:rPr>
          <w:rFonts w:ascii="Arial" w:hAnsi="Arial" w:cs="Arial"/>
          <w:b/>
          <w:spacing w:val="-3"/>
          <w:sz w:val="20"/>
          <w:szCs w:val="20"/>
        </w:rPr>
        <w:t xml:space="preserve"> additional hard copies </w:t>
      </w:r>
      <w:r w:rsidRPr="00C51F97">
        <w:rPr>
          <w:rFonts w:ascii="Arial" w:hAnsi="Arial" w:cs="Arial"/>
          <w:spacing w:val="-3"/>
          <w:sz w:val="20"/>
          <w:szCs w:val="20"/>
        </w:rPr>
        <w:t xml:space="preserve">marked, </w:t>
      </w:r>
      <w:r w:rsidR="00C425AD" w:rsidRPr="00C51F97">
        <w:rPr>
          <w:rFonts w:ascii="Arial" w:hAnsi="Arial" w:cs="Arial"/>
          <w:b/>
          <w:bCs/>
          <w:spacing w:val="-3"/>
          <w:sz w:val="20"/>
          <w:szCs w:val="20"/>
        </w:rPr>
        <w:t>“</w:t>
      </w:r>
      <w:r w:rsidR="00C425AD">
        <w:rPr>
          <w:rFonts w:ascii="Arial" w:hAnsi="Arial" w:cs="Arial"/>
          <w:b/>
          <w:bCs/>
          <w:spacing w:val="-3"/>
          <w:sz w:val="20"/>
          <w:szCs w:val="20"/>
        </w:rPr>
        <w:t>CREDIT</w:t>
      </w:r>
      <w:r w:rsidR="00327FD4">
        <w:rPr>
          <w:rFonts w:ascii="Arial" w:hAnsi="Arial" w:cs="Arial"/>
          <w:b/>
          <w:bCs/>
          <w:spacing w:val="-3"/>
          <w:sz w:val="20"/>
          <w:szCs w:val="20"/>
        </w:rPr>
        <w:t xml:space="preserve"> CARD </w:t>
      </w:r>
      <w:r w:rsidR="00C81B12" w:rsidRPr="00C81B12">
        <w:rPr>
          <w:rFonts w:ascii="Arial" w:hAnsi="Arial" w:cs="Arial"/>
          <w:b/>
          <w:spacing w:val="-3"/>
          <w:sz w:val="20"/>
          <w:szCs w:val="20"/>
        </w:rPr>
        <w:t>PAYMENT RECEIPT PROCESSING</w:t>
      </w:r>
      <w:r w:rsidR="0068704A">
        <w:rPr>
          <w:rFonts w:ascii="Arial" w:hAnsi="Arial" w:cs="Arial"/>
          <w:b/>
          <w:spacing w:val="-3"/>
          <w:sz w:val="20"/>
          <w:szCs w:val="20"/>
        </w:rPr>
        <w:t xml:space="preserve"> </w:t>
      </w:r>
      <w:r w:rsidR="00B13688">
        <w:rPr>
          <w:rFonts w:ascii="Arial" w:hAnsi="Arial" w:cs="Arial"/>
          <w:b/>
          <w:spacing w:val="-3"/>
          <w:sz w:val="20"/>
          <w:szCs w:val="20"/>
        </w:rPr>
        <w:t xml:space="preserve">AND </w:t>
      </w:r>
      <w:r w:rsidR="00C81B12" w:rsidRPr="00C81B12">
        <w:rPr>
          <w:rFonts w:ascii="Arial" w:hAnsi="Arial" w:cs="Arial"/>
          <w:b/>
          <w:spacing w:val="-3"/>
          <w:sz w:val="20"/>
          <w:szCs w:val="20"/>
        </w:rPr>
        <w:t>ELECTRONIC BILL PRESENTMENT</w:t>
      </w:r>
      <w:r w:rsidR="00C81B12">
        <w:rPr>
          <w:rFonts w:ascii="Arial" w:hAnsi="Arial" w:cs="Arial"/>
          <w:b/>
          <w:spacing w:val="-3"/>
          <w:sz w:val="20"/>
          <w:szCs w:val="20"/>
        </w:rPr>
        <w:t xml:space="preserve">” </w:t>
      </w:r>
      <w:r w:rsidRPr="00C51F97">
        <w:rPr>
          <w:rFonts w:ascii="Arial" w:hAnsi="Arial" w:cs="Arial"/>
          <w:spacing w:val="-3"/>
          <w:sz w:val="20"/>
          <w:szCs w:val="20"/>
        </w:rPr>
        <w:t xml:space="preserve">will be received no later </w:t>
      </w:r>
      <w:r w:rsidRPr="004518B2">
        <w:rPr>
          <w:rFonts w:ascii="Arial" w:hAnsi="Arial" w:cs="Arial"/>
          <w:spacing w:val="-3"/>
          <w:sz w:val="20"/>
          <w:szCs w:val="20"/>
        </w:rPr>
        <w:t xml:space="preserve">than </w:t>
      </w:r>
      <w:r w:rsidR="00886878">
        <w:rPr>
          <w:rFonts w:ascii="Arial" w:hAnsi="Arial" w:cs="Arial"/>
          <w:b/>
          <w:spacing w:val="-3"/>
          <w:sz w:val="20"/>
          <w:szCs w:val="20"/>
        </w:rPr>
        <w:t>2</w:t>
      </w:r>
      <w:r w:rsidRPr="004518B2">
        <w:rPr>
          <w:rFonts w:ascii="Arial" w:hAnsi="Arial" w:cs="Arial"/>
          <w:b/>
          <w:spacing w:val="-3"/>
          <w:sz w:val="20"/>
          <w:szCs w:val="20"/>
        </w:rPr>
        <w:t>:00 p.m.,</w:t>
      </w:r>
      <w:r w:rsidR="00382470">
        <w:rPr>
          <w:rFonts w:ascii="Arial" w:hAnsi="Arial" w:cs="Arial"/>
          <w:b/>
          <w:spacing w:val="-3"/>
          <w:sz w:val="20"/>
          <w:szCs w:val="20"/>
        </w:rPr>
        <w:t xml:space="preserve"> </w:t>
      </w:r>
      <w:r w:rsidR="00DA732D">
        <w:rPr>
          <w:rFonts w:ascii="Arial" w:hAnsi="Arial" w:cs="Arial"/>
          <w:b/>
          <w:spacing w:val="-3"/>
          <w:sz w:val="20"/>
          <w:szCs w:val="20"/>
        </w:rPr>
        <w:t>October 31</w:t>
      </w:r>
      <w:r w:rsidR="00C425AD" w:rsidRPr="004518B2">
        <w:rPr>
          <w:rFonts w:ascii="Arial" w:hAnsi="Arial" w:cs="Arial"/>
          <w:b/>
          <w:spacing w:val="-3"/>
          <w:sz w:val="20"/>
          <w:szCs w:val="20"/>
        </w:rPr>
        <w:t>,</w:t>
      </w:r>
      <w:r w:rsidRPr="004518B2">
        <w:rPr>
          <w:rFonts w:ascii="Arial" w:hAnsi="Arial" w:cs="Arial"/>
          <w:b/>
          <w:spacing w:val="-3"/>
          <w:sz w:val="20"/>
          <w:szCs w:val="20"/>
        </w:rPr>
        <w:t xml:space="preserve"> 201</w:t>
      </w:r>
      <w:r w:rsidR="006C2FBE">
        <w:rPr>
          <w:rFonts w:ascii="Arial" w:hAnsi="Arial" w:cs="Arial"/>
          <w:b/>
          <w:spacing w:val="-3"/>
          <w:sz w:val="20"/>
          <w:szCs w:val="20"/>
        </w:rPr>
        <w:t>4</w:t>
      </w:r>
      <w:r w:rsidR="00E22911">
        <w:rPr>
          <w:rFonts w:ascii="Arial" w:hAnsi="Arial" w:cs="Arial"/>
          <w:b/>
          <w:spacing w:val="-3"/>
          <w:sz w:val="20"/>
          <w:szCs w:val="20"/>
        </w:rPr>
        <w:t xml:space="preserve"> </w:t>
      </w:r>
      <w:r w:rsidRPr="004518B2">
        <w:rPr>
          <w:rFonts w:ascii="Arial" w:hAnsi="Arial" w:cs="Arial"/>
          <w:spacing w:val="-3"/>
          <w:sz w:val="20"/>
          <w:szCs w:val="20"/>
        </w:rPr>
        <w:t>by:</w:t>
      </w:r>
    </w:p>
    <w:p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ED41EA" w:rsidRDefault="002C01F4" w:rsidP="002C01F4">
      <w:pP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IN PERSON OR SPECIAL COURIER</w:t>
      </w:r>
      <w:r w:rsidRPr="00ED41EA">
        <w:rPr>
          <w:rFonts w:ascii="Arial" w:hAnsi="Arial" w:cs="Arial"/>
          <w:sz w:val="20"/>
          <w:szCs w:val="20"/>
        </w:rPr>
        <w:tab/>
        <w:t>U.S. POSTAL SERVICE</w:t>
      </w:r>
    </w:p>
    <w:p w:rsidR="002A06AD" w:rsidRPr="00ED41EA" w:rsidRDefault="002A06AD"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p>
    <w:p w:rsidR="002C01F4" w:rsidRPr="00ED41EA" w:rsidRDefault="002C01F4"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County of Henrico</w:t>
      </w:r>
      <w:r w:rsidRPr="00ED41EA">
        <w:rPr>
          <w:rFonts w:ascii="Arial" w:hAnsi="Arial" w:cs="Arial"/>
          <w:sz w:val="20"/>
          <w:szCs w:val="20"/>
        </w:rPr>
        <w:tab/>
        <w:t>County of Henrico</w:t>
      </w:r>
    </w:p>
    <w:p w:rsidR="002C01F4" w:rsidRPr="00ED41EA" w:rsidRDefault="002C01F4"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 xml:space="preserve">Department of </w:t>
      </w:r>
      <w:r w:rsidR="00B700AC" w:rsidRPr="00ED41EA">
        <w:rPr>
          <w:rFonts w:ascii="Arial" w:hAnsi="Arial" w:cs="Arial"/>
          <w:sz w:val="20"/>
          <w:szCs w:val="20"/>
        </w:rPr>
        <w:t>Finance</w:t>
      </w:r>
      <w:r w:rsidRPr="00ED41EA">
        <w:rPr>
          <w:rFonts w:ascii="Arial" w:hAnsi="Arial" w:cs="Arial"/>
          <w:sz w:val="20"/>
          <w:szCs w:val="20"/>
        </w:rPr>
        <w:tab/>
        <w:t xml:space="preserve">Department of </w:t>
      </w:r>
      <w:r w:rsidR="00B700AC" w:rsidRPr="00ED41EA">
        <w:rPr>
          <w:rFonts w:ascii="Arial" w:hAnsi="Arial" w:cs="Arial"/>
          <w:sz w:val="20"/>
          <w:szCs w:val="20"/>
        </w:rPr>
        <w:t>Finance</w:t>
      </w:r>
    </w:p>
    <w:p w:rsidR="002A06AD" w:rsidRPr="00ED41EA" w:rsidRDefault="00B700AC"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Purchasing Division</w:t>
      </w:r>
      <w:r w:rsidR="002C01F4" w:rsidRPr="00ED41EA">
        <w:rPr>
          <w:rFonts w:ascii="Arial" w:hAnsi="Arial" w:cs="Arial"/>
          <w:sz w:val="20"/>
          <w:szCs w:val="20"/>
        </w:rPr>
        <w:t xml:space="preserve">                          OR</w:t>
      </w:r>
      <w:r w:rsidR="002C01F4" w:rsidRPr="00ED41EA">
        <w:rPr>
          <w:rFonts w:ascii="Arial" w:hAnsi="Arial" w:cs="Arial"/>
          <w:sz w:val="20"/>
          <w:szCs w:val="20"/>
        </w:rPr>
        <w:tab/>
      </w:r>
      <w:r w:rsidR="002A06AD" w:rsidRPr="00ED41EA">
        <w:rPr>
          <w:rFonts w:ascii="Arial" w:hAnsi="Arial" w:cs="Arial"/>
          <w:sz w:val="20"/>
          <w:szCs w:val="20"/>
        </w:rPr>
        <w:t>Purchasing Division</w:t>
      </w:r>
    </w:p>
    <w:p w:rsidR="002C01F4" w:rsidRPr="00ED41EA" w:rsidRDefault="002A06AD"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1590 E. Parham Road</w:t>
      </w:r>
      <w:r w:rsidRPr="00ED41EA">
        <w:rPr>
          <w:rFonts w:ascii="Arial" w:hAnsi="Arial" w:cs="Arial"/>
          <w:sz w:val="20"/>
          <w:szCs w:val="20"/>
        </w:rPr>
        <w:tab/>
      </w:r>
      <w:r w:rsidR="002C01F4" w:rsidRPr="00ED41EA">
        <w:rPr>
          <w:rFonts w:ascii="Arial" w:hAnsi="Arial" w:cs="Arial"/>
          <w:sz w:val="20"/>
          <w:szCs w:val="20"/>
        </w:rPr>
        <w:t>P O Box 90775</w:t>
      </w:r>
    </w:p>
    <w:p w:rsidR="002C01F4" w:rsidRPr="00ED41EA" w:rsidRDefault="002A06AD"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Henrico, Virginia</w:t>
      </w:r>
      <w:r w:rsidR="00CC262E">
        <w:rPr>
          <w:rFonts w:ascii="Arial" w:hAnsi="Arial" w:cs="Arial"/>
          <w:sz w:val="20"/>
          <w:szCs w:val="20"/>
        </w:rPr>
        <w:t xml:space="preserve"> </w:t>
      </w:r>
      <w:r w:rsidRPr="00ED41EA">
        <w:rPr>
          <w:rFonts w:ascii="Arial" w:hAnsi="Arial" w:cs="Arial"/>
          <w:sz w:val="20"/>
          <w:szCs w:val="20"/>
        </w:rPr>
        <w:t>23228</w:t>
      </w:r>
      <w:r w:rsidR="002C01F4" w:rsidRPr="00ED41EA">
        <w:rPr>
          <w:rFonts w:ascii="Arial" w:hAnsi="Arial" w:cs="Arial"/>
          <w:sz w:val="20"/>
          <w:szCs w:val="20"/>
        </w:rPr>
        <w:tab/>
        <w:t>Henrico, Virginia</w:t>
      </w:r>
      <w:r w:rsidR="00CC262E">
        <w:rPr>
          <w:rFonts w:ascii="Arial" w:hAnsi="Arial" w:cs="Arial"/>
          <w:sz w:val="20"/>
          <w:szCs w:val="20"/>
        </w:rPr>
        <w:t xml:space="preserve"> </w:t>
      </w:r>
      <w:r w:rsidR="002C01F4" w:rsidRPr="00ED41EA">
        <w:rPr>
          <w:rFonts w:ascii="Arial" w:hAnsi="Arial" w:cs="Arial"/>
          <w:sz w:val="20"/>
          <w:szCs w:val="20"/>
        </w:rPr>
        <w:t>23273-0775</w:t>
      </w:r>
    </w:p>
    <w:p w:rsidR="001C69C2" w:rsidRDefault="001C69C2" w:rsidP="001C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32196" w:rsidRPr="000910DA" w:rsidRDefault="00932196" w:rsidP="00932196">
      <w:pPr>
        <w:pBdr>
          <w:top w:val="single" w:sz="4" w:space="1" w:color="auto"/>
          <w:left w:val="single" w:sz="4" w:space="4" w:color="auto"/>
          <w:bottom w:val="single" w:sz="4" w:space="1" w:color="auto"/>
          <w:right w:val="single" w:sz="4" w:space="4" w:color="auto"/>
        </w:pBdr>
        <w:jc w:val="both"/>
        <w:rPr>
          <w:b/>
          <w:sz w:val="20"/>
          <w:szCs w:val="20"/>
        </w:rPr>
      </w:pPr>
      <w:r w:rsidRPr="000910DA">
        <w:rPr>
          <w:b/>
          <w:bCs/>
          <w:sz w:val="20"/>
          <w:szCs w:val="20"/>
        </w:rPr>
        <w:t xml:space="preserve">This RFP and any addenda are available on the County of Henrico Purchasing website at </w:t>
      </w:r>
      <w:hyperlink r:id="rId11" w:history="1">
        <w:r w:rsidR="00B4324C" w:rsidRPr="00C87F61">
          <w:rPr>
            <w:rStyle w:val="Hyperlink"/>
            <w:b/>
            <w:bCs/>
            <w:sz w:val="20"/>
            <w:szCs w:val="20"/>
          </w:rPr>
          <w:t>http://www.henrico.us/purchasing.</w:t>
        </w:r>
      </w:hyperlink>
      <w:proofErr w:type="gramStart"/>
      <w:r w:rsidRPr="000910DA">
        <w:rPr>
          <w:sz w:val="20"/>
          <w:szCs w:val="20"/>
        </w:rPr>
        <w:t>To download the (IFB or RFP), click the link and save the document to your hard drive.</w:t>
      </w:r>
      <w:proofErr w:type="gramEnd"/>
      <w:r w:rsidRPr="000910DA">
        <w:rPr>
          <w:sz w:val="20"/>
          <w:szCs w:val="20"/>
        </w:rPr>
        <w:t xml:space="preserve"> To receive an email copy of this document, please send a request to: </w:t>
      </w:r>
      <w:hyperlink r:id="rId12" w:history="1"/>
      <w:r>
        <w:rPr>
          <w:b/>
          <w:sz w:val="20"/>
          <w:szCs w:val="20"/>
        </w:rPr>
        <w:t xml:space="preserve"> fal51</w:t>
      </w:r>
      <w:r w:rsidRPr="000910DA">
        <w:rPr>
          <w:b/>
          <w:sz w:val="20"/>
          <w:szCs w:val="20"/>
        </w:rPr>
        <w:t>@</w:t>
      </w:r>
      <w:r>
        <w:rPr>
          <w:b/>
          <w:sz w:val="20"/>
          <w:szCs w:val="20"/>
        </w:rPr>
        <w:t>henrico.us</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w:t>
      </w:r>
      <w:r w:rsidRPr="004518B2">
        <w:rPr>
          <w:rFonts w:ascii="Arial" w:hAnsi="Arial" w:cs="Arial"/>
          <w:sz w:val="20"/>
        </w:rPr>
        <w:t xml:space="preserve">after </w:t>
      </w:r>
      <w:r w:rsidR="00886878">
        <w:rPr>
          <w:rFonts w:ascii="Arial" w:hAnsi="Arial" w:cs="Arial"/>
          <w:b/>
          <w:sz w:val="20"/>
        </w:rPr>
        <w:t>2</w:t>
      </w:r>
      <w:r w:rsidR="002A06AD" w:rsidRPr="006C2FBE">
        <w:rPr>
          <w:rFonts w:ascii="Arial" w:hAnsi="Arial" w:cs="Arial"/>
          <w:b/>
          <w:sz w:val="20"/>
        </w:rPr>
        <w:t>:</w:t>
      </w:r>
      <w:r w:rsidR="00ED41EA" w:rsidRPr="006C2FBE">
        <w:rPr>
          <w:rFonts w:ascii="Arial" w:hAnsi="Arial" w:cs="Arial"/>
          <w:b/>
          <w:sz w:val="20"/>
        </w:rPr>
        <w:t>00 p.m</w:t>
      </w:r>
      <w:r w:rsidR="006C2FBE" w:rsidRPr="006C2FBE">
        <w:rPr>
          <w:rFonts w:ascii="Arial" w:hAnsi="Arial" w:cs="Arial"/>
          <w:b/>
          <w:sz w:val="20"/>
        </w:rPr>
        <w:t>.,</w:t>
      </w:r>
      <w:r w:rsidR="00B461EA" w:rsidRPr="00FC0C63" w:rsidDel="00B461EA">
        <w:rPr>
          <w:rFonts w:ascii="Arial" w:hAnsi="Arial" w:cs="Arial"/>
          <w:b/>
          <w:sz w:val="20"/>
        </w:rPr>
        <w:t xml:space="preserve"> </w:t>
      </w:r>
      <w:r w:rsidR="00DA732D">
        <w:rPr>
          <w:rFonts w:ascii="Arial" w:hAnsi="Arial" w:cs="Arial"/>
          <w:b/>
          <w:sz w:val="20"/>
        </w:rPr>
        <w:t>October 31</w:t>
      </w:r>
      <w:r w:rsidR="009C29FF" w:rsidRPr="00395649">
        <w:rPr>
          <w:rFonts w:ascii="Arial" w:hAnsi="Arial" w:cs="Arial"/>
          <w:b/>
          <w:sz w:val="20"/>
        </w:rPr>
        <w:t>,</w:t>
      </w:r>
      <w:r w:rsidR="002A06AD" w:rsidRPr="004518B2">
        <w:rPr>
          <w:rFonts w:ascii="Arial" w:hAnsi="Arial" w:cs="Arial"/>
          <w:b/>
          <w:sz w:val="20"/>
        </w:rPr>
        <w:t xml:space="preserve"> 201</w:t>
      </w:r>
      <w:r w:rsidR="006C2FBE">
        <w:rPr>
          <w:rFonts w:ascii="Arial" w:hAnsi="Arial" w:cs="Arial"/>
          <w:b/>
          <w:sz w:val="20"/>
        </w:rPr>
        <w:t>4</w:t>
      </w:r>
      <w:r w:rsidRPr="004518B2">
        <w:rPr>
          <w:rFonts w:ascii="Arial" w:hAnsi="Arial" w:cs="Arial"/>
          <w:sz w:val="20"/>
        </w:rPr>
        <w:t xml:space="preserve"> whether</w:t>
      </w:r>
      <w:r>
        <w:rPr>
          <w:rFonts w:ascii="Arial" w:hAnsi="Arial" w:cs="Arial"/>
          <w:sz w:val="20"/>
        </w:rPr>
        <w:t xml:space="preserve"> by mail or otherwise, will be returned unopened.  The time of receipt shall be determined by the time clock stamp in the Purchasing </w:t>
      </w:r>
      <w:r w:rsidR="006C1C89">
        <w:rPr>
          <w:rFonts w:ascii="Arial" w:hAnsi="Arial" w:cs="Arial"/>
          <w:sz w:val="20"/>
        </w:rPr>
        <w:t xml:space="preserve">Division </w:t>
      </w:r>
      <w:r>
        <w:rPr>
          <w:rFonts w:ascii="Arial" w:hAnsi="Arial" w:cs="Arial"/>
          <w:sz w:val="20"/>
        </w:rPr>
        <w:t xml:space="preserve">Office, </w:t>
      </w:r>
      <w:proofErr w:type="gramStart"/>
      <w:r>
        <w:rPr>
          <w:rFonts w:ascii="Arial" w:hAnsi="Arial" w:cs="Arial"/>
          <w:sz w:val="20"/>
        </w:rPr>
        <w:t xml:space="preserve">Department of </w:t>
      </w:r>
      <w:r w:rsidR="00B700AC">
        <w:rPr>
          <w:rFonts w:ascii="Arial" w:hAnsi="Arial" w:cs="Arial"/>
          <w:sz w:val="20"/>
        </w:rPr>
        <w:t>Finance</w:t>
      </w:r>
      <w:r>
        <w:rPr>
          <w:rFonts w:ascii="Arial" w:hAnsi="Arial" w:cs="Arial"/>
          <w:sz w:val="20"/>
        </w:rPr>
        <w:t>.</w:t>
      </w:r>
      <w:proofErr w:type="gramEnd"/>
      <w:r>
        <w:rPr>
          <w:rFonts w:ascii="Arial" w:hAnsi="Arial" w:cs="Arial"/>
          <w:sz w:val="20"/>
        </w:rPr>
        <w:t xml:space="preserve">  Proposals shall be placed in a sealed, opaque envelope, marked in the lower left-hand corner with the RFP number, title, and date and hour proposals are scheduled to be received.  Offerors are responsible for insuring that their proposal is stamped by Purchasing Office personnel by the deadline indicated.</w:t>
      </w:r>
    </w:p>
    <w:p w:rsidR="006C2FBE" w:rsidRPr="00CE5D2D" w:rsidRDefault="006C2FBE"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sidRPr="00B61E80">
        <w:rPr>
          <w:rFonts w:ascii="Arial" w:hAnsi="Arial" w:cs="Arial"/>
          <w:sz w:val="20"/>
          <w:szCs w:val="24"/>
        </w:rPr>
        <w:t>The awarding authority for this contract is</w:t>
      </w:r>
      <w:r w:rsidR="00CE5D2D" w:rsidRPr="00B61E80">
        <w:rPr>
          <w:rFonts w:ascii="Arial" w:hAnsi="Arial" w:cs="Arial"/>
          <w:sz w:val="20"/>
          <w:szCs w:val="24"/>
        </w:rPr>
        <w:t xml:space="preserve"> the </w:t>
      </w:r>
      <w:r w:rsidR="00C362A8">
        <w:rPr>
          <w:rFonts w:ascii="Arial" w:hAnsi="Arial" w:cs="Arial"/>
          <w:sz w:val="20"/>
          <w:szCs w:val="24"/>
        </w:rPr>
        <w:t>Board of Supervisors</w:t>
      </w:r>
      <w:r w:rsidR="00395649">
        <w:rPr>
          <w:rFonts w:ascii="Arial" w:hAnsi="Arial" w:cs="Arial"/>
          <w:sz w:val="20"/>
          <w:szCs w:val="24"/>
        </w:rPr>
        <w:t>.</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Pr="002B30E3" w:rsidRDefault="00886878" w:rsidP="002B30E3">
      <w:pPr>
        <w:pBdr>
          <w:top w:val="single" w:sz="12" w:space="1" w:color="auto"/>
          <w:left w:val="single" w:sz="12" w:space="4" w:color="auto"/>
          <w:bottom w:val="single" w:sz="12" w:space="5"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u w:val="single"/>
        </w:rPr>
      </w:pPr>
      <w:r>
        <w:rPr>
          <w:rFonts w:ascii="Arial" w:hAnsi="Arial" w:cs="Arial"/>
          <w:b/>
          <w:sz w:val="20"/>
          <w:u w:val="single"/>
        </w:rPr>
        <w:t>***</w:t>
      </w:r>
      <w:r w:rsidR="00A51CD0" w:rsidRPr="002B30E3">
        <w:rPr>
          <w:rFonts w:ascii="Arial" w:hAnsi="Arial" w:cs="Arial"/>
          <w:b/>
          <w:sz w:val="20"/>
          <w:u w:val="single"/>
        </w:rPr>
        <w:t>Technical questions concerning this Request for Proposal should be submitted to</w:t>
      </w:r>
      <w:r w:rsidR="0068704A" w:rsidRPr="002B30E3">
        <w:rPr>
          <w:rFonts w:ascii="Arial" w:hAnsi="Arial" w:cs="Arial"/>
          <w:b/>
          <w:sz w:val="20"/>
          <w:u w:val="single"/>
        </w:rPr>
        <w:t xml:space="preserve"> </w:t>
      </w:r>
      <w:r w:rsidR="00DA732D" w:rsidRPr="002B30E3">
        <w:rPr>
          <w:rFonts w:ascii="Arial" w:hAnsi="Arial" w:cs="Arial"/>
          <w:b/>
          <w:sz w:val="20"/>
          <w:u w:val="single"/>
        </w:rPr>
        <w:t>Janice Bartlet</w:t>
      </w:r>
      <w:r w:rsidR="00B61E80" w:rsidRPr="002B30E3">
        <w:rPr>
          <w:rFonts w:ascii="Arial" w:hAnsi="Arial" w:cs="Arial"/>
          <w:b/>
          <w:sz w:val="20"/>
          <w:u w:val="single"/>
        </w:rPr>
        <w:t>t,</w:t>
      </w:r>
      <w:r w:rsidR="00C362A8" w:rsidRPr="002B30E3">
        <w:rPr>
          <w:rFonts w:ascii="Arial" w:hAnsi="Arial" w:cs="Arial"/>
          <w:b/>
          <w:sz w:val="20"/>
          <w:u w:val="single"/>
        </w:rPr>
        <w:t xml:space="preserve"> </w:t>
      </w:r>
      <w:hyperlink r:id="rId13" w:history="1">
        <w:r w:rsidR="00C362A8" w:rsidRPr="002B30E3">
          <w:rPr>
            <w:rStyle w:val="Hyperlink"/>
            <w:rFonts w:ascii="Arial" w:hAnsi="Arial" w:cs="Arial"/>
            <w:b/>
            <w:sz w:val="20"/>
          </w:rPr>
          <w:t>bar10@henrico.us</w:t>
        </w:r>
      </w:hyperlink>
      <w:r w:rsidR="00C362A8" w:rsidRPr="002B30E3">
        <w:rPr>
          <w:rFonts w:ascii="Arial" w:hAnsi="Arial" w:cs="Arial"/>
          <w:b/>
          <w:sz w:val="20"/>
          <w:u w:val="single"/>
        </w:rPr>
        <w:t xml:space="preserve"> and </w:t>
      </w:r>
      <w:r w:rsidR="00DC4EA3" w:rsidRPr="002B30E3">
        <w:rPr>
          <w:rStyle w:val="Hyperlink"/>
          <w:rFonts w:ascii="Arial" w:hAnsi="Arial" w:cs="Arial"/>
          <w:b/>
          <w:sz w:val="20"/>
        </w:rPr>
        <w:t xml:space="preserve">Eileen Falcone, </w:t>
      </w:r>
      <w:hyperlink r:id="rId14" w:history="1">
        <w:r w:rsidR="0068704A" w:rsidRPr="002B30E3">
          <w:rPr>
            <w:rStyle w:val="Hyperlink"/>
            <w:rFonts w:ascii="Arial" w:hAnsi="Arial" w:cs="Arial"/>
            <w:b/>
            <w:sz w:val="20"/>
          </w:rPr>
          <w:t>fal51@henrico.us</w:t>
        </w:r>
      </w:hyperlink>
      <w:r w:rsidR="001335E6" w:rsidRPr="002B30E3">
        <w:rPr>
          <w:rFonts w:ascii="Arial" w:hAnsi="Arial" w:cs="Arial"/>
          <w:b/>
          <w:sz w:val="20"/>
          <w:u w:val="single"/>
        </w:rPr>
        <w:t>, no</w:t>
      </w:r>
      <w:r w:rsidR="002A06AD" w:rsidRPr="002B30E3">
        <w:rPr>
          <w:rFonts w:ascii="Arial" w:hAnsi="Arial" w:cs="Arial"/>
          <w:b/>
          <w:sz w:val="20"/>
          <w:u w:val="single"/>
        </w:rPr>
        <w:t xml:space="preserve"> later than</w:t>
      </w:r>
      <w:r w:rsidR="00C81B12" w:rsidRPr="002B30E3">
        <w:rPr>
          <w:rFonts w:ascii="Arial" w:hAnsi="Arial" w:cs="Arial"/>
          <w:b/>
          <w:sz w:val="20"/>
          <w:u w:val="single"/>
        </w:rPr>
        <w:t xml:space="preserve"> </w:t>
      </w:r>
      <w:r w:rsidR="00DA732D" w:rsidRPr="002B30E3">
        <w:rPr>
          <w:rFonts w:ascii="Arial" w:hAnsi="Arial" w:cs="Arial"/>
          <w:b/>
          <w:sz w:val="20"/>
          <w:u w:val="single"/>
        </w:rPr>
        <w:t>12:00 p.m. (noon)</w:t>
      </w:r>
      <w:r w:rsidR="00C81B12" w:rsidRPr="002B30E3">
        <w:rPr>
          <w:rFonts w:ascii="Arial" w:hAnsi="Arial" w:cs="Arial"/>
          <w:b/>
          <w:sz w:val="20"/>
          <w:u w:val="single"/>
        </w:rPr>
        <w:t xml:space="preserve"> </w:t>
      </w:r>
      <w:r w:rsidR="001335E6" w:rsidRPr="002B30E3">
        <w:rPr>
          <w:rFonts w:ascii="Arial" w:hAnsi="Arial" w:cs="Arial"/>
          <w:b/>
          <w:sz w:val="20"/>
          <w:u w:val="single"/>
        </w:rPr>
        <w:t xml:space="preserve">October </w:t>
      </w:r>
      <w:r w:rsidR="00DA732D" w:rsidRPr="002B30E3">
        <w:rPr>
          <w:rFonts w:ascii="Arial" w:hAnsi="Arial" w:cs="Arial"/>
          <w:b/>
          <w:sz w:val="20"/>
          <w:u w:val="single"/>
        </w:rPr>
        <w:t>16</w:t>
      </w:r>
      <w:r w:rsidR="002A06AD" w:rsidRPr="002B30E3">
        <w:rPr>
          <w:rFonts w:ascii="Arial" w:hAnsi="Arial" w:cs="Arial"/>
          <w:b/>
          <w:sz w:val="20"/>
          <w:u w:val="single"/>
        </w:rPr>
        <w:t>, 201</w:t>
      </w:r>
      <w:r w:rsidR="006C0E0B" w:rsidRPr="002B30E3">
        <w:rPr>
          <w:rFonts w:ascii="Arial" w:hAnsi="Arial" w:cs="Arial"/>
          <w:b/>
          <w:sz w:val="20"/>
          <w:u w:val="single"/>
        </w:rPr>
        <w:t>4</w:t>
      </w:r>
      <w:r w:rsidR="002A06AD" w:rsidRPr="002B30E3">
        <w:rPr>
          <w:rFonts w:ascii="Arial" w:hAnsi="Arial" w:cs="Arial"/>
          <w:b/>
          <w:sz w:val="20"/>
          <w:u w:val="single"/>
        </w:rPr>
        <w:t>.</w:t>
      </w:r>
      <w:r>
        <w:rPr>
          <w:rFonts w:ascii="Arial" w:hAnsi="Arial" w:cs="Arial"/>
          <w:b/>
          <w:sz w:val="20"/>
          <w:u w:val="single"/>
        </w:rPr>
        <w:t>*****</w:t>
      </w:r>
    </w:p>
    <w:p w:rsidR="00CE5D2D" w:rsidRDefault="00CE5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B700AC" w:rsidRDefault="005D188C"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0"/>
          <w:szCs w:val="20"/>
        </w:rPr>
        <w:t>Cecelia H. Stowe, CPPO, C.P.M.</w:t>
      </w:r>
    </w:p>
    <w:p w:rsidR="005D188C" w:rsidRDefault="005D188C"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Purchasing Director</w:t>
      </w:r>
    </w:p>
    <w:p w:rsidR="005D188C" w:rsidRDefault="005D188C" w:rsidP="00CE5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95649" w:rsidRDefault="00395649" w:rsidP="00CE5D2D">
      <w:pPr>
        <w:ind w:left="4320" w:firstLine="720"/>
        <w:jc w:val="both"/>
        <w:rPr>
          <w:rFonts w:ascii="Arial" w:hAnsi="Arial"/>
          <w:sz w:val="20"/>
          <w:szCs w:val="20"/>
        </w:rPr>
      </w:pPr>
    </w:p>
    <w:p w:rsidR="00CE5D2D" w:rsidRPr="00E22911" w:rsidRDefault="00DC4EA3" w:rsidP="00CE5D2D">
      <w:pPr>
        <w:ind w:left="4320" w:firstLine="720"/>
        <w:jc w:val="both"/>
        <w:rPr>
          <w:rFonts w:ascii="Arial" w:hAnsi="Arial"/>
          <w:sz w:val="20"/>
          <w:szCs w:val="20"/>
        </w:rPr>
      </w:pPr>
      <w:r w:rsidRPr="00E22911">
        <w:rPr>
          <w:rFonts w:ascii="Arial" w:hAnsi="Arial"/>
          <w:sz w:val="20"/>
          <w:szCs w:val="20"/>
        </w:rPr>
        <w:t>Eileen Falcone</w:t>
      </w:r>
    </w:p>
    <w:p w:rsidR="00CE5D2D" w:rsidRDefault="00CE5D2D" w:rsidP="00CE5D2D">
      <w:pPr>
        <w:jc w:val="both"/>
        <w:rPr>
          <w:rFonts w:ascii="Arial" w:hAnsi="Arial"/>
          <w:sz w:val="20"/>
          <w:szCs w:val="20"/>
        </w:rPr>
      </w:pP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006C0E0B" w:rsidRPr="00E22911">
        <w:rPr>
          <w:rFonts w:ascii="Arial" w:hAnsi="Arial"/>
          <w:sz w:val="20"/>
          <w:szCs w:val="20"/>
        </w:rPr>
        <w:t>Senior Purchasing Officer</w:t>
      </w:r>
    </w:p>
    <w:p w:rsidR="00395649" w:rsidRDefault="00395649" w:rsidP="00CE5D2D">
      <w:pPr>
        <w:jc w:val="both"/>
        <w:rPr>
          <w:rFonts w:ascii="Arial" w:hAnsi="Arial"/>
          <w:sz w:val="20"/>
          <w:szCs w:val="20"/>
        </w:rPr>
      </w:pPr>
    </w:p>
    <w:p w:rsidR="00395649" w:rsidRDefault="00395649" w:rsidP="00CE5D2D">
      <w:pPr>
        <w:jc w:val="both"/>
        <w:rPr>
          <w:rFonts w:ascii="Arial" w:hAnsi="Arial"/>
          <w:sz w:val="20"/>
          <w:szCs w:val="20"/>
        </w:rPr>
      </w:pPr>
    </w:p>
    <w:p w:rsidR="00395649" w:rsidRPr="00E22911" w:rsidRDefault="00395649" w:rsidP="00CE5D2D">
      <w:pPr>
        <w:jc w:val="both"/>
        <w:rPr>
          <w:rFonts w:ascii="Arial" w:hAnsi="Arial"/>
          <w:sz w:val="20"/>
          <w:szCs w:val="20"/>
        </w:rPr>
      </w:pPr>
    </w:p>
    <w:p w:rsidR="00B700AC" w:rsidRPr="009C29FF" w:rsidRDefault="00B700AC"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5D188C" w:rsidRDefault="005D188C"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0F0AC0" w:rsidRPr="00D60FA6"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1590 E. PARHAM ROAD/P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w:t>
      </w:r>
      <w:proofErr w:type="gramStart"/>
      <w:r w:rsidRPr="00D60FA6">
        <w:rPr>
          <w:rFonts w:ascii="Arial" w:hAnsi="Arial" w:cs="Arial"/>
          <w:sz w:val="16"/>
          <w:szCs w:val="16"/>
        </w:rPr>
        <w:t>5660  FAX</w:t>
      </w:r>
      <w:proofErr w:type="gramEnd"/>
      <w:r w:rsidRPr="00D60FA6">
        <w:rPr>
          <w:rFonts w:ascii="Arial" w:hAnsi="Arial" w:cs="Arial"/>
          <w:sz w:val="16"/>
          <w:szCs w:val="16"/>
        </w:rPr>
        <w:t xml:space="preserve"> (804) 501-5693</w:t>
      </w:r>
    </w:p>
    <w:p w:rsidR="00CE5D2D" w:rsidRPr="00CE5D2D" w:rsidRDefault="001A79A0" w:rsidP="00CE5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cs="Arial"/>
          <w:sz w:val="16"/>
          <w:szCs w:val="16"/>
        </w:rPr>
        <w:br w:type="page"/>
      </w:r>
      <w:r w:rsidR="00CE5D2D" w:rsidRPr="00CE5D2D">
        <w:rPr>
          <w:rFonts w:ascii="Arial" w:hAnsi="Arial"/>
          <w:b/>
        </w:rPr>
        <w:lastRenderedPageBreak/>
        <w:t xml:space="preserve">REQUEST FOR PROPOSAL </w:t>
      </w:r>
      <w:r w:rsidR="00327FD4">
        <w:rPr>
          <w:rFonts w:ascii="Arial" w:hAnsi="Arial"/>
          <w:b/>
        </w:rPr>
        <w:t>FOR CREDIT CARD</w:t>
      </w:r>
    </w:p>
    <w:p w:rsidR="00C81B12" w:rsidRPr="003205BA" w:rsidRDefault="00C81B12" w:rsidP="00B1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3205BA">
        <w:rPr>
          <w:rFonts w:ascii="Arial" w:hAnsi="Arial"/>
          <w:b/>
        </w:rPr>
        <w:t>PAYMENT RECEIPT PROCESSING</w:t>
      </w:r>
      <w:r w:rsidR="00B13688">
        <w:rPr>
          <w:rFonts w:ascii="Arial" w:hAnsi="Arial"/>
          <w:b/>
        </w:rPr>
        <w:t xml:space="preserve"> AND </w:t>
      </w:r>
      <w:r w:rsidRPr="003205BA">
        <w:rPr>
          <w:rFonts w:ascii="Arial" w:hAnsi="Arial"/>
          <w:b/>
        </w:rPr>
        <w:t>ELECTRONIC BILL PRESENTMENT</w:t>
      </w:r>
    </w:p>
    <w:p w:rsidR="006D394D" w:rsidRPr="006D394D" w:rsidRDefault="006D394D" w:rsidP="006D3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6D394D">
        <w:rPr>
          <w:rFonts w:ascii="Arial" w:hAnsi="Arial"/>
          <w:b/>
        </w:rPr>
        <w:t>COUNTY OF HENRICO, VIRGINIA</w:t>
      </w:r>
    </w:p>
    <w:p w:rsidR="000F0AC0" w:rsidRPr="005D188C"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A51CD0" w:rsidRPr="00D20E89" w:rsidRDefault="00A51CD0" w:rsidP="00A51CD0">
      <w:pPr>
        <w:jc w:val="both"/>
        <w:rPr>
          <w:rFonts w:ascii="Arial" w:hAnsi="Arial" w:cs="Arial"/>
          <w:b/>
          <w:bCs/>
        </w:rPr>
      </w:pPr>
      <w:r w:rsidRPr="00D20E89">
        <w:rPr>
          <w:rFonts w:ascii="Arial" w:hAnsi="Arial" w:cs="Arial"/>
          <w:b/>
          <w:bCs/>
        </w:rPr>
        <w:t>I.</w:t>
      </w:r>
      <w:r w:rsidRPr="00D20E89">
        <w:rPr>
          <w:rFonts w:ascii="Arial" w:hAnsi="Arial" w:cs="Arial"/>
          <w:b/>
          <w:bCs/>
        </w:rPr>
        <w:tab/>
      </w:r>
      <w:r w:rsidRPr="00D20E89">
        <w:rPr>
          <w:rFonts w:ascii="Arial" w:hAnsi="Arial" w:cs="Arial"/>
          <w:b/>
          <w:bCs/>
          <w:u w:val="single"/>
        </w:rPr>
        <w:t>INTRODUCTION</w:t>
      </w:r>
      <w:r w:rsidRPr="00D20E89">
        <w:rPr>
          <w:rFonts w:ascii="Arial" w:hAnsi="Arial" w:cs="Arial"/>
          <w:b/>
          <w:bCs/>
        </w:rPr>
        <w:t>:</w:t>
      </w:r>
    </w:p>
    <w:p w:rsidR="00A51CD0" w:rsidRPr="00D20E89" w:rsidRDefault="00A51CD0" w:rsidP="00A51CD0">
      <w:pPr>
        <w:jc w:val="both"/>
        <w:rPr>
          <w:rFonts w:ascii="Arial" w:hAnsi="Arial" w:cs="Arial"/>
          <w:b/>
          <w:bCs/>
        </w:rPr>
      </w:pPr>
    </w:p>
    <w:p w:rsidR="00633E0D" w:rsidRDefault="00F3272E" w:rsidP="00E4255A">
      <w:pPr>
        <w:numPr>
          <w:ilvl w:val="0"/>
          <w:numId w:val="17"/>
        </w:numPr>
        <w:tabs>
          <w:tab w:val="clear" w:pos="1080"/>
        </w:tabs>
        <w:suppressAutoHyphens/>
        <w:ind w:left="1440" w:hanging="720"/>
        <w:jc w:val="both"/>
        <w:rPr>
          <w:rFonts w:ascii="Arial" w:hAnsi="Arial" w:cs="Arial"/>
          <w:spacing w:val="-3"/>
        </w:rPr>
      </w:pPr>
      <w:r w:rsidRPr="00F3272E">
        <w:rPr>
          <w:rFonts w:ascii="Arial" w:hAnsi="Arial" w:cs="Arial"/>
          <w:spacing w:val="-3"/>
        </w:rPr>
        <w:t>The intent of this Request for Proposal</w:t>
      </w:r>
      <w:r>
        <w:rPr>
          <w:rFonts w:ascii="Arial" w:hAnsi="Arial" w:cs="Arial"/>
          <w:spacing w:val="-3"/>
        </w:rPr>
        <w:t xml:space="preserve"> (“RFP”) and resulting annual contract</w:t>
      </w:r>
      <w:r w:rsidRPr="00F3272E">
        <w:rPr>
          <w:rFonts w:ascii="Arial" w:hAnsi="Arial" w:cs="Arial"/>
          <w:spacing w:val="-3"/>
        </w:rPr>
        <w:t xml:space="preserve"> is to </w:t>
      </w:r>
      <w:r>
        <w:rPr>
          <w:rFonts w:ascii="Arial" w:hAnsi="Arial" w:cs="Arial"/>
          <w:spacing w:val="-3"/>
        </w:rPr>
        <w:t>obtain the services of a qualified firm</w:t>
      </w:r>
      <w:r w:rsidR="00395649">
        <w:rPr>
          <w:rFonts w:ascii="Arial" w:hAnsi="Arial" w:cs="Arial"/>
          <w:spacing w:val="-3"/>
        </w:rPr>
        <w:t xml:space="preserve"> </w:t>
      </w:r>
      <w:r>
        <w:rPr>
          <w:rFonts w:ascii="Arial" w:hAnsi="Arial" w:cs="Arial"/>
          <w:spacing w:val="-3"/>
        </w:rPr>
        <w:t>for the purpose of providing</w:t>
      </w:r>
      <w:r w:rsidR="00395649">
        <w:rPr>
          <w:rFonts w:ascii="Arial" w:hAnsi="Arial" w:cs="Arial"/>
          <w:spacing w:val="-3"/>
        </w:rPr>
        <w:t xml:space="preserve"> </w:t>
      </w:r>
      <w:r w:rsidR="00C81B12">
        <w:rPr>
          <w:rFonts w:ascii="Arial" w:hAnsi="Arial" w:cs="Arial"/>
          <w:spacing w:val="-3"/>
        </w:rPr>
        <w:t xml:space="preserve">turnkey </w:t>
      </w:r>
      <w:r w:rsidR="00327FD4">
        <w:rPr>
          <w:rFonts w:ascii="Arial" w:hAnsi="Arial" w:cs="Arial"/>
          <w:spacing w:val="-3"/>
        </w:rPr>
        <w:t xml:space="preserve">Credit Card </w:t>
      </w:r>
      <w:r w:rsidR="00C81B12">
        <w:rPr>
          <w:rFonts w:ascii="Arial" w:hAnsi="Arial" w:cs="Arial"/>
          <w:spacing w:val="-3"/>
        </w:rPr>
        <w:t>Payment Receipt Processing</w:t>
      </w:r>
      <w:r w:rsidR="00B13688">
        <w:rPr>
          <w:rFonts w:ascii="Arial" w:hAnsi="Arial" w:cs="Arial"/>
          <w:spacing w:val="-3"/>
        </w:rPr>
        <w:t xml:space="preserve"> and </w:t>
      </w:r>
      <w:r w:rsidR="008B63BB">
        <w:rPr>
          <w:rFonts w:ascii="Arial" w:hAnsi="Arial" w:cs="Arial"/>
          <w:spacing w:val="-3"/>
        </w:rPr>
        <w:t>E</w:t>
      </w:r>
      <w:r w:rsidR="00C66CD0">
        <w:rPr>
          <w:rFonts w:ascii="Arial" w:hAnsi="Arial" w:cs="Arial"/>
          <w:spacing w:val="-3"/>
        </w:rPr>
        <w:t xml:space="preserve">lectronic Bill Presentment </w:t>
      </w:r>
      <w:r w:rsidR="008B4019">
        <w:rPr>
          <w:rFonts w:ascii="Arial" w:hAnsi="Arial" w:cs="Arial"/>
          <w:spacing w:val="-3"/>
        </w:rPr>
        <w:t xml:space="preserve">for the </w:t>
      </w:r>
      <w:r w:rsidR="00962E52">
        <w:rPr>
          <w:rFonts w:ascii="Arial" w:hAnsi="Arial" w:cs="Arial"/>
          <w:spacing w:val="-3"/>
        </w:rPr>
        <w:t>County of Henrico,</w:t>
      </w:r>
      <w:r w:rsidR="008C5EBF">
        <w:rPr>
          <w:rFonts w:ascii="Arial" w:hAnsi="Arial" w:cs="Arial"/>
          <w:spacing w:val="-3"/>
        </w:rPr>
        <w:t xml:space="preserve"> </w:t>
      </w:r>
      <w:r w:rsidRPr="00F3272E">
        <w:rPr>
          <w:rFonts w:ascii="Arial" w:hAnsi="Arial" w:cs="Arial"/>
          <w:spacing w:val="-3"/>
        </w:rPr>
        <w:t>as specified in this RFP.</w:t>
      </w:r>
    </w:p>
    <w:p w:rsidR="00CF2F43" w:rsidRDefault="00CF2F43" w:rsidP="0038779E">
      <w:pPr>
        <w:tabs>
          <w:tab w:val="left" w:pos="720"/>
          <w:tab w:val="num" w:pos="1440"/>
        </w:tabs>
        <w:suppressAutoHyphens/>
        <w:ind w:left="720" w:hanging="360"/>
        <w:jc w:val="both"/>
        <w:rPr>
          <w:rFonts w:ascii="Arial" w:hAnsi="Arial" w:cs="Arial"/>
          <w:spacing w:val="-3"/>
        </w:rPr>
      </w:pPr>
    </w:p>
    <w:p w:rsidR="00CD3D1C" w:rsidRDefault="00CF2F43" w:rsidP="00E4255A">
      <w:pPr>
        <w:numPr>
          <w:ilvl w:val="0"/>
          <w:numId w:val="17"/>
        </w:numPr>
        <w:tabs>
          <w:tab w:val="clear" w:pos="1080"/>
        </w:tabs>
        <w:suppressAutoHyphens/>
        <w:ind w:left="1440" w:hanging="720"/>
        <w:jc w:val="both"/>
        <w:rPr>
          <w:rFonts w:ascii="Arial" w:hAnsi="Arial" w:cs="Arial"/>
          <w:spacing w:val="-3"/>
        </w:rPr>
      </w:pPr>
      <w:r w:rsidRPr="00CD3D1C">
        <w:rPr>
          <w:rFonts w:ascii="Arial" w:hAnsi="Arial" w:cs="Arial"/>
          <w:spacing w:val="-3"/>
        </w:rPr>
        <w:t xml:space="preserve">The County </w:t>
      </w:r>
      <w:r w:rsidR="00B4324C">
        <w:rPr>
          <w:rFonts w:ascii="Arial" w:hAnsi="Arial" w:cs="Arial"/>
          <w:spacing w:val="-3"/>
        </w:rPr>
        <w:t>shall</w:t>
      </w:r>
      <w:r w:rsidR="00F30170" w:rsidRPr="00CD3D1C">
        <w:rPr>
          <w:rFonts w:ascii="Arial" w:hAnsi="Arial" w:cs="Arial"/>
          <w:spacing w:val="-3"/>
        </w:rPr>
        <w:t xml:space="preserve"> transition from its current system of</w:t>
      </w:r>
      <w:r w:rsidR="00CD3D1C" w:rsidRPr="00CD3D1C">
        <w:rPr>
          <w:rFonts w:ascii="Arial" w:hAnsi="Arial" w:cs="Arial"/>
          <w:spacing w:val="-3"/>
        </w:rPr>
        <w:t xml:space="preserve"> credit card paymen</w:t>
      </w:r>
      <w:r w:rsidR="00C764C1">
        <w:rPr>
          <w:rFonts w:ascii="Arial" w:hAnsi="Arial" w:cs="Arial"/>
          <w:spacing w:val="-3"/>
        </w:rPr>
        <w:t>t</w:t>
      </w:r>
      <w:r w:rsidR="00CD3D1C" w:rsidRPr="00CD3D1C">
        <w:rPr>
          <w:rFonts w:ascii="Arial" w:hAnsi="Arial" w:cs="Arial"/>
          <w:spacing w:val="-3"/>
        </w:rPr>
        <w:t xml:space="preserve"> processing </w:t>
      </w:r>
      <w:r w:rsidR="00B4324C">
        <w:rPr>
          <w:rFonts w:ascii="Arial" w:hAnsi="Arial" w:cs="Arial"/>
          <w:spacing w:val="-3"/>
        </w:rPr>
        <w:t>on</w:t>
      </w:r>
      <w:r w:rsidR="00C764C1">
        <w:rPr>
          <w:rFonts w:ascii="Arial" w:hAnsi="Arial" w:cs="Arial"/>
          <w:spacing w:val="-3"/>
        </w:rPr>
        <w:t xml:space="preserve"> January 1, 2015</w:t>
      </w:r>
      <w:r w:rsidR="00CD3D1C" w:rsidRPr="00CD3D1C">
        <w:rPr>
          <w:rFonts w:ascii="Arial" w:hAnsi="Arial" w:cs="Arial"/>
          <w:spacing w:val="-3"/>
        </w:rPr>
        <w:t>. A</w:t>
      </w:r>
      <w:r w:rsidR="00F47027" w:rsidRPr="00D45DEE">
        <w:rPr>
          <w:rFonts w:ascii="Arial" w:hAnsi="Arial" w:cs="Arial"/>
          <w:spacing w:val="-3"/>
        </w:rPr>
        <w:t xml:space="preserve"> full implementation of electronic bill presentment</w:t>
      </w:r>
      <w:r w:rsidR="00C81B12">
        <w:rPr>
          <w:rFonts w:ascii="Arial" w:hAnsi="Arial" w:cs="Arial"/>
          <w:spacing w:val="-3"/>
        </w:rPr>
        <w:t xml:space="preserve"> </w:t>
      </w:r>
      <w:r w:rsidR="00B4324C">
        <w:rPr>
          <w:rFonts w:ascii="Arial" w:hAnsi="Arial" w:cs="Arial"/>
          <w:spacing w:val="-3"/>
        </w:rPr>
        <w:t xml:space="preserve">is required </w:t>
      </w:r>
      <w:r w:rsidR="00C81B12">
        <w:rPr>
          <w:rFonts w:ascii="Arial" w:hAnsi="Arial" w:cs="Arial"/>
          <w:spacing w:val="-3"/>
        </w:rPr>
        <w:t>no later than</w:t>
      </w:r>
      <w:r w:rsidR="00236EA7">
        <w:rPr>
          <w:rFonts w:ascii="Arial" w:hAnsi="Arial" w:cs="Arial"/>
          <w:spacing w:val="-3"/>
        </w:rPr>
        <w:t xml:space="preserve"> </w:t>
      </w:r>
      <w:r w:rsidR="00C764C1">
        <w:rPr>
          <w:rFonts w:ascii="Arial" w:hAnsi="Arial" w:cs="Arial"/>
          <w:spacing w:val="-3"/>
        </w:rPr>
        <w:t xml:space="preserve">August </w:t>
      </w:r>
      <w:r w:rsidR="00F47027" w:rsidRPr="00D45DEE">
        <w:rPr>
          <w:rFonts w:ascii="Arial" w:hAnsi="Arial" w:cs="Arial"/>
          <w:spacing w:val="-3"/>
        </w:rPr>
        <w:t>2015</w:t>
      </w:r>
      <w:r w:rsidR="00F30170" w:rsidRPr="00CD3D1C">
        <w:rPr>
          <w:rFonts w:ascii="Arial" w:hAnsi="Arial" w:cs="Arial"/>
          <w:spacing w:val="-3"/>
        </w:rPr>
        <w:t xml:space="preserve">.  </w:t>
      </w:r>
    </w:p>
    <w:p w:rsidR="00E02F03" w:rsidRPr="00CD3D1C" w:rsidRDefault="00E02F03" w:rsidP="003205BA">
      <w:pPr>
        <w:tabs>
          <w:tab w:val="left" w:pos="720"/>
        </w:tabs>
        <w:suppressAutoHyphens/>
        <w:ind w:left="1440"/>
        <w:jc w:val="both"/>
        <w:rPr>
          <w:rFonts w:ascii="Arial" w:hAnsi="Arial" w:cs="Arial"/>
          <w:spacing w:val="-3"/>
        </w:rPr>
      </w:pPr>
    </w:p>
    <w:p w:rsidR="001D14A9" w:rsidRPr="00997F47" w:rsidRDefault="001D14A9" w:rsidP="001D14A9">
      <w:pPr>
        <w:jc w:val="both"/>
        <w:rPr>
          <w:rFonts w:ascii="Arial" w:hAnsi="Arial" w:cs="Arial"/>
          <w:b/>
          <w:bCs/>
        </w:rPr>
      </w:pPr>
      <w:r w:rsidRPr="00997F47">
        <w:rPr>
          <w:rFonts w:ascii="Arial" w:hAnsi="Arial" w:cs="Arial"/>
          <w:b/>
          <w:bCs/>
        </w:rPr>
        <w:t xml:space="preserve">II.  </w:t>
      </w:r>
      <w:r w:rsidRPr="00997F47">
        <w:rPr>
          <w:rFonts w:ascii="Arial" w:hAnsi="Arial" w:cs="Arial"/>
          <w:b/>
          <w:bCs/>
        </w:rPr>
        <w:tab/>
      </w:r>
      <w:r w:rsidRPr="00997F47">
        <w:rPr>
          <w:rFonts w:ascii="Arial" w:hAnsi="Arial" w:cs="Arial"/>
          <w:b/>
          <w:bCs/>
          <w:u w:val="single"/>
        </w:rPr>
        <w:t>BACKGROUND</w:t>
      </w:r>
    </w:p>
    <w:p w:rsidR="00F30170" w:rsidRDefault="00F30170" w:rsidP="00F30170">
      <w:pPr>
        <w:tabs>
          <w:tab w:val="left" w:pos="-720"/>
          <w:tab w:val="left" w:pos="960"/>
          <w:tab w:val="left" w:pos="990"/>
          <w:tab w:val="left" w:pos="1680"/>
          <w:tab w:val="left" w:pos="2400"/>
          <w:tab w:val="left" w:pos="3120"/>
          <w:tab w:val="left" w:pos="3840"/>
          <w:tab w:val="left" w:pos="4560"/>
          <w:tab w:val="left" w:pos="5040"/>
        </w:tabs>
        <w:suppressAutoHyphens/>
        <w:spacing w:line="240" w:lineRule="atLeast"/>
        <w:jc w:val="both"/>
        <w:rPr>
          <w:rFonts w:ascii="Arial" w:hAnsi="Arial" w:cs="Arial"/>
          <w:spacing w:val="-3"/>
        </w:rPr>
      </w:pPr>
    </w:p>
    <w:p w:rsidR="00D45DEE" w:rsidRDefault="00F30170" w:rsidP="003205B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r>
        <w:rPr>
          <w:rFonts w:ascii="Arial" w:hAnsi="Arial" w:cs="Arial"/>
          <w:spacing w:val="-3"/>
        </w:rPr>
        <w:t>Henrico County, Virginia is the third largest county in the Commonwealth of Virginia and is located in the Metropolitan Richmond area.  It features a land area of approximately 245 square miles, and consists of both highly developed urban and suburban areas, and undeveloped agricultural and forest land.  The County’s population stands at 318,</w:t>
      </w:r>
      <w:r w:rsidR="006E02EB">
        <w:rPr>
          <w:rFonts w:ascii="Arial" w:hAnsi="Arial" w:cs="Arial"/>
          <w:spacing w:val="-3"/>
        </w:rPr>
        <w:t>1</w:t>
      </w:r>
      <w:r>
        <w:rPr>
          <w:rFonts w:ascii="Arial" w:hAnsi="Arial" w:cs="Arial"/>
          <w:spacing w:val="-3"/>
        </w:rPr>
        <w:t>58.</w:t>
      </w:r>
    </w:p>
    <w:p w:rsidR="003D0732" w:rsidRDefault="003D0732" w:rsidP="003205B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p>
    <w:p w:rsidR="000D0213" w:rsidRDefault="00886878" w:rsidP="00581E0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r>
        <w:rPr>
          <w:rFonts w:ascii="Arial" w:hAnsi="Arial" w:cs="Arial"/>
          <w:spacing w:val="-3"/>
        </w:rPr>
        <w:t>Multiple Departments will utilize the services provided under this contract which include but is not limited to:</w:t>
      </w:r>
    </w:p>
    <w:p w:rsidR="00886878" w:rsidRPr="00E25752" w:rsidRDefault="00886878" w:rsidP="00E25752">
      <w:pPr>
        <w:pStyle w:val="ListParagraph"/>
        <w:widowControl w:val="0"/>
        <w:numPr>
          <w:ilvl w:val="0"/>
          <w:numId w:val="4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E25752">
        <w:rPr>
          <w:rFonts w:ascii="Arial" w:hAnsi="Arial" w:cs="Arial"/>
          <w:spacing w:val="-3"/>
        </w:rPr>
        <w:t xml:space="preserve">Department of Finance – Revenue Division, </w:t>
      </w:r>
      <w:r w:rsidR="00125A4D" w:rsidRPr="00E25752">
        <w:rPr>
          <w:rFonts w:ascii="Arial" w:hAnsi="Arial" w:cs="Arial"/>
          <w:spacing w:val="-3"/>
        </w:rPr>
        <w:t>Real</w:t>
      </w:r>
      <w:r w:rsidR="00125A4D">
        <w:rPr>
          <w:rFonts w:ascii="Arial" w:hAnsi="Arial" w:cs="Arial"/>
          <w:spacing w:val="-3"/>
        </w:rPr>
        <w:t xml:space="preserve"> E</w:t>
      </w:r>
      <w:r w:rsidR="00125A4D" w:rsidRPr="00E25752">
        <w:rPr>
          <w:rFonts w:ascii="Arial" w:hAnsi="Arial" w:cs="Arial"/>
          <w:spacing w:val="-3"/>
        </w:rPr>
        <w:t>state</w:t>
      </w:r>
      <w:r w:rsidRPr="00E25752">
        <w:rPr>
          <w:rFonts w:ascii="Arial" w:hAnsi="Arial" w:cs="Arial"/>
          <w:spacing w:val="-3"/>
        </w:rPr>
        <w:t xml:space="preserve"> Division and Treasury </w:t>
      </w:r>
      <w:r w:rsidRPr="00E25752">
        <w:rPr>
          <w:rFonts w:ascii="Arial" w:hAnsi="Arial" w:cs="Arial"/>
          <w:spacing w:val="-3"/>
        </w:rPr>
        <w:tab/>
        <w:t xml:space="preserve">  Division</w:t>
      </w:r>
    </w:p>
    <w:p w:rsidR="00886878" w:rsidRPr="00E25752" w:rsidRDefault="00886878" w:rsidP="00E25752">
      <w:pPr>
        <w:pStyle w:val="ListParagraph"/>
        <w:widowControl w:val="0"/>
        <w:numPr>
          <w:ilvl w:val="0"/>
          <w:numId w:val="4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E25752">
        <w:rPr>
          <w:rFonts w:ascii="Arial" w:hAnsi="Arial" w:cs="Arial"/>
          <w:spacing w:val="-3"/>
        </w:rPr>
        <w:t>Department of Public Utilities</w:t>
      </w:r>
    </w:p>
    <w:p w:rsidR="00886878" w:rsidRPr="00E25752" w:rsidRDefault="00886878" w:rsidP="00E25752">
      <w:pPr>
        <w:pStyle w:val="ListParagraph"/>
        <w:widowControl w:val="0"/>
        <w:numPr>
          <w:ilvl w:val="0"/>
          <w:numId w:val="4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E25752">
        <w:rPr>
          <w:rFonts w:ascii="Arial" w:hAnsi="Arial" w:cs="Arial"/>
          <w:spacing w:val="-3"/>
        </w:rPr>
        <w:t>Division of Police</w:t>
      </w:r>
    </w:p>
    <w:p w:rsidR="00886878" w:rsidRDefault="00886878" w:rsidP="00E25752">
      <w:pPr>
        <w:pStyle w:val="ListParagraph"/>
        <w:widowControl w:val="0"/>
        <w:numPr>
          <w:ilvl w:val="0"/>
          <w:numId w:val="4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E25752">
        <w:rPr>
          <w:rFonts w:ascii="Arial" w:hAnsi="Arial" w:cs="Arial"/>
          <w:spacing w:val="-3"/>
        </w:rPr>
        <w:t>Department of Community Development – Permit Center</w:t>
      </w:r>
    </w:p>
    <w:p w:rsidR="00886878" w:rsidRDefault="00886878" w:rsidP="00E25752">
      <w:pPr>
        <w:pStyle w:val="ListParagraph"/>
        <w:widowControl w:val="0"/>
        <w:numPr>
          <w:ilvl w:val="0"/>
          <w:numId w:val="4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Pr>
          <w:rFonts w:ascii="Arial" w:hAnsi="Arial" w:cs="Arial"/>
          <w:spacing w:val="-3"/>
        </w:rPr>
        <w:t>Public Libraries</w:t>
      </w:r>
    </w:p>
    <w:p w:rsidR="00886878" w:rsidRPr="00E25752" w:rsidRDefault="00886878" w:rsidP="00B2109E">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spacing w:val="-3"/>
        </w:rPr>
      </w:pPr>
    </w:p>
    <w:p w:rsidR="00722362" w:rsidRDefault="000D0213" w:rsidP="00581E0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pacing w:val="-3"/>
          <w:u w:val="single"/>
        </w:rPr>
      </w:pPr>
      <w:r w:rsidRPr="000D0213">
        <w:rPr>
          <w:rFonts w:ascii="Arial" w:hAnsi="Arial" w:cs="Arial"/>
          <w:b/>
          <w:spacing w:val="-3"/>
          <w:u w:val="single"/>
        </w:rPr>
        <w:t>Compliance with Law</w:t>
      </w:r>
    </w:p>
    <w:p w:rsidR="009F7ADE" w:rsidRPr="000D0213" w:rsidRDefault="009F7ADE" w:rsidP="00581E0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pacing w:val="-3"/>
          <w:u w:val="single"/>
        </w:rPr>
      </w:pPr>
    </w:p>
    <w:p w:rsidR="00722362" w:rsidRPr="00722362" w:rsidRDefault="00722362" w:rsidP="0072236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r w:rsidRPr="00722362">
        <w:rPr>
          <w:rFonts w:ascii="Arial" w:hAnsi="Arial" w:cs="Arial"/>
          <w:spacing w:val="-3"/>
        </w:rPr>
        <w:t xml:space="preserve">The Successful Offeror must comply with all relevant sections of the Virginia and Henrico County Codes dealing with bill presentment and payment of taxes and fees, including without limitation Va. Code § </w:t>
      </w:r>
      <w:r w:rsidRPr="000E0259">
        <w:rPr>
          <w:rFonts w:ascii="Arial" w:hAnsi="Arial" w:cs="Arial"/>
          <w:spacing w:val="-3"/>
        </w:rPr>
        <w:t>58.1-3912</w:t>
      </w:r>
      <w:r w:rsidRPr="00722362">
        <w:rPr>
          <w:rFonts w:ascii="Arial" w:hAnsi="Arial" w:cs="Arial"/>
          <w:spacing w:val="-3"/>
        </w:rPr>
        <w:t xml:space="preserve">.  The Successful Offeror must also comply with Federal, State and local laws and regulations dealing with confidentiality and privacy of information, including without limitation Va. Code </w:t>
      </w:r>
      <w:r w:rsidRPr="000E0259">
        <w:rPr>
          <w:rFonts w:ascii="Arial" w:hAnsi="Arial" w:cs="Arial"/>
          <w:spacing w:val="-3"/>
        </w:rPr>
        <w:t>§ 58.1-3. </w:t>
      </w:r>
      <w:r w:rsidRPr="00722362">
        <w:rPr>
          <w:rFonts w:ascii="Arial" w:hAnsi="Arial" w:cs="Arial"/>
          <w:spacing w:val="-3"/>
        </w:rPr>
        <w:t xml:space="preserve"> The Successful Offeror must ensure that its systems and processes comply with the Virginia Security for Public Deposits Act (Va. Code §§ 2.2-4400 - 4411) that requires all public funds be deposited with a qualified public depository (approved for County funds as required by </w:t>
      </w:r>
      <w:r w:rsidRPr="000E0259">
        <w:rPr>
          <w:rFonts w:ascii="Arial" w:hAnsi="Arial" w:cs="Arial"/>
          <w:spacing w:val="-3"/>
        </w:rPr>
        <w:t>Va. Code § 15.2-620</w:t>
      </w:r>
      <w:r w:rsidRPr="00722362">
        <w:rPr>
          <w:rFonts w:ascii="Arial" w:hAnsi="Arial" w:cs="Arial"/>
          <w:spacing w:val="-3"/>
        </w:rPr>
        <w:t>) and secured with eligible collateral.</w:t>
      </w:r>
    </w:p>
    <w:p w:rsidR="003E272E" w:rsidRDefault="003E272E" w:rsidP="003205B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p>
    <w:p w:rsidR="006E5528" w:rsidRDefault="00860D59" w:rsidP="006E5528">
      <w:pPr>
        <w:pStyle w:val="ColorfulList-Accent11"/>
        <w:tabs>
          <w:tab w:val="left" w:pos="-720"/>
          <w:tab w:val="left" w:pos="0"/>
        </w:tabs>
        <w:suppressAutoHyphens/>
        <w:jc w:val="both"/>
        <w:rPr>
          <w:rFonts w:ascii="Arial" w:hAnsi="Arial" w:cs="Arial"/>
        </w:rPr>
      </w:pPr>
      <w:r w:rsidRPr="003205BA">
        <w:rPr>
          <w:rFonts w:ascii="Arial" w:hAnsi="Arial" w:cs="Arial"/>
          <w:b/>
          <w:spacing w:val="-3"/>
          <w:u w:val="single"/>
        </w:rPr>
        <w:t>Credit Card</w:t>
      </w:r>
      <w:r w:rsidR="00950C1A">
        <w:rPr>
          <w:rFonts w:ascii="Arial" w:hAnsi="Arial" w:cs="Arial"/>
          <w:b/>
          <w:spacing w:val="-3"/>
          <w:u w:val="single"/>
        </w:rPr>
        <w:t xml:space="preserve"> and </w:t>
      </w:r>
      <w:r w:rsidRPr="003205BA">
        <w:rPr>
          <w:rFonts w:ascii="Arial" w:hAnsi="Arial" w:cs="Arial"/>
          <w:b/>
          <w:spacing w:val="-3"/>
          <w:u w:val="single"/>
        </w:rPr>
        <w:t xml:space="preserve">Payment </w:t>
      </w:r>
      <w:r w:rsidR="00327FD4">
        <w:rPr>
          <w:rFonts w:ascii="Arial" w:hAnsi="Arial" w:cs="Arial"/>
          <w:b/>
          <w:spacing w:val="-3"/>
          <w:u w:val="single"/>
        </w:rPr>
        <w:t xml:space="preserve">Receipt </w:t>
      </w:r>
      <w:r w:rsidRPr="003205BA">
        <w:rPr>
          <w:rFonts w:ascii="Arial" w:hAnsi="Arial" w:cs="Arial"/>
          <w:b/>
          <w:spacing w:val="-3"/>
          <w:u w:val="single"/>
        </w:rPr>
        <w:t>Processing</w:t>
      </w:r>
    </w:p>
    <w:p w:rsidR="006E5528" w:rsidRDefault="006E5528" w:rsidP="006E5528">
      <w:pPr>
        <w:pStyle w:val="ColorfulList-Accent11"/>
        <w:tabs>
          <w:tab w:val="left" w:pos="-720"/>
          <w:tab w:val="left" w:pos="0"/>
        </w:tabs>
        <w:suppressAutoHyphens/>
        <w:jc w:val="both"/>
        <w:rPr>
          <w:rFonts w:ascii="Arial" w:hAnsi="Arial" w:cs="Arial"/>
        </w:rPr>
      </w:pPr>
    </w:p>
    <w:p w:rsidR="00C93AC7" w:rsidRDefault="006E5528" w:rsidP="006E5528">
      <w:pPr>
        <w:pStyle w:val="ColorfulList-Accent11"/>
        <w:tabs>
          <w:tab w:val="left" w:pos="-720"/>
          <w:tab w:val="left" w:pos="0"/>
        </w:tabs>
        <w:suppressAutoHyphens/>
        <w:jc w:val="both"/>
        <w:rPr>
          <w:rFonts w:ascii="Arial" w:hAnsi="Arial" w:cs="Arial"/>
        </w:rPr>
      </w:pPr>
      <w:r w:rsidRPr="000F142F">
        <w:rPr>
          <w:rFonts w:ascii="Arial" w:hAnsi="Arial" w:cs="Arial"/>
        </w:rPr>
        <w:t>Henrico County accepts credit/debit cards (VISA, MasterCard, American Express and Discover) and electronic checks</w:t>
      </w:r>
      <w:r>
        <w:rPr>
          <w:rFonts w:ascii="Arial" w:hAnsi="Arial" w:cs="Arial"/>
        </w:rPr>
        <w:t xml:space="preserve"> (</w:t>
      </w:r>
      <w:proofErr w:type="spellStart"/>
      <w:r>
        <w:rPr>
          <w:rFonts w:ascii="Arial" w:hAnsi="Arial" w:cs="Arial"/>
        </w:rPr>
        <w:t>eCheck</w:t>
      </w:r>
      <w:proofErr w:type="spellEnd"/>
      <w:r>
        <w:rPr>
          <w:rFonts w:ascii="Arial" w:hAnsi="Arial" w:cs="Arial"/>
        </w:rPr>
        <w:t>)</w:t>
      </w:r>
      <w:r w:rsidRPr="000F142F">
        <w:rPr>
          <w:rFonts w:ascii="Arial" w:hAnsi="Arial" w:cs="Arial"/>
        </w:rPr>
        <w:t xml:space="preserve"> for personal property taxes, real estate taxes</w:t>
      </w:r>
      <w:r w:rsidR="008330BF">
        <w:rPr>
          <w:rFonts w:ascii="Arial" w:hAnsi="Arial" w:cs="Arial"/>
        </w:rPr>
        <w:t>,</w:t>
      </w:r>
      <w:r w:rsidR="00FA7B99">
        <w:rPr>
          <w:rFonts w:ascii="Arial" w:hAnsi="Arial" w:cs="Arial"/>
        </w:rPr>
        <w:t xml:space="preserve"> </w:t>
      </w:r>
      <w:r w:rsidR="008330BF">
        <w:rPr>
          <w:rFonts w:ascii="Arial" w:hAnsi="Arial" w:cs="Arial"/>
        </w:rPr>
        <w:t>business licenses</w:t>
      </w:r>
      <w:r w:rsidR="00FA7B99">
        <w:rPr>
          <w:rFonts w:ascii="Arial" w:hAnsi="Arial" w:cs="Arial"/>
        </w:rPr>
        <w:t>,</w:t>
      </w:r>
      <w:r w:rsidRPr="000F142F">
        <w:rPr>
          <w:rFonts w:ascii="Arial" w:hAnsi="Arial" w:cs="Arial"/>
        </w:rPr>
        <w:t xml:space="preserve"> utilities, parking tickets, dog licenses, false alarm fees, permit fees, building inspection fees, elevator certificates, animal protection fee</w:t>
      </w:r>
      <w:r w:rsidR="00AF66D1">
        <w:rPr>
          <w:rFonts w:ascii="Arial" w:hAnsi="Arial" w:cs="Arial"/>
        </w:rPr>
        <w:t xml:space="preserve">s, police fees and library fees from both residential and commercial </w:t>
      </w:r>
      <w:proofErr w:type="spellStart"/>
      <w:r w:rsidR="00AF66D1">
        <w:rPr>
          <w:rFonts w:ascii="Arial" w:hAnsi="Arial" w:cs="Arial"/>
        </w:rPr>
        <w:t>customers.</w:t>
      </w:r>
      <w:r>
        <w:rPr>
          <w:rFonts w:ascii="Arial" w:hAnsi="Arial" w:cs="Arial"/>
        </w:rPr>
        <w:t>The</w:t>
      </w:r>
      <w:proofErr w:type="spellEnd"/>
      <w:r>
        <w:rPr>
          <w:rFonts w:ascii="Arial" w:hAnsi="Arial" w:cs="Arial"/>
        </w:rPr>
        <w:t xml:space="preserve"> County accepts payments at the</w:t>
      </w:r>
      <w:r w:rsidR="00C93AC7">
        <w:rPr>
          <w:rFonts w:ascii="Arial" w:hAnsi="Arial" w:cs="Arial"/>
        </w:rPr>
        <w:t xml:space="preserve"> following locations:</w:t>
      </w:r>
    </w:p>
    <w:p w:rsidR="00932196" w:rsidRDefault="00932196" w:rsidP="006E5528">
      <w:pPr>
        <w:pStyle w:val="ColorfulList-Accent11"/>
        <w:tabs>
          <w:tab w:val="left" w:pos="-720"/>
          <w:tab w:val="left" w:pos="0"/>
        </w:tabs>
        <w:suppressAutoHyphens/>
        <w:jc w:val="both"/>
        <w:rPr>
          <w:rFonts w:ascii="Arial" w:hAnsi="Arial" w:cs="Arial"/>
        </w:rPr>
      </w:pPr>
    </w:p>
    <w:p w:rsidR="00932196" w:rsidRPr="00D37B95" w:rsidRDefault="00932196" w:rsidP="006E5528">
      <w:pPr>
        <w:pStyle w:val="ColorfulList-Accent11"/>
        <w:tabs>
          <w:tab w:val="left" w:pos="-720"/>
          <w:tab w:val="left" w:pos="0"/>
        </w:tabs>
        <w:suppressAutoHyphens/>
        <w:jc w:val="both"/>
        <w:rPr>
          <w:rFonts w:ascii="Arial" w:hAnsi="Arial" w:cs="Arial"/>
        </w:rPr>
      </w:pPr>
      <w:r>
        <w:rPr>
          <w:rFonts w:ascii="Arial" w:hAnsi="Arial" w:cs="Arial"/>
        </w:rPr>
        <w:lastRenderedPageBreak/>
        <w:tab/>
      </w:r>
      <w:r w:rsidRPr="00D37B95">
        <w:rPr>
          <w:rFonts w:ascii="Arial" w:hAnsi="Arial" w:cs="Arial"/>
        </w:rPr>
        <w:t>Eastern Government Center</w:t>
      </w:r>
      <w:r w:rsidRPr="00D37B95">
        <w:rPr>
          <w:rFonts w:ascii="Arial" w:hAnsi="Arial" w:cs="Arial"/>
        </w:rPr>
        <w:tab/>
      </w:r>
      <w:r w:rsidRPr="00D37B95">
        <w:rPr>
          <w:rFonts w:ascii="Arial" w:hAnsi="Arial" w:cs="Arial"/>
        </w:rPr>
        <w:tab/>
        <w:t>Western Government Center</w:t>
      </w:r>
    </w:p>
    <w:p w:rsidR="00932196" w:rsidRPr="00D37B95" w:rsidRDefault="00932196" w:rsidP="006E5528">
      <w:pPr>
        <w:pStyle w:val="ColorfulList-Accent11"/>
        <w:tabs>
          <w:tab w:val="left" w:pos="-720"/>
          <w:tab w:val="left" w:pos="0"/>
        </w:tabs>
        <w:suppressAutoHyphens/>
        <w:jc w:val="both"/>
        <w:rPr>
          <w:rFonts w:ascii="Arial" w:hAnsi="Arial" w:cs="Arial"/>
        </w:rPr>
      </w:pPr>
      <w:r w:rsidRPr="00D37B95">
        <w:rPr>
          <w:rFonts w:ascii="Arial" w:hAnsi="Arial" w:cs="Arial"/>
        </w:rPr>
        <w:tab/>
        <w:t>3820 Nine Mile Road</w:t>
      </w:r>
      <w:r w:rsidRPr="00D37B95">
        <w:rPr>
          <w:rFonts w:ascii="Arial" w:hAnsi="Arial" w:cs="Arial"/>
        </w:rPr>
        <w:tab/>
      </w:r>
      <w:r w:rsidRPr="00D37B95">
        <w:rPr>
          <w:rFonts w:ascii="Arial" w:hAnsi="Arial" w:cs="Arial"/>
        </w:rPr>
        <w:tab/>
      </w:r>
      <w:r w:rsidRPr="00D37B95">
        <w:rPr>
          <w:rFonts w:ascii="Arial" w:hAnsi="Arial" w:cs="Arial"/>
        </w:rPr>
        <w:tab/>
        <w:t>4301 E Parham Road</w:t>
      </w:r>
    </w:p>
    <w:p w:rsidR="00932196" w:rsidRPr="00D37B95" w:rsidRDefault="00932196" w:rsidP="006E5528">
      <w:pPr>
        <w:pStyle w:val="ColorfulList-Accent11"/>
        <w:tabs>
          <w:tab w:val="left" w:pos="-720"/>
          <w:tab w:val="left" w:pos="0"/>
        </w:tabs>
        <w:suppressAutoHyphens/>
        <w:jc w:val="both"/>
        <w:rPr>
          <w:rFonts w:ascii="Arial" w:hAnsi="Arial" w:cs="Arial"/>
        </w:rPr>
      </w:pPr>
      <w:r w:rsidRPr="00D37B95">
        <w:rPr>
          <w:rFonts w:ascii="Arial" w:hAnsi="Arial" w:cs="Arial"/>
        </w:rPr>
        <w:tab/>
        <w:t>Henrico, VA 23223</w:t>
      </w:r>
      <w:r w:rsidRPr="00D37B95">
        <w:rPr>
          <w:rFonts w:ascii="Arial" w:hAnsi="Arial" w:cs="Arial"/>
        </w:rPr>
        <w:tab/>
      </w:r>
      <w:r w:rsidRPr="00D37B95">
        <w:rPr>
          <w:rFonts w:ascii="Arial" w:hAnsi="Arial" w:cs="Arial"/>
        </w:rPr>
        <w:tab/>
      </w:r>
      <w:r w:rsidRPr="00D37B95">
        <w:rPr>
          <w:rFonts w:ascii="Arial" w:hAnsi="Arial" w:cs="Arial"/>
        </w:rPr>
        <w:tab/>
      </w:r>
      <w:r w:rsidRPr="00D37B95">
        <w:rPr>
          <w:rFonts w:ascii="Arial" w:hAnsi="Arial" w:cs="Arial"/>
        </w:rPr>
        <w:tab/>
        <w:t>Henrico, VA 23228</w:t>
      </w:r>
    </w:p>
    <w:p w:rsidR="00562AD8" w:rsidRPr="00562AD8" w:rsidRDefault="00562AD8" w:rsidP="00562AD8">
      <w:pPr>
        <w:tabs>
          <w:tab w:val="left" w:pos="-720"/>
          <w:tab w:val="left" w:pos="0"/>
        </w:tabs>
        <w:suppressAutoHyphens/>
        <w:jc w:val="both"/>
        <w:rPr>
          <w:rFonts w:ascii="Arial" w:hAnsi="Arial" w:cs="Arial"/>
        </w:rPr>
      </w:pPr>
    </w:p>
    <w:p w:rsidR="006E5528" w:rsidRPr="00867407" w:rsidRDefault="00C93AC7">
      <w:pPr>
        <w:pStyle w:val="ColorfulList-Accent11"/>
        <w:tabs>
          <w:tab w:val="left" w:pos="-720"/>
          <w:tab w:val="left" w:pos="0"/>
        </w:tabs>
        <w:suppressAutoHyphens/>
        <w:jc w:val="both"/>
        <w:rPr>
          <w:rFonts w:ascii="Arial" w:hAnsi="Arial" w:cs="Arial"/>
        </w:rPr>
      </w:pPr>
      <w:r w:rsidRPr="00867407">
        <w:rPr>
          <w:rFonts w:ascii="Arial" w:hAnsi="Arial" w:cs="Arial"/>
        </w:rPr>
        <w:t>Hours of operations at the</w:t>
      </w:r>
      <w:r w:rsidR="006E5528" w:rsidRPr="00867407">
        <w:rPr>
          <w:rFonts w:ascii="Arial" w:hAnsi="Arial" w:cs="Arial"/>
        </w:rPr>
        <w:t>se loc</w:t>
      </w:r>
      <w:r w:rsidRPr="00867407">
        <w:rPr>
          <w:rFonts w:ascii="Arial" w:hAnsi="Arial" w:cs="Arial"/>
        </w:rPr>
        <w:t>a</w:t>
      </w:r>
      <w:r w:rsidR="006E5528" w:rsidRPr="00867407">
        <w:rPr>
          <w:rFonts w:ascii="Arial" w:hAnsi="Arial" w:cs="Arial"/>
        </w:rPr>
        <w:t>tions are from 8:00 a.m. to 4:30 p.m. Expansion</w:t>
      </w:r>
      <w:r w:rsidR="000D0213">
        <w:rPr>
          <w:rFonts w:ascii="Arial" w:hAnsi="Arial" w:cs="Arial"/>
        </w:rPr>
        <w:t xml:space="preserve"> of Credit Card acceptance</w:t>
      </w:r>
      <w:r w:rsidR="006E5528" w:rsidRPr="00867407">
        <w:rPr>
          <w:rFonts w:ascii="Arial" w:hAnsi="Arial" w:cs="Arial"/>
        </w:rPr>
        <w:t xml:space="preserve"> to other departments within the County is under consideration. A schedule of revenue and transactions</w:t>
      </w:r>
      <w:r w:rsidR="00886878">
        <w:rPr>
          <w:rFonts w:ascii="Arial" w:hAnsi="Arial" w:cs="Arial"/>
        </w:rPr>
        <w:t xml:space="preserve"> for calendar year 2013</w:t>
      </w:r>
      <w:r w:rsidR="006E5528" w:rsidRPr="00867407">
        <w:rPr>
          <w:rFonts w:ascii="Arial" w:hAnsi="Arial" w:cs="Arial"/>
        </w:rPr>
        <w:t xml:space="preserve"> is attached as </w:t>
      </w:r>
      <w:r w:rsidR="00921141" w:rsidRPr="00921141">
        <w:rPr>
          <w:rFonts w:ascii="Arial" w:hAnsi="Arial" w:cs="Arial"/>
          <w:b/>
        </w:rPr>
        <w:t xml:space="preserve">Attachment </w:t>
      </w:r>
      <w:r w:rsidR="00CC262E">
        <w:rPr>
          <w:rFonts w:ascii="Arial" w:hAnsi="Arial" w:cs="Arial"/>
          <w:b/>
        </w:rPr>
        <w:t>F</w:t>
      </w:r>
      <w:r w:rsidR="000D0213">
        <w:rPr>
          <w:rFonts w:ascii="Arial" w:hAnsi="Arial" w:cs="Arial"/>
        </w:rPr>
        <w:t>. Credit card statistics</w:t>
      </w:r>
      <w:r w:rsidR="00886878">
        <w:rPr>
          <w:rFonts w:ascii="Arial" w:hAnsi="Arial" w:cs="Arial"/>
        </w:rPr>
        <w:t xml:space="preserve"> for multiple fiscal years</w:t>
      </w:r>
      <w:r w:rsidR="000D0213">
        <w:rPr>
          <w:rFonts w:ascii="Arial" w:hAnsi="Arial" w:cs="Arial"/>
        </w:rPr>
        <w:t xml:space="preserve"> are</w:t>
      </w:r>
      <w:r w:rsidR="006E5528" w:rsidRPr="00867407">
        <w:rPr>
          <w:rFonts w:ascii="Arial" w:hAnsi="Arial" w:cs="Arial"/>
        </w:rPr>
        <w:t xml:space="preserve"> attached as </w:t>
      </w:r>
      <w:r w:rsidR="006E5528" w:rsidRPr="00921141">
        <w:rPr>
          <w:rFonts w:ascii="Arial" w:hAnsi="Arial" w:cs="Arial"/>
          <w:b/>
        </w:rPr>
        <w:t xml:space="preserve">Attachment </w:t>
      </w:r>
      <w:r w:rsidR="00CC262E">
        <w:rPr>
          <w:rFonts w:ascii="Arial" w:hAnsi="Arial" w:cs="Arial"/>
          <w:b/>
        </w:rPr>
        <w:t>G</w:t>
      </w:r>
      <w:r w:rsidR="006E5528" w:rsidRPr="00921141">
        <w:rPr>
          <w:rFonts w:ascii="Arial" w:hAnsi="Arial" w:cs="Arial"/>
        </w:rPr>
        <w:t>.</w:t>
      </w:r>
    </w:p>
    <w:p w:rsidR="00D45DEE" w:rsidRDefault="00D45DEE" w:rsidP="003205B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p>
    <w:p w:rsidR="00D45DEE" w:rsidRPr="003205BA" w:rsidRDefault="00D45DEE" w:rsidP="003205B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D45DEE">
        <w:rPr>
          <w:rFonts w:ascii="Arial" w:hAnsi="Arial" w:cs="Arial"/>
        </w:rPr>
        <w:t xml:space="preserve">Nearly 80% of credit card payments made to the County in 2013 were web based.  Over the counter payment options began in mid-November 2013. </w:t>
      </w:r>
      <w:r w:rsidRPr="00D45DEE">
        <w:rPr>
          <w:rFonts w:ascii="Arial" w:hAnsi="Arial" w:cs="Arial"/>
          <w:spacing w:val="-3"/>
        </w:rPr>
        <w:t>The contract payments collected for the last two fiscal years for personal property tax, real estate tax, utility bills, parking tickets and business licenses are as follows:</w:t>
      </w:r>
    </w:p>
    <w:p w:rsidR="00D45DEE" w:rsidRDefault="00D45DEE" w:rsidP="003205BA">
      <w:pPr>
        <w:pStyle w:val="ColorfulList-Accent11"/>
        <w:tabs>
          <w:tab w:val="left" w:pos="-720"/>
          <w:tab w:val="left" w:pos="0"/>
        </w:tabs>
        <w:suppressAutoHyphens/>
        <w:ind w:left="1440"/>
        <w:jc w:val="both"/>
        <w:rPr>
          <w:rFonts w:ascii="Arial" w:hAnsi="Arial" w:cs="Arial"/>
          <w:spacing w:val="-3"/>
        </w:rPr>
      </w:pPr>
    </w:p>
    <w:p w:rsidR="00D45DEE" w:rsidRPr="00D45DEE" w:rsidRDefault="00D45DEE" w:rsidP="003205BA">
      <w:pPr>
        <w:pStyle w:val="ColorfulList-Accent11"/>
        <w:tabs>
          <w:tab w:val="left" w:pos="-720"/>
          <w:tab w:val="left" w:pos="0"/>
        </w:tabs>
        <w:suppressAutoHyphens/>
        <w:ind w:left="1440"/>
        <w:jc w:val="both"/>
        <w:rPr>
          <w:rFonts w:ascii="Arial" w:hAnsi="Arial" w:cs="Arial"/>
          <w:spacing w:val="-3"/>
        </w:rPr>
      </w:pPr>
      <w:r>
        <w:rPr>
          <w:rFonts w:ascii="Arial" w:hAnsi="Arial" w:cs="Arial"/>
          <w:spacing w:val="-3"/>
        </w:rPr>
        <w:tab/>
      </w:r>
      <w:r w:rsidRPr="00D45DEE">
        <w:rPr>
          <w:rFonts w:ascii="Arial" w:hAnsi="Arial" w:cs="Arial"/>
          <w:spacing w:val="-3"/>
        </w:rPr>
        <w:t>FY 2012</w:t>
      </w:r>
      <w:r w:rsidRPr="00D45DEE">
        <w:rPr>
          <w:rFonts w:ascii="Arial" w:hAnsi="Arial" w:cs="Arial"/>
          <w:spacing w:val="-3"/>
        </w:rPr>
        <w:tab/>
        <w:t>$11,337,988</w:t>
      </w:r>
      <w:r w:rsidRPr="00D45DEE">
        <w:rPr>
          <w:rFonts w:ascii="Arial" w:hAnsi="Arial" w:cs="Arial"/>
          <w:spacing w:val="-3"/>
        </w:rPr>
        <w:tab/>
      </w:r>
      <w:r w:rsidRPr="00D45DEE">
        <w:rPr>
          <w:rFonts w:ascii="Arial" w:hAnsi="Arial" w:cs="Arial"/>
          <w:spacing w:val="-3"/>
        </w:rPr>
        <w:tab/>
        <w:t>67,013 transactions</w:t>
      </w:r>
    </w:p>
    <w:p w:rsidR="00D45DEE" w:rsidRPr="00D45DEE" w:rsidRDefault="00D45DEE" w:rsidP="003205BA">
      <w:pPr>
        <w:pStyle w:val="ColorfulList-Accent11"/>
        <w:tabs>
          <w:tab w:val="left" w:pos="-720"/>
          <w:tab w:val="left" w:pos="0"/>
        </w:tabs>
        <w:suppressAutoHyphens/>
        <w:ind w:left="1440"/>
        <w:jc w:val="both"/>
        <w:rPr>
          <w:rFonts w:ascii="Arial" w:hAnsi="Arial" w:cs="Arial"/>
        </w:rPr>
      </w:pPr>
      <w:r>
        <w:rPr>
          <w:rFonts w:ascii="Arial" w:hAnsi="Arial" w:cs="Arial"/>
          <w:spacing w:val="-3"/>
        </w:rPr>
        <w:tab/>
      </w:r>
      <w:r w:rsidRPr="00D45DEE">
        <w:rPr>
          <w:rFonts w:ascii="Arial" w:hAnsi="Arial" w:cs="Arial"/>
          <w:spacing w:val="-3"/>
        </w:rPr>
        <w:t>FY 2013</w:t>
      </w:r>
      <w:r w:rsidRPr="00D45DEE">
        <w:rPr>
          <w:rFonts w:ascii="Arial" w:hAnsi="Arial" w:cs="Arial"/>
          <w:spacing w:val="-3"/>
        </w:rPr>
        <w:tab/>
        <w:t>$13,203,098</w:t>
      </w:r>
      <w:r w:rsidRPr="00D45DEE">
        <w:rPr>
          <w:rFonts w:ascii="Arial" w:hAnsi="Arial" w:cs="Arial"/>
          <w:spacing w:val="-3"/>
        </w:rPr>
        <w:tab/>
      </w:r>
      <w:r w:rsidRPr="00D45DEE">
        <w:rPr>
          <w:rFonts w:ascii="Arial" w:hAnsi="Arial" w:cs="Arial"/>
          <w:spacing w:val="-3"/>
        </w:rPr>
        <w:tab/>
        <w:t>75,392 transactions</w:t>
      </w:r>
    </w:p>
    <w:p w:rsidR="00D45DEE" w:rsidRPr="00D45DEE" w:rsidRDefault="00D45DEE" w:rsidP="003205BA">
      <w:pPr>
        <w:pStyle w:val="ColorfulList-Accent11"/>
        <w:tabs>
          <w:tab w:val="left" w:pos="-720"/>
          <w:tab w:val="left" w:pos="0"/>
        </w:tabs>
        <w:suppressAutoHyphens/>
        <w:ind w:left="1440"/>
        <w:jc w:val="both"/>
        <w:rPr>
          <w:rFonts w:ascii="Arial" w:hAnsi="Arial" w:cs="Arial"/>
        </w:rPr>
      </w:pPr>
    </w:p>
    <w:p w:rsidR="00D45DEE" w:rsidRDefault="00D45DEE" w:rsidP="003205BA">
      <w:pPr>
        <w:pStyle w:val="ColorfulList-Accent11"/>
        <w:tabs>
          <w:tab w:val="left" w:pos="-720"/>
          <w:tab w:val="left" w:pos="0"/>
        </w:tabs>
        <w:suppressAutoHyphens/>
        <w:jc w:val="both"/>
        <w:rPr>
          <w:rFonts w:ascii="Arial" w:hAnsi="Arial" w:cs="Arial"/>
        </w:rPr>
      </w:pPr>
      <w:r w:rsidRPr="00D45DEE">
        <w:rPr>
          <w:rFonts w:ascii="Arial" w:hAnsi="Arial" w:cs="Arial"/>
        </w:rPr>
        <w:t>Parking tickets and business licenses were added in FY 2013.  Dog licenses, planning fees, building inspection fees, false alarm fees, elevator certificates, animal protection fees, police fees and libraries were added in FY 2014.</w:t>
      </w:r>
    </w:p>
    <w:p w:rsidR="000F142F" w:rsidRPr="000F142F" w:rsidRDefault="000F142F" w:rsidP="000F142F">
      <w:pPr>
        <w:pStyle w:val="ColorfulList-Accent11"/>
        <w:tabs>
          <w:tab w:val="left" w:pos="-720"/>
          <w:tab w:val="left" w:pos="0"/>
        </w:tabs>
        <w:suppressAutoHyphens/>
        <w:jc w:val="both"/>
        <w:rPr>
          <w:rFonts w:ascii="Arial" w:hAnsi="Arial" w:cs="Arial"/>
        </w:rPr>
      </w:pPr>
    </w:p>
    <w:p w:rsidR="000F142F" w:rsidRDefault="000F142F" w:rsidP="000F142F">
      <w:pPr>
        <w:pStyle w:val="ColorfulList-Accent11"/>
        <w:tabs>
          <w:tab w:val="left" w:pos="-720"/>
          <w:tab w:val="left" w:pos="0"/>
        </w:tabs>
        <w:suppressAutoHyphens/>
        <w:jc w:val="both"/>
        <w:rPr>
          <w:rFonts w:ascii="Arial" w:hAnsi="Arial" w:cs="Arial"/>
        </w:rPr>
      </w:pPr>
      <w:r w:rsidRPr="000F142F">
        <w:rPr>
          <w:rFonts w:ascii="Arial" w:hAnsi="Arial" w:cs="Arial"/>
        </w:rPr>
        <w:t xml:space="preserve">Henrico County is seeking to continue to expand payment options to customers via electronic methods in addition to the traditional lockbox and in person payment. </w:t>
      </w:r>
      <w:r w:rsidR="00C425AD" w:rsidRPr="000F142F">
        <w:rPr>
          <w:rFonts w:ascii="Arial" w:hAnsi="Arial" w:cs="Arial"/>
        </w:rPr>
        <w:t>A cash payments option at local retail outlets is</w:t>
      </w:r>
      <w:r w:rsidRPr="000F142F">
        <w:rPr>
          <w:rFonts w:ascii="Arial" w:hAnsi="Arial" w:cs="Arial"/>
        </w:rPr>
        <w:t xml:space="preserve"> another option</w:t>
      </w:r>
      <w:r w:rsidR="00D20861">
        <w:rPr>
          <w:rFonts w:ascii="Arial" w:hAnsi="Arial" w:cs="Arial"/>
        </w:rPr>
        <w:t xml:space="preserve"> under consideration by</w:t>
      </w:r>
      <w:r w:rsidRPr="000F142F">
        <w:rPr>
          <w:rFonts w:ascii="Arial" w:hAnsi="Arial" w:cs="Arial"/>
        </w:rPr>
        <w:t xml:space="preserve"> the County.</w:t>
      </w:r>
    </w:p>
    <w:p w:rsidR="000F142F" w:rsidRPr="000F142F" w:rsidRDefault="000F142F" w:rsidP="000F142F">
      <w:pPr>
        <w:pStyle w:val="ColorfulList-Accent11"/>
        <w:tabs>
          <w:tab w:val="left" w:pos="-720"/>
          <w:tab w:val="left" w:pos="0"/>
        </w:tabs>
        <w:suppressAutoHyphens/>
        <w:jc w:val="both"/>
        <w:rPr>
          <w:rFonts w:ascii="Arial" w:hAnsi="Arial" w:cs="Arial"/>
        </w:rPr>
      </w:pPr>
    </w:p>
    <w:p w:rsidR="000F142F" w:rsidRDefault="00052EEB" w:rsidP="000F142F">
      <w:pPr>
        <w:pStyle w:val="ColorfulList-Accent11"/>
        <w:tabs>
          <w:tab w:val="left" w:pos="-720"/>
          <w:tab w:val="left" w:pos="0"/>
        </w:tabs>
        <w:suppressAutoHyphens/>
        <w:jc w:val="both"/>
        <w:rPr>
          <w:rFonts w:ascii="Arial" w:hAnsi="Arial" w:cs="Arial"/>
        </w:rPr>
      </w:pPr>
      <w:r>
        <w:rPr>
          <w:rFonts w:ascii="Arial" w:hAnsi="Arial" w:cs="Arial"/>
        </w:rPr>
        <w:t>Currently all payment types require daily files be provided. The daily files provided for p</w:t>
      </w:r>
      <w:r w:rsidR="000F142F" w:rsidRPr="00867407">
        <w:rPr>
          <w:rFonts w:ascii="Arial" w:hAnsi="Arial" w:cs="Arial"/>
        </w:rPr>
        <w:t xml:space="preserve">ersonal property taxes, real estate taxes, utilities and false alarm fees </w:t>
      </w:r>
      <w:r>
        <w:rPr>
          <w:rFonts w:ascii="Arial" w:hAnsi="Arial" w:cs="Arial"/>
        </w:rPr>
        <w:t xml:space="preserve">are </w:t>
      </w:r>
      <w:r w:rsidRPr="00867407">
        <w:rPr>
          <w:rFonts w:ascii="Arial" w:hAnsi="Arial" w:cs="Arial"/>
        </w:rPr>
        <w:t>uploaded and integrated into existing systems.</w:t>
      </w:r>
    </w:p>
    <w:p w:rsidR="00052EEB" w:rsidRPr="000F142F" w:rsidRDefault="00052EEB" w:rsidP="000F142F">
      <w:pPr>
        <w:pStyle w:val="ColorfulList-Accent11"/>
        <w:tabs>
          <w:tab w:val="left" w:pos="-720"/>
          <w:tab w:val="left" w:pos="0"/>
        </w:tabs>
        <w:suppressAutoHyphens/>
        <w:jc w:val="both"/>
        <w:rPr>
          <w:rFonts w:ascii="Arial" w:hAnsi="Arial" w:cs="Arial"/>
        </w:rPr>
      </w:pPr>
    </w:p>
    <w:p w:rsidR="000F142F" w:rsidRPr="000F142F" w:rsidRDefault="000F142F" w:rsidP="000F142F">
      <w:pPr>
        <w:pStyle w:val="ColorfulList-Accent11"/>
        <w:tabs>
          <w:tab w:val="left" w:pos="-720"/>
          <w:tab w:val="left" w:pos="0"/>
        </w:tabs>
        <w:suppressAutoHyphens/>
        <w:jc w:val="both"/>
        <w:rPr>
          <w:rFonts w:ascii="Arial" w:hAnsi="Arial" w:cs="Arial"/>
        </w:rPr>
      </w:pPr>
      <w:r w:rsidRPr="000F142F">
        <w:rPr>
          <w:rFonts w:ascii="Arial" w:hAnsi="Arial" w:cs="Arial"/>
        </w:rPr>
        <w:t>Due to the nature of the business operations for dog licenses, animal protection and police fees, over the counter credit card payments are the only method</w:t>
      </w:r>
      <w:r w:rsidR="00D20861">
        <w:rPr>
          <w:rFonts w:ascii="Arial" w:hAnsi="Arial" w:cs="Arial"/>
        </w:rPr>
        <w:t xml:space="preserve"> currently </w:t>
      </w:r>
      <w:r w:rsidRPr="000F142F">
        <w:rPr>
          <w:rFonts w:ascii="Arial" w:hAnsi="Arial" w:cs="Arial"/>
        </w:rPr>
        <w:t>accepted.</w:t>
      </w:r>
    </w:p>
    <w:p w:rsidR="000F142F" w:rsidRPr="000F142F" w:rsidRDefault="000F142F" w:rsidP="000F142F">
      <w:pPr>
        <w:pStyle w:val="ColorfulList-Accent11"/>
        <w:tabs>
          <w:tab w:val="left" w:pos="-720"/>
          <w:tab w:val="left" w:pos="0"/>
        </w:tabs>
        <w:suppressAutoHyphens/>
        <w:jc w:val="both"/>
        <w:rPr>
          <w:rFonts w:ascii="Arial" w:hAnsi="Arial" w:cs="Arial"/>
        </w:rPr>
      </w:pPr>
    </w:p>
    <w:p w:rsidR="002722C8" w:rsidRDefault="000F142F" w:rsidP="003205BA">
      <w:pPr>
        <w:pStyle w:val="ColorfulList-Accent11"/>
        <w:tabs>
          <w:tab w:val="left" w:pos="-720"/>
          <w:tab w:val="left" w:pos="0"/>
        </w:tabs>
        <w:suppressAutoHyphens/>
        <w:jc w:val="both"/>
        <w:rPr>
          <w:rFonts w:ascii="Arial" w:hAnsi="Arial" w:cs="Arial"/>
        </w:rPr>
      </w:pPr>
      <w:r w:rsidRPr="000F142F">
        <w:rPr>
          <w:rFonts w:ascii="Arial" w:hAnsi="Arial" w:cs="Arial"/>
        </w:rPr>
        <w:t>The County u</w:t>
      </w:r>
      <w:r w:rsidR="00D20861">
        <w:rPr>
          <w:rFonts w:ascii="Arial" w:hAnsi="Arial" w:cs="Arial"/>
        </w:rPr>
        <w:t>tilizes</w:t>
      </w:r>
      <w:r w:rsidRPr="000F142F">
        <w:rPr>
          <w:rFonts w:ascii="Arial" w:hAnsi="Arial" w:cs="Arial"/>
        </w:rPr>
        <w:t xml:space="preserve"> a separate processing method</w:t>
      </w:r>
      <w:r w:rsidR="00607BCC">
        <w:rPr>
          <w:rFonts w:ascii="Arial" w:hAnsi="Arial" w:cs="Arial"/>
        </w:rPr>
        <w:t xml:space="preserve"> </w:t>
      </w:r>
      <w:r w:rsidRPr="000F142F">
        <w:rPr>
          <w:rFonts w:ascii="Arial" w:hAnsi="Arial" w:cs="Arial"/>
        </w:rPr>
        <w:t>for over the counter pin-based debit cards</w:t>
      </w:r>
      <w:r w:rsidR="002722C8">
        <w:rPr>
          <w:rFonts w:ascii="Arial" w:hAnsi="Arial" w:cs="Arial"/>
        </w:rPr>
        <w:t>. This service is provided by the County’s banking contractor</w:t>
      </w:r>
      <w:r w:rsidR="00383607">
        <w:rPr>
          <w:rFonts w:ascii="Arial" w:hAnsi="Arial" w:cs="Arial"/>
        </w:rPr>
        <w:t xml:space="preserve"> </w:t>
      </w:r>
      <w:r w:rsidR="00125A4D">
        <w:rPr>
          <w:rFonts w:ascii="Arial" w:hAnsi="Arial" w:cs="Arial"/>
        </w:rPr>
        <w:t>which</w:t>
      </w:r>
      <w:r w:rsidR="00383607">
        <w:rPr>
          <w:rFonts w:ascii="Arial" w:hAnsi="Arial" w:cs="Arial"/>
        </w:rPr>
        <w:t xml:space="preserve"> is currently Branch </w:t>
      </w:r>
      <w:r w:rsidR="00C41E7B">
        <w:rPr>
          <w:rFonts w:ascii="Arial" w:hAnsi="Arial" w:cs="Arial"/>
        </w:rPr>
        <w:t>B</w:t>
      </w:r>
      <w:r w:rsidR="00383607">
        <w:rPr>
          <w:rFonts w:ascii="Arial" w:hAnsi="Arial" w:cs="Arial"/>
        </w:rPr>
        <w:t>ank &amp; Trust Company (BB&amp;T)</w:t>
      </w:r>
      <w:r w:rsidR="002722C8">
        <w:rPr>
          <w:rFonts w:ascii="Arial" w:hAnsi="Arial" w:cs="Arial"/>
        </w:rPr>
        <w:t>. T</w:t>
      </w:r>
      <w:r w:rsidRPr="000F142F">
        <w:rPr>
          <w:rFonts w:ascii="Arial" w:hAnsi="Arial" w:cs="Arial"/>
        </w:rPr>
        <w:t>herefore this payment method should not be included in your firm</w:t>
      </w:r>
      <w:r w:rsidR="002722C8">
        <w:rPr>
          <w:rFonts w:ascii="Arial" w:hAnsi="Arial" w:cs="Arial"/>
        </w:rPr>
        <w:t>’</w:t>
      </w:r>
      <w:r w:rsidRPr="000F142F">
        <w:rPr>
          <w:rFonts w:ascii="Arial" w:hAnsi="Arial" w:cs="Arial"/>
        </w:rPr>
        <w:t>s proposal submission.</w:t>
      </w:r>
    </w:p>
    <w:p w:rsidR="005F45AB" w:rsidRDefault="005F45AB" w:rsidP="003205BA">
      <w:pPr>
        <w:pStyle w:val="ColorfulList-Accent11"/>
        <w:tabs>
          <w:tab w:val="left" w:pos="-720"/>
          <w:tab w:val="left" w:pos="0"/>
        </w:tabs>
        <w:suppressAutoHyphens/>
        <w:jc w:val="both"/>
        <w:rPr>
          <w:rFonts w:ascii="Arial" w:hAnsi="Arial" w:cs="Arial"/>
          <w:color w:val="FF0000"/>
        </w:rPr>
      </w:pPr>
    </w:p>
    <w:p w:rsidR="00607BCC" w:rsidRDefault="00235DA3" w:rsidP="003205BA">
      <w:pPr>
        <w:pStyle w:val="ColorfulList-Accent11"/>
        <w:tabs>
          <w:tab w:val="left" w:pos="-720"/>
          <w:tab w:val="left" w:pos="0"/>
        </w:tabs>
        <w:suppressAutoHyphens/>
        <w:jc w:val="both"/>
        <w:rPr>
          <w:rFonts w:ascii="Arial" w:hAnsi="Arial" w:cs="Arial"/>
        </w:rPr>
      </w:pPr>
      <w:r>
        <w:rPr>
          <w:rFonts w:ascii="Arial" w:hAnsi="Arial" w:cs="Arial"/>
        </w:rPr>
        <w:t xml:space="preserve">The </w:t>
      </w:r>
      <w:r w:rsidR="00B4324C">
        <w:rPr>
          <w:rFonts w:ascii="Arial" w:hAnsi="Arial" w:cs="Arial"/>
        </w:rPr>
        <w:t>c</w:t>
      </w:r>
      <w:r>
        <w:rPr>
          <w:rFonts w:ascii="Arial" w:hAnsi="Arial" w:cs="Arial"/>
        </w:rPr>
        <w:t xml:space="preserve">urrent contract </w:t>
      </w:r>
      <w:r w:rsidR="00607BCC">
        <w:rPr>
          <w:rFonts w:ascii="Arial" w:hAnsi="Arial" w:cs="Arial"/>
        </w:rPr>
        <w:t>for Automated Credit Card Payment Processing is</w:t>
      </w:r>
      <w:r>
        <w:rPr>
          <w:rFonts w:ascii="Arial" w:hAnsi="Arial" w:cs="Arial"/>
        </w:rPr>
        <w:t xml:space="preserve"> with Official Payments</w:t>
      </w:r>
      <w:r w:rsidR="00383607">
        <w:rPr>
          <w:rFonts w:ascii="Arial" w:hAnsi="Arial" w:cs="Arial"/>
        </w:rPr>
        <w:t xml:space="preserve"> Corporation</w:t>
      </w:r>
      <w:r>
        <w:rPr>
          <w:rFonts w:ascii="Arial" w:hAnsi="Arial" w:cs="Arial"/>
        </w:rPr>
        <w:t>.</w:t>
      </w:r>
      <w:r w:rsidR="00607BCC">
        <w:rPr>
          <w:rFonts w:ascii="Arial" w:hAnsi="Arial" w:cs="Arial"/>
        </w:rPr>
        <w:t xml:space="preserve"> </w:t>
      </w:r>
      <w:r w:rsidR="00383607">
        <w:rPr>
          <w:rFonts w:ascii="Arial" w:hAnsi="Arial" w:cs="Arial"/>
        </w:rPr>
        <w:t xml:space="preserve">Services </w:t>
      </w:r>
      <w:r w:rsidR="00C41E7B">
        <w:rPr>
          <w:rFonts w:ascii="Arial" w:hAnsi="Arial" w:cs="Arial"/>
        </w:rPr>
        <w:t xml:space="preserve">provided </w:t>
      </w:r>
      <w:r w:rsidR="00383607">
        <w:rPr>
          <w:rFonts w:ascii="Arial" w:hAnsi="Arial" w:cs="Arial"/>
        </w:rPr>
        <w:t xml:space="preserve">under this contract are in </w:t>
      </w:r>
      <w:r w:rsidR="008916A3">
        <w:rPr>
          <w:rFonts w:ascii="Arial" w:hAnsi="Arial" w:cs="Arial"/>
        </w:rPr>
        <w:t>Attachment</w:t>
      </w:r>
      <w:r w:rsidR="00CC262E">
        <w:rPr>
          <w:rFonts w:ascii="Arial" w:hAnsi="Arial" w:cs="Arial"/>
        </w:rPr>
        <w:t xml:space="preserve"> H.</w:t>
      </w:r>
    </w:p>
    <w:p w:rsidR="00607BCC" w:rsidRDefault="00607BCC" w:rsidP="003205BA">
      <w:pPr>
        <w:pStyle w:val="ColorfulList-Accent11"/>
        <w:tabs>
          <w:tab w:val="left" w:pos="-720"/>
          <w:tab w:val="left" w:pos="0"/>
        </w:tabs>
        <w:suppressAutoHyphens/>
        <w:jc w:val="both"/>
        <w:rPr>
          <w:rFonts w:ascii="Arial" w:hAnsi="Arial" w:cs="Arial"/>
        </w:rPr>
      </w:pPr>
    </w:p>
    <w:p w:rsidR="005F45AB" w:rsidRDefault="005F45AB" w:rsidP="003205BA">
      <w:pPr>
        <w:pStyle w:val="ColorfulList-Accent11"/>
        <w:tabs>
          <w:tab w:val="left" w:pos="-720"/>
          <w:tab w:val="left" w:pos="0"/>
        </w:tabs>
        <w:suppressAutoHyphens/>
        <w:jc w:val="both"/>
        <w:rPr>
          <w:rFonts w:ascii="Arial" w:hAnsi="Arial" w:cs="Arial"/>
          <w:b/>
          <w:u w:val="single"/>
        </w:rPr>
      </w:pPr>
      <w:r w:rsidRPr="003205BA">
        <w:rPr>
          <w:rFonts w:ascii="Arial" w:hAnsi="Arial" w:cs="Arial"/>
          <w:b/>
          <w:u w:val="single"/>
        </w:rPr>
        <w:t>Electronic Bill Presentment</w:t>
      </w:r>
    </w:p>
    <w:p w:rsidR="005F45AB" w:rsidRDefault="005F45AB" w:rsidP="003205BA">
      <w:pPr>
        <w:pStyle w:val="ColorfulList-Accent11"/>
        <w:tabs>
          <w:tab w:val="left" w:pos="-720"/>
          <w:tab w:val="left" w:pos="0"/>
        </w:tabs>
        <w:suppressAutoHyphens/>
        <w:jc w:val="both"/>
        <w:rPr>
          <w:rFonts w:ascii="Arial" w:hAnsi="Arial" w:cs="Arial"/>
          <w:b/>
          <w:u w:val="single"/>
        </w:rPr>
      </w:pPr>
    </w:p>
    <w:p w:rsidR="005F45AB" w:rsidRPr="003205BA" w:rsidRDefault="005F45AB" w:rsidP="003205B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The County does not currently have a system for electronic bill presentment.  The County is looking to implement an opt-in electronic billing service</w:t>
      </w:r>
      <w:r w:rsidR="001363DD">
        <w:rPr>
          <w:rFonts w:ascii="Arial" w:hAnsi="Arial" w:cs="Arial"/>
        </w:rPr>
        <w:t>s</w:t>
      </w:r>
      <w:r>
        <w:rPr>
          <w:rFonts w:ascii="Arial" w:hAnsi="Arial" w:cs="Arial"/>
        </w:rPr>
        <w:t xml:space="preserve"> to include links for electronic payment options as well as a system for online account balance look-up and billing and payment history to be viewable using a secure access method</w:t>
      </w:r>
      <w:r w:rsidR="002722C8">
        <w:rPr>
          <w:rFonts w:ascii="Arial" w:hAnsi="Arial" w:cs="Arial"/>
        </w:rPr>
        <w:t>.</w:t>
      </w:r>
    </w:p>
    <w:p w:rsidR="00FB47A7" w:rsidRDefault="00FB47A7" w:rsidP="005F255F">
      <w:pPr>
        <w:ind w:left="7560"/>
        <w:jc w:val="both"/>
        <w:rPr>
          <w:rFonts w:ascii="Arial" w:hAnsi="Arial" w:cs="Arial"/>
          <w:color w:val="FF0000"/>
        </w:rPr>
      </w:pPr>
    </w:p>
    <w:p w:rsidR="00383607" w:rsidRDefault="00383607" w:rsidP="005F255F">
      <w:pPr>
        <w:ind w:left="7560"/>
        <w:jc w:val="both"/>
        <w:rPr>
          <w:rFonts w:ascii="Arial" w:hAnsi="Arial" w:cs="Arial"/>
          <w:color w:val="FF0000"/>
        </w:rPr>
      </w:pPr>
    </w:p>
    <w:p w:rsidR="00383607" w:rsidRDefault="00383607" w:rsidP="005F255F">
      <w:pPr>
        <w:ind w:left="7560"/>
        <w:jc w:val="both"/>
        <w:rPr>
          <w:rFonts w:ascii="Arial" w:hAnsi="Arial" w:cs="Arial"/>
          <w:color w:val="FF0000"/>
        </w:rPr>
      </w:pPr>
    </w:p>
    <w:p w:rsidR="00A2719A" w:rsidRDefault="00A2719A" w:rsidP="005F255F">
      <w:pPr>
        <w:ind w:left="7560"/>
        <w:jc w:val="both"/>
        <w:rPr>
          <w:rFonts w:ascii="Arial" w:hAnsi="Arial" w:cs="Arial"/>
          <w:color w:val="FF0000"/>
        </w:rPr>
      </w:pPr>
    </w:p>
    <w:p w:rsidR="00383607" w:rsidRDefault="00383607" w:rsidP="005F255F">
      <w:pPr>
        <w:ind w:left="7560"/>
        <w:jc w:val="both"/>
        <w:rPr>
          <w:rFonts w:ascii="Arial" w:hAnsi="Arial" w:cs="Arial"/>
          <w:color w:val="FF0000"/>
        </w:rPr>
      </w:pPr>
    </w:p>
    <w:p w:rsidR="00383607" w:rsidRPr="000C1106" w:rsidRDefault="00383607" w:rsidP="005F255F">
      <w:pPr>
        <w:ind w:left="7560"/>
        <w:jc w:val="both"/>
        <w:rPr>
          <w:rFonts w:ascii="Arial" w:hAnsi="Arial" w:cs="Arial"/>
          <w:color w:val="FF0000"/>
        </w:rPr>
      </w:pPr>
    </w:p>
    <w:p w:rsidR="009C4D54" w:rsidRPr="00B13688" w:rsidRDefault="00D20E89" w:rsidP="00581B6B">
      <w:pPr>
        <w:spacing w:after="240" w:line="240" w:lineRule="atLeast"/>
        <w:jc w:val="both"/>
        <w:rPr>
          <w:rFonts w:ascii="Arial" w:hAnsi="Arial" w:cs="Arial"/>
          <w:b/>
          <w:bCs/>
        </w:rPr>
      </w:pPr>
      <w:r w:rsidRPr="000A35F2">
        <w:rPr>
          <w:rFonts w:ascii="Arial" w:hAnsi="Arial" w:cs="Arial"/>
          <w:b/>
          <w:bCs/>
        </w:rPr>
        <w:t>I</w:t>
      </w:r>
      <w:r w:rsidR="00581B6B" w:rsidRPr="000A35F2">
        <w:rPr>
          <w:rFonts w:ascii="Arial" w:hAnsi="Arial" w:cs="Arial"/>
          <w:b/>
          <w:bCs/>
        </w:rPr>
        <w:t>I</w:t>
      </w:r>
      <w:r w:rsidR="001D14A9">
        <w:rPr>
          <w:rFonts w:ascii="Arial" w:hAnsi="Arial" w:cs="Arial"/>
          <w:b/>
          <w:bCs/>
        </w:rPr>
        <w:t>I</w:t>
      </w:r>
      <w:r w:rsidR="00581B6B" w:rsidRPr="000A35F2">
        <w:rPr>
          <w:rFonts w:ascii="Arial" w:hAnsi="Arial" w:cs="Arial"/>
          <w:b/>
          <w:bCs/>
        </w:rPr>
        <w:t>.</w:t>
      </w:r>
      <w:r w:rsidR="00581B6B" w:rsidRPr="000A35F2">
        <w:rPr>
          <w:rFonts w:ascii="Arial" w:hAnsi="Arial" w:cs="Arial"/>
          <w:b/>
          <w:bCs/>
        </w:rPr>
        <w:tab/>
      </w:r>
      <w:r w:rsidR="00950C1A" w:rsidRPr="00B13688">
        <w:rPr>
          <w:rFonts w:ascii="Arial" w:hAnsi="Arial" w:cs="Arial"/>
          <w:b/>
          <w:bCs/>
          <w:u w:val="single"/>
        </w:rPr>
        <w:t>SCOPE OF SERVICES</w:t>
      </w:r>
      <w:r w:rsidR="009C4D54" w:rsidRPr="00B13688">
        <w:rPr>
          <w:rFonts w:ascii="Arial" w:hAnsi="Arial" w:cs="Arial"/>
          <w:b/>
          <w:bCs/>
        </w:rPr>
        <w:t>:</w:t>
      </w:r>
    </w:p>
    <w:p w:rsidR="009D4348" w:rsidRDefault="00950C1A" w:rsidP="008C7608">
      <w:pPr>
        <w:ind w:left="720"/>
        <w:jc w:val="both"/>
        <w:rPr>
          <w:rFonts w:ascii="Arial" w:hAnsi="Arial" w:cs="Arial"/>
        </w:rPr>
      </w:pPr>
      <w:r w:rsidRPr="00B13688">
        <w:rPr>
          <w:rFonts w:ascii="Arial" w:hAnsi="Arial" w:cs="Arial"/>
        </w:rPr>
        <w:t>The Successful Offe</w:t>
      </w:r>
      <w:r w:rsidR="009D4348" w:rsidRPr="00B13688">
        <w:rPr>
          <w:rFonts w:ascii="Arial" w:hAnsi="Arial" w:cs="Arial"/>
        </w:rPr>
        <w:t>ror shall</w:t>
      </w:r>
      <w:r w:rsidRPr="00B13688">
        <w:rPr>
          <w:rFonts w:ascii="Arial" w:hAnsi="Arial" w:cs="Arial"/>
        </w:rPr>
        <w:t xml:space="preserve"> provide all labor, materials, and supervision to provide the fol</w:t>
      </w:r>
      <w:r w:rsidR="009D4348" w:rsidRPr="00B13688">
        <w:rPr>
          <w:rFonts w:ascii="Arial" w:hAnsi="Arial" w:cs="Arial"/>
        </w:rPr>
        <w:t>lowing services during the term</w:t>
      </w:r>
      <w:r w:rsidRPr="00B13688">
        <w:rPr>
          <w:rFonts w:ascii="Arial" w:hAnsi="Arial" w:cs="Arial"/>
        </w:rPr>
        <w:t xml:space="preserve"> of the contract awarded pursuant to this RFP.</w:t>
      </w:r>
    </w:p>
    <w:p w:rsidR="00950C1A" w:rsidRDefault="00950C1A" w:rsidP="008C7608">
      <w:pPr>
        <w:ind w:left="720"/>
        <w:jc w:val="both"/>
        <w:rPr>
          <w:rFonts w:ascii="Arial" w:hAnsi="Arial" w:cs="Arial"/>
        </w:rPr>
      </w:pPr>
    </w:p>
    <w:p w:rsidR="00950C1A" w:rsidRPr="003205BA" w:rsidRDefault="00950C1A" w:rsidP="00E4255A">
      <w:pPr>
        <w:pStyle w:val="ColorfulList-Accent11"/>
        <w:numPr>
          <w:ilvl w:val="0"/>
          <w:numId w:val="25"/>
        </w:numPr>
        <w:ind w:hanging="720"/>
        <w:jc w:val="both"/>
        <w:rPr>
          <w:rFonts w:ascii="Arial" w:hAnsi="Arial" w:cs="Arial"/>
          <w:b/>
          <w:spacing w:val="-3"/>
          <w:u w:val="single"/>
        </w:rPr>
      </w:pPr>
      <w:r w:rsidRPr="003205BA">
        <w:rPr>
          <w:rFonts w:ascii="Arial" w:hAnsi="Arial" w:cs="Arial"/>
          <w:b/>
          <w:spacing w:val="-3"/>
          <w:u w:val="single"/>
        </w:rPr>
        <w:t xml:space="preserve">Credit Card and Payment </w:t>
      </w:r>
      <w:r w:rsidR="00327FD4">
        <w:rPr>
          <w:rFonts w:ascii="Arial" w:hAnsi="Arial" w:cs="Arial"/>
          <w:b/>
          <w:spacing w:val="-3"/>
          <w:u w:val="single"/>
        </w:rPr>
        <w:t xml:space="preserve">Receipt </w:t>
      </w:r>
      <w:r w:rsidRPr="003205BA">
        <w:rPr>
          <w:rFonts w:ascii="Arial" w:hAnsi="Arial" w:cs="Arial"/>
          <w:b/>
          <w:spacing w:val="-3"/>
          <w:u w:val="single"/>
        </w:rPr>
        <w:t>Processing</w:t>
      </w:r>
    </w:p>
    <w:p w:rsidR="00950C1A" w:rsidRDefault="00950C1A" w:rsidP="003205BA">
      <w:pPr>
        <w:pStyle w:val="ColorfulList-Accent11"/>
        <w:ind w:left="1440"/>
        <w:jc w:val="both"/>
        <w:rPr>
          <w:rFonts w:ascii="Arial" w:hAnsi="Arial" w:cs="Arial"/>
        </w:rPr>
      </w:pPr>
    </w:p>
    <w:p w:rsidR="00BA07C0" w:rsidRDefault="00BA07C0" w:rsidP="00E4255A">
      <w:pPr>
        <w:numPr>
          <w:ilvl w:val="0"/>
          <w:numId w:val="31"/>
        </w:numPr>
        <w:tabs>
          <w:tab w:val="clear" w:pos="1530"/>
        </w:tabs>
        <w:ind w:left="1800"/>
        <w:jc w:val="both"/>
        <w:rPr>
          <w:rFonts w:ascii="Arial" w:hAnsi="Arial" w:cs="Arial"/>
        </w:rPr>
      </w:pPr>
      <w:r>
        <w:rPr>
          <w:rFonts w:ascii="Arial" w:hAnsi="Arial" w:cs="Arial"/>
        </w:rPr>
        <w:t xml:space="preserve">The Successful </w:t>
      </w:r>
      <w:r w:rsidR="001335E6">
        <w:rPr>
          <w:rFonts w:ascii="Arial" w:hAnsi="Arial" w:cs="Arial"/>
        </w:rPr>
        <w:t>Offeror</w:t>
      </w:r>
      <w:r>
        <w:rPr>
          <w:rFonts w:ascii="Arial" w:hAnsi="Arial" w:cs="Arial"/>
        </w:rPr>
        <w:t xml:space="preserve"> will be required to be PCI DSS compliant at the highest level required by the industry and maintain the current ce</w:t>
      </w:r>
      <w:r w:rsidR="0042220E">
        <w:rPr>
          <w:rFonts w:ascii="Arial" w:hAnsi="Arial" w:cs="Arial"/>
        </w:rPr>
        <w:t>rtifications and have a recent SSAE16 Type I or II report on file.</w:t>
      </w:r>
    </w:p>
    <w:p w:rsidR="00BA07C0" w:rsidRDefault="00BA07C0" w:rsidP="00FC0C63">
      <w:pPr>
        <w:tabs>
          <w:tab w:val="left" w:pos="1440"/>
        </w:tabs>
        <w:ind w:left="1440"/>
        <w:jc w:val="both"/>
        <w:rPr>
          <w:rFonts w:ascii="Arial" w:hAnsi="Arial" w:cs="Arial"/>
        </w:rPr>
      </w:pPr>
    </w:p>
    <w:p w:rsidR="00C03FD5" w:rsidRDefault="00950C1A" w:rsidP="00E4255A">
      <w:pPr>
        <w:numPr>
          <w:ilvl w:val="0"/>
          <w:numId w:val="31"/>
        </w:numPr>
        <w:tabs>
          <w:tab w:val="clear" w:pos="1530"/>
        </w:tabs>
        <w:ind w:left="1800"/>
        <w:jc w:val="both"/>
        <w:rPr>
          <w:rFonts w:ascii="Arial" w:hAnsi="Arial" w:cs="Arial"/>
        </w:rPr>
      </w:pPr>
      <w:r w:rsidRPr="00C03FD5">
        <w:rPr>
          <w:rFonts w:ascii="Arial" w:hAnsi="Arial" w:cs="Arial"/>
        </w:rPr>
        <w:t xml:space="preserve">The Successful Offeror </w:t>
      </w:r>
      <w:r w:rsidR="00897B4A" w:rsidRPr="00C03FD5">
        <w:rPr>
          <w:rFonts w:ascii="Arial" w:hAnsi="Arial" w:cs="Arial"/>
        </w:rPr>
        <w:t>shall provide</w:t>
      </w:r>
      <w:r w:rsidRPr="00C03FD5">
        <w:rPr>
          <w:rFonts w:ascii="Arial" w:hAnsi="Arial" w:cs="Arial"/>
        </w:rPr>
        <w:t xml:space="preserve"> an</w:t>
      </w:r>
      <w:r w:rsidR="00897B4A" w:rsidRPr="00C03FD5">
        <w:rPr>
          <w:rFonts w:ascii="Arial" w:hAnsi="Arial" w:cs="Arial"/>
        </w:rPr>
        <w:t xml:space="preserve"> electronic system that a</w:t>
      </w:r>
      <w:r w:rsidRPr="00C03FD5">
        <w:rPr>
          <w:rFonts w:ascii="Arial" w:hAnsi="Arial" w:cs="Arial"/>
        </w:rPr>
        <w:t>llows County customers to use a credit card, pin-less debit cards</w:t>
      </w:r>
      <w:r w:rsidR="00C03FD5" w:rsidRPr="00C03FD5">
        <w:rPr>
          <w:rFonts w:ascii="Arial" w:hAnsi="Arial" w:cs="Arial"/>
        </w:rPr>
        <w:t xml:space="preserve"> and</w:t>
      </w:r>
      <w:r w:rsidRPr="00C03FD5">
        <w:rPr>
          <w:rFonts w:ascii="Arial" w:hAnsi="Arial" w:cs="Arial"/>
        </w:rPr>
        <w:t xml:space="preserve"> e-</w:t>
      </w:r>
      <w:proofErr w:type="spellStart"/>
      <w:r w:rsidRPr="00C03FD5">
        <w:rPr>
          <w:rFonts w:ascii="Arial" w:hAnsi="Arial" w:cs="Arial"/>
        </w:rPr>
        <w:t>check</w:t>
      </w:r>
      <w:r w:rsidR="00C03FD5" w:rsidRPr="007F75A6">
        <w:rPr>
          <w:rFonts w:ascii="Arial" w:hAnsi="Arial" w:cs="Arial"/>
        </w:rPr>
        <w:t>by</w:t>
      </w:r>
      <w:proofErr w:type="spellEnd"/>
      <w:r w:rsidR="00C03FD5" w:rsidRPr="007F75A6">
        <w:rPr>
          <w:rFonts w:ascii="Arial" w:hAnsi="Arial" w:cs="Arial"/>
        </w:rPr>
        <w:t xml:space="preserve"> using the telephone as a data processing terminal</w:t>
      </w:r>
      <w:r w:rsidR="00C03FD5">
        <w:rPr>
          <w:rFonts w:ascii="Arial" w:hAnsi="Arial" w:cs="Arial"/>
        </w:rPr>
        <w:t>,</w:t>
      </w:r>
      <w:r w:rsidR="00C03FD5" w:rsidRPr="007F75A6">
        <w:rPr>
          <w:rFonts w:ascii="Arial" w:hAnsi="Arial" w:cs="Arial"/>
        </w:rPr>
        <w:t xml:space="preserve"> using interactive voice response (IVR)</w:t>
      </w:r>
      <w:r w:rsidR="00C03FD5">
        <w:rPr>
          <w:rFonts w:ascii="Arial" w:hAnsi="Arial" w:cs="Arial"/>
        </w:rPr>
        <w:t>,</w:t>
      </w:r>
      <w:r w:rsidR="00C03FD5" w:rsidRPr="007F75A6">
        <w:rPr>
          <w:rFonts w:ascii="Arial" w:hAnsi="Arial" w:cs="Arial"/>
        </w:rPr>
        <w:t xml:space="preserve"> the Internet (web and mobile) and web based point of sale at the counters in the County </w:t>
      </w:r>
      <w:r w:rsidR="00C03FD5">
        <w:rPr>
          <w:rFonts w:ascii="Arial" w:hAnsi="Arial" w:cs="Arial"/>
        </w:rPr>
        <w:t>departments</w:t>
      </w:r>
      <w:r w:rsidR="00C03FD5" w:rsidRPr="007F75A6">
        <w:rPr>
          <w:rFonts w:ascii="Arial" w:hAnsi="Arial" w:cs="Arial"/>
        </w:rPr>
        <w:t xml:space="preserve"> via the web. </w:t>
      </w:r>
    </w:p>
    <w:p w:rsidR="00C03FD5" w:rsidRDefault="00C03FD5" w:rsidP="00D37B95">
      <w:pPr>
        <w:ind w:left="1440"/>
        <w:jc w:val="both"/>
        <w:rPr>
          <w:rFonts w:ascii="Arial" w:hAnsi="Arial" w:cs="Arial"/>
        </w:rPr>
      </w:pPr>
    </w:p>
    <w:p w:rsidR="00C03FD5" w:rsidRDefault="00C03FD5" w:rsidP="00E4255A">
      <w:pPr>
        <w:pStyle w:val="ColorfulList-Accent11"/>
        <w:numPr>
          <w:ilvl w:val="0"/>
          <w:numId w:val="31"/>
        </w:numPr>
        <w:tabs>
          <w:tab w:val="clear" w:pos="1530"/>
        </w:tabs>
        <w:ind w:left="1800"/>
        <w:rPr>
          <w:rFonts w:ascii="Arial" w:hAnsi="Arial" w:cs="Arial"/>
        </w:rPr>
      </w:pPr>
      <w:r>
        <w:rPr>
          <w:rFonts w:ascii="Arial" w:hAnsi="Arial" w:cs="Arial"/>
        </w:rPr>
        <w:t>The Successful Offeror shall provide a method to accept cash payments</w:t>
      </w:r>
      <w:r w:rsidR="00950C1A" w:rsidRPr="00C03FD5">
        <w:rPr>
          <w:rFonts w:ascii="Arial" w:hAnsi="Arial" w:cs="Arial"/>
        </w:rPr>
        <w:t xml:space="preserve"> owed to the County</w:t>
      </w:r>
      <w:r>
        <w:rPr>
          <w:rFonts w:ascii="Arial" w:hAnsi="Arial" w:cs="Arial"/>
        </w:rPr>
        <w:t xml:space="preserve"> through local retailers.</w:t>
      </w:r>
    </w:p>
    <w:p w:rsidR="00950C1A" w:rsidRPr="00867407" w:rsidRDefault="00950C1A" w:rsidP="00D37B95">
      <w:pPr>
        <w:pStyle w:val="ColorfulList-Accent11"/>
        <w:ind w:left="1440"/>
      </w:pPr>
    </w:p>
    <w:p w:rsidR="00897B4A" w:rsidRDefault="00950C1A" w:rsidP="00E4255A">
      <w:pPr>
        <w:numPr>
          <w:ilvl w:val="0"/>
          <w:numId w:val="31"/>
        </w:numPr>
        <w:ind w:left="1800"/>
        <w:jc w:val="both"/>
        <w:rPr>
          <w:rFonts w:ascii="Arial" w:hAnsi="Arial" w:cs="Arial"/>
        </w:rPr>
      </w:pPr>
      <w:r w:rsidRPr="00A6484F">
        <w:rPr>
          <w:rFonts w:ascii="Arial" w:hAnsi="Arial" w:cs="Arial"/>
        </w:rPr>
        <w:t xml:space="preserve">The Successful Offeror will be required to accept payments made by MasterCard, Visa, American Express, Discover Card, and pin-less debit cards. </w:t>
      </w:r>
      <w:r w:rsidR="00897B4A" w:rsidRPr="00897B4A">
        <w:rPr>
          <w:rFonts w:ascii="Arial" w:hAnsi="Arial" w:cs="Arial"/>
          <w:color w:val="000000"/>
        </w:rPr>
        <w:t>The Successful Offeror shall validate the customer before a payment is accepted for processing.</w:t>
      </w:r>
      <w:r w:rsidRPr="00A6484F">
        <w:rPr>
          <w:rFonts w:ascii="Arial" w:hAnsi="Arial" w:cs="Arial"/>
        </w:rPr>
        <w:t xml:space="preserve"> Other types of credit </w:t>
      </w:r>
      <w:r w:rsidRPr="00897B4A">
        <w:rPr>
          <w:rFonts w:ascii="Arial" w:hAnsi="Arial" w:cs="Arial"/>
        </w:rPr>
        <w:t>cards may be accepted if mutually agreed upon by the County and the Successful Offeror.</w:t>
      </w:r>
    </w:p>
    <w:p w:rsidR="00897B4A" w:rsidRDefault="00897B4A" w:rsidP="00D37B95">
      <w:pPr>
        <w:ind w:left="1440"/>
        <w:jc w:val="both"/>
        <w:rPr>
          <w:rFonts w:ascii="Arial" w:hAnsi="Arial" w:cs="Arial"/>
        </w:rPr>
      </w:pPr>
    </w:p>
    <w:p w:rsidR="00950C1A" w:rsidRPr="00B04066" w:rsidRDefault="00950C1A" w:rsidP="00E4255A">
      <w:pPr>
        <w:numPr>
          <w:ilvl w:val="0"/>
          <w:numId w:val="31"/>
        </w:numPr>
        <w:ind w:left="1800"/>
        <w:jc w:val="both"/>
        <w:rPr>
          <w:rFonts w:ascii="Arial" w:hAnsi="Arial" w:cs="Arial"/>
        </w:rPr>
      </w:pPr>
      <w:r w:rsidRPr="00B04066">
        <w:rPr>
          <w:rFonts w:ascii="Arial" w:hAnsi="Arial" w:cs="Arial"/>
        </w:rPr>
        <w:t xml:space="preserve">The Successful Offeror will be required to accept e-checks. The Successful Offeror </w:t>
      </w:r>
      <w:r w:rsidR="00897B4A" w:rsidRPr="00B04066">
        <w:rPr>
          <w:rFonts w:ascii="Arial" w:hAnsi="Arial" w:cs="Arial"/>
        </w:rPr>
        <w:t>shall v</w:t>
      </w:r>
      <w:r w:rsidRPr="00B04066">
        <w:rPr>
          <w:rFonts w:ascii="Arial" w:hAnsi="Arial" w:cs="Arial"/>
        </w:rPr>
        <w:t xml:space="preserve">erify the checking account number is a valid account number and has a positive balance.  It is not required to verify sufficient funds are available. </w:t>
      </w:r>
    </w:p>
    <w:p w:rsidR="00B04066" w:rsidRDefault="00B04066" w:rsidP="00D37B95">
      <w:pPr>
        <w:ind w:left="1440"/>
        <w:jc w:val="both"/>
        <w:rPr>
          <w:rFonts w:ascii="Arial" w:hAnsi="Arial" w:cs="Arial"/>
        </w:rPr>
      </w:pPr>
    </w:p>
    <w:p w:rsidR="00B475AA" w:rsidRDefault="00950C1A" w:rsidP="00E4255A">
      <w:pPr>
        <w:numPr>
          <w:ilvl w:val="0"/>
          <w:numId w:val="31"/>
        </w:numPr>
        <w:ind w:left="1800"/>
        <w:jc w:val="both"/>
        <w:rPr>
          <w:rFonts w:ascii="Arial" w:hAnsi="Arial" w:cs="Arial"/>
        </w:rPr>
      </w:pPr>
      <w:r w:rsidRPr="00F25745">
        <w:rPr>
          <w:rFonts w:ascii="Arial" w:hAnsi="Arial" w:cs="Arial"/>
        </w:rPr>
        <w:t xml:space="preserve">The Successful Offeror will have an </w:t>
      </w:r>
      <w:r w:rsidRPr="003205BA">
        <w:rPr>
          <w:rFonts w:ascii="Arial" w:hAnsi="Arial" w:cs="Arial"/>
          <w:b/>
          <w:u w:val="single"/>
        </w:rPr>
        <w:t>Interactive Voice Response (IVR) system</w:t>
      </w:r>
      <w:r w:rsidRPr="00F25745">
        <w:rPr>
          <w:rFonts w:ascii="Arial" w:hAnsi="Arial" w:cs="Arial"/>
        </w:rPr>
        <w:t>.</w:t>
      </w:r>
      <w:r w:rsidR="00B475AA">
        <w:rPr>
          <w:rFonts w:ascii="Arial" w:hAnsi="Arial" w:cs="Arial"/>
        </w:rPr>
        <w:t xml:space="preserve"> The system shall include the following minimum requirements:</w:t>
      </w:r>
    </w:p>
    <w:p w:rsidR="00B475AA" w:rsidRDefault="00B475AA" w:rsidP="00855F75">
      <w:pPr>
        <w:pStyle w:val="ColorfulList-Accent11"/>
        <w:ind w:left="1440"/>
        <w:rPr>
          <w:rFonts w:ascii="Arial" w:hAnsi="Arial" w:cs="Arial"/>
        </w:rPr>
      </w:pPr>
    </w:p>
    <w:p w:rsidR="00B475AA" w:rsidRDefault="00B475AA" w:rsidP="00E4255A">
      <w:pPr>
        <w:pStyle w:val="ColorfulList-Accent11"/>
        <w:numPr>
          <w:ilvl w:val="0"/>
          <w:numId w:val="26"/>
        </w:numPr>
        <w:ind w:left="2160"/>
        <w:jc w:val="both"/>
        <w:rPr>
          <w:rFonts w:ascii="Arial" w:hAnsi="Arial" w:cs="Arial"/>
        </w:rPr>
      </w:pPr>
      <w:r>
        <w:rPr>
          <w:rFonts w:ascii="Arial" w:hAnsi="Arial" w:cs="Arial"/>
        </w:rPr>
        <w:t>Accept telephone payments through use of IVR</w:t>
      </w:r>
      <w:r w:rsidR="00B767A3">
        <w:rPr>
          <w:rFonts w:ascii="Arial" w:hAnsi="Arial" w:cs="Arial"/>
        </w:rPr>
        <w:t>.</w:t>
      </w:r>
    </w:p>
    <w:p w:rsidR="00B475AA" w:rsidRDefault="00B475AA" w:rsidP="00E4255A">
      <w:pPr>
        <w:pStyle w:val="ColorfulList-Accent11"/>
        <w:numPr>
          <w:ilvl w:val="0"/>
          <w:numId w:val="26"/>
        </w:numPr>
        <w:ind w:left="2160"/>
        <w:jc w:val="both"/>
        <w:rPr>
          <w:rFonts w:ascii="Arial" w:hAnsi="Arial" w:cs="Arial"/>
        </w:rPr>
      </w:pPr>
      <w:r>
        <w:rPr>
          <w:rFonts w:ascii="Arial" w:hAnsi="Arial" w:cs="Arial"/>
        </w:rPr>
        <w:t>Provide toll free number for customers to access the system</w:t>
      </w:r>
      <w:r w:rsidR="00B767A3">
        <w:rPr>
          <w:rFonts w:ascii="Arial" w:hAnsi="Arial" w:cs="Arial"/>
        </w:rPr>
        <w:t>.</w:t>
      </w:r>
    </w:p>
    <w:p w:rsidR="00B475AA" w:rsidRDefault="00B475AA" w:rsidP="00E4255A">
      <w:pPr>
        <w:pStyle w:val="ColorfulList-Accent11"/>
        <w:numPr>
          <w:ilvl w:val="0"/>
          <w:numId w:val="26"/>
        </w:numPr>
        <w:ind w:left="2160"/>
        <w:jc w:val="both"/>
        <w:rPr>
          <w:rFonts w:ascii="Arial" w:hAnsi="Arial" w:cs="Arial"/>
        </w:rPr>
      </w:pPr>
      <w:r>
        <w:rPr>
          <w:rFonts w:ascii="Arial" w:hAnsi="Arial" w:cs="Arial"/>
        </w:rPr>
        <w:t>Provide clear instructions for customers when utilizing the system</w:t>
      </w:r>
      <w:r w:rsidR="00B767A3">
        <w:rPr>
          <w:rFonts w:ascii="Arial" w:hAnsi="Arial" w:cs="Arial"/>
        </w:rPr>
        <w:t>.</w:t>
      </w:r>
    </w:p>
    <w:p w:rsidR="00B475AA" w:rsidRDefault="00B475AA" w:rsidP="00E4255A">
      <w:pPr>
        <w:pStyle w:val="ColorfulList-Accent11"/>
        <w:numPr>
          <w:ilvl w:val="0"/>
          <w:numId w:val="26"/>
        </w:numPr>
        <w:ind w:left="2160"/>
        <w:jc w:val="both"/>
        <w:rPr>
          <w:rFonts w:ascii="Arial" w:hAnsi="Arial" w:cs="Arial"/>
        </w:rPr>
      </w:pPr>
      <w:r>
        <w:rPr>
          <w:rFonts w:ascii="Arial" w:hAnsi="Arial" w:cs="Arial"/>
        </w:rPr>
        <w:t>Prompt customer for information that must be entered from their bill</w:t>
      </w:r>
      <w:r w:rsidR="00B767A3">
        <w:rPr>
          <w:rFonts w:ascii="Arial" w:hAnsi="Arial" w:cs="Arial"/>
        </w:rPr>
        <w:t>.</w:t>
      </w:r>
    </w:p>
    <w:p w:rsidR="00B475AA" w:rsidRDefault="00B475AA" w:rsidP="00E4255A">
      <w:pPr>
        <w:pStyle w:val="ColorfulList-Accent11"/>
        <w:numPr>
          <w:ilvl w:val="0"/>
          <w:numId w:val="26"/>
        </w:numPr>
        <w:ind w:left="2160"/>
        <w:jc w:val="both"/>
        <w:rPr>
          <w:rFonts w:ascii="Arial" w:hAnsi="Arial" w:cs="Arial"/>
        </w:rPr>
      </w:pPr>
      <w:r>
        <w:rPr>
          <w:rFonts w:ascii="Arial" w:hAnsi="Arial" w:cs="Arial"/>
        </w:rPr>
        <w:t>Provide customer with a transaction or confirmation number after the payment process is completed for tracking and verification purposes</w:t>
      </w:r>
      <w:r w:rsidR="00B767A3">
        <w:rPr>
          <w:rFonts w:ascii="Arial" w:hAnsi="Arial" w:cs="Arial"/>
        </w:rPr>
        <w:t>.</w:t>
      </w:r>
    </w:p>
    <w:p w:rsidR="00B475AA" w:rsidRDefault="00B475AA" w:rsidP="00E4255A">
      <w:pPr>
        <w:pStyle w:val="ColorfulList-Accent11"/>
        <w:numPr>
          <w:ilvl w:val="0"/>
          <w:numId w:val="26"/>
        </w:numPr>
        <w:ind w:left="2160"/>
        <w:jc w:val="both"/>
        <w:rPr>
          <w:rFonts w:ascii="Arial" w:hAnsi="Arial" w:cs="Arial"/>
        </w:rPr>
      </w:pPr>
      <w:r>
        <w:rPr>
          <w:rFonts w:ascii="Arial" w:hAnsi="Arial" w:cs="Arial"/>
        </w:rPr>
        <w:t>Accept optional email address to send payment confirmation receipt</w:t>
      </w:r>
      <w:r w:rsidR="00B767A3">
        <w:rPr>
          <w:rFonts w:ascii="Arial" w:hAnsi="Arial" w:cs="Arial"/>
        </w:rPr>
        <w:t>.</w:t>
      </w:r>
    </w:p>
    <w:p w:rsidR="00B475AA" w:rsidRDefault="00B475AA" w:rsidP="00E4255A">
      <w:pPr>
        <w:pStyle w:val="ColorfulList-Accent11"/>
        <w:numPr>
          <w:ilvl w:val="0"/>
          <w:numId w:val="26"/>
        </w:numPr>
        <w:ind w:left="2160"/>
        <w:jc w:val="both"/>
        <w:rPr>
          <w:rFonts w:ascii="Arial" w:hAnsi="Arial" w:cs="Arial"/>
        </w:rPr>
      </w:pPr>
      <w:r>
        <w:rPr>
          <w:rFonts w:ascii="Arial" w:hAnsi="Arial" w:cs="Arial"/>
        </w:rPr>
        <w:t>Provide ability to transfer customer to live operator who can assist with payment process and answer customer questions</w:t>
      </w:r>
      <w:r w:rsidR="00B767A3">
        <w:rPr>
          <w:rFonts w:ascii="Arial" w:hAnsi="Arial" w:cs="Arial"/>
        </w:rPr>
        <w:t>.</w:t>
      </w:r>
    </w:p>
    <w:p w:rsidR="00924012" w:rsidRDefault="00924012" w:rsidP="00E4255A">
      <w:pPr>
        <w:pStyle w:val="ColorfulList-Accent11"/>
        <w:numPr>
          <w:ilvl w:val="0"/>
          <w:numId w:val="26"/>
        </w:numPr>
        <w:ind w:left="2160"/>
        <w:jc w:val="both"/>
        <w:rPr>
          <w:rFonts w:ascii="Arial" w:hAnsi="Arial" w:cs="Arial"/>
        </w:rPr>
      </w:pPr>
      <w:r w:rsidRPr="00867407">
        <w:rPr>
          <w:rFonts w:ascii="Arial" w:hAnsi="Arial" w:cs="Arial"/>
        </w:rPr>
        <w:t>Customers are to be informed as to any</w:t>
      </w:r>
      <w:r w:rsidR="008C1E1B" w:rsidRPr="00867407">
        <w:rPr>
          <w:rFonts w:ascii="Arial" w:hAnsi="Arial" w:cs="Arial"/>
        </w:rPr>
        <w:t xml:space="preserve"> convenience</w:t>
      </w:r>
      <w:r w:rsidRPr="00867407">
        <w:rPr>
          <w:rFonts w:ascii="Arial" w:hAnsi="Arial" w:cs="Arial"/>
        </w:rPr>
        <w:t xml:space="preserve"> fees charged to them for use of this service</w:t>
      </w:r>
      <w:r w:rsidR="00B767A3">
        <w:rPr>
          <w:rFonts w:ascii="Arial" w:hAnsi="Arial" w:cs="Arial"/>
        </w:rPr>
        <w:t>.</w:t>
      </w:r>
    </w:p>
    <w:p w:rsidR="00AB59F7" w:rsidRPr="00AB59F7" w:rsidRDefault="00AB59F7" w:rsidP="00E4255A">
      <w:pPr>
        <w:pStyle w:val="ColorfulList-Accent11"/>
        <w:numPr>
          <w:ilvl w:val="0"/>
          <w:numId w:val="26"/>
        </w:numPr>
        <w:ind w:left="2160"/>
        <w:jc w:val="both"/>
        <w:rPr>
          <w:rFonts w:ascii="Arial" w:hAnsi="Arial" w:cs="Arial"/>
        </w:rPr>
      </w:pPr>
      <w:r>
        <w:rPr>
          <w:rFonts w:ascii="Arial" w:hAnsi="Arial" w:cs="Arial"/>
        </w:rPr>
        <w:t>Customer must accept convenience fees in order to complete the transaction</w:t>
      </w:r>
      <w:r w:rsidR="00B767A3">
        <w:rPr>
          <w:rFonts w:ascii="Arial" w:hAnsi="Arial" w:cs="Arial"/>
        </w:rPr>
        <w:t>.</w:t>
      </w:r>
    </w:p>
    <w:p w:rsidR="00B475AA" w:rsidRPr="003205BA" w:rsidRDefault="00B475AA" w:rsidP="009C29FF">
      <w:pPr>
        <w:pStyle w:val="ColorfulList-Accent11"/>
        <w:ind w:left="3240" w:hanging="720"/>
        <w:jc w:val="both"/>
        <w:rPr>
          <w:rFonts w:ascii="Arial" w:hAnsi="Arial" w:cs="Arial"/>
        </w:rPr>
      </w:pPr>
    </w:p>
    <w:p w:rsidR="00950C1A" w:rsidRPr="00F25745" w:rsidRDefault="009D4348" w:rsidP="00E4255A">
      <w:pPr>
        <w:numPr>
          <w:ilvl w:val="0"/>
          <w:numId w:val="31"/>
        </w:numPr>
        <w:tabs>
          <w:tab w:val="clear" w:pos="1530"/>
        </w:tabs>
        <w:ind w:left="1800"/>
        <w:jc w:val="both"/>
        <w:rPr>
          <w:rFonts w:ascii="Arial" w:hAnsi="Arial" w:cs="Arial"/>
        </w:rPr>
      </w:pPr>
      <w:r>
        <w:rPr>
          <w:rFonts w:ascii="Arial" w:hAnsi="Arial" w:cs="Arial"/>
        </w:rPr>
        <w:t>T</w:t>
      </w:r>
      <w:r w:rsidR="00950C1A" w:rsidRPr="00F25745">
        <w:rPr>
          <w:rFonts w:ascii="Arial" w:hAnsi="Arial" w:cs="Arial"/>
        </w:rPr>
        <w:t xml:space="preserve">he Successful Offeror </w:t>
      </w:r>
      <w:r>
        <w:rPr>
          <w:rFonts w:ascii="Arial" w:hAnsi="Arial" w:cs="Arial"/>
        </w:rPr>
        <w:t>shall provide</w:t>
      </w:r>
      <w:r w:rsidR="00950C1A" w:rsidRPr="00F25745">
        <w:rPr>
          <w:rFonts w:ascii="Arial" w:hAnsi="Arial" w:cs="Arial"/>
        </w:rPr>
        <w:t xml:space="preserve"> mobile applications</w:t>
      </w:r>
      <w:r w:rsidR="00B4324C">
        <w:rPr>
          <w:rFonts w:ascii="Arial" w:hAnsi="Arial" w:cs="Arial"/>
        </w:rPr>
        <w:t>.</w:t>
      </w:r>
      <w:r w:rsidR="001B0C67">
        <w:rPr>
          <w:rFonts w:ascii="Arial" w:hAnsi="Arial" w:cs="Arial"/>
        </w:rPr>
        <w:t xml:space="preserve"> </w:t>
      </w:r>
      <w:r w:rsidR="00B4324C">
        <w:rPr>
          <w:rFonts w:ascii="Arial" w:hAnsi="Arial" w:cs="Arial"/>
        </w:rPr>
        <w:t xml:space="preserve">Offerors shall provide information on applications available within their product. Apps shall be at no cost to the </w:t>
      </w:r>
      <w:r w:rsidR="00950C1A" w:rsidRPr="00F25745">
        <w:rPr>
          <w:rFonts w:ascii="Arial" w:hAnsi="Arial" w:cs="Arial"/>
        </w:rPr>
        <w:t>c</w:t>
      </w:r>
      <w:r w:rsidR="00B475AA">
        <w:rPr>
          <w:rFonts w:ascii="Arial" w:hAnsi="Arial" w:cs="Arial"/>
        </w:rPr>
        <w:t>ustomer</w:t>
      </w:r>
      <w:r w:rsidR="001E69F0">
        <w:rPr>
          <w:rFonts w:ascii="Arial" w:hAnsi="Arial" w:cs="Arial"/>
        </w:rPr>
        <w:t xml:space="preserve"> </w:t>
      </w:r>
      <w:r w:rsidR="00B475AA">
        <w:rPr>
          <w:rFonts w:ascii="Arial" w:hAnsi="Arial" w:cs="Arial"/>
        </w:rPr>
        <w:t>when</w:t>
      </w:r>
      <w:r w:rsidR="00950C1A">
        <w:rPr>
          <w:rFonts w:ascii="Arial" w:hAnsi="Arial" w:cs="Arial"/>
        </w:rPr>
        <w:t xml:space="preserve"> using this service</w:t>
      </w:r>
      <w:r w:rsidR="00950C1A" w:rsidRPr="00F25745">
        <w:rPr>
          <w:rFonts w:ascii="Arial" w:hAnsi="Arial" w:cs="Arial"/>
        </w:rPr>
        <w:t>.</w:t>
      </w:r>
    </w:p>
    <w:p w:rsidR="00950C1A" w:rsidRPr="00F25745" w:rsidRDefault="00950C1A" w:rsidP="00D37B95">
      <w:pPr>
        <w:pStyle w:val="ColorfulList-Accent11"/>
        <w:ind w:left="360" w:hanging="360"/>
        <w:rPr>
          <w:rFonts w:ascii="Arial" w:hAnsi="Arial" w:cs="Arial"/>
        </w:rPr>
      </w:pPr>
    </w:p>
    <w:p w:rsidR="00950C1A" w:rsidRPr="00F25745" w:rsidRDefault="00950C1A" w:rsidP="00E4255A">
      <w:pPr>
        <w:numPr>
          <w:ilvl w:val="0"/>
          <w:numId w:val="31"/>
        </w:numPr>
        <w:ind w:left="1800"/>
        <w:jc w:val="both"/>
        <w:rPr>
          <w:rFonts w:ascii="Arial" w:hAnsi="Arial" w:cs="Arial"/>
        </w:rPr>
      </w:pPr>
      <w:r w:rsidRPr="00F25745">
        <w:rPr>
          <w:rFonts w:ascii="Arial" w:hAnsi="Arial" w:cs="Arial"/>
        </w:rPr>
        <w:t>The Successful Offeror must provide fraud protection services including but not limited to:</w:t>
      </w:r>
    </w:p>
    <w:p w:rsidR="00950C1A" w:rsidRPr="00F25745" w:rsidRDefault="00950C1A" w:rsidP="00950C1A">
      <w:pPr>
        <w:pStyle w:val="ColorfulList-Accent11"/>
        <w:rPr>
          <w:rFonts w:ascii="Arial" w:hAnsi="Arial" w:cs="Arial"/>
        </w:rPr>
      </w:pPr>
    </w:p>
    <w:p w:rsidR="00950C1A" w:rsidRPr="00F25745" w:rsidRDefault="00950C1A" w:rsidP="00E4255A">
      <w:pPr>
        <w:pStyle w:val="ColorfulList-Accent11"/>
        <w:numPr>
          <w:ilvl w:val="0"/>
          <w:numId w:val="27"/>
        </w:numPr>
        <w:ind w:left="2160"/>
        <w:contextualSpacing/>
        <w:jc w:val="both"/>
        <w:rPr>
          <w:rFonts w:ascii="Arial" w:hAnsi="Arial" w:cs="Arial"/>
        </w:rPr>
      </w:pPr>
      <w:r w:rsidRPr="00F25745">
        <w:rPr>
          <w:rFonts w:ascii="Arial" w:hAnsi="Arial" w:cs="Arial"/>
        </w:rPr>
        <w:t>Address Verification Service, Street Number, Zip Code</w:t>
      </w:r>
    </w:p>
    <w:p w:rsidR="00950C1A" w:rsidRPr="00F25745" w:rsidRDefault="00950C1A" w:rsidP="00E4255A">
      <w:pPr>
        <w:pStyle w:val="ColorfulList-Accent11"/>
        <w:numPr>
          <w:ilvl w:val="0"/>
          <w:numId w:val="27"/>
        </w:numPr>
        <w:ind w:left="2160"/>
        <w:contextualSpacing/>
        <w:jc w:val="both"/>
        <w:rPr>
          <w:rFonts w:ascii="Arial" w:hAnsi="Arial" w:cs="Arial"/>
        </w:rPr>
      </w:pPr>
      <w:r w:rsidRPr="00F25745">
        <w:rPr>
          <w:rFonts w:ascii="Arial" w:hAnsi="Arial" w:cs="Arial"/>
        </w:rPr>
        <w:t>Card Security Verification Services</w:t>
      </w:r>
    </w:p>
    <w:p w:rsidR="00950C1A" w:rsidRPr="00F25745" w:rsidRDefault="00950C1A" w:rsidP="00E4255A">
      <w:pPr>
        <w:pStyle w:val="ColorfulList-Accent11"/>
        <w:numPr>
          <w:ilvl w:val="0"/>
          <w:numId w:val="27"/>
        </w:numPr>
        <w:ind w:left="2160"/>
        <w:contextualSpacing/>
        <w:jc w:val="both"/>
        <w:rPr>
          <w:rFonts w:ascii="Arial" w:hAnsi="Arial" w:cs="Arial"/>
        </w:rPr>
      </w:pPr>
      <w:r w:rsidRPr="00F25745">
        <w:rPr>
          <w:rFonts w:ascii="Arial" w:hAnsi="Arial" w:cs="Arial"/>
        </w:rPr>
        <w:t>Real-time authorizations</w:t>
      </w:r>
    </w:p>
    <w:p w:rsidR="00950C1A" w:rsidRPr="00F25745" w:rsidRDefault="00950C1A" w:rsidP="009C29FF">
      <w:pPr>
        <w:ind w:hanging="720"/>
        <w:jc w:val="both"/>
        <w:rPr>
          <w:rFonts w:ascii="Arial" w:hAnsi="Arial" w:cs="Arial"/>
        </w:rPr>
      </w:pPr>
    </w:p>
    <w:p w:rsidR="00950C1A" w:rsidRPr="00F25745" w:rsidRDefault="00950C1A" w:rsidP="00E4255A">
      <w:pPr>
        <w:numPr>
          <w:ilvl w:val="0"/>
          <w:numId w:val="31"/>
        </w:numPr>
        <w:tabs>
          <w:tab w:val="clear" w:pos="1530"/>
        </w:tabs>
        <w:ind w:left="1800"/>
        <w:jc w:val="both"/>
        <w:rPr>
          <w:rFonts w:ascii="Arial" w:hAnsi="Arial" w:cs="Arial"/>
        </w:rPr>
      </w:pPr>
      <w:r w:rsidRPr="00F25745">
        <w:rPr>
          <w:rFonts w:ascii="Arial" w:hAnsi="Arial" w:cs="Arial"/>
        </w:rPr>
        <w:t>The Successful Offeror must be fully compliant with</w:t>
      </w:r>
      <w:r w:rsidR="00B4324C">
        <w:rPr>
          <w:rFonts w:ascii="Arial" w:hAnsi="Arial" w:cs="Arial"/>
        </w:rPr>
        <w:t xml:space="preserve"> </w:t>
      </w:r>
      <w:r w:rsidRPr="00F25745">
        <w:rPr>
          <w:rFonts w:ascii="Arial" w:hAnsi="Arial" w:cs="Arial"/>
        </w:rPr>
        <w:t>PCI</w:t>
      </w:r>
      <w:r w:rsidR="00AB59F7">
        <w:rPr>
          <w:rFonts w:ascii="Arial" w:hAnsi="Arial" w:cs="Arial"/>
        </w:rPr>
        <w:t xml:space="preserve"> DSS</w:t>
      </w:r>
      <w:r w:rsidRPr="00F25745">
        <w:rPr>
          <w:rFonts w:ascii="Arial" w:hAnsi="Arial" w:cs="Arial"/>
        </w:rPr>
        <w:t xml:space="preserve"> current standards and </w:t>
      </w:r>
      <w:r w:rsidR="00B475AA">
        <w:rPr>
          <w:rFonts w:ascii="Arial" w:hAnsi="Arial" w:cs="Arial"/>
        </w:rPr>
        <w:t>shall</w:t>
      </w:r>
      <w:r w:rsidRPr="00F25745">
        <w:rPr>
          <w:rFonts w:ascii="Arial" w:hAnsi="Arial" w:cs="Arial"/>
        </w:rPr>
        <w:t xml:space="preserve"> provide PCI</w:t>
      </w:r>
      <w:r w:rsidR="00AB59F7">
        <w:rPr>
          <w:rFonts w:ascii="Arial" w:hAnsi="Arial" w:cs="Arial"/>
        </w:rPr>
        <w:t xml:space="preserve"> DSS</w:t>
      </w:r>
      <w:r w:rsidRPr="00F25745">
        <w:rPr>
          <w:rFonts w:ascii="Arial" w:hAnsi="Arial" w:cs="Arial"/>
        </w:rPr>
        <w:t xml:space="preserve"> compliant encrypted swipe card readers that are capable of reading both swipe and chip credit </w:t>
      </w:r>
      <w:proofErr w:type="spellStart"/>
      <w:r w:rsidRPr="00F25745">
        <w:rPr>
          <w:rFonts w:ascii="Arial" w:hAnsi="Arial" w:cs="Arial"/>
        </w:rPr>
        <w:t>cards.</w:t>
      </w:r>
      <w:r w:rsidR="00AB59F7">
        <w:rPr>
          <w:rFonts w:ascii="Arial" w:hAnsi="Arial" w:cs="Arial"/>
        </w:rPr>
        <w:t>The</w:t>
      </w:r>
      <w:proofErr w:type="spellEnd"/>
      <w:r w:rsidR="00AB59F7">
        <w:rPr>
          <w:rFonts w:ascii="Arial" w:hAnsi="Arial" w:cs="Arial"/>
        </w:rPr>
        <w:t xml:space="preserve"> Successful Offeror must provide a minimum of</w:t>
      </w:r>
      <w:r w:rsidR="003D0732">
        <w:rPr>
          <w:rFonts w:ascii="Arial" w:hAnsi="Arial" w:cs="Arial"/>
        </w:rPr>
        <w:t xml:space="preserve"> </w:t>
      </w:r>
      <w:r w:rsidR="00DF0575">
        <w:rPr>
          <w:rFonts w:ascii="Arial" w:hAnsi="Arial" w:cs="Arial"/>
        </w:rPr>
        <w:t>twenty-eight card readers</w:t>
      </w:r>
      <w:r w:rsidR="003D0732">
        <w:rPr>
          <w:rFonts w:ascii="Arial" w:hAnsi="Arial" w:cs="Arial"/>
        </w:rPr>
        <w:t xml:space="preserve"> </w:t>
      </w:r>
      <w:r w:rsidR="0081357B">
        <w:rPr>
          <w:rFonts w:ascii="Arial" w:hAnsi="Arial" w:cs="Arial"/>
        </w:rPr>
        <w:t>a</w:t>
      </w:r>
      <w:r w:rsidR="00AB59F7">
        <w:rPr>
          <w:rFonts w:ascii="Arial" w:hAnsi="Arial" w:cs="Arial"/>
        </w:rPr>
        <w:t>nd provide pricing for the County to purchase additional credit card readers as needed.</w:t>
      </w:r>
    </w:p>
    <w:p w:rsidR="00950C1A" w:rsidRPr="00F25745" w:rsidRDefault="00950C1A" w:rsidP="00D37B95">
      <w:pPr>
        <w:ind w:left="1080"/>
        <w:jc w:val="both"/>
        <w:rPr>
          <w:rFonts w:ascii="Arial" w:hAnsi="Arial" w:cs="Arial"/>
        </w:rPr>
      </w:pPr>
    </w:p>
    <w:p w:rsidR="00950C1A" w:rsidRPr="00F25745" w:rsidRDefault="00950C1A" w:rsidP="00E4255A">
      <w:pPr>
        <w:numPr>
          <w:ilvl w:val="0"/>
          <w:numId w:val="31"/>
        </w:numPr>
        <w:tabs>
          <w:tab w:val="clear" w:pos="1530"/>
        </w:tabs>
        <w:ind w:left="1800"/>
        <w:jc w:val="both"/>
        <w:rPr>
          <w:rFonts w:ascii="Arial" w:hAnsi="Arial" w:cs="Arial"/>
        </w:rPr>
      </w:pPr>
      <w:r w:rsidRPr="00F25745">
        <w:rPr>
          <w:rFonts w:ascii="Arial" w:hAnsi="Arial" w:cs="Arial"/>
        </w:rPr>
        <w:t>The Successful Offeror must provide unique merchant id’s</w:t>
      </w:r>
      <w:r w:rsidR="009B74EA">
        <w:rPr>
          <w:rFonts w:ascii="Arial" w:hAnsi="Arial" w:cs="Arial"/>
        </w:rPr>
        <w:t>,</w:t>
      </w:r>
      <w:r w:rsidRPr="00F25745">
        <w:rPr>
          <w:rFonts w:ascii="Arial" w:hAnsi="Arial" w:cs="Arial"/>
        </w:rPr>
        <w:t xml:space="preserve"> accept payments for the following product types and be able to expand the types of payments that are currently offered</w:t>
      </w:r>
      <w:r w:rsidR="009B74EA">
        <w:rPr>
          <w:rFonts w:ascii="Arial" w:hAnsi="Arial" w:cs="Arial"/>
        </w:rPr>
        <w:t xml:space="preserve"> if requested by the County:</w:t>
      </w:r>
    </w:p>
    <w:p w:rsidR="00950C1A" w:rsidRPr="00F25745" w:rsidRDefault="00950C1A" w:rsidP="00950C1A">
      <w:pPr>
        <w:ind w:left="1440"/>
        <w:jc w:val="both"/>
        <w:rPr>
          <w:rFonts w:ascii="Arial" w:hAnsi="Arial" w:cs="Arial"/>
        </w:rPr>
      </w:pP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Personal Property Taxes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Real Estate Taxes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Dog Licenses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Utility Charges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Parking Tickets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False Alarm Fees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Business License</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Planning Fees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Building Inspection Fees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Elevator Certificate Fees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Animal Protection Fees</w:t>
      </w:r>
    </w:p>
    <w:p w:rsidR="00950C1A" w:rsidRPr="00F25745" w:rsidRDefault="00950C1A" w:rsidP="00E4255A">
      <w:pPr>
        <w:pStyle w:val="ColorfulList-Accent11"/>
        <w:numPr>
          <w:ilvl w:val="0"/>
          <w:numId w:val="24"/>
        </w:numPr>
        <w:jc w:val="both"/>
        <w:rPr>
          <w:rFonts w:ascii="Arial" w:hAnsi="Arial" w:cs="Arial"/>
        </w:rPr>
      </w:pPr>
      <w:r w:rsidRPr="00F25745">
        <w:rPr>
          <w:rFonts w:ascii="Arial" w:hAnsi="Arial" w:cs="Arial"/>
        </w:rPr>
        <w:t>Criminal Records Fees</w:t>
      </w:r>
    </w:p>
    <w:p w:rsidR="00950C1A" w:rsidRDefault="00950C1A" w:rsidP="00E4255A">
      <w:pPr>
        <w:pStyle w:val="ColorfulList-Accent11"/>
        <w:numPr>
          <w:ilvl w:val="0"/>
          <w:numId w:val="24"/>
        </w:numPr>
        <w:jc w:val="both"/>
        <w:rPr>
          <w:rFonts w:ascii="Arial" w:hAnsi="Arial" w:cs="Arial"/>
        </w:rPr>
      </w:pPr>
      <w:r w:rsidRPr="00F25745">
        <w:rPr>
          <w:rFonts w:ascii="Arial" w:hAnsi="Arial" w:cs="Arial"/>
        </w:rPr>
        <w:t>Library Fees</w:t>
      </w:r>
    </w:p>
    <w:p w:rsidR="00950C1A" w:rsidRPr="00F25745" w:rsidRDefault="00950C1A" w:rsidP="00950C1A">
      <w:pPr>
        <w:pStyle w:val="ColorfulList-Accent11"/>
        <w:ind w:left="1440"/>
        <w:jc w:val="both"/>
        <w:rPr>
          <w:rFonts w:ascii="Arial" w:hAnsi="Arial" w:cs="Arial"/>
        </w:rPr>
      </w:pPr>
    </w:p>
    <w:p w:rsidR="009B74EA" w:rsidRDefault="00603774" w:rsidP="00E4255A">
      <w:pPr>
        <w:numPr>
          <w:ilvl w:val="0"/>
          <w:numId w:val="31"/>
        </w:numPr>
        <w:tabs>
          <w:tab w:val="clear" w:pos="1530"/>
        </w:tabs>
        <w:ind w:left="1800"/>
        <w:jc w:val="both"/>
        <w:rPr>
          <w:rFonts w:ascii="Arial" w:hAnsi="Arial" w:cs="Arial"/>
        </w:rPr>
      </w:pPr>
      <w:r>
        <w:rPr>
          <w:rFonts w:ascii="Arial" w:hAnsi="Arial" w:cs="Arial"/>
        </w:rPr>
        <w:t xml:space="preserve">The Successful Offeror shall </w:t>
      </w:r>
      <w:r w:rsidR="00950C1A" w:rsidRPr="00F25745">
        <w:rPr>
          <w:rFonts w:ascii="Arial" w:hAnsi="Arial" w:cs="Arial"/>
        </w:rPr>
        <w:t>have an established secure website</w:t>
      </w:r>
      <w:r w:rsidR="00A6484F">
        <w:rPr>
          <w:rFonts w:ascii="Arial" w:hAnsi="Arial" w:cs="Arial"/>
        </w:rPr>
        <w:t xml:space="preserve"> for all </w:t>
      </w:r>
      <w:r w:rsidR="00AC46F8">
        <w:rPr>
          <w:rFonts w:ascii="Arial" w:hAnsi="Arial" w:cs="Arial"/>
          <w:b/>
          <w:u w:val="single"/>
        </w:rPr>
        <w:t>I</w:t>
      </w:r>
      <w:r w:rsidR="00A6484F" w:rsidRPr="003205BA">
        <w:rPr>
          <w:rFonts w:ascii="Arial" w:hAnsi="Arial" w:cs="Arial"/>
          <w:b/>
          <w:u w:val="single"/>
        </w:rPr>
        <w:t xml:space="preserve">nternet </w:t>
      </w:r>
      <w:proofErr w:type="spellStart"/>
      <w:r w:rsidR="00AC46F8">
        <w:rPr>
          <w:rFonts w:ascii="Arial" w:hAnsi="Arial" w:cs="Arial"/>
          <w:b/>
          <w:u w:val="single"/>
        </w:rPr>
        <w:t>P</w:t>
      </w:r>
      <w:r w:rsidR="00A6484F" w:rsidRPr="003205BA">
        <w:rPr>
          <w:rFonts w:ascii="Arial" w:hAnsi="Arial" w:cs="Arial"/>
          <w:b/>
          <w:u w:val="single"/>
        </w:rPr>
        <w:t>ayments</w:t>
      </w:r>
      <w:r w:rsidR="00950C1A" w:rsidRPr="00F25745">
        <w:rPr>
          <w:rFonts w:ascii="Arial" w:hAnsi="Arial" w:cs="Arial"/>
        </w:rPr>
        <w:t>.</w:t>
      </w:r>
      <w:r w:rsidR="00AC46F8" w:rsidRPr="003205BA">
        <w:rPr>
          <w:rFonts w:ascii="Arial" w:hAnsi="Arial" w:cs="Arial"/>
          <w:color w:val="000000"/>
        </w:rPr>
        <w:t>The</w:t>
      </w:r>
      <w:proofErr w:type="spellEnd"/>
      <w:r w:rsidR="00AC46F8" w:rsidRPr="003205BA">
        <w:rPr>
          <w:rFonts w:ascii="Arial" w:hAnsi="Arial" w:cs="Arial"/>
          <w:color w:val="000000"/>
        </w:rPr>
        <w:t xml:space="preserve"> Successful Offeror shall understand and agree that at some future point the County may provide a database of eligible customers (positive file) to the Successful Offeror for validation of the transaction</w:t>
      </w:r>
      <w:r w:rsidR="00AC46F8">
        <w:rPr>
          <w:rFonts w:ascii="Arial" w:hAnsi="Arial" w:cs="Arial"/>
          <w:color w:val="000000"/>
        </w:rPr>
        <w:t xml:space="preserve">. The </w:t>
      </w:r>
      <w:r w:rsidR="009B74EA">
        <w:rPr>
          <w:rFonts w:ascii="Arial" w:hAnsi="Arial" w:cs="Arial"/>
        </w:rPr>
        <w:t>website shall include the following minimum requirements:</w:t>
      </w:r>
    </w:p>
    <w:p w:rsidR="009B74EA" w:rsidRDefault="009B74EA" w:rsidP="003205BA">
      <w:pPr>
        <w:pStyle w:val="ColorfulList-Accent11"/>
        <w:ind w:left="2520"/>
        <w:jc w:val="both"/>
        <w:rPr>
          <w:rFonts w:ascii="Arial" w:hAnsi="Arial" w:cs="Arial"/>
        </w:rPr>
      </w:pPr>
    </w:p>
    <w:p w:rsidR="009B74EA" w:rsidRDefault="009B74EA" w:rsidP="00E4255A">
      <w:pPr>
        <w:pStyle w:val="ColorfulList-Accent11"/>
        <w:numPr>
          <w:ilvl w:val="0"/>
          <w:numId w:val="28"/>
        </w:numPr>
        <w:jc w:val="both"/>
        <w:rPr>
          <w:rFonts w:ascii="Arial" w:hAnsi="Arial" w:cs="Arial"/>
        </w:rPr>
      </w:pPr>
      <w:r>
        <w:rPr>
          <w:rFonts w:ascii="Arial" w:hAnsi="Arial" w:cs="Arial"/>
        </w:rPr>
        <w:t xml:space="preserve">Provide accessibility as a direct link from the </w:t>
      </w:r>
      <w:r w:rsidR="00FD338B">
        <w:rPr>
          <w:rFonts w:ascii="Arial" w:hAnsi="Arial" w:cs="Arial"/>
        </w:rPr>
        <w:t>bill presentment to payment</w:t>
      </w:r>
      <w:r w:rsidR="00044155">
        <w:rPr>
          <w:rFonts w:ascii="Arial" w:hAnsi="Arial" w:cs="Arial"/>
        </w:rPr>
        <w:t>.</w:t>
      </w:r>
      <w:r w:rsidR="00FD338B">
        <w:rPr>
          <w:rFonts w:ascii="Arial" w:hAnsi="Arial" w:cs="Arial"/>
        </w:rPr>
        <w:t xml:space="preserve"> </w:t>
      </w:r>
    </w:p>
    <w:p w:rsidR="009B74EA" w:rsidRDefault="009B74EA" w:rsidP="00E4255A">
      <w:pPr>
        <w:pStyle w:val="ColorfulList-Accent11"/>
        <w:numPr>
          <w:ilvl w:val="0"/>
          <w:numId w:val="28"/>
        </w:numPr>
        <w:jc w:val="both"/>
        <w:rPr>
          <w:rFonts w:ascii="Arial" w:hAnsi="Arial" w:cs="Arial"/>
        </w:rPr>
      </w:pPr>
      <w:r>
        <w:rPr>
          <w:rFonts w:ascii="Arial" w:hAnsi="Arial" w:cs="Arial"/>
        </w:rPr>
        <w:t>Supply the County with the necessary URL to access the website</w:t>
      </w:r>
      <w:r w:rsidR="00044155">
        <w:rPr>
          <w:rFonts w:ascii="Arial" w:hAnsi="Arial" w:cs="Arial"/>
        </w:rPr>
        <w:t>.</w:t>
      </w:r>
      <w:r>
        <w:rPr>
          <w:rFonts w:ascii="Arial" w:hAnsi="Arial" w:cs="Arial"/>
        </w:rPr>
        <w:t xml:space="preserve"> </w:t>
      </w:r>
    </w:p>
    <w:p w:rsidR="00E541B6" w:rsidRPr="00E35D89" w:rsidRDefault="00E541B6" w:rsidP="00E4255A">
      <w:pPr>
        <w:pStyle w:val="Default"/>
        <w:numPr>
          <w:ilvl w:val="0"/>
          <w:numId w:val="28"/>
        </w:numPr>
        <w:jc w:val="both"/>
        <w:rPr>
          <w:rFonts w:ascii="Arial" w:hAnsi="Arial" w:cs="Arial"/>
        </w:rPr>
      </w:pPr>
      <w:r w:rsidRPr="00423D3D">
        <w:rPr>
          <w:rFonts w:ascii="Arial" w:hAnsi="Arial" w:cs="Arial"/>
        </w:rPr>
        <w:t xml:space="preserve">At a minimum the site must be secured by </w:t>
      </w:r>
      <w:r>
        <w:rPr>
          <w:rFonts w:ascii="Arial" w:hAnsi="Arial" w:cs="Arial"/>
        </w:rPr>
        <w:t xml:space="preserve">the industry standard for financial </w:t>
      </w:r>
      <w:r w:rsidRPr="002E0A7F">
        <w:rPr>
          <w:rFonts w:ascii="Arial" w:hAnsi="Arial" w:cs="Arial"/>
        </w:rPr>
        <w:t>services.</w:t>
      </w:r>
      <w:r>
        <w:rPr>
          <w:rFonts w:ascii="Arial" w:hAnsi="Arial" w:cs="Arial"/>
        </w:rPr>
        <w:t xml:space="preserve"> </w:t>
      </w:r>
      <w:r w:rsidRPr="002E0A7F">
        <w:rPr>
          <w:rFonts w:ascii="Arial" w:hAnsi="Arial" w:cs="Arial"/>
        </w:rPr>
        <w:t>(</w:t>
      </w:r>
      <w:proofErr w:type="gramStart"/>
      <w:r w:rsidRPr="002E0A7F">
        <w:rPr>
          <w:rFonts w:ascii="Arial" w:hAnsi="Arial" w:cs="Arial"/>
        </w:rPr>
        <w:t>including</w:t>
      </w:r>
      <w:proofErr w:type="gramEnd"/>
      <w:r w:rsidRPr="002E0A7F">
        <w:rPr>
          <w:rFonts w:ascii="Arial" w:hAnsi="Arial" w:cs="Arial"/>
        </w:rPr>
        <w:t xml:space="preserve"> SSL encryption).</w:t>
      </w:r>
    </w:p>
    <w:p w:rsidR="00DA3E76" w:rsidRPr="00E35D89" w:rsidRDefault="00DA3E76" w:rsidP="00E4255A">
      <w:pPr>
        <w:pStyle w:val="Default"/>
        <w:numPr>
          <w:ilvl w:val="0"/>
          <w:numId w:val="28"/>
        </w:numPr>
        <w:jc w:val="both"/>
        <w:rPr>
          <w:rFonts w:ascii="Arial" w:hAnsi="Arial" w:cs="Arial"/>
        </w:rPr>
      </w:pPr>
      <w:r>
        <w:rPr>
          <w:rFonts w:ascii="Arial" w:hAnsi="Arial" w:cs="Arial"/>
        </w:rPr>
        <w:t>Website needs to present a mobile optimized view for common smart phone and tablet devices</w:t>
      </w:r>
      <w:r w:rsidR="00044155">
        <w:rPr>
          <w:rFonts w:ascii="Arial" w:hAnsi="Arial" w:cs="Arial"/>
        </w:rPr>
        <w:t>.</w:t>
      </w:r>
    </w:p>
    <w:p w:rsidR="00DA3E76" w:rsidRDefault="009B74EA" w:rsidP="00E4255A">
      <w:pPr>
        <w:pStyle w:val="ColorfulList-Accent11"/>
        <w:numPr>
          <w:ilvl w:val="0"/>
          <w:numId w:val="26"/>
        </w:numPr>
        <w:ind w:left="2160"/>
        <w:jc w:val="both"/>
        <w:rPr>
          <w:rFonts w:ascii="Arial" w:hAnsi="Arial" w:cs="Arial"/>
          <w:color w:val="000000"/>
        </w:rPr>
      </w:pPr>
      <w:r>
        <w:rPr>
          <w:rFonts w:ascii="Arial" w:hAnsi="Arial" w:cs="Arial"/>
        </w:rPr>
        <w:t xml:space="preserve">Website shall be available </w:t>
      </w:r>
      <w:r w:rsidRPr="00F25745">
        <w:rPr>
          <w:rFonts w:ascii="Arial" w:hAnsi="Arial" w:cs="Arial"/>
          <w:color w:val="000000"/>
        </w:rPr>
        <w:t>twenty-four (24) hours per day, 365 days per year</w:t>
      </w:r>
      <w:r w:rsidR="00DA3E76">
        <w:rPr>
          <w:rFonts w:ascii="Arial" w:hAnsi="Arial" w:cs="Arial"/>
          <w:color w:val="000000"/>
        </w:rPr>
        <w:t xml:space="preserve"> </w:t>
      </w:r>
      <w:r w:rsidR="003D0732">
        <w:rPr>
          <w:rFonts w:ascii="Arial" w:hAnsi="Arial" w:cs="Arial"/>
          <w:color w:val="000000"/>
        </w:rPr>
        <w:t>or industry standard</w:t>
      </w:r>
      <w:r w:rsidR="00EA25F9">
        <w:rPr>
          <w:rFonts w:ascii="Arial" w:hAnsi="Arial" w:cs="Arial"/>
          <w:color w:val="000000"/>
        </w:rPr>
        <w:t xml:space="preserve"> up time.</w:t>
      </w:r>
      <w:r w:rsidR="00FA7B99">
        <w:rPr>
          <w:rFonts w:ascii="Arial" w:hAnsi="Arial" w:cs="Arial"/>
          <w:color w:val="000000"/>
        </w:rPr>
        <w:t xml:space="preserve"> </w:t>
      </w:r>
    </w:p>
    <w:p w:rsidR="00A6484F" w:rsidRPr="00FA7B99" w:rsidRDefault="009B74EA" w:rsidP="00E4255A">
      <w:pPr>
        <w:pStyle w:val="ColorfulList-Accent11"/>
        <w:numPr>
          <w:ilvl w:val="0"/>
          <w:numId w:val="26"/>
        </w:numPr>
        <w:ind w:left="2160"/>
        <w:jc w:val="both"/>
        <w:rPr>
          <w:rFonts w:ascii="Arial" w:hAnsi="Arial" w:cs="Arial"/>
          <w:color w:val="000000"/>
        </w:rPr>
      </w:pPr>
      <w:r w:rsidRPr="00AC4C68">
        <w:rPr>
          <w:rFonts w:ascii="Arial" w:hAnsi="Arial" w:cs="Arial"/>
          <w:color w:val="000000"/>
        </w:rPr>
        <w:t>Website shall have a minimum access rate of 95%.  Access rate shall be defined as the percentage of customers successfully a</w:t>
      </w:r>
      <w:r w:rsidRPr="0068704A">
        <w:rPr>
          <w:rFonts w:ascii="Arial" w:hAnsi="Arial" w:cs="Arial"/>
          <w:color w:val="000000"/>
        </w:rPr>
        <w:t>ccessing the web site on the first attempt</w:t>
      </w:r>
      <w:r w:rsidR="00FD338B" w:rsidRPr="0068704A">
        <w:rPr>
          <w:rFonts w:ascii="Arial" w:hAnsi="Arial" w:cs="Arial"/>
          <w:color w:val="000000"/>
        </w:rPr>
        <w:t xml:space="preserve"> an</w:t>
      </w:r>
      <w:r w:rsidR="00FD338B" w:rsidRPr="00FA7B99">
        <w:rPr>
          <w:rFonts w:ascii="Arial" w:hAnsi="Arial" w:cs="Arial"/>
          <w:color w:val="000000"/>
        </w:rPr>
        <w:t>d completion of the transaction.</w:t>
      </w:r>
    </w:p>
    <w:p w:rsidR="00A6484F" w:rsidRPr="00FA7B99" w:rsidRDefault="00A6484F" w:rsidP="00E4255A">
      <w:pPr>
        <w:pStyle w:val="ColorfulList-Accent11"/>
        <w:numPr>
          <w:ilvl w:val="0"/>
          <w:numId w:val="26"/>
        </w:numPr>
        <w:ind w:left="2160"/>
        <w:jc w:val="both"/>
        <w:rPr>
          <w:rFonts w:ascii="Arial" w:hAnsi="Arial" w:cs="Arial"/>
          <w:color w:val="000000"/>
        </w:rPr>
      </w:pPr>
      <w:r w:rsidRPr="00FA7B99">
        <w:rPr>
          <w:rFonts w:ascii="Arial" w:hAnsi="Arial" w:cs="Arial"/>
          <w:color w:val="000000"/>
        </w:rPr>
        <w:t>Provide clear instructions for customers when utilizing the system</w:t>
      </w:r>
      <w:r w:rsidR="00044155">
        <w:rPr>
          <w:rFonts w:ascii="Arial" w:hAnsi="Arial" w:cs="Arial"/>
          <w:color w:val="000000"/>
        </w:rPr>
        <w:t>.</w:t>
      </w:r>
    </w:p>
    <w:p w:rsidR="00A6484F" w:rsidRDefault="00A6484F" w:rsidP="00E4255A">
      <w:pPr>
        <w:pStyle w:val="ColorfulList-Accent11"/>
        <w:numPr>
          <w:ilvl w:val="0"/>
          <w:numId w:val="26"/>
        </w:numPr>
        <w:ind w:left="2160"/>
        <w:jc w:val="both"/>
        <w:rPr>
          <w:rFonts w:ascii="Arial" w:hAnsi="Arial" w:cs="Arial"/>
        </w:rPr>
      </w:pPr>
      <w:r w:rsidRPr="00FA7B99">
        <w:rPr>
          <w:rFonts w:ascii="Arial" w:hAnsi="Arial" w:cs="Arial"/>
          <w:color w:val="000000"/>
        </w:rPr>
        <w:t>Prompt c</w:t>
      </w:r>
      <w:r w:rsidRPr="00AC4C68">
        <w:rPr>
          <w:rFonts w:ascii="Arial" w:hAnsi="Arial" w:cs="Arial"/>
        </w:rPr>
        <w:t>u</w:t>
      </w:r>
      <w:r>
        <w:rPr>
          <w:rFonts w:ascii="Arial" w:hAnsi="Arial" w:cs="Arial"/>
        </w:rPr>
        <w:t>stomer for information that must be keyed from their bill</w:t>
      </w:r>
      <w:r w:rsidR="00044155">
        <w:rPr>
          <w:rFonts w:ascii="Arial" w:hAnsi="Arial" w:cs="Arial"/>
        </w:rPr>
        <w:t>.</w:t>
      </w:r>
    </w:p>
    <w:p w:rsidR="00AC46F8" w:rsidRDefault="00AC46F8" w:rsidP="00E4255A">
      <w:pPr>
        <w:pStyle w:val="ColorfulList-Accent11"/>
        <w:numPr>
          <w:ilvl w:val="0"/>
          <w:numId w:val="26"/>
        </w:numPr>
        <w:ind w:left="2160"/>
        <w:jc w:val="both"/>
        <w:rPr>
          <w:rFonts w:ascii="Arial" w:hAnsi="Arial" w:cs="Arial"/>
        </w:rPr>
      </w:pPr>
      <w:r>
        <w:rPr>
          <w:rFonts w:ascii="Arial" w:hAnsi="Arial" w:cs="Arial"/>
        </w:rPr>
        <w:t>Provide capability for customer to make multiple payments for a variety of tax and/or or fees in a shopping cart environment which eliminates the need to re-enter customer information for each payment type processed</w:t>
      </w:r>
      <w:r w:rsidR="00044155">
        <w:rPr>
          <w:rFonts w:ascii="Arial" w:hAnsi="Arial" w:cs="Arial"/>
        </w:rPr>
        <w:t>.</w:t>
      </w:r>
    </w:p>
    <w:p w:rsidR="00A6484F" w:rsidRDefault="00A6484F" w:rsidP="00E4255A">
      <w:pPr>
        <w:pStyle w:val="ColorfulList-Accent11"/>
        <w:numPr>
          <w:ilvl w:val="0"/>
          <w:numId w:val="26"/>
        </w:numPr>
        <w:ind w:left="2160"/>
        <w:jc w:val="both"/>
        <w:rPr>
          <w:rFonts w:ascii="Arial" w:hAnsi="Arial" w:cs="Arial"/>
        </w:rPr>
      </w:pPr>
      <w:r>
        <w:rPr>
          <w:rFonts w:ascii="Arial" w:hAnsi="Arial" w:cs="Arial"/>
        </w:rPr>
        <w:t>Provide customer with a transaction or confirmation number after the payment process is completed for tracking and verification purposes</w:t>
      </w:r>
      <w:r w:rsidR="00044155">
        <w:rPr>
          <w:rFonts w:ascii="Arial" w:hAnsi="Arial" w:cs="Arial"/>
        </w:rPr>
        <w:t>.</w:t>
      </w:r>
    </w:p>
    <w:p w:rsidR="00AC46F8" w:rsidRPr="003205BA" w:rsidRDefault="00A6484F" w:rsidP="00E4255A">
      <w:pPr>
        <w:pStyle w:val="ColorfulList-Accent11"/>
        <w:numPr>
          <w:ilvl w:val="0"/>
          <w:numId w:val="26"/>
        </w:numPr>
        <w:ind w:left="2160"/>
        <w:jc w:val="both"/>
        <w:rPr>
          <w:rFonts w:ascii="Arial" w:hAnsi="Arial" w:cs="Arial"/>
        </w:rPr>
      </w:pPr>
      <w:r>
        <w:rPr>
          <w:rFonts w:ascii="Arial" w:hAnsi="Arial" w:cs="Arial"/>
        </w:rPr>
        <w:t>Provide payment co</w:t>
      </w:r>
      <w:r w:rsidR="00044155">
        <w:rPr>
          <w:rFonts w:ascii="Arial" w:hAnsi="Arial" w:cs="Arial"/>
        </w:rPr>
        <w:t>nfirmation by email to customer.</w:t>
      </w:r>
    </w:p>
    <w:p w:rsidR="00AC46F8" w:rsidRPr="003205BA" w:rsidRDefault="00A6484F" w:rsidP="00E4255A">
      <w:pPr>
        <w:pStyle w:val="ColorfulList-Accent11"/>
        <w:numPr>
          <w:ilvl w:val="0"/>
          <w:numId w:val="26"/>
        </w:numPr>
        <w:ind w:left="2160"/>
        <w:jc w:val="both"/>
        <w:rPr>
          <w:rFonts w:ascii="Arial" w:hAnsi="Arial" w:cs="Arial"/>
        </w:rPr>
      </w:pPr>
      <w:r>
        <w:rPr>
          <w:rFonts w:ascii="Arial" w:hAnsi="Arial" w:cs="Arial"/>
        </w:rPr>
        <w:t>Provide customer option to login to the system at any time to confirm payment was submitted</w:t>
      </w:r>
      <w:r w:rsidR="00044155">
        <w:rPr>
          <w:rFonts w:ascii="Arial" w:hAnsi="Arial" w:cs="Arial"/>
        </w:rPr>
        <w:t>.</w:t>
      </w:r>
    </w:p>
    <w:p w:rsidR="00A6484F" w:rsidRDefault="00A6484F" w:rsidP="00E4255A">
      <w:pPr>
        <w:pStyle w:val="ColorfulList-Accent11"/>
        <w:numPr>
          <w:ilvl w:val="0"/>
          <w:numId w:val="26"/>
        </w:numPr>
        <w:ind w:left="2160"/>
        <w:jc w:val="both"/>
        <w:rPr>
          <w:rFonts w:ascii="Arial" w:hAnsi="Arial" w:cs="Arial"/>
        </w:rPr>
      </w:pPr>
      <w:r>
        <w:rPr>
          <w:rFonts w:ascii="Arial" w:hAnsi="Arial" w:cs="Arial"/>
        </w:rPr>
        <w:t>Provide printable screen that displays the actions taken and the transaction and confirmation number</w:t>
      </w:r>
      <w:r w:rsidR="00044155">
        <w:rPr>
          <w:rFonts w:ascii="Arial" w:hAnsi="Arial" w:cs="Arial"/>
        </w:rPr>
        <w:t>.</w:t>
      </w:r>
    </w:p>
    <w:p w:rsidR="008C1E1B" w:rsidRPr="00651673" w:rsidRDefault="00A6484F" w:rsidP="00E4255A">
      <w:pPr>
        <w:pStyle w:val="ColorfulList-Accent11"/>
        <w:numPr>
          <w:ilvl w:val="0"/>
          <w:numId w:val="26"/>
        </w:numPr>
        <w:ind w:left="2160"/>
        <w:jc w:val="both"/>
        <w:rPr>
          <w:rFonts w:ascii="Arial" w:hAnsi="Arial" w:cs="Arial"/>
        </w:rPr>
      </w:pPr>
      <w:r w:rsidRPr="00651673">
        <w:rPr>
          <w:rFonts w:ascii="Arial" w:hAnsi="Arial" w:cs="Arial"/>
        </w:rPr>
        <w:t>Provide online chat capability in order to obtain assistance with the payment process and answer customer questions</w:t>
      </w:r>
      <w:r w:rsidR="00044155">
        <w:rPr>
          <w:rFonts w:ascii="Arial" w:hAnsi="Arial" w:cs="Arial"/>
        </w:rPr>
        <w:t>.</w:t>
      </w:r>
    </w:p>
    <w:p w:rsidR="00651673" w:rsidRDefault="00651673" w:rsidP="00E4255A">
      <w:pPr>
        <w:pStyle w:val="ColorfulList-Accent11"/>
        <w:numPr>
          <w:ilvl w:val="0"/>
          <w:numId w:val="26"/>
        </w:numPr>
        <w:ind w:left="2160"/>
        <w:jc w:val="both"/>
        <w:rPr>
          <w:rFonts w:ascii="Arial" w:hAnsi="Arial" w:cs="Arial"/>
        </w:rPr>
      </w:pPr>
      <w:r w:rsidRPr="00523F66">
        <w:rPr>
          <w:rFonts w:ascii="Arial" w:hAnsi="Arial" w:cs="Arial"/>
        </w:rPr>
        <w:t>Customers are to be informed as to any convenience fees charged to them for use of this service</w:t>
      </w:r>
      <w:r w:rsidR="00044155">
        <w:rPr>
          <w:rFonts w:ascii="Arial" w:hAnsi="Arial" w:cs="Arial"/>
        </w:rPr>
        <w:t>.</w:t>
      </w:r>
    </w:p>
    <w:p w:rsidR="00651673" w:rsidRPr="00651673" w:rsidRDefault="00651673" w:rsidP="00E4255A">
      <w:pPr>
        <w:pStyle w:val="ColorfulList-Accent11"/>
        <w:numPr>
          <w:ilvl w:val="0"/>
          <w:numId w:val="26"/>
        </w:numPr>
        <w:ind w:left="2160"/>
        <w:jc w:val="both"/>
        <w:rPr>
          <w:rFonts w:ascii="Arial" w:hAnsi="Arial" w:cs="Arial"/>
        </w:rPr>
      </w:pPr>
      <w:r>
        <w:rPr>
          <w:rFonts w:ascii="Arial" w:hAnsi="Arial" w:cs="Arial"/>
        </w:rPr>
        <w:t>Customer must accept convenience fees in order to complete the transaction</w:t>
      </w:r>
      <w:r w:rsidR="00044155">
        <w:rPr>
          <w:rFonts w:ascii="Arial" w:hAnsi="Arial" w:cs="Arial"/>
        </w:rPr>
        <w:t>.</w:t>
      </w:r>
    </w:p>
    <w:p w:rsidR="00C80150" w:rsidRPr="00867407" w:rsidRDefault="00C80150" w:rsidP="00855F75">
      <w:pPr>
        <w:pStyle w:val="ColorfulList-Accent11"/>
        <w:ind w:left="2520" w:firstLine="360"/>
        <w:jc w:val="both"/>
        <w:rPr>
          <w:rFonts w:ascii="Arial" w:hAnsi="Arial" w:cs="Arial"/>
          <w:highlight w:val="yellow"/>
        </w:rPr>
      </w:pPr>
    </w:p>
    <w:p w:rsidR="001F3791" w:rsidRDefault="00950C1A" w:rsidP="00E4255A">
      <w:pPr>
        <w:numPr>
          <w:ilvl w:val="0"/>
          <w:numId w:val="31"/>
        </w:numPr>
        <w:tabs>
          <w:tab w:val="clear" w:pos="1530"/>
        </w:tabs>
        <w:ind w:left="1800"/>
        <w:jc w:val="both"/>
        <w:rPr>
          <w:rFonts w:ascii="Arial" w:hAnsi="Arial" w:cs="Arial"/>
        </w:rPr>
      </w:pPr>
      <w:r w:rsidRPr="00867407">
        <w:rPr>
          <w:rFonts w:ascii="Arial" w:hAnsi="Arial" w:cs="Arial"/>
        </w:rPr>
        <w:t xml:space="preserve">The Successful Offeror must be able to process </w:t>
      </w:r>
      <w:r w:rsidR="00C874F4" w:rsidRPr="00867407">
        <w:rPr>
          <w:rFonts w:ascii="Arial" w:hAnsi="Arial" w:cs="Arial"/>
          <w:b/>
          <w:u w:val="single"/>
        </w:rPr>
        <w:t>W</w:t>
      </w:r>
      <w:r w:rsidRPr="00867407">
        <w:rPr>
          <w:rFonts w:ascii="Arial" w:hAnsi="Arial" w:cs="Arial"/>
          <w:b/>
          <w:u w:val="single"/>
        </w:rPr>
        <w:t xml:space="preserve">eb </w:t>
      </w:r>
      <w:r w:rsidR="00C874F4" w:rsidRPr="00867407">
        <w:rPr>
          <w:rFonts w:ascii="Arial" w:hAnsi="Arial" w:cs="Arial"/>
          <w:b/>
          <w:u w:val="single"/>
        </w:rPr>
        <w:t>B</w:t>
      </w:r>
      <w:r w:rsidRPr="00867407">
        <w:rPr>
          <w:rFonts w:ascii="Arial" w:hAnsi="Arial" w:cs="Arial"/>
          <w:b/>
          <w:u w:val="single"/>
        </w:rPr>
        <w:t xml:space="preserve">ased </w:t>
      </w:r>
      <w:r w:rsidR="00C874F4" w:rsidRPr="00867407">
        <w:rPr>
          <w:rFonts w:ascii="Arial" w:hAnsi="Arial" w:cs="Arial"/>
          <w:b/>
          <w:u w:val="single"/>
        </w:rPr>
        <w:t>P</w:t>
      </w:r>
      <w:r w:rsidRPr="00867407">
        <w:rPr>
          <w:rFonts w:ascii="Arial" w:hAnsi="Arial" w:cs="Arial"/>
          <w:b/>
          <w:u w:val="single"/>
        </w:rPr>
        <w:t xml:space="preserve">oint of </w:t>
      </w:r>
      <w:r w:rsidR="00C874F4" w:rsidRPr="00867407">
        <w:rPr>
          <w:rFonts w:ascii="Arial" w:hAnsi="Arial" w:cs="Arial"/>
          <w:b/>
          <w:u w:val="single"/>
        </w:rPr>
        <w:t>S</w:t>
      </w:r>
      <w:r w:rsidRPr="00867407">
        <w:rPr>
          <w:rFonts w:ascii="Arial" w:hAnsi="Arial" w:cs="Arial"/>
          <w:b/>
          <w:u w:val="single"/>
        </w:rPr>
        <w:t>ale</w:t>
      </w:r>
      <w:r w:rsidRPr="00867407">
        <w:rPr>
          <w:rFonts w:ascii="Arial" w:hAnsi="Arial" w:cs="Arial"/>
        </w:rPr>
        <w:t xml:space="preserve"> transactions</w:t>
      </w:r>
      <w:r w:rsidR="00EA25F9">
        <w:rPr>
          <w:rFonts w:ascii="Arial" w:hAnsi="Arial" w:cs="Arial"/>
        </w:rPr>
        <w:t xml:space="preserve"> </w:t>
      </w:r>
      <w:r w:rsidR="001F3791" w:rsidRPr="00867407">
        <w:rPr>
          <w:rFonts w:ascii="Arial" w:hAnsi="Arial" w:cs="Arial"/>
        </w:rPr>
        <w:t>in a secure environment</w:t>
      </w:r>
      <w:r w:rsidRPr="00867407">
        <w:rPr>
          <w:rFonts w:ascii="Arial" w:hAnsi="Arial" w:cs="Arial"/>
        </w:rPr>
        <w:t xml:space="preserve"> over the counter from various County </w:t>
      </w:r>
      <w:r w:rsidR="001F3791" w:rsidRPr="00867407">
        <w:rPr>
          <w:rFonts w:ascii="Arial" w:hAnsi="Arial" w:cs="Arial"/>
        </w:rPr>
        <w:t>departments</w:t>
      </w:r>
      <w:r w:rsidRPr="00867407">
        <w:rPr>
          <w:rFonts w:ascii="Arial" w:hAnsi="Arial" w:cs="Arial"/>
        </w:rPr>
        <w:t>.</w:t>
      </w:r>
      <w:r w:rsidR="001F3791" w:rsidRPr="00867407">
        <w:rPr>
          <w:rFonts w:ascii="Arial" w:hAnsi="Arial" w:cs="Arial"/>
          <w:color w:val="000000"/>
        </w:rPr>
        <w:t xml:space="preserve"> The web based point of sale system </w:t>
      </w:r>
      <w:r w:rsidR="001F3791" w:rsidRPr="00867407">
        <w:rPr>
          <w:rFonts w:ascii="Arial" w:hAnsi="Arial" w:cs="Arial"/>
        </w:rPr>
        <w:t>shall include the following minimum requirements:</w:t>
      </w:r>
    </w:p>
    <w:p w:rsidR="00E36F89" w:rsidRPr="00867407" w:rsidRDefault="00E36F89" w:rsidP="003F6433">
      <w:pPr>
        <w:ind w:left="1800"/>
        <w:jc w:val="both"/>
        <w:rPr>
          <w:rFonts w:ascii="Arial" w:hAnsi="Arial" w:cs="Arial"/>
        </w:rPr>
      </w:pPr>
    </w:p>
    <w:p w:rsidR="001F3791" w:rsidRDefault="001F3791" w:rsidP="00E4255A">
      <w:pPr>
        <w:pStyle w:val="ColorfulList-Accent11"/>
        <w:numPr>
          <w:ilvl w:val="0"/>
          <w:numId w:val="28"/>
        </w:numPr>
        <w:jc w:val="both"/>
        <w:rPr>
          <w:rFonts w:ascii="Arial" w:hAnsi="Arial" w:cs="Arial"/>
        </w:rPr>
      </w:pPr>
      <w:r w:rsidRPr="00867407">
        <w:rPr>
          <w:rFonts w:ascii="Arial" w:hAnsi="Arial" w:cs="Arial"/>
        </w:rPr>
        <w:t>Supply the County with the necessary URL to access the website</w:t>
      </w:r>
      <w:r w:rsidR="00044155">
        <w:rPr>
          <w:rFonts w:ascii="Arial" w:hAnsi="Arial" w:cs="Arial"/>
        </w:rPr>
        <w:t>.</w:t>
      </w:r>
      <w:r w:rsidRPr="00867407">
        <w:rPr>
          <w:rFonts w:ascii="Arial" w:hAnsi="Arial" w:cs="Arial"/>
        </w:rPr>
        <w:t xml:space="preserve"> </w:t>
      </w:r>
    </w:p>
    <w:p w:rsidR="00E541B6" w:rsidRPr="00E35D89" w:rsidRDefault="00E541B6" w:rsidP="00E4255A">
      <w:pPr>
        <w:pStyle w:val="Default"/>
        <w:numPr>
          <w:ilvl w:val="0"/>
          <w:numId w:val="28"/>
        </w:numPr>
        <w:jc w:val="both"/>
        <w:rPr>
          <w:rFonts w:ascii="Arial" w:hAnsi="Arial" w:cs="Arial"/>
        </w:rPr>
      </w:pPr>
      <w:r w:rsidRPr="00423D3D">
        <w:rPr>
          <w:rFonts w:ascii="Arial" w:hAnsi="Arial" w:cs="Arial"/>
        </w:rPr>
        <w:t xml:space="preserve">At a minimum the site must be secured by </w:t>
      </w:r>
      <w:r>
        <w:rPr>
          <w:rFonts w:ascii="Arial" w:hAnsi="Arial" w:cs="Arial"/>
        </w:rPr>
        <w:t xml:space="preserve">the industry standard for financial </w:t>
      </w:r>
      <w:r w:rsidRPr="002E0A7F">
        <w:rPr>
          <w:rFonts w:ascii="Arial" w:hAnsi="Arial" w:cs="Arial"/>
        </w:rPr>
        <w:t>services.</w:t>
      </w:r>
      <w:r>
        <w:rPr>
          <w:rFonts w:ascii="Arial" w:hAnsi="Arial" w:cs="Arial"/>
        </w:rPr>
        <w:t xml:space="preserve"> </w:t>
      </w:r>
      <w:r w:rsidRPr="002E0A7F">
        <w:rPr>
          <w:rFonts w:ascii="Arial" w:hAnsi="Arial" w:cs="Arial"/>
        </w:rPr>
        <w:t>(</w:t>
      </w:r>
      <w:proofErr w:type="gramStart"/>
      <w:r w:rsidRPr="002E0A7F">
        <w:rPr>
          <w:rFonts w:ascii="Arial" w:hAnsi="Arial" w:cs="Arial"/>
        </w:rPr>
        <w:t>including</w:t>
      </w:r>
      <w:proofErr w:type="gramEnd"/>
      <w:r w:rsidRPr="002E0A7F">
        <w:rPr>
          <w:rFonts w:ascii="Arial" w:hAnsi="Arial" w:cs="Arial"/>
        </w:rPr>
        <w:t xml:space="preserve"> SSL encryption).</w:t>
      </w:r>
    </w:p>
    <w:p w:rsidR="001F3791" w:rsidRPr="00867407" w:rsidRDefault="001F3791" w:rsidP="00E4255A">
      <w:pPr>
        <w:pStyle w:val="ColorfulList-Accent11"/>
        <w:numPr>
          <w:ilvl w:val="0"/>
          <w:numId w:val="28"/>
        </w:numPr>
        <w:jc w:val="both"/>
        <w:rPr>
          <w:rFonts w:ascii="Arial" w:hAnsi="Arial" w:cs="Arial"/>
        </w:rPr>
      </w:pPr>
      <w:r w:rsidRPr="00867407">
        <w:rPr>
          <w:rFonts w:ascii="Arial" w:hAnsi="Arial" w:cs="Arial"/>
        </w:rPr>
        <w:t xml:space="preserve">Website shall be available </w:t>
      </w:r>
      <w:r w:rsidRPr="00867407">
        <w:rPr>
          <w:rFonts w:ascii="Arial" w:hAnsi="Arial" w:cs="Arial"/>
          <w:color w:val="000000"/>
        </w:rPr>
        <w:t>twenty-four (24) hours per day, 365 days per year</w:t>
      </w:r>
      <w:r w:rsidR="004575C5">
        <w:rPr>
          <w:rFonts w:ascii="Arial" w:hAnsi="Arial" w:cs="Arial"/>
          <w:color w:val="000000"/>
        </w:rPr>
        <w:t xml:space="preserve"> or industry standard uptime.</w:t>
      </w:r>
    </w:p>
    <w:p w:rsidR="001F3791" w:rsidRPr="00FA7B99" w:rsidRDefault="001F3791" w:rsidP="00E4255A">
      <w:pPr>
        <w:pStyle w:val="ColorfulList-Accent11"/>
        <w:numPr>
          <w:ilvl w:val="0"/>
          <w:numId w:val="26"/>
        </w:numPr>
        <w:ind w:left="2160"/>
        <w:jc w:val="both"/>
        <w:rPr>
          <w:rFonts w:ascii="Arial" w:hAnsi="Arial" w:cs="Arial"/>
        </w:rPr>
      </w:pPr>
      <w:r w:rsidRPr="00FA7B99">
        <w:rPr>
          <w:rFonts w:ascii="Arial" w:hAnsi="Arial" w:cs="Arial"/>
          <w:color w:val="000000"/>
        </w:rPr>
        <w:t>Website shall have a minimum access rate of 95%.  Access rate shall be defined as the percentage of customers successfully accessing the web site on the first attempt.</w:t>
      </w:r>
    </w:p>
    <w:p w:rsidR="00EA25F9" w:rsidRPr="00FA7B99" w:rsidRDefault="00EA25F9" w:rsidP="00E4255A">
      <w:pPr>
        <w:pStyle w:val="ColorfulList-Accent11"/>
        <w:numPr>
          <w:ilvl w:val="0"/>
          <w:numId w:val="26"/>
        </w:numPr>
        <w:ind w:left="2160"/>
        <w:jc w:val="both"/>
        <w:rPr>
          <w:rFonts w:ascii="Arial" w:hAnsi="Arial" w:cs="Arial"/>
        </w:rPr>
      </w:pPr>
      <w:r>
        <w:rPr>
          <w:rFonts w:ascii="Arial" w:hAnsi="Arial" w:cs="Arial"/>
          <w:color w:val="000000"/>
        </w:rPr>
        <w:t xml:space="preserve">Website needs </w:t>
      </w:r>
      <w:r w:rsidR="001E69F0">
        <w:rPr>
          <w:rFonts w:ascii="Arial" w:hAnsi="Arial" w:cs="Arial"/>
          <w:color w:val="000000"/>
        </w:rPr>
        <w:t xml:space="preserve">to </w:t>
      </w:r>
      <w:r>
        <w:rPr>
          <w:rFonts w:ascii="Arial" w:hAnsi="Arial" w:cs="Arial"/>
          <w:color w:val="000000"/>
        </w:rPr>
        <w:t>present a mobile optimized view for common smart phones and tablets</w:t>
      </w:r>
      <w:r w:rsidR="00044155">
        <w:rPr>
          <w:rFonts w:ascii="Arial" w:hAnsi="Arial" w:cs="Arial"/>
          <w:color w:val="000000"/>
        </w:rPr>
        <w:t>.</w:t>
      </w:r>
    </w:p>
    <w:p w:rsidR="001F3791" w:rsidRPr="00867407" w:rsidRDefault="001F3791" w:rsidP="00E4255A">
      <w:pPr>
        <w:pStyle w:val="ColorfulList-Accent11"/>
        <w:numPr>
          <w:ilvl w:val="0"/>
          <w:numId w:val="26"/>
        </w:numPr>
        <w:ind w:left="2160"/>
        <w:jc w:val="both"/>
        <w:rPr>
          <w:rFonts w:ascii="Arial" w:hAnsi="Arial" w:cs="Arial"/>
        </w:rPr>
      </w:pPr>
      <w:r w:rsidRPr="00867407">
        <w:rPr>
          <w:rFonts w:ascii="Arial" w:hAnsi="Arial" w:cs="Arial"/>
        </w:rPr>
        <w:t xml:space="preserve">Provide clear instructions for </w:t>
      </w:r>
      <w:r w:rsidR="00AC13E4" w:rsidRPr="00867407">
        <w:rPr>
          <w:rFonts w:ascii="Arial" w:hAnsi="Arial" w:cs="Arial"/>
        </w:rPr>
        <w:t>County staff</w:t>
      </w:r>
      <w:r w:rsidRPr="00867407">
        <w:rPr>
          <w:rFonts w:ascii="Arial" w:hAnsi="Arial" w:cs="Arial"/>
        </w:rPr>
        <w:t xml:space="preserve"> when utilizing the system</w:t>
      </w:r>
      <w:r w:rsidR="00044155">
        <w:rPr>
          <w:rFonts w:ascii="Arial" w:hAnsi="Arial" w:cs="Arial"/>
        </w:rPr>
        <w:t>.</w:t>
      </w:r>
    </w:p>
    <w:p w:rsidR="001F3791" w:rsidRPr="00867407" w:rsidRDefault="001F3791" w:rsidP="00E4255A">
      <w:pPr>
        <w:pStyle w:val="ColorfulList-Accent11"/>
        <w:numPr>
          <w:ilvl w:val="0"/>
          <w:numId w:val="26"/>
        </w:numPr>
        <w:ind w:left="2160"/>
        <w:jc w:val="both"/>
        <w:rPr>
          <w:rFonts w:ascii="Arial" w:hAnsi="Arial" w:cs="Arial"/>
        </w:rPr>
      </w:pPr>
      <w:r w:rsidRPr="00867407">
        <w:rPr>
          <w:rFonts w:ascii="Arial" w:hAnsi="Arial" w:cs="Arial"/>
        </w:rPr>
        <w:t xml:space="preserve">Prompt </w:t>
      </w:r>
      <w:r w:rsidR="00AC13E4" w:rsidRPr="00867407">
        <w:rPr>
          <w:rFonts w:ascii="Arial" w:hAnsi="Arial" w:cs="Arial"/>
        </w:rPr>
        <w:t xml:space="preserve">County staff </w:t>
      </w:r>
      <w:r w:rsidRPr="00867407">
        <w:rPr>
          <w:rFonts w:ascii="Arial" w:hAnsi="Arial" w:cs="Arial"/>
        </w:rPr>
        <w:t xml:space="preserve">for information </w:t>
      </w:r>
      <w:r w:rsidR="00AC13E4" w:rsidRPr="00867407">
        <w:rPr>
          <w:rFonts w:ascii="Arial" w:hAnsi="Arial" w:cs="Arial"/>
        </w:rPr>
        <w:t xml:space="preserve">required to complete </w:t>
      </w:r>
      <w:r w:rsidR="00C425AD" w:rsidRPr="00AC13E4">
        <w:rPr>
          <w:rFonts w:ascii="Arial" w:hAnsi="Arial" w:cs="Arial"/>
        </w:rPr>
        <w:t>transaction</w:t>
      </w:r>
      <w:r w:rsidR="00044155">
        <w:rPr>
          <w:rFonts w:ascii="Arial" w:hAnsi="Arial" w:cs="Arial"/>
        </w:rPr>
        <w:t>.</w:t>
      </w:r>
    </w:p>
    <w:p w:rsidR="001F3791" w:rsidRPr="00867407" w:rsidRDefault="001F3791" w:rsidP="00E4255A">
      <w:pPr>
        <w:pStyle w:val="ColorfulList-Accent11"/>
        <w:numPr>
          <w:ilvl w:val="0"/>
          <w:numId w:val="26"/>
        </w:numPr>
        <w:ind w:left="2160"/>
        <w:jc w:val="both"/>
        <w:rPr>
          <w:rFonts w:ascii="Arial" w:hAnsi="Arial" w:cs="Arial"/>
        </w:rPr>
      </w:pPr>
      <w:r w:rsidRPr="00867407">
        <w:rPr>
          <w:rFonts w:ascii="Arial" w:hAnsi="Arial" w:cs="Arial"/>
        </w:rPr>
        <w:t xml:space="preserve">Provide capability for </w:t>
      </w:r>
      <w:r w:rsidR="00AC13E4" w:rsidRPr="00867407">
        <w:rPr>
          <w:rFonts w:ascii="Arial" w:hAnsi="Arial" w:cs="Arial"/>
        </w:rPr>
        <w:t xml:space="preserve">County staff </w:t>
      </w:r>
      <w:r w:rsidRPr="00867407">
        <w:rPr>
          <w:rFonts w:ascii="Arial" w:hAnsi="Arial" w:cs="Arial"/>
        </w:rPr>
        <w:t>to make multiple payments for a variety of tax and/or or fees in a shopping cart environment which eliminates the need to re-enter customer information for each payment type processed</w:t>
      </w:r>
      <w:r w:rsidR="00044155">
        <w:rPr>
          <w:rFonts w:ascii="Arial" w:hAnsi="Arial" w:cs="Arial"/>
        </w:rPr>
        <w:t>.</w:t>
      </w:r>
    </w:p>
    <w:p w:rsidR="001F3791" w:rsidRPr="00867407" w:rsidRDefault="001F3791" w:rsidP="00E4255A">
      <w:pPr>
        <w:pStyle w:val="ColorfulList-Accent11"/>
        <w:numPr>
          <w:ilvl w:val="0"/>
          <w:numId w:val="26"/>
        </w:numPr>
        <w:ind w:left="2160"/>
        <w:jc w:val="both"/>
        <w:rPr>
          <w:rFonts w:ascii="Arial" w:hAnsi="Arial" w:cs="Arial"/>
        </w:rPr>
      </w:pPr>
      <w:r w:rsidRPr="00867407">
        <w:rPr>
          <w:rFonts w:ascii="Arial" w:hAnsi="Arial" w:cs="Arial"/>
        </w:rPr>
        <w:t xml:space="preserve">Provide </w:t>
      </w:r>
      <w:r w:rsidR="00AC13E4" w:rsidRPr="00867407">
        <w:rPr>
          <w:rFonts w:ascii="Arial" w:hAnsi="Arial" w:cs="Arial"/>
        </w:rPr>
        <w:t>County staff</w:t>
      </w:r>
      <w:r w:rsidRPr="00867407">
        <w:rPr>
          <w:rFonts w:ascii="Arial" w:hAnsi="Arial" w:cs="Arial"/>
        </w:rPr>
        <w:t xml:space="preserve"> with a transaction or confirmation number after the payment process is completed for tracking and verification purposes</w:t>
      </w:r>
      <w:r w:rsidR="00044155">
        <w:rPr>
          <w:rFonts w:ascii="Arial" w:hAnsi="Arial" w:cs="Arial"/>
        </w:rPr>
        <w:t>.</w:t>
      </w:r>
    </w:p>
    <w:p w:rsidR="001F3791" w:rsidRPr="00867407" w:rsidRDefault="001F3791" w:rsidP="00E4255A">
      <w:pPr>
        <w:pStyle w:val="ColorfulList-Accent11"/>
        <w:numPr>
          <w:ilvl w:val="0"/>
          <w:numId w:val="26"/>
        </w:numPr>
        <w:ind w:left="2160"/>
        <w:jc w:val="both"/>
        <w:rPr>
          <w:rFonts w:ascii="Arial" w:hAnsi="Arial" w:cs="Arial"/>
        </w:rPr>
      </w:pPr>
      <w:r w:rsidRPr="00867407">
        <w:rPr>
          <w:rFonts w:ascii="Arial" w:hAnsi="Arial" w:cs="Arial"/>
        </w:rPr>
        <w:t>Provide payment confirmation by email to customer</w:t>
      </w:r>
      <w:r w:rsidR="00AC13E4" w:rsidRPr="00867407">
        <w:rPr>
          <w:rFonts w:ascii="Arial" w:hAnsi="Arial" w:cs="Arial"/>
        </w:rPr>
        <w:t xml:space="preserve"> and the option to print a receipt at the counter</w:t>
      </w:r>
      <w:r w:rsidR="00044155">
        <w:rPr>
          <w:rFonts w:ascii="Arial" w:hAnsi="Arial" w:cs="Arial"/>
        </w:rPr>
        <w:t>.</w:t>
      </w:r>
    </w:p>
    <w:p w:rsidR="00AC13E4" w:rsidRPr="00AC13E4" w:rsidRDefault="001F3791" w:rsidP="00E4255A">
      <w:pPr>
        <w:pStyle w:val="ColorfulList-Accent11"/>
        <w:numPr>
          <w:ilvl w:val="0"/>
          <w:numId w:val="26"/>
        </w:numPr>
        <w:ind w:left="2160"/>
        <w:jc w:val="both"/>
        <w:rPr>
          <w:rFonts w:ascii="Arial" w:hAnsi="Arial" w:cs="Arial"/>
        </w:rPr>
      </w:pPr>
      <w:r w:rsidRPr="00867407">
        <w:rPr>
          <w:rFonts w:ascii="Arial" w:hAnsi="Arial" w:cs="Arial"/>
        </w:rPr>
        <w:t>Provide</w:t>
      </w:r>
      <w:r w:rsidR="00AC13E4" w:rsidRPr="00867407">
        <w:rPr>
          <w:rFonts w:ascii="Arial" w:hAnsi="Arial" w:cs="Arial"/>
        </w:rPr>
        <w:t xml:space="preserve"> County staff</w:t>
      </w:r>
      <w:r w:rsidR="00DA3E76">
        <w:rPr>
          <w:rFonts w:ascii="Arial" w:hAnsi="Arial" w:cs="Arial"/>
        </w:rPr>
        <w:t xml:space="preserve"> </w:t>
      </w:r>
      <w:r w:rsidR="00AC13E4" w:rsidRPr="00867407">
        <w:rPr>
          <w:rFonts w:ascii="Arial" w:hAnsi="Arial" w:cs="Arial"/>
        </w:rPr>
        <w:t xml:space="preserve">the </w:t>
      </w:r>
      <w:r w:rsidRPr="00867407">
        <w:rPr>
          <w:rFonts w:ascii="Arial" w:hAnsi="Arial" w:cs="Arial"/>
        </w:rPr>
        <w:t xml:space="preserve">option to login to the system at any time to confirm payment was </w:t>
      </w:r>
      <w:r w:rsidR="00AC13E4" w:rsidRPr="00867407">
        <w:rPr>
          <w:rFonts w:ascii="Arial" w:hAnsi="Arial" w:cs="Arial"/>
        </w:rPr>
        <w:t>processed</w:t>
      </w:r>
      <w:r w:rsidR="00044155">
        <w:rPr>
          <w:rFonts w:ascii="Arial" w:hAnsi="Arial" w:cs="Arial"/>
        </w:rPr>
        <w:t>.</w:t>
      </w:r>
    </w:p>
    <w:p w:rsidR="00AC13E4" w:rsidRPr="00AC13E4" w:rsidRDefault="00AC13E4" w:rsidP="00E4255A">
      <w:pPr>
        <w:pStyle w:val="ColorfulList-Accent11"/>
        <w:numPr>
          <w:ilvl w:val="0"/>
          <w:numId w:val="26"/>
        </w:numPr>
        <w:ind w:left="2160"/>
        <w:jc w:val="both"/>
        <w:rPr>
          <w:rFonts w:ascii="Arial" w:hAnsi="Arial" w:cs="Arial"/>
        </w:rPr>
      </w:pPr>
      <w:r w:rsidRPr="00AC13E4">
        <w:rPr>
          <w:rFonts w:ascii="Arial" w:hAnsi="Arial" w:cs="Arial"/>
        </w:rPr>
        <w:t>Customers are to be informed as to any convenience fees charged to them for use of this service</w:t>
      </w:r>
      <w:r w:rsidR="00044155">
        <w:rPr>
          <w:rFonts w:ascii="Arial" w:hAnsi="Arial" w:cs="Arial"/>
        </w:rPr>
        <w:t>.</w:t>
      </w:r>
    </w:p>
    <w:p w:rsidR="00AC13E4" w:rsidRDefault="00AC13E4" w:rsidP="00E4255A">
      <w:pPr>
        <w:pStyle w:val="ColorfulList-Accent11"/>
        <w:numPr>
          <w:ilvl w:val="0"/>
          <w:numId w:val="26"/>
        </w:numPr>
        <w:ind w:left="2160"/>
        <w:jc w:val="both"/>
        <w:rPr>
          <w:rFonts w:ascii="Arial" w:hAnsi="Arial" w:cs="Arial"/>
        </w:rPr>
      </w:pPr>
      <w:r w:rsidRPr="00AC13E4">
        <w:rPr>
          <w:rFonts w:ascii="Arial" w:hAnsi="Arial" w:cs="Arial"/>
        </w:rPr>
        <w:t>Customer must accept convenience fees in order to complete the transaction</w:t>
      </w:r>
      <w:r w:rsidR="00044155">
        <w:rPr>
          <w:rFonts w:ascii="Arial" w:hAnsi="Arial" w:cs="Arial"/>
        </w:rPr>
        <w:t>.</w:t>
      </w:r>
    </w:p>
    <w:p w:rsidR="000055AB" w:rsidRDefault="000055AB" w:rsidP="000055AB">
      <w:pPr>
        <w:ind w:left="1800"/>
        <w:jc w:val="both"/>
        <w:rPr>
          <w:rFonts w:ascii="Arial" w:hAnsi="Arial" w:cs="Arial"/>
        </w:rPr>
      </w:pPr>
    </w:p>
    <w:p w:rsidR="008E79AA" w:rsidRDefault="00950C1A" w:rsidP="00E4255A">
      <w:pPr>
        <w:pStyle w:val="ColorfulList-Accent11"/>
        <w:numPr>
          <w:ilvl w:val="0"/>
          <w:numId w:val="31"/>
        </w:numPr>
        <w:tabs>
          <w:tab w:val="clear" w:pos="1530"/>
        </w:tabs>
        <w:ind w:left="1800"/>
        <w:jc w:val="both"/>
        <w:rPr>
          <w:rFonts w:ascii="Arial" w:hAnsi="Arial" w:cs="Arial"/>
        </w:rPr>
      </w:pPr>
      <w:r w:rsidRPr="000055AB">
        <w:rPr>
          <w:rFonts w:ascii="Arial" w:hAnsi="Arial" w:cs="Arial"/>
        </w:rPr>
        <w:t>The Successful Offeror must be able to provide overnight files to the County’s IT Department in a format that can be uploaded to existing County software (</w:t>
      </w:r>
      <w:r w:rsidR="001335E6">
        <w:rPr>
          <w:rFonts w:ascii="Arial" w:hAnsi="Arial" w:cs="Arial"/>
        </w:rPr>
        <w:t xml:space="preserve">Format </w:t>
      </w:r>
      <w:r w:rsidR="001335E6" w:rsidRPr="000055AB">
        <w:rPr>
          <w:rFonts w:ascii="Arial" w:hAnsi="Arial" w:cs="Arial"/>
        </w:rPr>
        <w:t>dependent</w:t>
      </w:r>
      <w:r w:rsidRPr="000055AB">
        <w:rPr>
          <w:rFonts w:ascii="Arial" w:hAnsi="Arial" w:cs="Arial"/>
        </w:rPr>
        <w:t xml:space="preserve"> on product type</w:t>
      </w:r>
      <w:r w:rsidR="001E69F0">
        <w:rPr>
          <w:rFonts w:ascii="Arial" w:hAnsi="Arial" w:cs="Arial"/>
        </w:rPr>
        <w:t>)</w:t>
      </w:r>
      <w:r w:rsidR="00626040">
        <w:rPr>
          <w:rFonts w:ascii="Arial" w:hAnsi="Arial" w:cs="Arial"/>
        </w:rPr>
        <w:t>.</w:t>
      </w:r>
      <w:r w:rsidR="001E69F0">
        <w:rPr>
          <w:rFonts w:ascii="Arial" w:hAnsi="Arial" w:cs="Arial"/>
        </w:rPr>
        <w:t xml:space="preserve"> I</w:t>
      </w:r>
      <w:r w:rsidR="00626040">
        <w:rPr>
          <w:rFonts w:ascii="Arial" w:hAnsi="Arial" w:cs="Arial"/>
        </w:rPr>
        <w:t>nterfaces</w:t>
      </w:r>
      <w:r w:rsidR="001E69F0">
        <w:rPr>
          <w:rFonts w:ascii="Arial" w:hAnsi="Arial" w:cs="Arial"/>
        </w:rPr>
        <w:t xml:space="preserve"> include the following systems</w:t>
      </w:r>
      <w:r w:rsidR="008E79AA">
        <w:rPr>
          <w:rFonts w:ascii="Arial" w:hAnsi="Arial" w:cs="Arial"/>
        </w:rPr>
        <w:t>:</w:t>
      </w:r>
    </w:p>
    <w:p w:rsidR="008E79AA" w:rsidRDefault="008E79AA" w:rsidP="008E79AA">
      <w:pPr>
        <w:pStyle w:val="ColorfulList-Accent11"/>
        <w:ind w:left="1800"/>
        <w:jc w:val="both"/>
        <w:rPr>
          <w:rFonts w:ascii="Arial" w:hAnsi="Arial" w:cs="Arial"/>
        </w:rPr>
      </w:pPr>
    </w:p>
    <w:p w:rsidR="008E79AA" w:rsidRPr="008E79AA" w:rsidRDefault="00950C1A" w:rsidP="008E79AA">
      <w:pPr>
        <w:pStyle w:val="ColorfulList-Accent11"/>
        <w:numPr>
          <w:ilvl w:val="1"/>
          <w:numId w:val="31"/>
        </w:numPr>
        <w:jc w:val="both"/>
        <w:rPr>
          <w:rFonts w:ascii="Arial" w:hAnsi="Arial" w:cs="Arial"/>
        </w:rPr>
      </w:pPr>
      <w:r w:rsidRPr="008E79AA">
        <w:rPr>
          <w:rFonts w:ascii="Arial" w:hAnsi="Arial" w:cs="Arial"/>
        </w:rPr>
        <w:t>PCI RBS for taxes</w:t>
      </w:r>
    </w:p>
    <w:p w:rsidR="008E79AA" w:rsidRPr="008E79AA" w:rsidRDefault="00964E3B" w:rsidP="008E79AA">
      <w:pPr>
        <w:pStyle w:val="ColorfulList-Accent11"/>
        <w:numPr>
          <w:ilvl w:val="1"/>
          <w:numId w:val="31"/>
        </w:numPr>
        <w:jc w:val="both"/>
        <w:rPr>
          <w:rFonts w:ascii="Arial" w:hAnsi="Arial" w:cs="Arial"/>
        </w:rPr>
      </w:pPr>
      <w:r w:rsidRPr="008E79AA">
        <w:rPr>
          <w:rFonts w:ascii="Arial" w:hAnsi="Arial" w:cs="Arial"/>
        </w:rPr>
        <w:t xml:space="preserve">False Alarm system </w:t>
      </w:r>
    </w:p>
    <w:p w:rsidR="008E79AA" w:rsidRPr="008E79AA" w:rsidRDefault="00950C1A" w:rsidP="008E79AA">
      <w:pPr>
        <w:pStyle w:val="ColorfulList-Accent11"/>
        <w:numPr>
          <w:ilvl w:val="1"/>
          <w:numId w:val="31"/>
        </w:numPr>
        <w:jc w:val="both"/>
        <w:rPr>
          <w:rFonts w:ascii="Arial" w:hAnsi="Arial" w:cs="Arial"/>
        </w:rPr>
      </w:pPr>
      <w:r w:rsidRPr="008E79AA">
        <w:rPr>
          <w:rFonts w:ascii="Arial" w:hAnsi="Arial" w:cs="Arial"/>
        </w:rPr>
        <w:t xml:space="preserve"> Advance Utility Systems CIS for Utilities</w:t>
      </w:r>
    </w:p>
    <w:p w:rsidR="008E79AA" w:rsidRDefault="008E79AA" w:rsidP="008E79AA">
      <w:pPr>
        <w:pStyle w:val="ColorfulList-Accent11"/>
        <w:ind w:left="2520"/>
        <w:jc w:val="both"/>
        <w:rPr>
          <w:rFonts w:ascii="Arial" w:hAnsi="Arial" w:cs="Arial"/>
        </w:rPr>
      </w:pPr>
    </w:p>
    <w:p w:rsidR="00950C1A" w:rsidRPr="008E79AA" w:rsidRDefault="00950C1A" w:rsidP="008E79AA">
      <w:pPr>
        <w:pStyle w:val="ColorfulList-Accent11"/>
        <w:ind w:left="1800"/>
        <w:jc w:val="both"/>
        <w:rPr>
          <w:rFonts w:ascii="Arial" w:hAnsi="Arial" w:cs="Arial"/>
        </w:rPr>
      </w:pPr>
      <w:r w:rsidRPr="008E79AA">
        <w:rPr>
          <w:rFonts w:ascii="Arial" w:hAnsi="Arial" w:cs="Arial"/>
        </w:rPr>
        <w:t>In addition, the Successful Offeror must be able to add new product types</w:t>
      </w:r>
      <w:r w:rsidR="00DC2386" w:rsidRPr="008E79AA">
        <w:rPr>
          <w:rFonts w:ascii="Arial" w:hAnsi="Arial" w:cs="Arial"/>
        </w:rPr>
        <w:t>,</w:t>
      </w:r>
      <w:r w:rsidRPr="008E79AA">
        <w:rPr>
          <w:rFonts w:ascii="Arial" w:hAnsi="Arial" w:cs="Arial"/>
        </w:rPr>
        <w:t xml:space="preserve"> when requested by the County</w:t>
      </w:r>
      <w:r w:rsidR="00DC2386" w:rsidRPr="008E79AA">
        <w:rPr>
          <w:rFonts w:ascii="Arial" w:hAnsi="Arial" w:cs="Arial"/>
        </w:rPr>
        <w:t>,</w:t>
      </w:r>
      <w:r w:rsidRPr="008E79AA">
        <w:rPr>
          <w:rFonts w:ascii="Arial" w:hAnsi="Arial" w:cs="Arial"/>
        </w:rPr>
        <w:t xml:space="preserve"> where files can be developed with unique data specific to the new product types.</w:t>
      </w:r>
    </w:p>
    <w:p w:rsidR="00950C1A" w:rsidRPr="00F25745" w:rsidRDefault="00950C1A" w:rsidP="00950C1A">
      <w:pPr>
        <w:pStyle w:val="ColorfulList-Accent11"/>
        <w:rPr>
          <w:rFonts w:ascii="Arial" w:hAnsi="Arial" w:cs="Arial"/>
        </w:rPr>
      </w:pPr>
    </w:p>
    <w:p w:rsidR="00BE1F2C" w:rsidRDefault="00950C1A" w:rsidP="00E4255A">
      <w:pPr>
        <w:numPr>
          <w:ilvl w:val="0"/>
          <w:numId w:val="31"/>
        </w:numPr>
        <w:tabs>
          <w:tab w:val="clear" w:pos="1530"/>
        </w:tabs>
        <w:ind w:left="1800"/>
        <w:jc w:val="both"/>
        <w:rPr>
          <w:rFonts w:ascii="Arial" w:hAnsi="Arial" w:cs="Arial"/>
        </w:rPr>
      </w:pPr>
      <w:r w:rsidRPr="00F25745">
        <w:rPr>
          <w:rFonts w:ascii="Arial" w:hAnsi="Arial" w:cs="Arial"/>
        </w:rPr>
        <w:t xml:space="preserve">The Successful Offeror </w:t>
      </w:r>
      <w:r w:rsidR="00DC2386">
        <w:rPr>
          <w:rFonts w:ascii="Arial" w:hAnsi="Arial" w:cs="Arial"/>
        </w:rPr>
        <w:t>shall</w:t>
      </w:r>
      <w:r w:rsidR="001E69F0">
        <w:rPr>
          <w:rFonts w:ascii="Arial" w:hAnsi="Arial" w:cs="Arial"/>
        </w:rPr>
        <w:t xml:space="preserve"> </w:t>
      </w:r>
      <w:r w:rsidRPr="00F25745">
        <w:rPr>
          <w:rFonts w:ascii="Arial" w:hAnsi="Arial" w:cs="Arial"/>
        </w:rPr>
        <w:t>provide the County daily report</w:t>
      </w:r>
      <w:r w:rsidR="001E69F0">
        <w:rPr>
          <w:rFonts w:ascii="Arial" w:hAnsi="Arial" w:cs="Arial"/>
        </w:rPr>
        <w:t>(</w:t>
      </w:r>
      <w:r w:rsidRPr="00F25745">
        <w:rPr>
          <w:rFonts w:ascii="Arial" w:hAnsi="Arial" w:cs="Arial"/>
        </w:rPr>
        <w:t>s</w:t>
      </w:r>
      <w:r w:rsidR="001E69F0">
        <w:rPr>
          <w:rFonts w:ascii="Arial" w:hAnsi="Arial" w:cs="Arial"/>
        </w:rPr>
        <w:t>)</w:t>
      </w:r>
      <w:r w:rsidRPr="00F25745">
        <w:rPr>
          <w:rFonts w:ascii="Arial" w:hAnsi="Arial" w:cs="Arial"/>
        </w:rPr>
        <w:t xml:space="preserve"> of all payments received.  The report</w:t>
      </w:r>
      <w:r w:rsidR="001E69F0">
        <w:rPr>
          <w:rFonts w:ascii="Arial" w:hAnsi="Arial" w:cs="Arial"/>
        </w:rPr>
        <w:t>(s)</w:t>
      </w:r>
      <w:r w:rsidRPr="00F25745">
        <w:rPr>
          <w:rFonts w:ascii="Arial" w:hAnsi="Arial" w:cs="Arial"/>
        </w:rPr>
        <w:t xml:space="preserve"> will provide a separate detailed list of all of the payments by product types and each payment method (IVR, POS, </w:t>
      </w:r>
      <w:r w:rsidR="00C702D7" w:rsidRPr="00F25745">
        <w:rPr>
          <w:rFonts w:ascii="Arial" w:hAnsi="Arial" w:cs="Arial"/>
        </w:rPr>
        <w:t>and Internet</w:t>
      </w:r>
      <w:r w:rsidRPr="00F25745">
        <w:rPr>
          <w:rFonts w:ascii="Arial" w:hAnsi="Arial" w:cs="Arial"/>
        </w:rPr>
        <w:t>) and will provide a total for each payment method. The report</w:t>
      </w:r>
      <w:r w:rsidR="00316D3D">
        <w:rPr>
          <w:rFonts w:ascii="Arial" w:hAnsi="Arial" w:cs="Arial"/>
        </w:rPr>
        <w:t>(s)</w:t>
      </w:r>
      <w:r w:rsidRPr="00F25745">
        <w:rPr>
          <w:rFonts w:ascii="Arial" w:hAnsi="Arial" w:cs="Arial"/>
        </w:rPr>
        <w:t xml:space="preserve"> </w:t>
      </w:r>
      <w:r w:rsidR="00BA03A9">
        <w:rPr>
          <w:rFonts w:ascii="Arial" w:hAnsi="Arial" w:cs="Arial"/>
        </w:rPr>
        <w:t>will be</w:t>
      </w:r>
      <w:r w:rsidRPr="00F25745">
        <w:rPr>
          <w:rFonts w:ascii="Arial" w:hAnsi="Arial" w:cs="Arial"/>
        </w:rPr>
        <w:t xml:space="preserve"> transmitted or be able to be exported in a variety of formats including Word, Excel, CSV, etc. and transmitted to the County electronically by no later than 6:00 A.M. or at another mutually agreed upon time the morning following receipt of the payments.  At the option of the County, the daily report</w:t>
      </w:r>
      <w:r w:rsidR="00316D3D">
        <w:rPr>
          <w:rFonts w:ascii="Arial" w:hAnsi="Arial" w:cs="Arial"/>
        </w:rPr>
        <w:t>(s)</w:t>
      </w:r>
      <w:r w:rsidRPr="00F25745">
        <w:rPr>
          <w:rFonts w:ascii="Arial" w:hAnsi="Arial" w:cs="Arial"/>
        </w:rPr>
        <w:t xml:space="preserve"> may be transmitted in other formats mutually agreed upon by the County and the Successful Offeror</w:t>
      </w:r>
      <w:r w:rsidR="00BE1F2C">
        <w:rPr>
          <w:rFonts w:ascii="Arial" w:hAnsi="Arial" w:cs="Arial"/>
        </w:rPr>
        <w:t>.</w:t>
      </w:r>
    </w:p>
    <w:p w:rsidR="00BE1F2C" w:rsidRDefault="00BE1F2C" w:rsidP="00867407">
      <w:pPr>
        <w:pStyle w:val="ColorfulList-Accent11"/>
        <w:rPr>
          <w:rFonts w:ascii="Arial" w:hAnsi="Arial" w:cs="Arial"/>
        </w:rPr>
      </w:pPr>
    </w:p>
    <w:p w:rsidR="00950C1A" w:rsidRPr="00867407" w:rsidRDefault="00BE1F2C" w:rsidP="00E4255A">
      <w:pPr>
        <w:numPr>
          <w:ilvl w:val="0"/>
          <w:numId w:val="31"/>
        </w:numPr>
        <w:ind w:left="1800"/>
        <w:jc w:val="both"/>
        <w:rPr>
          <w:rFonts w:ascii="Arial" w:hAnsi="Arial" w:cs="Arial"/>
          <w:b/>
          <w:color w:val="FF0000"/>
        </w:rPr>
      </w:pPr>
      <w:r w:rsidRPr="00867407">
        <w:rPr>
          <w:rFonts w:ascii="Arial" w:hAnsi="Arial" w:cs="Arial"/>
          <w:b/>
        </w:rPr>
        <w:t>The Successful Offeror will clearly inform the customer when they use the service</w:t>
      </w:r>
      <w:r w:rsidR="0015698E" w:rsidRPr="00867407">
        <w:rPr>
          <w:rFonts w:ascii="Arial" w:hAnsi="Arial" w:cs="Arial"/>
          <w:b/>
        </w:rPr>
        <w:t xml:space="preserve"> of</w:t>
      </w:r>
      <w:r w:rsidRPr="00867407">
        <w:rPr>
          <w:rFonts w:ascii="Arial" w:hAnsi="Arial" w:cs="Arial"/>
          <w:b/>
        </w:rPr>
        <w:t xml:space="preserve"> the amount of any</w:t>
      </w:r>
      <w:r w:rsidR="0015698E" w:rsidRPr="00867407">
        <w:rPr>
          <w:rFonts w:ascii="Arial" w:hAnsi="Arial" w:cs="Arial"/>
          <w:b/>
        </w:rPr>
        <w:t xml:space="preserve"> add-</w:t>
      </w:r>
      <w:r w:rsidRPr="00867407">
        <w:rPr>
          <w:rFonts w:ascii="Arial" w:hAnsi="Arial" w:cs="Arial"/>
          <w:b/>
        </w:rPr>
        <w:t>on fees prior to customer completing the transaction. Any transactions or processing fees charge</w:t>
      </w:r>
      <w:r w:rsidR="0015698E" w:rsidRPr="00867407">
        <w:rPr>
          <w:rFonts w:ascii="Arial" w:hAnsi="Arial" w:cs="Arial"/>
          <w:b/>
        </w:rPr>
        <w:t>d</w:t>
      </w:r>
      <w:r w:rsidRPr="00867407">
        <w:rPr>
          <w:rFonts w:ascii="Arial" w:hAnsi="Arial" w:cs="Arial"/>
          <w:b/>
        </w:rPr>
        <w:t xml:space="preserve"> by the Successful Offeror will be charged as a </w:t>
      </w:r>
      <w:r w:rsidR="0015698E" w:rsidRPr="00867407">
        <w:rPr>
          <w:rFonts w:ascii="Arial" w:hAnsi="Arial" w:cs="Arial"/>
          <w:b/>
        </w:rPr>
        <w:t>separate item</w:t>
      </w:r>
      <w:r w:rsidR="0015698E">
        <w:rPr>
          <w:rFonts w:ascii="Arial" w:hAnsi="Arial" w:cs="Arial"/>
          <w:b/>
        </w:rPr>
        <w:t xml:space="preserve"> to the</w:t>
      </w:r>
      <w:r w:rsidRPr="00867407">
        <w:rPr>
          <w:rFonts w:ascii="Arial" w:hAnsi="Arial" w:cs="Arial"/>
          <w:b/>
        </w:rPr>
        <w:t xml:space="preserve"> customer and will not be transmitted to the County</w:t>
      </w:r>
      <w:r w:rsidR="0015698E" w:rsidRPr="00867407">
        <w:rPr>
          <w:rFonts w:ascii="Arial" w:hAnsi="Arial" w:cs="Arial"/>
          <w:b/>
        </w:rPr>
        <w:t>.</w:t>
      </w:r>
    </w:p>
    <w:p w:rsidR="00950C1A" w:rsidRPr="00F25745" w:rsidRDefault="00950C1A" w:rsidP="00950C1A">
      <w:pPr>
        <w:pStyle w:val="ColorfulList-Accent11"/>
        <w:rPr>
          <w:rFonts w:ascii="Arial" w:hAnsi="Arial" w:cs="Arial"/>
        </w:rPr>
      </w:pPr>
    </w:p>
    <w:p w:rsidR="00950C1A" w:rsidRPr="00F25745" w:rsidRDefault="00950C1A" w:rsidP="00E4255A">
      <w:pPr>
        <w:numPr>
          <w:ilvl w:val="0"/>
          <w:numId w:val="31"/>
        </w:numPr>
        <w:ind w:left="1800"/>
        <w:jc w:val="both"/>
        <w:rPr>
          <w:rFonts w:ascii="Arial" w:hAnsi="Arial" w:cs="Arial"/>
        </w:rPr>
      </w:pPr>
      <w:r w:rsidRPr="00F25745">
        <w:rPr>
          <w:rFonts w:ascii="Arial" w:hAnsi="Arial" w:cs="Arial"/>
        </w:rPr>
        <w:t>The Successful Offeror will deposit</w:t>
      </w:r>
      <w:r w:rsidR="008E79AA">
        <w:rPr>
          <w:rFonts w:ascii="Arial" w:hAnsi="Arial" w:cs="Arial"/>
        </w:rPr>
        <w:t xml:space="preserve"> funds from processed payment transactions</w:t>
      </w:r>
      <w:r w:rsidRPr="00F25745">
        <w:rPr>
          <w:rFonts w:ascii="Arial" w:hAnsi="Arial" w:cs="Arial"/>
        </w:rPr>
        <w:t xml:space="preserve"> into the County’s bank account, via ACH credit or other acceptable method, the day following receipt of payments or at any other time mutually agreed upon by the County and the Successful Offeror.</w:t>
      </w:r>
    </w:p>
    <w:p w:rsidR="00950C1A" w:rsidRPr="00F25745" w:rsidRDefault="00950C1A" w:rsidP="00950C1A">
      <w:pPr>
        <w:tabs>
          <w:tab w:val="num" w:pos="1440"/>
        </w:tabs>
        <w:ind w:left="1440"/>
        <w:jc w:val="both"/>
        <w:rPr>
          <w:rFonts w:ascii="Arial" w:hAnsi="Arial" w:cs="Arial"/>
        </w:rPr>
      </w:pPr>
    </w:p>
    <w:p w:rsidR="007B7593" w:rsidRDefault="00950C1A" w:rsidP="00E4255A">
      <w:pPr>
        <w:numPr>
          <w:ilvl w:val="0"/>
          <w:numId w:val="23"/>
        </w:numPr>
        <w:jc w:val="both"/>
        <w:rPr>
          <w:rFonts w:ascii="Arial" w:hAnsi="Arial" w:cs="Arial"/>
        </w:rPr>
      </w:pPr>
      <w:r w:rsidRPr="00F25745">
        <w:rPr>
          <w:rFonts w:ascii="Arial" w:hAnsi="Arial" w:cs="Arial"/>
        </w:rPr>
        <w:t xml:space="preserve">The County will receive the full amount of the payment to be applied to the designated customer account. </w:t>
      </w:r>
    </w:p>
    <w:p w:rsidR="00950C1A" w:rsidRPr="00F25745" w:rsidRDefault="00950C1A" w:rsidP="00E4255A">
      <w:pPr>
        <w:numPr>
          <w:ilvl w:val="0"/>
          <w:numId w:val="23"/>
        </w:numPr>
        <w:jc w:val="both"/>
        <w:rPr>
          <w:rFonts w:ascii="Arial" w:hAnsi="Arial" w:cs="Arial"/>
        </w:rPr>
      </w:pPr>
      <w:r w:rsidRPr="00F25745">
        <w:rPr>
          <w:rFonts w:ascii="Arial" w:hAnsi="Arial" w:cs="Arial"/>
        </w:rPr>
        <w:t>Charge backs and/or reversals will be sent to the County separately via invoice for approval and remittance, as the County does not allow ACH debits from its accounts.</w:t>
      </w:r>
    </w:p>
    <w:p w:rsidR="00950C1A" w:rsidRPr="00F25745" w:rsidRDefault="00950C1A" w:rsidP="00950C1A">
      <w:pPr>
        <w:jc w:val="both"/>
        <w:rPr>
          <w:rFonts w:ascii="Arial" w:hAnsi="Arial" w:cs="Arial"/>
        </w:rPr>
      </w:pPr>
    </w:p>
    <w:p w:rsidR="00950C1A" w:rsidRPr="00025735" w:rsidRDefault="00950C1A" w:rsidP="00E4255A">
      <w:pPr>
        <w:pStyle w:val="ColorfulList-Accent11"/>
        <w:numPr>
          <w:ilvl w:val="0"/>
          <w:numId w:val="31"/>
        </w:numPr>
        <w:ind w:left="1800"/>
        <w:contextualSpacing/>
        <w:jc w:val="both"/>
        <w:rPr>
          <w:rFonts w:ascii="Arial" w:hAnsi="Arial" w:cs="Arial"/>
        </w:rPr>
      </w:pPr>
      <w:r w:rsidRPr="00025735">
        <w:rPr>
          <w:rFonts w:ascii="Arial" w:hAnsi="Arial" w:cs="Arial"/>
        </w:rPr>
        <w:t xml:space="preserve">The Successful Offeror will provide marketing services at no cost to the County, including assistance with designing flyers, posters, banners, brochures, assistance designing and setting up links to the Successful </w:t>
      </w:r>
      <w:proofErr w:type="spellStart"/>
      <w:r w:rsidRPr="00025735">
        <w:rPr>
          <w:rFonts w:ascii="Arial" w:hAnsi="Arial" w:cs="Arial"/>
        </w:rPr>
        <w:t>Offeror’s</w:t>
      </w:r>
      <w:proofErr w:type="spellEnd"/>
      <w:r w:rsidRPr="00025735">
        <w:rPr>
          <w:rFonts w:ascii="Arial" w:hAnsi="Arial" w:cs="Arial"/>
        </w:rPr>
        <w:t xml:space="preserve"> web page from the County’s web site, and assistance setting up the information customers will hear when they call the toll free number.  </w:t>
      </w:r>
      <w:r w:rsidRPr="00025735">
        <w:rPr>
          <w:rFonts w:ascii="Arial" w:hAnsi="Arial" w:cs="Arial"/>
          <w:color w:val="000000"/>
        </w:rPr>
        <w:t>The Successful Offeror shall be capable of allowing the County to do some branding or customizations for the look of the website visited by Henrico County customers.</w:t>
      </w:r>
      <w:r w:rsidR="005D04F6">
        <w:rPr>
          <w:rFonts w:ascii="Arial" w:hAnsi="Arial" w:cs="Arial"/>
          <w:color w:val="000000"/>
        </w:rPr>
        <w:t xml:space="preserve"> For marketing and promotional materials, the Success</w:t>
      </w:r>
      <w:r w:rsidR="00C41E7B">
        <w:rPr>
          <w:rFonts w:ascii="Arial" w:hAnsi="Arial" w:cs="Arial"/>
          <w:color w:val="000000"/>
        </w:rPr>
        <w:t>ful</w:t>
      </w:r>
      <w:r w:rsidR="005D04F6">
        <w:rPr>
          <w:rFonts w:ascii="Arial" w:hAnsi="Arial" w:cs="Arial"/>
          <w:color w:val="000000"/>
        </w:rPr>
        <w:t xml:space="preserve"> Offeror shall identify their ability to provide at no cost to the County.</w:t>
      </w:r>
    </w:p>
    <w:p w:rsidR="00950C1A" w:rsidRPr="00025735" w:rsidRDefault="00950C1A" w:rsidP="00950C1A">
      <w:pPr>
        <w:ind w:left="1080"/>
        <w:jc w:val="both"/>
        <w:rPr>
          <w:rFonts w:ascii="Arial" w:hAnsi="Arial" w:cs="Arial"/>
        </w:rPr>
      </w:pPr>
    </w:p>
    <w:p w:rsidR="00025735" w:rsidRPr="00025735" w:rsidRDefault="00025735" w:rsidP="00E4255A">
      <w:pPr>
        <w:pStyle w:val="ColorfulList-Accent11"/>
        <w:numPr>
          <w:ilvl w:val="0"/>
          <w:numId w:val="31"/>
        </w:numPr>
        <w:ind w:left="1800"/>
        <w:rPr>
          <w:rFonts w:ascii="Arial" w:hAnsi="Arial" w:cs="Arial"/>
        </w:rPr>
      </w:pPr>
      <w:r w:rsidRPr="00025735">
        <w:rPr>
          <w:rFonts w:ascii="Arial" w:hAnsi="Arial" w:cs="Arial"/>
        </w:rPr>
        <w:t xml:space="preserve">The Successful Offeror must have electronic reporting capabilities available for </w:t>
      </w:r>
      <w:r w:rsidR="00855F75">
        <w:rPr>
          <w:rFonts w:ascii="Arial" w:hAnsi="Arial" w:cs="Arial"/>
        </w:rPr>
        <w:t xml:space="preserve">use by </w:t>
      </w:r>
      <w:r w:rsidRPr="00025735">
        <w:rPr>
          <w:rFonts w:ascii="Arial" w:hAnsi="Arial" w:cs="Arial"/>
        </w:rPr>
        <w:t xml:space="preserve">County staff. Reporting </w:t>
      </w:r>
      <w:r w:rsidR="00855F75">
        <w:rPr>
          <w:rFonts w:ascii="Arial" w:hAnsi="Arial" w:cs="Arial"/>
        </w:rPr>
        <w:t>should</w:t>
      </w:r>
      <w:r w:rsidRPr="00025735">
        <w:rPr>
          <w:rFonts w:ascii="Arial" w:hAnsi="Arial" w:cs="Arial"/>
        </w:rPr>
        <w:t xml:space="preserve"> include the following minimum requirement:</w:t>
      </w:r>
    </w:p>
    <w:p w:rsidR="00025735" w:rsidRPr="00025735" w:rsidRDefault="00025735" w:rsidP="00025735">
      <w:pPr>
        <w:pStyle w:val="ColorfulList-Accent11"/>
        <w:ind w:left="2160"/>
        <w:rPr>
          <w:rFonts w:ascii="Arial" w:hAnsi="Arial" w:cs="Arial"/>
        </w:rPr>
      </w:pP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 xml:space="preserve">Provide local system administration for the County to manage users, </w:t>
      </w:r>
      <w:r w:rsidR="000D0213">
        <w:rPr>
          <w:rFonts w:ascii="Arial" w:hAnsi="Arial" w:cs="Arial"/>
        </w:rPr>
        <w:t>manage secure passwords, manage</w:t>
      </w:r>
      <w:r w:rsidRPr="005E07C9">
        <w:rPr>
          <w:rFonts w:ascii="Arial" w:hAnsi="Arial" w:cs="Arial"/>
        </w:rPr>
        <w:t xml:space="preserve"> user roles and man</w:t>
      </w:r>
      <w:r w:rsidR="00855F75">
        <w:rPr>
          <w:rFonts w:ascii="Arial" w:hAnsi="Arial" w:cs="Arial"/>
        </w:rPr>
        <w:t>a</w:t>
      </w:r>
      <w:r w:rsidRPr="005E07C9">
        <w:rPr>
          <w:rFonts w:ascii="Arial" w:hAnsi="Arial" w:cs="Arial"/>
        </w:rPr>
        <w:t>ge report defaults</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online viewing of pending transactions by the different payment channels, payment methods and the type of transaction</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the ability to search for a transaction by multiple search items such as amount, payer information, account, confirmation number, payment method and type of payment</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a quick search option to quickly enter information when searching for a transaction</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the ability to view multiple reports online</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reports where the headings can be rearranged to customize the look of the reports</w:t>
      </w:r>
      <w:r w:rsidR="00044155">
        <w:rPr>
          <w:rFonts w:ascii="Arial" w:hAnsi="Arial" w:cs="Arial"/>
        </w:rPr>
        <w:t>.</w:t>
      </w:r>
    </w:p>
    <w:p w:rsidR="00025735" w:rsidRPr="008E79AA" w:rsidRDefault="00025735" w:rsidP="00E4255A">
      <w:pPr>
        <w:pStyle w:val="ColorfulList-Accent11"/>
        <w:numPr>
          <w:ilvl w:val="0"/>
          <w:numId w:val="40"/>
        </w:numPr>
        <w:spacing w:after="200" w:line="276" w:lineRule="auto"/>
        <w:ind w:left="2160"/>
        <w:contextualSpacing/>
        <w:rPr>
          <w:rFonts w:ascii="Arial" w:hAnsi="Arial" w:cs="Arial"/>
        </w:rPr>
      </w:pPr>
      <w:r w:rsidRPr="008E79AA">
        <w:rPr>
          <w:rFonts w:ascii="Arial" w:hAnsi="Arial" w:cs="Arial"/>
        </w:rPr>
        <w:t xml:space="preserve">Provide online reports that are exportable to multiple formats such as pivot </w:t>
      </w:r>
      <w:r w:rsidR="001335E6" w:rsidRPr="008E79AA">
        <w:rPr>
          <w:rFonts w:ascii="Arial" w:hAnsi="Arial" w:cs="Arial"/>
        </w:rPr>
        <w:t>tables</w:t>
      </w:r>
      <w:r w:rsidR="000D0213" w:rsidRPr="008E79AA">
        <w:rPr>
          <w:rFonts w:ascii="Arial" w:hAnsi="Arial" w:cs="Arial"/>
        </w:rPr>
        <w:t>,</w:t>
      </w:r>
      <w:r w:rsidRPr="008E79AA">
        <w:rPr>
          <w:rFonts w:ascii="Arial" w:hAnsi="Arial" w:cs="Arial"/>
        </w:rPr>
        <w:t xml:space="preserve"> </w:t>
      </w:r>
      <w:r w:rsidR="001335E6" w:rsidRPr="008E79AA">
        <w:rPr>
          <w:rFonts w:ascii="Arial" w:hAnsi="Arial" w:cs="Arial"/>
        </w:rPr>
        <w:t>excel</w:t>
      </w:r>
      <w:r w:rsidR="008E79AA" w:rsidRPr="008E79AA">
        <w:rPr>
          <w:rFonts w:ascii="Arial" w:hAnsi="Arial" w:cs="Arial"/>
        </w:rPr>
        <w:t xml:space="preserve"> spreadsheets</w:t>
      </w:r>
      <w:r w:rsidR="001B0C67" w:rsidRPr="008E79AA">
        <w:rPr>
          <w:rFonts w:ascii="Arial" w:hAnsi="Arial" w:cs="Arial"/>
        </w:rPr>
        <w:t xml:space="preserve">, </w:t>
      </w:r>
      <w:r w:rsidR="008E79AA" w:rsidRPr="008E79AA">
        <w:rPr>
          <w:rFonts w:ascii="Arial" w:hAnsi="Arial" w:cs="Arial"/>
        </w:rPr>
        <w:t>.</w:t>
      </w:r>
      <w:proofErr w:type="spellStart"/>
      <w:r w:rsidRPr="008E79AA">
        <w:rPr>
          <w:rFonts w:ascii="Arial" w:hAnsi="Arial" w:cs="Arial"/>
        </w:rPr>
        <w:t>csv</w:t>
      </w:r>
      <w:proofErr w:type="spellEnd"/>
      <w:r w:rsidR="008E79AA" w:rsidRPr="008E79AA">
        <w:rPr>
          <w:rFonts w:ascii="Arial" w:hAnsi="Arial" w:cs="Arial"/>
        </w:rPr>
        <w:t xml:space="preserve"> files</w:t>
      </w:r>
      <w:r w:rsidRPr="008E79AA">
        <w:rPr>
          <w:rFonts w:ascii="Arial" w:hAnsi="Arial" w:cs="Arial"/>
        </w:rPr>
        <w:t xml:space="preserve">, etc. </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the ability to schedule reports</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the ability to view details of transactions from online reports</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 xml:space="preserve">Provide reports including, but not limited to: Pending Transactions, Settled Transactions Detail, </w:t>
      </w:r>
      <w:proofErr w:type="gramStart"/>
      <w:r w:rsidRPr="005E07C9">
        <w:rPr>
          <w:rFonts w:ascii="Arial" w:hAnsi="Arial" w:cs="Arial"/>
        </w:rPr>
        <w:t>Settled</w:t>
      </w:r>
      <w:proofErr w:type="gramEnd"/>
      <w:r w:rsidRPr="005E07C9">
        <w:rPr>
          <w:rFonts w:ascii="Arial" w:hAnsi="Arial" w:cs="Arial"/>
        </w:rPr>
        <w:t xml:space="preserve"> Transactions by Batch Summary, Credit Card Chargeback, E-Check returns, Transaction History, Transaction Search, and Custom Reports</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the ability to request refunds from online system</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user instruction on the online system</w:t>
      </w:r>
      <w:r w:rsidR="00044155">
        <w:rPr>
          <w:rFonts w:ascii="Arial" w:hAnsi="Arial" w:cs="Arial"/>
        </w:rPr>
        <w:t>.</w:t>
      </w:r>
    </w:p>
    <w:p w:rsidR="00025735" w:rsidRPr="005E07C9"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customer support contact information on the online system</w:t>
      </w:r>
      <w:r w:rsidR="00044155">
        <w:rPr>
          <w:rFonts w:ascii="Arial" w:hAnsi="Arial" w:cs="Arial"/>
        </w:rPr>
        <w:t>.</w:t>
      </w:r>
    </w:p>
    <w:p w:rsidR="00025735" w:rsidRDefault="00025735" w:rsidP="00E4255A">
      <w:pPr>
        <w:pStyle w:val="ColorfulList-Accent11"/>
        <w:numPr>
          <w:ilvl w:val="0"/>
          <w:numId w:val="40"/>
        </w:numPr>
        <w:spacing w:after="200" w:line="276" w:lineRule="auto"/>
        <w:ind w:left="2160"/>
        <w:contextualSpacing/>
        <w:rPr>
          <w:rFonts w:ascii="Arial" w:hAnsi="Arial" w:cs="Arial"/>
        </w:rPr>
      </w:pPr>
      <w:r w:rsidRPr="005E07C9">
        <w:rPr>
          <w:rFonts w:ascii="Arial" w:hAnsi="Arial" w:cs="Arial"/>
        </w:rPr>
        <w:t>Provide communication of new features, events and important information on online system</w:t>
      </w:r>
      <w:r w:rsidR="00044155">
        <w:rPr>
          <w:rFonts w:ascii="Arial" w:hAnsi="Arial" w:cs="Arial"/>
        </w:rPr>
        <w:t>.</w:t>
      </w:r>
    </w:p>
    <w:p w:rsidR="005D04F6" w:rsidRDefault="005D04F6" w:rsidP="00B2109E">
      <w:pPr>
        <w:pStyle w:val="ColorfulList-Accent11"/>
        <w:spacing w:after="200" w:line="276" w:lineRule="auto"/>
        <w:ind w:left="2160"/>
        <w:contextualSpacing/>
        <w:rPr>
          <w:rFonts w:ascii="Arial" w:hAnsi="Arial" w:cs="Arial"/>
        </w:rPr>
      </w:pPr>
    </w:p>
    <w:p w:rsidR="00C63344" w:rsidRPr="009C29FF" w:rsidRDefault="00C63344" w:rsidP="00E4255A">
      <w:pPr>
        <w:pStyle w:val="ColorfulList-Accent11"/>
        <w:numPr>
          <w:ilvl w:val="0"/>
          <w:numId w:val="25"/>
        </w:numPr>
        <w:ind w:hanging="720"/>
        <w:rPr>
          <w:rFonts w:ascii="Arial" w:hAnsi="Arial" w:cs="Arial"/>
          <w:b/>
        </w:rPr>
      </w:pPr>
      <w:r w:rsidRPr="009C29FF">
        <w:rPr>
          <w:rFonts w:ascii="Arial" w:hAnsi="Arial" w:cs="Arial"/>
          <w:b/>
        </w:rPr>
        <w:t xml:space="preserve">ELECTRONIC BILL PRESENTMENT  </w:t>
      </w:r>
    </w:p>
    <w:p w:rsidR="00027F37" w:rsidRDefault="00027F37" w:rsidP="00867407">
      <w:pPr>
        <w:pStyle w:val="Default"/>
        <w:ind w:left="1440"/>
        <w:jc w:val="both"/>
        <w:rPr>
          <w:rFonts w:ascii="Arial" w:hAnsi="Arial" w:cs="Arial"/>
          <w:b/>
        </w:rPr>
      </w:pPr>
    </w:p>
    <w:p w:rsidR="00C63344" w:rsidRPr="00867407" w:rsidRDefault="00C63344" w:rsidP="00E4255A">
      <w:pPr>
        <w:pStyle w:val="Default"/>
        <w:numPr>
          <w:ilvl w:val="1"/>
          <w:numId w:val="25"/>
        </w:numPr>
        <w:ind w:left="1800"/>
        <w:jc w:val="both"/>
        <w:rPr>
          <w:rFonts w:ascii="Arial" w:hAnsi="Arial" w:cs="Arial"/>
          <w:b/>
        </w:rPr>
      </w:pPr>
      <w:r w:rsidRPr="00C63344">
        <w:rPr>
          <w:rFonts w:ascii="Arial" w:hAnsi="Arial" w:cs="Arial"/>
        </w:rPr>
        <w:t xml:space="preserve">The </w:t>
      </w:r>
      <w:r>
        <w:rPr>
          <w:rFonts w:ascii="Arial" w:hAnsi="Arial" w:cs="Arial"/>
        </w:rPr>
        <w:t>Successful Offeror shall</w:t>
      </w:r>
      <w:r w:rsidRPr="00C63344">
        <w:rPr>
          <w:rFonts w:ascii="Arial" w:hAnsi="Arial" w:cs="Arial"/>
        </w:rPr>
        <w:t xml:space="preserve"> provide electronic bill presentment</w:t>
      </w:r>
      <w:r w:rsidR="001363DD">
        <w:rPr>
          <w:rFonts w:ascii="Arial" w:hAnsi="Arial" w:cs="Arial"/>
        </w:rPr>
        <w:t xml:space="preserve"> </w:t>
      </w:r>
      <w:r w:rsidRPr="00C63344">
        <w:rPr>
          <w:rFonts w:ascii="Arial" w:hAnsi="Arial" w:cs="Arial"/>
        </w:rPr>
        <w:t>and payment services. These services would be utilized for the presentment and payment of</w:t>
      </w:r>
      <w:r w:rsidR="004B73F7">
        <w:rPr>
          <w:rFonts w:ascii="Arial" w:hAnsi="Arial" w:cs="Arial"/>
        </w:rPr>
        <w:t xml:space="preserve"> </w:t>
      </w:r>
      <w:r w:rsidRPr="00C63344">
        <w:rPr>
          <w:rFonts w:ascii="Arial" w:hAnsi="Arial" w:cs="Arial"/>
        </w:rPr>
        <w:t xml:space="preserve">Real Estate and Personal Property tax </w:t>
      </w:r>
      <w:r w:rsidRPr="00525367">
        <w:rPr>
          <w:rFonts w:ascii="Arial" w:hAnsi="Arial" w:cs="Arial"/>
        </w:rPr>
        <w:t>bills</w:t>
      </w:r>
      <w:r w:rsidR="005E5319">
        <w:rPr>
          <w:rFonts w:ascii="Arial" w:hAnsi="Arial" w:cs="Arial"/>
        </w:rPr>
        <w:t>.</w:t>
      </w:r>
      <w:r w:rsidR="00525367" w:rsidRPr="00867407">
        <w:rPr>
          <w:rFonts w:ascii="Arial" w:hAnsi="Arial" w:cs="Arial"/>
        </w:rPr>
        <w:t xml:space="preserve"> </w:t>
      </w:r>
      <w:r w:rsidR="001363DD">
        <w:rPr>
          <w:rFonts w:ascii="Arial" w:hAnsi="Arial" w:cs="Arial"/>
        </w:rPr>
        <w:t xml:space="preserve">The County may request additional bills/invoices presentment during the period of the contract. </w:t>
      </w:r>
      <w:r w:rsidR="00525367" w:rsidRPr="00867407">
        <w:rPr>
          <w:rFonts w:ascii="Arial" w:hAnsi="Arial" w:cs="Arial"/>
        </w:rPr>
        <w:t>The electronic bill presentment system shall include the following minimum requirements:</w:t>
      </w:r>
    </w:p>
    <w:p w:rsidR="00027F37" w:rsidRPr="00867407" w:rsidRDefault="00027F37" w:rsidP="00867407">
      <w:pPr>
        <w:pStyle w:val="Default"/>
        <w:ind w:left="2160"/>
        <w:jc w:val="both"/>
        <w:rPr>
          <w:rFonts w:ascii="Arial" w:hAnsi="Arial" w:cs="Arial"/>
          <w:b/>
        </w:rPr>
      </w:pPr>
    </w:p>
    <w:p w:rsidR="00B966B4" w:rsidRDefault="00B966B4" w:rsidP="00E4255A">
      <w:pPr>
        <w:pStyle w:val="Default"/>
        <w:numPr>
          <w:ilvl w:val="0"/>
          <w:numId w:val="30"/>
        </w:numPr>
        <w:ind w:left="2160"/>
        <w:jc w:val="both"/>
        <w:rPr>
          <w:rFonts w:ascii="Arial" w:hAnsi="Arial" w:cs="Arial"/>
        </w:rPr>
      </w:pPr>
      <w:r w:rsidRPr="00867407">
        <w:rPr>
          <w:rFonts w:ascii="Arial" w:hAnsi="Arial" w:cs="Arial"/>
        </w:rPr>
        <w:t xml:space="preserve">Provide </w:t>
      </w:r>
      <w:r>
        <w:rPr>
          <w:rFonts w:ascii="Arial" w:hAnsi="Arial" w:cs="Arial"/>
        </w:rPr>
        <w:t xml:space="preserve">secure </w:t>
      </w:r>
      <w:r w:rsidRPr="00867407">
        <w:rPr>
          <w:rFonts w:ascii="Arial" w:hAnsi="Arial" w:cs="Arial"/>
        </w:rPr>
        <w:t>electronic self-service</w:t>
      </w:r>
      <w:r>
        <w:rPr>
          <w:rFonts w:ascii="Arial" w:hAnsi="Arial" w:cs="Arial"/>
        </w:rPr>
        <w:t xml:space="preserve"> process for</w:t>
      </w:r>
      <w:r w:rsidRPr="00867407">
        <w:rPr>
          <w:rFonts w:ascii="Arial" w:hAnsi="Arial" w:cs="Arial"/>
        </w:rPr>
        <w:t xml:space="preserve"> customers including authentication for security purposes</w:t>
      </w:r>
      <w:r w:rsidR="00044155">
        <w:rPr>
          <w:rFonts w:ascii="Arial" w:hAnsi="Arial" w:cs="Arial"/>
        </w:rPr>
        <w:t>.</w:t>
      </w:r>
    </w:p>
    <w:p w:rsidR="00B966B4" w:rsidRPr="00B966B4" w:rsidRDefault="00B966B4" w:rsidP="00E4255A">
      <w:pPr>
        <w:pStyle w:val="Default"/>
        <w:numPr>
          <w:ilvl w:val="0"/>
          <w:numId w:val="30"/>
        </w:numPr>
        <w:ind w:left="2160"/>
        <w:jc w:val="both"/>
        <w:rPr>
          <w:rFonts w:ascii="Arial" w:hAnsi="Arial" w:cs="Arial"/>
        </w:rPr>
      </w:pPr>
      <w:r>
        <w:rPr>
          <w:rFonts w:ascii="Arial" w:hAnsi="Arial" w:cs="Arial"/>
        </w:rPr>
        <w:t>Provide self-service account management to include opting in for paperless bills, viewing the bill online and providing account statements including bills and payments</w:t>
      </w:r>
      <w:r w:rsidR="00044155">
        <w:rPr>
          <w:rFonts w:ascii="Arial" w:hAnsi="Arial" w:cs="Arial"/>
        </w:rPr>
        <w:t>.</w:t>
      </w:r>
    </w:p>
    <w:p w:rsidR="00B966B4" w:rsidRPr="00867407" w:rsidRDefault="00C63344" w:rsidP="00E4255A">
      <w:pPr>
        <w:pStyle w:val="Default"/>
        <w:numPr>
          <w:ilvl w:val="0"/>
          <w:numId w:val="29"/>
        </w:numPr>
        <w:ind w:left="2160"/>
        <w:jc w:val="both"/>
        <w:rPr>
          <w:rFonts w:ascii="Arial" w:hAnsi="Arial" w:cs="Arial"/>
          <w:b/>
        </w:rPr>
      </w:pPr>
      <w:r>
        <w:rPr>
          <w:rFonts w:ascii="Arial" w:hAnsi="Arial" w:cs="Arial"/>
        </w:rPr>
        <w:t>Payment for t</w:t>
      </w:r>
      <w:r w:rsidRPr="0050578C">
        <w:rPr>
          <w:rFonts w:ascii="Arial" w:hAnsi="Arial" w:cs="Arial"/>
        </w:rPr>
        <w:t>his service</w:t>
      </w:r>
      <w:r>
        <w:rPr>
          <w:rFonts w:ascii="Arial" w:hAnsi="Arial" w:cs="Arial"/>
        </w:rPr>
        <w:t xml:space="preserve"> shall be provided by acceptance of o</w:t>
      </w:r>
      <w:r w:rsidRPr="0050578C">
        <w:rPr>
          <w:rFonts w:ascii="Arial" w:hAnsi="Arial" w:cs="Arial"/>
        </w:rPr>
        <w:t>nline credit card, ACH (</w:t>
      </w:r>
      <w:proofErr w:type="spellStart"/>
      <w:r w:rsidRPr="0050578C">
        <w:rPr>
          <w:rFonts w:ascii="Arial" w:hAnsi="Arial" w:cs="Arial"/>
        </w:rPr>
        <w:t>eCheck</w:t>
      </w:r>
      <w:proofErr w:type="spellEnd"/>
      <w:r w:rsidRPr="0050578C">
        <w:rPr>
          <w:rFonts w:ascii="Arial" w:hAnsi="Arial" w:cs="Arial"/>
        </w:rPr>
        <w:t xml:space="preserve">) </w:t>
      </w:r>
      <w:r w:rsidRPr="00867407">
        <w:rPr>
          <w:rFonts w:ascii="Arial" w:hAnsi="Arial" w:cs="Arial"/>
        </w:rPr>
        <w:t>payments as well as to availability for the</w:t>
      </w:r>
      <w:r w:rsidR="006512AB" w:rsidRPr="00867407">
        <w:rPr>
          <w:rFonts w:ascii="Arial" w:hAnsi="Arial" w:cs="Arial"/>
        </w:rPr>
        <w:t xml:space="preserve"> customer to establish </w:t>
      </w:r>
      <w:r w:rsidR="00C425AD" w:rsidRPr="00867407">
        <w:rPr>
          <w:rFonts w:ascii="Arial" w:hAnsi="Arial" w:cs="Arial"/>
        </w:rPr>
        <w:t>an</w:t>
      </w:r>
      <w:r w:rsidRPr="00867407">
        <w:rPr>
          <w:rFonts w:ascii="Arial" w:hAnsi="Arial" w:cs="Arial"/>
        </w:rPr>
        <w:t xml:space="preserve"> ACH debit payment</w:t>
      </w:r>
      <w:r w:rsidR="006512AB">
        <w:rPr>
          <w:rFonts w:ascii="Arial" w:hAnsi="Arial" w:cs="Arial"/>
        </w:rPr>
        <w:t xml:space="preserve"> schedule</w:t>
      </w:r>
      <w:r w:rsidR="00044155">
        <w:rPr>
          <w:rFonts w:ascii="Arial" w:hAnsi="Arial" w:cs="Arial"/>
        </w:rPr>
        <w:t>.</w:t>
      </w:r>
      <w:r w:rsidRPr="0050578C">
        <w:rPr>
          <w:rFonts w:ascii="Arial" w:hAnsi="Arial" w:cs="Arial"/>
        </w:rPr>
        <w:t xml:space="preserve"> </w:t>
      </w:r>
    </w:p>
    <w:p w:rsidR="00C93AC7" w:rsidRPr="00867407" w:rsidRDefault="00C63344" w:rsidP="00E4255A">
      <w:pPr>
        <w:pStyle w:val="Default"/>
        <w:numPr>
          <w:ilvl w:val="0"/>
          <w:numId w:val="29"/>
        </w:numPr>
        <w:ind w:left="2160"/>
        <w:jc w:val="both"/>
        <w:rPr>
          <w:rFonts w:ascii="Arial" w:hAnsi="Arial" w:cs="Arial"/>
          <w:b/>
        </w:rPr>
      </w:pPr>
      <w:r w:rsidRPr="00867407">
        <w:rPr>
          <w:rFonts w:ascii="Arial" w:hAnsi="Arial" w:cs="Arial"/>
        </w:rPr>
        <w:t>Customer shall have the capability to review their statement electronically</w:t>
      </w:r>
      <w:r w:rsidR="00044155">
        <w:rPr>
          <w:rFonts w:ascii="Arial" w:hAnsi="Arial" w:cs="Arial"/>
        </w:rPr>
        <w:t>.</w:t>
      </w:r>
    </w:p>
    <w:p w:rsidR="00C93AC7" w:rsidRPr="00867407" w:rsidRDefault="004634DF" w:rsidP="00E4255A">
      <w:pPr>
        <w:pStyle w:val="Default"/>
        <w:numPr>
          <w:ilvl w:val="0"/>
          <w:numId w:val="29"/>
        </w:numPr>
        <w:ind w:left="2160"/>
        <w:jc w:val="both"/>
        <w:rPr>
          <w:rFonts w:ascii="Arial" w:hAnsi="Arial" w:cs="Arial"/>
          <w:b/>
        </w:rPr>
      </w:pPr>
      <w:r>
        <w:rPr>
          <w:rFonts w:ascii="Arial" w:hAnsi="Arial" w:cs="Arial"/>
        </w:rPr>
        <w:t xml:space="preserve">Allow customers to view previous </w:t>
      </w:r>
      <w:r w:rsidR="001335E6">
        <w:rPr>
          <w:rFonts w:ascii="Arial" w:hAnsi="Arial" w:cs="Arial"/>
        </w:rPr>
        <w:t>year’s</w:t>
      </w:r>
      <w:r>
        <w:rPr>
          <w:rFonts w:ascii="Arial" w:hAnsi="Arial" w:cs="Arial"/>
        </w:rPr>
        <w:t xml:space="preserve"> billings and payments for real estate and personal property taxes</w:t>
      </w:r>
      <w:r w:rsidR="00044155">
        <w:rPr>
          <w:rFonts w:ascii="Arial" w:hAnsi="Arial" w:cs="Arial"/>
        </w:rPr>
        <w:t>.</w:t>
      </w:r>
    </w:p>
    <w:p w:rsidR="00B966B4" w:rsidRPr="00867407" w:rsidRDefault="00B966B4" w:rsidP="00E4255A">
      <w:pPr>
        <w:pStyle w:val="Default"/>
        <w:numPr>
          <w:ilvl w:val="0"/>
          <w:numId w:val="29"/>
        </w:numPr>
        <w:ind w:left="2160"/>
        <w:jc w:val="both"/>
        <w:rPr>
          <w:rFonts w:ascii="Arial" w:hAnsi="Arial" w:cs="Arial"/>
          <w:b/>
        </w:rPr>
      </w:pPr>
      <w:r w:rsidRPr="00867407">
        <w:rPr>
          <w:rFonts w:ascii="Arial" w:hAnsi="Arial" w:cs="Arial"/>
        </w:rPr>
        <w:t>Provide capability for customer to make multiple payments for a variety of tax and/or or fees in a shopping cart environment which eliminates the need to re-enter customer information for each payment type processed</w:t>
      </w:r>
      <w:r w:rsidR="00044155">
        <w:rPr>
          <w:rFonts w:ascii="Arial" w:hAnsi="Arial" w:cs="Arial"/>
        </w:rPr>
        <w:t>.</w:t>
      </w:r>
    </w:p>
    <w:p w:rsidR="00B966B4" w:rsidRPr="00867407" w:rsidRDefault="00B966B4" w:rsidP="00E4255A">
      <w:pPr>
        <w:pStyle w:val="Default"/>
        <w:numPr>
          <w:ilvl w:val="0"/>
          <w:numId w:val="29"/>
        </w:numPr>
        <w:ind w:left="2160"/>
        <w:jc w:val="both"/>
        <w:rPr>
          <w:rFonts w:ascii="Arial" w:hAnsi="Arial" w:cs="Arial"/>
          <w:b/>
        </w:rPr>
      </w:pPr>
      <w:r>
        <w:rPr>
          <w:rFonts w:ascii="Arial" w:hAnsi="Arial" w:cs="Arial"/>
        </w:rPr>
        <w:t>Provide customer ability to update accounts or make changes to</w:t>
      </w:r>
      <w:r w:rsidR="006512AB">
        <w:rPr>
          <w:rFonts w:ascii="Arial" w:hAnsi="Arial" w:cs="Arial"/>
        </w:rPr>
        <w:t xml:space="preserve"> customer managed</w:t>
      </w:r>
      <w:r>
        <w:rPr>
          <w:rFonts w:ascii="Arial" w:hAnsi="Arial" w:cs="Arial"/>
        </w:rPr>
        <w:t xml:space="preserve"> account</w:t>
      </w:r>
      <w:r w:rsidR="00044155">
        <w:rPr>
          <w:rFonts w:ascii="Arial" w:hAnsi="Arial" w:cs="Arial"/>
        </w:rPr>
        <w:t>.</w:t>
      </w:r>
    </w:p>
    <w:p w:rsidR="00B966B4" w:rsidRPr="00867407" w:rsidRDefault="00B966B4" w:rsidP="00E4255A">
      <w:pPr>
        <w:pStyle w:val="Default"/>
        <w:numPr>
          <w:ilvl w:val="0"/>
          <w:numId w:val="29"/>
        </w:numPr>
        <w:ind w:left="2160"/>
        <w:jc w:val="both"/>
        <w:rPr>
          <w:rFonts w:ascii="Arial" w:hAnsi="Arial" w:cs="Arial"/>
          <w:b/>
        </w:rPr>
      </w:pPr>
      <w:r>
        <w:rPr>
          <w:rFonts w:ascii="Arial" w:hAnsi="Arial" w:cs="Arial"/>
        </w:rPr>
        <w:t>Provide customer email notifications such as payment reminders, turn off notices and other general information</w:t>
      </w:r>
    </w:p>
    <w:p w:rsidR="00561700" w:rsidRPr="00867407" w:rsidRDefault="00561700" w:rsidP="00E35D89">
      <w:pPr>
        <w:pStyle w:val="Default"/>
        <w:ind w:left="2160" w:hanging="360"/>
        <w:jc w:val="both"/>
        <w:rPr>
          <w:rFonts w:ascii="Arial" w:hAnsi="Arial" w:cs="Arial"/>
          <w:b/>
        </w:rPr>
      </w:pPr>
    </w:p>
    <w:p w:rsidR="00C63344" w:rsidRPr="003205BA" w:rsidRDefault="00C63344" w:rsidP="00E4255A">
      <w:pPr>
        <w:pStyle w:val="Default"/>
        <w:numPr>
          <w:ilvl w:val="1"/>
          <w:numId w:val="25"/>
        </w:numPr>
        <w:ind w:left="1800"/>
        <w:jc w:val="both"/>
        <w:rPr>
          <w:rFonts w:ascii="Arial" w:hAnsi="Arial" w:cs="Arial"/>
          <w:u w:val="single"/>
        </w:rPr>
      </w:pPr>
      <w:r w:rsidRPr="003205BA">
        <w:rPr>
          <w:rFonts w:ascii="Arial" w:hAnsi="Arial" w:cs="Arial"/>
          <w:u w:val="single"/>
        </w:rPr>
        <w:t xml:space="preserve">Technical Requirements </w:t>
      </w:r>
    </w:p>
    <w:p w:rsidR="00C63344" w:rsidRPr="000F4514" w:rsidRDefault="00C63344" w:rsidP="00C63344">
      <w:pPr>
        <w:pStyle w:val="Default"/>
        <w:ind w:left="990"/>
        <w:jc w:val="both"/>
        <w:rPr>
          <w:rFonts w:ascii="Arial" w:hAnsi="Arial" w:cs="Arial"/>
        </w:rPr>
      </w:pPr>
    </w:p>
    <w:p w:rsidR="003E272E" w:rsidRDefault="004634DF" w:rsidP="00E4255A">
      <w:pPr>
        <w:pStyle w:val="Default"/>
        <w:numPr>
          <w:ilvl w:val="0"/>
          <w:numId w:val="18"/>
        </w:numPr>
        <w:tabs>
          <w:tab w:val="clear" w:pos="2520"/>
        </w:tabs>
        <w:ind w:left="2160"/>
        <w:jc w:val="both"/>
        <w:rPr>
          <w:rFonts w:ascii="Arial" w:hAnsi="Arial" w:cs="Arial"/>
        </w:rPr>
      </w:pPr>
      <w:r>
        <w:rPr>
          <w:rFonts w:ascii="Arial" w:hAnsi="Arial" w:cs="Arial"/>
        </w:rPr>
        <w:t>The County is seeking a hosted solution for bill presentment and payment processing.</w:t>
      </w:r>
    </w:p>
    <w:p w:rsidR="00561700" w:rsidRPr="00AC4C68" w:rsidRDefault="004634DF" w:rsidP="003E272E">
      <w:pPr>
        <w:pStyle w:val="Default"/>
        <w:ind w:left="2160"/>
        <w:jc w:val="both"/>
        <w:rPr>
          <w:rFonts w:ascii="Arial" w:hAnsi="Arial" w:cs="Arial"/>
        </w:rPr>
      </w:pPr>
      <w:r>
        <w:rPr>
          <w:rFonts w:ascii="Arial" w:hAnsi="Arial" w:cs="Arial"/>
        </w:rPr>
        <w:t xml:space="preserve"> </w:t>
      </w:r>
    </w:p>
    <w:p w:rsidR="00C63344" w:rsidRPr="000F4514" w:rsidRDefault="00C63344" w:rsidP="00E4255A">
      <w:pPr>
        <w:pStyle w:val="Default"/>
        <w:numPr>
          <w:ilvl w:val="0"/>
          <w:numId w:val="18"/>
        </w:numPr>
        <w:tabs>
          <w:tab w:val="clear" w:pos="2520"/>
        </w:tabs>
        <w:ind w:left="2160"/>
        <w:jc w:val="both"/>
        <w:rPr>
          <w:rFonts w:ascii="Arial" w:hAnsi="Arial" w:cs="Arial"/>
        </w:rPr>
      </w:pPr>
      <w:r w:rsidRPr="0068704A">
        <w:rPr>
          <w:rFonts w:ascii="Arial" w:hAnsi="Arial" w:cs="Arial"/>
        </w:rPr>
        <w:t xml:space="preserve">The </w:t>
      </w:r>
      <w:r w:rsidR="00561700" w:rsidRPr="0068704A">
        <w:rPr>
          <w:rFonts w:ascii="Arial" w:hAnsi="Arial" w:cs="Arial"/>
        </w:rPr>
        <w:t xml:space="preserve">Successful </w:t>
      </w:r>
      <w:r w:rsidRPr="00FA7B99">
        <w:rPr>
          <w:rFonts w:ascii="Arial" w:hAnsi="Arial" w:cs="Arial"/>
        </w:rPr>
        <w:t xml:space="preserve">Offeror must maintain secure storage for </w:t>
      </w:r>
      <w:r w:rsidRPr="00682011">
        <w:rPr>
          <w:rFonts w:ascii="Arial" w:hAnsi="Arial" w:cs="Arial"/>
        </w:rPr>
        <w:t xml:space="preserve">all taxpayer payment information. The </w:t>
      </w:r>
      <w:r w:rsidR="00561700" w:rsidRPr="00682011">
        <w:rPr>
          <w:rFonts w:ascii="Arial" w:hAnsi="Arial" w:cs="Arial"/>
        </w:rPr>
        <w:t xml:space="preserve">Successful </w:t>
      </w:r>
      <w:r w:rsidRPr="00682011">
        <w:rPr>
          <w:rFonts w:ascii="Arial" w:hAnsi="Arial" w:cs="Arial"/>
        </w:rPr>
        <w:t xml:space="preserve">Offeror must be compliant with all applicable laws and regulations, and must provide </w:t>
      </w:r>
      <w:r w:rsidR="00561700" w:rsidRPr="00682011">
        <w:rPr>
          <w:rFonts w:ascii="Arial" w:hAnsi="Arial" w:cs="Arial"/>
        </w:rPr>
        <w:t>an annual</w:t>
      </w:r>
      <w:r w:rsidRPr="00682011">
        <w:rPr>
          <w:rFonts w:ascii="Arial" w:hAnsi="Arial" w:cs="Arial"/>
        </w:rPr>
        <w:t xml:space="preserve"> certification that the </w:t>
      </w:r>
      <w:proofErr w:type="spellStart"/>
      <w:r w:rsidRPr="00682011">
        <w:rPr>
          <w:rFonts w:ascii="Arial" w:hAnsi="Arial" w:cs="Arial"/>
        </w:rPr>
        <w:t>Offeror’s</w:t>
      </w:r>
      <w:proofErr w:type="spellEnd"/>
      <w:r w:rsidRPr="00682011">
        <w:rPr>
          <w:rFonts w:ascii="Arial" w:hAnsi="Arial" w:cs="Arial"/>
        </w:rPr>
        <w:t xml:space="preserve"> </w:t>
      </w:r>
      <w:r w:rsidRPr="003E272E">
        <w:rPr>
          <w:rFonts w:ascii="Arial" w:hAnsi="Arial" w:cs="Arial"/>
        </w:rPr>
        <w:t>system is PCI</w:t>
      </w:r>
      <w:r w:rsidR="006512AB" w:rsidRPr="003E272E">
        <w:rPr>
          <w:rFonts w:ascii="Arial" w:hAnsi="Arial" w:cs="Arial"/>
        </w:rPr>
        <w:t xml:space="preserve"> DSS</w:t>
      </w:r>
      <w:r w:rsidRPr="003E272E">
        <w:rPr>
          <w:rFonts w:ascii="Arial" w:hAnsi="Arial" w:cs="Arial"/>
        </w:rPr>
        <w:t xml:space="preserve"> compliant. Henrico </w:t>
      </w:r>
      <w:r w:rsidRPr="00AC4C68">
        <w:rPr>
          <w:rFonts w:ascii="Arial" w:hAnsi="Arial" w:cs="Arial"/>
        </w:rPr>
        <w:t>C</w:t>
      </w:r>
      <w:r>
        <w:rPr>
          <w:rFonts w:ascii="Arial" w:hAnsi="Arial" w:cs="Arial"/>
        </w:rPr>
        <w:t xml:space="preserve">ounty is committed to protecting our taxpayer’s confidentiality </w:t>
      </w:r>
      <w:r w:rsidR="00561700">
        <w:rPr>
          <w:rFonts w:ascii="Arial" w:hAnsi="Arial" w:cs="Arial"/>
        </w:rPr>
        <w:t xml:space="preserve">and the </w:t>
      </w:r>
      <w:r>
        <w:rPr>
          <w:rFonts w:ascii="Arial" w:hAnsi="Arial" w:cs="Arial"/>
        </w:rPr>
        <w:t xml:space="preserve">Offeror </w:t>
      </w:r>
      <w:r w:rsidR="00561700">
        <w:rPr>
          <w:rFonts w:ascii="Arial" w:hAnsi="Arial" w:cs="Arial"/>
        </w:rPr>
        <w:t>shall have the same level of commitment.</w:t>
      </w:r>
    </w:p>
    <w:p w:rsidR="00C63344" w:rsidRPr="000F4514" w:rsidRDefault="00C63344" w:rsidP="00C63344">
      <w:pPr>
        <w:pStyle w:val="Default"/>
        <w:jc w:val="both"/>
        <w:rPr>
          <w:rFonts w:ascii="Arial" w:hAnsi="Arial" w:cs="Arial"/>
        </w:rPr>
      </w:pPr>
    </w:p>
    <w:p w:rsidR="00C63344" w:rsidRDefault="00C63344" w:rsidP="00E4255A">
      <w:pPr>
        <w:pStyle w:val="Default"/>
        <w:numPr>
          <w:ilvl w:val="0"/>
          <w:numId w:val="18"/>
        </w:numPr>
        <w:tabs>
          <w:tab w:val="clear" w:pos="2520"/>
        </w:tabs>
        <w:ind w:left="2160"/>
        <w:jc w:val="both"/>
        <w:rPr>
          <w:rFonts w:ascii="Arial" w:hAnsi="Arial" w:cs="Arial"/>
        </w:rPr>
      </w:pPr>
      <w:r w:rsidRPr="009E327F">
        <w:rPr>
          <w:rFonts w:ascii="Arial" w:hAnsi="Arial" w:cs="Arial"/>
        </w:rPr>
        <w:t xml:space="preserve">The </w:t>
      </w:r>
      <w:r w:rsidR="00561700">
        <w:rPr>
          <w:rFonts w:ascii="Arial" w:hAnsi="Arial" w:cs="Arial"/>
        </w:rPr>
        <w:t xml:space="preserve">Successful Offeror </w:t>
      </w:r>
      <w:r w:rsidRPr="009E327F">
        <w:rPr>
          <w:rFonts w:ascii="Arial" w:hAnsi="Arial" w:cs="Arial"/>
        </w:rPr>
        <w:t>must comply with the Federal E-Signature Act for paperless billing and auto-pay by providing a system in which a customer must confirm enrollment in paperless billing and/or auto-pay by responding to an email sent after taxpayer selects paperless billing and/or auto-pay through online self-service. The customer must be able to opt-in to paperless billing for each product type: Utilities, Real Esta</w:t>
      </w:r>
      <w:r w:rsidR="00561700">
        <w:rPr>
          <w:rFonts w:ascii="Arial" w:hAnsi="Arial" w:cs="Arial"/>
        </w:rPr>
        <w:t xml:space="preserve">te and Personal Property.  The </w:t>
      </w:r>
      <w:r w:rsidRPr="009E327F">
        <w:rPr>
          <w:rFonts w:ascii="Arial" w:hAnsi="Arial" w:cs="Arial"/>
        </w:rPr>
        <w:t>system must be able to verify the customer is</w:t>
      </w:r>
      <w:r>
        <w:rPr>
          <w:rFonts w:ascii="Arial" w:hAnsi="Arial" w:cs="Arial"/>
        </w:rPr>
        <w:t xml:space="preserve"> allowed access to the account.</w:t>
      </w:r>
    </w:p>
    <w:p w:rsidR="00C63344" w:rsidRPr="009E327F" w:rsidRDefault="00C63344">
      <w:pPr>
        <w:pStyle w:val="Default"/>
        <w:jc w:val="both"/>
        <w:rPr>
          <w:rFonts w:ascii="Arial" w:hAnsi="Arial" w:cs="Arial"/>
        </w:rPr>
      </w:pPr>
    </w:p>
    <w:p w:rsidR="00C63344" w:rsidRPr="00FA677D" w:rsidRDefault="00561700" w:rsidP="00E4255A">
      <w:pPr>
        <w:pStyle w:val="Default"/>
        <w:numPr>
          <w:ilvl w:val="0"/>
          <w:numId w:val="18"/>
        </w:numPr>
        <w:tabs>
          <w:tab w:val="clear" w:pos="2520"/>
        </w:tabs>
        <w:ind w:left="2160"/>
        <w:jc w:val="both"/>
        <w:rPr>
          <w:rFonts w:ascii="Arial" w:hAnsi="Arial" w:cs="Arial"/>
        </w:rPr>
      </w:pPr>
      <w:r>
        <w:rPr>
          <w:rFonts w:ascii="Arial" w:hAnsi="Arial" w:cs="Arial"/>
        </w:rPr>
        <w:t xml:space="preserve">The Successful </w:t>
      </w:r>
      <w:proofErr w:type="spellStart"/>
      <w:r w:rsidR="00C63344" w:rsidRPr="00B46CE6">
        <w:rPr>
          <w:rFonts w:ascii="Arial" w:hAnsi="Arial" w:cs="Arial"/>
        </w:rPr>
        <w:t>Offeror’s</w:t>
      </w:r>
      <w:proofErr w:type="spellEnd"/>
      <w:r w:rsidR="00981ACF">
        <w:rPr>
          <w:rFonts w:ascii="Arial" w:hAnsi="Arial" w:cs="Arial"/>
        </w:rPr>
        <w:t xml:space="preserve"> </w:t>
      </w:r>
      <w:r w:rsidR="00FA677D" w:rsidRPr="003E272E">
        <w:rPr>
          <w:rFonts w:ascii="Arial" w:hAnsi="Arial" w:cs="Arial"/>
          <w:color w:val="auto"/>
        </w:rPr>
        <w:t>solution</w:t>
      </w:r>
      <w:r w:rsidR="003E272E">
        <w:rPr>
          <w:rFonts w:ascii="Arial" w:hAnsi="Arial" w:cs="Arial"/>
          <w:color w:val="auto"/>
        </w:rPr>
        <w:t xml:space="preserve"> </w:t>
      </w:r>
      <w:r w:rsidRPr="003E272E">
        <w:rPr>
          <w:rFonts w:ascii="Arial" w:hAnsi="Arial" w:cs="Arial"/>
          <w:color w:val="auto"/>
        </w:rPr>
        <w:t>should</w:t>
      </w:r>
      <w:r w:rsidR="003E272E">
        <w:rPr>
          <w:rFonts w:ascii="Arial" w:hAnsi="Arial" w:cs="Arial"/>
          <w:color w:val="auto"/>
        </w:rPr>
        <w:t xml:space="preserve"> </w:t>
      </w:r>
      <w:r w:rsidR="006507C3" w:rsidRPr="003E272E">
        <w:rPr>
          <w:rFonts w:ascii="Arial" w:hAnsi="Arial" w:cs="Arial"/>
          <w:color w:val="auto"/>
        </w:rPr>
        <w:t xml:space="preserve">have </w:t>
      </w:r>
      <w:r w:rsidR="00FA677D" w:rsidRPr="003E272E">
        <w:rPr>
          <w:rFonts w:ascii="Arial" w:hAnsi="Arial" w:cs="Arial"/>
          <w:color w:val="auto"/>
        </w:rPr>
        <w:t>web APIs for integration with the county's current tax billing system which is a windows based application using SQL</w:t>
      </w:r>
      <w:r w:rsidR="003E272E">
        <w:rPr>
          <w:rFonts w:ascii="Arial" w:hAnsi="Arial" w:cs="Arial"/>
          <w:color w:val="auto"/>
        </w:rPr>
        <w:t xml:space="preserve"> </w:t>
      </w:r>
      <w:r w:rsidR="00FA677D" w:rsidRPr="003E272E">
        <w:rPr>
          <w:rFonts w:ascii="Arial" w:hAnsi="Arial" w:cs="Arial"/>
          <w:color w:val="auto"/>
        </w:rPr>
        <w:t>Server 2008 database.  These API's would be used to provide customer, account, billing and payment information in a combination of batch and real-time interfaces required to present accurate billing and payment information</w:t>
      </w:r>
      <w:r w:rsidR="00FA677D">
        <w:rPr>
          <w:rFonts w:ascii="Arial" w:hAnsi="Arial" w:cs="Arial"/>
        </w:rPr>
        <w:t>.</w:t>
      </w:r>
      <w:r w:rsidR="003E272E">
        <w:rPr>
          <w:rFonts w:ascii="Arial" w:hAnsi="Arial" w:cs="Arial"/>
        </w:rPr>
        <w:t>.</w:t>
      </w:r>
    </w:p>
    <w:p w:rsidR="00F70196" w:rsidRDefault="00F70196" w:rsidP="00953594">
      <w:pPr>
        <w:pStyle w:val="ColorfulList-Accent11"/>
        <w:rPr>
          <w:rFonts w:ascii="Arial" w:hAnsi="Arial" w:cs="Arial"/>
        </w:rPr>
      </w:pPr>
    </w:p>
    <w:p w:rsidR="00F70196" w:rsidRDefault="00F70196" w:rsidP="00E4255A">
      <w:pPr>
        <w:pStyle w:val="Default"/>
        <w:numPr>
          <w:ilvl w:val="0"/>
          <w:numId w:val="18"/>
        </w:numPr>
        <w:tabs>
          <w:tab w:val="clear" w:pos="2520"/>
        </w:tabs>
        <w:ind w:left="2160"/>
        <w:jc w:val="both"/>
        <w:rPr>
          <w:rFonts w:ascii="Arial" w:hAnsi="Arial" w:cs="Arial"/>
        </w:rPr>
      </w:pPr>
      <w:r>
        <w:rPr>
          <w:rFonts w:ascii="Arial" w:hAnsi="Arial" w:cs="Arial"/>
        </w:rPr>
        <w:t xml:space="preserve">The Successful Offeror shall have the </w:t>
      </w:r>
      <w:r w:rsidR="001335E6">
        <w:rPr>
          <w:rFonts w:ascii="Arial" w:hAnsi="Arial" w:cs="Arial"/>
        </w:rPr>
        <w:t>flexibility</w:t>
      </w:r>
      <w:r>
        <w:rPr>
          <w:rFonts w:ascii="Arial" w:hAnsi="Arial" w:cs="Arial"/>
        </w:rPr>
        <w:t xml:space="preserve"> to extend </w:t>
      </w:r>
      <w:r w:rsidR="001335E6">
        <w:rPr>
          <w:rFonts w:ascii="Arial" w:hAnsi="Arial" w:cs="Arial"/>
        </w:rPr>
        <w:t>its</w:t>
      </w:r>
      <w:r>
        <w:rPr>
          <w:rFonts w:ascii="Arial" w:hAnsi="Arial" w:cs="Arial"/>
        </w:rPr>
        <w:t xml:space="preserve"> platform for integration into our website or future customer portal through use of API’S or Web Services.</w:t>
      </w:r>
    </w:p>
    <w:p w:rsidR="00C63344" w:rsidRDefault="00C63344" w:rsidP="00D50F72">
      <w:pPr>
        <w:pStyle w:val="ColorfulList-Accent11"/>
        <w:ind w:left="360"/>
        <w:rPr>
          <w:rFonts w:ascii="Arial" w:hAnsi="Arial" w:cs="Arial"/>
        </w:rPr>
      </w:pPr>
    </w:p>
    <w:p w:rsidR="00C63344" w:rsidRPr="006512AB" w:rsidRDefault="001363DD" w:rsidP="00E4255A">
      <w:pPr>
        <w:pStyle w:val="Default"/>
        <w:numPr>
          <w:ilvl w:val="0"/>
          <w:numId w:val="18"/>
        </w:numPr>
        <w:tabs>
          <w:tab w:val="clear" w:pos="2520"/>
        </w:tabs>
        <w:ind w:left="2160"/>
        <w:jc w:val="both"/>
        <w:rPr>
          <w:rFonts w:ascii="Arial" w:hAnsi="Arial" w:cs="Arial"/>
        </w:rPr>
      </w:pPr>
      <w:r>
        <w:rPr>
          <w:rFonts w:ascii="Arial" w:hAnsi="Arial" w:cs="Arial"/>
        </w:rPr>
        <w:t>The Successful Offeror shall u</w:t>
      </w:r>
      <w:r w:rsidR="00C63344" w:rsidRPr="006512AB">
        <w:rPr>
          <w:rFonts w:ascii="Arial" w:hAnsi="Arial" w:cs="Arial"/>
        </w:rPr>
        <w:t>se PCP and FTP for exchange of transaction data for ACH batches and meet all NACHA standards.</w:t>
      </w:r>
    </w:p>
    <w:p w:rsidR="00C63344" w:rsidRDefault="00C63344" w:rsidP="00D50F72">
      <w:pPr>
        <w:pStyle w:val="ColorfulList-Accent11"/>
        <w:ind w:left="360"/>
        <w:rPr>
          <w:rFonts w:ascii="Arial" w:hAnsi="Arial" w:cs="Arial"/>
        </w:rPr>
      </w:pPr>
    </w:p>
    <w:p w:rsidR="00C63344" w:rsidRDefault="001363DD" w:rsidP="00E4255A">
      <w:pPr>
        <w:pStyle w:val="Default"/>
        <w:numPr>
          <w:ilvl w:val="0"/>
          <w:numId w:val="18"/>
        </w:numPr>
        <w:tabs>
          <w:tab w:val="clear" w:pos="2520"/>
        </w:tabs>
        <w:ind w:left="2160"/>
        <w:jc w:val="both"/>
        <w:rPr>
          <w:rFonts w:ascii="Arial" w:hAnsi="Arial" w:cs="Arial"/>
        </w:rPr>
      </w:pPr>
      <w:r>
        <w:rPr>
          <w:rFonts w:ascii="Arial" w:hAnsi="Arial" w:cs="Arial"/>
        </w:rPr>
        <w:t>The Successful Offeror shall b</w:t>
      </w:r>
      <w:r w:rsidR="00C63344">
        <w:rPr>
          <w:rFonts w:ascii="Arial" w:hAnsi="Arial" w:cs="Arial"/>
        </w:rPr>
        <w:t xml:space="preserve">e compliant with Sarbanes Oxley and maintain compliant </w:t>
      </w:r>
      <w:r w:rsidR="00C425AD">
        <w:rPr>
          <w:rFonts w:ascii="Arial" w:hAnsi="Arial" w:cs="Arial"/>
        </w:rPr>
        <w:t>cyber trust</w:t>
      </w:r>
      <w:r w:rsidR="00C63344">
        <w:rPr>
          <w:rFonts w:ascii="Arial" w:hAnsi="Arial" w:cs="Arial"/>
        </w:rPr>
        <w:t xml:space="preserve"> audits.</w:t>
      </w:r>
    </w:p>
    <w:p w:rsidR="00C63344" w:rsidRDefault="00C63344" w:rsidP="00D50F72">
      <w:pPr>
        <w:pStyle w:val="ColorfulList-Accent11"/>
        <w:ind w:left="360"/>
        <w:rPr>
          <w:rFonts w:ascii="Arial" w:hAnsi="Arial" w:cs="Arial"/>
        </w:rPr>
      </w:pPr>
    </w:p>
    <w:p w:rsidR="00C63344" w:rsidRDefault="00FA677D" w:rsidP="00E4255A">
      <w:pPr>
        <w:pStyle w:val="Default"/>
        <w:numPr>
          <w:ilvl w:val="0"/>
          <w:numId w:val="18"/>
        </w:numPr>
        <w:tabs>
          <w:tab w:val="clear" w:pos="2520"/>
        </w:tabs>
        <w:ind w:left="2160"/>
        <w:jc w:val="both"/>
        <w:rPr>
          <w:rFonts w:ascii="Arial" w:hAnsi="Arial" w:cs="Arial"/>
        </w:rPr>
      </w:pPr>
      <w:r>
        <w:rPr>
          <w:rFonts w:ascii="Arial" w:hAnsi="Arial" w:cs="Arial"/>
        </w:rPr>
        <w:t xml:space="preserve">The Successful </w:t>
      </w:r>
      <w:proofErr w:type="spellStart"/>
      <w:r>
        <w:rPr>
          <w:rFonts w:ascii="Arial" w:hAnsi="Arial" w:cs="Arial"/>
        </w:rPr>
        <w:t>Offeror's</w:t>
      </w:r>
      <w:proofErr w:type="spellEnd"/>
      <w:r>
        <w:rPr>
          <w:rFonts w:ascii="Arial" w:hAnsi="Arial" w:cs="Arial"/>
        </w:rPr>
        <w:t xml:space="preserve"> solution should also have the flexibility to a</w:t>
      </w:r>
      <w:r w:rsidR="00C63344" w:rsidRPr="000F4514">
        <w:rPr>
          <w:rFonts w:ascii="Arial" w:hAnsi="Arial" w:cs="Arial"/>
        </w:rPr>
        <w:t xml:space="preserve">llow </w:t>
      </w:r>
      <w:r w:rsidR="00C63344">
        <w:rPr>
          <w:rFonts w:ascii="Arial" w:hAnsi="Arial" w:cs="Arial"/>
        </w:rPr>
        <w:t>Henrico</w:t>
      </w:r>
      <w:r w:rsidR="00C63344" w:rsidRPr="000F4514">
        <w:rPr>
          <w:rFonts w:ascii="Arial" w:hAnsi="Arial" w:cs="Arial"/>
        </w:rPr>
        <w:t xml:space="preserve"> County to designate the authentication method(s)</w:t>
      </w:r>
      <w:r>
        <w:rPr>
          <w:rFonts w:ascii="Arial" w:hAnsi="Arial" w:cs="Arial"/>
        </w:rPr>
        <w:t xml:space="preserve"> or criteria</w:t>
      </w:r>
      <w:r w:rsidR="00C63344" w:rsidRPr="000F4514">
        <w:rPr>
          <w:rFonts w:ascii="Arial" w:hAnsi="Arial" w:cs="Arial"/>
        </w:rPr>
        <w:t xml:space="preserve"> used for </w:t>
      </w:r>
      <w:r w:rsidR="00C63344">
        <w:rPr>
          <w:rFonts w:ascii="Arial" w:hAnsi="Arial" w:cs="Arial"/>
        </w:rPr>
        <w:t>customers</w:t>
      </w:r>
      <w:r w:rsidR="00C63344" w:rsidRPr="000F4514">
        <w:rPr>
          <w:rFonts w:ascii="Arial" w:hAnsi="Arial" w:cs="Arial"/>
        </w:rPr>
        <w:t xml:space="preserve"> to locate</w:t>
      </w:r>
      <w:r>
        <w:rPr>
          <w:rFonts w:ascii="Arial" w:hAnsi="Arial" w:cs="Arial"/>
        </w:rPr>
        <w:t>,</w:t>
      </w:r>
      <w:r w:rsidR="00C63344" w:rsidRPr="000F4514">
        <w:rPr>
          <w:rFonts w:ascii="Arial" w:hAnsi="Arial" w:cs="Arial"/>
        </w:rPr>
        <w:t xml:space="preserve"> pay electronic bills</w:t>
      </w:r>
      <w:r>
        <w:rPr>
          <w:rFonts w:ascii="Arial" w:hAnsi="Arial" w:cs="Arial"/>
        </w:rPr>
        <w:t xml:space="preserve"> and/or review billing and payment history</w:t>
      </w:r>
      <w:r w:rsidR="009C23C6">
        <w:rPr>
          <w:rFonts w:ascii="Arial" w:hAnsi="Arial" w:cs="Arial"/>
        </w:rPr>
        <w:t xml:space="preserve"> </w:t>
      </w:r>
      <w:r w:rsidR="006D56E4">
        <w:rPr>
          <w:rFonts w:ascii="Arial" w:hAnsi="Arial" w:cs="Arial"/>
        </w:rPr>
        <w:t>online</w:t>
      </w:r>
      <w:r w:rsidR="00C63344" w:rsidRPr="000F4514">
        <w:rPr>
          <w:rFonts w:ascii="Arial" w:hAnsi="Arial" w:cs="Arial"/>
        </w:rPr>
        <w:t>.</w:t>
      </w:r>
    </w:p>
    <w:p w:rsidR="00E417EE" w:rsidRPr="00CB1833" w:rsidRDefault="00E417EE" w:rsidP="00C63344">
      <w:pPr>
        <w:pStyle w:val="ColorfulList-Accent11"/>
        <w:rPr>
          <w:rFonts w:ascii="Arial" w:hAnsi="Arial" w:cs="Arial"/>
        </w:rPr>
      </w:pPr>
    </w:p>
    <w:p w:rsidR="00C63344" w:rsidRPr="00867407" w:rsidRDefault="00C63344" w:rsidP="00E4255A">
      <w:pPr>
        <w:pStyle w:val="ColorfulList-Accent11"/>
        <w:numPr>
          <w:ilvl w:val="1"/>
          <w:numId w:val="25"/>
        </w:numPr>
        <w:ind w:left="1800"/>
        <w:rPr>
          <w:rFonts w:ascii="Arial" w:hAnsi="Arial" w:cs="Arial"/>
          <w:u w:val="single"/>
        </w:rPr>
      </w:pPr>
      <w:r w:rsidRPr="00867407">
        <w:rPr>
          <w:rFonts w:ascii="Arial" w:hAnsi="Arial" w:cs="Arial"/>
          <w:u w:val="single"/>
        </w:rPr>
        <w:t>System Requirements</w:t>
      </w:r>
    </w:p>
    <w:p w:rsidR="00C63344" w:rsidRDefault="00C63344" w:rsidP="00C63344">
      <w:pPr>
        <w:pStyle w:val="ColorfulList-Accent11"/>
        <w:ind w:firstLine="270"/>
        <w:rPr>
          <w:rFonts w:ascii="Arial" w:hAnsi="Arial" w:cs="Arial"/>
          <w:b/>
        </w:rPr>
      </w:pPr>
    </w:p>
    <w:p w:rsidR="00C63344" w:rsidRDefault="00C63344" w:rsidP="00E4255A">
      <w:pPr>
        <w:pStyle w:val="ColorfulList-Accent11"/>
        <w:numPr>
          <w:ilvl w:val="0"/>
          <w:numId w:val="19"/>
        </w:numPr>
        <w:tabs>
          <w:tab w:val="clear" w:pos="2160"/>
        </w:tabs>
        <w:jc w:val="both"/>
        <w:rPr>
          <w:rFonts w:ascii="Arial" w:hAnsi="Arial" w:cs="Arial"/>
        </w:rPr>
      </w:pPr>
      <w:r>
        <w:rPr>
          <w:rFonts w:ascii="Arial" w:hAnsi="Arial" w:cs="Arial"/>
        </w:rPr>
        <w:t>All payment processing fees shall be passed on to customers at the time of payment. In addition, the Successful Offeror shall have the ability to present an acknowledgement (</w:t>
      </w:r>
      <w:r w:rsidR="00C425AD">
        <w:rPr>
          <w:rFonts w:ascii="Arial" w:hAnsi="Arial" w:cs="Arial"/>
        </w:rPr>
        <w:t>i.e.</w:t>
      </w:r>
      <w:r>
        <w:rPr>
          <w:rFonts w:ascii="Arial" w:hAnsi="Arial" w:cs="Arial"/>
        </w:rPr>
        <w:t xml:space="preserve"> a check box) that the customer MUST accept before they can make a payment which includes a payme</w:t>
      </w:r>
      <w:r w:rsidR="008B53D8">
        <w:rPr>
          <w:rFonts w:ascii="Arial" w:hAnsi="Arial" w:cs="Arial"/>
        </w:rPr>
        <w:t>nt processing fee or service f</w:t>
      </w:r>
      <w:r>
        <w:rPr>
          <w:rFonts w:ascii="Arial" w:hAnsi="Arial" w:cs="Arial"/>
        </w:rPr>
        <w:t>ee. Each payment must clearly present any p</w:t>
      </w:r>
      <w:r w:rsidR="008B53D8">
        <w:rPr>
          <w:rFonts w:ascii="Arial" w:hAnsi="Arial" w:cs="Arial"/>
        </w:rPr>
        <w:t>ayment processing or service</w:t>
      </w:r>
      <w:r>
        <w:rPr>
          <w:rFonts w:ascii="Arial" w:hAnsi="Arial" w:cs="Arial"/>
        </w:rPr>
        <w:t xml:space="preserve"> fees paid; related </w:t>
      </w:r>
      <w:r w:rsidR="001F77B5">
        <w:rPr>
          <w:rFonts w:ascii="Arial" w:hAnsi="Arial" w:cs="Arial"/>
        </w:rPr>
        <w:t>to the bill payment transaction</w:t>
      </w:r>
      <w:r>
        <w:rPr>
          <w:rFonts w:ascii="Arial" w:hAnsi="Arial" w:cs="Arial"/>
        </w:rPr>
        <w:t>.</w:t>
      </w:r>
      <w:r w:rsidR="001F77B5">
        <w:rPr>
          <w:rFonts w:ascii="Arial" w:hAnsi="Arial" w:cs="Arial"/>
        </w:rPr>
        <w:t xml:space="preserve"> The County currently accepts Master Card, Visa, American Express and Discover.</w:t>
      </w:r>
    </w:p>
    <w:p w:rsidR="00C63344" w:rsidRDefault="00C63344" w:rsidP="00682011">
      <w:pPr>
        <w:pStyle w:val="ColorfulList-Accent11"/>
        <w:tabs>
          <w:tab w:val="num" w:pos="2340"/>
          <w:tab w:val="left" w:pos="3754"/>
        </w:tabs>
        <w:ind w:left="2160"/>
        <w:jc w:val="both"/>
        <w:rPr>
          <w:rFonts w:ascii="Arial" w:hAnsi="Arial" w:cs="Arial"/>
        </w:rPr>
      </w:pPr>
    </w:p>
    <w:p w:rsidR="00C63344" w:rsidRDefault="00C63344" w:rsidP="00E4255A">
      <w:pPr>
        <w:pStyle w:val="ColorfulList-Accent11"/>
        <w:numPr>
          <w:ilvl w:val="0"/>
          <w:numId w:val="19"/>
        </w:numPr>
        <w:tabs>
          <w:tab w:val="clear" w:pos="2160"/>
        </w:tabs>
        <w:jc w:val="both"/>
        <w:rPr>
          <w:rFonts w:ascii="Arial" w:hAnsi="Arial" w:cs="Arial"/>
        </w:rPr>
      </w:pPr>
      <w:r w:rsidRPr="00513602">
        <w:rPr>
          <w:rFonts w:ascii="Arial" w:hAnsi="Arial" w:cs="Arial"/>
        </w:rPr>
        <w:t>Payments by credit/debit cards</w:t>
      </w:r>
      <w:r>
        <w:rPr>
          <w:rFonts w:ascii="Arial" w:hAnsi="Arial" w:cs="Arial"/>
        </w:rPr>
        <w:t>, over the counter</w:t>
      </w:r>
      <w:r w:rsidRPr="00513602">
        <w:rPr>
          <w:rFonts w:ascii="Arial" w:hAnsi="Arial" w:cs="Arial"/>
        </w:rPr>
        <w:t xml:space="preserve"> and electronic check must be able to be processed online using a one-click method. </w:t>
      </w:r>
    </w:p>
    <w:p w:rsidR="00C63344" w:rsidRPr="00513602" w:rsidRDefault="00C63344" w:rsidP="00101F53">
      <w:pPr>
        <w:pStyle w:val="ColorfulList-Accent11"/>
        <w:tabs>
          <w:tab w:val="num" w:pos="2340"/>
        </w:tabs>
        <w:ind w:left="2070" w:hanging="720"/>
        <w:jc w:val="both"/>
        <w:rPr>
          <w:rFonts w:ascii="Arial" w:hAnsi="Arial" w:cs="Arial"/>
        </w:rPr>
      </w:pPr>
    </w:p>
    <w:p w:rsidR="009C23C6" w:rsidRDefault="00C63344" w:rsidP="00E4255A">
      <w:pPr>
        <w:pStyle w:val="ColorfulList-Accent11"/>
        <w:numPr>
          <w:ilvl w:val="0"/>
          <w:numId w:val="19"/>
        </w:numPr>
        <w:tabs>
          <w:tab w:val="clear" w:pos="2160"/>
        </w:tabs>
        <w:jc w:val="both"/>
        <w:rPr>
          <w:rFonts w:ascii="Arial" w:hAnsi="Arial" w:cs="Arial"/>
        </w:rPr>
      </w:pPr>
      <w:r>
        <w:rPr>
          <w:rFonts w:ascii="Arial" w:hAnsi="Arial" w:cs="Arial"/>
        </w:rPr>
        <w:t>Payments must be transmitted to the County at least daily to be applied to the tax accounts. The daily payme</w:t>
      </w:r>
      <w:r w:rsidR="00605F02">
        <w:rPr>
          <w:rFonts w:ascii="Arial" w:hAnsi="Arial" w:cs="Arial"/>
        </w:rPr>
        <w:t>nt cutoff must occur at 11:59 p.m</w:t>
      </w:r>
      <w:r>
        <w:rPr>
          <w:rFonts w:ascii="Arial" w:hAnsi="Arial" w:cs="Arial"/>
        </w:rPr>
        <w:t>.</w:t>
      </w:r>
    </w:p>
    <w:p w:rsidR="009C23C6" w:rsidRDefault="009C23C6" w:rsidP="00682011">
      <w:pPr>
        <w:pStyle w:val="ColorfulList-Accent11"/>
        <w:rPr>
          <w:rFonts w:ascii="Arial" w:hAnsi="Arial" w:cs="Arial"/>
        </w:rPr>
      </w:pPr>
    </w:p>
    <w:p w:rsidR="000E0259" w:rsidRPr="00CC262E" w:rsidRDefault="000E0259" w:rsidP="00E4255A">
      <w:pPr>
        <w:pStyle w:val="ColorfulList-Accent11"/>
        <w:numPr>
          <w:ilvl w:val="0"/>
          <w:numId w:val="19"/>
        </w:numPr>
        <w:jc w:val="both"/>
        <w:rPr>
          <w:rFonts w:ascii="Arial" w:hAnsi="Arial" w:cs="Arial"/>
          <w:b/>
        </w:rPr>
      </w:pPr>
      <w:r w:rsidRPr="00CC262E">
        <w:rPr>
          <w:rFonts w:ascii="Arial" w:hAnsi="Arial" w:cs="Arial"/>
          <w:b/>
        </w:rPr>
        <w:t>All public funds must be deposited with a qualified public depository (approved for County funds as required by Va. Code § 15.2-620) and secured with eligible collateral (See Virginia Security for Public Deposits Act Va. Code §§ 2.2-4400 – 4411).</w:t>
      </w:r>
    </w:p>
    <w:p w:rsidR="00C63344" w:rsidRDefault="000E0259" w:rsidP="000E0259">
      <w:pPr>
        <w:pStyle w:val="ColorfulList-Accent11"/>
        <w:ind w:left="2160"/>
        <w:jc w:val="both"/>
        <w:rPr>
          <w:rFonts w:ascii="Arial" w:hAnsi="Arial" w:cs="Arial"/>
        </w:rPr>
      </w:pPr>
      <w:r>
        <w:rPr>
          <w:rFonts w:ascii="Arial" w:hAnsi="Arial" w:cs="Arial"/>
        </w:rPr>
        <w:t xml:space="preserve"> </w:t>
      </w:r>
    </w:p>
    <w:p w:rsidR="00C63344" w:rsidRDefault="00C63344" w:rsidP="00E4255A">
      <w:pPr>
        <w:pStyle w:val="ColorfulList-Accent11"/>
        <w:numPr>
          <w:ilvl w:val="0"/>
          <w:numId w:val="19"/>
        </w:numPr>
        <w:tabs>
          <w:tab w:val="num" w:pos="2340"/>
        </w:tabs>
        <w:jc w:val="both"/>
        <w:rPr>
          <w:rFonts w:ascii="Arial" w:hAnsi="Arial" w:cs="Arial"/>
        </w:rPr>
      </w:pPr>
      <w:r>
        <w:rPr>
          <w:rFonts w:ascii="Arial" w:hAnsi="Arial" w:cs="Arial"/>
        </w:rPr>
        <w:t xml:space="preserve">The system must have the capability to verify the validity of credit cards and bank routing numbers.  </w:t>
      </w:r>
    </w:p>
    <w:p w:rsidR="00C63344" w:rsidRDefault="00C63344" w:rsidP="00101F53">
      <w:pPr>
        <w:pStyle w:val="ColorfulList-Accent11"/>
        <w:tabs>
          <w:tab w:val="num" w:pos="2340"/>
        </w:tabs>
        <w:ind w:left="1440" w:hanging="720"/>
        <w:rPr>
          <w:rFonts w:ascii="Arial" w:hAnsi="Arial" w:cs="Arial"/>
        </w:rPr>
      </w:pPr>
    </w:p>
    <w:p w:rsidR="00C63344" w:rsidRDefault="00C63344" w:rsidP="00E4255A">
      <w:pPr>
        <w:pStyle w:val="ColorfulList-Accent11"/>
        <w:numPr>
          <w:ilvl w:val="0"/>
          <w:numId w:val="19"/>
        </w:numPr>
        <w:tabs>
          <w:tab w:val="num" w:pos="2340"/>
        </w:tabs>
        <w:jc w:val="both"/>
        <w:rPr>
          <w:rFonts w:ascii="Arial" w:hAnsi="Arial" w:cs="Arial"/>
        </w:rPr>
      </w:pPr>
      <w:r>
        <w:rPr>
          <w:rFonts w:ascii="Arial" w:hAnsi="Arial" w:cs="Arial"/>
        </w:rPr>
        <w:t>The system must allow the taxpayer to pay multiple bills in the same transaction, for example, Real Estate and Person Property Taxes.</w:t>
      </w:r>
    </w:p>
    <w:p w:rsidR="00C63344" w:rsidRDefault="00C63344" w:rsidP="00101F53">
      <w:pPr>
        <w:pStyle w:val="ColorfulList-Accent11"/>
        <w:tabs>
          <w:tab w:val="num" w:pos="2340"/>
        </w:tabs>
        <w:ind w:left="1440" w:hanging="720"/>
        <w:rPr>
          <w:rFonts w:ascii="Arial" w:hAnsi="Arial" w:cs="Arial"/>
        </w:rPr>
      </w:pPr>
    </w:p>
    <w:p w:rsidR="00C63344" w:rsidRDefault="00C63344" w:rsidP="00E4255A">
      <w:pPr>
        <w:pStyle w:val="ColorfulList-Accent11"/>
        <w:numPr>
          <w:ilvl w:val="0"/>
          <w:numId w:val="19"/>
        </w:numPr>
        <w:tabs>
          <w:tab w:val="num" w:pos="2340"/>
        </w:tabs>
        <w:ind w:left="2520" w:hanging="720"/>
        <w:jc w:val="both"/>
        <w:rPr>
          <w:rFonts w:ascii="Arial" w:hAnsi="Arial" w:cs="Arial"/>
        </w:rPr>
      </w:pPr>
      <w:r>
        <w:rPr>
          <w:rFonts w:ascii="Arial" w:hAnsi="Arial" w:cs="Arial"/>
        </w:rPr>
        <w:t>The system must maintain an audit trail to track each payment transaction.</w:t>
      </w:r>
    </w:p>
    <w:p w:rsidR="00C63344" w:rsidRPr="003205BA" w:rsidRDefault="00C63344" w:rsidP="00101F53">
      <w:pPr>
        <w:pStyle w:val="ColorfulList-Accent11"/>
        <w:tabs>
          <w:tab w:val="num" w:pos="2340"/>
        </w:tabs>
        <w:ind w:left="1080" w:hanging="720"/>
        <w:rPr>
          <w:rFonts w:ascii="Arial" w:hAnsi="Arial" w:cs="Arial"/>
        </w:rPr>
      </w:pPr>
    </w:p>
    <w:p w:rsidR="00C63344" w:rsidRPr="00CD7CFD" w:rsidRDefault="00C63344" w:rsidP="00E4255A">
      <w:pPr>
        <w:pStyle w:val="ColorfulList-Accent11"/>
        <w:numPr>
          <w:ilvl w:val="0"/>
          <w:numId w:val="19"/>
        </w:numPr>
        <w:tabs>
          <w:tab w:val="num" w:pos="2340"/>
        </w:tabs>
        <w:jc w:val="both"/>
        <w:rPr>
          <w:rFonts w:ascii="Arial" w:hAnsi="Arial" w:cs="Arial"/>
        </w:rPr>
      </w:pPr>
      <w:r>
        <w:rPr>
          <w:rFonts w:ascii="Arial" w:hAnsi="Arial" w:cs="Arial"/>
        </w:rPr>
        <w:t>Daily payment files must be in a format acceptable to the respective billing systems</w:t>
      </w:r>
    </w:p>
    <w:p w:rsidR="00605F02" w:rsidRDefault="00605F02" w:rsidP="00C63344">
      <w:pPr>
        <w:pStyle w:val="ColorfulList-Accent11"/>
        <w:ind w:firstLine="270"/>
        <w:rPr>
          <w:rFonts w:ascii="Arial" w:hAnsi="Arial" w:cs="Arial"/>
          <w:b/>
        </w:rPr>
      </w:pPr>
    </w:p>
    <w:p w:rsidR="00C63344" w:rsidRPr="003205BA" w:rsidRDefault="00C63344" w:rsidP="00E4255A">
      <w:pPr>
        <w:pStyle w:val="Default"/>
        <w:numPr>
          <w:ilvl w:val="1"/>
          <w:numId w:val="25"/>
        </w:numPr>
        <w:ind w:left="1800"/>
        <w:jc w:val="both"/>
        <w:rPr>
          <w:rFonts w:ascii="Arial" w:hAnsi="Arial" w:cs="Arial"/>
          <w:u w:val="single"/>
        </w:rPr>
      </w:pPr>
      <w:r w:rsidRPr="003205BA">
        <w:rPr>
          <w:rFonts w:ascii="Arial" w:hAnsi="Arial" w:cs="Arial"/>
          <w:u w:val="single"/>
        </w:rPr>
        <w:t>Presentment Requirements</w:t>
      </w:r>
    </w:p>
    <w:p w:rsidR="00C63344" w:rsidRPr="008B7B68" w:rsidRDefault="00C63344" w:rsidP="00C63344">
      <w:pPr>
        <w:pStyle w:val="Default"/>
        <w:ind w:left="1350"/>
        <w:jc w:val="both"/>
        <w:rPr>
          <w:rFonts w:ascii="Arial" w:hAnsi="Arial" w:cs="Arial"/>
          <w:b/>
        </w:rPr>
      </w:pPr>
    </w:p>
    <w:p w:rsidR="00C63344" w:rsidRDefault="00C63344" w:rsidP="00E4255A">
      <w:pPr>
        <w:pStyle w:val="Default"/>
        <w:numPr>
          <w:ilvl w:val="0"/>
          <w:numId w:val="20"/>
        </w:numPr>
        <w:tabs>
          <w:tab w:val="clear" w:pos="2160"/>
        </w:tabs>
        <w:jc w:val="both"/>
        <w:rPr>
          <w:rFonts w:ascii="Arial" w:hAnsi="Arial" w:cs="Arial"/>
        </w:rPr>
      </w:pPr>
      <w:r w:rsidRPr="000F4514">
        <w:rPr>
          <w:rFonts w:ascii="Arial" w:hAnsi="Arial" w:cs="Arial"/>
        </w:rPr>
        <w:t xml:space="preserve">Service must include features that promote the adoption of paperless billing. </w:t>
      </w:r>
    </w:p>
    <w:p w:rsidR="00C63344" w:rsidRDefault="00C63344" w:rsidP="00C63344">
      <w:pPr>
        <w:pStyle w:val="Default"/>
        <w:ind w:left="2070" w:hanging="450"/>
        <w:jc w:val="both"/>
        <w:rPr>
          <w:rFonts w:ascii="Arial" w:hAnsi="Arial" w:cs="Arial"/>
        </w:rPr>
      </w:pPr>
    </w:p>
    <w:p w:rsidR="00C63344" w:rsidRDefault="00C63344" w:rsidP="00E4255A">
      <w:pPr>
        <w:pStyle w:val="Default"/>
        <w:numPr>
          <w:ilvl w:val="0"/>
          <w:numId w:val="20"/>
        </w:numPr>
        <w:tabs>
          <w:tab w:val="clear" w:pos="2160"/>
        </w:tabs>
        <w:jc w:val="both"/>
        <w:rPr>
          <w:rFonts w:ascii="Arial" w:hAnsi="Arial" w:cs="Arial"/>
        </w:rPr>
      </w:pPr>
      <w:r>
        <w:rPr>
          <w:rFonts w:ascii="Arial" w:hAnsi="Arial" w:cs="Arial"/>
        </w:rPr>
        <w:t>The system shall provide</w:t>
      </w:r>
      <w:r w:rsidRPr="000F4514">
        <w:rPr>
          <w:rFonts w:ascii="Arial" w:hAnsi="Arial" w:cs="Arial"/>
        </w:rPr>
        <w:t xml:space="preserve"> email notification capability for, invoice payment receipt, upcoming auto payment, upcoming scheduled payment, failed auto payment, failed scheduled payments, scheduled payment confirmation, auto payment registration and confirmation, paperless registration and confirmation, late fee notice, ACH rejects, credit card expiration and </w:t>
      </w:r>
      <w:r>
        <w:rPr>
          <w:rFonts w:ascii="Arial" w:hAnsi="Arial" w:cs="Arial"/>
        </w:rPr>
        <w:t>taxpayer</w:t>
      </w:r>
      <w:r w:rsidRPr="000F4514">
        <w:rPr>
          <w:rFonts w:ascii="Arial" w:hAnsi="Arial" w:cs="Arial"/>
        </w:rPr>
        <w:t xml:space="preserve"> registration. </w:t>
      </w:r>
      <w:r>
        <w:rPr>
          <w:rFonts w:ascii="Arial" w:hAnsi="Arial" w:cs="Arial"/>
        </w:rPr>
        <w:t>In addition, the system must allow configurable email notification scheduling based on a date or number of days from due date.</w:t>
      </w:r>
    </w:p>
    <w:p w:rsidR="00C63344" w:rsidRPr="002E54EE" w:rsidRDefault="00C63344" w:rsidP="00C63344">
      <w:pPr>
        <w:pStyle w:val="Default"/>
        <w:ind w:left="2070" w:hanging="450"/>
        <w:jc w:val="both"/>
        <w:rPr>
          <w:rFonts w:ascii="Arial" w:hAnsi="Arial" w:cs="Arial"/>
        </w:rPr>
      </w:pPr>
    </w:p>
    <w:p w:rsidR="00C63344" w:rsidRDefault="00C63344" w:rsidP="00E4255A">
      <w:pPr>
        <w:pStyle w:val="Default"/>
        <w:numPr>
          <w:ilvl w:val="0"/>
          <w:numId w:val="20"/>
        </w:numPr>
        <w:tabs>
          <w:tab w:val="clear" w:pos="2160"/>
        </w:tabs>
        <w:jc w:val="both"/>
        <w:rPr>
          <w:rFonts w:ascii="Arial" w:hAnsi="Arial" w:cs="Arial"/>
        </w:rPr>
      </w:pPr>
      <w:r>
        <w:rPr>
          <w:rFonts w:ascii="Arial" w:hAnsi="Arial" w:cs="Arial"/>
        </w:rPr>
        <w:t>The system must provide a simple self-service m</w:t>
      </w:r>
      <w:r w:rsidR="008B53D8">
        <w:rPr>
          <w:rFonts w:ascii="Arial" w:hAnsi="Arial" w:cs="Arial"/>
        </w:rPr>
        <w:t>eans for taxpayers to sign up for</w:t>
      </w:r>
      <w:r>
        <w:rPr>
          <w:rFonts w:ascii="Arial" w:hAnsi="Arial" w:cs="Arial"/>
        </w:rPr>
        <w:t xml:space="preserve"> paperless billing or discontinue paperless billing and go back to a paper bill; without the involvement of Henrico County staff.</w:t>
      </w:r>
    </w:p>
    <w:p w:rsidR="00C63344" w:rsidRDefault="00C63344" w:rsidP="00C63344">
      <w:pPr>
        <w:pStyle w:val="Default"/>
        <w:ind w:left="2070" w:hanging="450"/>
        <w:jc w:val="both"/>
        <w:rPr>
          <w:rFonts w:ascii="Arial" w:hAnsi="Arial" w:cs="Arial"/>
        </w:rPr>
      </w:pPr>
    </w:p>
    <w:p w:rsidR="00C63344" w:rsidRDefault="00C63344" w:rsidP="00E4255A">
      <w:pPr>
        <w:pStyle w:val="Default"/>
        <w:numPr>
          <w:ilvl w:val="0"/>
          <w:numId w:val="20"/>
        </w:numPr>
        <w:tabs>
          <w:tab w:val="clear" w:pos="2160"/>
        </w:tabs>
        <w:jc w:val="both"/>
        <w:rPr>
          <w:rFonts w:ascii="Arial" w:hAnsi="Arial" w:cs="Arial"/>
        </w:rPr>
      </w:pPr>
      <w:r>
        <w:rPr>
          <w:rFonts w:ascii="Arial" w:hAnsi="Arial" w:cs="Arial"/>
        </w:rPr>
        <w:t>The service must offer an integrated process so that paperless tax bills can be filtered out of the print file.</w:t>
      </w:r>
    </w:p>
    <w:p w:rsidR="00C63344" w:rsidRDefault="00C63344" w:rsidP="00C63344">
      <w:pPr>
        <w:pStyle w:val="ColorfulList-Accent11"/>
        <w:ind w:left="2070" w:hanging="450"/>
        <w:rPr>
          <w:rFonts w:ascii="Arial" w:hAnsi="Arial" w:cs="Arial"/>
        </w:rPr>
      </w:pPr>
    </w:p>
    <w:p w:rsidR="00C63344" w:rsidRDefault="00C63344" w:rsidP="00E4255A">
      <w:pPr>
        <w:pStyle w:val="Default"/>
        <w:numPr>
          <w:ilvl w:val="0"/>
          <w:numId w:val="20"/>
        </w:numPr>
        <w:tabs>
          <w:tab w:val="clear" w:pos="2160"/>
        </w:tabs>
        <w:jc w:val="both"/>
        <w:rPr>
          <w:rFonts w:ascii="Arial" w:hAnsi="Arial" w:cs="Arial"/>
        </w:rPr>
      </w:pPr>
      <w:r>
        <w:rPr>
          <w:rFonts w:ascii="Arial" w:hAnsi="Arial" w:cs="Arial"/>
        </w:rPr>
        <w:t>The service must automatically re-enroll taxpayers to receive a paper bill; if the taxpaye</w:t>
      </w:r>
      <w:r w:rsidRPr="00044155">
        <w:rPr>
          <w:rFonts w:ascii="Arial" w:hAnsi="Arial" w:cs="Arial"/>
          <w:color w:val="auto"/>
        </w:rPr>
        <w:t>r</w:t>
      </w:r>
      <w:r w:rsidR="00605F02" w:rsidRPr="00044155">
        <w:rPr>
          <w:rFonts w:ascii="Arial" w:hAnsi="Arial" w:cs="Arial"/>
          <w:color w:val="auto"/>
        </w:rPr>
        <w:t>’s</w:t>
      </w:r>
      <w:r>
        <w:rPr>
          <w:rFonts w:ascii="Arial" w:hAnsi="Arial" w:cs="Arial"/>
        </w:rPr>
        <w:t xml:space="preserve"> e-mail notification rejected as undeliverable. If an e-bill taxpayer’s e-mail is rejected, a </w:t>
      </w:r>
      <w:r w:rsidRPr="00867407">
        <w:rPr>
          <w:rFonts w:ascii="Arial" w:hAnsi="Arial" w:cs="Arial"/>
        </w:rPr>
        <w:t>paper mail notice must</w:t>
      </w:r>
      <w:r>
        <w:rPr>
          <w:rFonts w:ascii="Arial" w:hAnsi="Arial" w:cs="Arial"/>
        </w:rPr>
        <w:t xml:space="preserve"> be sent to notify the taxpayer that their e-mail has been rejected and they will now be automatically re-enrolled in paper billing. This notification must be mailed out within 24 hours of the rejection.  The County must also be notified of this rejection within 24 hours in order to create the paper bill. </w:t>
      </w:r>
    </w:p>
    <w:p w:rsidR="00C63344" w:rsidRDefault="00C63344" w:rsidP="00C63344">
      <w:pPr>
        <w:pStyle w:val="Default"/>
        <w:jc w:val="both"/>
        <w:rPr>
          <w:rFonts w:ascii="Arial" w:hAnsi="Arial" w:cs="Arial"/>
          <w:u w:val="single"/>
        </w:rPr>
      </w:pPr>
    </w:p>
    <w:p w:rsidR="00C63344" w:rsidRPr="003205BA" w:rsidRDefault="00A47B0E" w:rsidP="00E4255A">
      <w:pPr>
        <w:pStyle w:val="Default"/>
        <w:numPr>
          <w:ilvl w:val="0"/>
          <w:numId w:val="43"/>
        </w:numPr>
        <w:ind w:left="1800"/>
        <w:rPr>
          <w:rFonts w:ascii="Arial" w:hAnsi="Arial" w:cs="Arial"/>
          <w:u w:val="single"/>
        </w:rPr>
      </w:pPr>
      <w:r>
        <w:rPr>
          <w:rFonts w:ascii="Arial" w:hAnsi="Arial" w:cs="Arial"/>
          <w:u w:val="single"/>
        </w:rPr>
        <w:t>Online Cust</w:t>
      </w:r>
      <w:r w:rsidR="00D50F72">
        <w:rPr>
          <w:rFonts w:ascii="Arial" w:hAnsi="Arial" w:cs="Arial"/>
          <w:u w:val="single"/>
        </w:rPr>
        <w:t xml:space="preserve">omer Access </w:t>
      </w:r>
    </w:p>
    <w:p w:rsidR="00D50F72" w:rsidRDefault="00D50F72" w:rsidP="00D50F72">
      <w:pPr>
        <w:pStyle w:val="Default"/>
        <w:ind w:left="2970"/>
        <w:jc w:val="both"/>
        <w:rPr>
          <w:rFonts w:ascii="Arial" w:hAnsi="Arial" w:cs="Arial"/>
          <w:b/>
        </w:rPr>
      </w:pPr>
    </w:p>
    <w:p w:rsidR="00D50F72" w:rsidRDefault="00D50F72" w:rsidP="00D50F72">
      <w:pPr>
        <w:pStyle w:val="Default"/>
        <w:ind w:left="1800"/>
        <w:jc w:val="both"/>
        <w:rPr>
          <w:rFonts w:ascii="Arial" w:hAnsi="Arial" w:cs="Arial"/>
        </w:rPr>
      </w:pPr>
      <w:r w:rsidRPr="00523F66">
        <w:rPr>
          <w:rFonts w:ascii="Arial" w:hAnsi="Arial" w:cs="Arial"/>
        </w:rPr>
        <w:t>The electronic bill presentment system shall include the following minimum requirements</w:t>
      </w:r>
      <w:r w:rsidR="00423D3D">
        <w:rPr>
          <w:rFonts w:ascii="Arial" w:hAnsi="Arial" w:cs="Arial"/>
        </w:rPr>
        <w:t xml:space="preserve"> for customer access </w:t>
      </w:r>
      <w:r w:rsidR="00C702D7">
        <w:rPr>
          <w:rFonts w:ascii="Arial" w:hAnsi="Arial" w:cs="Arial"/>
        </w:rPr>
        <w:t>and use</w:t>
      </w:r>
      <w:r w:rsidRPr="00523F66">
        <w:rPr>
          <w:rFonts w:ascii="Arial" w:hAnsi="Arial" w:cs="Arial"/>
        </w:rPr>
        <w:t>:</w:t>
      </w:r>
    </w:p>
    <w:p w:rsidR="00D50F72" w:rsidRDefault="00D50F72" w:rsidP="00D50F72">
      <w:pPr>
        <w:pStyle w:val="Default"/>
        <w:ind w:left="1800"/>
        <w:jc w:val="both"/>
        <w:rPr>
          <w:rFonts w:ascii="Arial" w:hAnsi="Arial" w:cs="Arial"/>
        </w:rPr>
      </w:pPr>
    </w:p>
    <w:p w:rsidR="00423D3D" w:rsidRPr="00423D3D" w:rsidRDefault="00C63344" w:rsidP="00E4255A">
      <w:pPr>
        <w:pStyle w:val="Default"/>
        <w:numPr>
          <w:ilvl w:val="0"/>
          <w:numId w:val="41"/>
        </w:numPr>
        <w:ind w:left="2160"/>
        <w:jc w:val="both"/>
        <w:rPr>
          <w:rFonts w:ascii="Arial" w:hAnsi="Arial" w:cs="Arial"/>
          <w:b/>
        </w:rPr>
      </w:pPr>
      <w:r w:rsidRPr="00136D42">
        <w:rPr>
          <w:rFonts w:ascii="Arial" w:hAnsi="Arial" w:cs="Arial"/>
        </w:rPr>
        <w:t>Electronic billing notifications must provide a link that transports the taxpayer to a secure site which will be branded as Henrico County</w:t>
      </w:r>
      <w:r w:rsidR="00044155">
        <w:rPr>
          <w:rFonts w:ascii="Arial" w:hAnsi="Arial" w:cs="Arial"/>
        </w:rPr>
        <w:t>.</w:t>
      </w:r>
    </w:p>
    <w:p w:rsidR="005E5319" w:rsidRDefault="008B53D8" w:rsidP="00E4255A">
      <w:pPr>
        <w:pStyle w:val="Default"/>
        <w:numPr>
          <w:ilvl w:val="0"/>
          <w:numId w:val="41"/>
        </w:numPr>
        <w:ind w:left="2160"/>
        <w:jc w:val="both"/>
        <w:rPr>
          <w:rFonts w:ascii="Arial" w:hAnsi="Arial" w:cs="Arial"/>
        </w:rPr>
      </w:pPr>
      <w:r w:rsidRPr="00423D3D">
        <w:rPr>
          <w:rFonts w:ascii="Arial" w:hAnsi="Arial" w:cs="Arial"/>
        </w:rPr>
        <w:t xml:space="preserve">At a minimum the site must be secured by </w:t>
      </w:r>
      <w:r w:rsidR="00A47B0E">
        <w:rPr>
          <w:rFonts w:ascii="Arial" w:hAnsi="Arial" w:cs="Arial"/>
        </w:rPr>
        <w:t xml:space="preserve">the industry standard for financial </w:t>
      </w:r>
      <w:r w:rsidR="00A47B0E" w:rsidRPr="002E0A7F">
        <w:rPr>
          <w:rFonts w:ascii="Arial" w:hAnsi="Arial" w:cs="Arial"/>
        </w:rPr>
        <w:t>services.</w:t>
      </w:r>
      <w:r w:rsidR="00A2135B">
        <w:rPr>
          <w:rFonts w:ascii="Arial" w:hAnsi="Arial" w:cs="Arial"/>
        </w:rPr>
        <w:t xml:space="preserve"> </w:t>
      </w:r>
      <w:r w:rsidR="00A47B0E" w:rsidRPr="002E0A7F">
        <w:rPr>
          <w:rFonts w:ascii="Arial" w:hAnsi="Arial" w:cs="Arial"/>
        </w:rPr>
        <w:t>(including</w:t>
      </w:r>
      <w:r w:rsidRPr="002E0A7F">
        <w:rPr>
          <w:rFonts w:ascii="Arial" w:hAnsi="Arial" w:cs="Arial"/>
        </w:rPr>
        <w:t xml:space="preserve"> SSL encryption</w:t>
      </w:r>
      <w:r w:rsidR="00A47B0E" w:rsidRPr="00605F02">
        <w:rPr>
          <w:rFonts w:ascii="Arial" w:hAnsi="Arial" w:cs="Arial"/>
          <w:color w:val="auto"/>
        </w:rPr>
        <w:t>)</w:t>
      </w:r>
    </w:p>
    <w:p w:rsidR="008D0C00" w:rsidRDefault="008D0C00" w:rsidP="00E4255A">
      <w:pPr>
        <w:pStyle w:val="Default"/>
        <w:numPr>
          <w:ilvl w:val="0"/>
          <w:numId w:val="41"/>
        </w:numPr>
        <w:ind w:left="2160"/>
        <w:jc w:val="both"/>
        <w:rPr>
          <w:rFonts w:ascii="Arial" w:hAnsi="Arial" w:cs="Arial"/>
        </w:rPr>
      </w:pPr>
      <w:r>
        <w:rPr>
          <w:rFonts w:ascii="Arial" w:hAnsi="Arial" w:cs="Arial"/>
        </w:rPr>
        <w:t>Website needs to present a mobile optimized view for common smart phone and tablet devices</w:t>
      </w:r>
      <w:r w:rsidR="00044155">
        <w:rPr>
          <w:rFonts w:ascii="Arial" w:hAnsi="Arial" w:cs="Arial"/>
        </w:rPr>
        <w:t>.</w:t>
      </w:r>
    </w:p>
    <w:p w:rsidR="00DA3E76" w:rsidRPr="00E35D89" w:rsidRDefault="00DA3E76" w:rsidP="00E4255A">
      <w:pPr>
        <w:numPr>
          <w:ilvl w:val="0"/>
          <w:numId w:val="41"/>
        </w:numPr>
        <w:ind w:left="2160"/>
        <w:rPr>
          <w:rFonts w:ascii="Arial" w:hAnsi="Arial" w:cs="Arial"/>
        </w:rPr>
      </w:pPr>
      <w:r w:rsidRPr="00DA3E76">
        <w:rPr>
          <w:rFonts w:ascii="Arial" w:hAnsi="Arial" w:cs="Arial"/>
          <w:color w:val="000000"/>
        </w:rPr>
        <w:t>Website shall be available twenty-four (24) hours per day, 365 days per ye</w:t>
      </w:r>
      <w:r w:rsidR="00605F02">
        <w:rPr>
          <w:rFonts w:ascii="Arial" w:hAnsi="Arial" w:cs="Arial"/>
          <w:color w:val="000000"/>
        </w:rPr>
        <w:t>ar or industry standard up time</w:t>
      </w:r>
      <w:r w:rsidR="00044155">
        <w:rPr>
          <w:rFonts w:ascii="Arial" w:hAnsi="Arial" w:cs="Arial"/>
          <w:color w:val="000000"/>
        </w:rPr>
        <w:t>.</w:t>
      </w:r>
      <w:r w:rsidRPr="00DA3E76">
        <w:rPr>
          <w:rFonts w:ascii="Arial" w:hAnsi="Arial" w:cs="Arial"/>
          <w:color w:val="000000"/>
        </w:rPr>
        <w:t xml:space="preserve"> </w:t>
      </w:r>
    </w:p>
    <w:p w:rsidR="00320E0B" w:rsidRPr="00950688" w:rsidRDefault="00320E0B" w:rsidP="00E4255A">
      <w:pPr>
        <w:pStyle w:val="Default"/>
        <w:numPr>
          <w:ilvl w:val="0"/>
          <w:numId w:val="32"/>
        </w:numPr>
        <w:ind w:left="2160"/>
        <w:jc w:val="both"/>
        <w:rPr>
          <w:rFonts w:ascii="Arial" w:hAnsi="Arial" w:cs="Arial"/>
        </w:rPr>
      </w:pPr>
      <w:r w:rsidRPr="00950688">
        <w:rPr>
          <w:rFonts w:ascii="Arial" w:hAnsi="Arial" w:cs="Arial"/>
        </w:rPr>
        <w:t>C</w:t>
      </w:r>
      <w:r w:rsidR="00C63344" w:rsidRPr="00950688">
        <w:rPr>
          <w:rFonts w:ascii="Arial" w:hAnsi="Arial" w:cs="Arial"/>
        </w:rPr>
        <w:t xml:space="preserve">ustomer </w:t>
      </w:r>
      <w:r w:rsidR="00A47B0E" w:rsidRPr="00950688">
        <w:rPr>
          <w:rFonts w:ascii="Arial" w:hAnsi="Arial" w:cs="Arial"/>
        </w:rPr>
        <w:t>online access</w:t>
      </w:r>
      <w:r w:rsidR="00C63344" w:rsidRPr="00950688">
        <w:rPr>
          <w:rFonts w:ascii="Arial" w:hAnsi="Arial" w:cs="Arial"/>
        </w:rPr>
        <w:t xml:space="preserve"> must be easy to use</w:t>
      </w:r>
      <w:r w:rsidRPr="00950688">
        <w:rPr>
          <w:rFonts w:ascii="Arial" w:hAnsi="Arial" w:cs="Arial"/>
        </w:rPr>
        <w:t xml:space="preserve"> and</w:t>
      </w:r>
      <w:r w:rsidR="00C63344" w:rsidRPr="00950688">
        <w:rPr>
          <w:rFonts w:ascii="Arial" w:hAnsi="Arial" w:cs="Arial"/>
        </w:rPr>
        <w:t xml:space="preserve"> have intuitive navigation</w:t>
      </w:r>
      <w:r w:rsidR="00044155">
        <w:rPr>
          <w:rFonts w:ascii="Arial" w:hAnsi="Arial" w:cs="Arial"/>
        </w:rPr>
        <w:t>.</w:t>
      </w:r>
      <w:r w:rsidR="00C63344" w:rsidRPr="00950688">
        <w:rPr>
          <w:rFonts w:ascii="Arial" w:hAnsi="Arial" w:cs="Arial"/>
        </w:rPr>
        <w:t xml:space="preserve"> </w:t>
      </w:r>
    </w:p>
    <w:p w:rsidR="00320E0B" w:rsidRDefault="00320E0B" w:rsidP="00E4255A">
      <w:pPr>
        <w:pStyle w:val="Default"/>
        <w:numPr>
          <w:ilvl w:val="0"/>
          <w:numId w:val="32"/>
        </w:numPr>
        <w:ind w:left="2160"/>
        <w:jc w:val="both"/>
        <w:rPr>
          <w:rFonts w:ascii="Arial" w:hAnsi="Arial" w:cs="Arial"/>
        </w:rPr>
      </w:pPr>
      <w:r>
        <w:rPr>
          <w:rFonts w:ascii="Arial" w:hAnsi="Arial" w:cs="Arial"/>
        </w:rPr>
        <w:t>C</w:t>
      </w:r>
      <w:r w:rsidR="00C63344" w:rsidRPr="00320E0B">
        <w:rPr>
          <w:rFonts w:ascii="Arial" w:hAnsi="Arial" w:cs="Arial"/>
        </w:rPr>
        <w:t>ustomer must be able to identify that t</w:t>
      </w:r>
      <w:r w:rsidR="00A47B0E">
        <w:rPr>
          <w:rFonts w:ascii="Arial" w:hAnsi="Arial" w:cs="Arial"/>
        </w:rPr>
        <w:t>he online access</w:t>
      </w:r>
      <w:r w:rsidR="00605F02">
        <w:rPr>
          <w:rFonts w:ascii="Arial" w:hAnsi="Arial" w:cs="Arial"/>
        </w:rPr>
        <w:t xml:space="preserve"> is secure</w:t>
      </w:r>
      <w:r w:rsidR="00044155">
        <w:rPr>
          <w:rFonts w:ascii="Arial" w:hAnsi="Arial" w:cs="Arial"/>
        </w:rPr>
        <w:t>.</w:t>
      </w:r>
      <w:r w:rsidR="00C63344" w:rsidRPr="00320E0B">
        <w:rPr>
          <w:rFonts w:ascii="Arial" w:hAnsi="Arial" w:cs="Arial"/>
        </w:rPr>
        <w:t xml:space="preserve"> </w:t>
      </w:r>
    </w:p>
    <w:p w:rsidR="00EB6911" w:rsidRDefault="00320E0B" w:rsidP="00E4255A">
      <w:pPr>
        <w:pStyle w:val="Default"/>
        <w:numPr>
          <w:ilvl w:val="0"/>
          <w:numId w:val="32"/>
        </w:numPr>
        <w:ind w:left="2160"/>
        <w:jc w:val="both"/>
        <w:rPr>
          <w:rFonts w:ascii="Arial" w:hAnsi="Arial" w:cs="Arial"/>
        </w:rPr>
      </w:pPr>
      <w:r w:rsidRPr="00320E0B">
        <w:rPr>
          <w:rFonts w:ascii="Arial" w:hAnsi="Arial" w:cs="Arial"/>
        </w:rPr>
        <w:t>Customer will have the option to: register by creating an account or signing in,</w:t>
      </w:r>
      <w:r>
        <w:rPr>
          <w:rFonts w:ascii="Arial" w:hAnsi="Arial" w:cs="Arial"/>
        </w:rPr>
        <w:t xml:space="preserve"> view and </w:t>
      </w:r>
      <w:r w:rsidRPr="00320E0B">
        <w:rPr>
          <w:rFonts w:ascii="Arial" w:hAnsi="Arial" w:cs="Arial"/>
        </w:rPr>
        <w:t>print a bill, view history</w:t>
      </w:r>
      <w:r>
        <w:rPr>
          <w:rFonts w:ascii="Arial" w:hAnsi="Arial" w:cs="Arial"/>
        </w:rPr>
        <w:t>,</w:t>
      </w:r>
      <w:r w:rsidR="00605F02">
        <w:rPr>
          <w:rFonts w:ascii="Arial" w:hAnsi="Arial" w:cs="Arial"/>
        </w:rPr>
        <w:t xml:space="preserve"> </w:t>
      </w:r>
      <w:r w:rsidR="00EB6911">
        <w:rPr>
          <w:rFonts w:ascii="Arial" w:hAnsi="Arial" w:cs="Arial"/>
        </w:rPr>
        <w:t>process</w:t>
      </w:r>
      <w:r w:rsidRPr="00320E0B">
        <w:rPr>
          <w:rFonts w:ascii="Arial" w:hAnsi="Arial" w:cs="Arial"/>
        </w:rPr>
        <w:t xml:space="preserve"> a </w:t>
      </w:r>
      <w:r>
        <w:rPr>
          <w:rFonts w:ascii="Arial" w:hAnsi="Arial" w:cs="Arial"/>
        </w:rPr>
        <w:t xml:space="preserve">complete or partial </w:t>
      </w:r>
      <w:r w:rsidRPr="00320E0B">
        <w:rPr>
          <w:rFonts w:ascii="Arial" w:hAnsi="Arial" w:cs="Arial"/>
        </w:rPr>
        <w:t>payment</w:t>
      </w:r>
      <w:r>
        <w:rPr>
          <w:rFonts w:ascii="Arial" w:hAnsi="Arial" w:cs="Arial"/>
        </w:rPr>
        <w:t>,</w:t>
      </w:r>
      <w:r w:rsidRPr="00320E0B">
        <w:rPr>
          <w:rFonts w:ascii="Arial" w:hAnsi="Arial" w:cs="Arial"/>
        </w:rPr>
        <w:t xml:space="preserve"> be able to </w:t>
      </w:r>
      <w:r w:rsidR="00605F02">
        <w:rPr>
          <w:rFonts w:ascii="Arial" w:hAnsi="Arial" w:cs="Arial"/>
        </w:rPr>
        <w:t xml:space="preserve">sign up for auto-payment, </w:t>
      </w:r>
      <w:r w:rsidR="00C63344" w:rsidRPr="00320E0B">
        <w:rPr>
          <w:rFonts w:ascii="Arial" w:hAnsi="Arial" w:cs="Arial"/>
        </w:rPr>
        <w:t xml:space="preserve">make scheduled payments, elect to go paperless, </w:t>
      </w:r>
      <w:r>
        <w:rPr>
          <w:rFonts w:ascii="Arial" w:hAnsi="Arial" w:cs="Arial"/>
        </w:rPr>
        <w:t xml:space="preserve">submit </w:t>
      </w:r>
      <w:r w:rsidR="00C63344" w:rsidRPr="00320E0B">
        <w:rPr>
          <w:rFonts w:ascii="Arial" w:hAnsi="Arial" w:cs="Arial"/>
        </w:rPr>
        <w:t xml:space="preserve"> request</w:t>
      </w:r>
      <w:r w:rsidR="00605F02">
        <w:rPr>
          <w:rFonts w:ascii="Arial" w:hAnsi="Arial" w:cs="Arial"/>
        </w:rPr>
        <w:t>s</w:t>
      </w:r>
      <w:r w:rsidR="00C63344" w:rsidRPr="00320E0B">
        <w:rPr>
          <w:rFonts w:ascii="Arial" w:hAnsi="Arial" w:cs="Arial"/>
        </w:rPr>
        <w:t xml:space="preserve"> via e-mail </w:t>
      </w:r>
      <w:r>
        <w:rPr>
          <w:rFonts w:ascii="Arial" w:hAnsi="Arial" w:cs="Arial"/>
        </w:rPr>
        <w:t>for assistance</w:t>
      </w:r>
      <w:r w:rsidR="00C63344" w:rsidRPr="00320E0B">
        <w:rPr>
          <w:rFonts w:ascii="Arial" w:hAnsi="Arial" w:cs="Arial"/>
        </w:rPr>
        <w:t>, a</w:t>
      </w:r>
      <w:r w:rsidR="00605F02">
        <w:rPr>
          <w:rFonts w:ascii="Arial" w:hAnsi="Arial" w:cs="Arial"/>
        </w:rPr>
        <w:t>ll from the same user interface</w:t>
      </w:r>
      <w:r w:rsidR="00044155">
        <w:rPr>
          <w:rFonts w:ascii="Arial" w:hAnsi="Arial" w:cs="Arial"/>
        </w:rPr>
        <w:t>.</w:t>
      </w:r>
      <w:r w:rsidR="00C63344" w:rsidRPr="00320E0B">
        <w:rPr>
          <w:rFonts w:ascii="Arial" w:hAnsi="Arial" w:cs="Arial"/>
        </w:rPr>
        <w:t xml:space="preserve"> </w:t>
      </w:r>
    </w:p>
    <w:p w:rsidR="00EB6911" w:rsidRDefault="00EB6911" w:rsidP="00E4255A">
      <w:pPr>
        <w:pStyle w:val="Default"/>
        <w:numPr>
          <w:ilvl w:val="0"/>
          <w:numId w:val="32"/>
        </w:numPr>
        <w:ind w:left="2160"/>
        <w:jc w:val="both"/>
        <w:rPr>
          <w:rFonts w:ascii="Arial" w:hAnsi="Arial" w:cs="Arial"/>
        </w:rPr>
      </w:pPr>
      <w:r>
        <w:rPr>
          <w:rFonts w:ascii="Arial" w:hAnsi="Arial" w:cs="Arial"/>
        </w:rPr>
        <w:t>P</w:t>
      </w:r>
      <w:r w:rsidR="00C63344" w:rsidRPr="00EB6911">
        <w:rPr>
          <w:rFonts w:ascii="Arial" w:hAnsi="Arial" w:cs="Arial"/>
        </w:rPr>
        <w:t>ayment confirmation must be displayed online at conclusion of payment transaction and customer must also receive a “Thank you for your payment” email confirmation immediat</w:t>
      </w:r>
      <w:r w:rsidR="00605F02">
        <w:rPr>
          <w:rFonts w:ascii="Arial" w:hAnsi="Arial" w:cs="Arial"/>
        </w:rPr>
        <w:t>ely after payment authorization</w:t>
      </w:r>
      <w:r w:rsidR="00044155">
        <w:rPr>
          <w:rFonts w:ascii="Arial" w:hAnsi="Arial" w:cs="Arial"/>
        </w:rPr>
        <w:t>.</w:t>
      </w:r>
    </w:p>
    <w:p w:rsidR="00EB6911" w:rsidRDefault="00EB6911" w:rsidP="00E4255A">
      <w:pPr>
        <w:pStyle w:val="Default"/>
        <w:numPr>
          <w:ilvl w:val="0"/>
          <w:numId w:val="32"/>
        </w:numPr>
        <w:ind w:left="2160"/>
        <w:jc w:val="both"/>
        <w:rPr>
          <w:rFonts w:ascii="Arial" w:hAnsi="Arial" w:cs="Arial"/>
        </w:rPr>
      </w:pPr>
      <w:r>
        <w:rPr>
          <w:rFonts w:ascii="Arial" w:hAnsi="Arial" w:cs="Arial"/>
        </w:rPr>
        <w:t>P</w:t>
      </w:r>
      <w:r w:rsidR="00C63344" w:rsidRPr="00EB6911">
        <w:rPr>
          <w:rFonts w:ascii="Arial" w:hAnsi="Arial" w:cs="Arial"/>
        </w:rPr>
        <w:t xml:space="preserve">rint screen button should appear on the payment confirmation screen, giving customers </w:t>
      </w:r>
      <w:r>
        <w:rPr>
          <w:rFonts w:ascii="Arial" w:hAnsi="Arial" w:cs="Arial"/>
        </w:rPr>
        <w:t>a self-serve option to print</w:t>
      </w:r>
      <w:r w:rsidR="00605F02">
        <w:rPr>
          <w:rFonts w:ascii="Arial" w:hAnsi="Arial" w:cs="Arial"/>
        </w:rPr>
        <w:t xml:space="preserve"> payment receipt/confirmation</w:t>
      </w:r>
      <w:r w:rsidR="00044155">
        <w:rPr>
          <w:rFonts w:ascii="Arial" w:hAnsi="Arial" w:cs="Arial"/>
        </w:rPr>
        <w:t>.</w:t>
      </w:r>
      <w:r w:rsidR="00C63344" w:rsidRPr="00EB6911">
        <w:rPr>
          <w:rFonts w:ascii="Arial" w:hAnsi="Arial" w:cs="Arial"/>
        </w:rPr>
        <w:t xml:space="preserve"> </w:t>
      </w:r>
    </w:p>
    <w:p w:rsidR="00EB6911" w:rsidRDefault="00EB6911" w:rsidP="00E4255A">
      <w:pPr>
        <w:pStyle w:val="Default"/>
        <w:numPr>
          <w:ilvl w:val="0"/>
          <w:numId w:val="32"/>
        </w:numPr>
        <w:ind w:left="2160"/>
        <w:jc w:val="both"/>
        <w:rPr>
          <w:rFonts w:ascii="Arial" w:hAnsi="Arial" w:cs="Arial"/>
        </w:rPr>
      </w:pPr>
      <w:r>
        <w:rPr>
          <w:rFonts w:ascii="Arial" w:hAnsi="Arial" w:cs="Arial"/>
        </w:rPr>
        <w:t>A</w:t>
      </w:r>
      <w:r w:rsidR="00C63344" w:rsidRPr="00EB6911">
        <w:rPr>
          <w:rFonts w:ascii="Arial" w:hAnsi="Arial" w:cs="Arial"/>
        </w:rPr>
        <w:t>llow for multiple payment method</w:t>
      </w:r>
      <w:r w:rsidRPr="00EB6911">
        <w:rPr>
          <w:rFonts w:ascii="Arial" w:hAnsi="Arial" w:cs="Arial"/>
        </w:rPr>
        <w:t>s</w:t>
      </w:r>
      <w:r w:rsidR="00C63344" w:rsidRPr="00EB6911">
        <w:rPr>
          <w:rFonts w:ascii="Arial" w:hAnsi="Arial" w:cs="Arial"/>
        </w:rPr>
        <w:t xml:space="preserve"> and allow alternate credi</w:t>
      </w:r>
      <w:r w:rsidR="00605F02">
        <w:rPr>
          <w:rFonts w:ascii="Arial" w:hAnsi="Arial" w:cs="Arial"/>
        </w:rPr>
        <w:t>t cards to be setup for payment</w:t>
      </w:r>
      <w:r w:rsidR="00044155">
        <w:rPr>
          <w:rFonts w:ascii="Arial" w:hAnsi="Arial" w:cs="Arial"/>
        </w:rPr>
        <w:t>.</w:t>
      </w:r>
    </w:p>
    <w:p w:rsidR="00EB6911" w:rsidRDefault="00EB6911" w:rsidP="00E4255A">
      <w:pPr>
        <w:pStyle w:val="Default"/>
        <w:numPr>
          <w:ilvl w:val="0"/>
          <w:numId w:val="32"/>
        </w:numPr>
        <w:ind w:left="2160"/>
        <w:jc w:val="both"/>
        <w:rPr>
          <w:rFonts w:ascii="Arial" w:hAnsi="Arial" w:cs="Arial"/>
        </w:rPr>
      </w:pPr>
      <w:r>
        <w:rPr>
          <w:rFonts w:ascii="Arial" w:hAnsi="Arial" w:cs="Arial"/>
        </w:rPr>
        <w:t>Allow for customer to store credit card information or process a one-time payment</w:t>
      </w:r>
      <w:r w:rsidR="00044155">
        <w:rPr>
          <w:rFonts w:ascii="Arial" w:hAnsi="Arial" w:cs="Arial"/>
        </w:rPr>
        <w:t>.</w:t>
      </w:r>
    </w:p>
    <w:p w:rsidR="00EB6911" w:rsidRDefault="00EB6911" w:rsidP="00E4255A">
      <w:pPr>
        <w:pStyle w:val="Default"/>
        <w:numPr>
          <w:ilvl w:val="0"/>
          <w:numId w:val="32"/>
        </w:numPr>
        <w:ind w:left="2160"/>
        <w:jc w:val="both"/>
        <w:rPr>
          <w:rFonts w:ascii="Arial" w:hAnsi="Arial" w:cs="Arial"/>
        </w:rPr>
      </w:pPr>
      <w:r w:rsidRPr="00EB6911">
        <w:rPr>
          <w:rFonts w:ascii="Arial" w:hAnsi="Arial" w:cs="Arial"/>
        </w:rPr>
        <w:t>N</w:t>
      </w:r>
      <w:r w:rsidR="00C63344" w:rsidRPr="00EB6911">
        <w:rPr>
          <w:rFonts w:ascii="Arial" w:hAnsi="Arial" w:cs="Arial"/>
        </w:rPr>
        <w:t>otify customer to update their credit card information 60 days prior to their credit card expiration date and again at 30 days prior to expiration if the</w:t>
      </w:r>
      <w:r w:rsidRPr="00EB6911">
        <w:rPr>
          <w:rFonts w:ascii="Arial" w:hAnsi="Arial" w:cs="Arial"/>
        </w:rPr>
        <w:t xml:space="preserve"> customer information</w:t>
      </w:r>
      <w:r w:rsidR="00044155">
        <w:rPr>
          <w:rFonts w:ascii="Arial" w:hAnsi="Arial" w:cs="Arial"/>
        </w:rPr>
        <w:t xml:space="preserve"> </w:t>
      </w:r>
      <w:r w:rsidR="00605F02">
        <w:rPr>
          <w:rFonts w:ascii="Arial" w:hAnsi="Arial" w:cs="Arial"/>
        </w:rPr>
        <w:t>has not updated</w:t>
      </w:r>
      <w:r w:rsidR="00044155">
        <w:rPr>
          <w:rFonts w:ascii="Arial" w:hAnsi="Arial" w:cs="Arial"/>
        </w:rPr>
        <w:t>.</w:t>
      </w:r>
    </w:p>
    <w:p w:rsidR="008D0C00" w:rsidRDefault="00EB6911" w:rsidP="00E4255A">
      <w:pPr>
        <w:pStyle w:val="Default"/>
        <w:numPr>
          <w:ilvl w:val="0"/>
          <w:numId w:val="32"/>
        </w:numPr>
        <w:ind w:left="2160"/>
        <w:jc w:val="both"/>
        <w:rPr>
          <w:rFonts w:ascii="Arial" w:hAnsi="Arial" w:cs="Arial"/>
        </w:rPr>
      </w:pPr>
      <w:r>
        <w:rPr>
          <w:rFonts w:ascii="Arial" w:hAnsi="Arial" w:cs="Arial"/>
        </w:rPr>
        <w:t>I</w:t>
      </w:r>
      <w:r w:rsidR="00C63344" w:rsidRPr="00EB6911">
        <w:rPr>
          <w:rFonts w:ascii="Arial" w:hAnsi="Arial" w:cs="Arial"/>
        </w:rPr>
        <w:t>nclude customer account management features and provide access to at least 36 months of rolling invoice and payment history from the point of first inv</w:t>
      </w:r>
      <w:r w:rsidR="00605F02">
        <w:rPr>
          <w:rFonts w:ascii="Arial" w:hAnsi="Arial" w:cs="Arial"/>
        </w:rPr>
        <w:t>oice file upload on the system</w:t>
      </w:r>
      <w:r w:rsidR="00044155">
        <w:rPr>
          <w:rFonts w:ascii="Arial" w:hAnsi="Arial" w:cs="Arial"/>
        </w:rPr>
        <w:t>.</w:t>
      </w:r>
    </w:p>
    <w:p w:rsidR="00C63344" w:rsidRPr="00950688" w:rsidRDefault="00C63344" w:rsidP="00E4255A">
      <w:pPr>
        <w:pStyle w:val="Default"/>
        <w:numPr>
          <w:ilvl w:val="0"/>
          <w:numId w:val="32"/>
        </w:numPr>
        <w:ind w:left="2160"/>
        <w:jc w:val="both"/>
        <w:rPr>
          <w:rFonts w:ascii="Arial" w:hAnsi="Arial" w:cs="Arial"/>
        </w:rPr>
      </w:pPr>
      <w:r w:rsidRPr="00EB6911">
        <w:rPr>
          <w:rFonts w:ascii="Arial" w:hAnsi="Arial" w:cs="Arial"/>
        </w:rPr>
        <w:t>Key data</w:t>
      </w:r>
      <w:r w:rsidR="008D0C00">
        <w:rPr>
          <w:rFonts w:ascii="Arial" w:hAnsi="Arial" w:cs="Arial"/>
        </w:rPr>
        <w:t xml:space="preserve"> should be updated in real time while other information can be updated in a batch method.</w:t>
      </w:r>
      <w:r w:rsidRPr="00EB6911">
        <w:rPr>
          <w:rFonts w:ascii="Arial" w:hAnsi="Arial" w:cs="Arial"/>
        </w:rPr>
        <w:t xml:space="preserve"> </w:t>
      </w:r>
      <w:r w:rsidR="00EB6911" w:rsidRPr="00AC4C68">
        <w:rPr>
          <w:rFonts w:ascii="Arial" w:hAnsi="Arial" w:cs="Arial"/>
        </w:rPr>
        <w:t>P</w:t>
      </w:r>
      <w:r w:rsidRPr="0068704A">
        <w:rPr>
          <w:rFonts w:ascii="Arial" w:hAnsi="Arial" w:cs="Arial"/>
        </w:rPr>
        <w:t>rovide 24/7 customer technical support</w:t>
      </w:r>
      <w:r w:rsidR="00EB6911" w:rsidRPr="0068704A">
        <w:rPr>
          <w:rFonts w:ascii="Arial" w:hAnsi="Arial" w:cs="Arial"/>
        </w:rPr>
        <w:t xml:space="preserve"> via a toll free</w:t>
      </w:r>
      <w:r w:rsidRPr="00FA7B99">
        <w:rPr>
          <w:rFonts w:ascii="Arial" w:hAnsi="Arial" w:cs="Arial"/>
        </w:rPr>
        <w:t xml:space="preserve"> number or online support</w:t>
      </w:r>
      <w:r w:rsidR="00044155">
        <w:rPr>
          <w:rFonts w:ascii="Arial" w:hAnsi="Arial" w:cs="Arial"/>
        </w:rPr>
        <w:t>.</w:t>
      </w:r>
    </w:p>
    <w:p w:rsidR="00C63344" w:rsidRPr="00950688" w:rsidRDefault="00C63344" w:rsidP="00C63344">
      <w:pPr>
        <w:pStyle w:val="Default"/>
        <w:rPr>
          <w:rFonts w:ascii="Arial" w:hAnsi="Arial" w:cs="Arial"/>
        </w:rPr>
      </w:pPr>
    </w:p>
    <w:p w:rsidR="00C63344" w:rsidRPr="00950688" w:rsidRDefault="00C63344" w:rsidP="00E4255A">
      <w:pPr>
        <w:pStyle w:val="Default"/>
        <w:numPr>
          <w:ilvl w:val="0"/>
          <w:numId w:val="43"/>
        </w:numPr>
        <w:tabs>
          <w:tab w:val="left" w:pos="990"/>
        </w:tabs>
        <w:ind w:left="1800"/>
        <w:rPr>
          <w:rFonts w:ascii="Arial" w:hAnsi="Arial" w:cs="Arial"/>
        </w:rPr>
      </w:pPr>
      <w:r w:rsidRPr="00950688">
        <w:rPr>
          <w:rFonts w:ascii="Arial" w:hAnsi="Arial" w:cs="Arial"/>
          <w:u w:val="single"/>
        </w:rPr>
        <w:t>Administrative Functions</w:t>
      </w:r>
    </w:p>
    <w:p w:rsidR="00C63344" w:rsidRPr="00950688" w:rsidRDefault="00C63344" w:rsidP="00C63344">
      <w:pPr>
        <w:pStyle w:val="Default"/>
        <w:tabs>
          <w:tab w:val="left" w:pos="990"/>
        </w:tabs>
        <w:rPr>
          <w:rFonts w:ascii="Arial" w:hAnsi="Arial" w:cs="Arial"/>
          <w:b/>
        </w:rPr>
      </w:pPr>
    </w:p>
    <w:p w:rsidR="009B6861" w:rsidRDefault="009B6861" w:rsidP="00E35D89">
      <w:pPr>
        <w:pStyle w:val="Default"/>
        <w:ind w:left="1800"/>
        <w:jc w:val="both"/>
        <w:rPr>
          <w:rFonts w:ascii="Arial" w:hAnsi="Arial" w:cs="Arial"/>
        </w:rPr>
      </w:pPr>
      <w:r w:rsidRPr="00950688">
        <w:rPr>
          <w:rFonts w:ascii="Arial" w:hAnsi="Arial" w:cs="Arial"/>
        </w:rPr>
        <w:t xml:space="preserve">The electronic bill presentment system shall include the </w:t>
      </w:r>
      <w:r w:rsidRPr="00605F02">
        <w:rPr>
          <w:rFonts w:ascii="Arial" w:hAnsi="Arial" w:cs="Arial"/>
        </w:rPr>
        <w:t>following minimum</w:t>
      </w:r>
      <w:r>
        <w:rPr>
          <w:rFonts w:ascii="Arial" w:hAnsi="Arial" w:cs="Arial"/>
        </w:rPr>
        <w:t xml:space="preserve"> administrative functions:</w:t>
      </w:r>
    </w:p>
    <w:p w:rsidR="00101F53" w:rsidRDefault="00101F53" w:rsidP="00423D3D">
      <w:pPr>
        <w:pStyle w:val="Default"/>
        <w:ind w:left="2160" w:hanging="360"/>
        <w:jc w:val="both"/>
        <w:rPr>
          <w:rFonts w:ascii="Arial" w:hAnsi="Arial" w:cs="Arial"/>
        </w:rPr>
      </w:pPr>
    </w:p>
    <w:p w:rsidR="009B6861" w:rsidRDefault="009B6861" w:rsidP="00E4255A">
      <w:pPr>
        <w:pStyle w:val="Default"/>
        <w:numPr>
          <w:ilvl w:val="0"/>
          <w:numId w:val="33"/>
        </w:numPr>
        <w:tabs>
          <w:tab w:val="clear" w:pos="2880"/>
          <w:tab w:val="left" w:pos="1170"/>
          <w:tab w:val="num" w:pos="2160"/>
        </w:tabs>
        <w:ind w:left="2160"/>
        <w:jc w:val="both"/>
        <w:rPr>
          <w:rFonts w:ascii="Arial" w:hAnsi="Arial" w:cs="Arial"/>
        </w:rPr>
      </w:pPr>
      <w:r w:rsidRPr="009B6861">
        <w:rPr>
          <w:rFonts w:ascii="Arial" w:hAnsi="Arial" w:cs="Arial"/>
        </w:rPr>
        <w:t>P</w:t>
      </w:r>
      <w:r w:rsidR="00C63344" w:rsidRPr="009B6861">
        <w:rPr>
          <w:rFonts w:ascii="Arial" w:hAnsi="Arial" w:cs="Arial"/>
        </w:rPr>
        <w:t>rovide an easy to use administrative tool that will assist County staff manage customer accounts</w:t>
      </w:r>
      <w:r w:rsidR="0028120E">
        <w:rPr>
          <w:rFonts w:ascii="Arial" w:hAnsi="Arial" w:cs="Arial"/>
        </w:rPr>
        <w:t xml:space="preserve"> and monitor payment activities</w:t>
      </w:r>
      <w:r w:rsidR="00044155">
        <w:rPr>
          <w:rFonts w:ascii="Arial" w:hAnsi="Arial" w:cs="Arial"/>
        </w:rPr>
        <w:t>.</w:t>
      </w:r>
      <w:r w:rsidR="00C63344" w:rsidRPr="009B6861">
        <w:rPr>
          <w:rFonts w:ascii="Arial" w:hAnsi="Arial" w:cs="Arial"/>
        </w:rPr>
        <w:t xml:space="preserve"> </w:t>
      </w:r>
    </w:p>
    <w:p w:rsidR="009B6861" w:rsidRDefault="009B6861" w:rsidP="00E4255A">
      <w:pPr>
        <w:pStyle w:val="Default"/>
        <w:numPr>
          <w:ilvl w:val="0"/>
          <w:numId w:val="34"/>
        </w:numPr>
        <w:tabs>
          <w:tab w:val="clear" w:pos="2880"/>
        </w:tabs>
        <w:ind w:left="2160"/>
        <w:jc w:val="both"/>
        <w:rPr>
          <w:rFonts w:ascii="Arial" w:hAnsi="Arial" w:cs="Arial"/>
        </w:rPr>
      </w:pPr>
      <w:r w:rsidRPr="009B6861">
        <w:rPr>
          <w:rFonts w:ascii="Arial" w:hAnsi="Arial" w:cs="Arial"/>
        </w:rPr>
        <w:t>Provide</w:t>
      </w:r>
      <w:r w:rsidR="00C63344" w:rsidRPr="009B6861">
        <w:rPr>
          <w:rFonts w:ascii="Arial" w:hAnsi="Arial" w:cs="Arial"/>
        </w:rPr>
        <w:t xml:space="preserve"> County staff the ability to view customer information in the same format as the customer and see what the customer sees throughout the complete online payment and </w:t>
      </w:r>
      <w:r w:rsidR="0028120E">
        <w:rPr>
          <w:rFonts w:ascii="Arial" w:hAnsi="Arial" w:cs="Arial"/>
        </w:rPr>
        <w:t>customer portal access process</w:t>
      </w:r>
      <w:r w:rsidR="00044155">
        <w:rPr>
          <w:rFonts w:ascii="Arial" w:hAnsi="Arial" w:cs="Arial"/>
        </w:rPr>
        <w:t>.</w:t>
      </w:r>
    </w:p>
    <w:p w:rsidR="009B6861" w:rsidRDefault="009B6861" w:rsidP="00E4255A">
      <w:pPr>
        <w:pStyle w:val="Default"/>
        <w:numPr>
          <w:ilvl w:val="0"/>
          <w:numId w:val="35"/>
        </w:numPr>
        <w:tabs>
          <w:tab w:val="clear" w:pos="2880"/>
        </w:tabs>
        <w:ind w:left="2160"/>
        <w:jc w:val="both"/>
        <w:rPr>
          <w:rFonts w:ascii="Arial" w:hAnsi="Arial" w:cs="Arial"/>
        </w:rPr>
      </w:pPr>
      <w:r w:rsidRPr="009B6861">
        <w:rPr>
          <w:rFonts w:ascii="Arial" w:hAnsi="Arial" w:cs="Arial"/>
        </w:rPr>
        <w:t xml:space="preserve">Provide </w:t>
      </w:r>
      <w:r w:rsidR="00C63344" w:rsidRPr="009B6861">
        <w:rPr>
          <w:rFonts w:ascii="Arial" w:hAnsi="Arial" w:cs="Arial"/>
        </w:rPr>
        <w:t>daily batch close reports, daily management reports, ACH rejects, file processing notifications, ACH Reject Notifications, paperless customer email bounce reports, and customer request system notifications to m</w:t>
      </w:r>
      <w:r w:rsidR="0028120E">
        <w:rPr>
          <w:rFonts w:ascii="Arial" w:hAnsi="Arial" w:cs="Arial"/>
        </w:rPr>
        <w:t>ultiple staff members via email</w:t>
      </w:r>
      <w:r w:rsidR="00044155">
        <w:rPr>
          <w:rFonts w:ascii="Arial" w:hAnsi="Arial" w:cs="Arial"/>
        </w:rPr>
        <w:t>.</w:t>
      </w:r>
    </w:p>
    <w:p w:rsidR="00C63344" w:rsidRPr="009B6861" w:rsidRDefault="009B6861" w:rsidP="00E4255A">
      <w:pPr>
        <w:pStyle w:val="Default"/>
        <w:numPr>
          <w:ilvl w:val="0"/>
          <w:numId w:val="35"/>
        </w:numPr>
        <w:tabs>
          <w:tab w:val="clear" w:pos="2880"/>
        </w:tabs>
        <w:ind w:left="2160"/>
        <w:jc w:val="both"/>
        <w:rPr>
          <w:rFonts w:ascii="Arial" w:hAnsi="Arial" w:cs="Arial"/>
        </w:rPr>
      </w:pPr>
      <w:r>
        <w:rPr>
          <w:rFonts w:ascii="Arial" w:hAnsi="Arial" w:cs="Arial"/>
        </w:rPr>
        <w:t>Provide security features to</w:t>
      </w:r>
      <w:r w:rsidR="00C63344" w:rsidRPr="009B6861">
        <w:rPr>
          <w:rFonts w:ascii="Arial" w:hAnsi="Arial" w:cs="Arial"/>
        </w:rPr>
        <w:t xml:space="preserve"> assign re</w:t>
      </w:r>
      <w:r>
        <w:rPr>
          <w:rFonts w:ascii="Arial" w:hAnsi="Arial" w:cs="Arial"/>
        </w:rPr>
        <w:t>sponsibilities to restrict County staff</w:t>
      </w:r>
      <w:r w:rsidR="00C63344" w:rsidRPr="009B6861">
        <w:rPr>
          <w:rFonts w:ascii="Arial" w:hAnsi="Arial" w:cs="Arial"/>
        </w:rPr>
        <w:t xml:space="preserve"> to </w:t>
      </w:r>
      <w:r>
        <w:rPr>
          <w:rFonts w:ascii="Arial" w:hAnsi="Arial" w:cs="Arial"/>
        </w:rPr>
        <w:t xml:space="preserve">only </w:t>
      </w:r>
      <w:r w:rsidR="00C63344" w:rsidRPr="009B6861">
        <w:rPr>
          <w:rFonts w:ascii="Arial" w:hAnsi="Arial" w:cs="Arial"/>
        </w:rPr>
        <w:t xml:space="preserve">view </w:t>
      </w:r>
      <w:r>
        <w:rPr>
          <w:rFonts w:ascii="Arial" w:hAnsi="Arial" w:cs="Arial"/>
        </w:rPr>
        <w:t xml:space="preserve">authorized </w:t>
      </w:r>
      <w:r w:rsidR="0028120E">
        <w:rPr>
          <w:rFonts w:ascii="Arial" w:hAnsi="Arial" w:cs="Arial"/>
        </w:rPr>
        <w:t>reports</w:t>
      </w:r>
      <w:r w:rsidR="00044155">
        <w:rPr>
          <w:rFonts w:ascii="Arial" w:hAnsi="Arial" w:cs="Arial"/>
        </w:rPr>
        <w:t>.</w:t>
      </w:r>
    </w:p>
    <w:p w:rsidR="00C63344" w:rsidRPr="00CB1833" w:rsidRDefault="00C63344" w:rsidP="00423D3D">
      <w:pPr>
        <w:pStyle w:val="Default"/>
        <w:ind w:hanging="360"/>
        <w:jc w:val="both"/>
        <w:rPr>
          <w:rFonts w:ascii="Arial" w:hAnsi="Arial" w:cs="Arial"/>
        </w:rPr>
      </w:pPr>
    </w:p>
    <w:p w:rsidR="00C63344" w:rsidRPr="006A7009" w:rsidRDefault="00C63344" w:rsidP="00E4255A">
      <w:pPr>
        <w:pStyle w:val="Default"/>
        <w:numPr>
          <w:ilvl w:val="0"/>
          <w:numId w:val="43"/>
        </w:numPr>
        <w:ind w:left="1800"/>
        <w:rPr>
          <w:rFonts w:ascii="Arial" w:hAnsi="Arial" w:cs="Arial"/>
        </w:rPr>
      </w:pPr>
      <w:r w:rsidRPr="003205BA">
        <w:rPr>
          <w:rFonts w:ascii="Arial" w:hAnsi="Arial" w:cs="Arial"/>
          <w:u w:val="single"/>
        </w:rPr>
        <w:t>Reporting</w:t>
      </w:r>
    </w:p>
    <w:p w:rsidR="00C63344" w:rsidRDefault="00C63344" w:rsidP="00C63344">
      <w:pPr>
        <w:pStyle w:val="Default"/>
        <w:rPr>
          <w:rFonts w:ascii="Arial" w:hAnsi="Arial" w:cs="Arial"/>
          <w:b/>
        </w:rPr>
      </w:pPr>
    </w:p>
    <w:p w:rsidR="009B6861" w:rsidRPr="00867407" w:rsidRDefault="009B6861" w:rsidP="00423D3D">
      <w:pPr>
        <w:pStyle w:val="Default"/>
        <w:ind w:left="1440" w:firstLine="360"/>
        <w:rPr>
          <w:rFonts w:ascii="Arial" w:hAnsi="Arial" w:cs="Arial"/>
          <w:b/>
        </w:rPr>
      </w:pPr>
      <w:r w:rsidRPr="00523F66">
        <w:rPr>
          <w:rFonts w:ascii="Arial" w:hAnsi="Arial" w:cs="Arial"/>
        </w:rPr>
        <w:t xml:space="preserve">The </w:t>
      </w:r>
      <w:r>
        <w:rPr>
          <w:rFonts w:ascii="Arial" w:hAnsi="Arial" w:cs="Arial"/>
        </w:rPr>
        <w:t xml:space="preserve">reporting capabilities </w:t>
      </w:r>
      <w:r w:rsidRPr="00523F66">
        <w:rPr>
          <w:rFonts w:ascii="Arial" w:hAnsi="Arial" w:cs="Arial"/>
        </w:rPr>
        <w:t>shall include the following minimum requirements</w:t>
      </w:r>
      <w:r>
        <w:rPr>
          <w:rFonts w:ascii="Arial" w:hAnsi="Arial" w:cs="Arial"/>
        </w:rPr>
        <w:t>:</w:t>
      </w:r>
    </w:p>
    <w:p w:rsidR="009B6861" w:rsidRPr="00867407" w:rsidRDefault="009B6861" w:rsidP="00867407">
      <w:pPr>
        <w:pStyle w:val="Default"/>
        <w:ind w:left="2160"/>
        <w:rPr>
          <w:rFonts w:ascii="Arial" w:hAnsi="Arial" w:cs="Arial"/>
          <w:b/>
        </w:rPr>
      </w:pPr>
    </w:p>
    <w:p w:rsidR="00C63344" w:rsidRPr="00867407" w:rsidRDefault="009B6861" w:rsidP="00E4255A">
      <w:pPr>
        <w:pStyle w:val="Default"/>
        <w:numPr>
          <w:ilvl w:val="0"/>
          <w:numId w:val="36"/>
        </w:numPr>
        <w:tabs>
          <w:tab w:val="clear" w:pos="1800"/>
        </w:tabs>
        <w:ind w:left="2160"/>
        <w:rPr>
          <w:rFonts w:ascii="Arial" w:hAnsi="Arial" w:cs="Arial"/>
          <w:b/>
        </w:rPr>
      </w:pPr>
      <w:r w:rsidRPr="009B6861">
        <w:rPr>
          <w:rFonts w:ascii="Arial" w:hAnsi="Arial" w:cs="Arial"/>
        </w:rPr>
        <w:t xml:space="preserve">Provide </w:t>
      </w:r>
      <w:r w:rsidR="00C63344" w:rsidRPr="009B6861">
        <w:rPr>
          <w:rFonts w:ascii="Arial" w:hAnsi="Arial" w:cs="Arial"/>
        </w:rPr>
        <w:t xml:space="preserve">daily and monthly Summary reports and detailed analysis reporting </w:t>
      </w:r>
      <w:r w:rsidRPr="009B6861">
        <w:rPr>
          <w:rFonts w:ascii="Arial" w:hAnsi="Arial" w:cs="Arial"/>
        </w:rPr>
        <w:t xml:space="preserve">for customer </w:t>
      </w:r>
      <w:r w:rsidR="00C63344" w:rsidRPr="009B6861">
        <w:rPr>
          <w:rFonts w:ascii="Arial" w:hAnsi="Arial" w:cs="Arial"/>
        </w:rPr>
        <w:t xml:space="preserve">accounts for payment activity via a secure web-based system.  </w:t>
      </w:r>
    </w:p>
    <w:p w:rsidR="009B6861" w:rsidRDefault="00423D3D" w:rsidP="00E4255A">
      <w:pPr>
        <w:pStyle w:val="Default"/>
        <w:numPr>
          <w:ilvl w:val="0"/>
          <w:numId w:val="36"/>
        </w:numPr>
        <w:tabs>
          <w:tab w:val="clear" w:pos="1800"/>
          <w:tab w:val="num" w:pos="2070"/>
        </w:tabs>
        <w:ind w:left="2160"/>
        <w:rPr>
          <w:rFonts w:ascii="Arial" w:hAnsi="Arial" w:cs="Arial"/>
        </w:rPr>
      </w:pPr>
      <w:r>
        <w:rPr>
          <w:rFonts w:ascii="Arial" w:hAnsi="Arial" w:cs="Arial"/>
        </w:rPr>
        <w:tab/>
      </w:r>
      <w:r w:rsidR="009B6861">
        <w:rPr>
          <w:rFonts w:ascii="Arial" w:hAnsi="Arial" w:cs="Arial"/>
        </w:rPr>
        <w:t xml:space="preserve">Provide </w:t>
      </w:r>
      <w:r w:rsidR="00C63344" w:rsidRPr="000F4514">
        <w:rPr>
          <w:rFonts w:ascii="Arial" w:hAnsi="Arial" w:cs="Arial"/>
        </w:rPr>
        <w:t>daily and monthly reports indicating the number of dishonored transactions, including rejected ACH transactions</w:t>
      </w:r>
      <w:r w:rsidR="00C63344">
        <w:rPr>
          <w:rFonts w:ascii="Arial" w:hAnsi="Arial" w:cs="Arial"/>
        </w:rPr>
        <w:t xml:space="preserve"> via a secure web-based system</w:t>
      </w:r>
      <w:r w:rsidR="00044155">
        <w:rPr>
          <w:rFonts w:ascii="Arial" w:hAnsi="Arial" w:cs="Arial"/>
        </w:rPr>
        <w:t>.</w:t>
      </w:r>
      <w:r w:rsidR="00C63344" w:rsidRPr="000F4514">
        <w:rPr>
          <w:rFonts w:ascii="Arial" w:hAnsi="Arial" w:cs="Arial"/>
        </w:rPr>
        <w:t xml:space="preserve"> </w:t>
      </w:r>
    </w:p>
    <w:p w:rsidR="00C63344" w:rsidRPr="009C4F55" w:rsidRDefault="00423D3D" w:rsidP="00E4255A">
      <w:pPr>
        <w:pStyle w:val="Default"/>
        <w:numPr>
          <w:ilvl w:val="0"/>
          <w:numId w:val="36"/>
        </w:numPr>
        <w:tabs>
          <w:tab w:val="clear" w:pos="1800"/>
          <w:tab w:val="num" w:pos="2070"/>
        </w:tabs>
        <w:ind w:left="2160"/>
        <w:rPr>
          <w:rFonts w:ascii="Arial" w:hAnsi="Arial" w:cs="Arial"/>
        </w:rPr>
      </w:pPr>
      <w:r>
        <w:rPr>
          <w:rFonts w:ascii="Arial" w:hAnsi="Arial" w:cs="Arial"/>
        </w:rPr>
        <w:tab/>
      </w:r>
      <w:r w:rsidR="009B6861">
        <w:rPr>
          <w:rFonts w:ascii="Arial" w:hAnsi="Arial" w:cs="Arial"/>
        </w:rPr>
        <w:t>Pr</w:t>
      </w:r>
      <w:r w:rsidR="00C63344" w:rsidRPr="000F4514">
        <w:rPr>
          <w:rFonts w:ascii="Arial" w:hAnsi="Arial" w:cs="Arial"/>
        </w:rPr>
        <w:t xml:space="preserve">ovide daily batch close reports, daily management reports, file processing notifications, paperless </w:t>
      </w:r>
      <w:r w:rsidR="00C63344">
        <w:rPr>
          <w:rFonts w:ascii="Arial" w:hAnsi="Arial" w:cs="Arial"/>
        </w:rPr>
        <w:t>customer</w:t>
      </w:r>
      <w:r w:rsidR="00C63344" w:rsidRPr="000F4514">
        <w:rPr>
          <w:rFonts w:ascii="Arial" w:hAnsi="Arial" w:cs="Arial"/>
        </w:rPr>
        <w:t xml:space="preserve"> email bounce reports, and </w:t>
      </w:r>
      <w:r w:rsidR="00C63344">
        <w:rPr>
          <w:rFonts w:ascii="Arial" w:hAnsi="Arial" w:cs="Arial"/>
        </w:rPr>
        <w:t>customer</w:t>
      </w:r>
      <w:r w:rsidR="00C63344" w:rsidRPr="000F4514">
        <w:rPr>
          <w:rFonts w:ascii="Arial" w:hAnsi="Arial" w:cs="Arial"/>
        </w:rPr>
        <w:t xml:space="preserve"> request system notifications to multiple </w:t>
      </w:r>
      <w:r w:rsidR="009B6861">
        <w:rPr>
          <w:rFonts w:ascii="Arial" w:hAnsi="Arial" w:cs="Arial"/>
        </w:rPr>
        <w:t xml:space="preserve">authorized </w:t>
      </w:r>
      <w:r w:rsidR="00C63344" w:rsidRPr="000F4514">
        <w:rPr>
          <w:rFonts w:ascii="Arial" w:hAnsi="Arial" w:cs="Arial"/>
        </w:rPr>
        <w:t>staff membe</w:t>
      </w:r>
      <w:r w:rsidR="0028120E">
        <w:rPr>
          <w:rFonts w:ascii="Arial" w:hAnsi="Arial" w:cs="Arial"/>
        </w:rPr>
        <w:t>rs via email</w:t>
      </w:r>
      <w:r w:rsidR="00044155">
        <w:rPr>
          <w:rFonts w:ascii="Arial" w:hAnsi="Arial" w:cs="Arial"/>
        </w:rPr>
        <w:t>.</w:t>
      </w:r>
      <w:r w:rsidR="00C63344" w:rsidRPr="000F4514">
        <w:rPr>
          <w:rFonts w:ascii="Arial" w:hAnsi="Arial" w:cs="Arial"/>
        </w:rPr>
        <w:t xml:space="preserve"> </w:t>
      </w:r>
    </w:p>
    <w:p w:rsidR="00C63344" w:rsidRDefault="009B6861" w:rsidP="00E4255A">
      <w:pPr>
        <w:pStyle w:val="Default"/>
        <w:numPr>
          <w:ilvl w:val="0"/>
          <w:numId w:val="36"/>
        </w:numPr>
        <w:tabs>
          <w:tab w:val="clear" w:pos="1800"/>
        </w:tabs>
        <w:ind w:left="2160"/>
        <w:rPr>
          <w:rFonts w:ascii="Arial" w:hAnsi="Arial" w:cs="Arial"/>
        </w:rPr>
      </w:pPr>
      <w:r>
        <w:rPr>
          <w:rFonts w:ascii="Arial" w:hAnsi="Arial" w:cs="Arial"/>
        </w:rPr>
        <w:t xml:space="preserve">Provide </w:t>
      </w:r>
      <w:r w:rsidR="00C63344" w:rsidRPr="000F4514">
        <w:rPr>
          <w:rFonts w:ascii="Arial" w:hAnsi="Arial" w:cs="Arial"/>
        </w:rPr>
        <w:t xml:space="preserve">a </w:t>
      </w:r>
      <w:r w:rsidR="00C63344">
        <w:rPr>
          <w:rFonts w:ascii="Arial" w:hAnsi="Arial" w:cs="Arial"/>
        </w:rPr>
        <w:t xml:space="preserve">secure </w:t>
      </w:r>
      <w:r w:rsidR="00C63344" w:rsidRPr="000F4514">
        <w:rPr>
          <w:rFonts w:ascii="Arial" w:hAnsi="Arial" w:cs="Arial"/>
        </w:rPr>
        <w:t>web-based reporting tool that will allow for real-time querying and verification of all payments</w:t>
      </w:r>
      <w:r w:rsidR="00044155">
        <w:rPr>
          <w:rFonts w:ascii="Arial" w:hAnsi="Arial" w:cs="Arial"/>
        </w:rPr>
        <w:t>.</w:t>
      </w:r>
      <w:r w:rsidR="00C63344" w:rsidRPr="000F4514">
        <w:rPr>
          <w:rFonts w:ascii="Arial" w:hAnsi="Arial" w:cs="Arial"/>
        </w:rPr>
        <w:t xml:space="preserve"> (i.e.: prior day</w:t>
      </w:r>
      <w:r w:rsidR="0028120E">
        <w:rPr>
          <w:rFonts w:ascii="Arial" w:hAnsi="Arial" w:cs="Arial"/>
        </w:rPr>
        <w:t>, same day, processed, pending)</w:t>
      </w:r>
    </w:p>
    <w:p w:rsidR="00C63344" w:rsidRDefault="009B6861" w:rsidP="00E4255A">
      <w:pPr>
        <w:pStyle w:val="Default"/>
        <w:numPr>
          <w:ilvl w:val="0"/>
          <w:numId w:val="36"/>
        </w:numPr>
        <w:tabs>
          <w:tab w:val="clear" w:pos="1800"/>
        </w:tabs>
        <w:ind w:left="2160"/>
        <w:rPr>
          <w:rFonts w:ascii="Arial" w:hAnsi="Arial" w:cs="Arial"/>
        </w:rPr>
      </w:pPr>
      <w:r>
        <w:rPr>
          <w:rFonts w:ascii="Arial" w:hAnsi="Arial" w:cs="Arial"/>
        </w:rPr>
        <w:t>P</w:t>
      </w:r>
      <w:r w:rsidR="00C63344" w:rsidRPr="000F4514">
        <w:rPr>
          <w:rFonts w:ascii="Arial" w:hAnsi="Arial" w:cs="Arial"/>
        </w:rPr>
        <w:t xml:space="preserve">rovide reconciliation reporting for daily deposits and batches, segmented by </w:t>
      </w:r>
      <w:r w:rsidR="001335E6" w:rsidRPr="000F4514">
        <w:rPr>
          <w:rFonts w:ascii="Arial" w:hAnsi="Arial" w:cs="Arial"/>
        </w:rPr>
        <w:t xml:space="preserve">bill </w:t>
      </w:r>
      <w:r w:rsidR="001335E6">
        <w:rPr>
          <w:rFonts w:ascii="Arial" w:hAnsi="Arial" w:cs="Arial"/>
        </w:rPr>
        <w:t>type</w:t>
      </w:r>
      <w:r w:rsidR="00C63344">
        <w:rPr>
          <w:rFonts w:ascii="Arial" w:hAnsi="Arial" w:cs="Arial"/>
        </w:rPr>
        <w:t xml:space="preserve"> via a secure web-based system</w:t>
      </w:r>
      <w:r w:rsidR="00044155">
        <w:rPr>
          <w:rFonts w:ascii="Arial" w:hAnsi="Arial" w:cs="Arial"/>
        </w:rPr>
        <w:t>.</w:t>
      </w:r>
    </w:p>
    <w:p w:rsidR="00423D3D" w:rsidRDefault="00C63344" w:rsidP="000F63EB">
      <w:pPr>
        <w:pStyle w:val="Default"/>
        <w:numPr>
          <w:ilvl w:val="0"/>
          <w:numId w:val="36"/>
        </w:numPr>
        <w:tabs>
          <w:tab w:val="clear" w:pos="1800"/>
        </w:tabs>
        <w:ind w:left="2160" w:hanging="450"/>
        <w:rPr>
          <w:rFonts w:ascii="Arial" w:hAnsi="Arial" w:cs="Arial"/>
        </w:rPr>
      </w:pPr>
      <w:r w:rsidRPr="00A52EAF">
        <w:rPr>
          <w:rFonts w:ascii="Arial" w:hAnsi="Arial" w:cs="Arial"/>
        </w:rPr>
        <w:t>Provide examples of online transaction reports the County will receive and the timeframe the information w</w:t>
      </w:r>
      <w:r w:rsidR="0028120E">
        <w:rPr>
          <w:rFonts w:ascii="Arial" w:hAnsi="Arial" w:cs="Arial"/>
        </w:rPr>
        <w:t>ill be available to view online</w:t>
      </w:r>
      <w:r w:rsidR="00044155">
        <w:rPr>
          <w:rFonts w:ascii="Arial" w:hAnsi="Arial" w:cs="Arial"/>
        </w:rPr>
        <w:t>.</w:t>
      </w:r>
    </w:p>
    <w:p w:rsidR="0013346F" w:rsidRDefault="00C63344" w:rsidP="000F63EB">
      <w:pPr>
        <w:pStyle w:val="Default"/>
        <w:numPr>
          <w:ilvl w:val="0"/>
          <w:numId w:val="36"/>
        </w:numPr>
        <w:tabs>
          <w:tab w:val="clear" w:pos="1800"/>
        </w:tabs>
        <w:ind w:left="2160"/>
        <w:rPr>
          <w:rFonts w:ascii="Arial" w:hAnsi="Arial" w:cs="Arial"/>
        </w:rPr>
      </w:pPr>
      <w:r w:rsidRPr="00A52EAF">
        <w:rPr>
          <w:rFonts w:ascii="Arial" w:hAnsi="Arial" w:cs="Arial"/>
        </w:rPr>
        <w:t>Provide a description of the reporting capabilities and indicate the real time</w:t>
      </w:r>
      <w:r w:rsidR="00044155">
        <w:rPr>
          <w:rFonts w:ascii="Arial" w:hAnsi="Arial" w:cs="Arial"/>
        </w:rPr>
        <w:t>.</w:t>
      </w:r>
      <w:r w:rsidRPr="00A52EAF">
        <w:rPr>
          <w:rFonts w:ascii="Arial" w:hAnsi="Arial" w:cs="Arial"/>
        </w:rPr>
        <w:t xml:space="preserve"> </w:t>
      </w:r>
      <w:proofErr w:type="gramStart"/>
      <w:r w:rsidRPr="00A52EAF">
        <w:rPr>
          <w:rFonts w:ascii="Arial" w:hAnsi="Arial" w:cs="Arial"/>
        </w:rPr>
        <w:t>reports</w:t>
      </w:r>
      <w:proofErr w:type="gramEnd"/>
      <w:r w:rsidRPr="00A52EAF">
        <w:rPr>
          <w:rFonts w:ascii="Arial" w:hAnsi="Arial" w:cs="Arial"/>
        </w:rPr>
        <w:t xml:space="preserve"> and any real time </w:t>
      </w:r>
      <w:proofErr w:type="spellStart"/>
      <w:r w:rsidRPr="00950688">
        <w:rPr>
          <w:rFonts w:ascii="Arial" w:hAnsi="Arial" w:cs="Arial"/>
          <w:color w:val="auto"/>
        </w:rPr>
        <w:t>decisioning</w:t>
      </w:r>
      <w:proofErr w:type="spellEnd"/>
      <w:r w:rsidR="005032FF">
        <w:rPr>
          <w:rFonts w:ascii="Arial" w:hAnsi="Arial" w:cs="Arial"/>
          <w:color w:val="auto"/>
        </w:rPr>
        <w:t xml:space="preserve"> (correction of rejected records</w:t>
      </w:r>
      <w:r w:rsidR="001335E6">
        <w:rPr>
          <w:rFonts w:ascii="Arial" w:hAnsi="Arial" w:cs="Arial"/>
          <w:color w:val="auto"/>
        </w:rPr>
        <w:t>) available</w:t>
      </w:r>
      <w:r w:rsidRPr="00A52EAF">
        <w:rPr>
          <w:rFonts w:ascii="Arial" w:hAnsi="Arial" w:cs="Arial"/>
        </w:rPr>
        <w:t xml:space="preserve"> to the County.  </w:t>
      </w:r>
      <w:r w:rsidR="0013346F">
        <w:rPr>
          <w:rFonts w:ascii="Arial" w:hAnsi="Arial" w:cs="Arial"/>
        </w:rPr>
        <w:t>Customizable reports s</w:t>
      </w:r>
      <w:r w:rsidR="0028120E">
        <w:rPr>
          <w:rFonts w:ascii="Arial" w:hAnsi="Arial" w:cs="Arial"/>
        </w:rPr>
        <w:t>hould be available as an option</w:t>
      </w:r>
      <w:r w:rsidR="00044155">
        <w:rPr>
          <w:rFonts w:ascii="Arial" w:hAnsi="Arial" w:cs="Arial"/>
        </w:rPr>
        <w:t>.</w:t>
      </w:r>
    </w:p>
    <w:p w:rsidR="00C63344" w:rsidRPr="0013346F" w:rsidRDefault="0013346F" w:rsidP="000F63EB">
      <w:pPr>
        <w:pStyle w:val="Default"/>
        <w:numPr>
          <w:ilvl w:val="0"/>
          <w:numId w:val="36"/>
        </w:numPr>
        <w:tabs>
          <w:tab w:val="clear" w:pos="1800"/>
        </w:tabs>
        <w:ind w:left="2160"/>
        <w:rPr>
          <w:rFonts w:ascii="Arial" w:hAnsi="Arial" w:cs="Arial"/>
        </w:rPr>
      </w:pPr>
      <w:r>
        <w:rPr>
          <w:rFonts w:ascii="Arial" w:hAnsi="Arial" w:cs="Arial"/>
        </w:rPr>
        <w:t>Provide</w:t>
      </w:r>
      <w:r w:rsidR="00C63344" w:rsidRPr="0013346F">
        <w:rPr>
          <w:rFonts w:ascii="Arial" w:hAnsi="Arial" w:cs="Arial"/>
        </w:rPr>
        <w:t xml:space="preserve"> account analysis</w:t>
      </w:r>
      <w:r w:rsidR="0028120E">
        <w:rPr>
          <w:rFonts w:ascii="Arial" w:hAnsi="Arial" w:cs="Arial"/>
        </w:rPr>
        <w:t xml:space="preserve"> for all customer accounts</w:t>
      </w:r>
      <w:r w:rsidR="00044155">
        <w:rPr>
          <w:rFonts w:ascii="Arial" w:hAnsi="Arial" w:cs="Arial"/>
        </w:rPr>
        <w:t>.</w:t>
      </w:r>
    </w:p>
    <w:p w:rsidR="00C63344" w:rsidRDefault="00C63344" w:rsidP="00423D3D">
      <w:pPr>
        <w:pStyle w:val="Default"/>
        <w:tabs>
          <w:tab w:val="left" w:pos="1440"/>
        </w:tabs>
        <w:ind w:hanging="630"/>
        <w:rPr>
          <w:rFonts w:ascii="Arial" w:hAnsi="Arial" w:cs="Arial"/>
          <w:b/>
        </w:rPr>
      </w:pPr>
    </w:p>
    <w:p w:rsidR="00C63344" w:rsidRPr="003205BA" w:rsidRDefault="00C63344" w:rsidP="00E4255A">
      <w:pPr>
        <w:pStyle w:val="Default"/>
        <w:numPr>
          <w:ilvl w:val="0"/>
          <w:numId w:val="43"/>
        </w:numPr>
        <w:ind w:left="1800"/>
        <w:rPr>
          <w:rFonts w:ascii="Arial" w:hAnsi="Arial" w:cs="Arial"/>
          <w:u w:val="single"/>
        </w:rPr>
      </w:pPr>
      <w:r w:rsidRPr="003205BA">
        <w:rPr>
          <w:rFonts w:ascii="Arial" w:hAnsi="Arial" w:cs="Arial"/>
          <w:u w:val="single"/>
        </w:rPr>
        <w:t>Support, Training and Installation</w:t>
      </w:r>
    </w:p>
    <w:p w:rsidR="00C63344" w:rsidRPr="000F4514" w:rsidRDefault="00C63344" w:rsidP="00C63344">
      <w:pPr>
        <w:pStyle w:val="Default"/>
        <w:rPr>
          <w:rFonts w:ascii="Arial" w:hAnsi="Arial" w:cs="Arial"/>
        </w:rPr>
      </w:pPr>
    </w:p>
    <w:p w:rsidR="00367FD5" w:rsidRDefault="00B30685" w:rsidP="00E35D89">
      <w:pPr>
        <w:pStyle w:val="Default"/>
        <w:ind w:left="1800" w:hanging="360"/>
        <w:jc w:val="both"/>
        <w:rPr>
          <w:rFonts w:ascii="Arial" w:hAnsi="Arial" w:cs="Arial"/>
        </w:rPr>
      </w:pPr>
      <w:r>
        <w:rPr>
          <w:rFonts w:ascii="Arial" w:hAnsi="Arial" w:cs="Arial"/>
        </w:rPr>
        <w:tab/>
      </w:r>
      <w:r w:rsidR="00367FD5">
        <w:rPr>
          <w:rFonts w:ascii="Arial" w:hAnsi="Arial" w:cs="Arial"/>
        </w:rPr>
        <w:t xml:space="preserve">Support training and </w:t>
      </w:r>
      <w:r w:rsidR="001335E6">
        <w:rPr>
          <w:rFonts w:ascii="Arial" w:hAnsi="Arial" w:cs="Arial"/>
        </w:rPr>
        <w:t>installation shall</w:t>
      </w:r>
      <w:r w:rsidR="00367FD5">
        <w:rPr>
          <w:rFonts w:ascii="Arial" w:hAnsi="Arial" w:cs="Arial"/>
        </w:rPr>
        <w:t xml:space="preserve"> be provided by the Successful Offeror and will </w:t>
      </w:r>
      <w:r w:rsidR="00367FD5" w:rsidRPr="00523F66">
        <w:rPr>
          <w:rFonts w:ascii="Arial" w:hAnsi="Arial" w:cs="Arial"/>
        </w:rPr>
        <w:t>include the following minimum requirements</w:t>
      </w:r>
      <w:r w:rsidR="00367FD5">
        <w:rPr>
          <w:rFonts w:ascii="Arial" w:hAnsi="Arial" w:cs="Arial"/>
        </w:rPr>
        <w:t>:</w:t>
      </w:r>
    </w:p>
    <w:p w:rsidR="00367FD5" w:rsidRDefault="00367FD5" w:rsidP="00867407">
      <w:pPr>
        <w:pStyle w:val="Default"/>
        <w:ind w:left="2160"/>
        <w:jc w:val="both"/>
        <w:rPr>
          <w:rFonts w:ascii="Arial" w:hAnsi="Arial" w:cs="Arial"/>
        </w:rPr>
      </w:pPr>
    </w:p>
    <w:p w:rsidR="00C63344" w:rsidRDefault="00C63344" w:rsidP="00E4255A">
      <w:pPr>
        <w:pStyle w:val="Default"/>
        <w:numPr>
          <w:ilvl w:val="0"/>
          <w:numId w:val="37"/>
        </w:numPr>
        <w:tabs>
          <w:tab w:val="clear" w:pos="1620"/>
        </w:tabs>
        <w:ind w:left="2160"/>
        <w:jc w:val="both"/>
        <w:rPr>
          <w:rFonts w:ascii="Arial" w:hAnsi="Arial" w:cs="Arial"/>
        </w:rPr>
      </w:pPr>
      <w:r w:rsidRPr="00367FD5">
        <w:rPr>
          <w:rFonts w:ascii="Arial" w:hAnsi="Arial" w:cs="Arial"/>
        </w:rPr>
        <w:t>I</w:t>
      </w:r>
      <w:r w:rsidR="0028120E">
        <w:rPr>
          <w:rFonts w:ascii="Arial" w:hAnsi="Arial" w:cs="Arial"/>
        </w:rPr>
        <w:t>nstallation and configuration</w:t>
      </w:r>
      <w:r w:rsidRPr="00367FD5">
        <w:rPr>
          <w:rFonts w:ascii="Arial" w:hAnsi="Arial" w:cs="Arial"/>
        </w:rPr>
        <w:t xml:space="preserve"> will be the responsibility of the Offeror</w:t>
      </w:r>
      <w:r w:rsidR="00367FD5" w:rsidRPr="00367FD5">
        <w:rPr>
          <w:rFonts w:ascii="Arial" w:hAnsi="Arial" w:cs="Arial"/>
        </w:rPr>
        <w:t xml:space="preserve"> with </w:t>
      </w:r>
      <w:r w:rsidR="001335E6" w:rsidRPr="00367FD5">
        <w:rPr>
          <w:rFonts w:ascii="Arial" w:hAnsi="Arial" w:cs="Arial"/>
        </w:rPr>
        <w:t xml:space="preserve">minimal </w:t>
      </w:r>
      <w:r w:rsidR="001335E6">
        <w:rPr>
          <w:rFonts w:ascii="Arial" w:hAnsi="Arial" w:cs="Arial"/>
        </w:rPr>
        <w:t>County</w:t>
      </w:r>
      <w:r w:rsidR="0028120E">
        <w:rPr>
          <w:rFonts w:ascii="Arial" w:hAnsi="Arial" w:cs="Arial"/>
        </w:rPr>
        <w:t xml:space="preserve"> staff assistance</w:t>
      </w:r>
      <w:r w:rsidR="00044155">
        <w:rPr>
          <w:rFonts w:ascii="Arial" w:hAnsi="Arial" w:cs="Arial"/>
        </w:rPr>
        <w:t>.</w:t>
      </w:r>
    </w:p>
    <w:p w:rsidR="00C63344" w:rsidRPr="000F4514" w:rsidRDefault="00367FD5" w:rsidP="00E4255A">
      <w:pPr>
        <w:pStyle w:val="Default"/>
        <w:numPr>
          <w:ilvl w:val="0"/>
          <w:numId w:val="37"/>
        </w:numPr>
        <w:tabs>
          <w:tab w:val="clear" w:pos="1620"/>
        </w:tabs>
        <w:ind w:left="2160"/>
        <w:jc w:val="both"/>
        <w:rPr>
          <w:rFonts w:ascii="Arial" w:hAnsi="Arial" w:cs="Arial"/>
        </w:rPr>
      </w:pPr>
      <w:r>
        <w:rPr>
          <w:rFonts w:ascii="Arial" w:hAnsi="Arial" w:cs="Arial"/>
        </w:rPr>
        <w:t>P</w:t>
      </w:r>
      <w:r w:rsidR="00C63344" w:rsidRPr="000F4514">
        <w:rPr>
          <w:rFonts w:ascii="Arial" w:hAnsi="Arial" w:cs="Arial"/>
        </w:rPr>
        <w:t>rovide</w:t>
      </w:r>
      <w:r w:rsidR="00C63344">
        <w:rPr>
          <w:rFonts w:ascii="Arial" w:hAnsi="Arial" w:cs="Arial"/>
        </w:rPr>
        <w:t xml:space="preserve"> training</w:t>
      </w:r>
      <w:r w:rsidR="00C63344" w:rsidRPr="000F4514">
        <w:rPr>
          <w:rFonts w:ascii="Arial" w:hAnsi="Arial" w:cs="Arial"/>
        </w:rPr>
        <w:t xml:space="preserve"> to County staff</w:t>
      </w:r>
      <w:r w:rsidR="00C63344">
        <w:rPr>
          <w:rFonts w:ascii="Arial" w:hAnsi="Arial" w:cs="Arial"/>
        </w:rPr>
        <w:t xml:space="preserve"> on how to use the system, and ongoing training on an as needed basis or when upgrades to the system have occurred.</w:t>
      </w:r>
      <w:r w:rsidR="005032FF">
        <w:rPr>
          <w:rFonts w:ascii="Arial" w:hAnsi="Arial" w:cs="Arial"/>
        </w:rPr>
        <w:t xml:space="preserve"> </w:t>
      </w:r>
      <w:r w:rsidR="00A263E0">
        <w:rPr>
          <w:rFonts w:ascii="Arial" w:hAnsi="Arial" w:cs="Arial"/>
        </w:rPr>
        <w:t>A train-t</w:t>
      </w:r>
      <w:r w:rsidR="0028120E">
        <w:rPr>
          <w:rFonts w:ascii="Arial" w:hAnsi="Arial" w:cs="Arial"/>
        </w:rPr>
        <w:t>he-trainer format is acceptable</w:t>
      </w:r>
      <w:r w:rsidR="00044155">
        <w:rPr>
          <w:rFonts w:ascii="Arial" w:hAnsi="Arial" w:cs="Arial"/>
        </w:rPr>
        <w:t>.</w:t>
      </w:r>
    </w:p>
    <w:p w:rsidR="00321797" w:rsidRDefault="00367FD5" w:rsidP="00E4255A">
      <w:pPr>
        <w:pStyle w:val="Default"/>
        <w:numPr>
          <w:ilvl w:val="0"/>
          <w:numId w:val="37"/>
        </w:numPr>
        <w:ind w:left="2160"/>
        <w:rPr>
          <w:rFonts w:ascii="Arial" w:hAnsi="Arial" w:cs="Arial"/>
        </w:rPr>
      </w:pPr>
      <w:r>
        <w:rPr>
          <w:rFonts w:ascii="Arial" w:hAnsi="Arial" w:cs="Arial"/>
        </w:rPr>
        <w:t>Provide client support during County working hours with</w:t>
      </w:r>
      <w:r w:rsidR="00C63344" w:rsidRPr="000F4514">
        <w:rPr>
          <w:rFonts w:ascii="Arial" w:hAnsi="Arial" w:cs="Arial"/>
        </w:rPr>
        <w:t xml:space="preserve"> access to a ful</w:t>
      </w:r>
      <w:r w:rsidR="00C63344">
        <w:rPr>
          <w:rFonts w:ascii="Arial" w:hAnsi="Arial" w:cs="Arial"/>
        </w:rPr>
        <w:t>ly functioning help</w:t>
      </w:r>
      <w:r w:rsidR="00B30685">
        <w:rPr>
          <w:rFonts w:ascii="Arial" w:hAnsi="Arial" w:cs="Arial"/>
        </w:rPr>
        <w:t xml:space="preserve"> </w:t>
      </w:r>
      <w:r w:rsidR="00C63344">
        <w:rPr>
          <w:rFonts w:ascii="Arial" w:hAnsi="Arial" w:cs="Arial"/>
        </w:rPr>
        <w:t>desk</w:t>
      </w:r>
      <w:r w:rsidR="00B30685">
        <w:rPr>
          <w:rFonts w:ascii="Arial" w:hAnsi="Arial" w:cs="Arial"/>
        </w:rPr>
        <w:t xml:space="preserve"> </w:t>
      </w:r>
      <w:r w:rsidR="00321797">
        <w:rPr>
          <w:rFonts w:ascii="Arial" w:hAnsi="Arial" w:cs="Arial"/>
        </w:rPr>
        <w:t xml:space="preserve">accessible via </w:t>
      </w:r>
      <w:r w:rsidR="0028120E">
        <w:rPr>
          <w:rFonts w:ascii="Arial" w:hAnsi="Arial" w:cs="Arial"/>
        </w:rPr>
        <w:t>toll free number or online chat</w:t>
      </w:r>
      <w:r w:rsidR="00044155">
        <w:rPr>
          <w:rFonts w:ascii="Arial" w:hAnsi="Arial" w:cs="Arial"/>
        </w:rPr>
        <w:t>.</w:t>
      </w:r>
    </w:p>
    <w:p w:rsidR="00836D2E" w:rsidRDefault="00321797" w:rsidP="00E4255A">
      <w:pPr>
        <w:pStyle w:val="Default"/>
        <w:numPr>
          <w:ilvl w:val="0"/>
          <w:numId w:val="37"/>
        </w:numPr>
        <w:ind w:left="2160"/>
        <w:rPr>
          <w:rFonts w:ascii="Arial" w:hAnsi="Arial" w:cs="Arial"/>
        </w:rPr>
      </w:pPr>
      <w:r w:rsidRPr="0050578C">
        <w:rPr>
          <w:rFonts w:ascii="Arial" w:hAnsi="Arial" w:cs="Arial"/>
        </w:rPr>
        <w:t xml:space="preserve">Notify </w:t>
      </w:r>
      <w:r w:rsidR="00C63344" w:rsidRPr="00867407">
        <w:rPr>
          <w:rFonts w:ascii="Arial" w:hAnsi="Arial" w:cs="Arial"/>
        </w:rPr>
        <w:t xml:space="preserve">County </w:t>
      </w:r>
      <w:r>
        <w:rPr>
          <w:rFonts w:ascii="Arial" w:hAnsi="Arial" w:cs="Arial"/>
        </w:rPr>
        <w:t xml:space="preserve">staff </w:t>
      </w:r>
      <w:r w:rsidR="00C63344" w:rsidRPr="0050578C">
        <w:rPr>
          <w:rFonts w:ascii="Arial" w:hAnsi="Arial" w:cs="Arial"/>
        </w:rPr>
        <w:t xml:space="preserve">of all </w:t>
      </w:r>
      <w:r w:rsidRPr="00867407">
        <w:rPr>
          <w:rFonts w:ascii="Arial" w:hAnsi="Arial" w:cs="Arial"/>
        </w:rPr>
        <w:t xml:space="preserve">available </w:t>
      </w:r>
      <w:r w:rsidR="00C63344" w:rsidRPr="00867407">
        <w:rPr>
          <w:rFonts w:ascii="Arial" w:hAnsi="Arial" w:cs="Arial"/>
        </w:rPr>
        <w:t>updates, upgrades or enhancements to the system within a reasonable time frame</w:t>
      </w:r>
      <w:r w:rsidRPr="00867407">
        <w:rPr>
          <w:rFonts w:ascii="Arial" w:hAnsi="Arial" w:cs="Arial"/>
        </w:rPr>
        <w:t xml:space="preserve"> of</w:t>
      </w:r>
      <w:r w:rsidR="0028120E">
        <w:rPr>
          <w:rFonts w:ascii="Arial" w:hAnsi="Arial" w:cs="Arial"/>
        </w:rPr>
        <w:t xml:space="preserve"> rollout</w:t>
      </w:r>
      <w:r w:rsidR="00044155">
        <w:rPr>
          <w:rFonts w:ascii="Arial" w:hAnsi="Arial" w:cs="Arial"/>
        </w:rPr>
        <w:t>.</w:t>
      </w:r>
    </w:p>
    <w:p w:rsidR="008E2C59" w:rsidRDefault="008E2C59" w:rsidP="008E2C59">
      <w:pPr>
        <w:pStyle w:val="Default"/>
        <w:ind w:left="2160"/>
        <w:rPr>
          <w:rFonts w:ascii="Arial" w:hAnsi="Arial" w:cs="Arial"/>
        </w:rPr>
      </w:pPr>
    </w:p>
    <w:p w:rsidR="003C594D" w:rsidRDefault="008E2C59" w:rsidP="00E4255A">
      <w:pPr>
        <w:pStyle w:val="Default"/>
        <w:numPr>
          <w:ilvl w:val="0"/>
          <w:numId w:val="25"/>
        </w:numPr>
        <w:ind w:hanging="720"/>
        <w:rPr>
          <w:rFonts w:ascii="Arial" w:hAnsi="Arial" w:cs="Arial"/>
          <w:b/>
        </w:rPr>
      </w:pPr>
      <w:r w:rsidRPr="008E2C59">
        <w:rPr>
          <w:rFonts w:ascii="Arial" w:hAnsi="Arial" w:cs="Arial"/>
          <w:b/>
        </w:rPr>
        <w:t>OTHER SERVICES</w:t>
      </w:r>
    </w:p>
    <w:p w:rsidR="008E2C59" w:rsidRDefault="008E2C59" w:rsidP="008E2C59">
      <w:pPr>
        <w:pStyle w:val="Default"/>
        <w:ind w:left="1440"/>
        <w:rPr>
          <w:rFonts w:ascii="Arial" w:hAnsi="Arial" w:cs="Arial"/>
        </w:rPr>
      </w:pPr>
    </w:p>
    <w:p w:rsidR="008E2C59" w:rsidRPr="008E2C59" w:rsidRDefault="008E2C59" w:rsidP="008E2C59">
      <w:pPr>
        <w:pStyle w:val="Default"/>
        <w:ind w:left="1440"/>
        <w:jc w:val="both"/>
        <w:rPr>
          <w:rFonts w:ascii="Arial" w:hAnsi="Arial" w:cs="Arial"/>
        </w:rPr>
      </w:pPr>
      <w:r w:rsidRPr="008E2C59">
        <w:rPr>
          <w:rFonts w:ascii="Arial" w:hAnsi="Arial" w:cs="Arial"/>
        </w:rPr>
        <w:t xml:space="preserve">During the term of the contract, the County may request add-on functionality specific to business accounts.  This additional functionality will involve further real- time integration with the County's current tax billing system in order to facilitate customers being able to file tax returns online, and receive in real time that amount of tax, penalty and interest due for each tax type filed.  The customer would be presented with the option to pay online via Credit Card or </w:t>
      </w:r>
      <w:proofErr w:type="spellStart"/>
      <w:r w:rsidRPr="008E2C59">
        <w:rPr>
          <w:rFonts w:ascii="Arial" w:hAnsi="Arial" w:cs="Arial"/>
        </w:rPr>
        <w:t>eCheck</w:t>
      </w:r>
      <w:proofErr w:type="spellEnd"/>
      <w:r w:rsidRPr="008E2C59">
        <w:rPr>
          <w:rFonts w:ascii="Arial" w:hAnsi="Arial" w:cs="Arial"/>
        </w:rPr>
        <w:t xml:space="preserve"> using a shopping cart approach and be transferred seamlessly to a payments area.  The final integration would be for the Successful Offeror to remit the resulting payment information to the County's current tax billing system in a pre-defined format and frequency.  Preliminary business taxes that would be targeted for this add-on functionality would include, but not limited to the following:</w:t>
      </w:r>
    </w:p>
    <w:p w:rsidR="008E2C59" w:rsidRPr="008E2C59" w:rsidRDefault="00C80150" w:rsidP="008E2C59">
      <w:pPr>
        <w:pStyle w:val="Default"/>
        <w:ind w:left="1440"/>
        <w:jc w:val="both"/>
        <w:rPr>
          <w:rFonts w:ascii="Arial" w:hAnsi="Arial" w:cs="Arial"/>
        </w:rPr>
      </w:pPr>
      <w:proofErr w:type="gramStart"/>
      <w:r>
        <w:rPr>
          <w:rFonts w:ascii="Arial" w:hAnsi="Arial" w:cs="Arial"/>
        </w:rPr>
        <w:t xml:space="preserve">Meals Tax, </w:t>
      </w:r>
      <w:r w:rsidR="008E2C59" w:rsidRPr="008E2C59">
        <w:rPr>
          <w:rFonts w:ascii="Arial" w:hAnsi="Arial" w:cs="Arial"/>
        </w:rPr>
        <w:t>Transient Occupancy Tax, Short-Term Rental, Business License Tax, Business Personal Property Tax, and Machinery and Tools.</w:t>
      </w:r>
      <w:proofErr w:type="gramEnd"/>
    </w:p>
    <w:p w:rsidR="00DC36DB" w:rsidRDefault="00DC36DB" w:rsidP="00B529FC">
      <w:pPr>
        <w:tabs>
          <w:tab w:val="left" w:pos="0"/>
          <w:tab w:val="left" w:pos="720"/>
          <w:tab w:val="left" w:pos="1440"/>
        </w:tabs>
        <w:suppressAutoHyphens/>
        <w:jc w:val="both"/>
        <w:rPr>
          <w:rFonts w:ascii="Arial" w:hAnsi="Arial" w:cs="Arial"/>
          <w:spacing w:val="-3"/>
          <w:sz w:val="22"/>
          <w:szCs w:val="22"/>
        </w:rPr>
      </w:pPr>
    </w:p>
    <w:p w:rsidR="008A26C1" w:rsidRPr="00B529FC" w:rsidRDefault="00F5443A" w:rsidP="00B529FC">
      <w:pPr>
        <w:tabs>
          <w:tab w:val="left" w:pos="0"/>
          <w:tab w:val="left" w:pos="720"/>
          <w:tab w:val="left" w:pos="1440"/>
        </w:tabs>
        <w:suppressAutoHyphens/>
        <w:jc w:val="both"/>
        <w:rPr>
          <w:rFonts w:ascii="Arial" w:hAnsi="Arial" w:cs="Arial"/>
          <w:spacing w:val="-3"/>
          <w:sz w:val="22"/>
          <w:szCs w:val="22"/>
        </w:rPr>
      </w:pPr>
      <w:r>
        <w:rPr>
          <w:rFonts w:ascii="Arial" w:hAnsi="Arial" w:cs="Arial"/>
          <w:b/>
        </w:rPr>
        <w:t>I</w:t>
      </w:r>
      <w:r w:rsidR="00713A60">
        <w:rPr>
          <w:rFonts w:ascii="Arial" w:hAnsi="Arial" w:cs="Arial"/>
          <w:b/>
        </w:rPr>
        <w:t>V</w:t>
      </w:r>
      <w:r w:rsidR="0073385E" w:rsidRPr="00D20E89">
        <w:rPr>
          <w:rFonts w:ascii="Arial" w:hAnsi="Arial" w:cs="Arial"/>
          <w:b/>
        </w:rPr>
        <w:t>.</w:t>
      </w:r>
      <w:r w:rsidR="0073385E" w:rsidRPr="00D20E89">
        <w:rPr>
          <w:rFonts w:ascii="Arial" w:hAnsi="Arial" w:cs="Arial"/>
          <w:b/>
        </w:rPr>
        <w:tab/>
      </w:r>
      <w:r w:rsidR="005D188C">
        <w:rPr>
          <w:rFonts w:ascii="Arial" w:hAnsi="Arial" w:cs="Arial"/>
          <w:b/>
        </w:rPr>
        <w:t>ANTICIPATED SCHEDULE:</w:t>
      </w:r>
    </w:p>
    <w:p w:rsidR="005D188C" w:rsidRDefault="005D188C" w:rsidP="005D188C">
      <w:pPr>
        <w:ind w:left="720"/>
        <w:rPr>
          <w:rFonts w:ascii="Arial" w:hAnsi="Arial"/>
        </w:rPr>
      </w:pPr>
    </w:p>
    <w:p w:rsidR="005D188C" w:rsidRPr="008C7A2B" w:rsidRDefault="005D188C" w:rsidP="005D188C">
      <w:pPr>
        <w:ind w:left="720"/>
        <w:rPr>
          <w:rFonts w:ascii="Arial" w:hAnsi="Arial"/>
        </w:rPr>
      </w:pPr>
      <w:r w:rsidRPr="008C7A2B">
        <w:rPr>
          <w:rFonts w:ascii="Arial" w:hAnsi="Arial"/>
        </w:rPr>
        <w:t>The following represents a tentative outline of the process currently anticipated by the County:</w:t>
      </w:r>
    </w:p>
    <w:p w:rsidR="005D188C" w:rsidRPr="008C7A2B" w:rsidRDefault="005D188C" w:rsidP="005D188C">
      <w:pPr>
        <w:ind w:left="720"/>
        <w:rPr>
          <w:rFonts w:ascii="Arial" w:hAnsi="Arial"/>
        </w:rPr>
      </w:pPr>
    </w:p>
    <w:p w:rsidR="005D188C" w:rsidRDefault="005D188C" w:rsidP="003205BA">
      <w:pPr>
        <w:pStyle w:val="BodyText2"/>
        <w:numPr>
          <w:ilvl w:val="0"/>
          <w:numId w:val="3"/>
        </w:numPr>
        <w:tabs>
          <w:tab w:val="clear" w:pos="1080"/>
          <w:tab w:val="clear" w:pos="1800"/>
          <w:tab w:val="clear" w:pos="8640"/>
          <w:tab w:val="left" w:pos="720"/>
          <w:tab w:val="num" w:pos="1440"/>
          <w:tab w:val="left" w:pos="5760"/>
          <w:tab w:val="left" w:pos="7200"/>
          <w:tab w:val="left" w:leader="dot" w:pos="7920"/>
        </w:tabs>
      </w:pPr>
      <w:r w:rsidRPr="00ED6BF6">
        <w:t>Request for Proposals distributed</w:t>
      </w:r>
      <w:r w:rsidRPr="00ED6BF6">
        <w:tab/>
      </w:r>
      <w:r w:rsidRPr="00ED6BF6">
        <w:tab/>
      </w:r>
      <w:r w:rsidR="004B73F7">
        <w:t>October 8</w:t>
      </w:r>
      <w:r w:rsidR="006C1C89" w:rsidRPr="002A5F45">
        <w:t>,</w:t>
      </w:r>
      <w:r w:rsidRPr="002A5F45">
        <w:t xml:space="preserve"> 201</w:t>
      </w:r>
      <w:r w:rsidR="00653910">
        <w:t>4</w:t>
      </w:r>
    </w:p>
    <w:p w:rsidR="009C2D92" w:rsidRPr="00D6693F" w:rsidRDefault="009C2D92" w:rsidP="003205BA">
      <w:pPr>
        <w:pStyle w:val="BodyText2"/>
        <w:numPr>
          <w:ilvl w:val="0"/>
          <w:numId w:val="3"/>
        </w:numPr>
        <w:tabs>
          <w:tab w:val="clear" w:pos="1080"/>
          <w:tab w:val="clear" w:pos="1800"/>
          <w:tab w:val="clear" w:pos="8640"/>
          <w:tab w:val="left" w:pos="720"/>
          <w:tab w:val="num" w:pos="1440"/>
          <w:tab w:val="left" w:pos="5760"/>
          <w:tab w:val="left" w:pos="7200"/>
          <w:tab w:val="left" w:leader="dot" w:pos="7920"/>
        </w:tabs>
      </w:pPr>
      <w:r w:rsidRPr="00D6693F">
        <w:t>De</w:t>
      </w:r>
      <w:r w:rsidR="00C14C21" w:rsidRPr="00D6693F">
        <w:t>adline for questions</w:t>
      </w:r>
      <w:r w:rsidR="00C14C21" w:rsidRPr="00D6693F">
        <w:tab/>
      </w:r>
      <w:r w:rsidR="00C14C21" w:rsidRPr="00D6693F">
        <w:tab/>
      </w:r>
      <w:r w:rsidR="00E35D89" w:rsidRPr="00B2109E">
        <w:t xml:space="preserve">October </w:t>
      </w:r>
      <w:r w:rsidR="00286222">
        <w:t>16</w:t>
      </w:r>
      <w:r w:rsidRPr="00D6693F">
        <w:t>, 201</w:t>
      </w:r>
      <w:r w:rsidR="00653910" w:rsidRPr="00D6693F">
        <w:t>4</w:t>
      </w:r>
      <w:r w:rsidR="00286222">
        <w:t>; 12:00 p.m.</w:t>
      </w:r>
    </w:p>
    <w:p w:rsidR="005D188C" w:rsidRPr="000644E4" w:rsidRDefault="005D188C" w:rsidP="003205BA">
      <w:pPr>
        <w:pStyle w:val="BodyText2"/>
        <w:numPr>
          <w:ilvl w:val="0"/>
          <w:numId w:val="3"/>
        </w:numPr>
        <w:tabs>
          <w:tab w:val="clear" w:pos="1080"/>
          <w:tab w:val="clear" w:pos="1800"/>
          <w:tab w:val="clear" w:pos="8640"/>
          <w:tab w:val="left" w:pos="720"/>
          <w:tab w:val="num" w:pos="1440"/>
          <w:tab w:val="left" w:pos="7200"/>
          <w:tab w:val="left" w:leader="dot" w:pos="7920"/>
        </w:tabs>
        <w:spacing w:after="0"/>
        <w:jc w:val="left"/>
      </w:pPr>
      <w:r w:rsidRPr="000644E4">
        <w:t>Receive written proposals</w:t>
      </w:r>
      <w:r w:rsidRPr="000644E4">
        <w:tab/>
      </w:r>
      <w:r w:rsidR="00073EF4" w:rsidRPr="00B2109E">
        <w:t>October 31</w:t>
      </w:r>
      <w:r w:rsidRPr="000644E4">
        <w:t xml:space="preserve">, </w:t>
      </w:r>
      <w:proofErr w:type="gramStart"/>
      <w:r w:rsidRPr="000644E4">
        <w:t>201</w:t>
      </w:r>
      <w:r w:rsidR="00653910">
        <w:t>4</w:t>
      </w:r>
      <w:r w:rsidR="00D6693F">
        <w:t xml:space="preserve"> </w:t>
      </w:r>
      <w:r w:rsidR="009C2D92" w:rsidRPr="000644E4">
        <w:t xml:space="preserve"> </w:t>
      </w:r>
      <w:r w:rsidR="00382470">
        <w:t>3</w:t>
      </w:r>
      <w:r w:rsidR="009C2D92" w:rsidRPr="000644E4">
        <w:t>:00</w:t>
      </w:r>
      <w:proofErr w:type="gramEnd"/>
      <w:r w:rsidR="009C2D92" w:rsidRPr="000644E4">
        <w:t xml:space="preserve"> p.m.</w:t>
      </w:r>
    </w:p>
    <w:p w:rsidR="005D188C" w:rsidRPr="008E3802" w:rsidRDefault="005D188C" w:rsidP="005D188C">
      <w:pPr>
        <w:pStyle w:val="BodyText2"/>
        <w:tabs>
          <w:tab w:val="clear" w:pos="1800"/>
          <w:tab w:val="clear" w:pos="8640"/>
          <w:tab w:val="left" w:pos="720"/>
          <w:tab w:val="left" w:leader="dot" w:pos="7920"/>
        </w:tabs>
        <w:spacing w:after="0"/>
      </w:pPr>
      <w:r w:rsidRPr="008E3802">
        <w:tab/>
      </w:r>
    </w:p>
    <w:p w:rsidR="005D188C" w:rsidRDefault="005D188C" w:rsidP="003205BA">
      <w:pPr>
        <w:pStyle w:val="BodyText3"/>
        <w:numPr>
          <w:ilvl w:val="0"/>
          <w:numId w:val="13"/>
        </w:numPr>
        <w:tabs>
          <w:tab w:val="clear" w:pos="1080"/>
          <w:tab w:val="clear" w:pos="8640"/>
          <w:tab w:val="num" w:pos="1440"/>
          <w:tab w:val="left" w:pos="7200"/>
          <w:tab w:val="left" w:leader="dot" w:pos="7920"/>
        </w:tabs>
        <w:rPr>
          <w:rFonts w:ascii="Arial" w:hAnsi="Arial"/>
          <w:sz w:val="24"/>
        </w:rPr>
      </w:pPr>
      <w:r w:rsidRPr="008E3802">
        <w:rPr>
          <w:rFonts w:ascii="Arial" w:hAnsi="Arial"/>
          <w:sz w:val="24"/>
        </w:rPr>
        <w:t xml:space="preserve">Conduct oral interviews </w:t>
      </w:r>
      <w:r w:rsidRPr="008E3802">
        <w:rPr>
          <w:rFonts w:ascii="Arial" w:hAnsi="Arial"/>
          <w:sz w:val="24"/>
        </w:rPr>
        <w:tab/>
      </w:r>
      <w:r w:rsidR="00E417EE" w:rsidRPr="00B2109E">
        <w:rPr>
          <w:rFonts w:ascii="Arial" w:hAnsi="Arial" w:cs="Arial"/>
          <w:sz w:val="24"/>
          <w:szCs w:val="24"/>
        </w:rPr>
        <w:t>November 12</w:t>
      </w:r>
      <w:r w:rsidR="00C41E7B">
        <w:rPr>
          <w:rFonts w:ascii="Arial" w:hAnsi="Arial" w:cs="Arial"/>
          <w:sz w:val="24"/>
          <w:szCs w:val="24"/>
        </w:rPr>
        <w:t xml:space="preserve"> or 13, </w:t>
      </w:r>
      <w:r w:rsidR="00E417EE" w:rsidRPr="00B2109E">
        <w:t xml:space="preserve">, </w:t>
      </w:r>
      <w:r w:rsidR="007D22BA" w:rsidRPr="008E3802">
        <w:rPr>
          <w:rFonts w:ascii="Arial" w:hAnsi="Arial"/>
          <w:sz w:val="24"/>
        </w:rPr>
        <w:t>2014</w:t>
      </w:r>
    </w:p>
    <w:p w:rsidR="00E417EE" w:rsidRPr="00B2109E" w:rsidRDefault="00CC262E" w:rsidP="003205BA">
      <w:pPr>
        <w:pStyle w:val="BodyText3"/>
        <w:numPr>
          <w:ilvl w:val="0"/>
          <w:numId w:val="13"/>
        </w:numPr>
        <w:tabs>
          <w:tab w:val="clear" w:pos="1080"/>
          <w:tab w:val="clear" w:pos="8640"/>
          <w:tab w:val="num" w:pos="1440"/>
          <w:tab w:val="left" w:pos="7200"/>
          <w:tab w:val="left" w:leader="dot" w:pos="7920"/>
        </w:tabs>
        <w:rPr>
          <w:rFonts w:ascii="Arial" w:hAnsi="Arial"/>
          <w:sz w:val="24"/>
        </w:rPr>
      </w:pPr>
      <w:r w:rsidRPr="00B2109E">
        <w:rPr>
          <w:rFonts w:ascii="Arial" w:hAnsi="Arial"/>
          <w:sz w:val="24"/>
        </w:rPr>
        <w:t>Contract awarded by Board of Supervisors</w:t>
      </w:r>
      <w:r w:rsidRPr="00B2109E">
        <w:rPr>
          <w:rFonts w:ascii="Arial" w:hAnsi="Arial"/>
          <w:sz w:val="24"/>
        </w:rPr>
        <w:tab/>
      </w:r>
      <w:r w:rsidR="00E417EE" w:rsidRPr="00B2109E">
        <w:rPr>
          <w:rFonts w:ascii="Arial" w:hAnsi="Arial"/>
          <w:sz w:val="24"/>
        </w:rPr>
        <w:t xml:space="preserve">November 25, 2014 or </w:t>
      </w:r>
    </w:p>
    <w:p w:rsidR="00CC262E" w:rsidRPr="00B2109E" w:rsidRDefault="00E417EE" w:rsidP="00B2109E">
      <w:pPr>
        <w:pStyle w:val="BodyText3"/>
        <w:tabs>
          <w:tab w:val="clear" w:pos="1080"/>
          <w:tab w:val="clear" w:pos="8640"/>
          <w:tab w:val="left" w:pos="7200"/>
          <w:tab w:val="left" w:leader="dot" w:pos="7920"/>
        </w:tabs>
        <w:ind w:left="1080"/>
        <w:rPr>
          <w:rFonts w:ascii="Arial" w:hAnsi="Arial"/>
          <w:sz w:val="24"/>
        </w:rPr>
      </w:pPr>
      <w:r w:rsidRPr="00B2109E">
        <w:rPr>
          <w:rFonts w:ascii="Arial" w:hAnsi="Arial"/>
          <w:sz w:val="24"/>
        </w:rPr>
        <w:tab/>
      </w:r>
      <w:r w:rsidRPr="00B2109E">
        <w:rPr>
          <w:rFonts w:ascii="Arial" w:hAnsi="Arial"/>
          <w:sz w:val="24"/>
        </w:rPr>
        <w:tab/>
      </w:r>
      <w:r w:rsidR="00CC262E" w:rsidRPr="00B2109E">
        <w:rPr>
          <w:rFonts w:ascii="Arial" w:hAnsi="Arial"/>
          <w:sz w:val="24"/>
        </w:rPr>
        <w:t>December 9, 2014</w:t>
      </w:r>
    </w:p>
    <w:p w:rsidR="005D188C" w:rsidRPr="008E3802" w:rsidRDefault="005D188C" w:rsidP="003205BA">
      <w:pPr>
        <w:pStyle w:val="BodyText2"/>
        <w:numPr>
          <w:ilvl w:val="0"/>
          <w:numId w:val="13"/>
        </w:numPr>
        <w:tabs>
          <w:tab w:val="clear" w:pos="1080"/>
          <w:tab w:val="clear" w:pos="1800"/>
          <w:tab w:val="clear" w:pos="8640"/>
          <w:tab w:val="left" w:pos="720"/>
          <w:tab w:val="num" w:pos="1440"/>
          <w:tab w:val="left" w:pos="7200"/>
          <w:tab w:val="left" w:leader="dot" w:pos="7920"/>
        </w:tabs>
        <w:jc w:val="left"/>
      </w:pPr>
      <w:r w:rsidRPr="008E3802">
        <w:t>Contract</w:t>
      </w:r>
      <w:r w:rsidR="009C2D92" w:rsidRPr="008E3802">
        <w:t xml:space="preserve"> start date</w:t>
      </w:r>
      <w:r w:rsidRPr="008E3802">
        <w:tab/>
      </w:r>
      <w:r w:rsidR="000A2BFB">
        <w:t>January</w:t>
      </w:r>
      <w:r w:rsidR="009C2D92" w:rsidRPr="008E3802">
        <w:t xml:space="preserve"> 1, 201</w:t>
      </w:r>
      <w:r w:rsidR="00653910">
        <w:t>5</w:t>
      </w:r>
    </w:p>
    <w:p w:rsidR="00A5251F" w:rsidRDefault="00A5251F" w:rsidP="00B64113">
      <w:pPr>
        <w:ind w:left="1440" w:hanging="720"/>
        <w:jc w:val="both"/>
        <w:rPr>
          <w:rFonts w:ascii="Arial" w:hAnsi="Arial" w:cs="Arial"/>
        </w:rPr>
      </w:pPr>
    </w:p>
    <w:p w:rsidR="009C2D92" w:rsidRDefault="009C2D92" w:rsidP="009C2D92">
      <w:pPr>
        <w:tabs>
          <w:tab w:val="left" w:pos="720"/>
        </w:tabs>
        <w:jc w:val="both"/>
        <w:rPr>
          <w:rFonts w:ascii="Arial" w:hAnsi="Arial" w:cs="Arial"/>
          <w:b/>
          <w:bCs/>
        </w:rPr>
      </w:pPr>
      <w:r>
        <w:rPr>
          <w:rFonts w:ascii="Arial" w:hAnsi="Arial" w:cs="Arial"/>
          <w:b/>
          <w:bCs/>
        </w:rPr>
        <w:t>V</w:t>
      </w:r>
      <w:r w:rsidRPr="00D20E89">
        <w:rPr>
          <w:rFonts w:ascii="Arial" w:hAnsi="Arial" w:cs="Arial"/>
          <w:b/>
          <w:bCs/>
        </w:rPr>
        <w:t>.</w:t>
      </w:r>
      <w:r w:rsidRPr="00D20E89">
        <w:rPr>
          <w:rFonts w:ascii="Arial" w:hAnsi="Arial" w:cs="Arial"/>
          <w:b/>
          <w:bCs/>
        </w:rPr>
        <w:tab/>
      </w:r>
      <w:r w:rsidRPr="00C7298E">
        <w:rPr>
          <w:rFonts w:ascii="Arial" w:hAnsi="Arial" w:cs="Arial"/>
          <w:b/>
          <w:bCs/>
          <w:u w:val="single"/>
        </w:rPr>
        <w:t>COUNTYRESPONSIBILITIES</w:t>
      </w:r>
      <w:r w:rsidRPr="00D20E89">
        <w:rPr>
          <w:rFonts w:ascii="Arial" w:hAnsi="Arial" w:cs="Arial"/>
          <w:b/>
          <w:bCs/>
        </w:rPr>
        <w:t>:</w:t>
      </w:r>
    </w:p>
    <w:p w:rsidR="009C2D92" w:rsidRDefault="009C2D92" w:rsidP="009C2D92">
      <w:pPr>
        <w:ind w:left="1440"/>
        <w:jc w:val="both"/>
        <w:rPr>
          <w:rFonts w:ascii="Arial" w:hAnsi="Arial" w:cs="Arial"/>
        </w:rPr>
      </w:pPr>
    </w:p>
    <w:p w:rsidR="00FF6960" w:rsidRDefault="009C2D92" w:rsidP="00867407">
      <w:pPr>
        <w:ind w:left="720"/>
        <w:jc w:val="both"/>
        <w:rPr>
          <w:rFonts w:ascii="Arial" w:hAnsi="Arial" w:cs="Arial"/>
        </w:rPr>
      </w:pPr>
      <w:r w:rsidRPr="00FF6960">
        <w:rPr>
          <w:rFonts w:ascii="Arial" w:hAnsi="Arial" w:cs="Arial"/>
        </w:rPr>
        <w:t>Henrico</w:t>
      </w:r>
      <w:r w:rsidR="00D6693F">
        <w:rPr>
          <w:rFonts w:ascii="Arial" w:hAnsi="Arial" w:cs="Arial"/>
        </w:rPr>
        <w:t xml:space="preserve"> </w:t>
      </w:r>
      <w:r w:rsidRPr="00FF6960">
        <w:rPr>
          <w:rFonts w:ascii="Arial" w:hAnsi="Arial" w:cs="Arial"/>
        </w:rPr>
        <w:t>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9C2D92" w:rsidRPr="00B64113" w:rsidRDefault="009C2D92" w:rsidP="00B64113">
      <w:pPr>
        <w:ind w:left="1440" w:hanging="720"/>
        <w:jc w:val="both"/>
        <w:rPr>
          <w:rFonts w:ascii="Arial" w:hAnsi="Arial" w:cs="Arial"/>
        </w:rPr>
      </w:pPr>
    </w:p>
    <w:p w:rsidR="0073385E" w:rsidRDefault="0094610E" w:rsidP="005D188C">
      <w:pPr>
        <w:jc w:val="both"/>
        <w:rPr>
          <w:rFonts w:ascii="Arial" w:hAnsi="Arial" w:cs="Arial"/>
          <w:b/>
        </w:rPr>
      </w:pPr>
      <w:r>
        <w:rPr>
          <w:rFonts w:ascii="Arial" w:hAnsi="Arial" w:cs="Arial"/>
          <w:b/>
        </w:rPr>
        <w:t>V</w:t>
      </w:r>
      <w:r w:rsidR="00F92F07">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5D188C" w:rsidRPr="00DC5955" w:rsidRDefault="005D188C" w:rsidP="005D188C">
      <w:pPr>
        <w:jc w:val="both"/>
        <w:rPr>
          <w:rFonts w:ascii="Arial" w:hAnsi="Arial" w:cs="Arial"/>
          <w:b/>
          <w:spacing w:val="-3"/>
        </w:rPr>
      </w:pPr>
    </w:p>
    <w:p w:rsidR="00DA4F98" w:rsidRPr="008C342D" w:rsidRDefault="00DA4F98" w:rsidP="00E4255A">
      <w:pPr>
        <w:pStyle w:val="ColorfulList-Accent11"/>
        <w:numPr>
          <w:ilvl w:val="0"/>
          <w:numId w:val="38"/>
        </w:numPr>
        <w:tabs>
          <w:tab w:val="left" w:pos="-720"/>
          <w:tab w:val="left" w:pos="0"/>
          <w:tab w:val="left" w:pos="720"/>
          <w:tab w:val="left" w:pos="1440"/>
        </w:tabs>
        <w:suppressAutoHyphens/>
        <w:spacing w:after="200" w:line="276" w:lineRule="auto"/>
        <w:contextualSpacing/>
        <w:jc w:val="both"/>
        <w:rPr>
          <w:rFonts w:ascii="Arial" w:hAnsi="Arial" w:cs="Arial"/>
          <w:b/>
          <w:spacing w:val="-3"/>
        </w:rPr>
      </w:pPr>
      <w:r w:rsidRPr="008C342D">
        <w:rPr>
          <w:rFonts w:ascii="Arial" w:hAnsi="Arial" w:cs="Arial"/>
          <w:b/>
          <w:spacing w:val="-3"/>
        </w:rPr>
        <w:t>Annual Appropriations</w:t>
      </w:r>
    </w:p>
    <w:p w:rsidR="00DA4F98" w:rsidRPr="00724F65" w:rsidRDefault="00DA4F98" w:rsidP="00DA4F98">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successful Offeror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 xml:space="preserve">should the Board of Supervisors fail to make annual appropriations for </w:t>
      </w:r>
      <w:proofErr w:type="spellStart"/>
      <w:r w:rsidRPr="00724F65">
        <w:rPr>
          <w:rFonts w:ascii="Arial" w:hAnsi="Arial" w:cs="Arial"/>
          <w:spacing w:val="-3"/>
        </w:rPr>
        <w:t>th</w:t>
      </w:r>
      <w:r>
        <w:rPr>
          <w:rFonts w:ascii="Arial" w:hAnsi="Arial" w:cs="Arial"/>
          <w:spacing w:val="-3"/>
        </w:rPr>
        <w:t>eC</w:t>
      </w:r>
      <w:r w:rsidRPr="00724F65">
        <w:rPr>
          <w:rFonts w:ascii="Arial" w:hAnsi="Arial" w:cs="Arial"/>
          <w:spacing w:val="-3"/>
        </w:rPr>
        <w:t>ontract</w:t>
      </w:r>
      <w:proofErr w:type="spellEnd"/>
      <w:r w:rsidRPr="00724F65">
        <w:rPr>
          <w:rFonts w:ascii="Arial" w:hAnsi="Arial" w:cs="Arial"/>
          <w:spacing w:val="-3"/>
        </w:rPr>
        <w:t>.</w:t>
      </w:r>
    </w:p>
    <w:p w:rsidR="00DA4F98" w:rsidRPr="001804FC" w:rsidRDefault="00DA4F98" w:rsidP="00DA4F98">
      <w:pPr>
        <w:tabs>
          <w:tab w:val="left" w:pos="-720"/>
          <w:tab w:val="left" w:pos="0"/>
        </w:tabs>
        <w:suppressAutoHyphens/>
        <w:jc w:val="both"/>
        <w:rPr>
          <w:rFonts w:ascii="Arial" w:hAnsi="Arial" w:cs="Arial"/>
          <w:spacing w:val="-3"/>
        </w:rPr>
      </w:pPr>
      <w:r w:rsidRPr="001804FC">
        <w:rPr>
          <w:rFonts w:ascii="Arial" w:hAnsi="Arial" w:cs="Arial"/>
          <w:spacing w:val="-3"/>
        </w:rPr>
        <w:tab/>
      </w:r>
    </w:p>
    <w:p w:rsidR="00DA4F98" w:rsidRPr="001804FC" w:rsidRDefault="00DA4F98" w:rsidP="00DA4F98">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County reserves the right to reject any or all proposals and to waive any </w:t>
      </w:r>
      <w:proofErr w:type="gramStart"/>
      <w:r w:rsidRPr="001804FC">
        <w:rPr>
          <w:rFonts w:ascii="Arial" w:hAnsi="Arial" w:cs="Arial"/>
          <w:spacing w:val="-3"/>
        </w:rPr>
        <w:t>informalities</w:t>
      </w:r>
      <w:proofErr w:type="gramEnd"/>
      <w:r w:rsidRPr="001804FC">
        <w:rPr>
          <w:rFonts w:ascii="Arial" w:hAnsi="Arial" w:cs="Arial"/>
          <w:spacing w:val="-3"/>
        </w:rPr>
        <w:t>.</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A4F98" w:rsidRPr="001804FC" w:rsidRDefault="00DA4F98" w:rsidP="00DA4F98">
      <w:pPr>
        <w:tabs>
          <w:tab w:val="left" w:pos="-720"/>
        </w:tabs>
        <w:suppressAutoHyphens/>
        <w:ind w:left="1800" w:hanging="360"/>
        <w:jc w:val="both"/>
        <w:rPr>
          <w:rFonts w:ascii="Arial" w:hAnsi="Arial" w:cs="Arial"/>
          <w:spacing w:val="-3"/>
        </w:rPr>
      </w:pPr>
    </w:p>
    <w:p w:rsidR="00DA4F98" w:rsidRDefault="00DA4F98" w:rsidP="00DA4F98">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DA4F98" w:rsidRPr="001804FC" w:rsidRDefault="00DA4F98" w:rsidP="00A918D0">
      <w:pPr>
        <w:tabs>
          <w:tab w:val="left" w:pos="-720"/>
        </w:tabs>
        <w:suppressAutoHyphens/>
        <w:ind w:left="1800"/>
        <w:jc w:val="both"/>
        <w:rPr>
          <w:rFonts w:ascii="Arial" w:hAnsi="Arial" w:cs="Arial"/>
          <w:spacing w:val="-3"/>
        </w:rPr>
      </w:pPr>
    </w:p>
    <w:p w:rsidR="00DA4F98" w:rsidRPr="001804FC" w:rsidRDefault="00DA4F98" w:rsidP="00953594">
      <w:pPr>
        <w:pStyle w:val="BodyText"/>
        <w:tabs>
          <w:tab w:val="left" w:pos="1800"/>
        </w:tabs>
        <w:ind w:left="1800" w:hanging="360"/>
        <w:rPr>
          <w:rFonts w:ascii="Arial" w:hAnsi="Arial" w:cs="Arial"/>
          <w:sz w:val="24"/>
          <w:szCs w:val="24"/>
        </w:rPr>
      </w:pPr>
      <w:r w:rsidRPr="001804FC">
        <w:rPr>
          <w:rFonts w:ascii="Arial" w:hAnsi="Arial" w:cs="Arial"/>
          <w:sz w:val="24"/>
          <w:szCs w:val="24"/>
        </w:rPr>
        <w:t>4.</w:t>
      </w:r>
      <w:r w:rsidRPr="001804FC">
        <w:rPr>
          <w:rFonts w:ascii="Arial" w:hAnsi="Arial" w:cs="Arial"/>
          <w:sz w:val="24"/>
          <w:szCs w:val="24"/>
        </w:rPr>
        <w:tab/>
        <w:t xml:space="preserve">Upon making an award, or giving notice of intent to award, the County will place appropriate notice on </w:t>
      </w:r>
      <w:r w:rsidR="005F5E51">
        <w:rPr>
          <w:rFonts w:ascii="Arial" w:hAnsi="Arial" w:cs="Arial"/>
          <w:sz w:val="24"/>
          <w:szCs w:val="24"/>
        </w:rPr>
        <w:t>the Purchasing Division’s website:</w:t>
      </w:r>
      <w:r w:rsidR="00E35D89">
        <w:rPr>
          <w:rFonts w:ascii="Arial" w:hAnsi="Arial" w:cs="Arial"/>
          <w:sz w:val="24"/>
          <w:szCs w:val="24"/>
          <w:lang w:val="en-US"/>
        </w:rPr>
        <w:t xml:space="preserve"> </w:t>
      </w:r>
      <w:hyperlink r:id="rId15" w:history="1">
        <w:r w:rsidRPr="00230BCD">
          <w:rPr>
            <w:rStyle w:val="Hyperlink"/>
            <w:rFonts w:ascii="Arial" w:hAnsi="Arial" w:cs="Arial"/>
            <w:sz w:val="24"/>
            <w:szCs w:val="24"/>
          </w:rPr>
          <w:t>http://www.henrico.us/purchasing</w:t>
        </w:r>
      </w:hyperlink>
    </w:p>
    <w:p w:rsidR="00DA4F98" w:rsidRDefault="00DA4F98" w:rsidP="00DA4F98">
      <w:pPr>
        <w:tabs>
          <w:tab w:val="left" w:pos="-720"/>
          <w:tab w:val="left" w:pos="0"/>
          <w:tab w:val="left" w:pos="720"/>
        </w:tabs>
        <w:suppressAutoHyphens/>
        <w:jc w:val="both"/>
        <w:rPr>
          <w:rFonts w:ascii="Arial" w:hAnsi="Arial" w:cs="Arial"/>
          <w:b/>
          <w:spacing w:val="-3"/>
        </w:rPr>
      </w:pPr>
      <w:r>
        <w:rPr>
          <w:rFonts w:ascii="Arial" w:hAnsi="Arial" w:cs="Arial"/>
          <w:b/>
          <w:spacing w:val="-3"/>
        </w:rPr>
        <w:tab/>
      </w:r>
    </w:p>
    <w:p w:rsidR="00DA4F98" w:rsidRPr="001804FC" w:rsidRDefault="00DA4F98" w:rsidP="00DA4F98">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DA4F98" w:rsidRPr="001804FC" w:rsidRDefault="00DA4F98" w:rsidP="00DA4F98">
      <w:pPr>
        <w:tabs>
          <w:tab w:val="left" w:pos="-720"/>
          <w:tab w:val="left" w:pos="0"/>
          <w:tab w:val="left" w:pos="720"/>
        </w:tabs>
        <w:suppressAutoHyphens/>
        <w:ind w:left="72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83F1D" w:rsidRDefault="00D83F1D" w:rsidP="00DA4F98">
      <w:pPr>
        <w:tabs>
          <w:tab w:val="left" w:pos="-720"/>
          <w:tab w:val="left" w:pos="0"/>
        </w:tabs>
        <w:suppressAutoHyphens/>
        <w:ind w:left="720"/>
        <w:jc w:val="both"/>
        <w:rPr>
          <w:rFonts w:ascii="Arial" w:hAnsi="Arial" w:cs="Arial"/>
          <w:b/>
          <w:spacing w:val="-3"/>
        </w:rPr>
      </w:pPr>
    </w:p>
    <w:p w:rsidR="00DA4F98" w:rsidRPr="001804FC" w:rsidRDefault="00DA4F98" w:rsidP="00DA4F98">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A4F98" w:rsidRDefault="00DA4F98" w:rsidP="00DA4F98">
      <w:pPr>
        <w:tabs>
          <w:tab w:val="left" w:pos="-720"/>
          <w:tab w:val="left" w:pos="0"/>
          <w:tab w:val="left" w:pos="720"/>
        </w:tabs>
        <w:suppressAutoHyphens/>
        <w:ind w:left="720"/>
        <w:jc w:val="both"/>
        <w:rPr>
          <w:rFonts w:ascii="Arial" w:hAnsi="Arial" w:cs="Arial"/>
          <w:b/>
          <w:spacing w:val="-3"/>
        </w:rPr>
      </w:pPr>
    </w:p>
    <w:p w:rsidR="00DA4F98" w:rsidRPr="001804FC" w:rsidRDefault="00DA4F98" w:rsidP="00DA4F98">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A4F98" w:rsidRPr="001804FC" w:rsidRDefault="00DA4F98" w:rsidP="00DA4F98">
      <w:pPr>
        <w:tabs>
          <w:tab w:val="left" w:pos="-720"/>
          <w:tab w:val="left" w:pos="0"/>
          <w:tab w:val="left" w:pos="720"/>
          <w:tab w:val="left" w:pos="1440"/>
        </w:tabs>
        <w:suppressAutoHyphens/>
        <w:ind w:left="720"/>
        <w:jc w:val="both"/>
        <w:rPr>
          <w:rFonts w:ascii="Arial" w:hAnsi="Arial" w:cs="Arial"/>
          <w:spacing w:val="-3"/>
        </w:rPr>
      </w:pPr>
    </w:p>
    <w:p w:rsidR="00DA4F98" w:rsidRPr="00724F65" w:rsidRDefault="00DA4F98" w:rsidP="00DA4F98">
      <w:pPr>
        <w:tabs>
          <w:tab w:val="left" w:pos="-720"/>
          <w:tab w:val="left" w:pos="0"/>
          <w:tab w:val="left" w:pos="720"/>
          <w:tab w:val="left" w:pos="1440"/>
        </w:tabs>
        <w:suppressAutoHyphens/>
        <w:ind w:left="1440"/>
        <w:jc w:val="both"/>
        <w:rPr>
          <w:rFonts w:ascii="Arial" w:hAnsi="Arial" w:cs="Arial"/>
          <w:spacing w:val="-3"/>
        </w:rPr>
      </w:pPr>
      <w:proofErr w:type="spellStart"/>
      <w:r w:rsidRPr="00724F65">
        <w:rPr>
          <w:rFonts w:ascii="Arial" w:hAnsi="Arial" w:cs="Arial"/>
          <w:spacing w:val="-3"/>
        </w:rPr>
        <w:t>Th</w:t>
      </w:r>
      <w:r>
        <w:rPr>
          <w:rFonts w:ascii="Arial" w:hAnsi="Arial" w:cs="Arial"/>
          <w:spacing w:val="-3"/>
        </w:rPr>
        <w:t>eC</w:t>
      </w:r>
      <w:r w:rsidRPr="00724F65">
        <w:rPr>
          <w:rFonts w:ascii="Arial" w:hAnsi="Arial" w:cs="Arial"/>
          <w:spacing w:val="-3"/>
        </w:rPr>
        <w:t>ontract</w:t>
      </w:r>
      <w:proofErr w:type="spellEnd"/>
      <w:r w:rsidRPr="00724F65">
        <w:rPr>
          <w:rFonts w:ascii="Arial" w:hAnsi="Arial" w:cs="Arial"/>
          <w:spacing w:val="-3"/>
        </w:rPr>
        <w:t xml:space="preserve">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DA4F98" w:rsidRPr="001804FC" w:rsidRDefault="00DA4F98" w:rsidP="00DA4F98">
      <w:pPr>
        <w:tabs>
          <w:tab w:val="left" w:pos="-720"/>
          <w:tab w:val="left" w:pos="0"/>
          <w:tab w:val="left" w:pos="720"/>
          <w:tab w:val="left" w:pos="1440"/>
        </w:tabs>
        <w:suppressAutoHyphens/>
        <w:ind w:left="1440"/>
        <w:jc w:val="both"/>
        <w:rPr>
          <w:rFonts w:ascii="Arial" w:hAnsi="Arial" w:cs="Arial"/>
          <w:b/>
          <w:spacing w:val="-3"/>
        </w:rPr>
      </w:pPr>
    </w:p>
    <w:p w:rsidR="00DA4F98" w:rsidRPr="001804FC" w:rsidRDefault="00DA4F98" w:rsidP="00DA4F98">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A4F98" w:rsidRPr="001804FC" w:rsidRDefault="00DA4F98" w:rsidP="00DA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A4F98" w:rsidRPr="001804FC" w:rsidRDefault="00DA4F98" w:rsidP="00DA4F9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A4F98" w:rsidRPr="001804FC" w:rsidRDefault="00DA4F98" w:rsidP="00DA4F9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A4F98" w:rsidRPr="001804FC" w:rsidRDefault="00DA4F98" w:rsidP="00DA4F98">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A4F98" w:rsidRDefault="00DA4F98" w:rsidP="00DA4F98">
      <w:pPr>
        <w:tabs>
          <w:tab w:val="left" w:pos="-720"/>
          <w:tab w:val="left" w:pos="0"/>
          <w:tab w:val="left" w:pos="720"/>
          <w:tab w:val="left" w:pos="1440"/>
        </w:tabs>
        <w:suppressAutoHyphens/>
        <w:ind w:left="1440"/>
        <w:jc w:val="both"/>
        <w:rPr>
          <w:rFonts w:ascii="Arial" w:hAnsi="Arial" w:cs="Arial"/>
          <w:b/>
          <w:spacing w:val="-3"/>
        </w:rPr>
      </w:pPr>
    </w:p>
    <w:p w:rsidR="00A2719A" w:rsidRPr="001804FC" w:rsidRDefault="00A2719A" w:rsidP="00DA4F98">
      <w:pPr>
        <w:tabs>
          <w:tab w:val="left" w:pos="-720"/>
          <w:tab w:val="left" w:pos="0"/>
          <w:tab w:val="left" w:pos="720"/>
          <w:tab w:val="left" w:pos="1440"/>
        </w:tabs>
        <w:suppressAutoHyphens/>
        <w:ind w:left="1440"/>
        <w:jc w:val="both"/>
        <w:rPr>
          <w:rFonts w:ascii="Arial" w:hAnsi="Arial" w:cs="Arial"/>
          <w:b/>
          <w:spacing w:val="-3"/>
        </w:rPr>
      </w:pPr>
    </w:p>
    <w:p w:rsidR="00DA4F98" w:rsidRPr="001804FC" w:rsidRDefault="00DA4F98" w:rsidP="00DA4F98">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A4F98" w:rsidRPr="001804FC" w:rsidRDefault="00DA4F98" w:rsidP="00DA4F9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A4F98" w:rsidRPr="001804FC" w:rsidRDefault="00DA4F98" w:rsidP="00DA4F98">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DA4F98" w:rsidRDefault="00DA4F98" w:rsidP="00DA4F98">
      <w:pPr>
        <w:tabs>
          <w:tab w:val="num" w:pos="1440"/>
        </w:tabs>
        <w:ind w:left="1440" w:hanging="720"/>
        <w:rPr>
          <w:rFonts w:ascii="Arial" w:hAnsi="Arial" w:cs="Arial"/>
          <w:b/>
          <w:bCs/>
        </w:rPr>
      </w:pPr>
    </w:p>
    <w:p w:rsidR="00DA4F98" w:rsidRPr="001804FC" w:rsidRDefault="00DA4F98" w:rsidP="00DA4F98">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A4F98" w:rsidRPr="001804FC" w:rsidRDefault="00DA4F98" w:rsidP="00DA4F98">
      <w:pPr>
        <w:jc w:val="both"/>
        <w:rPr>
          <w:rFonts w:ascii="Arial" w:hAnsi="Arial" w:cs="Arial"/>
        </w:rPr>
      </w:pPr>
    </w:p>
    <w:p w:rsidR="00DA4F98" w:rsidRPr="001804FC" w:rsidRDefault="00DA4F98" w:rsidP="00DA4F98">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w:t>
      </w:r>
      <w:proofErr w:type="spellStart"/>
      <w:r w:rsidRPr="001804FC">
        <w:rPr>
          <w:rFonts w:ascii="Arial" w:hAnsi="Arial" w:cs="Arial"/>
        </w:rPr>
        <w:t>i</w:t>
      </w:r>
      <w:proofErr w:type="spellEnd"/>
      <w:r w:rsidRPr="001804FC">
        <w:rPr>
          <w:rFonts w:ascii="Arial"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A4F98" w:rsidRPr="001804FC" w:rsidRDefault="00DA4F98" w:rsidP="00DA4F98">
      <w:pPr>
        <w:ind w:left="1800" w:hanging="360"/>
        <w:jc w:val="both"/>
        <w:rPr>
          <w:rFonts w:ascii="Arial" w:hAnsi="Arial" w:cs="Arial"/>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A4F98" w:rsidRPr="001804FC" w:rsidRDefault="00DA4F98" w:rsidP="00DA4F98">
      <w:pPr>
        <w:tabs>
          <w:tab w:val="left" w:pos="-720"/>
          <w:tab w:val="left" w:pos="0"/>
          <w:tab w:val="left" w:pos="720"/>
          <w:tab w:val="left" w:pos="1440"/>
        </w:tabs>
        <w:suppressAutoHyphens/>
        <w:ind w:left="1440" w:hanging="720"/>
        <w:jc w:val="both"/>
        <w:rPr>
          <w:rFonts w:ascii="Arial" w:hAnsi="Arial" w:cs="Arial"/>
          <w:b/>
          <w:spacing w:val="-3"/>
        </w:rPr>
      </w:pPr>
    </w:p>
    <w:p w:rsidR="00DA4F98" w:rsidRPr="001804FC" w:rsidRDefault="00DA4F98" w:rsidP="00DA4F98">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A4F98" w:rsidRPr="001804FC" w:rsidRDefault="00DA4F98" w:rsidP="00DA4F98">
      <w:pPr>
        <w:tabs>
          <w:tab w:val="left" w:pos="-720"/>
        </w:tabs>
        <w:suppressAutoHyphens/>
        <w:jc w:val="both"/>
        <w:rPr>
          <w:rFonts w:ascii="Arial" w:hAnsi="Arial" w:cs="Arial"/>
          <w:spacing w:val="-3"/>
        </w:rPr>
      </w:pPr>
    </w:p>
    <w:p w:rsidR="00DA4F98" w:rsidRPr="001804FC" w:rsidRDefault="00DA4F98" w:rsidP="00DA4F98">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A4F98" w:rsidRPr="001804FC" w:rsidRDefault="00DA4F98" w:rsidP="00DA4F98">
      <w:pPr>
        <w:tabs>
          <w:tab w:val="left" w:pos="-720"/>
        </w:tabs>
        <w:suppressAutoHyphens/>
        <w:ind w:left="1800" w:hanging="360"/>
        <w:jc w:val="both"/>
        <w:rPr>
          <w:rFonts w:ascii="Arial" w:hAnsi="Arial" w:cs="Arial"/>
          <w:spacing w:val="-3"/>
        </w:rPr>
      </w:pPr>
    </w:p>
    <w:p w:rsidR="00DA4F98" w:rsidRDefault="00DA4F98" w:rsidP="00DA4F98">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A4F98" w:rsidRPr="001804FC" w:rsidRDefault="00DA4F98" w:rsidP="00DA4F98">
      <w:pPr>
        <w:tabs>
          <w:tab w:val="left" w:pos="-720"/>
          <w:tab w:val="left" w:pos="0"/>
          <w:tab w:val="left" w:pos="1440"/>
        </w:tabs>
        <w:suppressAutoHyphens/>
        <w:ind w:left="2160"/>
        <w:jc w:val="both"/>
        <w:rPr>
          <w:rFonts w:ascii="Arial" w:hAnsi="Arial" w:cs="Arial"/>
          <w:spacing w:val="-3"/>
        </w:rPr>
      </w:pPr>
    </w:p>
    <w:p w:rsidR="00DA4F98" w:rsidRPr="001804FC" w:rsidRDefault="00DA4F98" w:rsidP="00DA4F98">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A4F98" w:rsidRPr="001804FC" w:rsidRDefault="00DA4F98" w:rsidP="00DA4F98">
      <w:pPr>
        <w:tabs>
          <w:tab w:val="left" w:pos="-720"/>
        </w:tabs>
        <w:suppressAutoHyphens/>
        <w:ind w:left="2520" w:hanging="720"/>
        <w:jc w:val="both"/>
        <w:rPr>
          <w:rFonts w:ascii="Arial" w:hAnsi="Arial" w:cs="Arial"/>
          <w:spacing w:val="-3"/>
        </w:rPr>
      </w:pPr>
    </w:p>
    <w:p w:rsidR="00DA4F98" w:rsidRPr="001804FC" w:rsidRDefault="00DA4F98" w:rsidP="00DA4F98">
      <w:pPr>
        <w:numPr>
          <w:ilvl w:val="0"/>
          <w:numId w:val="9"/>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A4F98" w:rsidRPr="001804FC" w:rsidRDefault="00DA4F98" w:rsidP="00DA4F98">
      <w:pPr>
        <w:tabs>
          <w:tab w:val="left" w:pos="-720"/>
          <w:tab w:val="left" w:pos="0"/>
          <w:tab w:val="left" w:pos="720"/>
          <w:tab w:val="left" w:pos="1440"/>
        </w:tabs>
        <w:suppressAutoHyphens/>
        <w:jc w:val="both"/>
        <w:rPr>
          <w:rFonts w:ascii="Arial" w:hAnsi="Arial" w:cs="Arial"/>
          <w:spacing w:val="-3"/>
        </w:rPr>
      </w:pPr>
    </w:p>
    <w:p w:rsidR="00DA4F98" w:rsidRPr="001804FC" w:rsidRDefault="00DA4F98" w:rsidP="00DA4F98">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0F63EB" w:rsidRDefault="00DA4F98"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DA4F98" w:rsidRPr="001804FC" w:rsidRDefault="00DA4F98" w:rsidP="00DA4F98">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A4F98" w:rsidRPr="001804FC" w:rsidRDefault="00DA4F98" w:rsidP="00DA4F98">
      <w:pPr>
        <w:tabs>
          <w:tab w:val="left" w:pos="-720"/>
          <w:tab w:val="left" w:pos="0"/>
          <w:tab w:val="left" w:pos="720"/>
          <w:tab w:val="left" w:pos="1440"/>
          <w:tab w:val="left" w:pos="2160"/>
        </w:tabs>
        <w:suppressAutoHyphens/>
        <w:ind w:left="2160" w:hanging="2160"/>
        <w:jc w:val="both"/>
        <w:rPr>
          <w:rFonts w:ascii="Arial" w:hAnsi="Arial" w:cs="Arial"/>
          <w:spacing w:val="-3"/>
        </w:rPr>
      </w:pPr>
    </w:p>
    <w:p w:rsidR="00DA4F98" w:rsidRPr="001804FC" w:rsidRDefault="00DA4F98" w:rsidP="00DA4F98">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A4F98" w:rsidRPr="001804FC" w:rsidRDefault="00DA4F98" w:rsidP="00DA4F98">
      <w:pPr>
        <w:tabs>
          <w:tab w:val="left" w:pos="-720"/>
          <w:tab w:val="left" w:pos="0"/>
          <w:tab w:val="left" w:pos="720"/>
          <w:tab w:val="left" w:pos="1440"/>
        </w:tabs>
        <w:suppressAutoHyphens/>
        <w:ind w:left="1350" w:hanging="1350"/>
        <w:jc w:val="both"/>
        <w:rPr>
          <w:rFonts w:ascii="Arial" w:hAnsi="Arial" w:cs="Arial"/>
          <w:spacing w:val="-3"/>
        </w:rPr>
      </w:pPr>
    </w:p>
    <w:p w:rsidR="00DA4F98" w:rsidRPr="001804FC" w:rsidRDefault="00DA4F98" w:rsidP="00DA4F98">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DA4F98" w:rsidRPr="001804FC" w:rsidRDefault="00DA4F98" w:rsidP="00DA4F98">
      <w:pPr>
        <w:tabs>
          <w:tab w:val="left" w:pos="-720"/>
          <w:tab w:val="left" w:pos="0"/>
          <w:tab w:val="left" w:pos="720"/>
        </w:tabs>
        <w:suppressAutoHyphens/>
        <w:jc w:val="both"/>
        <w:rPr>
          <w:rFonts w:ascii="Arial" w:hAnsi="Arial" w:cs="Arial"/>
          <w:spacing w:val="-3"/>
        </w:rPr>
      </w:pPr>
    </w:p>
    <w:p w:rsidR="00DA4F98" w:rsidRPr="00164813" w:rsidRDefault="00DA4F98" w:rsidP="00DA4F98">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A4F98" w:rsidRPr="001804FC" w:rsidRDefault="00DA4F98" w:rsidP="00DA4F98">
      <w:pPr>
        <w:tabs>
          <w:tab w:val="left" w:pos="-720"/>
          <w:tab w:val="left" w:pos="0"/>
        </w:tabs>
        <w:suppressAutoHyphens/>
        <w:jc w:val="both"/>
        <w:rPr>
          <w:rFonts w:ascii="Arial" w:hAnsi="Arial" w:cs="Arial"/>
        </w:rPr>
      </w:pPr>
    </w:p>
    <w:p w:rsidR="00DA4F98" w:rsidRPr="001804FC" w:rsidRDefault="00DA4F98" w:rsidP="00DA4F98">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A4F98" w:rsidRPr="001804FC" w:rsidRDefault="00DA4F98" w:rsidP="00DA4F98">
      <w:pPr>
        <w:tabs>
          <w:tab w:val="left" w:pos="-720"/>
        </w:tabs>
        <w:suppressAutoHyphens/>
        <w:ind w:left="1440" w:hanging="720"/>
        <w:jc w:val="both"/>
        <w:rPr>
          <w:rFonts w:ascii="Arial" w:hAnsi="Arial" w:cs="Arial"/>
          <w:b/>
          <w:spacing w:val="-3"/>
        </w:rPr>
      </w:pPr>
    </w:p>
    <w:p w:rsidR="00DA4F98" w:rsidRPr="001804FC" w:rsidRDefault="00DA4F98" w:rsidP="00DA4F98">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Pr>
          <w:rFonts w:ascii="Arial" w:hAnsi="Arial" w:cs="Arial"/>
          <w:b/>
          <w:spacing w:val="-3"/>
        </w:rPr>
        <w:t>A)</w:t>
      </w:r>
    </w:p>
    <w:p w:rsidR="00DA4F98" w:rsidRPr="001804FC" w:rsidRDefault="00DA4F98" w:rsidP="00DA4F98">
      <w:pPr>
        <w:tabs>
          <w:tab w:val="left" w:pos="-720"/>
        </w:tabs>
        <w:suppressAutoHyphens/>
        <w:ind w:left="1440" w:hanging="720"/>
        <w:jc w:val="both"/>
        <w:rPr>
          <w:rFonts w:ascii="Arial" w:hAnsi="Arial" w:cs="Arial"/>
          <w:b/>
          <w:bCs/>
        </w:rPr>
      </w:pPr>
    </w:p>
    <w:p w:rsidR="00DA4F98" w:rsidRPr="001804FC" w:rsidRDefault="00DA4F98" w:rsidP="00DA4F98">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A4F98" w:rsidRDefault="00DA4F98" w:rsidP="00DA4F98">
      <w:pPr>
        <w:tabs>
          <w:tab w:val="left" w:pos="-720"/>
          <w:tab w:val="left" w:pos="0"/>
          <w:tab w:val="left" w:pos="1440"/>
          <w:tab w:val="num" w:pos="1800"/>
        </w:tabs>
        <w:suppressAutoHyphens/>
        <w:ind w:left="720"/>
        <w:jc w:val="both"/>
        <w:rPr>
          <w:rFonts w:ascii="Arial" w:hAnsi="Arial" w:cs="Arial"/>
        </w:rPr>
      </w:pPr>
    </w:p>
    <w:p w:rsidR="00DA4F98" w:rsidRPr="001804FC" w:rsidRDefault="00DA4F98" w:rsidP="00DA4F98">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r>
      <w:proofErr w:type="spellStart"/>
      <w:r w:rsidRPr="001804FC">
        <w:rPr>
          <w:rFonts w:ascii="Arial" w:hAnsi="Arial" w:cs="Arial"/>
          <w:b/>
          <w:spacing w:val="-3"/>
        </w:rPr>
        <w:t>Offeror's</w:t>
      </w:r>
      <w:proofErr w:type="spellEnd"/>
      <w:r w:rsidRPr="001804FC">
        <w:rPr>
          <w:rFonts w:ascii="Arial" w:hAnsi="Arial" w:cs="Arial"/>
          <w:b/>
          <w:spacing w:val="-3"/>
        </w:rPr>
        <w:t xml:space="preserve"> Performance</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A4F98" w:rsidRPr="00586E9A" w:rsidRDefault="00DA4F98" w:rsidP="00DA4F98">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0F63EB" w:rsidRDefault="000F63EB" w:rsidP="00DA4F98">
      <w:pPr>
        <w:rPr>
          <w:rFonts w:ascii="Arial" w:hAnsi="Arial" w:cs="Arial"/>
          <w:b/>
        </w:rPr>
      </w:pPr>
    </w:p>
    <w:p w:rsidR="00DA4F98" w:rsidRPr="001804FC" w:rsidRDefault="00DA4F98" w:rsidP="00DA4F98">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A4F98" w:rsidRPr="001804FC" w:rsidRDefault="00DA4F98" w:rsidP="00DA4F98">
      <w:pPr>
        <w:tabs>
          <w:tab w:val="left" w:pos="-720"/>
          <w:tab w:val="left" w:pos="0"/>
          <w:tab w:val="left" w:pos="720"/>
        </w:tabs>
        <w:suppressAutoHyphens/>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A4F98" w:rsidRPr="001804FC" w:rsidRDefault="00DA4F98" w:rsidP="00DA4F98">
      <w:pPr>
        <w:tabs>
          <w:tab w:val="left" w:pos="-720"/>
          <w:tab w:val="left" w:pos="0"/>
          <w:tab w:val="left" w:pos="720"/>
        </w:tabs>
        <w:suppressAutoHyphens/>
        <w:ind w:left="1440"/>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A4F98" w:rsidRPr="001804FC" w:rsidRDefault="00DA4F98" w:rsidP="00DA4F98">
      <w:pPr>
        <w:tabs>
          <w:tab w:val="left" w:pos="-720"/>
          <w:tab w:val="left" w:pos="0"/>
          <w:tab w:val="left" w:pos="720"/>
        </w:tabs>
        <w:suppressAutoHyphens/>
        <w:ind w:left="1440"/>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This shall not preclude Offerors from submitting proposals, which may include innovative ownership approaches, in the best interest of the County.</w:t>
      </w:r>
    </w:p>
    <w:p w:rsidR="00DA4F98" w:rsidRPr="001804FC" w:rsidRDefault="00DA4F98" w:rsidP="00DA4F98">
      <w:pPr>
        <w:tabs>
          <w:tab w:val="left" w:pos="-720"/>
          <w:tab w:val="left" w:pos="720"/>
          <w:tab w:val="left" w:pos="2160"/>
        </w:tabs>
        <w:suppressAutoHyphens/>
        <w:ind w:left="720"/>
        <w:jc w:val="both"/>
        <w:rPr>
          <w:rFonts w:ascii="Arial" w:hAnsi="Arial" w:cs="Arial"/>
        </w:rPr>
      </w:pPr>
    </w:p>
    <w:p w:rsidR="00DA4F98" w:rsidRPr="001804FC" w:rsidRDefault="00DA4F98" w:rsidP="00DA4F98">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three years from the completion of the Contract, all records pertaining to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w:t>
      </w:r>
      <w:r>
        <w:rPr>
          <w:rFonts w:ascii="Arial" w:hAnsi="Arial" w:cs="Arial"/>
          <w:spacing w:val="-3"/>
        </w:rPr>
        <w:t xml:space="preserve"> detailed vendor payment records</w:t>
      </w:r>
      <w:r w:rsidRPr="001804FC">
        <w:rPr>
          <w:rFonts w:ascii="Arial" w:hAnsi="Arial" w:cs="Arial"/>
          <w:spacing w:val="-3"/>
        </w:rPr>
        <w:t xml:space="preserve"> and correspondence.  Such records shall be available to the County on demand and without advance notice during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normal working hours.</w:t>
      </w:r>
    </w:p>
    <w:p w:rsidR="00DA4F98" w:rsidRPr="001804FC" w:rsidRDefault="00DA4F98" w:rsidP="00DA4F98">
      <w:pPr>
        <w:tabs>
          <w:tab w:val="left" w:pos="-720"/>
          <w:tab w:val="left" w:pos="0"/>
          <w:tab w:val="left" w:pos="72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County personnel may perform in-progress and post-audits of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records as a result of a Contract awarded pursuant to this Request for Proposals.  Files would be available on demand and without notice during normal working hours.</w:t>
      </w:r>
    </w:p>
    <w:p w:rsidR="00A7680C" w:rsidRDefault="00DA4F98" w:rsidP="00DA4F98">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A4F98" w:rsidRPr="001804FC" w:rsidRDefault="00DA4F98" w:rsidP="00DA4F98">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A4F98" w:rsidRPr="001804FC" w:rsidRDefault="00DA4F98" w:rsidP="00DA4F98">
      <w:pPr>
        <w:tabs>
          <w:tab w:val="left" w:pos="-720"/>
          <w:tab w:val="left" w:pos="0"/>
          <w:tab w:val="left" w:pos="720"/>
        </w:tabs>
        <w:suppressAutoHyphens/>
        <w:jc w:val="both"/>
        <w:rPr>
          <w:rFonts w:ascii="Arial" w:hAnsi="Arial" w:cs="Arial"/>
          <w:spacing w:val="-3"/>
        </w:rPr>
      </w:pPr>
    </w:p>
    <w:p w:rsidR="00DA4F98"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DC36DB" w:rsidRDefault="00DC36DB" w:rsidP="00DA4F98">
      <w:pPr>
        <w:tabs>
          <w:tab w:val="left" w:pos="-720"/>
          <w:tab w:val="left" w:pos="0"/>
          <w:tab w:val="left" w:pos="720"/>
        </w:tabs>
        <w:suppressAutoHyphens/>
        <w:ind w:left="1440"/>
        <w:jc w:val="both"/>
        <w:rPr>
          <w:rFonts w:ascii="Arial" w:hAnsi="Arial" w:cs="Arial"/>
          <w:spacing w:val="-3"/>
        </w:rPr>
      </w:pPr>
    </w:p>
    <w:p w:rsidR="000F63EB" w:rsidRDefault="000F63EB" w:rsidP="00DA4F98">
      <w:pPr>
        <w:tabs>
          <w:tab w:val="left" w:pos="-720"/>
          <w:tab w:val="left" w:pos="0"/>
          <w:tab w:val="left" w:pos="720"/>
        </w:tabs>
        <w:suppressAutoHyphens/>
        <w:ind w:left="1440"/>
        <w:jc w:val="both"/>
        <w:rPr>
          <w:rFonts w:ascii="Arial" w:hAnsi="Arial" w:cs="Arial"/>
          <w:spacing w:val="-3"/>
        </w:rPr>
      </w:pPr>
    </w:p>
    <w:p w:rsidR="000F63EB" w:rsidRDefault="000F63EB" w:rsidP="00DA4F98">
      <w:pPr>
        <w:tabs>
          <w:tab w:val="left" w:pos="-720"/>
          <w:tab w:val="left" w:pos="0"/>
          <w:tab w:val="left" w:pos="720"/>
        </w:tabs>
        <w:suppressAutoHyphens/>
        <w:ind w:left="1440"/>
        <w:jc w:val="both"/>
        <w:rPr>
          <w:rFonts w:ascii="Arial" w:hAnsi="Arial" w:cs="Arial"/>
          <w:spacing w:val="-3"/>
        </w:rPr>
      </w:pPr>
    </w:p>
    <w:p w:rsidR="000F63EB" w:rsidRPr="001804FC" w:rsidRDefault="000F63EB" w:rsidP="00DA4F98">
      <w:pPr>
        <w:tabs>
          <w:tab w:val="left" w:pos="-720"/>
          <w:tab w:val="left" w:pos="0"/>
          <w:tab w:val="left" w:pos="720"/>
        </w:tabs>
        <w:suppressAutoHyphens/>
        <w:ind w:left="1440"/>
        <w:jc w:val="both"/>
        <w:rPr>
          <w:rFonts w:ascii="Arial" w:hAnsi="Arial" w:cs="Arial"/>
          <w:spacing w:val="-3"/>
        </w:rPr>
      </w:pPr>
    </w:p>
    <w:p w:rsidR="00DA4F98" w:rsidRPr="001804FC" w:rsidRDefault="00DA4F98" w:rsidP="005F5E51">
      <w:pPr>
        <w:ind w:firstLine="720"/>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DA4F98" w:rsidRPr="001804FC" w:rsidRDefault="00DA4F98" w:rsidP="00DA4F98">
      <w:pPr>
        <w:tabs>
          <w:tab w:val="left" w:pos="-720"/>
          <w:tab w:val="left" w:pos="0"/>
          <w:tab w:val="left" w:pos="90"/>
          <w:tab w:val="left" w:pos="270"/>
          <w:tab w:val="left" w:pos="720"/>
        </w:tabs>
        <w:suppressAutoHyphens/>
        <w:ind w:left="810"/>
        <w:jc w:val="both"/>
        <w:rPr>
          <w:rFonts w:ascii="Arial" w:hAnsi="Arial" w:cs="Arial"/>
          <w:b/>
          <w:spacing w:val="-3"/>
        </w:rPr>
      </w:pPr>
    </w:p>
    <w:p w:rsidR="00DA4F98"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A4F98" w:rsidRDefault="00DA4F98" w:rsidP="00DA4F98">
      <w:pPr>
        <w:rPr>
          <w:rFonts w:ascii="Arial" w:hAnsi="Arial" w:cs="Arial"/>
          <w:spacing w:val="-3"/>
        </w:rPr>
      </w:pPr>
    </w:p>
    <w:p w:rsidR="00DA4F98" w:rsidRPr="001804FC"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p>
    <w:p w:rsidR="00DA4F98" w:rsidRDefault="00DA4F98" w:rsidP="00DA4F98">
      <w:pPr>
        <w:tabs>
          <w:tab w:val="left" w:pos="-720"/>
          <w:tab w:val="left" w:pos="0"/>
          <w:tab w:val="left" w:pos="720"/>
        </w:tabs>
        <w:suppressAutoHyphens/>
        <w:ind w:left="1440"/>
        <w:jc w:val="both"/>
      </w:pPr>
    </w:p>
    <w:p w:rsidR="00DA4F98" w:rsidRPr="0083363D" w:rsidRDefault="00664876" w:rsidP="00DA4F98">
      <w:pPr>
        <w:tabs>
          <w:tab w:val="left" w:pos="-720"/>
          <w:tab w:val="left" w:pos="0"/>
          <w:tab w:val="left" w:pos="720"/>
        </w:tabs>
        <w:suppressAutoHyphens/>
        <w:ind w:left="1440"/>
        <w:jc w:val="both"/>
        <w:rPr>
          <w:rFonts w:ascii="Arial" w:hAnsi="Arial" w:cs="Arial"/>
          <w:spacing w:val="-3"/>
        </w:rPr>
      </w:pPr>
      <w:hyperlink r:id="rId16" w:history="1">
        <w:r w:rsidR="00DA4F98" w:rsidRPr="00230BCD">
          <w:rPr>
            <w:rStyle w:val="Hyperlink"/>
            <w:rFonts w:ascii="Arial" w:hAnsi="Arial" w:cs="Arial"/>
            <w:spacing w:val="-3"/>
          </w:rPr>
          <w:t>http://www.henrico.us/purchasing/</w:t>
        </w:r>
      </w:hyperlink>
    </w:p>
    <w:p w:rsidR="00DA4F98" w:rsidRDefault="00DA4F98" w:rsidP="00DA4F98">
      <w:pPr>
        <w:tabs>
          <w:tab w:val="left" w:pos="-720"/>
          <w:tab w:val="left" w:pos="0"/>
          <w:tab w:val="left" w:pos="720"/>
        </w:tabs>
        <w:suppressAutoHyphens/>
        <w:ind w:left="1440"/>
        <w:jc w:val="both"/>
        <w:rPr>
          <w:rFonts w:ascii="Arial" w:hAnsi="Arial" w:cs="Arial"/>
          <w:spacing w:val="-3"/>
        </w:rPr>
      </w:pPr>
    </w:p>
    <w:p w:rsidR="00DA4F98" w:rsidRPr="001804FC" w:rsidRDefault="00DA4F98" w:rsidP="00DA4F98">
      <w:pPr>
        <w:tabs>
          <w:tab w:val="left" w:pos="-720"/>
          <w:tab w:val="left" w:pos="0"/>
          <w:tab w:val="left" w:pos="720"/>
        </w:tabs>
        <w:suppressAutoHyphens/>
        <w:ind w:left="720"/>
        <w:jc w:val="both"/>
        <w:rPr>
          <w:rFonts w:ascii="Arial" w:hAnsi="Arial" w:cs="Arial"/>
        </w:rPr>
      </w:pPr>
      <w:r w:rsidRPr="001804FC">
        <w:rPr>
          <w:rFonts w:ascii="Arial" w:hAnsi="Arial" w:cs="Arial"/>
          <w:b/>
        </w:rPr>
        <w:t>S.</w:t>
      </w:r>
      <w:r w:rsidRPr="001804FC">
        <w:rPr>
          <w:rFonts w:ascii="Arial" w:hAnsi="Arial" w:cs="Arial"/>
          <w:b/>
        </w:rPr>
        <w:tab/>
        <w:t>Subcontracts</w:t>
      </w:r>
    </w:p>
    <w:p w:rsidR="00DA4F98" w:rsidRPr="001804FC" w:rsidRDefault="00DA4F98" w:rsidP="00DA4F98">
      <w:pPr>
        <w:tabs>
          <w:tab w:val="left" w:pos="-720"/>
          <w:tab w:val="left" w:pos="0"/>
          <w:tab w:val="left" w:pos="720"/>
        </w:tabs>
        <w:suppressAutoHyphens/>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DA4F98" w:rsidRPr="001804FC" w:rsidRDefault="00DA4F98" w:rsidP="00DA4F98">
      <w:pPr>
        <w:tabs>
          <w:tab w:val="left" w:pos="-720"/>
          <w:tab w:val="left" w:pos="0"/>
          <w:tab w:val="left" w:pos="720"/>
        </w:tabs>
        <w:suppressAutoHyphens/>
        <w:ind w:left="1800" w:hanging="360"/>
        <w:jc w:val="both"/>
        <w:rPr>
          <w:rFonts w:ascii="Arial" w:hAnsi="Arial" w:cs="Arial"/>
        </w:rPr>
      </w:pPr>
    </w:p>
    <w:p w:rsidR="00B30820" w:rsidRDefault="00DA4F98" w:rsidP="00B30820">
      <w:pPr>
        <w:ind w:left="1800" w:hanging="360"/>
        <w:jc w:val="both"/>
        <w:rPr>
          <w:rFonts w:ascii="Arial" w:hAnsi="Arial" w:cs="Arial"/>
        </w:rPr>
      </w:pPr>
      <w:r w:rsidRPr="001804FC">
        <w:rPr>
          <w:rFonts w:ascii="Arial" w:hAnsi="Arial" w:cs="Arial"/>
        </w:rPr>
        <w:t>2.</w:t>
      </w:r>
      <w:r w:rsidRPr="001804FC">
        <w:rPr>
          <w:rFonts w:ascii="Arial" w:hAnsi="Arial" w:cs="Arial"/>
        </w:rPr>
        <w:tab/>
      </w:r>
      <w:r w:rsidR="00B30820">
        <w:rPr>
          <w:rFonts w:ascii="Arial" w:hAnsi="Arial" w:cs="Arial"/>
        </w:rPr>
        <w:t>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00B30820">
        <w:rPr>
          <w:rFonts w:ascii="Arial" w:hAnsi="Arial" w:cs="Arial"/>
        </w:rPr>
        <w:t xml:space="preserve">  </w:t>
      </w:r>
      <w:r w:rsidR="00DA7A02">
        <w:fldChar w:fldCharType="begin"/>
      </w:r>
      <w:r w:rsidR="00DA7A02">
        <w:instrText xml:space="preserve"> HYPERLINK "http://www.sbsd.virginia.gov" </w:instrText>
      </w:r>
      <w:r w:rsidR="00DA7A02">
        <w:fldChar w:fldCharType="separate"/>
      </w:r>
      <w:r w:rsidR="00B30820">
        <w:rPr>
          <w:rStyle w:val="Hyperlink"/>
          <w:rFonts w:ascii="Arial" w:hAnsi="Arial" w:cs="Arial"/>
        </w:rPr>
        <w:t>www.sbsd.virginia.gov</w:t>
      </w:r>
      <w:r w:rsidR="00DA7A02">
        <w:rPr>
          <w:rStyle w:val="Hyperlink"/>
          <w:rFonts w:ascii="Arial" w:hAnsi="Arial" w:cs="Arial"/>
        </w:rPr>
        <w:fldChar w:fldCharType="end"/>
      </w:r>
      <w:proofErr w:type="gramEnd"/>
      <w:r w:rsidR="00B30820">
        <w:rPr>
          <w:rFonts w:ascii="Arial" w:hAnsi="Arial" w:cs="Arial"/>
        </w:rPr>
        <w:t>.</w:t>
      </w:r>
    </w:p>
    <w:p w:rsidR="00DA4F98" w:rsidRPr="001804FC" w:rsidRDefault="00DA4F98" w:rsidP="00DA4F98">
      <w:pPr>
        <w:tabs>
          <w:tab w:val="left" w:pos="-720"/>
          <w:tab w:val="left" w:pos="720"/>
        </w:tabs>
        <w:suppressAutoHyphens/>
        <w:ind w:left="1440" w:hanging="720"/>
        <w:jc w:val="both"/>
        <w:rPr>
          <w:rFonts w:ascii="Arial" w:hAnsi="Arial" w:cs="Arial"/>
          <w:b/>
          <w:spacing w:val="-3"/>
        </w:rPr>
      </w:pPr>
    </w:p>
    <w:p w:rsidR="00DA4F98" w:rsidRPr="001804FC" w:rsidRDefault="00DA4F98" w:rsidP="00DA4F98">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A4F98" w:rsidRPr="001804FC" w:rsidRDefault="00DA4F98" w:rsidP="00DA4F98">
      <w:pPr>
        <w:tabs>
          <w:tab w:val="left" w:pos="-720"/>
          <w:tab w:val="left" w:pos="1800"/>
        </w:tabs>
        <w:suppressAutoHyphens/>
        <w:ind w:left="1800" w:hanging="360"/>
        <w:jc w:val="both"/>
        <w:rPr>
          <w:rFonts w:ascii="Arial" w:hAnsi="Arial" w:cs="Arial"/>
          <w:spacing w:val="-3"/>
        </w:rPr>
      </w:pPr>
    </w:p>
    <w:p w:rsidR="00DA4F98" w:rsidRPr="001804FC" w:rsidRDefault="00DA4F98" w:rsidP="00DA4F98">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w:t>
      </w:r>
      <w:proofErr w:type="gramStart"/>
      <w:r w:rsidRPr="001804FC">
        <w:rPr>
          <w:rFonts w:ascii="Arial" w:hAnsi="Arial" w:cs="Arial"/>
          <w:spacing w:val="-3"/>
        </w:rPr>
        <w:t>city</w:t>
      </w:r>
      <w:proofErr w:type="gramEnd"/>
      <w:r w:rsidRPr="001804FC">
        <w:rPr>
          <w:rFonts w:ascii="Arial" w:hAnsi="Arial" w:cs="Arial"/>
          <w:spacing w:val="-3"/>
        </w:rPr>
        <w:t xml:space="preserve">,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A4F98" w:rsidRPr="001804FC" w:rsidRDefault="00DA4F98" w:rsidP="00DA4F98">
      <w:pPr>
        <w:tabs>
          <w:tab w:val="left" w:pos="-720"/>
          <w:tab w:val="left" w:pos="1800"/>
        </w:tabs>
        <w:suppressAutoHyphens/>
        <w:ind w:left="1800" w:hanging="360"/>
        <w:jc w:val="both"/>
        <w:rPr>
          <w:rFonts w:ascii="Arial" w:hAnsi="Arial" w:cs="Arial"/>
          <w:spacing w:val="-3"/>
        </w:rPr>
      </w:pPr>
    </w:p>
    <w:p w:rsidR="00DA4F98" w:rsidRPr="001804FC" w:rsidRDefault="00DA4F98" w:rsidP="00DA4F98">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DA4F98" w:rsidRDefault="00DA4F98" w:rsidP="00DA4F98">
      <w:pPr>
        <w:tabs>
          <w:tab w:val="left" w:pos="-720"/>
          <w:tab w:val="left" w:pos="0"/>
          <w:tab w:val="left" w:pos="720"/>
        </w:tabs>
        <w:suppressAutoHyphens/>
        <w:ind w:left="720"/>
        <w:jc w:val="both"/>
        <w:rPr>
          <w:rFonts w:ascii="Arial" w:hAnsi="Arial" w:cs="Arial"/>
          <w:b/>
          <w:spacing w:val="-3"/>
        </w:rPr>
      </w:pPr>
    </w:p>
    <w:p w:rsidR="00DA4F98" w:rsidRPr="001804FC" w:rsidRDefault="00DA4F98" w:rsidP="00DA4F98">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A4F98" w:rsidRPr="001804FC" w:rsidRDefault="00DA4F98" w:rsidP="00DA4F98">
      <w:pPr>
        <w:tabs>
          <w:tab w:val="left" w:pos="-720"/>
          <w:tab w:val="left" w:pos="0"/>
        </w:tabs>
        <w:suppressAutoHyphens/>
        <w:jc w:val="both"/>
        <w:rPr>
          <w:rFonts w:ascii="Arial" w:hAnsi="Arial" w:cs="Arial"/>
          <w:b/>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A4F98" w:rsidRPr="001804FC" w:rsidRDefault="00DA4F98" w:rsidP="00DA4F98">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A4F98" w:rsidRPr="001804FC" w:rsidRDefault="00DA4F98" w:rsidP="00DA4F98">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A2135B" w:rsidRDefault="00A2135B" w:rsidP="00DA4F98">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A4F98" w:rsidRPr="001804FC" w:rsidRDefault="00DA4F98" w:rsidP="00DA4F98">
      <w:pPr>
        <w:ind w:left="720"/>
        <w:jc w:val="both"/>
        <w:rPr>
          <w:rFonts w:ascii="Arial" w:hAnsi="Arial" w:cs="Arial"/>
          <w:b/>
        </w:rPr>
      </w:pPr>
      <w:r w:rsidRPr="001804FC">
        <w:rPr>
          <w:rFonts w:ascii="Arial" w:hAnsi="Arial" w:cs="Arial"/>
          <w:b/>
        </w:rPr>
        <w:t>V.</w:t>
      </w:r>
      <w:r w:rsidRPr="001804FC">
        <w:rPr>
          <w:rFonts w:ascii="Arial" w:hAnsi="Arial" w:cs="Arial"/>
        </w:rPr>
        <w:tab/>
      </w:r>
      <w:proofErr w:type="spellStart"/>
      <w:r w:rsidRPr="001804FC">
        <w:rPr>
          <w:rFonts w:ascii="Arial" w:hAnsi="Arial" w:cs="Arial"/>
          <w:b/>
        </w:rPr>
        <w:t>CountyLicense</w:t>
      </w:r>
      <w:proofErr w:type="spellEnd"/>
      <w:r w:rsidRPr="001804FC">
        <w:rPr>
          <w:rFonts w:ascii="Arial" w:hAnsi="Arial" w:cs="Arial"/>
          <w:b/>
        </w:rPr>
        <w:t xml:space="preserve"> Requirement</w:t>
      </w:r>
    </w:p>
    <w:p w:rsidR="00DA4F98" w:rsidRPr="001804FC" w:rsidRDefault="00DA4F98" w:rsidP="00DA4F98">
      <w:pPr>
        <w:tabs>
          <w:tab w:val="left" w:pos="770"/>
        </w:tabs>
        <w:ind w:left="770"/>
        <w:jc w:val="both"/>
        <w:rPr>
          <w:rFonts w:ascii="Arial" w:hAnsi="Arial" w:cs="Arial"/>
        </w:rPr>
      </w:pPr>
    </w:p>
    <w:p w:rsidR="00DA4F98" w:rsidRPr="001804FC" w:rsidRDefault="00DA4F98" w:rsidP="00DA4F98">
      <w:pPr>
        <w:tabs>
          <w:tab w:val="left" w:pos="770"/>
        </w:tabs>
        <w:ind w:left="1440"/>
        <w:jc w:val="both"/>
        <w:rPr>
          <w:rFonts w:ascii="Arial" w:hAnsi="Arial" w:cs="Arial"/>
        </w:rPr>
      </w:pPr>
      <w:r w:rsidRPr="001804FC">
        <w:rPr>
          <w:rFonts w:ascii="Arial" w:hAnsi="Arial" w:cs="Arial"/>
        </w:rPr>
        <w:t xml:space="preserve">If a business is located in </w:t>
      </w:r>
      <w:proofErr w:type="spellStart"/>
      <w:r>
        <w:rPr>
          <w:rFonts w:ascii="Arial" w:hAnsi="Arial" w:cs="Arial"/>
        </w:rPr>
        <w:t>HenricoCounty</w:t>
      </w:r>
      <w:proofErr w:type="spellEnd"/>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 xml:space="preserve">nty, include a copy of your current business license </w:t>
      </w:r>
      <w:r>
        <w:rPr>
          <w:rFonts w:ascii="Arial" w:hAnsi="Arial" w:cs="Arial"/>
        </w:rPr>
        <w:t xml:space="preserve">with your proposal submission. </w:t>
      </w:r>
      <w:r w:rsidRPr="001804FC">
        <w:rPr>
          <w:rFonts w:ascii="Arial" w:hAnsi="Arial" w:cs="Arial"/>
        </w:rPr>
        <w:t xml:space="preserve"> If you have any questions, contact the Business Section, Department of Finance, County of Henrico, telephone (804) 501-4310.</w:t>
      </w:r>
    </w:p>
    <w:p w:rsidR="00044155" w:rsidRPr="001804FC" w:rsidRDefault="00044155" w:rsidP="00DA4F98">
      <w:pPr>
        <w:rPr>
          <w:rFonts w:ascii="Arial" w:hAnsi="Arial" w:cs="Arial"/>
          <w:b/>
        </w:rPr>
      </w:pPr>
    </w:p>
    <w:p w:rsidR="00DA4F98" w:rsidRPr="001804FC" w:rsidRDefault="00DA4F98" w:rsidP="00DA4F98">
      <w:pPr>
        <w:numPr>
          <w:ilvl w:val="0"/>
          <w:numId w:val="11"/>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A4F98" w:rsidRPr="001804FC" w:rsidRDefault="00DA4F98" w:rsidP="00DA4F98">
      <w:pPr>
        <w:ind w:left="720"/>
        <w:rPr>
          <w:rFonts w:ascii="Arial" w:hAnsi="Arial" w:cs="Arial"/>
          <w:b/>
        </w:rPr>
      </w:pPr>
    </w:p>
    <w:p w:rsidR="00DA4F98" w:rsidRDefault="00DA4F98" w:rsidP="00DA4F98">
      <w:pPr>
        <w:ind w:left="1440"/>
        <w:jc w:val="both"/>
        <w:rPr>
          <w:rFonts w:ascii="Arial" w:hAnsi="Arial" w:cs="Arial"/>
        </w:rPr>
      </w:pPr>
      <w:r w:rsidRPr="001804FC">
        <w:rPr>
          <w:rFonts w:ascii="Arial" w:hAnsi="Arial" w:cs="Arial"/>
        </w:rPr>
        <w:t>The Successful Offeror shall comply with all applicable federal, state, and local environmental regulations.  The Successful Offeror is required to abide by the County’s Environmental Policy Statement</w:t>
      </w:r>
      <w:r>
        <w:rPr>
          <w:rFonts w:ascii="Arial" w:hAnsi="Arial" w:cs="Arial"/>
        </w:rPr>
        <w:t xml:space="preserve">: </w:t>
      </w:r>
    </w:p>
    <w:p w:rsidR="00DA4F98" w:rsidRPr="001804FC" w:rsidRDefault="00664876" w:rsidP="00DA4F98">
      <w:pPr>
        <w:ind w:left="1440"/>
        <w:jc w:val="both"/>
        <w:rPr>
          <w:rFonts w:ascii="Arial" w:hAnsi="Arial" w:cs="Arial"/>
        </w:rPr>
      </w:pPr>
      <w:hyperlink r:id="rId17" w:history="1">
        <w:proofErr w:type="gramStart"/>
        <w:r w:rsidR="00DA4F98" w:rsidRPr="004A7686">
          <w:rPr>
            <w:color w:val="0000FF"/>
            <w:sz w:val="28"/>
            <w:szCs w:val="28"/>
          </w:rPr>
          <w:t>http://www.</w:t>
        </w:r>
        <w:r w:rsidR="00DA4F98">
          <w:rPr>
            <w:color w:val="0000FF"/>
            <w:sz w:val="28"/>
            <w:szCs w:val="28"/>
          </w:rPr>
          <w:t>henrico.us</w:t>
        </w:r>
        <w:r w:rsidR="00DA4F98" w:rsidRPr="004A7686">
          <w:rPr>
            <w:color w:val="0000FF"/>
            <w:sz w:val="28"/>
            <w:szCs w:val="28"/>
          </w:rPr>
          <w:t>/pdfs/hr/risk/env_policy.pdf</w:t>
        </w:r>
      </w:hyperlink>
      <w:r w:rsidR="00D6693F">
        <w:rPr>
          <w:color w:val="0000FF"/>
          <w:sz w:val="28"/>
          <w:szCs w:val="28"/>
        </w:rPr>
        <w:t xml:space="preserve"> </w:t>
      </w:r>
      <w:r w:rsidR="00DA4F98" w:rsidRPr="001804FC">
        <w:rPr>
          <w:rFonts w:ascii="Arial" w:hAnsi="Arial" w:cs="Arial"/>
        </w:rPr>
        <w:t xml:space="preserve">which </w:t>
      </w:r>
      <w:r w:rsidR="00DA4F98">
        <w:rPr>
          <w:rFonts w:ascii="Arial" w:hAnsi="Arial" w:cs="Arial"/>
        </w:rPr>
        <w:t>em</w:t>
      </w:r>
      <w:r w:rsidR="00DA4F98" w:rsidRPr="001804FC">
        <w:rPr>
          <w:rFonts w:ascii="Arial" w:hAnsi="Arial" w:cs="Arial"/>
        </w:rPr>
        <w:t>phasizes environmental compliance, pollution prevention, continual improvement, and conservation.</w:t>
      </w:r>
      <w:proofErr w:type="gramEnd"/>
      <w:r w:rsidR="00DA4F98" w:rsidRPr="001804FC">
        <w:rPr>
          <w:rFonts w:ascii="Arial" w:hAnsi="Arial" w:cs="Arial"/>
        </w:rPr>
        <w:t>  The Successful Offeror shall be properly trained and have any necessary certifications to carry out environmental responsibilities.  The Successful Offeror shall immediately communicate any environmental concerns or incidents to the appropriate County staff.</w:t>
      </w:r>
    </w:p>
    <w:p w:rsidR="00DA4F98" w:rsidRPr="001804FC" w:rsidRDefault="00DA4F98" w:rsidP="00DA4F98">
      <w:pPr>
        <w:ind w:left="720" w:hanging="720"/>
        <w:jc w:val="both"/>
        <w:rPr>
          <w:rFonts w:ascii="Arial" w:hAnsi="Arial" w:cs="Arial"/>
          <w:b/>
        </w:rPr>
      </w:pPr>
    </w:p>
    <w:p w:rsidR="00DA4F98" w:rsidRPr="001804FC" w:rsidRDefault="00DA4F98" w:rsidP="00DA4F98">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A4F98" w:rsidRPr="001804FC" w:rsidRDefault="00DA4F98" w:rsidP="00DA4F98">
      <w:pPr>
        <w:ind w:left="720"/>
        <w:jc w:val="both"/>
        <w:rPr>
          <w:rFonts w:ascii="Arial" w:hAnsi="Arial" w:cs="Arial"/>
          <w:b/>
          <w:spacing w:val="-3"/>
        </w:rPr>
      </w:pPr>
    </w:p>
    <w:p w:rsidR="00DA4F98" w:rsidRDefault="00DA4F98" w:rsidP="00DA4F98">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w:t>
      </w:r>
      <w:proofErr w:type="spellStart"/>
      <w:r w:rsidRPr="001804FC">
        <w:rPr>
          <w:rFonts w:ascii="Arial" w:hAnsi="Arial" w:cs="Arial"/>
        </w:rPr>
        <w:t>Offeror’s</w:t>
      </w:r>
      <w:proofErr w:type="spellEnd"/>
      <w:r w:rsidRPr="001804FC">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w:t>
      </w:r>
    </w:p>
    <w:p w:rsidR="00DA4F98" w:rsidRDefault="00DA4F98" w:rsidP="00DA4F98">
      <w:pPr>
        <w:ind w:left="2160" w:hanging="720"/>
        <w:jc w:val="both"/>
        <w:rPr>
          <w:rFonts w:ascii="Arial" w:hAnsi="Arial" w:cs="Arial"/>
        </w:rPr>
      </w:pPr>
    </w:p>
    <w:p w:rsidR="00DA4F98" w:rsidRPr="001804FC" w:rsidRDefault="00DA4F98" w:rsidP="00DA4F98">
      <w:pPr>
        <w:ind w:left="2160"/>
        <w:jc w:val="both"/>
        <w:rPr>
          <w:rFonts w:ascii="Arial" w:hAnsi="Arial" w:cs="Arial"/>
        </w:rPr>
      </w:pPr>
      <w:r w:rsidRPr="001804FC">
        <w:rPr>
          <w:rFonts w:ascii="Arial" w:hAnsi="Arial" w:cs="Arial"/>
        </w:rPr>
        <w:t>The Successful Offeror shall provide or cause to be provided all technical expertise, qualified personnel, equipment, tools and material to safely accomplish the work specified and performed by the Successful Offeror.</w:t>
      </w:r>
    </w:p>
    <w:p w:rsidR="00DA4F98" w:rsidRPr="001804FC" w:rsidRDefault="00DA4F98" w:rsidP="00DA4F98">
      <w:pPr>
        <w:ind w:left="2160" w:hanging="72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2.</w:t>
      </w:r>
      <w:r w:rsidRPr="001804FC">
        <w:rPr>
          <w:rFonts w:ascii="Arial" w:hAnsi="Arial" w:cs="Arial"/>
        </w:rPr>
        <w:tab/>
        <w:t xml:space="preserve">The Successful Offeror shall have, at each location at which the Successful Offeror provides goods and/or services, a </w:t>
      </w:r>
      <w:r>
        <w:rPr>
          <w:rFonts w:ascii="Arial" w:hAnsi="Arial" w:cs="Arial"/>
        </w:rPr>
        <w:t>licensed real estate broker</w:t>
      </w:r>
      <w:r w:rsidRPr="001804FC">
        <w:rPr>
          <w:rFonts w:ascii="Arial" w:hAnsi="Arial" w:cs="Arial"/>
        </w:rPr>
        <w:t xml:space="preserve"> who is competent, qualified, or authorized on the work site, and who is familiar with policies, regulations and standards applicable to the work being performed. The </w:t>
      </w:r>
      <w:r>
        <w:rPr>
          <w:rFonts w:ascii="Arial" w:hAnsi="Arial" w:cs="Arial"/>
        </w:rPr>
        <w:t>licensed real estate broker</w:t>
      </w:r>
      <w:r w:rsidRPr="001804FC">
        <w:rPr>
          <w:rFonts w:ascii="Arial" w:hAnsi="Arial" w:cs="Arial"/>
        </w:rPr>
        <w:t xml:space="preserve">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w:t>
      </w:r>
      <w:proofErr w:type="spellStart"/>
      <w:r w:rsidRPr="001804FC">
        <w:rPr>
          <w:rFonts w:ascii="Arial" w:hAnsi="Arial" w:cs="Arial"/>
        </w:rPr>
        <w:t>Offeror’s</w:t>
      </w:r>
      <w:proofErr w:type="spellEnd"/>
      <w:r w:rsidRPr="001804FC">
        <w:rPr>
          <w:rFonts w:ascii="Arial" w:hAnsi="Arial" w:cs="Arial"/>
        </w:rPr>
        <w:t xml:space="preserve"> personnel from the work site.</w:t>
      </w:r>
    </w:p>
    <w:p w:rsidR="00DA4F98" w:rsidRPr="001804FC" w:rsidRDefault="00DA4F98" w:rsidP="00DA4F98">
      <w:pPr>
        <w:jc w:val="both"/>
        <w:rPr>
          <w:rFonts w:ascii="Arial" w:hAnsi="Arial" w:cs="Arial"/>
        </w:rPr>
      </w:pPr>
    </w:p>
    <w:p w:rsidR="00DA4F98" w:rsidRPr="001804FC" w:rsidRDefault="00DA4F98" w:rsidP="00DA4F9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A2135B" w:rsidRDefault="00A2135B" w:rsidP="00DA4F98">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4F98" w:rsidRPr="001804FC" w:rsidRDefault="00DA4F98" w:rsidP="00DA4F9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DA4F98" w:rsidRPr="001804FC" w:rsidRDefault="00DA4F98" w:rsidP="00DA4F98">
      <w:pPr>
        <w:ind w:firstLine="720"/>
        <w:outlineLvl w:val="0"/>
        <w:rPr>
          <w:rFonts w:ascii="Arial" w:hAnsi="Arial" w:cs="Arial"/>
          <w:u w:val="single"/>
        </w:rPr>
      </w:pPr>
      <w:r w:rsidRPr="001804FC">
        <w:rPr>
          <w:rFonts w:ascii="Arial" w:hAnsi="Arial" w:cs="Arial"/>
        </w:rPr>
        <w:tab/>
      </w:r>
    </w:p>
    <w:p w:rsidR="00DA4F98" w:rsidRPr="001804FC" w:rsidRDefault="00DA4F98" w:rsidP="00DA4F98">
      <w:pPr>
        <w:ind w:left="2160" w:hanging="720"/>
        <w:jc w:val="both"/>
        <w:rPr>
          <w:rFonts w:ascii="Arial" w:hAnsi="Arial" w:cs="Arial"/>
        </w:rPr>
      </w:pPr>
      <w:r w:rsidRPr="001804FC">
        <w:rPr>
          <w:rFonts w:ascii="Arial" w:hAnsi="Arial" w:cs="Arial"/>
        </w:rPr>
        <w:t>1.</w:t>
      </w:r>
      <w:r w:rsidRPr="001804FC">
        <w:rPr>
          <w:rFonts w:ascii="Arial" w:hAnsi="Arial" w:cs="Arial"/>
        </w:rPr>
        <w:tab/>
        <w:t xml:space="preserve">A contractor organized as a stock or </w:t>
      </w:r>
      <w:proofErr w:type="spellStart"/>
      <w:r w:rsidRPr="001804FC">
        <w:rPr>
          <w:rFonts w:ascii="Arial" w:hAnsi="Arial" w:cs="Arial"/>
        </w:rPr>
        <w:t>nonstock</w:t>
      </w:r>
      <w:proofErr w:type="spellEnd"/>
      <w:r w:rsidRPr="001804FC">
        <w:rPr>
          <w:rFonts w:ascii="Arial" w:hAnsi="Arial" w:cs="Arial"/>
        </w:rPr>
        <w:t xml:space="preserve">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A4F98" w:rsidRPr="001804FC" w:rsidRDefault="00DA4F98" w:rsidP="00DA4F98">
      <w:pPr>
        <w:ind w:left="1080" w:hanging="36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A4F98" w:rsidRPr="001804FC" w:rsidRDefault="00DA4F98" w:rsidP="00DA4F98">
      <w:pPr>
        <w:ind w:left="1080" w:hanging="36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3.</w:t>
      </w:r>
      <w:r w:rsidRPr="001804FC">
        <w:rPr>
          <w:rFonts w:ascii="Arial" w:hAnsi="Arial" w:cs="Arial"/>
        </w:rPr>
        <w:tab/>
        <w:t xml:space="preserve">An Offeror described in subsection 2 that fails to provide the required information shall not receive an award unless a waiver is granted by the Purchasing Director, his designee, or the </w:t>
      </w:r>
      <w:proofErr w:type="spellStart"/>
      <w:r w:rsidRPr="001804FC">
        <w:rPr>
          <w:rFonts w:ascii="Arial" w:hAnsi="Arial" w:cs="Arial"/>
        </w:rPr>
        <w:t>CountyManager</w:t>
      </w:r>
      <w:proofErr w:type="spellEnd"/>
      <w:r w:rsidRPr="001804FC">
        <w:rPr>
          <w:rFonts w:ascii="Arial" w:hAnsi="Arial" w:cs="Arial"/>
        </w:rPr>
        <w:t>.</w:t>
      </w:r>
    </w:p>
    <w:p w:rsidR="00DA4F98" w:rsidRPr="001804FC" w:rsidRDefault="00DA4F98" w:rsidP="00DA4F98">
      <w:pPr>
        <w:ind w:left="1080" w:hanging="36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A4F98" w:rsidRPr="001804FC" w:rsidRDefault="00DA4F98" w:rsidP="00DA4F98">
      <w:pPr>
        <w:ind w:left="1080" w:hanging="360"/>
        <w:jc w:val="both"/>
        <w:rPr>
          <w:rFonts w:ascii="Arial" w:hAnsi="Arial" w:cs="Arial"/>
        </w:rPr>
      </w:pPr>
    </w:p>
    <w:p w:rsidR="00DA4F98" w:rsidRPr="005F5E51" w:rsidRDefault="00DA4F98" w:rsidP="005F5E51">
      <w:pPr>
        <w:pStyle w:val="ColorfulList-Accent11"/>
        <w:numPr>
          <w:ilvl w:val="0"/>
          <w:numId w:val="2"/>
        </w:numPr>
        <w:jc w:val="both"/>
        <w:rPr>
          <w:rFonts w:ascii="Arial" w:hAnsi="Arial" w:cs="Arial"/>
        </w:rPr>
      </w:pPr>
      <w:r w:rsidRPr="005F5E51">
        <w:rPr>
          <w:rFonts w:ascii="Arial" w:hAnsi="Arial" w:cs="Arial"/>
        </w:rPr>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5F5E51" w:rsidRDefault="005F5E51" w:rsidP="005F5E51">
      <w:pPr>
        <w:pStyle w:val="ColorfulList-Accent11"/>
        <w:ind w:left="2160"/>
        <w:jc w:val="both"/>
        <w:rPr>
          <w:rFonts w:ascii="Arial" w:hAnsi="Arial" w:cs="Arial"/>
        </w:rPr>
      </w:pPr>
    </w:p>
    <w:p w:rsidR="00DA4F98" w:rsidRPr="001804FC" w:rsidRDefault="00DA4F98" w:rsidP="00DA4F98">
      <w:pPr>
        <w:tabs>
          <w:tab w:val="left" w:pos="720"/>
          <w:tab w:val="left" w:pos="144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r w:rsidRPr="001804FC">
        <w:rPr>
          <w:rFonts w:ascii="Arial" w:hAnsi="Arial" w:cs="Arial"/>
          <w:b/>
        </w:rPr>
        <w:t>Z.</w:t>
      </w:r>
      <w:r w:rsidRPr="001804FC">
        <w:rPr>
          <w:rFonts w:ascii="Arial" w:hAnsi="Arial" w:cs="Arial"/>
          <w:b/>
        </w:rPr>
        <w:tab/>
        <w:t>Payment Clauses Required by Va. Code § 2.2-4354</w:t>
      </w:r>
    </w:p>
    <w:p w:rsidR="00DA4F98" w:rsidRPr="001804FC" w:rsidRDefault="00DA4F98" w:rsidP="00DA4F98">
      <w:pPr>
        <w:tabs>
          <w:tab w:val="left" w:pos="720"/>
        </w:tabs>
        <w:ind w:left="720"/>
        <w:rPr>
          <w:rFonts w:ascii="Arial" w:hAnsi="Arial" w:cs="Arial"/>
          <w:b/>
        </w:rPr>
      </w:pPr>
    </w:p>
    <w:p w:rsidR="00DA4F98" w:rsidRPr="001804FC" w:rsidRDefault="00DA4F98" w:rsidP="00DA4F98">
      <w:pPr>
        <w:ind w:firstLine="1440"/>
        <w:jc w:val="both"/>
        <w:rPr>
          <w:rFonts w:ascii="Arial" w:hAnsi="Arial" w:cs="Arial"/>
          <w:color w:val="000000"/>
        </w:rPr>
      </w:pPr>
      <w:r w:rsidRPr="001804FC">
        <w:rPr>
          <w:rFonts w:ascii="Arial" w:hAnsi="Arial" w:cs="Arial"/>
          <w:color w:val="000000"/>
        </w:rPr>
        <w:t>Pursuant to Virginia Code § 2.2-4354:</w:t>
      </w:r>
    </w:p>
    <w:p w:rsidR="00DA4F98" w:rsidRPr="001804FC" w:rsidRDefault="00DA4F98" w:rsidP="00DA4F98">
      <w:pPr>
        <w:ind w:firstLine="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intention to withhold all or a part of the subcontractor's payment with the reason for nonpayment.</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1804FC">
        <w:rPr>
          <w:rFonts w:ascii="Arial" w:hAnsi="Arial" w:cs="Arial"/>
          <w:color w:val="000000"/>
        </w:rPr>
        <w:t>above</w:t>
      </w:r>
      <w:proofErr w:type="gramEnd"/>
      <w:r w:rsidRPr="001804FC">
        <w:rPr>
          <w:rFonts w:ascii="Arial" w:hAnsi="Arial" w:cs="Arial"/>
          <w:color w:val="000000"/>
        </w:rPr>
        <w:t>.</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A4F98"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AA70B9" w:rsidRDefault="00AA70B9" w:rsidP="00DA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3"/>
        </w:rPr>
      </w:pPr>
    </w:p>
    <w:p w:rsidR="00DA4F98" w:rsidRDefault="00DA4F98" w:rsidP="00DA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Pr>
          <w:rFonts w:ascii="Arial" w:hAnsi="Arial" w:cs="Arial"/>
          <w:b/>
          <w:bCs/>
          <w:spacing w:val="-3"/>
        </w:rPr>
        <w:tab/>
      </w:r>
      <w:proofErr w:type="gramStart"/>
      <w:r>
        <w:rPr>
          <w:rFonts w:ascii="Arial" w:hAnsi="Arial" w:cs="Arial"/>
          <w:b/>
          <w:bCs/>
          <w:spacing w:val="-3"/>
        </w:rPr>
        <w:t>AA.</w:t>
      </w:r>
      <w:proofErr w:type="gramEnd"/>
      <w:r>
        <w:rPr>
          <w:rFonts w:ascii="Arial" w:hAnsi="Arial" w:cs="Arial"/>
          <w:b/>
          <w:bCs/>
          <w:spacing w:val="-3"/>
        </w:rPr>
        <w:tab/>
        <w:t>Term of the contract</w:t>
      </w:r>
    </w:p>
    <w:p w:rsidR="00DA4F98" w:rsidRDefault="00DA4F98" w:rsidP="00DA4F98">
      <w:pPr>
        <w:tabs>
          <w:tab w:val="left" w:pos="-720"/>
          <w:tab w:val="left" w:pos="0"/>
          <w:tab w:val="left" w:pos="720"/>
          <w:tab w:val="left" w:pos="1440"/>
        </w:tabs>
        <w:suppressAutoHyphens/>
        <w:ind w:left="2160" w:hanging="1440"/>
        <w:jc w:val="both"/>
        <w:rPr>
          <w:rFonts w:ascii="Arial" w:hAnsi="Arial" w:cs="Arial"/>
          <w:b/>
        </w:rPr>
      </w:pPr>
    </w:p>
    <w:p w:rsidR="00DA4F98" w:rsidRPr="008A0BF8" w:rsidRDefault="00DA4F98" w:rsidP="00DA4F98">
      <w:pPr>
        <w:tabs>
          <w:tab w:val="left" w:pos="-720"/>
          <w:tab w:val="left" w:pos="0"/>
          <w:tab w:val="left" w:pos="720"/>
          <w:tab w:val="left" w:pos="1440"/>
        </w:tabs>
        <w:suppressAutoHyphens/>
        <w:ind w:left="2160" w:hanging="1440"/>
        <w:jc w:val="both"/>
        <w:rPr>
          <w:rFonts w:ascii="Arial" w:hAnsi="Arial" w:cs="Arial"/>
        </w:rPr>
      </w:pPr>
      <w:r>
        <w:rPr>
          <w:rFonts w:ascii="Arial" w:hAnsi="Arial" w:cs="Arial"/>
          <w:b/>
        </w:rPr>
        <w:tab/>
      </w:r>
      <w:r w:rsidRPr="008A0BF8">
        <w:rPr>
          <w:rFonts w:ascii="Arial" w:hAnsi="Arial" w:cs="Arial"/>
        </w:rPr>
        <w:t>1.</w:t>
      </w:r>
      <w:r w:rsidRPr="008A0BF8">
        <w:rPr>
          <w:rFonts w:ascii="Arial" w:hAnsi="Arial" w:cs="Arial"/>
        </w:rPr>
        <w:tab/>
        <w:t xml:space="preserve">The contract period shall be from </w:t>
      </w:r>
      <w:r>
        <w:rPr>
          <w:rFonts w:ascii="Arial" w:hAnsi="Arial" w:cs="Arial"/>
        </w:rPr>
        <w:t>January 1, 2015 through December 31, 2015</w:t>
      </w:r>
      <w:r w:rsidRPr="008A0BF8">
        <w:rPr>
          <w:rFonts w:ascii="Arial" w:hAnsi="Arial" w:cs="Arial"/>
        </w:rPr>
        <w:t>.  Contract prices shall remain firm for the contract period.</w:t>
      </w:r>
    </w:p>
    <w:p w:rsidR="00DA4F98" w:rsidRPr="008A0BF8" w:rsidRDefault="00DA4F98" w:rsidP="00DA4F98">
      <w:pPr>
        <w:widowControl w:val="0"/>
        <w:autoSpaceDE w:val="0"/>
        <w:autoSpaceDN w:val="0"/>
        <w:adjustRightInd w:val="0"/>
        <w:ind w:left="720" w:right="-72"/>
        <w:jc w:val="both"/>
        <w:rPr>
          <w:rFonts w:ascii="Arial" w:hAnsi="Arial" w:cs="Arial"/>
        </w:rPr>
      </w:pPr>
    </w:p>
    <w:p w:rsidR="00DA4F98" w:rsidRDefault="00DA4F98" w:rsidP="00DA4F98">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2.</w:t>
      </w:r>
      <w:r w:rsidRPr="008A0BF8">
        <w:rPr>
          <w:rFonts w:ascii="Arial" w:hAnsi="Arial" w:cs="Arial"/>
        </w:rPr>
        <w:tab/>
        <w:t xml:space="preserve">The contract may be renewed for 4 additional one-year periods upon the sole discretion of the County at a price not to exceed 3% above the previous year's prices.  </w:t>
      </w:r>
    </w:p>
    <w:p w:rsidR="00A2135B" w:rsidRPr="008A0BF8" w:rsidRDefault="00A2135B" w:rsidP="00DA4F98">
      <w:pPr>
        <w:widowControl w:val="0"/>
        <w:tabs>
          <w:tab w:val="left" w:pos="-720"/>
        </w:tabs>
        <w:autoSpaceDE w:val="0"/>
        <w:autoSpaceDN w:val="0"/>
        <w:adjustRightInd w:val="0"/>
        <w:ind w:left="2160" w:right="-72" w:hanging="720"/>
        <w:jc w:val="both"/>
        <w:rPr>
          <w:rFonts w:ascii="Arial" w:hAnsi="Arial" w:cs="Arial"/>
        </w:rPr>
      </w:pPr>
    </w:p>
    <w:p w:rsidR="00DA4F98" w:rsidRDefault="00DA4F98" w:rsidP="00A918D0">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8A0BF8">
        <w:rPr>
          <w:rFonts w:ascii="Arial" w:hAnsi="Arial" w:cs="Arial"/>
        </w:rPr>
        <w:t xml:space="preserve">3.  </w:t>
      </w:r>
      <w:r w:rsidRPr="008A0BF8">
        <w:rPr>
          <w:rFonts w:ascii="Arial" w:hAnsi="Arial" w:cs="Arial"/>
        </w:rPr>
        <w:tab/>
      </w:r>
      <w:r w:rsidR="00E35DC6" w:rsidRPr="008A0BF8">
        <w:rPr>
          <w:rFonts w:ascii="Arial" w:hAnsi="Arial" w:cs="Arial"/>
        </w:rPr>
        <w:t>The Successful</w:t>
      </w:r>
      <w:r>
        <w:rPr>
          <w:rFonts w:ascii="Arial" w:hAnsi="Arial" w:cs="Arial"/>
        </w:rPr>
        <w:t xml:space="preserve"> </w:t>
      </w:r>
      <w:r w:rsidRPr="008A0BF8">
        <w:rPr>
          <w:rFonts w:ascii="Arial" w:hAnsi="Arial" w:cs="Arial"/>
        </w:rPr>
        <w:t xml:space="preserve">Offeror </w:t>
      </w:r>
      <w:r w:rsidR="00D6693F">
        <w:rPr>
          <w:rFonts w:ascii="Arial" w:hAnsi="Arial" w:cs="Arial"/>
        </w:rPr>
        <w:t xml:space="preserve">shall </w:t>
      </w:r>
      <w:r w:rsidRPr="008A0BF8">
        <w:rPr>
          <w:rFonts w:ascii="Arial" w:hAnsi="Arial" w:cs="Arial"/>
        </w:rPr>
        <w:t xml:space="preserve">give at least </w:t>
      </w:r>
      <w:r w:rsidR="00AA70B9">
        <w:rPr>
          <w:rFonts w:ascii="Arial" w:hAnsi="Arial" w:cs="Arial"/>
        </w:rPr>
        <w:t xml:space="preserve">one hundred twenty </w:t>
      </w:r>
      <w:r w:rsidRPr="008A0BF8">
        <w:rPr>
          <w:rFonts w:ascii="Arial" w:hAnsi="Arial" w:cs="Arial"/>
        </w:rPr>
        <w:t>(</w:t>
      </w:r>
      <w:r w:rsidR="00AA70B9">
        <w:rPr>
          <w:rFonts w:ascii="Arial" w:hAnsi="Arial" w:cs="Arial"/>
        </w:rPr>
        <w:t>120</w:t>
      </w:r>
      <w:r w:rsidRPr="008A0BF8">
        <w:rPr>
          <w:rFonts w:ascii="Arial" w:hAnsi="Arial" w:cs="Arial"/>
        </w:rPr>
        <w:t>) day</w:t>
      </w:r>
      <w:r w:rsidR="00C41E7B">
        <w:rPr>
          <w:rFonts w:ascii="Arial" w:hAnsi="Arial" w:cs="Arial"/>
        </w:rPr>
        <w:t>s</w:t>
      </w:r>
      <w:r w:rsidRPr="008A0BF8">
        <w:rPr>
          <w:rFonts w:ascii="Arial" w:hAnsi="Arial" w:cs="Arial"/>
        </w:rPr>
        <w:t xml:space="preserve"> written notice if they do not intend to renew the contract at any annual renewal.</w:t>
      </w:r>
    </w:p>
    <w:p w:rsidR="00DA4F98" w:rsidRDefault="00DA4F98" w:rsidP="00A918D0">
      <w:pPr>
        <w:pStyle w:val="ColorfulList-Accent11"/>
        <w:tabs>
          <w:tab w:val="left" w:pos="1440"/>
        </w:tabs>
        <w:ind w:left="1800"/>
        <w:rPr>
          <w:rFonts w:ascii="Arial" w:hAnsi="Arial" w:cs="Arial"/>
        </w:rPr>
      </w:pPr>
    </w:p>
    <w:p w:rsidR="00DA4F98" w:rsidRPr="00A918D0" w:rsidRDefault="00DA4F98" w:rsidP="00E4255A">
      <w:pPr>
        <w:pStyle w:val="ColorfulList-Accent11"/>
        <w:numPr>
          <w:ilvl w:val="0"/>
          <w:numId w:val="39"/>
        </w:numPr>
        <w:tabs>
          <w:tab w:val="left" w:pos="1440"/>
        </w:tabs>
        <w:rPr>
          <w:rFonts w:ascii="Arial" w:hAnsi="Arial" w:cs="Arial"/>
          <w:b/>
        </w:rPr>
      </w:pPr>
      <w:r w:rsidRPr="00A918D0">
        <w:rPr>
          <w:rFonts w:ascii="Arial" w:hAnsi="Arial" w:cs="Arial"/>
          <w:b/>
          <w:u w:val="single"/>
        </w:rPr>
        <w:t>C</w:t>
      </w:r>
      <w:r>
        <w:rPr>
          <w:rFonts w:ascii="Arial" w:hAnsi="Arial" w:cs="Arial"/>
          <w:b/>
          <w:u w:val="single"/>
        </w:rPr>
        <w:t>onfidentiality</w:t>
      </w:r>
      <w:r w:rsidRPr="00A918D0">
        <w:rPr>
          <w:rFonts w:ascii="Arial" w:hAnsi="Arial" w:cs="Arial"/>
          <w:b/>
        </w:rPr>
        <w:t>:</w:t>
      </w:r>
    </w:p>
    <w:p w:rsidR="00DA4F98" w:rsidRPr="002A5F45" w:rsidRDefault="00DA4F98" w:rsidP="00DA4F98">
      <w:pPr>
        <w:rPr>
          <w:rFonts w:ascii="Arial" w:hAnsi="Arial" w:cs="Arial"/>
        </w:rPr>
      </w:pPr>
    </w:p>
    <w:p w:rsidR="00DA4F98" w:rsidRPr="002A5F45" w:rsidRDefault="00DA4F98" w:rsidP="00DA4F98">
      <w:pPr>
        <w:ind w:left="1440"/>
        <w:jc w:val="both"/>
        <w:rPr>
          <w:rFonts w:ascii="Arial" w:hAnsi="Arial" w:cs="Arial"/>
        </w:rPr>
      </w:pPr>
      <w:r w:rsidRPr="002A5F45">
        <w:rPr>
          <w:rFonts w:ascii="Arial" w:hAnsi="Arial" w:cs="Arial"/>
        </w:rPr>
        <w:t xml:space="preserve">The Successful Offeror(s) may be provided with materials from the County that include identifying information of a personal, medical or financial nature (“confidential information”).  Such confidential information is to be used only for the purposes of responding to this RFP or in providing services under any contract that may be awarded.  This RFP or any contract awarded may contain further restrictions on the disclosure or use of confidential information.  Confidential information shall be maintained in such a manner as to protect its confidentiality and to prohibit inappropriate disclosure or use.  Confidential information shall be returned or destroyed at the end of any contract period or when you are notified that your Proposal has not been accepted, unless otherwise specified in this RFP or any contract awarded.  </w:t>
      </w:r>
    </w:p>
    <w:p w:rsidR="00DA4F98" w:rsidRPr="002A5F45" w:rsidRDefault="00DA4F98" w:rsidP="00DA4F98">
      <w:pPr>
        <w:jc w:val="both"/>
        <w:rPr>
          <w:rFonts w:ascii="Arial" w:hAnsi="Arial" w:cs="Arial"/>
        </w:rPr>
      </w:pPr>
    </w:p>
    <w:p w:rsidR="00DA4F98" w:rsidRDefault="00DA4F98" w:rsidP="00DA4F98">
      <w:pPr>
        <w:ind w:left="1440"/>
        <w:jc w:val="both"/>
        <w:rPr>
          <w:rFonts w:ascii="Arial" w:hAnsi="Arial" w:cs="Arial"/>
        </w:rPr>
      </w:pPr>
      <w:r w:rsidRPr="002A5F45">
        <w:rPr>
          <w:rFonts w:ascii="Arial" w:hAnsi="Arial" w:cs="Arial"/>
        </w:rPr>
        <w:t xml:space="preserve">The Successful Offeror(s), in providing services, shall not view, remove, disclose or use any County documents, information or materials which may be on a County employee’s desk, in a County file or anywhere on County property, unless specifically permitted to do so by the terms of this RFP or any contract awarded.  </w:t>
      </w:r>
    </w:p>
    <w:p w:rsidR="00F70A80" w:rsidRPr="00724F65" w:rsidRDefault="00F70A80" w:rsidP="004E3145">
      <w:pPr>
        <w:tabs>
          <w:tab w:val="left" w:pos="1440"/>
          <w:tab w:val="left" w:pos="1800"/>
        </w:tabs>
        <w:autoSpaceDE w:val="0"/>
        <w:autoSpaceDN w:val="0"/>
        <w:adjustRightInd w:val="0"/>
        <w:rPr>
          <w:rFonts w:ascii="Arial" w:hAnsi="Arial" w:cs="Arial"/>
          <w:spacing w:val="-3"/>
        </w:rPr>
      </w:pPr>
    </w:p>
    <w:p w:rsidR="004E3145" w:rsidRPr="00724F65" w:rsidRDefault="005D188C" w:rsidP="004E3145">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w:t>
      </w:r>
      <w:r w:rsidR="003256D7">
        <w:rPr>
          <w:rFonts w:ascii="Arial" w:hAnsi="Arial" w:cs="Arial"/>
          <w:b/>
        </w:rPr>
        <w:t>I</w:t>
      </w:r>
      <w:r>
        <w:rPr>
          <w:rFonts w:ascii="Arial" w:hAnsi="Arial" w:cs="Arial"/>
          <w:b/>
        </w:rPr>
        <w:t>I.</w:t>
      </w:r>
      <w:r w:rsidR="004E3145" w:rsidRPr="00724F65">
        <w:rPr>
          <w:rFonts w:ascii="Arial" w:hAnsi="Arial" w:cs="Arial"/>
          <w:b/>
        </w:rPr>
        <w:tab/>
      </w:r>
      <w:r w:rsidR="004E3145" w:rsidRPr="00724F65">
        <w:rPr>
          <w:rFonts w:ascii="Arial" w:hAnsi="Arial" w:cs="Arial"/>
          <w:b/>
          <w:u w:val="words"/>
        </w:rPr>
        <w:t>PROPOSAL SUBMISSION REQUIREMENTS</w:t>
      </w:r>
      <w:r w:rsidR="004E3145" w:rsidRPr="00724F65">
        <w:rPr>
          <w:rFonts w:ascii="Arial" w:hAnsi="Arial" w:cs="Arial"/>
        </w:rPr>
        <w:t>:</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E3145" w:rsidRPr="00724F65" w:rsidRDefault="006C1C89" w:rsidP="00E35D89">
      <w:pPr>
        <w:numPr>
          <w:ilvl w:val="0"/>
          <w:numId w:val="7"/>
        </w:numPr>
        <w:tabs>
          <w:tab w:val="clear" w:pos="1440"/>
        </w:tabs>
        <w:ind w:hanging="720"/>
        <w:jc w:val="both"/>
        <w:rPr>
          <w:rFonts w:ascii="Arial" w:hAnsi="Arial" w:cs="Arial"/>
        </w:rPr>
      </w:pPr>
      <w:r>
        <w:rPr>
          <w:rFonts w:ascii="Arial" w:hAnsi="Arial" w:cs="Arial"/>
        </w:rPr>
        <w:t>The Purchasing Division</w:t>
      </w:r>
      <w:r w:rsidR="004E3145" w:rsidRPr="00724F65">
        <w:rPr>
          <w:rFonts w:ascii="Arial" w:hAnsi="Arial" w:cs="Arial"/>
        </w:rPr>
        <w:t xml:space="preserve"> will not accept oral proposals, </w:t>
      </w:r>
      <w:proofErr w:type="gramStart"/>
      <w:r w:rsidR="004E3145" w:rsidRPr="00724F65">
        <w:rPr>
          <w:rFonts w:ascii="Arial" w:hAnsi="Arial" w:cs="Arial"/>
        </w:rPr>
        <w:t>nor</w:t>
      </w:r>
      <w:proofErr w:type="gramEnd"/>
      <w:r w:rsidR="004E3145" w:rsidRPr="00724F65">
        <w:rPr>
          <w:rFonts w:ascii="Arial" w:hAnsi="Arial" w:cs="Arial"/>
        </w:rPr>
        <w:t xml:space="preserve"> proposals received by telephone, FAX machine, or other electronic means.</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9F44DB" w:rsidRDefault="004E3145" w:rsidP="009F44DB">
      <w:pPr>
        <w:numPr>
          <w:ilvl w:val="0"/>
          <w:numId w:val="7"/>
        </w:numPr>
        <w:tabs>
          <w:tab w:val="clear" w:pos="1440"/>
        </w:tabs>
        <w:suppressAutoHyphens/>
        <w:ind w:hanging="720"/>
        <w:jc w:val="both"/>
        <w:rPr>
          <w:rFonts w:ascii="Arial" w:hAnsi="Arial" w:cs="Arial"/>
        </w:rPr>
      </w:pPr>
      <w:r w:rsidRPr="00724F65">
        <w:rPr>
          <w:rFonts w:ascii="Arial" w:hAnsi="Arial" w:cs="Arial"/>
        </w:rPr>
        <w:t xml:space="preserve">All erasures, interpolations, and other changes in the proposal </w:t>
      </w:r>
      <w:proofErr w:type="spellStart"/>
      <w:r w:rsidRPr="00724F65">
        <w:rPr>
          <w:rFonts w:ascii="Arial" w:hAnsi="Arial" w:cs="Arial"/>
        </w:rPr>
        <w:t>shallbe</w:t>
      </w:r>
      <w:proofErr w:type="spellEnd"/>
      <w:r w:rsidRPr="00724F65">
        <w:rPr>
          <w:rFonts w:ascii="Arial" w:hAnsi="Arial" w:cs="Arial"/>
        </w:rPr>
        <w:t xml:space="preserve"> signed or initialed by the Offeror.</w:t>
      </w:r>
    </w:p>
    <w:p w:rsidR="009F44DB" w:rsidRDefault="009F44DB" w:rsidP="009F44DB">
      <w:pPr>
        <w:pStyle w:val="ColorfulList-Accent11"/>
        <w:rPr>
          <w:rFonts w:ascii="Arial" w:hAnsi="Arial" w:cs="Arial"/>
        </w:rPr>
      </w:pPr>
    </w:p>
    <w:p w:rsidR="004E3145" w:rsidRPr="009F44DB" w:rsidRDefault="004E3145" w:rsidP="009F44DB">
      <w:pPr>
        <w:numPr>
          <w:ilvl w:val="0"/>
          <w:numId w:val="7"/>
        </w:numPr>
        <w:tabs>
          <w:tab w:val="clear" w:pos="1440"/>
        </w:tabs>
        <w:suppressAutoHyphens/>
        <w:ind w:hanging="720"/>
        <w:jc w:val="both"/>
        <w:rPr>
          <w:rFonts w:ascii="Arial" w:hAnsi="Arial" w:cs="Arial"/>
        </w:rPr>
      </w:pPr>
      <w:r w:rsidRPr="009F44DB">
        <w:rPr>
          <w:rFonts w:ascii="Arial" w:hAnsi="Arial" w:cs="Arial"/>
        </w:rPr>
        <w:t xml:space="preserve">The Proposal Signature Sheet </w:t>
      </w:r>
      <w:r w:rsidRPr="009F44DB">
        <w:rPr>
          <w:rFonts w:ascii="Arial" w:hAnsi="Arial" w:cs="Arial"/>
          <w:b/>
        </w:rPr>
        <w:t>(</w:t>
      </w:r>
      <w:r w:rsidRPr="009F44DB">
        <w:rPr>
          <w:rFonts w:ascii="Arial" w:hAnsi="Arial" w:cs="Arial"/>
          <w:b/>
          <w:i/>
        </w:rPr>
        <w:t>Attachment B</w:t>
      </w:r>
      <w:r w:rsidRPr="009F44DB">
        <w:rPr>
          <w:rFonts w:ascii="Arial" w:hAnsi="Arial" w:cs="Arial"/>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w:t>
      </w:r>
      <w:r w:rsidR="00BD083A" w:rsidRPr="009F44DB">
        <w:rPr>
          <w:rFonts w:ascii="Arial" w:hAnsi="Arial" w:cs="Arial"/>
        </w:rPr>
        <w:t xml:space="preserve"> result in the Purchasing Division office</w:t>
      </w:r>
      <w:r w:rsidRPr="009F44DB">
        <w:rPr>
          <w:rFonts w:ascii="Arial" w:hAnsi="Arial" w:cs="Arial"/>
        </w:rPr>
        <w:t xml:space="preserve"> requiring prompt submission of missing information and/or giving a lowered evaluation of the proposal.</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E3145" w:rsidRPr="00724F65" w:rsidRDefault="004E3145" w:rsidP="00622EFA">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4E3145" w:rsidRPr="00724F65" w:rsidRDefault="004E3145" w:rsidP="004E314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E35D89">
      <w:pPr>
        <w:numPr>
          <w:ilvl w:val="1"/>
          <w:numId w:val="5"/>
        </w:numPr>
        <w:tabs>
          <w:tab w:val="clear" w:pos="1440"/>
        </w:tabs>
        <w:ind w:hanging="720"/>
        <w:jc w:val="both"/>
        <w:rPr>
          <w:rFonts w:ascii="Arial" w:hAnsi="Arial" w:cs="Arial"/>
        </w:rPr>
      </w:pPr>
      <w:r w:rsidRPr="00724F65">
        <w:rPr>
          <w:rFonts w:ascii="Arial" w:hAnsi="Arial" w:cs="Arial"/>
        </w:rPr>
        <w:t xml:space="preserve">The time proposals are received shall be determined by the time clock stamp in the Purchasing </w:t>
      </w:r>
      <w:r w:rsidR="006C1C89">
        <w:rPr>
          <w:rFonts w:ascii="Arial" w:hAnsi="Arial" w:cs="Arial"/>
        </w:rPr>
        <w:t>Division o</w:t>
      </w:r>
      <w:r w:rsidRPr="00724F65">
        <w:rPr>
          <w:rFonts w:ascii="Arial" w:hAnsi="Arial" w:cs="Arial"/>
        </w:rPr>
        <w:t xml:space="preserve">ffice.  Offerors are responsible for insuring that their proposals are stamped by </w:t>
      </w:r>
      <w:r w:rsidR="006C1C89">
        <w:rPr>
          <w:rFonts w:ascii="Arial" w:hAnsi="Arial" w:cs="Arial"/>
        </w:rPr>
        <w:t xml:space="preserve">the </w:t>
      </w:r>
      <w:r w:rsidRPr="00724F65">
        <w:rPr>
          <w:rFonts w:ascii="Arial" w:hAnsi="Arial" w:cs="Arial"/>
        </w:rPr>
        <w:t xml:space="preserve">Purchasing </w:t>
      </w:r>
      <w:r w:rsidR="006C1C89">
        <w:rPr>
          <w:rFonts w:ascii="Arial" w:hAnsi="Arial" w:cs="Arial"/>
        </w:rPr>
        <w:t xml:space="preserve">Division </w:t>
      </w:r>
      <w:r w:rsidRPr="00724F65">
        <w:rPr>
          <w:rFonts w:ascii="Arial" w:hAnsi="Arial" w:cs="Arial"/>
        </w:rPr>
        <w:t>personnel by the deadline indicated.</w:t>
      </w:r>
    </w:p>
    <w:p w:rsidR="004E3145" w:rsidRPr="00724F65" w:rsidRDefault="004E3145" w:rsidP="004E3145">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E35D89">
      <w:pPr>
        <w:numPr>
          <w:ilvl w:val="1"/>
          <w:numId w:val="5"/>
        </w:numPr>
        <w:tabs>
          <w:tab w:val="clear" w:pos="144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E35D89">
      <w:pPr>
        <w:numPr>
          <w:ilvl w:val="1"/>
          <w:numId w:val="5"/>
        </w:numPr>
        <w:tabs>
          <w:tab w:val="clear" w:pos="144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w:t>
      </w:r>
      <w:proofErr w:type="gramStart"/>
      <w:r w:rsidRPr="00724F65">
        <w:rPr>
          <w:rFonts w:ascii="Arial" w:hAnsi="Arial" w:cs="Arial"/>
        </w:rPr>
        <w:t>itself</w:t>
      </w:r>
      <w:proofErr w:type="gramEnd"/>
      <w:r w:rsidRPr="00724F65">
        <w:rPr>
          <w:rFonts w:ascii="Arial" w:hAnsi="Arial" w:cs="Arial"/>
        </w:rPr>
        <w:t xml:space="preserve">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4E3145" w:rsidRPr="00724F65" w:rsidRDefault="004E3145" w:rsidP="00E35D89">
      <w:pPr>
        <w:numPr>
          <w:ilvl w:val="1"/>
          <w:numId w:val="5"/>
        </w:numPr>
        <w:tabs>
          <w:tab w:val="clear" w:pos="144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F</w:t>
      </w:r>
      <w:r w:rsidRPr="00A74C17">
        <w:rPr>
          <w:rFonts w:ascii="Arial" w:hAnsi="Arial" w:cs="Arial"/>
          <w:b/>
        </w:rPr>
        <w:t>). (Attachment</w:t>
      </w:r>
      <w:r w:rsidRPr="00724F65">
        <w:rPr>
          <w:rFonts w:ascii="Arial" w:hAnsi="Arial" w:cs="Arial"/>
          <w:b/>
        </w:rPr>
        <w:t xml:space="preserve"> C</w:t>
      </w:r>
      <w:r>
        <w:rPr>
          <w:rFonts w:ascii="Arial" w:hAnsi="Arial" w:cs="Arial"/>
          <w:b/>
        </w:rPr>
        <w:t>)</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4E3145" w:rsidRPr="00724F65" w:rsidRDefault="004E3145" w:rsidP="00622EFA">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A74C17" w:rsidRPr="00724F65">
        <w:rPr>
          <w:rFonts w:ascii="Arial" w:hAnsi="Arial" w:cs="Arial"/>
        </w:rPr>
        <w:t>any time</w:t>
      </w:r>
      <w:r w:rsidRPr="00724F65">
        <w:rPr>
          <w:rFonts w:ascii="Arial" w:hAnsi="Arial" w:cs="Arial"/>
        </w:rPr>
        <w:t xml:space="preserve"> prior to the time and date set for the receipt of proposals.  The Offeror shall no</w:t>
      </w:r>
      <w:r w:rsidR="00BD083A">
        <w:rPr>
          <w:rFonts w:ascii="Arial" w:hAnsi="Arial" w:cs="Arial"/>
        </w:rPr>
        <w:t>tify the Purchasing Division office</w:t>
      </w:r>
      <w:r w:rsidRPr="00724F65">
        <w:rPr>
          <w:rFonts w:ascii="Arial" w:hAnsi="Arial" w:cs="Arial"/>
        </w:rPr>
        <w:t xml:space="preserve"> in writing of its intentions.  </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622EFA">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4E3145" w:rsidRPr="00724F65" w:rsidRDefault="004E3145" w:rsidP="004E3145">
      <w:pPr>
        <w:ind w:left="2160" w:hanging="720"/>
        <w:jc w:val="both"/>
        <w:rPr>
          <w:rFonts w:ascii="Arial" w:hAnsi="Arial" w:cs="Arial"/>
        </w:rPr>
      </w:pPr>
    </w:p>
    <w:p w:rsidR="004E3145" w:rsidRPr="00724F65" w:rsidRDefault="004E3145" w:rsidP="00622EFA">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Purchasing </w:t>
      </w:r>
      <w:r w:rsidR="00BD083A">
        <w:rPr>
          <w:rFonts w:ascii="Arial" w:hAnsi="Arial" w:cs="Arial"/>
        </w:rPr>
        <w:t xml:space="preserve">Division office </w:t>
      </w:r>
      <w:r w:rsidRPr="00724F65">
        <w:rPr>
          <w:rFonts w:ascii="Arial" w:hAnsi="Arial" w:cs="Arial"/>
        </w:rPr>
        <w:t>up to the time and date set for the receipt of proposals.</w:t>
      </w:r>
    </w:p>
    <w:p w:rsidR="004E3145" w:rsidRPr="00724F65" w:rsidRDefault="004E3145" w:rsidP="004E3145">
      <w:pPr>
        <w:ind w:left="2160" w:hanging="720"/>
        <w:jc w:val="both"/>
        <w:rPr>
          <w:rFonts w:ascii="Arial" w:hAnsi="Arial" w:cs="Arial"/>
        </w:rPr>
      </w:pPr>
    </w:p>
    <w:p w:rsidR="004E3145" w:rsidRPr="00724F65" w:rsidRDefault="004E3145" w:rsidP="00622EFA">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w:t>
      </w:r>
      <w:r w:rsidR="00C673E4">
        <w:rPr>
          <w:rFonts w:ascii="Arial" w:hAnsi="Arial" w:cs="Arial"/>
        </w:rPr>
        <w:t xml:space="preserve"> and for one-hundred twenty (</w:t>
      </w:r>
      <w:r w:rsidR="00A05F8A">
        <w:rPr>
          <w:rFonts w:ascii="Arial" w:hAnsi="Arial" w:cs="Arial"/>
        </w:rPr>
        <w:t>120</w:t>
      </w:r>
      <w:r w:rsidRPr="00724F65">
        <w:rPr>
          <w:rFonts w:ascii="Arial" w:hAnsi="Arial" w:cs="Arial"/>
        </w:rPr>
        <w:t>) days thereafter.</w:t>
      </w:r>
    </w:p>
    <w:p w:rsidR="004E3145" w:rsidRPr="00724F65" w:rsidRDefault="004E3145" w:rsidP="004E3145">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700528" w:rsidRDefault="00700528" w:rsidP="00E4255A">
      <w:pPr>
        <w:numPr>
          <w:ilvl w:val="0"/>
          <w:numId w:val="44"/>
        </w:numPr>
        <w:tabs>
          <w:tab w:val="clear" w:pos="108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w:t>
      </w:r>
      <w:r w:rsidRPr="00B2109E">
        <w:rPr>
          <w:rFonts w:ascii="Arial" w:hAnsi="Arial" w:cs="Arial"/>
          <w:u w:val="single"/>
        </w:rPr>
        <w:t xml:space="preserve">the Request for Proposal </w:t>
      </w:r>
      <w:r w:rsidR="00CB4BB9" w:rsidRPr="00B2109E">
        <w:rPr>
          <w:rFonts w:ascii="Arial" w:hAnsi="Arial" w:cs="Arial"/>
          <w:b/>
          <w:u w:val="single"/>
        </w:rPr>
        <w:t>no later than October 16</w:t>
      </w:r>
      <w:r w:rsidRPr="00B2109E">
        <w:rPr>
          <w:rFonts w:ascii="Arial" w:hAnsi="Arial" w:cs="Arial"/>
          <w:b/>
          <w:u w:val="single"/>
        </w:rPr>
        <w:t>, 2014</w:t>
      </w:r>
      <w:r w:rsidR="00CB4BB9" w:rsidRPr="00B2109E">
        <w:rPr>
          <w:rFonts w:ascii="Arial" w:hAnsi="Arial" w:cs="Arial"/>
          <w:b/>
          <w:u w:val="single"/>
        </w:rPr>
        <w:t>, 12:00 p.m. (noon)</w:t>
      </w:r>
      <w:r w:rsidRPr="00B2109E">
        <w:rPr>
          <w:rFonts w:ascii="Arial" w:hAnsi="Arial" w:cs="Arial"/>
          <w:u w:val="single"/>
        </w:rPr>
        <w:t xml:space="preserve"> in writing</w:t>
      </w:r>
      <w:r>
        <w:rPr>
          <w:rFonts w:ascii="Arial" w:hAnsi="Arial" w:cs="Arial"/>
        </w:rPr>
        <w:t xml:space="preserve">.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996D8E" w:rsidRDefault="00996D8E" w:rsidP="00950688">
      <w:pPr>
        <w:ind w:left="1440"/>
        <w:jc w:val="both"/>
        <w:rPr>
          <w:rFonts w:ascii="Arial" w:hAnsi="Arial" w:cs="Arial"/>
        </w:rPr>
      </w:pPr>
    </w:p>
    <w:p w:rsidR="004E3145" w:rsidRPr="00724F65" w:rsidRDefault="004E3145" w:rsidP="00622EFA">
      <w:pPr>
        <w:numPr>
          <w:ilvl w:val="0"/>
          <w:numId w:val="8"/>
        </w:numPr>
        <w:tabs>
          <w:tab w:val="clear" w:pos="1080"/>
        </w:tabs>
        <w:ind w:left="1440" w:hanging="720"/>
        <w:jc w:val="both"/>
        <w:rPr>
          <w:rFonts w:ascii="Arial" w:hAnsi="Arial" w:cs="Arial"/>
        </w:rPr>
      </w:pPr>
      <w:r w:rsidRPr="00724F65">
        <w:rPr>
          <w:rFonts w:ascii="Arial" w:hAnsi="Arial" w:cs="Arial"/>
        </w:rPr>
        <w:t xml:space="preserve">All proposals received in the Purchasing </w:t>
      </w:r>
      <w:r w:rsidR="006C1C89">
        <w:rPr>
          <w:rFonts w:ascii="Arial" w:hAnsi="Arial" w:cs="Arial"/>
        </w:rPr>
        <w:t>Division o</w:t>
      </w:r>
      <w:r w:rsidRPr="00724F65">
        <w:rPr>
          <w:rFonts w:ascii="Arial" w:hAnsi="Arial" w:cs="Arial"/>
        </w:rPr>
        <w:t xml:space="preserve">ffice on time shall be accepted.  All late proposals received by the Purchasing </w:t>
      </w:r>
      <w:r w:rsidR="006C1C89">
        <w:rPr>
          <w:rFonts w:ascii="Arial" w:hAnsi="Arial" w:cs="Arial"/>
        </w:rPr>
        <w:t>Division o</w:t>
      </w:r>
      <w:r w:rsidRPr="00724F65">
        <w:rPr>
          <w:rFonts w:ascii="Arial" w:hAnsi="Arial" w:cs="Arial"/>
        </w:rPr>
        <w:t xml:space="preserve">ffice shall be returned to the Offeror unopened.  Proposals shall be open to public inspection only after award of the </w:t>
      </w:r>
      <w:r w:rsidR="00A05F8A">
        <w:rPr>
          <w:rFonts w:ascii="Arial" w:hAnsi="Arial" w:cs="Arial"/>
        </w:rPr>
        <w:t>c</w:t>
      </w:r>
      <w:r w:rsidRPr="00724F65">
        <w:rPr>
          <w:rFonts w:ascii="Arial" w:hAnsi="Arial" w:cs="Arial"/>
        </w:rPr>
        <w:t>ontract.</w:t>
      </w:r>
    </w:p>
    <w:p w:rsidR="00AA70B9" w:rsidRPr="00DC5955" w:rsidRDefault="00AA70B9" w:rsidP="004E3145">
      <w:pPr>
        <w:ind w:left="720"/>
        <w:jc w:val="both"/>
        <w:rPr>
          <w:rFonts w:ascii="Arial" w:hAnsi="Arial" w:cs="Arial"/>
        </w:rPr>
      </w:pPr>
    </w:p>
    <w:p w:rsidR="0073385E" w:rsidRPr="00DC5955" w:rsidRDefault="00F5443A">
      <w:pPr>
        <w:ind w:left="720" w:hanging="720"/>
        <w:jc w:val="both"/>
        <w:rPr>
          <w:rFonts w:ascii="Arial" w:hAnsi="Arial" w:cs="Arial"/>
        </w:rPr>
      </w:pPr>
      <w:r>
        <w:rPr>
          <w:rFonts w:ascii="Arial" w:hAnsi="Arial" w:cs="Arial"/>
          <w:b/>
        </w:rPr>
        <w:t>VIII</w:t>
      </w:r>
      <w:r w:rsidR="0094610E">
        <w:rPr>
          <w:rFonts w:ascii="Arial" w:hAnsi="Arial" w:cs="Arial"/>
          <w:b/>
        </w:rPr>
        <w:t>.</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A05F8A" w:rsidRDefault="0073385E" w:rsidP="00E35D89">
      <w:pPr>
        <w:numPr>
          <w:ilvl w:val="0"/>
          <w:numId w:val="1"/>
        </w:numPr>
        <w:tabs>
          <w:tab w:val="clear" w:pos="1440"/>
        </w:tabs>
        <w:jc w:val="both"/>
        <w:rPr>
          <w:rFonts w:ascii="Arial" w:hAnsi="Arial" w:cs="Arial"/>
        </w:rPr>
      </w:pPr>
      <w:r w:rsidRPr="00A05F8A">
        <w:rPr>
          <w:rFonts w:ascii="Arial" w:hAnsi="Arial" w:cs="Arial"/>
        </w:rPr>
        <w:t xml:space="preserve">Offerors shall submit a written proposal that present the </w:t>
      </w:r>
      <w:proofErr w:type="spellStart"/>
      <w:r w:rsidRPr="00A05F8A">
        <w:rPr>
          <w:rFonts w:ascii="Arial" w:hAnsi="Arial" w:cs="Arial"/>
        </w:rPr>
        <w:t>Offeror’s</w:t>
      </w:r>
      <w:proofErr w:type="spellEnd"/>
      <w:r w:rsidRPr="00A05F8A">
        <w:rPr>
          <w:rFonts w:ascii="Arial" w:hAnsi="Arial" w:cs="Arial"/>
        </w:rPr>
        <w:t xml:space="preserve">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DC5955" w:rsidRDefault="0073385E">
      <w:pPr>
        <w:jc w:val="both"/>
        <w:rPr>
          <w:rFonts w:ascii="Arial" w:hAnsi="Arial" w:cs="Arial"/>
        </w:rPr>
      </w:pPr>
    </w:p>
    <w:p w:rsidR="0073385E" w:rsidRPr="00A5251F" w:rsidRDefault="0073385E" w:rsidP="00E35D89">
      <w:pPr>
        <w:numPr>
          <w:ilvl w:val="0"/>
          <w:numId w:val="1"/>
        </w:numPr>
        <w:tabs>
          <w:tab w:val="clear" w:pos="1440"/>
        </w:tabs>
        <w:jc w:val="both"/>
        <w:rPr>
          <w:rFonts w:ascii="Arial" w:hAnsi="Arial" w:cs="Arial"/>
        </w:rPr>
      </w:pPr>
      <w:r w:rsidRPr="00A5251F">
        <w:rPr>
          <w:rFonts w:ascii="Arial" w:hAnsi="Arial" w:cs="Arial"/>
        </w:rPr>
        <w:t>The Offeror should include in their proposal the following:</w:t>
      </w:r>
      <w:r w:rsidR="003C594D">
        <w:rPr>
          <w:rFonts w:ascii="Arial" w:hAnsi="Arial" w:cs="Arial"/>
        </w:rPr>
        <w:t xml:space="preserve">  Include copies of any agreements – contracts, documents which the county will be expected to sign if the contract is awarded to you</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rsidP="003205BA">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3205BA">
        <w:rPr>
          <w:rFonts w:ascii="Arial" w:hAnsi="Arial" w:cs="Arial"/>
          <w:b/>
        </w:rPr>
        <w:t>Table of Contents</w:t>
      </w:r>
      <w:r w:rsidRPr="00DC5955">
        <w:rPr>
          <w:rFonts w:ascii="Arial" w:hAnsi="Arial" w:cs="Arial"/>
        </w:rPr>
        <w:t xml:space="preserve"> – </w:t>
      </w:r>
      <w:r w:rsidR="00545A5B">
        <w:rPr>
          <w:rFonts w:ascii="Arial" w:hAnsi="Arial" w:cs="Arial"/>
          <w:b/>
          <w:i/>
        </w:rPr>
        <w:t>NUMBER ALL PAGES OF THE RESPONSE. Provide a detailed INDEX of the proposal document for easy referencing.</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3205BA">
        <w:rPr>
          <w:rFonts w:ascii="Arial" w:hAnsi="Arial" w:cs="Arial"/>
          <w:b/>
        </w:rPr>
        <w:t xml:space="preserve">Introduction </w:t>
      </w: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C673E4" w:rsidRPr="003205BA" w:rsidRDefault="00343074" w:rsidP="00C673E4">
      <w:pPr>
        <w:tabs>
          <w:tab w:val="left" w:pos="-720"/>
          <w:tab w:val="left" w:pos="0"/>
          <w:tab w:val="left" w:pos="2160"/>
        </w:tabs>
        <w:suppressAutoHyphens/>
        <w:spacing w:line="240" w:lineRule="atLeast"/>
        <w:jc w:val="both"/>
        <w:rPr>
          <w:rFonts w:ascii="Arial" w:hAnsi="Arial" w:cs="Arial"/>
          <w:b/>
          <w:spacing w:val="-3"/>
        </w:rPr>
      </w:pPr>
      <w:r w:rsidRPr="00DC5955">
        <w:rPr>
          <w:rFonts w:ascii="Arial" w:hAnsi="Arial" w:cs="Arial"/>
        </w:rPr>
        <w:tab/>
      </w:r>
      <w:r w:rsidR="00C673E4" w:rsidRPr="00C673E4">
        <w:rPr>
          <w:rFonts w:ascii="Arial" w:hAnsi="Arial" w:cs="Arial"/>
          <w:spacing w:val="-3"/>
        </w:rPr>
        <w:t xml:space="preserve">Proposal Signature Sheet – </w:t>
      </w:r>
      <w:r w:rsidR="00C673E4" w:rsidRPr="003205BA">
        <w:rPr>
          <w:rFonts w:ascii="Arial" w:hAnsi="Arial" w:cs="Arial"/>
          <w:b/>
          <w:spacing w:val="-3"/>
        </w:rPr>
        <w:t>Attachment B</w:t>
      </w:r>
    </w:p>
    <w:p w:rsidR="00C673E4" w:rsidRPr="003205BA" w:rsidRDefault="00C673E4" w:rsidP="00C673E4">
      <w:pPr>
        <w:widowControl w:val="0"/>
        <w:tabs>
          <w:tab w:val="left" w:pos="-720"/>
          <w:tab w:val="left" w:pos="0"/>
          <w:tab w:val="left" w:pos="2160"/>
        </w:tabs>
        <w:suppressAutoHyphens/>
        <w:autoSpaceDE w:val="0"/>
        <w:autoSpaceDN w:val="0"/>
        <w:adjustRightInd w:val="0"/>
        <w:spacing w:line="240" w:lineRule="atLeast"/>
        <w:jc w:val="both"/>
        <w:rPr>
          <w:rFonts w:ascii="Arial" w:hAnsi="Arial" w:cs="Arial"/>
          <w:b/>
          <w:spacing w:val="-3"/>
        </w:rPr>
      </w:pPr>
      <w:r w:rsidRPr="00C673E4">
        <w:rPr>
          <w:rFonts w:ascii="Arial" w:hAnsi="Arial" w:cs="Arial"/>
          <w:spacing w:val="-3"/>
        </w:rPr>
        <w:tab/>
        <w:t xml:space="preserve">Proprietary/Confidential Information – </w:t>
      </w:r>
      <w:r w:rsidRPr="003205BA">
        <w:rPr>
          <w:rFonts w:ascii="Arial" w:hAnsi="Arial" w:cs="Arial"/>
          <w:b/>
          <w:spacing w:val="-3"/>
        </w:rPr>
        <w:t>Attachment C</w:t>
      </w:r>
    </w:p>
    <w:p w:rsidR="00E32C33" w:rsidRDefault="00C673E4" w:rsidP="00E32C33">
      <w:pPr>
        <w:widowControl w:val="0"/>
        <w:tabs>
          <w:tab w:val="left" w:pos="-720"/>
          <w:tab w:val="left" w:pos="0"/>
          <w:tab w:val="left" w:pos="2160"/>
        </w:tabs>
        <w:suppressAutoHyphens/>
        <w:autoSpaceDE w:val="0"/>
        <w:autoSpaceDN w:val="0"/>
        <w:adjustRightInd w:val="0"/>
        <w:spacing w:line="240" w:lineRule="atLeast"/>
        <w:jc w:val="both"/>
        <w:rPr>
          <w:rFonts w:ascii="Arial" w:hAnsi="Arial" w:cs="Arial"/>
          <w:b/>
          <w:spacing w:val="-3"/>
        </w:rPr>
      </w:pPr>
      <w:r w:rsidRPr="00C673E4">
        <w:rPr>
          <w:rFonts w:ascii="Arial" w:hAnsi="Arial" w:cs="Arial"/>
          <w:spacing w:val="-3"/>
        </w:rPr>
        <w:tab/>
      </w:r>
      <w:r w:rsidR="00E32C33" w:rsidRPr="00C673E4">
        <w:rPr>
          <w:rFonts w:ascii="Arial" w:hAnsi="Arial" w:cs="Arial"/>
          <w:spacing w:val="-3"/>
        </w:rPr>
        <w:t xml:space="preserve">Virginia State Corporation Commission (SCC) – </w:t>
      </w:r>
      <w:r w:rsidR="00E32C33" w:rsidRPr="003205BA">
        <w:rPr>
          <w:rFonts w:ascii="Arial" w:hAnsi="Arial" w:cs="Arial"/>
          <w:b/>
          <w:spacing w:val="-3"/>
        </w:rPr>
        <w:t>Attachment D</w:t>
      </w:r>
    </w:p>
    <w:p w:rsidR="00E32C33" w:rsidRDefault="00E32C33" w:rsidP="00E32C33">
      <w:pPr>
        <w:widowControl w:val="0"/>
        <w:tabs>
          <w:tab w:val="left" w:pos="-720"/>
          <w:tab w:val="left" w:pos="0"/>
          <w:tab w:val="left" w:pos="2160"/>
        </w:tabs>
        <w:suppressAutoHyphens/>
        <w:autoSpaceDE w:val="0"/>
        <w:autoSpaceDN w:val="0"/>
        <w:adjustRightInd w:val="0"/>
        <w:spacing w:line="240" w:lineRule="atLeast"/>
        <w:jc w:val="both"/>
        <w:rPr>
          <w:rFonts w:ascii="Arial" w:hAnsi="Arial" w:cs="Arial"/>
          <w:b/>
          <w:spacing w:val="-3"/>
        </w:rPr>
      </w:pPr>
      <w:r>
        <w:rPr>
          <w:rFonts w:ascii="Arial" w:hAnsi="Arial" w:cs="Arial"/>
          <w:b/>
          <w:spacing w:val="-3"/>
        </w:rPr>
        <w:tab/>
      </w:r>
    </w:p>
    <w:p w:rsidR="00A2719A" w:rsidRDefault="00A2719A"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p>
    <w:p w:rsidR="00A2719A" w:rsidRDefault="00A2719A"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p>
    <w:p w:rsidR="00A2719A" w:rsidRDefault="00A2719A"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p>
    <w:p w:rsidR="00A2719A" w:rsidRDefault="00A2719A"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p>
    <w:p w:rsidR="00A2719A" w:rsidRDefault="00A2719A"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p>
    <w:p w:rsidR="008916A3" w:rsidRPr="005D3EE3" w:rsidRDefault="00E30A05"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r>
        <w:rPr>
          <w:rFonts w:ascii="Arial" w:hAnsi="Arial" w:cs="Arial"/>
          <w:spacing w:val="-3"/>
        </w:rPr>
        <w:tab/>
      </w:r>
    </w:p>
    <w:p w:rsidR="005D188C" w:rsidRPr="003205BA" w:rsidRDefault="005D188C" w:rsidP="00063E8D">
      <w:pPr>
        <w:widowControl w:val="0"/>
        <w:tabs>
          <w:tab w:val="left" w:pos="-720"/>
          <w:tab w:val="left" w:pos="1440"/>
          <w:tab w:val="left" w:pos="2160"/>
        </w:tabs>
        <w:suppressAutoHyphens/>
        <w:autoSpaceDE w:val="0"/>
        <w:autoSpaceDN w:val="0"/>
        <w:adjustRightInd w:val="0"/>
        <w:spacing w:line="240" w:lineRule="atLeast"/>
        <w:ind w:left="1440"/>
        <w:jc w:val="both"/>
        <w:rPr>
          <w:rFonts w:ascii="Arial" w:hAnsi="Arial" w:cs="Arial"/>
          <w:b/>
          <w:spacing w:val="-3"/>
        </w:rPr>
      </w:pPr>
      <w:r>
        <w:rPr>
          <w:rFonts w:ascii="Arial" w:hAnsi="Arial"/>
        </w:rPr>
        <w:t>3.</w:t>
      </w:r>
      <w:r>
        <w:rPr>
          <w:rFonts w:ascii="Arial" w:hAnsi="Arial"/>
        </w:rPr>
        <w:tab/>
      </w:r>
      <w:r w:rsidRPr="003205BA">
        <w:rPr>
          <w:rFonts w:ascii="Arial" w:hAnsi="Arial" w:cs="Arial"/>
          <w:b/>
        </w:rPr>
        <w:t xml:space="preserve">Executive Summary </w:t>
      </w:r>
    </w:p>
    <w:p w:rsidR="005D188C" w:rsidRPr="00CF5AB1" w:rsidRDefault="005D188C" w:rsidP="00C67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673E4" w:rsidRDefault="00C673E4" w:rsidP="00E4255A">
      <w:pPr>
        <w:pStyle w:val="ColorfulList-Accent11"/>
        <w:widowControl w:val="0"/>
        <w:numPr>
          <w:ilvl w:val="0"/>
          <w:numId w:val="21"/>
        </w:numPr>
        <w:tabs>
          <w:tab w:val="left" w:pos="-720"/>
          <w:tab w:val="left" w:pos="0"/>
          <w:tab w:val="left" w:pos="1440"/>
        </w:tabs>
        <w:suppressAutoHyphens/>
        <w:autoSpaceDE w:val="0"/>
        <w:autoSpaceDN w:val="0"/>
        <w:adjustRightInd w:val="0"/>
        <w:spacing w:line="240" w:lineRule="atLeast"/>
        <w:ind w:left="2610" w:hanging="450"/>
        <w:jc w:val="both"/>
        <w:rPr>
          <w:rFonts w:ascii="Arial" w:hAnsi="Arial" w:cs="Arial"/>
          <w:b/>
          <w:spacing w:val="-3"/>
        </w:rPr>
      </w:pPr>
      <w:r w:rsidRPr="00AD2743">
        <w:rPr>
          <w:rFonts w:ascii="Arial" w:hAnsi="Arial" w:cs="Arial"/>
          <w:spacing w:val="-3"/>
        </w:rPr>
        <w:t xml:space="preserve">Response to Scope of Services – The Offeror should address each section of the Scope of Services with an indication of the response.  </w:t>
      </w:r>
      <w:r w:rsidRPr="00AD2743">
        <w:rPr>
          <w:rFonts w:ascii="Arial" w:hAnsi="Arial" w:cs="Arial"/>
          <w:b/>
          <w:spacing w:val="-3"/>
        </w:rPr>
        <w:t>The Offeror shall identify any exceptions, referenced to the paragraph number, in a sub section titled “Exceptions”.</w:t>
      </w:r>
    </w:p>
    <w:p w:rsidR="00C305BA" w:rsidRDefault="00C305BA" w:rsidP="00B2109E">
      <w:pPr>
        <w:pStyle w:val="ColorfulList-Accent11"/>
        <w:widowControl w:val="0"/>
        <w:tabs>
          <w:tab w:val="left" w:pos="-720"/>
          <w:tab w:val="left" w:pos="0"/>
          <w:tab w:val="left" w:pos="1440"/>
        </w:tabs>
        <w:suppressAutoHyphens/>
        <w:autoSpaceDE w:val="0"/>
        <w:autoSpaceDN w:val="0"/>
        <w:adjustRightInd w:val="0"/>
        <w:spacing w:line="240" w:lineRule="atLeast"/>
        <w:ind w:left="2610"/>
        <w:jc w:val="both"/>
        <w:rPr>
          <w:rFonts w:ascii="Arial" w:hAnsi="Arial" w:cs="Arial"/>
          <w:b/>
          <w:spacing w:val="-3"/>
        </w:rPr>
      </w:pPr>
    </w:p>
    <w:p w:rsidR="00C305BA" w:rsidRPr="00C305BA" w:rsidRDefault="00C305BA" w:rsidP="00E4255A">
      <w:pPr>
        <w:pStyle w:val="ColorfulList-Accent11"/>
        <w:widowControl w:val="0"/>
        <w:numPr>
          <w:ilvl w:val="0"/>
          <w:numId w:val="21"/>
        </w:numPr>
        <w:tabs>
          <w:tab w:val="left" w:pos="-720"/>
          <w:tab w:val="left" w:pos="0"/>
          <w:tab w:val="left" w:pos="1440"/>
        </w:tabs>
        <w:suppressAutoHyphens/>
        <w:autoSpaceDE w:val="0"/>
        <w:autoSpaceDN w:val="0"/>
        <w:adjustRightInd w:val="0"/>
        <w:spacing w:line="240" w:lineRule="atLeast"/>
        <w:ind w:left="2610" w:hanging="450"/>
        <w:jc w:val="both"/>
        <w:rPr>
          <w:rFonts w:ascii="Arial" w:hAnsi="Arial" w:cs="Arial"/>
          <w:b/>
          <w:spacing w:val="-3"/>
        </w:rPr>
      </w:pPr>
      <w:r w:rsidRPr="00B2109E">
        <w:rPr>
          <w:rFonts w:ascii="Arial" w:hAnsi="Arial" w:cs="Arial"/>
          <w:spacing w:val="-3"/>
        </w:rPr>
        <w:t>References:</w:t>
      </w:r>
      <w:r w:rsidRPr="00B2109E">
        <w:rPr>
          <w:rFonts w:ascii="Arial" w:hAnsi="Arial" w:cs="Arial"/>
          <w:b/>
          <w:spacing w:val="-3"/>
        </w:rPr>
        <w:t xml:space="preserve"> </w:t>
      </w:r>
      <w:r w:rsidRPr="00B2109E">
        <w:rPr>
          <w:rFonts w:ascii="Arial" w:hAnsi="Arial" w:cs="Arial"/>
          <w:bCs/>
        </w:rPr>
        <w:t xml:space="preserve">Each Offeror is requested to provide </w:t>
      </w:r>
      <w:r w:rsidR="00C41E7B">
        <w:rPr>
          <w:rFonts w:ascii="Arial" w:hAnsi="Arial" w:cs="Arial"/>
          <w:bCs/>
        </w:rPr>
        <w:t xml:space="preserve">references for </w:t>
      </w:r>
      <w:r w:rsidRPr="00B2109E">
        <w:rPr>
          <w:rFonts w:ascii="Arial" w:hAnsi="Arial" w:cs="Arial"/>
          <w:bCs/>
        </w:rPr>
        <w:t xml:space="preserve">at least three (3) organizations similar in nature and/or size to the County to which their firm has provided services as outlined in the scope of services in the past three (3) years, specifying the services provided, which may be used as references. The list should include contact persons and telephone numbers. Offerors may not use Henrico County as one of their references (Attachment E, Submittal of References)  </w:t>
      </w:r>
    </w:p>
    <w:p w:rsidR="00F9127B" w:rsidRPr="00AD2743" w:rsidRDefault="00F9127B" w:rsidP="00AD2743">
      <w:pPr>
        <w:widowControl w:val="0"/>
        <w:tabs>
          <w:tab w:val="left" w:pos="-720"/>
          <w:tab w:val="left" w:pos="0"/>
          <w:tab w:val="left" w:pos="1440"/>
        </w:tabs>
        <w:suppressAutoHyphens/>
        <w:autoSpaceDE w:val="0"/>
        <w:autoSpaceDN w:val="0"/>
        <w:adjustRightInd w:val="0"/>
        <w:spacing w:line="240" w:lineRule="atLeast"/>
        <w:ind w:left="2160" w:hanging="90"/>
        <w:jc w:val="both"/>
        <w:rPr>
          <w:rFonts w:ascii="Arial" w:hAnsi="Arial" w:cs="Arial"/>
          <w:b/>
          <w:spacing w:val="-3"/>
        </w:rPr>
      </w:pPr>
    </w:p>
    <w:p w:rsidR="00E32C33" w:rsidRPr="00B2109E" w:rsidRDefault="00D20912" w:rsidP="00E4255A">
      <w:pPr>
        <w:pStyle w:val="ColorfulList-Accent11"/>
        <w:widowControl w:val="0"/>
        <w:numPr>
          <w:ilvl w:val="0"/>
          <w:numId w:val="21"/>
        </w:numPr>
        <w:tabs>
          <w:tab w:val="left" w:pos="-720"/>
          <w:tab w:val="left" w:pos="0"/>
          <w:tab w:val="left" w:pos="1440"/>
        </w:tabs>
        <w:suppressAutoHyphens/>
        <w:autoSpaceDE w:val="0"/>
        <w:autoSpaceDN w:val="0"/>
        <w:adjustRightInd w:val="0"/>
        <w:spacing w:line="240" w:lineRule="atLeast"/>
        <w:ind w:left="2520"/>
        <w:jc w:val="both"/>
        <w:rPr>
          <w:rFonts w:ascii="Arial" w:hAnsi="Arial" w:cs="Arial"/>
          <w:bCs/>
        </w:rPr>
      </w:pPr>
      <w:r w:rsidRPr="0003314E">
        <w:rPr>
          <w:rFonts w:ascii="Arial" w:hAnsi="Arial" w:cs="Arial"/>
          <w:bCs/>
        </w:rPr>
        <w:t>Complete “Pricing Matrix”</w:t>
      </w:r>
      <w:r w:rsidRPr="00DC43EB">
        <w:rPr>
          <w:rFonts w:ascii="Arial" w:hAnsi="Arial" w:cs="Arial"/>
          <w:bCs/>
        </w:rPr>
        <w:t xml:space="preserve"> attached as </w:t>
      </w:r>
      <w:r w:rsidRPr="00DC43EB">
        <w:rPr>
          <w:rFonts w:ascii="Arial" w:hAnsi="Arial" w:cs="Arial"/>
          <w:b/>
          <w:bCs/>
        </w:rPr>
        <w:t xml:space="preserve">Attachment </w:t>
      </w:r>
      <w:r w:rsidR="002C74EF">
        <w:rPr>
          <w:rFonts w:cs="Arial"/>
          <w:b/>
          <w:bCs/>
        </w:rPr>
        <w:t>I</w:t>
      </w:r>
      <w:r w:rsidRPr="00B2109E">
        <w:rPr>
          <w:rFonts w:ascii="Arial" w:hAnsi="Arial" w:cs="Arial"/>
          <w:bCs/>
        </w:rPr>
        <w:t>.</w:t>
      </w:r>
      <w:r w:rsidR="00C305BA" w:rsidRPr="00B2109E">
        <w:rPr>
          <w:rFonts w:ascii="Arial" w:hAnsi="Arial" w:cs="Arial"/>
          <w:bCs/>
        </w:rPr>
        <w:t xml:space="preserve"> Offerors are permitted to add additional lines as needed</w:t>
      </w:r>
      <w:r w:rsidR="00C305BA">
        <w:rPr>
          <w:rFonts w:ascii="Arial" w:hAnsi="Arial" w:cs="Arial"/>
          <w:bCs/>
        </w:rPr>
        <w:t>.</w:t>
      </w:r>
    </w:p>
    <w:p w:rsidR="00A664D1" w:rsidRPr="0003314E" w:rsidRDefault="00A664D1" w:rsidP="0003314E">
      <w:pPr>
        <w:pStyle w:val="ColorfulList-Accent11"/>
        <w:widowControl w:val="0"/>
        <w:tabs>
          <w:tab w:val="left" w:pos="-720"/>
          <w:tab w:val="left" w:pos="0"/>
          <w:tab w:val="left" w:pos="1440"/>
        </w:tabs>
        <w:suppressAutoHyphens/>
        <w:autoSpaceDE w:val="0"/>
        <w:autoSpaceDN w:val="0"/>
        <w:adjustRightInd w:val="0"/>
        <w:spacing w:line="240" w:lineRule="atLeast"/>
        <w:ind w:left="2520"/>
        <w:jc w:val="both"/>
        <w:rPr>
          <w:rFonts w:ascii="Arial" w:hAnsi="Arial" w:cs="Arial"/>
          <w:b/>
          <w:bCs/>
          <w:highlight w:val="yellow"/>
        </w:rPr>
      </w:pPr>
    </w:p>
    <w:p w:rsidR="00A7680C" w:rsidRPr="00B2109E" w:rsidRDefault="00A7680C" w:rsidP="00E4255A">
      <w:pPr>
        <w:pStyle w:val="ColorfulList-Accent11"/>
        <w:widowControl w:val="0"/>
        <w:numPr>
          <w:ilvl w:val="0"/>
          <w:numId w:val="21"/>
        </w:numPr>
        <w:tabs>
          <w:tab w:val="left" w:pos="-720"/>
          <w:tab w:val="left" w:pos="204"/>
          <w:tab w:val="left" w:pos="720"/>
        </w:tabs>
        <w:suppressAutoHyphens/>
        <w:ind w:left="2520"/>
        <w:jc w:val="both"/>
        <w:rPr>
          <w:rFonts w:ascii="Arial" w:hAnsi="Arial" w:cs="Arial"/>
          <w:b/>
          <w:bCs/>
        </w:rPr>
      </w:pPr>
      <w:r w:rsidRPr="00B2109E">
        <w:rPr>
          <w:rFonts w:ascii="Arial" w:hAnsi="Arial" w:cs="Arial"/>
          <w:spacing w:val="-3"/>
        </w:rPr>
        <w:t xml:space="preserve">Complete </w:t>
      </w:r>
      <w:r w:rsidR="002C74EF" w:rsidRPr="00B2109E">
        <w:rPr>
          <w:rFonts w:ascii="Arial" w:hAnsi="Arial" w:cs="Arial"/>
          <w:spacing w:val="-3"/>
        </w:rPr>
        <w:t>“Question and Information Matrix”</w:t>
      </w:r>
      <w:r w:rsidRPr="00B2109E">
        <w:rPr>
          <w:rFonts w:ascii="Arial" w:hAnsi="Arial" w:cs="Arial"/>
          <w:spacing w:val="-3"/>
        </w:rPr>
        <w:t xml:space="preserve"> attached as </w:t>
      </w:r>
      <w:r w:rsidRPr="00B2109E">
        <w:rPr>
          <w:rFonts w:ascii="Arial" w:hAnsi="Arial" w:cs="Arial"/>
          <w:b/>
          <w:spacing w:val="-3"/>
        </w:rPr>
        <w:t xml:space="preserve">Attachment </w:t>
      </w:r>
      <w:r w:rsidR="002C74EF" w:rsidRPr="00B2109E">
        <w:rPr>
          <w:b/>
          <w:spacing w:val="-3"/>
        </w:rPr>
        <w:t>J</w:t>
      </w:r>
      <w:r w:rsidRPr="00B2109E">
        <w:rPr>
          <w:spacing w:val="-3"/>
        </w:rPr>
        <w:t>.</w:t>
      </w:r>
    </w:p>
    <w:p w:rsidR="00C305BA" w:rsidRPr="00B2109E" w:rsidRDefault="00C305BA" w:rsidP="00B2109E">
      <w:pPr>
        <w:pStyle w:val="ColorfulList-Accent11"/>
        <w:widowControl w:val="0"/>
        <w:tabs>
          <w:tab w:val="left" w:pos="-720"/>
          <w:tab w:val="left" w:pos="204"/>
          <w:tab w:val="left" w:pos="720"/>
        </w:tabs>
        <w:suppressAutoHyphens/>
        <w:ind w:left="2520"/>
        <w:jc w:val="both"/>
        <w:rPr>
          <w:rFonts w:ascii="Arial" w:hAnsi="Arial" w:cs="Arial"/>
          <w:b/>
          <w:bCs/>
        </w:rPr>
      </w:pPr>
    </w:p>
    <w:p w:rsidR="00C305BA" w:rsidRPr="00B2109E" w:rsidRDefault="00C305BA">
      <w:pPr>
        <w:pStyle w:val="ColorfulList-Accent11"/>
        <w:widowControl w:val="0"/>
        <w:numPr>
          <w:ilvl w:val="0"/>
          <w:numId w:val="21"/>
        </w:numPr>
        <w:tabs>
          <w:tab w:val="left" w:pos="-720"/>
          <w:tab w:val="left" w:pos="204"/>
          <w:tab w:val="left" w:pos="720"/>
        </w:tabs>
        <w:suppressAutoHyphens/>
        <w:ind w:left="2520"/>
        <w:jc w:val="both"/>
        <w:rPr>
          <w:rFonts w:ascii="Arial" w:hAnsi="Arial" w:cs="Arial"/>
          <w:b/>
          <w:bCs/>
        </w:rPr>
      </w:pPr>
      <w:r w:rsidRPr="00B2109E">
        <w:rPr>
          <w:rFonts w:ascii="Arial" w:hAnsi="Arial" w:cs="Arial"/>
          <w:spacing w:val="-3"/>
        </w:rPr>
        <w:t>Please provide resumes of the personnel who will be assigned to the project. These resumes should include a des</w:t>
      </w:r>
      <w:r>
        <w:rPr>
          <w:rFonts w:ascii="Arial" w:hAnsi="Arial" w:cs="Arial"/>
          <w:spacing w:val="-3"/>
        </w:rPr>
        <w:t>c</w:t>
      </w:r>
      <w:r w:rsidRPr="00B2109E">
        <w:rPr>
          <w:rFonts w:ascii="Arial" w:hAnsi="Arial" w:cs="Arial"/>
          <w:spacing w:val="-3"/>
        </w:rPr>
        <w:t>ript</w:t>
      </w:r>
      <w:r>
        <w:rPr>
          <w:rFonts w:ascii="Arial" w:hAnsi="Arial" w:cs="Arial"/>
          <w:spacing w:val="-3"/>
        </w:rPr>
        <w:t>i</w:t>
      </w:r>
      <w:r w:rsidRPr="00B2109E">
        <w:rPr>
          <w:rFonts w:ascii="Arial" w:hAnsi="Arial" w:cs="Arial"/>
          <w:spacing w:val="-3"/>
        </w:rPr>
        <w:t>on of the individuals’ professional qualifications and experience in providing Credit Card Payment Receipt Processing and Electronic Bill Presentment services to local governmental entities similar in size to the County.</w:t>
      </w:r>
    </w:p>
    <w:p w:rsidR="00C305BA" w:rsidRDefault="00C305BA" w:rsidP="00B2109E">
      <w:pPr>
        <w:pStyle w:val="ListParagraph"/>
        <w:rPr>
          <w:rFonts w:ascii="Arial" w:hAnsi="Arial" w:cs="Arial"/>
          <w:b/>
          <w:bCs/>
        </w:rPr>
      </w:pPr>
    </w:p>
    <w:p w:rsidR="00C305BA" w:rsidRDefault="00C305BA">
      <w:pPr>
        <w:pStyle w:val="ColorfulList-Accent11"/>
        <w:widowControl w:val="0"/>
        <w:numPr>
          <w:ilvl w:val="0"/>
          <w:numId w:val="21"/>
        </w:numPr>
        <w:tabs>
          <w:tab w:val="left" w:pos="-720"/>
          <w:tab w:val="left" w:pos="204"/>
          <w:tab w:val="left" w:pos="720"/>
        </w:tabs>
        <w:suppressAutoHyphens/>
        <w:ind w:left="2520"/>
        <w:jc w:val="both"/>
        <w:rPr>
          <w:rFonts w:ascii="Arial" w:hAnsi="Arial" w:cs="Arial"/>
          <w:bCs/>
        </w:rPr>
      </w:pPr>
      <w:r w:rsidRPr="00B2109E">
        <w:rPr>
          <w:rFonts w:ascii="Arial" w:hAnsi="Arial" w:cs="Arial"/>
          <w:bCs/>
        </w:rPr>
        <w:t>Describe the use of essential subcontractors / sub consultants and their roles and responsibilities each will be assigned.  Provide resumes and any other additional information concerning sub consultants utilized in the performance of this contract.</w:t>
      </w:r>
    </w:p>
    <w:p w:rsidR="00C305BA" w:rsidRDefault="00C305BA" w:rsidP="00B2109E">
      <w:pPr>
        <w:pStyle w:val="ColorfulList-Accent11"/>
        <w:widowControl w:val="0"/>
        <w:tabs>
          <w:tab w:val="left" w:pos="-720"/>
          <w:tab w:val="left" w:pos="204"/>
          <w:tab w:val="left" w:pos="720"/>
        </w:tabs>
        <w:suppressAutoHyphens/>
        <w:ind w:left="2520"/>
        <w:jc w:val="both"/>
        <w:rPr>
          <w:rFonts w:ascii="Arial" w:hAnsi="Arial" w:cs="Arial"/>
          <w:bCs/>
        </w:rPr>
      </w:pPr>
    </w:p>
    <w:p w:rsidR="00DA7A02" w:rsidRDefault="00C305BA">
      <w:pPr>
        <w:pStyle w:val="ColorfulList-Accent11"/>
        <w:widowControl w:val="0"/>
        <w:numPr>
          <w:ilvl w:val="0"/>
          <w:numId w:val="21"/>
        </w:numPr>
        <w:tabs>
          <w:tab w:val="left" w:pos="-720"/>
          <w:tab w:val="left" w:pos="204"/>
          <w:tab w:val="left" w:pos="720"/>
        </w:tabs>
        <w:suppressAutoHyphens/>
        <w:ind w:left="2520"/>
        <w:jc w:val="both"/>
        <w:rPr>
          <w:rFonts w:ascii="Arial" w:hAnsi="Arial" w:cs="Arial"/>
          <w:bCs/>
        </w:rPr>
      </w:pPr>
      <w:r>
        <w:rPr>
          <w:rFonts w:ascii="Arial" w:hAnsi="Arial" w:cs="Arial"/>
          <w:bCs/>
        </w:rPr>
        <w:t xml:space="preserve">Provide detailed information on training approach </w:t>
      </w:r>
      <w:r w:rsidR="00125A4D">
        <w:rPr>
          <w:rFonts w:ascii="Arial" w:hAnsi="Arial" w:cs="Arial"/>
          <w:bCs/>
        </w:rPr>
        <w:t>and if</w:t>
      </w:r>
      <w:r>
        <w:rPr>
          <w:rFonts w:ascii="Arial" w:hAnsi="Arial" w:cs="Arial"/>
          <w:bCs/>
        </w:rPr>
        <w:t xml:space="preserve"> training is on-site of web-based.</w:t>
      </w:r>
      <w:r w:rsidRPr="00B2109E">
        <w:rPr>
          <w:rFonts w:ascii="Arial" w:hAnsi="Arial" w:cs="Arial"/>
          <w:bCs/>
        </w:rPr>
        <w:t xml:space="preserve"> </w:t>
      </w:r>
    </w:p>
    <w:p w:rsidR="00DA7A02" w:rsidRDefault="00DA7A02" w:rsidP="00DA7A02">
      <w:pPr>
        <w:pStyle w:val="ListParagraph"/>
        <w:rPr>
          <w:rFonts w:ascii="Arial" w:hAnsi="Arial" w:cs="Arial"/>
          <w:bCs/>
        </w:rPr>
      </w:pPr>
    </w:p>
    <w:p w:rsidR="00C305BA" w:rsidRPr="00B2109E" w:rsidRDefault="00C305BA" w:rsidP="00DA7A02">
      <w:pPr>
        <w:pStyle w:val="ColorfulList-Accent11"/>
        <w:widowControl w:val="0"/>
        <w:numPr>
          <w:ilvl w:val="0"/>
          <w:numId w:val="21"/>
        </w:numPr>
        <w:tabs>
          <w:tab w:val="left" w:pos="-720"/>
          <w:tab w:val="left" w:pos="204"/>
          <w:tab w:val="left" w:pos="720"/>
        </w:tabs>
        <w:suppressAutoHyphens/>
        <w:ind w:left="2520"/>
        <w:jc w:val="both"/>
        <w:rPr>
          <w:rFonts w:ascii="Arial" w:hAnsi="Arial" w:cs="Arial"/>
          <w:spacing w:val="-3"/>
        </w:rPr>
      </w:pPr>
      <w:r w:rsidRPr="00B2109E">
        <w:rPr>
          <w:rFonts w:ascii="Arial" w:hAnsi="Arial" w:cs="Arial"/>
          <w:bCs/>
        </w:rPr>
        <w:t xml:space="preserve"> </w:t>
      </w:r>
      <w:r w:rsidR="00DA7A02">
        <w:rPr>
          <w:rFonts w:ascii="Arial" w:hAnsi="Arial" w:cs="Arial"/>
          <w:spacing w:val="-3"/>
        </w:rPr>
        <w:t>Reporting – Please provide information and/or copies of reports available.</w:t>
      </w:r>
    </w:p>
    <w:p w:rsidR="003971F4" w:rsidRPr="003971F4" w:rsidRDefault="00A7680C" w:rsidP="00A7680C">
      <w:pPr>
        <w:pStyle w:val="ColorfulList-Accent11"/>
        <w:widowControl w:val="0"/>
        <w:tabs>
          <w:tab w:val="left" w:pos="-720"/>
          <w:tab w:val="left" w:pos="204"/>
          <w:tab w:val="left" w:pos="720"/>
        </w:tabs>
        <w:suppressAutoHyphens/>
        <w:ind w:left="2520"/>
        <w:jc w:val="both"/>
        <w:rPr>
          <w:rFonts w:ascii="Arial" w:hAnsi="Arial" w:cs="Arial"/>
          <w:b/>
          <w:bCs/>
        </w:rPr>
      </w:pPr>
      <w:r w:rsidRPr="003971F4">
        <w:rPr>
          <w:rFonts w:ascii="Arial" w:hAnsi="Arial" w:cs="Arial"/>
          <w:b/>
          <w:bCs/>
        </w:rPr>
        <w:t xml:space="preserve"> </w:t>
      </w:r>
    </w:p>
    <w:p w:rsidR="00A31CCF" w:rsidRDefault="00C673E4" w:rsidP="00E4255A">
      <w:pPr>
        <w:pStyle w:val="ColorfulList-Accent11"/>
        <w:widowControl w:val="0"/>
        <w:numPr>
          <w:ilvl w:val="0"/>
          <w:numId w:val="21"/>
        </w:numPr>
        <w:tabs>
          <w:tab w:val="left" w:pos="-720"/>
          <w:tab w:val="left" w:pos="204"/>
          <w:tab w:val="left" w:pos="720"/>
        </w:tabs>
        <w:suppressAutoHyphens/>
        <w:ind w:left="2520"/>
        <w:jc w:val="both"/>
        <w:rPr>
          <w:rFonts w:ascii="Arial" w:hAnsi="Arial" w:cs="Arial"/>
          <w:spacing w:val="-3"/>
        </w:rPr>
      </w:pPr>
      <w:r w:rsidRPr="00AD2743">
        <w:rPr>
          <w:rFonts w:ascii="Arial" w:hAnsi="Arial" w:cs="Arial"/>
          <w:spacing w:val="-3"/>
        </w:rPr>
        <w:t>Appendices are optional for Offerors who wish to submit additional material that will clarify their response.</w:t>
      </w:r>
    </w:p>
    <w:p w:rsidR="00086E72" w:rsidRDefault="00086E72" w:rsidP="00B2109E">
      <w:pPr>
        <w:ind w:left="2160"/>
        <w:jc w:val="both"/>
        <w:rPr>
          <w:rFonts w:ascii="Arial" w:hAnsi="Arial" w:cs="Arial"/>
        </w:rPr>
      </w:pPr>
    </w:p>
    <w:p w:rsidR="00464D01" w:rsidRPr="008B585C" w:rsidRDefault="00464D01" w:rsidP="00E4255A">
      <w:pPr>
        <w:numPr>
          <w:ilvl w:val="0"/>
          <w:numId w:val="46"/>
        </w:numPr>
        <w:ind w:left="2160" w:hanging="720"/>
        <w:jc w:val="both"/>
        <w:rPr>
          <w:rFonts w:ascii="Arial" w:hAnsi="Arial" w:cs="Arial"/>
        </w:rPr>
      </w:pPr>
      <w:r w:rsidRPr="00464D01">
        <w:rPr>
          <w:rFonts w:ascii="Arial" w:hAnsi="Arial" w:cs="Arial"/>
        </w:rPr>
        <w:t>Provide copies of contract documents, merchant agreements, that would be needed to be signed by the County if awarded the contract including any service or business agreements.</w:t>
      </w:r>
    </w:p>
    <w:p w:rsidR="008B585C" w:rsidRDefault="008B585C" w:rsidP="00D6693F">
      <w:pPr>
        <w:pStyle w:val="ListParagraph"/>
        <w:rPr>
          <w:rFonts w:ascii="Arial" w:hAnsi="Arial" w:cs="Arial"/>
          <w:spacing w:val="-3"/>
        </w:rPr>
      </w:pPr>
    </w:p>
    <w:p w:rsidR="00D6693F" w:rsidRDefault="00D6693F" w:rsidP="00E4255A">
      <w:pPr>
        <w:pStyle w:val="ColorfulList-Accent11"/>
        <w:widowControl w:val="0"/>
        <w:numPr>
          <w:ilvl w:val="0"/>
          <w:numId w:val="47"/>
        </w:numPr>
        <w:tabs>
          <w:tab w:val="left" w:pos="-720"/>
          <w:tab w:val="left" w:pos="204"/>
          <w:tab w:val="left" w:pos="720"/>
        </w:tabs>
        <w:suppressAutoHyphens/>
        <w:ind w:firstLine="360"/>
        <w:jc w:val="both"/>
        <w:rPr>
          <w:rFonts w:ascii="Arial" w:hAnsi="Arial" w:cs="Arial"/>
          <w:b/>
          <w:spacing w:val="-3"/>
        </w:rPr>
      </w:pPr>
      <w:r w:rsidRPr="00D6693F">
        <w:rPr>
          <w:rFonts w:ascii="Arial" w:hAnsi="Arial" w:cs="Arial"/>
          <w:b/>
          <w:spacing w:val="-3"/>
        </w:rPr>
        <w:t>F</w:t>
      </w:r>
      <w:r>
        <w:rPr>
          <w:rFonts w:ascii="Arial" w:hAnsi="Arial" w:cs="Arial"/>
          <w:b/>
          <w:spacing w:val="-3"/>
        </w:rPr>
        <w:t>lowcharts</w:t>
      </w:r>
    </w:p>
    <w:p w:rsidR="00086E72" w:rsidRDefault="00086E72" w:rsidP="00086E72">
      <w:pPr>
        <w:pStyle w:val="ColorfulList-Accent11"/>
        <w:widowControl w:val="0"/>
        <w:tabs>
          <w:tab w:val="left" w:pos="-720"/>
          <w:tab w:val="left" w:pos="204"/>
          <w:tab w:val="left" w:pos="720"/>
        </w:tabs>
        <w:suppressAutoHyphens/>
        <w:ind w:left="1440"/>
        <w:jc w:val="both"/>
        <w:rPr>
          <w:rFonts w:ascii="Arial" w:hAnsi="Arial" w:cs="Arial"/>
          <w:b/>
          <w:spacing w:val="-3"/>
        </w:rPr>
      </w:pPr>
    </w:p>
    <w:p w:rsidR="00086E72" w:rsidRPr="00086E72" w:rsidRDefault="00086E72" w:rsidP="00086E72">
      <w:pPr>
        <w:ind w:left="2160"/>
        <w:rPr>
          <w:rFonts w:ascii="Arial" w:hAnsi="Arial" w:cs="Arial"/>
        </w:rPr>
      </w:pPr>
      <w:r w:rsidRPr="00086E72">
        <w:rPr>
          <w:rFonts w:ascii="Arial" w:hAnsi="Arial" w:cs="Arial"/>
          <w:bCs/>
        </w:rPr>
        <w:t>Offerors must provide a step-by-step flow chart (preferred)</w:t>
      </w:r>
      <w:r>
        <w:rPr>
          <w:rFonts w:ascii="Arial" w:hAnsi="Arial" w:cs="Arial"/>
          <w:bCs/>
        </w:rPr>
        <w:t>,</w:t>
      </w:r>
      <w:r w:rsidRPr="00086E72">
        <w:rPr>
          <w:rFonts w:ascii="Arial" w:hAnsi="Arial" w:cs="Arial"/>
          <w:bCs/>
        </w:rPr>
        <w:t xml:space="preserve"> or a narrative description (allowed)</w:t>
      </w:r>
      <w:r>
        <w:rPr>
          <w:rFonts w:ascii="Arial" w:hAnsi="Arial" w:cs="Arial"/>
          <w:bCs/>
        </w:rPr>
        <w:t>,</w:t>
      </w:r>
      <w:r w:rsidRPr="00086E72">
        <w:rPr>
          <w:rFonts w:ascii="Arial" w:hAnsi="Arial" w:cs="Arial"/>
          <w:bCs/>
        </w:rPr>
        <w:t xml:space="preserve"> fully explaining the flow of funds from payment authorization to fund settlement with Henrico County for each of the following combination of payment methods and channels to ensure compliance with </w:t>
      </w:r>
      <w:r w:rsidRPr="00086E72">
        <w:rPr>
          <w:rFonts w:ascii="Arial" w:hAnsi="Arial" w:cs="Arial"/>
          <w:bCs/>
          <w:i/>
          <w:iCs/>
        </w:rPr>
        <w:t xml:space="preserve">Virginia Security for Public Deposits Act </w:t>
      </w:r>
      <w:r w:rsidRPr="00086E72">
        <w:rPr>
          <w:rFonts w:ascii="Arial" w:hAnsi="Arial" w:cs="Arial"/>
          <w:bCs/>
        </w:rPr>
        <w:t xml:space="preserve">(Va. Code Sec. 2.2-4400 et </w:t>
      </w:r>
      <w:proofErr w:type="spellStart"/>
      <w:r w:rsidRPr="00086E72">
        <w:rPr>
          <w:rFonts w:ascii="Arial" w:hAnsi="Arial" w:cs="Arial"/>
          <w:bCs/>
        </w:rPr>
        <w:t>seq</w:t>
      </w:r>
      <w:proofErr w:type="spellEnd"/>
      <w:r w:rsidRPr="00086E72">
        <w:rPr>
          <w:rFonts w:ascii="Arial" w:hAnsi="Arial" w:cs="Arial"/>
          <w:bCs/>
        </w:rPr>
        <w:t>,):</w:t>
      </w:r>
    </w:p>
    <w:p w:rsidR="00086E72" w:rsidRDefault="00086E72" w:rsidP="00086E72">
      <w:pPr>
        <w:rPr>
          <w:rFonts w:ascii="Arial" w:hAnsi="Arial" w:cs="Arial"/>
        </w:rPr>
      </w:pPr>
    </w:p>
    <w:p w:rsidR="00EF65E4" w:rsidRPr="00086E72" w:rsidRDefault="00EF65E4" w:rsidP="00086E72">
      <w:pPr>
        <w:rPr>
          <w:rFonts w:ascii="Arial" w:hAnsi="Arial" w:cs="Arial"/>
        </w:rPr>
      </w:pPr>
    </w:p>
    <w:p w:rsidR="00086E72" w:rsidRPr="00086E72" w:rsidRDefault="00086E72" w:rsidP="00E4255A">
      <w:pPr>
        <w:numPr>
          <w:ilvl w:val="1"/>
          <w:numId w:val="45"/>
        </w:numPr>
        <w:rPr>
          <w:rFonts w:ascii="Arial" w:hAnsi="Arial" w:cs="Arial"/>
        </w:rPr>
      </w:pPr>
      <w:r w:rsidRPr="00086E72">
        <w:rPr>
          <w:rFonts w:ascii="Arial" w:hAnsi="Arial" w:cs="Arial"/>
          <w:bCs/>
        </w:rPr>
        <w:t>Telephone by pin-less debit card;</w:t>
      </w:r>
    </w:p>
    <w:p w:rsidR="00086E72" w:rsidRPr="00086E72" w:rsidRDefault="00086E72" w:rsidP="00E4255A">
      <w:pPr>
        <w:numPr>
          <w:ilvl w:val="1"/>
          <w:numId w:val="45"/>
        </w:numPr>
        <w:rPr>
          <w:rFonts w:ascii="Arial" w:hAnsi="Arial" w:cs="Arial"/>
        </w:rPr>
      </w:pPr>
      <w:r w:rsidRPr="00086E72">
        <w:rPr>
          <w:rFonts w:ascii="Arial" w:hAnsi="Arial" w:cs="Arial"/>
          <w:bCs/>
        </w:rPr>
        <w:t>Telephone by credit card;</w:t>
      </w:r>
    </w:p>
    <w:p w:rsidR="00086E72" w:rsidRPr="00086E72" w:rsidRDefault="00086E72" w:rsidP="00E4255A">
      <w:pPr>
        <w:numPr>
          <w:ilvl w:val="1"/>
          <w:numId w:val="45"/>
        </w:numPr>
        <w:rPr>
          <w:rFonts w:ascii="Arial" w:hAnsi="Arial" w:cs="Arial"/>
        </w:rPr>
      </w:pPr>
      <w:r w:rsidRPr="00086E72">
        <w:rPr>
          <w:rFonts w:ascii="Arial" w:hAnsi="Arial" w:cs="Arial"/>
          <w:bCs/>
        </w:rPr>
        <w:t xml:space="preserve">Telephone by </w:t>
      </w:r>
      <w:proofErr w:type="spellStart"/>
      <w:r w:rsidRPr="00086E72">
        <w:rPr>
          <w:rFonts w:ascii="Arial" w:hAnsi="Arial" w:cs="Arial"/>
          <w:bCs/>
        </w:rPr>
        <w:t>echeck</w:t>
      </w:r>
      <w:proofErr w:type="spellEnd"/>
      <w:r w:rsidRPr="00086E72">
        <w:rPr>
          <w:rFonts w:ascii="Arial" w:hAnsi="Arial" w:cs="Arial"/>
          <w:bCs/>
        </w:rPr>
        <w:t>;</w:t>
      </w:r>
    </w:p>
    <w:p w:rsidR="00086E72" w:rsidRPr="00086E72" w:rsidRDefault="00086E72" w:rsidP="00E4255A">
      <w:pPr>
        <w:numPr>
          <w:ilvl w:val="1"/>
          <w:numId w:val="45"/>
        </w:numPr>
        <w:rPr>
          <w:rFonts w:ascii="Arial" w:hAnsi="Arial" w:cs="Arial"/>
        </w:rPr>
      </w:pPr>
      <w:r w:rsidRPr="00086E72">
        <w:rPr>
          <w:rFonts w:ascii="Arial" w:hAnsi="Arial" w:cs="Arial"/>
          <w:bCs/>
        </w:rPr>
        <w:t>Internet (web) by pin-less debit card;</w:t>
      </w:r>
    </w:p>
    <w:p w:rsidR="00086E72" w:rsidRPr="00086E72" w:rsidRDefault="00086E72" w:rsidP="00E4255A">
      <w:pPr>
        <w:numPr>
          <w:ilvl w:val="1"/>
          <w:numId w:val="45"/>
        </w:numPr>
        <w:rPr>
          <w:rFonts w:ascii="Arial" w:hAnsi="Arial" w:cs="Arial"/>
        </w:rPr>
      </w:pPr>
      <w:r w:rsidRPr="00086E72">
        <w:rPr>
          <w:rFonts w:ascii="Arial" w:hAnsi="Arial" w:cs="Arial"/>
          <w:bCs/>
        </w:rPr>
        <w:t>Internet (web) by credit card;</w:t>
      </w:r>
    </w:p>
    <w:p w:rsidR="00086E72" w:rsidRPr="00086E72" w:rsidRDefault="00086E72" w:rsidP="00E4255A">
      <w:pPr>
        <w:numPr>
          <w:ilvl w:val="1"/>
          <w:numId w:val="45"/>
        </w:numPr>
        <w:rPr>
          <w:rFonts w:ascii="Arial" w:hAnsi="Arial" w:cs="Arial"/>
        </w:rPr>
      </w:pPr>
      <w:r w:rsidRPr="00086E72">
        <w:rPr>
          <w:rFonts w:ascii="Arial" w:hAnsi="Arial" w:cs="Arial"/>
          <w:bCs/>
        </w:rPr>
        <w:t xml:space="preserve">Internet (web) by </w:t>
      </w:r>
      <w:proofErr w:type="spellStart"/>
      <w:r w:rsidRPr="00086E72">
        <w:rPr>
          <w:rFonts w:ascii="Arial" w:hAnsi="Arial" w:cs="Arial"/>
          <w:bCs/>
        </w:rPr>
        <w:t>echeck</w:t>
      </w:r>
      <w:proofErr w:type="spellEnd"/>
      <w:r w:rsidRPr="00086E72">
        <w:rPr>
          <w:rFonts w:ascii="Arial" w:hAnsi="Arial" w:cs="Arial"/>
          <w:bCs/>
        </w:rPr>
        <w:t>;</w:t>
      </w:r>
    </w:p>
    <w:p w:rsidR="00086E72" w:rsidRPr="00086E72" w:rsidRDefault="00086E72" w:rsidP="00E4255A">
      <w:pPr>
        <w:pStyle w:val="ListParagraph"/>
        <w:numPr>
          <w:ilvl w:val="1"/>
          <w:numId w:val="45"/>
        </w:numPr>
        <w:contextualSpacing w:val="0"/>
        <w:rPr>
          <w:rFonts w:ascii="Arial" w:hAnsi="Arial" w:cs="Arial"/>
        </w:rPr>
      </w:pPr>
      <w:r w:rsidRPr="00086E72">
        <w:rPr>
          <w:rFonts w:ascii="Arial" w:hAnsi="Arial" w:cs="Arial"/>
          <w:bCs/>
        </w:rPr>
        <w:t>Internet (mobile) by pin-less debit card;</w:t>
      </w:r>
    </w:p>
    <w:p w:rsidR="00086E72" w:rsidRPr="00086E72" w:rsidRDefault="00086E72" w:rsidP="00E4255A">
      <w:pPr>
        <w:pStyle w:val="ListParagraph"/>
        <w:numPr>
          <w:ilvl w:val="1"/>
          <w:numId w:val="45"/>
        </w:numPr>
        <w:contextualSpacing w:val="0"/>
        <w:rPr>
          <w:rFonts w:ascii="Arial" w:hAnsi="Arial" w:cs="Arial"/>
        </w:rPr>
      </w:pPr>
      <w:r w:rsidRPr="00086E72">
        <w:rPr>
          <w:rFonts w:ascii="Arial" w:hAnsi="Arial" w:cs="Arial"/>
          <w:bCs/>
        </w:rPr>
        <w:t>Internet (mobile) by credit card;</w:t>
      </w:r>
    </w:p>
    <w:p w:rsidR="00086E72" w:rsidRPr="00086E72" w:rsidRDefault="00086E72" w:rsidP="00E4255A">
      <w:pPr>
        <w:numPr>
          <w:ilvl w:val="1"/>
          <w:numId w:val="45"/>
        </w:numPr>
        <w:rPr>
          <w:rFonts w:ascii="Arial" w:hAnsi="Arial" w:cs="Arial"/>
        </w:rPr>
      </w:pPr>
      <w:r w:rsidRPr="00086E72">
        <w:rPr>
          <w:rFonts w:ascii="Arial" w:hAnsi="Arial" w:cs="Arial"/>
          <w:bCs/>
        </w:rPr>
        <w:t xml:space="preserve">Internet (mobile) by </w:t>
      </w:r>
      <w:proofErr w:type="spellStart"/>
      <w:r w:rsidRPr="00086E72">
        <w:rPr>
          <w:rFonts w:ascii="Arial" w:hAnsi="Arial" w:cs="Arial"/>
          <w:bCs/>
        </w:rPr>
        <w:t>echeck</w:t>
      </w:r>
      <w:proofErr w:type="spellEnd"/>
      <w:r w:rsidRPr="00086E72">
        <w:rPr>
          <w:rFonts w:ascii="Arial" w:hAnsi="Arial" w:cs="Arial"/>
          <w:bCs/>
        </w:rPr>
        <w:t>;</w:t>
      </w:r>
    </w:p>
    <w:p w:rsidR="00086E72" w:rsidRPr="00086E72" w:rsidRDefault="00086E72" w:rsidP="00E4255A">
      <w:pPr>
        <w:numPr>
          <w:ilvl w:val="1"/>
          <w:numId w:val="45"/>
        </w:numPr>
        <w:rPr>
          <w:rFonts w:ascii="Arial" w:hAnsi="Arial" w:cs="Arial"/>
        </w:rPr>
      </w:pPr>
      <w:r w:rsidRPr="00086E72">
        <w:rPr>
          <w:rFonts w:ascii="Arial" w:hAnsi="Arial" w:cs="Arial"/>
          <w:bCs/>
        </w:rPr>
        <w:t>Web-based point of sale by pin-less debit card;</w:t>
      </w:r>
    </w:p>
    <w:p w:rsidR="00086E72" w:rsidRPr="00086E72" w:rsidRDefault="00086E72" w:rsidP="00E4255A">
      <w:pPr>
        <w:pStyle w:val="ListParagraph"/>
        <w:numPr>
          <w:ilvl w:val="1"/>
          <w:numId w:val="45"/>
        </w:numPr>
        <w:contextualSpacing w:val="0"/>
        <w:rPr>
          <w:rFonts w:ascii="Arial" w:hAnsi="Arial" w:cs="Arial"/>
        </w:rPr>
      </w:pPr>
      <w:r w:rsidRPr="00086E72">
        <w:rPr>
          <w:rFonts w:ascii="Arial" w:hAnsi="Arial" w:cs="Arial"/>
          <w:bCs/>
        </w:rPr>
        <w:t>Web-based point of sale by credit card.</w:t>
      </w:r>
    </w:p>
    <w:p w:rsidR="00086E72" w:rsidRDefault="00086E72" w:rsidP="00086E72">
      <w:pPr>
        <w:pStyle w:val="ListParagraph"/>
        <w:ind w:left="2160"/>
        <w:rPr>
          <w:color w:val="FF0000"/>
        </w:rPr>
      </w:pPr>
    </w:p>
    <w:p w:rsidR="00086E72" w:rsidRPr="00087A8A" w:rsidRDefault="00086E72" w:rsidP="00E4255A">
      <w:pPr>
        <w:pStyle w:val="ListParagraph"/>
        <w:numPr>
          <w:ilvl w:val="0"/>
          <w:numId w:val="37"/>
        </w:numPr>
        <w:rPr>
          <w:rFonts w:ascii="Arial" w:hAnsi="Arial" w:cs="Arial"/>
          <w:sz w:val="22"/>
          <w:szCs w:val="22"/>
        </w:rPr>
      </w:pPr>
      <w:r w:rsidRPr="00087A8A">
        <w:rPr>
          <w:rFonts w:ascii="Arial" w:hAnsi="Arial" w:cs="Arial"/>
          <w:sz w:val="22"/>
          <w:szCs w:val="22"/>
        </w:rPr>
        <w:t>A single flowchart or narrative will suffice for each payment method/channel combination which may share the same flow of funds for each method/channel combination that it represents and grouped accordingly.</w:t>
      </w:r>
    </w:p>
    <w:p w:rsidR="00086E72" w:rsidRPr="00087A8A" w:rsidRDefault="00086E72" w:rsidP="00086E72">
      <w:pPr>
        <w:rPr>
          <w:rFonts w:ascii="Arial" w:hAnsi="Arial" w:cs="Arial"/>
          <w:sz w:val="22"/>
          <w:szCs w:val="22"/>
        </w:rPr>
      </w:pPr>
    </w:p>
    <w:p w:rsidR="00086E72" w:rsidRPr="00087A8A" w:rsidRDefault="00086E72" w:rsidP="00086E72">
      <w:pPr>
        <w:rPr>
          <w:rFonts w:ascii="Arial" w:hAnsi="Arial" w:cs="Arial"/>
          <w:sz w:val="22"/>
          <w:szCs w:val="22"/>
        </w:rPr>
      </w:pPr>
      <w:r w:rsidRPr="00087A8A">
        <w:rPr>
          <w:rFonts w:ascii="Arial" w:hAnsi="Arial" w:cs="Arial"/>
          <w:sz w:val="22"/>
          <w:szCs w:val="22"/>
        </w:rPr>
        <w:t>                                            </w:t>
      </w:r>
      <w:r w:rsidRPr="00087A8A">
        <w:rPr>
          <w:rFonts w:ascii="Arial" w:hAnsi="Arial" w:cs="Arial"/>
          <w:sz w:val="22"/>
          <w:szCs w:val="22"/>
        </w:rPr>
        <w:tab/>
        <w:t xml:space="preserve"> Example:  </w:t>
      </w:r>
      <w:r w:rsidR="005470AE">
        <w:rPr>
          <w:rFonts w:ascii="Arial" w:hAnsi="Arial" w:cs="Arial"/>
          <w:sz w:val="22"/>
          <w:szCs w:val="22"/>
        </w:rPr>
        <w:t xml:space="preserve"> </w:t>
      </w:r>
      <w:r w:rsidRPr="00087A8A">
        <w:rPr>
          <w:rFonts w:ascii="Arial" w:hAnsi="Arial" w:cs="Arial"/>
          <w:sz w:val="22"/>
          <w:szCs w:val="22"/>
        </w:rPr>
        <w:t>Flowchart A may represent a, d, g and j</w:t>
      </w:r>
    </w:p>
    <w:p w:rsidR="00086E72" w:rsidRPr="00087A8A" w:rsidRDefault="00086E72" w:rsidP="00086E72">
      <w:pPr>
        <w:rPr>
          <w:rFonts w:ascii="Arial" w:hAnsi="Arial" w:cs="Arial"/>
          <w:sz w:val="22"/>
          <w:szCs w:val="22"/>
        </w:rPr>
      </w:pPr>
      <w:r w:rsidRPr="00087A8A">
        <w:rPr>
          <w:rFonts w:ascii="Arial" w:hAnsi="Arial" w:cs="Arial"/>
          <w:sz w:val="22"/>
          <w:szCs w:val="22"/>
        </w:rPr>
        <w:t>                                                                  Flowchart B may represent b, e, h, and k</w:t>
      </w:r>
    </w:p>
    <w:p w:rsidR="00086E72" w:rsidRPr="00087A8A" w:rsidRDefault="00086E72" w:rsidP="00086E72">
      <w:pPr>
        <w:rPr>
          <w:rFonts w:ascii="Arial" w:hAnsi="Arial" w:cs="Arial"/>
          <w:sz w:val="22"/>
          <w:szCs w:val="22"/>
        </w:rPr>
      </w:pPr>
      <w:r w:rsidRPr="00087A8A">
        <w:rPr>
          <w:rFonts w:ascii="Arial" w:hAnsi="Arial" w:cs="Arial"/>
          <w:sz w:val="22"/>
          <w:szCs w:val="22"/>
        </w:rPr>
        <w:t xml:space="preserve">                                                                  Flowchart C may represent c, f and </w:t>
      </w:r>
      <w:proofErr w:type="spellStart"/>
      <w:r w:rsidRPr="00087A8A">
        <w:rPr>
          <w:rFonts w:ascii="Arial" w:hAnsi="Arial" w:cs="Arial"/>
          <w:sz w:val="22"/>
          <w:szCs w:val="22"/>
        </w:rPr>
        <w:t>i</w:t>
      </w:r>
      <w:proofErr w:type="spellEnd"/>
    </w:p>
    <w:p w:rsidR="00D6693F" w:rsidRPr="00D6693F" w:rsidRDefault="00D6693F" w:rsidP="00D6693F">
      <w:pPr>
        <w:pStyle w:val="ColorfulList-Accent11"/>
        <w:widowControl w:val="0"/>
        <w:tabs>
          <w:tab w:val="left" w:pos="-720"/>
          <w:tab w:val="left" w:pos="204"/>
          <w:tab w:val="left" w:pos="720"/>
        </w:tabs>
        <w:suppressAutoHyphens/>
        <w:ind w:left="1440"/>
        <w:jc w:val="both"/>
        <w:rPr>
          <w:rFonts w:ascii="Arial" w:hAnsi="Arial" w:cs="Arial"/>
          <w:spacing w:val="-3"/>
        </w:rPr>
      </w:pPr>
    </w:p>
    <w:p w:rsidR="000F63EB" w:rsidRPr="000D525A" w:rsidRDefault="000F63EB" w:rsidP="000D525A">
      <w:pPr>
        <w:pStyle w:val="ColorfulList-Accent11"/>
        <w:rPr>
          <w:rFonts w:ascii="Arial" w:hAnsi="Arial" w:cs="Arial"/>
          <w:spacing w:val="-3"/>
        </w:rPr>
      </w:pPr>
    </w:p>
    <w:p w:rsidR="0073385E" w:rsidRPr="00DC5955" w:rsidRDefault="00F5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w:t>
      </w:r>
      <w:r w:rsidR="00F92F07">
        <w:rPr>
          <w:rFonts w:ascii="Arial" w:hAnsi="Arial" w:cs="Arial"/>
          <w:b/>
        </w:rPr>
        <w:t>X</w:t>
      </w:r>
      <w:r w:rsidR="0073385E" w:rsidRPr="00DC5955">
        <w:rPr>
          <w:rFonts w:ascii="Arial" w:hAnsi="Arial" w:cs="Arial"/>
          <w:b/>
        </w:rPr>
        <w:t>.</w:t>
      </w:r>
      <w:r w:rsidR="0073385E" w:rsidRPr="00DC5955">
        <w:rPr>
          <w:rFonts w:ascii="Arial" w:hAnsi="Arial" w:cs="Arial"/>
          <w:b/>
        </w:rPr>
        <w:tab/>
      </w:r>
      <w:r w:rsidR="0073385E" w:rsidRPr="00DC5955">
        <w:rPr>
          <w:rFonts w:ascii="Arial" w:hAnsi="Arial" w:cs="Arial"/>
          <w:b/>
          <w:u w:val="words"/>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96D8E" w:rsidRPr="00950688" w:rsidRDefault="00D20912" w:rsidP="00E4255A">
      <w:pPr>
        <w:pStyle w:val="ColorfulList-Accent11"/>
        <w:numPr>
          <w:ilvl w:val="0"/>
          <w:numId w:val="22"/>
        </w:numPr>
        <w:jc w:val="both"/>
        <w:rPr>
          <w:rFonts w:ascii="Arial" w:hAnsi="Arial" w:cs="Arial"/>
        </w:rPr>
      </w:pPr>
      <w:r w:rsidRPr="00950688">
        <w:rPr>
          <w:rFonts w:ascii="Arial" w:hAnsi="Arial" w:cs="Arial"/>
        </w:rPr>
        <w:t xml:space="preserve">Offerors are to make written proposals, which present the </w:t>
      </w:r>
      <w:proofErr w:type="spellStart"/>
      <w:r w:rsidRPr="00950688">
        <w:rPr>
          <w:rFonts w:ascii="Arial" w:hAnsi="Arial" w:cs="Arial"/>
        </w:rPr>
        <w:t>Offeror's</w:t>
      </w:r>
      <w:proofErr w:type="spellEnd"/>
      <w:r w:rsidRPr="00950688">
        <w:rPr>
          <w:rFonts w:ascii="Arial" w:hAnsi="Arial" w:cs="Arial"/>
        </w:rPr>
        <w:t xml:space="preserve">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EF65E4" w:rsidRDefault="00EF65E4">
      <w:pPr>
        <w:rPr>
          <w:rFonts w:ascii="Arial" w:hAnsi="Arial" w:cs="Arial"/>
        </w:rPr>
      </w:pPr>
      <w:r>
        <w:rPr>
          <w:rFonts w:ascii="Arial" w:hAnsi="Arial" w:cs="Arial"/>
        </w:rPr>
        <w:br w:type="page"/>
      </w:r>
    </w:p>
    <w:p w:rsidR="00996D8E" w:rsidRDefault="00996D8E" w:rsidP="00B2109E">
      <w:pPr>
        <w:rPr>
          <w:rFonts w:ascii="Arial" w:hAnsi="Arial" w:cs="Arial"/>
        </w:rPr>
      </w:pPr>
    </w:p>
    <w:p w:rsidR="0073385E" w:rsidRDefault="0073385E" w:rsidP="00E4255A">
      <w:pPr>
        <w:numPr>
          <w:ilvl w:val="0"/>
          <w:numId w:val="22"/>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bookmarkStart w:id="0" w:name="starthere"/>
      <w:bookmarkEnd w:id="0"/>
      <w:r w:rsidRPr="00DC5955">
        <w:rPr>
          <w:rFonts w:ascii="Arial" w:hAnsi="Arial" w:cs="Arial"/>
        </w:rPr>
        <w:t>Selection of the Successful Offeror will be based upon submission of proposals meeting the selection criteria.  The minimum selection criteria will include:</w:t>
      </w:r>
    </w:p>
    <w:p w:rsidR="0073385E" w:rsidRDefault="0073385E" w:rsidP="00AC323A">
      <w:pPr>
        <w:pStyle w:val="Heading5"/>
        <w:jc w:val="right"/>
        <w:rPr>
          <w:rFonts w:ascii="Arial" w:hAnsi="Arial" w:cs="Arial"/>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728"/>
        <w:gridCol w:w="1533"/>
      </w:tblGrid>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EVALUATION CRITERIA</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WEIGHT</w:t>
            </w:r>
          </w:p>
        </w:tc>
      </w:tr>
      <w:tr w:rsidR="00687695" w:rsidRPr="00687695" w:rsidTr="00867407">
        <w:trPr>
          <w:trHeight w:val="2960"/>
        </w:trPr>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1.</w:t>
            </w:r>
          </w:p>
        </w:tc>
        <w:tc>
          <w:tcPr>
            <w:tcW w:w="6728" w:type="dxa"/>
          </w:tcPr>
          <w:p w:rsidR="00687695" w:rsidRPr="00687695" w:rsidRDefault="004C420F"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Functional </w:t>
            </w:r>
            <w:r w:rsidR="00687695" w:rsidRPr="00687695">
              <w:rPr>
                <w:rFonts w:ascii="Arial" w:hAnsi="Arial" w:cs="Arial"/>
              </w:rPr>
              <w:t>Requirements</w:t>
            </w:r>
          </w:p>
          <w:p w:rsidR="00687695" w:rsidRDefault="00687695" w:rsidP="00E4255A">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Extent to which the proposed solution satisfies the RFP requirements</w:t>
            </w:r>
          </w:p>
          <w:p w:rsidR="009F4EA6" w:rsidRDefault="009F4EA6" w:rsidP="00E4255A">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Reporting capabilities</w:t>
            </w:r>
          </w:p>
          <w:p w:rsidR="009F4EA6" w:rsidRPr="00687695" w:rsidRDefault="009F4EA6" w:rsidP="00E4255A">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Ease of use of proposed solution</w:t>
            </w:r>
            <w:r w:rsidR="0003286A">
              <w:rPr>
                <w:rFonts w:ascii="Arial" w:hAnsi="Arial" w:cs="Arial"/>
              </w:rPr>
              <w:t xml:space="preserve"> for County staff and customers</w:t>
            </w:r>
          </w:p>
          <w:p w:rsidR="00687695" w:rsidRDefault="00687695" w:rsidP="00E4255A">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 xml:space="preserve">Clearly demonstrated understanding </w:t>
            </w:r>
            <w:r w:rsidR="00B12DDF">
              <w:rPr>
                <w:rFonts w:ascii="Arial" w:hAnsi="Arial" w:cs="Arial"/>
              </w:rPr>
              <w:t xml:space="preserve">of the services required which include, credit card payment processing, and electronic bill presentment. </w:t>
            </w:r>
          </w:p>
          <w:p w:rsidR="0003286A" w:rsidRPr="00687695" w:rsidRDefault="004C420F" w:rsidP="00E4255A">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867407">
              <w:rPr>
                <w:rFonts w:ascii="Arial" w:hAnsi="Arial" w:cs="Arial"/>
              </w:rPr>
              <w:t xml:space="preserve">Quality Assurance </w:t>
            </w:r>
            <w:r>
              <w:rPr>
                <w:rFonts w:ascii="Arial" w:hAnsi="Arial" w:cs="Arial"/>
              </w:rPr>
              <w:t>and continuity of operation program</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687695" w:rsidRPr="00687695" w:rsidRDefault="004C420F"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30</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2</w:t>
            </w: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Experience and Qualifications</w:t>
            </w:r>
          </w:p>
          <w:p w:rsidR="00687695" w:rsidRDefault="00031FBE"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Ability to provide</w:t>
            </w:r>
            <w:r w:rsidR="00160603">
              <w:rPr>
                <w:rFonts w:ascii="Arial" w:hAnsi="Arial" w:cs="Arial"/>
              </w:rPr>
              <w:t xml:space="preserve"> services</w:t>
            </w:r>
            <w:r w:rsidR="00687695" w:rsidRPr="00687695">
              <w:rPr>
                <w:rFonts w:ascii="Arial" w:hAnsi="Arial" w:cs="Arial"/>
              </w:rPr>
              <w:t xml:space="preserve"> of similar size and scope</w:t>
            </w:r>
            <w:r w:rsidR="00B12DDF">
              <w:rPr>
                <w:rFonts w:ascii="Arial" w:hAnsi="Arial" w:cs="Arial"/>
              </w:rPr>
              <w:t xml:space="preserve"> for governmental customers</w:t>
            </w:r>
          </w:p>
          <w:p w:rsidR="00A34787" w:rsidRPr="00687695" w:rsidRDefault="00A34787"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PCI DSS compliance experience</w:t>
            </w:r>
          </w:p>
          <w:p w:rsidR="00687695" w:rsidRPr="00687695" w:rsidRDefault="00687695"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 xml:space="preserve">Financial </w:t>
            </w:r>
            <w:r w:rsidR="00160603">
              <w:rPr>
                <w:rFonts w:ascii="Arial" w:hAnsi="Arial" w:cs="Arial"/>
              </w:rPr>
              <w:t>s</w:t>
            </w:r>
            <w:r w:rsidRPr="00687695">
              <w:rPr>
                <w:rFonts w:ascii="Arial" w:hAnsi="Arial" w:cs="Arial"/>
              </w:rPr>
              <w:t xml:space="preserve">tability of </w:t>
            </w:r>
            <w:r w:rsidR="00160603">
              <w:rPr>
                <w:rFonts w:ascii="Arial" w:hAnsi="Arial" w:cs="Arial"/>
              </w:rPr>
              <w:t>f</w:t>
            </w:r>
            <w:r w:rsidRPr="00687695">
              <w:rPr>
                <w:rFonts w:ascii="Arial" w:hAnsi="Arial" w:cs="Arial"/>
              </w:rPr>
              <w:t>irm</w:t>
            </w:r>
          </w:p>
          <w:p w:rsidR="00687695" w:rsidRDefault="005C2279"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Certifications/qualifications</w:t>
            </w:r>
            <w:r w:rsidR="00687695" w:rsidRPr="00687695">
              <w:rPr>
                <w:rFonts w:ascii="Arial" w:hAnsi="Arial" w:cs="Arial"/>
              </w:rPr>
              <w:t xml:space="preserve"> of staff</w:t>
            </w:r>
          </w:p>
          <w:p w:rsidR="0003286A" w:rsidRPr="00687695" w:rsidRDefault="0003286A"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Resumes of proposed staff</w:t>
            </w:r>
          </w:p>
          <w:p w:rsidR="00687695" w:rsidRPr="00687695" w:rsidRDefault="00687695"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sidRPr="00687695">
              <w:rPr>
                <w:rFonts w:ascii="Arial" w:hAnsi="Arial" w:cs="Arial"/>
              </w:rPr>
              <w:t>References</w:t>
            </w:r>
          </w:p>
          <w:p w:rsidR="005C2279" w:rsidRPr="00687695" w:rsidRDefault="00687695" w:rsidP="00E4255A">
            <w:pPr>
              <w:widowControl w:val="0"/>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sidRPr="00687695">
              <w:rPr>
                <w:rFonts w:ascii="Arial" w:hAnsi="Arial"/>
              </w:rPr>
              <w:t xml:space="preserve">Experience </w:t>
            </w:r>
            <w:r w:rsidR="00031FBE">
              <w:rPr>
                <w:rFonts w:ascii="Arial" w:hAnsi="Arial"/>
              </w:rPr>
              <w:t>and amount of time/years the firm has been providing services.</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2</w:t>
            </w:r>
            <w:r w:rsidR="004C420F">
              <w:rPr>
                <w:rFonts w:ascii="Arial" w:hAnsi="Arial" w:cs="Arial"/>
              </w:rPr>
              <w:t>0</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3</w:t>
            </w: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Implementation of Services/Project Management</w:t>
            </w:r>
          </w:p>
          <w:p w:rsidR="00687695" w:rsidRPr="00687695" w:rsidRDefault="00687695" w:rsidP="00B2109E">
            <w:pPr>
              <w:widowControl w:val="0"/>
              <w:numPr>
                <w:ilvl w:val="0"/>
                <w:numId w:val="5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Approach</w:t>
            </w:r>
          </w:p>
          <w:p w:rsidR="00687695" w:rsidRPr="00687695" w:rsidRDefault="00687695" w:rsidP="00B2109E">
            <w:pPr>
              <w:widowControl w:val="0"/>
              <w:numPr>
                <w:ilvl w:val="0"/>
                <w:numId w:val="5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Management</w:t>
            </w:r>
          </w:p>
          <w:p w:rsidR="00687695" w:rsidRDefault="00687695" w:rsidP="00B2109E">
            <w:pPr>
              <w:widowControl w:val="0"/>
              <w:numPr>
                <w:ilvl w:val="0"/>
                <w:numId w:val="5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Team</w:t>
            </w:r>
          </w:p>
          <w:p w:rsidR="0003286A" w:rsidRDefault="0003286A" w:rsidP="00B2109E">
            <w:pPr>
              <w:widowControl w:val="0"/>
              <w:numPr>
                <w:ilvl w:val="0"/>
                <w:numId w:val="5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 xml:space="preserve">Implementation </w:t>
            </w:r>
            <w:r w:rsidR="00A34787">
              <w:rPr>
                <w:rFonts w:ascii="Arial" w:hAnsi="Arial" w:cs="Arial"/>
              </w:rPr>
              <w:t xml:space="preserve">schedule </w:t>
            </w:r>
            <w:r>
              <w:rPr>
                <w:rFonts w:ascii="Arial" w:hAnsi="Arial" w:cs="Arial"/>
              </w:rPr>
              <w:t>and transition plan</w:t>
            </w:r>
          </w:p>
          <w:p w:rsidR="00C425AD" w:rsidRPr="00687695" w:rsidRDefault="00C425AD" w:rsidP="00B2109E">
            <w:pPr>
              <w:widowControl w:val="0"/>
              <w:numPr>
                <w:ilvl w:val="0"/>
                <w:numId w:val="5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Location where services will be performed</w:t>
            </w:r>
          </w:p>
          <w:p w:rsidR="00687695" w:rsidRPr="00687695" w:rsidRDefault="00687695" w:rsidP="00B2109E">
            <w:pPr>
              <w:widowControl w:val="0"/>
              <w:numPr>
                <w:ilvl w:val="0"/>
                <w:numId w:val="5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 xml:space="preserve">Current Workload and ability to perform required </w:t>
            </w:r>
            <w:r w:rsidR="0003286A">
              <w:rPr>
                <w:rFonts w:ascii="Arial" w:hAnsi="Arial" w:cs="Arial"/>
              </w:rPr>
              <w:t>services</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20</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4</w:t>
            </w: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687695">
              <w:rPr>
                <w:rFonts w:ascii="Arial" w:hAnsi="Arial" w:cs="Arial"/>
              </w:rPr>
              <w:t>Fees for Services</w:t>
            </w:r>
          </w:p>
        </w:tc>
        <w:tc>
          <w:tcPr>
            <w:tcW w:w="1533" w:type="dxa"/>
          </w:tcPr>
          <w:p w:rsidR="00687695" w:rsidRPr="00687695" w:rsidRDefault="00031FBE"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25</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5</w:t>
            </w:r>
          </w:p>
        </w:tc>
        <w:tc>
          <w:tcPr>
            <w:tcW w:w="6728" w:type="dxa"/>
          </w:tcPr>
          <w:p w:rsidR="00687695" w:rsidRPr="00687695" w:rsidRDefault="00687695" w:rsidP="00687695">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687695">
              <w:rPr>
                <w:rFonts w:ascii="Arial" w:hAnsi="Arial" w:cs="Arial"/>
              </w:rPr>
              <w:t>Quality of proposal submission/oral presentations</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5</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TOTAL</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100</w:t>
            </w:r>
          </w:p>
        </w:tc>
      </w:tr>
    </w:tbl>
    <w:p w:rsidR="00DA4019" w:rsidRPr="00DA4019" w:rsidRDefault="00DA4019" w:rsidP="008B4F36">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b/>
          <w:u w:val="single"/>
        </w:rPr>
      </w:pPr>
    </w:p>
    <w:p w:rsidR="008B4F36" w:rsidRDefault="008B4F36" w:rsidP="008B4F36">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Pr>
          <w:rFonts w:ascii="Arial" w:hAnsi="Arial"/>
        </w:rPr>
        <w:t>C.</w:t>
      </w:r>
      <w:r>
        <w:rPr>
          <w:rFonts w:ascii="Arial" w:hAnsi="Arial"/>
        </w:rPr>
        <w:tab/>
      </w:r>
      <w:r w:rsidR="009E58DE" w:rsidRPr="009E58DE">
        <w:rPr>
          <w:rFonts w:ascii="Arial" w:hAnsi="Arial"/>
        </w:rPr>
        <w:t xml:space="preserve">Selection will be made of two or more Offerors deemed to be fully qualified and best suited among those submitting proposals.  Negotiations shall then be conducted with each of the Offerors so selected.  Price shall be considered, but need not be the sole determining factor.  </w:t>
      </w:r>
      <w:r w:rsidR="00C425AD" w:rsidRPr="009E58DE">
        <w:rPr>
          <w:rFonts w:ascii="Arial" w:hAnsi="Arial"/>
        </w:rPr>
        <w:t>After negotiations have been conducted with each Offer</w:t>
      </w:r>
      <w:r w:rsidR="00C425AD">
        <w:rPr>
          <w:rFonts w:ascii="Arial" w:hAnsi="Arial"/>
        </w:rPr>
        <w:t>or</w:t>
      </w:r>
      <w:r w:rsidR="00C425AD" w:rsidRPr="009E58DE">
        <w:rPr>
          <w:rFonts w:ascii="Arial" w:hAnsi="Arial"/>
        </w:rPr>
        <w:t xml:space="preserve"> so selected, the County shall select the Offeror, which, in its opinion, has made the best proposal, and shall award the contract to that Offeror</w:t>
      </w:r>
      <w:r w:rsidR="00C425AD">
        <w:rPr>
          <w:rFonts w:ascii="Arial" w:hAnsi="Arial"/>
        </w:rPr>
        <w:t xml:space="preserve">. </w:t>
      </w:r>
      <w:r w:rsidR="00C425AD" w:rsidRPr="009E58DE">
        <w:rPr>
          <w:rFonts w:ascii="Arial" w:hAnsi="Arial"/>
        </w:rPr>
        <w:t xml:space="preserve">Should the County determine in writing and in its sole discretion that only one Offeror is fully qualified or that one Offeror is clearly more highly qualified than the others under consideration, a contract may be negotiated and awarded to that Offeror.  </w:t>
      </w:r>
      <w:r w:rsidR="009E58DE" w:rsidRPr="009E58DE">
        <w:rPr>
          <w:rFonts w:ascii="Arial" w:hAnsi="Arial"/>
        </w:rPr>
        <w:t xml:space="preserve">The award document will be a contract incorporating by reference all the requirements, terms and conditions of the solicitation and the </w:t>
      </w:r>
      <w:proofErr w:type="spellStart"/>
      <w:r w:rsidR="009E58DE" w:rsidRPr="009E58DE">
        <w:rPr>
          <w:rFonts w:ascii="Arial" w:hAnsi="Arial"/>
        </w:rPr>
        <w:t>Offeror’s</w:t>
      </w:r>
      <w:proofErr w:type="spellEnd"/>
      <w:r w:rsidR="009E58DE" w:rsidRPr="009E58DE">
        <w:rPr>
          <w:rFonts w:ascii="Arial" w:hAnsi="Arial"/>
        </w:rPr>
        <w:t xml:space="preserve"> proposal as negotiated.</w:t>
      </w:r>
    </w:p>
    <w:p w:rsidR="0073385E" w:rsidRPr="00687695" w:rsidRDefault="008B4F36" w:rsidP="0068769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center"/>
        <w:rPr>
          <w:b/>
        </w:rPr>
      </w:pPr>
      <w:r>
        <w:rPr>
          <w:rFonts w:ascii="Arial" w:hAnsi="Arial" w:cs="Arial"/>
        </w:rPr>
        <w:br w:type="page"/>
      </w:r>
      <w:r w:rsidR="0073385E" w:rsidRPr="00687695">
        <w:rPr>
          <w:rFonts w:ascii="Arial" w:hAnsi="Arial" w:cs="Arial"/>
          <w:b/>
        </w:rPr>
        <w:t>ATTACHMENT A</w:t>
      </w:r>
    </w:p>
    <w:p w:rsidR="0073385E" w:rsidRPr="00DC5955" w:rsidRDefault="0073385E" w:rsidP="0006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C5955">
        <w:rPr>
          <w:rFonts w:ascii="Arial" w:hAnsi="Arial" w:cs="Arial"/>
          <w:b/>
        </w:rPr>
        <w:t>INSURANCE SPECIFICATIONS</w:t>
      </w:r>
    </w:p>
    <w:p w:rsidR="008916A3" w:rsidRDefault="008916A3" w:rsidP="00BD229F">
      <w:pPr>
        <w:widowControl w:val="0"/>
        <w:autoSpaceDE w:val="0"/>
        <w:autoSpaceDN w:val="0"/>
        <w:adjustRightInd w:val="0"/>
        <w:ind w:right="-72"/>
        <w:jc w:val="both"/>
        <w:rPr>
          <w:rFonts w:ascii="Arial" w:hAnsi="Arial" w:cs="Arial"/>
          <w:sz w:val="22"/>
          <w:szCs w:val="22"/>
        </w:rPr>
      </w:pPr>
    </w:p>
    <w:p w:rsidR="00BD229F" w:rsidRPr="00BD229F" w:rsidRDefault="00BD229F" w:rsidP="00BD229F">
      <w:pPr>
        <w:widowControl w:val="0"/>
        <w:autoSpaceDE w:val="0"/>
        <w:autoSpaceDN w:val="0"/>
        <w:adjustRightInd w:val="0"/>
        <w:ind w:right="-72"/>
        <w:jc w:val="both"/>
        <w:rPr>
          <w:rFonts w:ascii="Arial" w:hAnsi="Arial" w:cs="Arial"/>
          <w:sz w:val="22"/>
          <w:szCs w:val="22"/>
        </w:rPr>
      </w:pPr>
      <w:r w:rsidRPr="00BD229F">
        <w:rPr>
          <w:rFonts w:ascii="Arial" w:hAnsi="Arial" w:cs="Arial"/>
          <w:sz w:val="22"/>
          <w:szCs w:val="22"/>
        </w:rPr>
        <w:t xml:space="preserve">The Successful </w:t>
      </w:r>
      <w:r w:rsidR="00A05F8A">
        <w:rPr>
          <w:rFonts w:ascii="Arial" w:hAnsi="Arial" w:cs="Arial"/>
          <w:sz w:val="22"/>
          <w:szCs w:val="22"/>
        </w:rPr>
        <w:t>Offeror</w:t>
      </w:r>
      <w:r w:rsidRPr="00BD229F">
        <w:rPr>
          <w:rFonts w:ascii="Arial" w:hAnsi="Arial" w:cs="Arial"/>
          <w:sz w:val="22"/>
          <w:szCs w:val="22"/>
        </w:rPr>
        <w:t xml:space="preserve"> shall carry Public Liability Insurance in the amount specified below, including contractual liability assumed by the Successful </w:t>
      </w:r>
      <w:r w:rsidR="00A05F8A">
        <w:rPr>
          <w:rFonts w:ascii="Arial" w:hAnsi="Arial" w:cs="Arial"/>
          <w:sz w:val="22"/>
          <w:szCs w:val="22"/>
        </w:rPr>
        <w:t>Offeror</w:t>
      </w:r>
      <w:r w:rsidRPr="00BD229F">
        <w:rPr>
          <w:rFonts w:ascii="Arial" w:hAnsi="Arial" w:cs="Arial"/>
          <w:sz w:val="22"/>
          <w:szCs w:val="22"/>
        </w:rPr>
        <w:t xml:space="preserve">,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w:t>
      </w:r>
      <w:r w:rsidR="00A05F8A">
        <w:rPr>
          <w:rFonts w:ascii="Arial" w:hAnsi="Arial" w:cs="Arial"/>
          <w:sz w:val="22"/>
          <w:szCs w:val="22"/>
        </w:rPr>
        <w:t>Offeror</w:t>
      </w:r>
      <w:r w:rsidRPr="00BD229F">
        <w:rPr>
          <w:rFonts w:ascii="Arial" w:hAnsi="Arial" w:cs="Arial"/>
          <w:sz w:val="22"/>
          <w:szCs w:val="22"/>
        </w:rPr>
        <w:t xml:space="preserve"> shall agree to give the County a minimum of 30 days prior notice of any cancellation or material reduction in coverage.  </w:t>
      </w:r>
    </w:p>
    <w:p w:rsidR="00BD229F" w:rsidRPr="00BD229F" w:rsidRDefault="00BD229F" w:rsidP="00BD229F">
      <w:pPr>
        <w:widowControl w:val="0"/>
        <w:autoSpaceDE w:val="0"/>
        <w:autoSpaceDN w:val="0"/>
        <w:adjustRightInd w:val="0"/>
        <w:jc w:val="both"/>
        <w:rPr>
          <w:rFonts w:ascii="Arial" w:hAnsi="Arial" w:cs="Arial"/>
          <w:b/>
          <w:sz w:val="22"/>
          <w:szCs w:val="22"/>
          <w:u w:val="single"/>
        </w:rPr>
      </w:pPr>
    </w:p>
    <w:p w:rsidR="00BD229F" w:rsidRPr="00BD229F" w:rsidRDefault="00BD229F" w:rsidP="00BD229F">
      <w:pPr>
        <w:widowControl w:val="0"/>
        <w:autoSpaceDE w:val="0"/>
        <w:autoSpaceDN w:val="0"/>
        <w:adjustRightInd w:val="0"/>
        <w:jc w:val="both"/>
        <w:rPr>
          <w:rFonts w:ascii="Arial" w:hAnsi="Arial" w:cs="Arial"/>
          <w:b/>
          <w:sz w:val="22"/>
          <w:szCs w:val="22"/>
          <w:u w:val="single"/>
        </w:rPr>
      </w:pPr>
      <w:r w:rsidRPr="00BD229F">
        <w:rPr>
          <w:rFonts w:ascii="Arial" w:hAnsi="Arial" w:cs="Arial"/>
          <w:b/>
          <w:sz w:val="22"/>
          <w:szCs w:val="22"/>
          <w:u w:val="single"/>
        </w:rPr>
        <w:t>Workers’ Compensation</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Statutory Virginia Limits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Employers’</w:t>
      </w:r>
      <w:r>
        <w:rPr>
          <w:rFonts w:ascii="Arial" w:hAnsi="Arial" w:cs="Arial"/>
          <w:sz w:val="22"/>
          <w:szCs w:val="22"/>
        </w:rPr>
        <w:t xml:space="preserve"> Liability Insurance -     </w:t>
      </w:r>
      <w:r w:rsidRPr="00BD229F">
        <w:rPr>
          <w:rFonts w:ascii="Arial" w:hAnsi="Arial" w:cs="Arial"/>
          <w:sz w:val="22"/>
          <w:szCs w:val="22"/>
        </w:rPr>
        <w:t>$100,000 for each Accident by employee</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t xml:space="preserve">        $100,000 for each Disease by employee</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t xml:space="preserve">        $500,000 policy limit by Disease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b/>
          <w:sz w:val="22"/>
          <w:szCs w:val="22"/>
          <w:u w:val="single"/>
        </w:rPr>
      </w:pPr>
      <w:r w:rsidRPr="00BD229F">
        <w:rPr>
          <w:rFonts w:ascii="Arial" w:hAnsi="Arial" w:cs="Arial"/>
          <w:b/>
          <w:sz w:val="22"/>
          <w:szCs w:val="22"/>
          <w:u w:val="single"/>
        </w:rPr>
        <w:t>Commercial General Liability - Combined Single Limit</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 xml:space="preserve">$1,000,000 each occurrence including contractual liability for specified agreement      </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$2,000,000 General Aggregate (other than Products/Completed Operations)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$2,000,000 General Liability-Products/Completed Operations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$1,000,000 Personal and Advertising injury</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   100,000 Fire Damage Legal Liability</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b/>
          <w:sz w:val="22"/>
          <w:szCs w:val="22"/>
          <w:u w:val="single"/>
        </w:rPr>
        <w:t>Business Automobile Liability</w:t>
      </w:r>
      <w:r w:rsidRPr="00BD229F">
        <w:rPr>
          <w:rFonts w:ascii="Arial" w:hAnsi="Arial" w:cs="Arial"/>
          <w:sz w:val="22"/>
          <w:szCs w:val="22"/>
        </w:rPr>
        <w:t xml:space="preserve"> – including owned, non-owned and hired car coverage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Combined Single Limit - $1,000,000 each accident</w:t>
      </w:r>
    </w:p>
    <w:p w:rsidR="00BD229F" w:rsidRDefault="00BD229F"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jc w:val="both"/>
        <w:textAlignment w:val="baseline"/>
        <w:rPr>
          <w:rFonts w:ascii="Arial" w:hAnsi="Arial" w:cs="Arial"/>
          <w:sz w:val="22"/>
          <w:szCs w:val="20"/>
          <w:u w:val="single"/>
        </w:rPr>
      </w:pPr>
    </w:p>
    <w:p w:rsidR="00BD229F" w:rsidRPr="0003314E" w:rsidRDefault="005C2279"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spacing w:after="240"/>
        <w:jc w:val="both"/>
        <w:textAlignment w:val="baseline"/>
        <w:rPr>
          <w:rFonts w:ascii="Arial" w:hAnsi="Arial" w:cs="Arial"/>
          <w:bCs/>
          <w:sz w:val="22"/>
          <w:szCs w:val="20"/>
        </w:rPr>
      </w:pPr>
      <w:r w:rsidRPr="0003314E">
        <w:rPr>
          <w:rFonts w:ascii="Arial" w:hAnsi="Arial" w:cs="Arial"/>
          <w:b/>
          <w:sz w:val="22"/>
          <w:szCs w:val="20"/>
          <w:u w:val="single"/>
        </w:rPr>
        <w:t>Excess/</w:t>
      </w:r>
      <w:r w:rsidR="00BD229F" w:rsidRPr="0003314E">
        <w:rPr>
          <w:rFonts w:ascii="Arial" w:hAnsi="Arial" w:cs="Arial"/>
          <w:b/>
          <w:sz w:val="22"/>
          <w:szCs w:val="20"/>
          <w:u w:val="single"/>
        </w:rPr>
        <w:t>Umbrella Liability</w:t>
      </w:r>
      <w:r w:rsidR="00BD229F" w:rsidRPr="0003314E">
        <w:rPr>
          <w:rFonts w:ascii="Arial" w:hAnsi="Arial" w:cs="Arial"/>
          <w:b/>
          <w:sz w:val="22"/>
          <w:szCs w:val="20"/>
        </w:rPr>
        <w:t xml:space="preserve"> - </w:t>
      </w:r>
      <w:r w:rsidR="00BD229F" w:rsidRPr="0003314E">
        <w:rPr>
          <w:rFonts w:ascii="Arial" w:hAnsi="Arial" w:cs="Arial"/>
          <w:bCs/>
          <w:sz w:val="22"/>
          <w:szCs w:val="20"/>
        </w:rPr>
        <w:t>$</w:t>
      </w:r>
      <w:r w:rsidRPr="0003314E">
        <w:rPr>
          <w:rFonts w:ascii="Arial" w:hAnsi="Arial" w:cs="Arial"/>
          <w:bCs/>
          <w:sz w:val="22"/>
          <w:szCs w:val="20"/>
        </w:rPr>
        <w:t>2</w:t>
      </w:r>
      <w:r w:rsidR="00BD229F" w:rsidRPr="0003314E">
        <w:rPr>
          <w:rFonts w:ascii="Arial" w:hAnsi="Arial" w:cs="Arial"/>
          <w:bCs/>
          <w:sz w:val="22"/>
          <w:szCs w:val="20"/>
        </w:rPr>
        <w:t xml:space="preserve">,000,000 Each Occurrence, </w:t>
      </w:r>
      <w:r w:rsidRPr="0003314E">
        <w:rPr>
          <w:rFonts w:ascii="Arial" w:hAnsi="Arial" w:cs="Arial"/>
          <w:bCs/>
          <w:sz w:val="22"/>
          <w:szCs w:val="20"/>
        </w:rPr>
        <w:t xml:space="preserve">$4,000,000 </w:t>
      </w:r>
      <w:r w:rsidR="00BD229F" w:rsidRPr="0003314E">
        <w:rPr>
          <w:rFonts w:ascii="Arial" w:hAnsi="Arial" w:cs="Arial"/>
          <w:bCs/>
          <w:sz w:val="22"/>
          <w:szCs w:val="20"/>
        </w:rPr>
        <w:t>aggregate</w:t>
      </w:r>
    </w:p>
    <w:p w:rsidR="009F4EA6" w:rsidRPr="0003314E" w:rsidRDefault="009F4EA6"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spacing w:after="240"/>
        <w:jc w:val="both"/>
        <w:textAlignment w:val="baseline"/>
        <w:rPr>
          <w:rFonts w:ascii="Arial" w:hAnsi="Arial" w:cs="Arial"/>
          <w:b/>
          <w:bCs/>
          <w:sz w:val="22"/>
          <w:szCs w:val="20"/>
          <w:u w:val="single"/>
        </w:rPr>
      </w:pPr>
      <w:r w:rsidRPr="0003314E">
        <w:rPr>
          <w:rFonts w:ascii="Arial" w:hAnsi="Arial" w:cs="Arial"/>
          <w:b/>
          <w:bCs/>
          <w:sz w:val="22"/>
          <w:szCs w:val="20"/>
          <w:u w:val="single"/>
        </w:rPr>
        <w:t>Cyber Liability - $1,000,000 per occurrence</w:t>
      </w:r>
    </w:p>
    <w:p w:rsidR="009F4EA6" w:rsidRDefault="009F4EA6"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spacing w:after="240"/>
        <w:jc w:val="both"/>
        <w:textAlignment w:val="baseline"/>
        <w:rPr>
          <w:rFonts w:ascii="Arial" w:hAnsi="Arial" w:cs="Arial"/>
          <w:b/>
          <w:bCs/>
          <w:sz w:val="22"/>
          <w:szCs w:val="20"/>
          <w:u w:val="single"/>
        </w:rPr>
      </w:pPr>
      <w:r w:rsidRPr="0003314E">
        <w:rPr>
          <w:rFonts w:ascii="Arial" w:hAnsi="Arial" w:cs="Arial"/>
          <w:b/>
          <w:bCs/>
          <w:sz w:val="22"/>
          <w:szCs w:val="20"/>
          <w:u w:val="single"/>
        </w:rPr>
        <w:t>Employee Dishonesty - $1,000,000 per occurrence</w:t>
      </w:r>
    </w:p>
    <w:p w:rsidR="0003314E" w:rsidRPr="0003314E" w:rsidRDefault="0003314E" w:rsidP="00E4255A">
      <w:pPr>
        <w:pStyle w:val="ListParagraph"/>
        <w:widowControl w:val="0"/>
        <w:numPr>
          <w:ilvl w:val="0"/>
          <w:numId w:val="14"/>
        </w:numPr>
        <w:tabs>
          <w:tab w:val="left" w:pos="-144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spacing w:after="240"/>
        <w:jc w:val="both"/>
        <w:textAlignment w:val="baseline"/>
        <w:rPr>
          <w:rFonts w:ascii="Arial" w:hAnsi="Arial" w:cs="Arial"/>
          <w:bCs/>
          <w:sz w:val="22"/>
          <w:szCs w:val="20"/>
        </w:rPr>
      </w:pPr>
      <w:r w:rsidRPr="0003314E">
        <w:rPr>
          <w:rFonts w:ascii="Arial" w:hAnsi="Arial" w:cs="Arial"/>
          <w:bCs/>
          <w:sz w:val="22"/>
          <w:szCs w:val="20"/>
          <w:u w:val="single"/>
        </w:rPr>
        <w:t xml:space="preserve">Cyber Liability and Employee Dishonesty </w:t>
      </w:r>
      <w:r w:rsidR="001335E6" w:rsidRPr="0003314E">
        <w:rPr>
          <w:rFonts w:ascii="Arial" w:hAnsi="Arial" w:cs="Arial"/>
          <w:bCs/>
          <w:sz w:val="22"/>
          <w:szCs w:val="20"/>
          <w:u w:val="single"/>
        </w:rPr>
        <w:t>Coverage’s</w:t>
      </w:r>
      <w:r w:rsidRPr="0003314E">
        <w:rPr>
          <w:rFonts w:ascii="Arial" w:hAnsi="Arial" w:cs="Arial"/>
          <w:bCs/>
          <w:sz w:val="22"/>
          <w:szCs w:val="20"/>
        </w:rPr>
        <w:t xml:space="preserve"> – The vendor will provide protection to residents of The County in the event of a breach of the vendors systems either by an employee of the vendor or an outside party that allows for the transmission of personal data.   The vendor will be responsible for providing a comprehensive package to any resident whose data has been breached that will provide credit monitoring for a minimum of one year from the date of the occurrence.   The limit of liability for a data breach shall be based on the number of resident’s involved in any one occurrence.  The limit of liability for employee dishonesty not related to a data breach shall be a minimum of $1,000,000. </w:t>
      </w:r>
    </w:p>
    <w:p w:rsidR="00BD229F" w:rsidRPr="00DA12FB" w:rsidRDefault="00BD229F" w:rsidP="00BD229F">
      <w:pPr>
        <w:widowControl w:val="0"/>
        <w:autoSpaceDE w:val="0"/>
        <w:autoSpaceDN w:val="0"/>
        <w:adjustRightInd w:val="0"/>
        <w:ind w:left="1440" w:hanging="1440"/>
        <w:jc w:val="both"/>
        <w:rPr>
          <w:rFonts w:ascii="Arial" w:hAnsi="Arial" w:cs="Arial"/>
          <w:spacing w:val="-3"/>
          <w:sz w:val="22"/>
          <w:szCs w:val="22"/>
        </w:rPr>
      </w:pPr>
      <w:r w:rsidRPr="00DA12FB">
        <w:rPr>
          <w:rFonts w:ascii="Arial" w:hAnsi="Arial" w:cs="Arial"/>
          <w:sz w:val="22"/>
          <w:szCs w:val="22"/>
          <w:u w:val="single"/>
        </w:rPr>
        <w:t xml:space="preserve">NOTE 1: </w:t>
      </w:r>
      <w:r w:rsidRPr="00DA12FB">
        <w:rPr>
          <w:rFonts w:ascii="Arial" w:hAnsi="Arial" w:cs="Arial"/>
          <w:sz w:val="22"/>
          <w:szCs w:val="22"/>
        </w:rPr>
        <w:tab/>
        <w:t>The</w:t>
      </w:r>
      <w:r w:rsidR="0003314E">
        <w:rPr>
          <w:rFonts w:ascii="Arial" w:hAnsi="Arial" w:cs="Arial"/>
          <w:sz w:val="22"/>
          <w:szCs w:val="22"/>
        </w:rPr>
        <w:t xml:space="preserve"> </w:t>
      </w:r>
      <w:r w:rsidRPr="00DA12FB">
        <w:rPr>
          <w:rFonts w:ascii="Arial" w:hAnsi="Arial" w:cs="Arial"/>
          <w:sz w:val="22"/>
          <w:szCs w:val="22"/>
        </w:rPr>
        <w:t xml:space="preserve">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A12FB">
        <w:rPr>
          <w:rFonts w:ascii="Arial" w:hAnsi="Arial" w:cs="Arial"/>
          <w:sz w:val="22"/>
          <w:szCs w:val="22"/>
        </w:rPr>
        <w:t>coverages</w:t>
      </w:r>
      <w:proofErr w:type="spellEnd"/>
      <w:r w:rsidRPr="00DA12FB">
        <w:rPr>
          <w:rFonts w:ascii="Arial" w:hAnsi="Arial" w:cs="Arial"/>
          <w:sz w:val="22"/>
          <w:szCs w:val="22"/>
        </w:rPr>
        <w:t xml:space="preserve"> that are unresponsive to the indemnification provision(s) do not limit the Vendor’s responsibilities outlined in the contract documents.</w:t>
      </w:r>
    </w:p>
    <w:p w:rsidR="0003314E" w:rsidRDefault="0003314E"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087A8A" w:rsidRDefault="00087A8A" w:rsidP="00BD229F">
      <w:pPr>
        <w:tabs>
          <w:tab w:val="left" w:pos="1170"/>
        </w:tabs>
        <w:ind w:left="1440" w:hanging="1440"/>
        <w:jc w:val="both"/>
        <w:rPr>
          <w:rFonts w:ascii="Arial" w:hAnsi="Arial" w:cs="Arial"/>
          <w:sz w:val="22"/>
          <w:szCs w:val="22"/>
          <w:u w:val="single"/>
        </w:rPr>
      </w:pPr>
    </w:p>
    <w:p w:rsidR="00BD229F" w:rsidRPr="00DA12FB" w:rsidRDefault="00BD229F" w:rsidP="00BD229F">
      <w:pPr>
        <w:tabs>
          <w:tab w:val="left" w:pos="1170"/>
        </w:tabs>
        <w:ind w:left="1440" w:hanging="1440"/>
        <w:jc w:val="both"/>
        <w:rPr>
          <w:rFonts w:ascii="Arial" w:hAnsi="Arial" w:cs="Arial"/>
          <w:sz w:val="22"/>
          <w:szCs w:val="22"/>
        </w:rPr>
      </w:pPr>
      <w:r w:rsidRPr="00DA12FB">
        <w:rPr>
          <w:rFonts w:ascii="Arial" w:hAnsi="Arial" w:cs="Arial"/>
          <w:sz w:val="22"/>
          <w:szCs w:val="22"/>
          <w:u w:val="single"/>
        </w:rPr>
        <w:t>NOTE 2:</w:t>
      </w:r>
      <w:r w:rsidRPr="00DA12FB">
        <w:rPr>
          <w:rFonts w:ascii="Arial" w:hAnsi="Arial" w:cs="Arial"/>
          <w:sz w:val="22"/>
          <w:szCs w:val="22"/>
        </w:rPr>
        <w:tab/>
      </w:r>
      <w:r w:rsidRPr="00DA12FB">
        <w:rPr>
          <w:rFonts w:ascii="Arial" w:hAnsi="Arial" w:cs="Arial"/>
          <w:sz w:val="22"/>
          <w:szCs w:val="22"/>
        </w:rPr>
        <w:tab/>
        <w:t xml:space="preserve">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w:t>
      </w:r>
      <w:proofErr w:type="spellStart"/>
      <w:r w:rsidRPr="00DA12FB">
        <w:rPr>
          <w:rFonts w:ascii="Arial" w:hAnsi="Arial" w:cs="Arial"/>
          <w:sz w:val="22"/>
          <w:szCs w:val="22"/>
        </w:rPr>
        <w:t>HenricoCountyPublic</w:t>
      </w:r>
      <w:proofErr w:type="spellEnd"/>
      <w:r w:rsidRPr="00DA12FB">
        <w:rPr>
          <w:rFonts w:ascii="Arial" w:hAnsi="Arial" w:cs="Arial"/>
          <w:sz w:val="22"/>
          <w:szCs w:val="22"/>
        </w:rPr>
        <w:t xml:space="preserve"> Schools.  This policy shall be endorsed to be primary with respect to the additional insured.</w:t>
      </w:r>
    </w:p>
    <w:p w:rsidR="00BD229F" w:rsidRPr="00DA12FB" w:rsidRDefault="00BD229F" w:rsidP="00BD229F">
      <w:pPr>
        <w:tabs>
          <w:tab w:val="left" w:pos="1170"/>
        </w:tabs>
        <w:ind w:left="1440" w:hanging="1440"/>
        <w:jc w:val="both"/>
        <w:rPr>
          <w:rFonts w:ascii="Arial" w:hAnsi="Arial" w:cs="Arial"/>
          <w:sz w:val="22"/>
          <w:szCs w:val="22"/>
        </w:rPr>
      </w:pPr>
    </w:p>
    <w:p w:rsidR="00F46EF9" w:rsidRPr="00DA12FB" w:rsidRDefault="00BD229F" w:rsidP="00BD229F">
      <w:pPr>
        <w:ind w:left="1440" w:hanging="1440"/>
        <w:jc w:val="both"/>
        <w:rPr>
          <w:rFonts w:ascii="Arial" w:hAnsi="Arial" w:cs="Arial"/>
          <w:sz w:val="22"/>
          <w:szCs w:val="22"/>
        </w:rPr>
      </w:pPr>
      <w:r w:rsidRPr="00DA12FB">
        <w:rPr>
          <w:rFonts w:ascii="Arial" w:hAnsi="Arial" w:cs="Arial"/>
          <w:sz w:val="22"/>
          <w:szCs w:val="22"/>
          <w:u w:val="single"/>
        </w:rPr>
        <w:t>NOTE 3</w:t>
      </w:r>
      <w:r w:rsidRPr="00DA12FB">
        <w:rPr>
          <w:rFonts w:ascii="Arial" w:hAnsi="Arial" w:cs="Arial"/>
          <w:sz w:val="22"/>
          <w:szCs w:val="22"/>
        </w:rPr>
        <w:t>:</w:t>
      </w:r>
      <w:r w:rsidRPr="00DA12FB">
        <w:rPr>
          <w:rFonts w:ascii="Arial" w:hAnsi="Arial" w:cs="Arial"/>
          <w:sz w:val="22"/>
          <w:szCs w:val="22"/>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A05F8A" w:rsidRDefault="00A05F8A">
      <w:pPr>
        <w:rPr>
          <w:rFonts w:ascii="Arial" w:hAnsi="Arial" w:cs="Arial"/>
          <w:sz w:val="20"/>
          <w:szCs w:val="20"/>
        </w:rPr>
      </w:pPr>
      <w:r>
        <w:rPr>
          <w:rFonts w:ascii="Arial" w:hAnsi="Arial" w:cs="Arial"/>
          <w:sz w:val="20"/>
          <w:szCs w:val="20"/>
        </w:rPr>
        <w:br w:type="page"/>
      </w:r>
    </w:p>
    <w:p w:rsidR="003A0C76" w:rsidRPr="00FE54AD" w:rsidRDefault="003A0C76" w:rsidP="003A0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E54AD">
        <w:rPr>
          <w:rFonts w:ascii="Arial" w:hAnsi="Arial" w:cs="Arial"/>
          <w:b/>
        </w:rPr>
        <w:t>Attachment B</w:t>
      </w:r>
    </w:p>
    <w:p w:rsidR="003A0C76" w:rsidRPr="00FE54AD" w:rsidRDefault="003A0C76" w:rsidP="003A0C76">
      <w:pPr>
        <w:tabs>
          <w:tab w:val="center" w:pos="5400"/>
        </w:tabs>
        <w:suppressAutoHyphens/>
        <w:jc w:val="center"/>
        <w:rPr>
          <w:b/>
        </w:rPr>
      </w:pPr>
      <w:r w:rsidRPr="00FE54AD">
        <w:rPr>
          <w:b/>
        </w:rPr>
        <w:t>SUBMIT THIS FORM WITH PROPOSAL</w:t>
      </w:r>
    </w:p>
    <w:p w:rsidR="003A0C76" w:rsidRPr="00FE54AD" w:rsidRDefault="003A0C76" w:rsidP="003A0C76">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3A0C76" w:rsidRPr="00FE54AD" w:rsidRDefault="003A0C76" w:rsidP="003A0C76">
      <w:pPr>
        <w:tabs>
          <w:tab w:val="center" w:pos="5400"/>
        </w:tabs>
        <w:suppressAutoHyphens/>
        <w:jc w:val="center"/>
        <w:rPr>
          <w:rFonts w:ascii="Arial" w:hAnsi="Arial" w:cs="Arial"/>
          <w:spacing w:val="-3"/>
        </w:rPr>
      </w:pPr>
      <w:r w:rsidRPr="00FE54AD">
        <w:rPr>
          <w:rFonts w:ascii="Arial" w:hAnsi="Arial" w:cs="Arial"/>
          <w:b/>
          <w:spacing w:val="-3"/>
        </w:rPr>
        <w:t>Page 1 of 2</w:t>
      </w:r>
    </w:p>
    <w:p w:rsidR="003A0C76" w:rsidRPr="00FE54AD" w:rsidRDefault="003A0C76" w:rsidP="003A0C76">
      <w:pPr>
        <w:ind w:left="720" w:hanging="720"/>
        <w:jc w:val="both"/>
      </w:pPr>
    </w:p>
    <w:p w:rsidR="003A0C76" w:rsidRPr="00FE54AD" w:rsidRDefault="003A0C76" w:rsidP="003A0C76">
      <w:pPr>
        <w:jc w:val="both"/>
        <w:rPr>
          <w:sz w:val="22"/>
          <w:szCs w:val="22"/>
        </w:rPr>
      </w:pPr>
      <w:r w:rsidRPr="00FE54AD">
        <w:rPr>
          <w:sz w:val="22"/>
          <w:szCs w:val="22"/>
        </w:rPr>
        <w:t>My signature certifies that the proposal as submitted complies with all requirements specified in this Request for Proposal (“RFP”).</w:t>
      </w:r>
    </w:p>
    <w:p w:rsidR="003A0C76" w:rsidRPr="00FE54AD" w:rsidRDefault="003A0C76" w:rsidP="003A0C76">
      <w:pPr>
        <w:jc w:val="both"/>
        <w:rPr>
          <w:sz w:val="18"/>
          <w:szCs w:val="18"/>
        </w:rPr>
      </w:pPr>
    </w:p>
    <w:p w:rsidR="003A0C76" w:rsidRPr="00FE54AD" w:rsidRDefault="003A0C76" w:rsidP="003A0C76">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3A0C76" w:rsidRPr="00FE54AD" w:rsidRDefault="003A0C76" w:rsidP="003A0C76">
      <w:pPr>
        <w:jc w:val="both"/>
        <w:rPr>
          <w:sz w:val="18"/>
          <w:szCs w:val="18"/>
        </w:rPr>
      </w:pPr>
    </w:p>
    <w:p w:rsidR="003A0C76" w:rsidRPr="00FE54AD" w:rsidRDefault="003A0C76" w:rsidP="003A0C76">
      <w:pPr>
        <w:jc w:val="both"/>
        <w:rPr>
          <w:sz w:val="22"/>
          <w:szCs w:val="22"/>
        </w:rPr>
      </w:pPr>
      <w:r w:rsidRPr="00FE54AD">
        <w:rPr>
          <w:sz w:val="22"/>
          <w:szCs w:val="22"/>
        </w:rPr>
        <w:t>I hereby certify that I am authorized to sign as a legal representative for the business entity submitting this proposal.</w:t>
      </w:r>
    </w:p>
    <w:p w:rsidR="003A0C76" w:rsidRDefault="003A0C76" w:rsidP="00541E3E">
      <w:pPr>
        <w:ind w:firstLine="180"/>
        <w:jc w:val="center"/>
        <w:rPr>
          <w:b/>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3A0C76" w:rsidRPr="00FE54AD" w:rsidTr="00562AD8">
        <w:trPr>
          <w:trHeight w:val="360"/>
        </w:trPr>
        <w:tc>
          <w:tcPr>
            <w:tcW w:w="10044" w:type="dxa"/>
          </w:tcPr>
          <w:p w:rsidR="003A0C76" w:rsidRPr="00FE54AD" w:rsidRDefault="003A0C76" w:rsidP="00562AD8">
            <w:pPr>
              <w:jc w:val="both"/>
              <w:rPr>
                <w:sz w:val="22"/>
                <w:szCs w:val="22"/>
              </w:rPr>
            </w:pP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ADDRESS:</w:t>
            </w:r>
          </w:p>
        </w:tc>
      </w:tr>
      <w:tr w:rsidR="003A0C76" w:rsidRPr="00FE54AD" w:rsidTr="00562AD8">
        <w:trPr>
          <w:trHeight w:val="360"/>
        </w:trPr>
        <w:tc>
          <w:tcPr>
            <w:tcW w:w="10044" w:type="dxa"/>
          </w:tcPr>
          <w:p w:rsidR="003A0C76" w:rsidRPr="00FE54AD" w:rsidRDefault="003A0C76" w:rsidP="00562AD8">
            <w:pPr>
              <w:jc w:val="both"/>
              <w:rPr>
                <w:sz w:val="22"/>
                <w:szCs w:val="22"/>
              </w:rPr>
            </w:pPr>
          </w:p>
        </w:tc>
      </w:tr>
      <w:tr w:rsidR="003A0C76" w:rsidRPr="00FE54AD" w:rsidTr="00562AD8">
        <w:trPr>
          <w:trHeight w:val="360"/>
        </w:trPr>
        <w:tc>
          <w:tcPr>
            <w:tcW w:w="10044" w:type="dxa"/>
          </w:tcPr>
          <w:p w:rsidR="003A0C76" w:rsidRPr="00FE54AD" w:rsidRDefault="003A0C76" w:rsidP="00562AD8">
            <w:pPr>
              <w:jc w:val="both"/>
              <w:rPr>
                <w:sz w:val="22"/>
                <w:szCs w:val="22"/>
              </w:rPr>
            </w:pP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SIGNATURE:</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NAME OF PERSON SIGNING (print):</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TITLE:</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TELEPHONE:</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FAX:</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E-MAIL ADDRESS:</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DATE:</w:t>
            </w:r>
          </w:p>
        </w:tc>
      </w:tr>
    </w:tbl>
    <w:p w:rsidR="0027328D" w:rsidRDefault="0027328D">
      <w:pPr>
        <w:rPr>
          <w:b/>
          <w:smallCaps/>
        </w:rPr>
        <w:sectPr w:rsidR="0027328D" w:rsidSect="00CC262E">
          <w:footerReference w:type="even" r:id="rId18"/>
          <w:footerReference w:type="default" r:id="rId19"/>
          <w:pgSz w:w="12240" w:h="15840"/>
          <w:pgMar w:top="720" w:right="720" w:bottom="720" w:left="720" w:header="720" w:footer="0" w:gutter="0"/>
          <w:cols w:space="720"/>
          <w:docGrid w:linePitch="360"/>
        </w:sectPr>
      </w:pPr>
    </w:p>
    <w:p w:rsidR="00A11739" w:rsidRPr="00A11739" w:rsidRDefault="00A11739" w:rsidP="003A0C76">
      <w:pPr>
        <w:ind w:firstLine="180"/>
        <w:jc w:val="center"/>
        <w:rPr>
          <w:rFonts w:ascii="Arial" w:hAnsi="Arial" w:cs="Arial"/>
          <w:b/>
        </w:rPr>
      </w:pPr>
      <w:r w:rsidRPr="00A11739">
        <w:rPr>
          <w:rFonts w:ascii="Arial" w:hAnsi="Arial" w:cs="Arial"/>
          <w:b/>
        </w:rPr>
        <w:t>Attachment B</w:t>
      </w:r>
    </w:p>
    <w:p w:rsidR="00A11739" w:rsidRPr="00A11739" w:rsidRDefault="00A11739" w:rsidP="003A0C76">
      <w:pPr>
        <w:ind w:firstLine="180"/>
        <w:jc w:val="center"/>
        <w:rPr>
          <w:rFonts w:ascii="Arial" w:hAnsi="Arial" w:cs="Arial"/>
          <w:b/>
        </w:rPr>
      </w:pPr>
      <w:r w:rsidRPr="00A11739">
        <w:rPr>
          <w:rFonts w:ascii="Arial" w:hAnsi="Arial" w:cs="Arial"/>
          <w:b/>
        </w:rPr>
        <w:t>Page 2 of 2</w:t>
      </w:r>
    </w:p>
    <w:p w:rsidR="003A0C76" w:rsidRPr="00FE54AD" w:rsidRDefault="003A0C76" w:rsidP="003A0C76">
      <w:pPr>
        <w:rPr>
          <w:b/>
        </w:rPr>
      </w:pPr>
      <w:r w:rsidRPr="00FE54AD">
        <w:rPr>
          <w:b/>
        </w:rPr>
        <w:t>Legal Name of Offeror:  ____________________________________________________________________</w:t>
      </w:r>
    </w:p>
    <w:p w:rsidR="003A0C76" w:rsidRPr="00FE54AD" w:rsidRDefault="003A0C76" w:rsidP="003A0C76">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 xml:space="preserve">BY CHECKING THE APPROPRIATE </w:t>
      </w:r>
      <w:proofErr w:type="gramStart"/>
      <w:r w:rsidRPr="00FE54AD">
        <w:rPr>
          <w:rFonts w:ascii="Garamond" w:hAnsi="Garamond"/>
          <w:b/>
          <w:sz w:val="22"/>
          <w:szCs w:val="22"/>
        </w:rPr>
        <w:t>BOX(</w:t>
      </w:r>
      <w:proofErr w:type="gramEnd"/>
      <w:r w:rsidRPr="00FE54AD">
        <w:rPr>
          <w:rFonts w:ascii="Garamond" w:hAnsi="Garamond"/>
          <w:b/>
          <w:sz w:val="22"/>
          <w:szCs w:val="22"/>
        </w:rPr>
        <w:t>ES) BELOW.</w:t>
      </w:r>
    </w:p>
    <w:p w:rsidR="003A0C76" w:rsidRPr="00FE54AD" w:rsidRDefault="003A0C76" w:rsidP="003A0C76">
      <w:pPr>
        <w:jc w:val="center"/>
        <w:rPr>
          <w:rFonts w:ascii="Garamond" w:hAnsi="Garamond"/>
          <w:b/>
          <w:sz w:val="8"/>
          <w:szCs w:val="8"/>
        </w:rPr>
      </w:pPr>
    </w:p>
    <w:p w:rsidR="003A0C76" w:rsidRPr="00FE54AD" w:rsidRDefault="00A211AF" w:rsidP="003A0C76">
      <w:pPr>
        <w:rPr>
          <w:rFonts w:ascii="Garamond" w:hAnsi="Garamond"/>
          <w:b/>
          <w:sz w:val="22"/>
          <w:szCs w:val="22"/>
        </w:rPr>
      </w:pPr>
      <w:r>
        <w:rPr>
          <w:noProof/>
        </w:rPr>
        <mc:AlternateContent>
          <mc:Choice Requires="wps">
            <w:drawing>
              <wp:anchor distT="0" distB="0" distL="114300" distR="114300" simplePos="0" relativeHeight="251659776" behindDoc="0" locked="0" layoutInCell="1" allowOverlap="1" wp14:anchorId="0B646CC6" wp14:editId="26ADAFA3">
                <wp:simplePos x="0" y="0"/>
                <wp:positionH relativeFrom="column">
                  <wp:posOffset>4019550</wp:posOffset>
                </wp:positionH>
                <wp:positionV relativeFrom="paragraph">
                  <wp:posOffset>17780</wp:posOffset>
                </wp:positionV>
                <wp:extent cx="2846705" cy="1196340"/>
                <wp:effectExtent l="19050" t="19050" r="635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196340"/>
                        </a:xfrm>
                        <a:prstGeom prst="rect">
                          <a:avLst/>
                        </a:prstGeom>
                        <a:solidFill>
                          <a:srgbClr val="FFFFFF"/>
                        </a:solidFill>
                        <a:ln w="38100">
                          <a:solidFill>
                            <a:srgbClr val="000000"/>
                          </a:solidFill>
                          <a:miter lim="800000"/>
                          <a:headEnd/>
                          <a:tailEnd/>
                        </a:ln>
                      </wps:spPr>
                      <wps:txbx>
                        <w:txbxContent>
                          <w:p w:rsidR="00DA7A02" w:rsidRDefault="00DA7A02" w:rsidP="003A0C76">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20" w:history="1">
                              <w:r w:rsidRPr="00CC2373">
                                <w:rPr>
                                  <w:rStyle w:val="Hyperlink"/>
                                  <w:rFonts w:ascii="Garamond" w:hAnsi="Garamond"/>
                                  <w:sz w:val="18"/>
                                  <w:szCs w:val="18"/>
                                </w:rPr>
                                <w:t>http://eva.virginia.gov</w:t>
                              </w:r>
                            </w:hyperlink>
                            <w:r w:rsidRPr="007E13D0">
                              <w:rPr>
                                <w:rFonts w:ascii="Garamond" w:hAnsi="Garamond"/>
                                <w:sz w:val="18"/>
                                <w:szCs w:val="18"/>
                              </w:rPr>
                              <w:t>.</w:t>
                            </w:r>
                          </w:p>
                          <w:p w:rsidR="00DA7A02" w:rsidRDefault="00DA7A02" w:rsidP="003A0C76">
                            <w:pPr>
                              <w:jc w:val="both"/>
                              <w:rPr>
                                <w:rFonts w:ascii="Garamond" w:hAnsi="Garamond"/>
                                <w:sz w:val="18"/>
                                <w:szCs w:val="18"/>
                              </w:rPr>
                            </w:pPr>
                          </w:p>
                          <w:p w:rsidR="00DA7A02" w:rsidRPr="007E13D0" w:rsidRDefault="00DA7A02" w:rsidP="003A0C76">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316.5pt;margin-top:1.4pt;width:224.15pt;height:94.2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" strokeweight="3pt">
                <v:textbox>
                  <w:txbxContent>
                    <w:p w:rsidR="00DA7A02" w:rsidRDefault="00DA7A02" w:rsidP="003A0C76">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21" w:history="1">
                        <w:r w:rsidRPr="00CC2373">
                          <w:rPr>
                            <w:rStyle w:val="Hyperlink"/>
                            <w:rFonts w:ascii="Garamond" w:hAnsi="Garamond"/>
                            <w:sz w:val="18"/>
                            <w:szCs w:val="18"/>
                          </w:rPr>
                          <w:t>http://eva.virginia.gov</w:t>
                        </w:r>
                      </w:hyperlink>
                      <w:r w:rsidRPr="007E13D0">
                        <w:rPr>
                          <w:rFonts w:ascii="Garamond" w:hAnsi="Garamond"/>
                          <w:sz w:val="18"/>
                          <w:szCs w:val="18"/>
                        </w:rPr>
                        <w:t>.</w:t>
                      </w:r>
                    </w:p>
                    <w:p w:rsidR="00DA7A02" w:rsidRDefault="00DA7A02" w:rsidP="003A0C76">
                      <w:pPr>
                        <w:jc w:val="both"/>
                        <w:rPr>
                          <w:rFonts w:ascii="Garamond" w:hAnsi="Garamond"/>
                          <w:sz w:val="18"/>
                          <w:szCs w:val="18"/>
                        </w:rPr>
                      </w:pPr>
                    </w:p>
                    <w:p w:rsidR="00DA7A02" w:rsidRPr="007E13D0" w:rsidRDefault="00DA7A02" w:rsidP="003A0C76">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3A0C76" w:rsidRPr="00FE54AD">
        <w:rPr>
          <w:rFonts w:ascii="Garamond" w:hAnsi="Garamond"/>
          <w:b/>
          <w:sz w:val="22"/>
          <w:szCs w:val="22"/>
        </w:rPr>
        <w:tab/>
        <w:t>(Check all that apply.)</w:t>
      </w:r>
    </w:p>
    <w:p w:rsidR="003A0C76" w:rsidRPr="00FE54AD" w:rsidRDefault="003A0C76" w:rsidP="003A0C76">
      <w:pPr>
        <w:jc w:val="center"/>
        <w:rPr>
          <w:rFonts w:ascii="Garamond" w:hAnsi="Garamond"/>
          <w:b/>
          <w:sz w:val="22"/>
          <w:szCs w:val="22"/>
        </w:rPr>
      </w:pPr>
    </w:p>
    <w:p w:rsidR="003A0C76" w:rsidRPr="00FE54AD" w:rsidRDefault="003A0C76" w:rsidP="003A0C76">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WOMEN-OWNED BUSINESS</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MINORITY-OWNED BUSINESS</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SERVICE DISABLED VETERAN</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LARGE</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NONPROFIT</w:t>
      </w:r>
    </w:p>
    <w:p w:rsidR="003A0C76" w:rsidRPr="00FE54AD" w:rsidRDefault="003A0C76" w:rsidP="003A0C76">
      <w:pPr>
        <w:spacing w:line="360" w:lineRule="auto"/>
        <w:rPr>
          <w:rFonts w:ascii="Garamond" w:hAnsi="Garamond"/>
          <w:sz w:val="20"/>
          <w:szCs w:val="20"/>
        </w:rPr>
      </w:pPr>
      <w:r w:rsidRPr="00FE54AD">
        <w:rPr>
          <w:rFonts w:ascii="Garamond" w:hAnsi="Garamond"/>
          <w:b/>
          <w:sz w:val="20"/>
          <w:szCs w:val="20"/>
        </w:rPr>
        <w:tab/>
        <w:t>□ NONE OF THE ABOVE</w:t>
      </w:r>
    </w:p>
    <w:p w:rsidR="003A0C76" w:rsidRPr="00FE54AD" w:rsidRDefault="00A211AF" w:rsidP="003A0C76">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mc:AlternateContent>
          <mc:Choice Requires="wps">
            <w:drawing>
              <wp:anchor distT="0" distB="0" distL="114300" distR="114300" simplePos="0" relativeHeight="251658752" behindDoc="0" locked="0" layoutInCell="1" allowOverlap="1" wp14:anchorId="7037D388" wp14:editId="28BB0803">
                <wp:simplePos x="0" y="0"/>
                <wp:positionH relativeFrom="column">
                  <wp:posOffset>152400</wp:posOffset>
                </wp:positionH>
                <wp:positionV relativeFrom="paragraph">
                  <wp:posOffset>393700</wp:posOffset>
                </wp:positionV>
                <wp:extent cx="7151370" cy="6036945"/>
                <wp:effectExtent l="19050" t="1905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6036945"/>
                        </a:xfrm>
                        <a:prstGeom prst="rect">
                          <a:avLst/>
                        </a:prstGeom>
                        <a:solidFill>
                          <a:srgbClr val="FFFFFF"/>
                        </a:solidFill>
                        <a:ln w="38100" cmpd="dbl">
                          <a:solidFill>
                            <a:srgbClr val="000000"/>
                          </a:solidFill>
                          <a:miter lim="800000"/>
                          <a:headEnd/>
                          <a:tailEnd/>
                        </a:ln>
                      </wps:spPr>
                      <wps:txbx>
                        <w:txbxContent>
                          <w:p w:rsidR="00DA7A02" w:rsidRDefault="00DA7A02" w:rsidP="00366ED6">
                            <w:pPr>
                              <w:ind w:firstLine="180"/>
                              <w:jc w:val="center"/>
                              <w:rPr>
                                <w:b/>
                                <w:smallCaps/>
                                <w:sz w:val="18"/>
                                <w:szCs w:val="18"/>
                              </w:rPr>
                            </w:pPr>
                            <w:r w:rsidRPr="0085316C">
                              <w:rPr>
                                <w:b/>
                                <w:smallCaps/>
                                <w:sz w:val="18"/>
                                <w:szCs w:val="18"/>
                              </w:rPr>
                              <w:t>definitions</w:t>
                            </w:r>
                          </w:p>
                          <w:p w:rsidR="00DA7A02" w:rsidRPr="00AE4F30" w:rsidRDefault="00DA7A02" w:rsidP="00366ED6">
                            <w:pPr>
                              <w:ind w:firstLine="180"/>
                              <w:jc w:val="center"/>
                              <w:rPr>
                                <w:b/>
                                <w:smallCaps/>
                                <w:sz w:val="8"/>
                                <w:szCs w:val="8"/>
                              </w:rPr>
                            </w:pPr>
                          </w:p>
                          <w:p w:rsidR="00DA7A02" w:rsidRDefault="00DA7A02" w:rsidP="00366ED6">
                            <w:pPr>
                              <w:ind w:firstLine="180"/>
                              <w:jc w:val="center"/>
                              <w:rPr>
                                <w:rFonts w:ascii="Garamond" w:hAnsi="Garamond"/>
                                <w:sz w:val="18"/>
                                <w:szCs w:val="18"/>
                              </w:rPr>
                            </w:pPr>
                            <w:r w:rsidRPr="0085316C">
                              <w:rPr>
                                <w:rFonts w:ascii="Garamond" w:hAnsi="Garamond"/>
                                <w:sz w:val="18"/>
                                <w:szCs w:val="18"/>
                              </w:rPr>
                              <w:t>For the purpose of determining the appropriate business category, the following definitions apply:</w:t>
                            </w:r>
                          </w:p>
                          <w:p w:rsidR="00DA7A02" w:rsidRPr="005A4183" w:rsidRDefault="00DA7A02" w:rsidP="00366ED6">
                            <w:pPr>
                              <w:ind w:firstLine="180"/>
                              <w:jc w:val="center"/>
                              <w:rPr>
                                <w:b/>
                                <w:smallCaps/>
                                <w:sz w:val="18"/>
                                <w:szCs w:val="18"/>
                              </w:rPr>
                            </w:pPr>
                          </w:p>
                          <w:p w:rsidR="00DA7A02" w:rsidRDefault="00DA7A02" w:rsidP="0003314E">
                            <w:pPr>
                              <w:pStyle w:val="NormalWeb"/>
                              <w:spacing w:before="0" w:beforeAutospacing="0" w:after="0" w:afterAutospacing="0"/>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DA7A02" w:rsidRPr="00907220" w:rsidRDefault="00DA7A0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DA7A02" w:rsidRDefault="00DA7A0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DA7A02" w:rsidRPr="00E91E6E" w:rsidRDefault="00DA7A02" w:rsidP="0003314E">
                            <w:pPr>
                              <w:pStyle w:val="NormalWeb"/>
                              <w:spacing w:before="0" w:beforeAutospacing="0" w:after="0" w:afterAutospacing="0"/>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DA7A02" w:rsidRPr="00907220" w:rsidRDefault="00DA7A0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DA7A02" w:rsidRDefault="00DA7A02" w:rsidP="0003314E">
                            <w:pPr>
                              <w:pStyle w:val="NormalWeb"/>
                              <w:spacing w:before="0" w:beforeAutospacing="0" w:after="0" w:afterAutospacing="0"/>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DA7A02" w:rsidRDefault="00DA7A02" w:rsidP="0003314E">
                            <w:pPr>
                              <w:pStyle w:val="NormalWeb"/>
                              <w:spacing w:before="0" w:beforeAutospacing="0" w:after="0" w:afterAutospacing="0"/>
                              <w:ind w:left="720" w:hanging="720"/>
                              <w:jc w:val="both"/>
                              <w:rPr>
                                <w:rFonts w:ascii="Garamond" w:hAnsi="Garamond"/>
                                <w:sz w:val="18"/>
                                <w:szCs w:val="18"/>
                              </w:rPr>
                            </w:pPr>
                            <w:r w:rsidRPr="00537D31">
                              <w:rPr>
                                <w:rFonts w:ascii="Garamond" w:hAnsi="Garamond"/>
                                <w:b/>
                                <w:i/>
                                <w:sz w:val="18"/>
                                <w:szCs w:val="18"/>
                              </w:rPr>
                              <w:t xml:space="preserve">“Large </w:t>
                            </w:r>
                            <w:proofErr w:type="spellStart"/>
                            <w:r w:rsidRPr="00537D31">
                              <w:rPr>
                                <w:rFonts w:ascii="Garamond" w:hAnsi="Garamond"/>
                                <w:b/>
                                <w:i/>
                                <w:sz w:val="18"/>
                                <w:szCs w:val="18"/>
                              </w:rPr>
                              <w:t>business”</w:t>
                            </w:r>
                            <w:r>
                              <w:rPr>
                                <w:rFonts w:ascii="Garamond" w:hAnsi="Garamond"/>
                                <w:sz w:val="18"/>
                                <w:szCs w:val="18"/>
                              </w:rPr>
                              <w:t>means</w:t>
                            </w:r>
                            <w:proofErr w:type="spellEnd"/>
                            <w:r>
                              <w:rPr>
                                <w:rFonts w:ascii="Garamond" w:hAnsi="Garamond"/>
                                <w:sz w:val="18"/>
                                <w:szCs w:val="18"/>
                              </w:rPr>
                              <w:t xml:space="preserve">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DA7A02" w:rsidRPr="004C0D82" w:rsidRDefault="00DA7A02" w:rsidP="003A0C76">
                            <w:proofErr w:type="spellStart"/>
                            <w:r>
                              <w:rPr>
                                <w:rFonts w:ascii="Garamond" w:hAnsi="Garamond"/>
                                <w:b/>
                                <w:i/>
                                <w:sz w:val="18"/>
                                <w:szCs w:val="18"/>
                              </w:rPr>
                              <w:t>Nonprofit”</w:t>
                            </w:r>
                            <w:r w:rsidRPr="00E91E6E">
                              <w:rPr>
                                <w:rFonts w:ascii="Garamond" w:hAnsi="Garamond"/>
                                <w:sz w:val="18"/>
                                <w:szCs w:val="18"/>
                              </w:rPr>
                              <w:t>means</w:t>
                            </w:r>
                            <w:proofErr w:type="spellEnd"/>
                            <w:r w:rsidRPr="00E91E6E">
                              <w:rPr>
                                <w:rFonts w:ascii="Garamond" w:hAnsi="Garamond"/>
                                <w:sz w:val="18"/>
                                <w:szCs w:val="18"/>
                              </w:rPr>
                              <w:t xml:space="preserve"> </w:t>
                            </w:r>
                            <w:r>
                              <w:rPr>
                                <w:sz w:val="18"/>
                                <w:szCs w:val="18"/>
                              </w:rPr>
                              <w:t xml:space="preserve">a </w:t>
                            </w:r>
                            <w:r w:rsidRPr="00E91E6E">
                              <w:rPr>
                                <w:sz w:val="18"/>
                                <w:szCs w:val="18"/>
                              </w:rPr>
                              <w:t xml:space="preserve">corporation or an association that conducts business for the benefit of the general public </w:t>
                            </w:r>
                            <w:proofErr w:type="spellStart"/>
                            <w:r w:rsidRPr="00E91E6E">
                              <w:rPr>
                                <w:sz w:val="18"/>
                                <w:szCs w:val="18"/>
                              </w:rPr>
                              <w:t>withoutshareholders</w:t>
                            </w:r>
                            <w:proofErr w:type="spellEnd"/>
                            <w:r w:rsidRPr="00E91E6E">
                              <w:rPr>
                                <w:sz w:val="18"/>
                                <w:szCs w:val="18"/>
                              </w:rPr>
                              <w:t xml:space="preserve"> </w:t>
                            </w:r>
                            <w:proofErr w:type="spellStart"/>
                            <w:r w:rsidRPr="00E91E6E">
                              <w:rPr>
                                <w:sz w:val="18"/>
                                <w:szCs w:val="18"/>
                              </w:rPr>
                              <w:t>andwithout</w:t>
                            </w:r>
                            <w:proofErr w:type="spellEnd"/>
                            <w:r w:rsidRPr="00E91E6E">
                              <w:rPr>
                                <w:sz w:val="18"/>
                                <w:szCs w:val="18"/>
                              </w:rPr>
                              <w:t xml:space="preserve"> a</w:t>
                            </w:r>
                            <w:r>
                              <w:tab/>
                            </w:r>
                            <w:r w:rsidRPr="00E91E6E">
                              <w:rPr>
                                <w:sz w:val="18"/>
                                <w:szCs w:val="18"/>
                              </w:rPr>
                              <w:t>profit motive.</w:t>
                            </w:r>
                          </w:p>
                          <w:p w:rsidR="00DA7A02" w:rsidRPr="00E91E6E" w:rsidRDefault="00DA7A02" w:rsidP="003A0C76">
                            <w:pPr>
                              <w:pStyle w:val="NormalWeb"/>
                              <w:ind w:left="720" w:hanging="720"/>
                              <w:jc w:val="both"/>
                              <w:rPr>
                                <w:rFonts w:ascii="Garamond" w:hAnsi="Garamond"/>
                                <w:sz w:val="18"/>
                                <w:szCs w:val="18"/>
                              </w:rPr>
                            </w:pPr>
                          </w:p>
                          <w:p w:rsidR="00DA7A02" w:rsidRDefault="00DA7A02" w:rsidP="003A0C76">
                            <w:pPr>
                              <w:ind w:firstLine="180"/>
                              <w:jc w:val="both"/>
                              <w:rPr>
                                <w:sz w:val="18"/>
                                <w:szCs w:val="18"/>
                              </w:rPr>
                            </w:pPr>
                          </w:p>
                          <w:p w:rsidR="00DA7A02" w:rsidRPr="0085316C" w:rsidRDefault="00DA7A02" w:rsidP="003A0C76">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pt;margin-top:31pt;width:563.1pt;height:4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" strokeweight="3pt">
                <v:stroke linestyle="thinThin"/>
                <v:textbox>
                  <w:txbxContent>
                    <w:p w:rsidR="00DA7A02" w:rsidRDefault="00DA7A02" w:rsidP="00366ED6">
                      <w:pPr>
                        <w:ind w:firstLine="180"/>
                        <w:jc w:val="center"/>
                        <w:rPr>
                          <w:b/>
                          <w:smallCaps/>
                          <w:sz w:val="18"/>
                          <w:szCs w:val="18"/>
                        </w:rPr>
                      </w:pPr>
                      <w:r w:rsidRPr="0085316C">
                        <w:rPr>
                          <w:b/>
                          <w:smallCaps/>
                          <w:sz w:val="18"/>
                          <w:szCs w:val="18"/>
                        </w:rPr>
                        <w:t>definitions</w:t>
                      </w:r>
                    </w:p>
                    <w:p w:rsidR="00DA7A02" w:rsidRPr="00AE4F30" w:rsidRDefault="00DA7A02" w:rsidP="00366ED6">
                      <w:pPr>
                        <w:ind w:firstLine="180"/>
                        <w:jc w:val="center"/>
                        <w:rPr>
                          <w:b/>
                          <w:smallCaps/>
                          <w:sz w:val="8"/>
                          <w:szCs w:val="8"/>
                        </w:rPr>
                      </w:pPr>
                    </w:p>
                    <w:p w:rsidR="00DA7A02" w:rsidRDefault="00DA7A02" w:rsidP="00366ED6">
                      <w:pPr>
                        <w:ind w:firstLine="180"/>
                        <w:jc w:val="center"/>
                        <w:rPr>
                          <w:rFonts w:ascii="Garamond" w:hAnsi="Garamond"/>
                          <w:sz w:val="18"/>
                          <w:szCs w:val="18"/>
                        </w:rPr>
                      </w:pPr>
                      <w:r w:rsidRPr="0085316C">
                        <w:rPr>
                          <w:rFonts w:ascii="Garamond" w:hAnsi="Garamond"/>
                          <w:sz w:val="18"/>
                          <w:szCs w:val="18"/>
                        </w:rPr>
                        <w:t>For the purpose of determining the appropriate business category, the following definitions apply:</w:t>
                      </w:r>
                    </w:p>
                    <w:p w:rsidR="00DA7A02" w:rsidRPr="005A4183" w:rsidRDefault="00DA7A02" w:rsidP="00366ED6">
                      <w:pPr>
                        <w:ind w:firstLine="180"/>
                        <w:jc w:val="center"/>
                        <w:rPr>
                          <w:b/>
                          <w:smallCaps/>
                          <w:sz w:val="18"/>
                          <w:szCs w:val="18"/>
                        </w:rPr>
                      </w:pPr>
                    </w:p>
                    <w:p w:rsidR="00DA7A02" w:rsidRDefault="00DA7A02" w:rsidP="0003314E">
                      <w:pPr>
                        <w:pStyle w:val="NormalWeb"/>
                        <w:spacing w:before="0" w:beforeAutospacing="0" w:after="0" w:afterAutospacing="0"/>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DA7A02" w:rsidRPr="00907220" w:rsidRDefault="00DA7A0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DA7A02" w:rsidRDefault="00DA7A0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DA7A02" w:rsidRPr="00E91E6E" w:rsidRDefault="00DA7A02" w:rsidP="0003314E">
                      <w:pPr>
                        <w:pStyle w:val="NormalWeb"/>
                        <w:spacing w:before="0" w:beforeAutospacing="0" w:after="0" w:afterAutospacing="0"/>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DA7A02" w:rsidRPr="00907220" w:rsidRDefault="00DA7A0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DA7A02" w:rsidRPr="00907220" w:rsidRDefault="00DA7A0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DA7A02" w:rsidRDefault="00DA7A02" w:rsidP="0003314E">
                      <w:pPr>
                        <w:pStyle w:val="NormalWeb"/>
                        <w:spacing w:before="0" w:beforeAutospacing="0" w:after="0" w:afterAutospacing="0"/>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DA7A02" w:rsidRDefault="00DA7A02" w:rsidP="0003314E">
                      <w:pPr>
                        <w:pStyle w:val="NormalWeb"/>
                        <w:spacing w:before="0" w:beforeAutospacing="0" w:after="0" w:afterAutospacing="0"/>
                        <w:ind w:left="720" w:hanging="720"/>
                        <w:jc w:val="both"/>
                        <w:rPr>
                          <w:rFonts w:ascii="Garamond" w:hAnsi="Garamond"/>
                          <w:sz w:val="18"/>
                          <w:szCs w:val="18"/>
                        </w:rPr>
                      </w:pPr>
                      <w:r w:rsidRPr="00537D31">
                        <w:rPr>
                          <w:rFonts w:ascii="Garamond" w:hAnsi="Garamond"/>
                          <w:b/>
                          <w:i/>
                          <w:sz w:val="18"/>
                          <w:szCs w:val="18"/>
                        </w:rPr>
                        <w:t xml:space="preserve">“Large </w:t>
                      </w:r>
                      <w:proofErr w:type="spellStart"/>
                      <w:r w:rsidRPr="00537D31">
                        <w:rPr>
                          <w:rFonts w:ascii="Garamond" w:hAnsi="Garamond"/>
                          <w:b/>
                          <w:i/>
                          <w:sz w:val="18"/>
                          <w:szCs w:val="18"/>
                        </w:rPr>
                        <w:t>business”</w:t>
                      </w:r>
                      <w:r>
                        <w:rPr>
                          <w:rFonts w:ascii="Garamond" w:hAnsi="Garamond"/>
                          <w:sz w:val="18"/>
                          <w:szCs w:val="18"/>
                        </w:rPr>
                        <w:t>means</w:t>
                      </w:r>
                      <w:proofErr w:type="spellEnd"/>
                      <w:r>
                        <w:rPr>
                          <w:rFonts w:ascii="Garamond" w:hAnsi="Garamond"/>
                          <w:sz w:val="18"/>
                          <w:szCs w:val="18"/>
                        </w:rPr>
                        <w:t xml:space="preserve">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DA7A02" w:rsidRPr="004C0D82" w:rsidRDefault="00DA7A02" w:rsidP="003A0C76">
                      <w:proofErr w:type="spellStart"/>
                      <w:r>
                        <w:rPr>
                          <w:rFonts w:ascii="Garamond" w:hAnsi="Garamond"/>
                          <w:b/>
                          <w:i/>
                          <w:sz w:val="18"/>
                          <w:szCs w:val="18"/>
                        </w:rPr>
                        <w:t>Nonprofit”</w:t>
                      </w:r>
                      <w:r w:rsidRPr="00E91E6E">
                        <w:rPr>
                          <w:rFonts w:ascii="Garamond" w:hAnsi="Garamond"/>
                          <w:sz w:val="18"/>
                          <w:szCs w:val="18"/>
                        </w:rPr>
                        <w:t>means</w:t>
                      </w:r>
                      <w:proofErr w:type="spellEnd"/>
                      <w:r w:rsidRPr="00E91E6E">
                        <w:rPr>
                          <w:rFonts w:ascii="Garamond" w:hAnsi="Garamond"/>
                          <w:sz w:val="18"/>
                          <w:szCs w:val="18"/>
                        </w:rPr>
                        <w:t xml:space="preserve"> </w:t>
                      </w:r>
                      <w:r>
                        <w:rPr>
                          <w:sz w:val="18"/>
                          <w:szCs w:val="18"/>
                        </w:rPr>
                        <w:t xml:space="preserve">a </w:t>
                      </w:r>
                      <w:r w:rsidRPr="00E91E6E">
                        <w:rPr>
                          <w:sz w:val="18"/>
                          <w:szCs w:val="18"/>
                        </w:rPr>
                        <w:t xml:space="preserve">corporation or an association that conducts business for the benefit of the general public </w:t>
                      </w:r>
                      <w:proofErr w:type="spellStart"/>
                      <w:r w:rsidRPr="00E91E6E">
                        <w:rPr>
                          <w:sz w:val="18"/>
                          <w:szCs w:val="18"/>
                        </w:rPr>
                        <w:t>withoutshareholders</w:t>
                      </w:r>
                      <w:proofErr w:type="spellEnd"/>
                      <w:r w:rsidRPr="00E91E6E">
                        <w:rPr>
                          <w:sz w:val="18"/>
                          <w:szCs w:val="18"/>
                        </w:rPr>
                        <w:t xml:space="preserve"> </w:t>
                      </w:r>
                      <w:proofErr w:type="spellStart"/>
                      <w:r w:rsidRPr="00E91E6E">
                        <w:rPr>
                          <w:sz w:val="18"/>
                          <w:szCs w:val="18"/>
                        </w:rPr>
                        <w:t>andwithout</w:t>
                      </w:r>
                      <w:proofErr w:type="spellEnd"/>
                      <w:r w:rsidRPr="00E91E6E">
                        <w:rPr>
                          <w:sz w:val="18"/>
                          <w:szCs w:val="18"/>
                        </w:rPr>
                        <w:t xml:space="preserve"> a</w:t>
                      </w:r>
                      <w:r>
                        <w:tab/>
                      </w:r>
                      <w:r w:rsidRPr="00E91E6E">
                        <w:rPr>
                          <w:sz w:val="18"/>
                          <w:szCs w:val="18"/>
                        </w:rPr>
                        <w:t>profit motive.</w:t>
                      </w:r>
                    </w:p>
                    <w:p w:rsidR="00DA7A02" w:rsidRPr="00E91E6E" w:rsidRDefault="00DA7A02" w:rsidP="003A0C76">
                      <w:pPr>
                        <w:pStyle w:val="NormalWeb"/>
                        <w:ind w:left="720" w:hanging="720"/>
                        <w:jc w:val="both"/>
                        <w:rPr>
                          <w:rFonts w:ascii="Garamond" w:hAnsi="Garamond"/>
                          <w:sz w:val="18"/>
                          <w:szCs w:val="18"/>
                        </w:rPr>
                      </w:pPr>
                    </w:p>
                    <w:p w:rsidR="00DA7A02" w:rsidRDefault="00DA7A02" w:rsidP="003A0C76">
                      <w:pPr>
                        <w:ind w:firstLine="180"/>
                        <w:jc w:val="both"/>
                        <w:rPr>
                          <w:sz w:val="18"/>
                          <w:szCs w:val="18"/>
                        </w:rPr>
                      </w:pPr>
                    </w:p>
                    <w:p w:rsidR="00DA7A02" w:rsidRPr="0085316C" w:rsidRDefault="00DA7A02" w:rsidP="003A0C76">
                      <w:pPr>
                        <w:ind w:firstLine="180"/>
                        <w:rPr>
                          <w:sz w:val="18"/>
                          <w:szCs w:val="18"/>
                        </w:rPr>
                      </w:pPr>
                    </w:p>
                  </w:txbxContent>
                </v:textbox>
              </v:shape>
            </w:pict>
          </mc:Fallback>
        </mc:AlternateContent>
      </w:r>
      <w:r w:rsidR="003A0C76" w:rsidRPr="00FE54AD">
        <w:rPr>
          <w:b/>
          <w:bCs/>
          <w:spacing w:val="-3"/>
          <w:sz w:val="20"/>
        </w:rPr>
        <w:t>If certified by the Virginia Minority Business Enterprises (DMBE), provide DMBE certification number and expiration date.  ___________________NUMBER</w:t>
      </w:r>
      <w:r w:rsidR="003A0C76" w:rsidRPr="00FE54AD">
        <w:rPr>
          <w:b/>
          <w:bCs/>
          <w:spacing w:val="-3"/>
          <w:sz w:val="20"/>
        </w:rPr>
        <w:tab/>
        <w:t>______________________DATE</w:t>
      </w:r>
    </w:p>
    <w:p w:rsidR="003A0C76" w:rsidRDefault="003A0C76" w:rsidP="003A0C76">
      <w:pPr>
        <w:ind w:firstLine="180"/>
        <w:jc w:val="center"/>
        <w:rPr>
          <w:rFonts w:ascii="Arial" w:hAnsi="Arial" w:cs="Arial"/>
        </w:rPr>
      </w:pPr>
    </w:p>
    <w:p w:rsidR="003A0C76" w:rsidRPr="00290030" w:rsidRDefault="003A0C76" w:rsidP="003A0C76">
      <w:pPr>
        <w:ind w:firstLine="180"/>
        <w:jc w:val="center"/>
        <w:rPr>
          <w:rFonts w:ascii="Arial" w:hAnsi="Arial" w:cs="Arial"/>
        </w:rPr>
      </w:pPr>
    </w:p>
    <w:p w:rsidR="0069711B" w:rsidRPr="00DC5955" w:rsidRDefault="004C4F37" w:rsidP="00CA43AD">
      <w:pPr>
        <w:rPr>
          <w:rFonts w:ascii="Arial" w:hAnsi="Arial" w:cs="Arial"/>
          <w:i/>
          <w:sz w:val="18"/>
          <w:szCs w:val="18"/>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4E3145" w:rsidRPr="00724F65" w:rsidRDefault="004E3145" w:rsidP="004E3145">
      <w:pPr>
        <w:jc w:val="center"/>
        <w:rPr>
          <w:rFonts w:ascii="Arial" w:hAnsi="Arial" w:cs="Arial"/>
          <w:b/>
          <w:bCs/>
        </w:rPr>
      </w:pPr>
      <w:r w:rsidRPr="00724F65">
        <w:rPr>
          <w:rFonts w:ascii="Arial" w:hAnsi="Arial" w:cs="Arial"/>
          <w:b/>
          <w:bCs/>
        </w:rPr>
        <w:t>PROPRIETARY/CONFIDENTIAL INFORMATION IDENTIFICATION</w:t>
      </w:r>
    </w:p>
    <w:p w:rsidR="004E3145" w:rsidRPr="00724F65" w:rsidRDefault="004E3145" w:rsidP="004E3145">
      <w:pPr>
        <w:jc w:val="center"/>
        <w:rPr>
          <w:rFonts w:ascii="Arial" w:hAnsi="Arial" w:cs="Arial"/>
        </w:rPr>
      </w:pPr>
    </w:p>
    <w:p w:rsidR="004E3145" w:rsidRPr="00724F65" w:rsidRDefault="004E3145" w:rsidP="004E3145">
      <w:pPr>
        <w:jc w:val="center"/>
        <w:rPr>
          <w:rFonts w:ascii="Arial" w:hAnsi="Arial" w:cs="Arial"/>
        </w:rPr>
      </w:pPr>
      <w:r w:rsidRPr="00724F65">
        <w:rPr>
          <w:rFonts w:ascii="Arial" w:hAnsi="Arial" w:cs="Arial"/>
        </w:rPr>
        <w:t>NAME OF FIRM/OFFEROR: ______________________________</w:t>
      </w:r>
    </w:p>
    <w:p w:rsidR="004E3145" w:rsidRPr="00724F65" w:rsidRDefault="004E3145" w:rsidP="004E3145">
      <w:pPr>
        <w:pStyle w:val="BodyText"/>
        <w:rPr>
          <w:rFonts w:ascii="Arial" w:hAnsi="Arial" w:cs="Arial"/>
          <w:sz w:val="24"/>
          <w:szCs w:val="24"/>
        </w:rPr>
      </w:pPr>
    </w:p>
    <w:p w:rsidR="004E3145" w:rsidRPr="00724F65" w:rsidRDefault="004E3145" w:rsidP="004E3145">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4E3145" w:rsidRPr="00724F65" w:rsidRDefault="004E3145" w:rsidP="004E3145">
      <w:pPr>
        <w:jc w:val="both"/>
        <w:rPr>
          <w:rFonts w:ascii="Arial" w:hAnsi="Arial" w:cs="Arial"/>
        </w:rPr>
      </w:pPr>
    </w:p>
    <w:tbl>
      <w:tblPr>
        <w:tblW w:w="0" w:type="auto"/>
        <w:tblCellMar>
          <w:left w:w="0" w:type="dxa"/>
          <w:right w:w="0" w:type="dxa"/>
        </w:tblCellMar>
        <w:tblLook w:val="0000" w:firstRow="0" w:lastRow="0" w:firstColumn="0" w:lastColumn="0" w:noHBand="0" w:noVBand="0"/>
      </w:tblPr>
      <w:tblGrid>
        <w:gridCol w:w="3446"/>
        <w:gridCol w:w="1594"/>
        <w:gridCol w:w="5940"/>
      </w:tblGrid>
      <w:tr w:rsidR="004E3145" w:rsidRPr="00724F65" w:rsidTr="0003314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REASON(S) FOR WITHHOLDING FROM DISCLOSURE</w:t>
            </w:r>
          </w:p>
        </w:tc>
      </w:tr>
      <w:tr w:rsidR="004E3145" w:rsidRPr="00724F65" w:rsidTr="0003314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03508D" w:rsidRPr="00290030" w:rsidRDefault="00E143F3" w:rsidP="00290030">
      <w:pPr>
        <w:spacing w:line="480" w:lineRule="auto"/>
        <w:jc w:val="center"/>
        <w:rPr>
          <w:rFonts w:ascii="Arial" w:hAnsi="Arial" w:cs="Arial"/>
          <w:b/>
          <w:sz w:val="22"/>
          <w:szCs w:val="22"/>
        </w:rPr>
      </w:pPr>
      <w:r w:rsidRPr="00290030">
        <w:rPr>
          <w:b/>
        </w:rPr>
        <w:br w:type="page"/>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C84EBD" w:rsidRPr="00066664" w:rsidRDefault="00C84EBD" w:rsidP="00C84EBD">
      <w:pPr>
        <w:jc w:val="center"/>
        <w:outlineLvl w:val="0"/>
        <w:rPr>
          <w:rFonts w:ascii="Arial" w:hAnsi="Arial" w:cs="Arial"/>
          <w:b/>
          <w:u w:val="single"/>
        </w:rPr>
      </w:pPr>
      <w:r w:rsidRPr="00066664">
        <w:rPr>
          <w:rFonts w:ascii="Arial" w:hAnsi="Arial" w:cs="Arial"/>
          <w:b/>
          <w:u w:val="single"/>
        </w:rPr>
        <w:t xml:space="preserve">VIRGINIA STATE CORPORATION COMMISSION (SCC) </w:t>
      </w:r>
    </w:p>
    <w:p w:rsidR="00C84EBD" w:rsidRPr="00066664" w:rsidRDefault="00C84EBD" w:rsidP="00C84EBD">
      <w:pPr>
        <w:jc w:val="center"/>
        <w:rPr>
          <w:rFonts w:ascii="Arial" w:hAnsi="Arial" w:cs="Arial"/>
          <w:b/>
          <w:u w:val="single"/>
        </w:rPr>
      </w:pPr>
      <w:r w:rsidRPr="00066664">
        <w:rPr>
          <w:rFonts w:ascii="Arial" w:hAnsi="Arial" w:cs="Arial"/>
          <w:b/>
          <w:u w:val="single"/>
        </w:rPr>
        <w:t>REGISTRATION INFORMATION</w:t>
      </w:r>
    </w:p>
    <w:p w:rsidR="00C84EBD" w:rsidRPr="00066664" w:rsidRDefault="00C84EBD" w:rsidP="00C84EBD">
      <w:pPr>
        <w:rPr>
          <w:rFonts w:ascii="Arial" w:hAnsi="Arial" w:cs="Arial"/>
        </w:rPr>
      </w:pPr>
    </w:p>
    <w:p w:rsidR="004E3145" w:rsidRPr="00724F65" w:rsidRDefault="004E3145" w:rsidP="004E3145">
      <w:pPr>
        <w:tabs>
          <w:tab w:val="left" w:pos="0"/>
        </w:tabs>
        <w:suppressAutoHyphens/>
        <w:jc w:val="center"/>
        <w:rPr>
          <w:rFonts w:ascii="Arial" w:hAnsi="Arial" w:cs="Arial"/>
          <w:b/>
        </w:rPr>
      </w:pPr>
      <w:r w:rsidRPr="00724F65">
        <w:rPr>
          <w:rFonts w:ascii="Arial" w:hAnsi="Arial" w:cs="Arial"/>
        </w:rPr>
        <w:tab/>
      </w:r>
    </w:p>
    <w:p w:rsidR="004E3145" w:rsidRPr="00724F65" w:rsidRDefault="004E3145" w:rsidP="004E3145">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4E3145" w:rsidRPr="00724F65" w:rsidRDefault="004E3145" w:rsidP="004E3145">
      <w:pPr>
        <w:ind w:right="-540"/>
        <w:rPr>
          <w:rFonts w:ascii="Arial" w:hAnsi="Arial" w:cs="Arial"/>
          <w:b/>
        </w:rPr>
      </w:pPr>
    </w:p>
    <w:p w:rsidR="004E3145" w:rsidRPr="00724F65" w:rsidRDefault="004E3145" w:rsidP="004E3145">
      <w:pPr>
        <w:rPr>
          <w:rFonts w:ascii="Arial" w:eastAsia="MS Mincho" w:hAnsi="Arial" w:cs="Arial"/>
        </w:rPr>
      </w:pPr>
      <w:r w:rsidRPr="00724F65">
        <w:rPr>
          <w:rFonts w:ascii="Arial" w:eastAsia="MS Mincho" w:hAnsi="Arial" w:cs="Arial"/>
        </w:rPr>
        <w:t>□</w:t>
      </w:r>
      <w:r w:rsidR="00A05F8A">
        <w:rPr>
          <w:rFonts w:ascii="Arial" w:eastAsia="MS Mincho" w:hAnsi="Arial" w:cs="Arial"/>
        </w:rPr>
        <w:tab/>
      </w:r>
      <w:r w:rsidRPr="00724F65">
        <w:rPr>
          <w:rFonts w:ascii="Arial" w:eastAsia="MS Mincho" w:hAnsi="Arial" w:cs="Arial"/>
        </w:rPr>
        <w:t xml:space="preserve"> is a corporation or other business entity with the following SCC identification number:  </w:t>
      </w:r>
      <w:r w:rsidR="00A05F8A">
        <w:rPr>
          <w:rFonts w:ascii="Arial" w:eastAsia="MS Mincho" w:hAnsi="Arial" w:cs="Arial"/>
        </w:rPr>
        <w:tab/>
      </w:r>
      <w:r w:rsidRPr="00724F65">
        <w:rPr>
          <w:rFonts w:ascii="Arial" w:eastAsia="MS Mincho" w:hAnsi="Arial" w:cs="Arial"/>
        </w:rPr>
        <w:t xml:space="preserve">________________________________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w:t>
      </w:r>
      <w:proofErr w:type="spellStart"/>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4E3145" w:rsidRPr="00724F65" w:rsidRDefault="004E3145" w:rsidP="004E3145">
      <w:pPr>
        <w:rPr>
          <w:rFonts w:ascii="Arial" w:eastAsia="MS Mincho" w:hAnsi="Arial" w:cs="Arial"/>
        </w:rPr>
      </w:pPr>
    </w:p>
    <w:p w:rsidR="004E3145" w:rsidRPr="00724F65" w:rsidRDefault="004E3145" w:rsidP="004E3145">
      <w:pPr>
        <w:rPr>
          <w:rFonts w:ascii="Arial" w:eastAsia="MS Mincho" w:hAnsi="Arial" w:cs="Arial"/>
        </w:rPr>
      </w:pPr>
    </w:p>
    <w:p w:rsidR="004E3145" w:rsidRPr="00724F65" w:rsidRDefault="004E3145" w:rsidP="004E3145">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p>
    <w:p w:rsidR="004E3145" w:rsidRPr="00724F65" w:rsidRDefault="004E3145" w:rsidP="005D188C">
      <w:pPr>
        <w:pStyle w:val="Heading1"/>
        <w:rPr>
          <w:rFonts w:ascii="Arial" w:hAnsi="Arial" w:cs="Arial"/>
          <w:spacing w:val="-3"/>
        </w:rPr>
      </w:pPr>
    </w:p>
    <w:p w:rsidR="00641EA3" w:rsidRDefault="00641EA3"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290030" w:rsidRDefault="00290030" w:rsidP="00C84EBD">
      <w:pPr>
        <w:tabs>
          <w:tab w:val="left" w:pos="0"/>
        </w:tabs>
        <w:suppressAutoHyphens/>
        <w:outlineLvl w:val="0"/>
        <w:rPr>
          <w:rFonts w:ascii="Arial" w:hAnsi="Arial" w:cs="Arial"/>
        </w:rPr>
      </w:pPr>
    </w:p>
    <w:p w:rsidR="00C61FF9" w:rsidRDefault="00C61FF9" w:rsidP="00C84EBD">
      <w:pPr>
        <w:tabs>
          <w:tab w:val="left" w:pos="0"/>
        </w:tabs>
        <w:suppressAutoHyphens/>
        <w:outlineLvl w:val="0"/>
        <w:rPr>
          <w:rFonts w:ascii="Arial" w:hAnsi="Arial" w:cs="Arial"/>
        </w:rPr>
      </w:pPr>
    </w:p>
    <w:p w:rsidR="008916A3" w:rsidRDefault="008916A3" w:rsidP="00C84EBD">
      <w:pPr>
        <w:tabs>
          <w:tab w:val="left" w:pos="0"/>
        </w:tabs>
        <w:suppressAutoHyphens/>
        <w:outlineLvl w:val="0"/>
        <w:rPr>
          <w:rFonts w:ascii="Arial" w:hAnsi="Arial" w:cs="Arial"/>
        </w:rPr>
      </w:pPr>
    </w:p>
    <w:p w:rsidR="008916A3" w:rsidRDefault="008916A3" w:rsidP="00C84EBD">
      <w:pPr>
        <w:tabs>
          <w:tab w:val="left" w:pos="0"/>
        </w:tabs>
        <w:suppressAutoHyphens/>
        <w:outlineLvl w:val="0"/>
        <w:rPr>
          <w:rFonts w:ascii="Arial" w:hAnsi="Arial" w:cs="Arial"/>
        </w:rPr>
      </w:pPr>
    </w:p>
    <w:p w:rsidR="00C61FF9" w:rsidRPr="00C61FF9" w:rsidRDefault="00C61FF9"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C61FF9" w:rsidRPr="00C61FF9" w:rsidRDefault="00C61FF9" w:rsidP="00C61FF9">
      <w:pPr>
        <w:widowControl w:val="0"/>
        <w:tabs>
          <w:tab w:val="left" w:pos="204"/>
        </w:tabs>
        <w:jc w:val="center"/>
        <w:outlineLvl w:val="0"/>
        <w:rPr>
          <w:rFonts w:ascii="Arial" w:hAnsi="Arial"/>
          <w:b/>
          <w:sz w:val="22"/>
          <w:szCs w:val="22"/>
        </w:rPr>
      </w:pPr>
      <w:r w:rsidRPr="00C61FF9">
        <w:rPr>
          <w:rFonts w:ascii="Arial" w:hAnsi="Arial"/>
          <w:b/>
          <w:sz w:val="22"/>
          <w:szCs w:val="22"/>
        </w:rPr>
        <w:t>ATTACHMENT E</w:t>
      </w:r>
    </w:p>
    <w:p w:rsidR="00C61FF9" w:rsidRPr="00C61FF9" w:rsidRDefault="00C61FF9" w:rsidP="00C61FF9">
      <w:pPr>
        <w:widowControl w:val="0"/>
        <w:tabs>
          <w:tab w:val="left" w:pos="204"/>
        </w:tabs>
        <w:jc w:val="center"/>
        <w:outlineLvl w:val="0"/>
        <w:rPr>
          <w:rFonts w:ascii="Arial" w:hAnsi="Arial"/>
          <w:b/>
          <w:sz w:val="22"/>
          <w:szCs w:val="22"/>
        </w:rPr>
      </w:pPr>
      <w:r w:rsidRPr="00C61FF9">
        <w:rPr>
          <w:rFonts w:ascii="Arial" w:hAnsi="Arial"/>
          <w:b/>
          <w:sz w:val="22"/>
          <w:szCs w:val="22"/>
        </w:rPr>
        <w:t>SUBMITTAL OF REFERENCES</w:t>
      </w:r>
    </w:p>
    <w:p w:rsidR="00C61FF9" w:rsidRPr="00C61FF9" w:rsidRDefault="00C61FF9" w:rsidP="00C61FF9">
      <w:pPr>
        <w:widowControl w:val="0"/>
        <w:tabs>
          <w:tab w:val="left" w:pos="204"/>
        </w:tabs>
        <w:spacing w:line="555" w:lineRule="exact"/>
        <w:rPr>
          <w:rFonts w:ascii="Arial" w:hAnsi="Arial"/>
          <w:b/>
          <w:sz w:val="22"/>
          <w:szCs w:val="22"/>
        </w:rPr>
      </w:pPr>
      <w:r w:rsidRPr="00C61FF9">
        <w:rPr>
          <w:rFonts w:ascii="Arial" w:hAnsi="Arial"/>
          <w:b/>
          <w:sz w:val="22"/>
          <w:szCs w:val="22"/>
        </w:rPr>
        <w:t xml:space="preserve">Reference #1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Dates work performed: ___________________________________________</w:t>
      </w: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r w:rsidRPr="00C61FF9">
        <w:rPr>
          <w:rFonts w:ascii="Arial" w:hAnsi="Arial"/>
          <w:b/>
          <w:sz w:val="22"/>
          <w:szCs w:val="22"/>
        </w:rPr>
        <w:t xml:space="preserve">Reference #2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Dates work performed: ___________________________________________</w:t>
      </w: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r w:rsidRPr="00C61FF9">
        <w:rPr>
          <w:rFonts w:ascii="Arial" w:hAnsi="Arial"/>
          <w:b/>
          <w:sz w:val="22"/>
          <w:szCs w:val="22"/>
        </w:rPr>
        <w:t xml:space="preserve">Reference #3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cs="Arial"/>
          <w:sz w:val="22"/>
          <w:szCs w:val="22"/>
        </w:rPr>
      </w:pPr>
      <w:r w:rsidRPr="00C61FF9">
        <w:rPr>
          <w:rFonts w:ascii="Arial" w:hAnsi="Arial" w:cs="Arial"/>
          <w:sz w:val="22"/>
          <w:szCs w:val="22"/>
        </w:rPr>
        <w:t>Dates work performed: ___________________________________________</w:t>
      </w:r>
    </w:p>
    <w:p w:rsidR="00C61FF9" w:rsidRPr="00C61FF9" w:rsidRDefault="00C61FF9" w:rsidP="00C61FF9">
      <w:pPr>
        <w:ind w:right="36" w:firstLine="720"/>
        <w:jc w:val="center"/>
        <w:rPr>
          <w:rFonts w:ascii="Arial" w:hAnsi="Arial" w:cs="Arial"/>
          <w:b/>
          <w:bCs/>
          <w:sz w:val="22"/>
          <w:szCs w:val="22"/>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C61FF9" w:rsidRDefault="00C61FF9" w:rsidP="00C61FF9">
      <w:pPr>
        <w:widowControl w:val="0"/>
        <w:autoSpaceDE w:val="0"/>
        <w:autoSpaceDN w:val="0"/>
        <w:adjustRightInd w:val="0"/>
        <w:rPr>
          <w:rFonts w:ascii="Courier" w:hAnsi="Courier"/>
        </w:rPr>
      </w:pPr>
    </w:p>
    <w:p w:rsidR="00F32732" w:rsidRDefault="00F32732" w:rsidP="00C61FF9">
      <w:pPr>
        <w:widowControl w:val="0"/>
        <w:autoSpaceDE w:val="0"/>
        <w:autoSpaceDN w:val="0"/>
        <w:adjustRightInd w:val="0"/>
        <w:rPr>
          <w:rFonts w:ascii="Courier" w:hAnsi="Courier"/>
        </w:rPr>
      </w:pPr>
    </w:p>
    <w:p w:rsidR="00F32732" w:rsidRDefault="00F32732" w:rsidP="00C61FF9">
      <w:pPr>
        <w:widowControl w:val="0"/>
        <w:autoSpaceDE w:val="0"/>
        <w:autoSpaceDN w:val="0"/>
        <w:adjustRightInd w:val="0"/>
        <w:rPr>
          <w:rFonts w:ascii="Courier" w:hAnsi="Courier"/>
        </w:rPr>
      </w:pPr>
    </w:p>
    <w:p w:rsidR="00366ED6" w:rsidRPr="00C61FF9" w:rsidRDefault="00366ED6" w:rsidP="00C61FF9">
      <w:pPr>
        <w:widowControl w:val="0"/>
        <w:autoSpaceDE w:val="0"/>
        <w:autoSpaceDN w:val="0"/>
        <w:adjustRightInd w:val="0"/>
        <w:rPr>
          <w:rFonts w:ascii="Courier" w:hAnsi="Courier"/>
        </w:rPr>
      </w:pPr>
    </w:p>
    <w:p w:rsidR="00D6693F" w:rsidRDefault="00D6693F">
      <w:pPr>
        <w:rPr>
          <w:rFonts w:ascii="Arial" w:hAnsi="Arial" w:cs="Arial"/>
          <w:spacing w:val="-3"/>
        </w:rPr>
      </w:pPr>
    </w:p>
    <w:p w:rsidR="003C0FA4" w:rsidRPr="00C52FBF" w:rsidRDefault="003C0FA4"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290030" w:rsidRDefault="00A11739" w:rsidP="00662415">
      <w:pPr>
        <w:ind w:right="36"/>
        <w:jc w:val="center"/>
        <w:rPr>
          <w:rFonts w:ascii="Arial" w:hAnsi="Arial" w:cs="Arial"/>
          <w:b/>
          <w:bCs/>
        </w:rPr>
      </w:pPr>
      <w:r>
        <w:rPr>
          <w:rFonts w:ascii="Arial" w:hAnsi="Arial" w:cs="Arial"/>
          <w:b/>
          <w:bCs/>
        </w:rPr>
        <w:t xml:space="preserve">ATTACHMENT </w:t>
      </w:r>
      <w:r w:rsidR="006A609E">
        <w:rPr>
          <w:rFonts w:ascii="Arial" w:hAnsi="Arial" w:cs="Arial"/>
          <w:b/>
          <w:bCs/>
        </w:rPr>
        <w:t>F</w:t>
      </w:r>
    </w:p>
    <w:p w:rsidR="00185E28" w:rsidRDefault="00185E28" w:rsidP="00662415">
      <w:pPr>
        <w:ind w:right="36"/>
        <w:jc w:val="center"/>
        <w:rPr>
          <w:rFonts w:ascii="Arial" w:hAnsi="Arial" w:cs="Arial"/>
          <w:b/>
          <w:bCs/>
        </w:rPr>
      </w:pPr>
      <w:r>
        <w:rPr>
          <w:rFonts w:ascii="Arial" w:hAnsi="Arial" w:cs="Arial"/>
          <w:b/>
          <w:bCs/>
        </w:rPr>
        <w:t>REVENUE AND TRANSACTIONS</w:t>
      </w:r>
    </w:p>
    <w:p w:rsidR="00A05F8A" w:rsidRDefault="00A05F8A" w:rsidP="00662415">
      <w:pPr>
        <w:ind w:right="36"/>
        <w:jc w:val="center"/>
        <w:rPr>
          <w:rFonts w:ascii="Arial" w:hAnsi="Arial" w:cs="Arial"/>
          <w:b/>
          <w:bCs/>
        </w:rPr>
      </w:pPr>
    </w:p>
    <w:tbl>
      <w:tblPr>
        <w:tblW w:w="9980" w:type="dxa"/>
        <w:tblInd w:w="96" w:type="dxa"/>
        <w:tblLook w:val="04A0" w:firstRow="1" w:lastRow="0" w:firstColumn="1" w:lastColumn="0" w:noHBand="0" w:noVBand="1"/>
      </w:tblPr>
      <w:tblGrid>
        <w:gridCol w:w="5140"/>
        <w:gridCol w:w="2900"/>
        <w:gridCol w:w="1940"/>
      </w:tblGrid>
      <w:tr w:rsidR="00185E28" w:rsidRPr="000F00F8" w:rsidTr="00185E28">
        <w:trPr>
          <w:trHeight w:val="288"/>
        </w:trPr>
        <w:tc>
          <w:tcPr>
            <w:tcW w:w="5140" w:type="dxa"/>
            <w:tcBorders>
              <w:top w:val="nil"/>
              <w:left w:val="nil"/>
              <w:bottom w:val="single" w:sz="12" w:space="0" w:color="FFFFFF"/>
              <w:right w:val="single" w:sz="4" w:space="0" w:color="FFFFFF"/>
            </w:tcBorders>
            <w:shd w:val="clear" w:color="4F81BD" w:fill="4F81BD"/>
            <w:noWrap/>
            <w:vAlign w:val="bottom"/>
            <w:hideMark/>
          </w:tcPr>
          <w:p w:rsidR="00185E28" w:rsidRPr="000F00F8" w:rsidRDefault="00185E28" w:rsidP="00185E28">
            <w:pPr>
              <w:rPr>
                <w:rFonts w:ascii="Calibri" w:hAnsi="Calibri"/>
                <w:b/>
                <w:bCs/>
                <w:color w:val="FFFFFF"/>
              </w:rPr>
            </w:pPr>
            <w:r w:rsidRPr="000F00F8">
              <w:rPr>
                <w:rFonts w:ascii="Calibri" w:hAnsi="Calibri"/>
                <w:b/>
                <w:bCs/>
                <w:color w:val="FFFFFF"/>
                <w:sz w:val="22"/>
                <w:szCs w:val="22"/>
              </w:rPr>
              <w:t>Product Type and Payment Type</w:t>
            </w:r>
          </w:p>
        </w:tc>
        <w:tc>
          <w:tcPr>
            <w:tcW w:w="2900" w:type="dxa"/>
            <w:tcBorders>
              <w:top w:val="nil"/>
              <w:left w:val="nil"/>
              <w:bottom w:val="single" w:sz="12" w:space="0" w:color="FFFFFF"/>
              <w:right w:val="single" w:sz="4" w:space="0" w:color="FFFFFF"/>
            </w:tcBorders>
            <w:shd w:val="clear" w:color="4F81BD" w:fill="4F81BD"/>
            <w:noWrap/>
            <w:vAlign w:val="bottom"/>
            <w:hideMark/>
          </w:tcPr>
          <w:p w:rsidR="00185E28" w:rsidRPr="000F00F8" w:rsidRDefault="00185E28" w:rsidP="00185E28">
            <w:pPr>
              <w:rPr>
                <w:rFonts w:ascii="Calibri" w:hAnsi="Calibri"/>
                <w:b/>
                <w:bCs/>
                <w:color w:val="FFFFFF"/>
              </w:rPr>
            </w:pPr>
            <w:r w:rsidRPr="000F00F8">
              <w:rPr>
                <w:rFonts w:ascii="Calibri" w:hAnsi="Calibri"/>
                <w:b/>
                <w:bCs/>
                <w:color w:val="FFFFFF"/>
                <w:sz w:val="22"/>
                <w:szCs w:val="22"/>
              </w:rPr>
              <w:t>Payment Transaction Count</w:t>
            </w:r>
          </w:p>
        </w:tc>
        <w:tc>
          <w:tcPr>
            <w:tcW w:w="1940" w:type="dxa"/>
            <w:tcBorders>
              <w:top w:val="nil"/>
              <w:left w:val="nil"/>
              <w:bottom w:val="single" w:sz="12" w:space="0" w:color="FFFFFF"/>
              <w:right w:val="nil"/>
            </w:tcBorders>
            <w:shd w:val="clear" w:color="4F81BD" w:fill="4F81BD"/>
            <w:noWrap/>
            <w:vAlign w:val="bottom"/>
            <w:hideMark/>
          </w:tcPr>
          <w:p w:rsidR="00185E28" w:rsidRPr="000F00F8" w:rsidRDefault="00185E28" w:rsidP="00185E28">
            <w:pPr>
              <w:rPr>
                <w:rFonts w:ascii="Calibri" w:hAnsi="Calibri"/>
                <w:b/>
                <w:bCs/>
                <w:color w:val="FFFFFF"/>
              </w:rPr>
            </w:pPr>
            <w:r w:rsidRPr="000F00F8">
              <w:rPr>
                <w:rFonts w:ascii="Calibri" w:hAnsi="Calibri"/>
                <w:b/>
                <w:bCs/>
                <w:color w:val="FFFFFF"/>
                <w:sz w:val="22"/>
                <w:szCs w:val="22"/>
              </w:rPr>
              <w:t>Payment Volume</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rPr>
                <w:rFonts w:ascii="Calibri" w:hAnsi="Calibri"/>
                <w:color w:val="000000"/>
              </w:rPr>
            </w:pPr>
            <w:r w:rsidRPr="000F00F8">
              <w:rPr>
                <w:rFonts w:ascii="Calibri" w:hAnsi="Calibri"/>
                <w:color w:val="000000"/>
                <w:sz w:val="22"/>
                <w:szCs w:val="22"/>
              </w:rPr>
              <w:t>2013 Calendar Year</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center"/>
              <w:rPr>
                <w:rFonts w:ascii="Calibri" w:hAnsi="Calibri"/>
                <w:color w:val="000000"/>
              </w:rPr>
            </w:pPr>
            <w:r w:rsidRPr="000F00F8">
              <w:rPr>
                <w:rFonts w:ascii="Calibri" w:hAnsi="Calibri"/>
                <w:color w:val="000000"/>
                <w:sz w:val="22"/>
                <w:szCs w:val="22"/>
              </w:rPr>
              <w:t>Transactions</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center"/>
              <w:rPr>
                <w:rFonts w:ascii="Calibri" w:hAnsi="Calibri"/>
                <w:color w:val="000000"/>
              </w:rPr>
            </w:pPr>
            <w:r w:rsidRPr="000F00F8">
              <w:rPr>
                <w:rFonts w:ascii="Calibri" w:hAnsi="Calibri"/>
                <w:color w:val="000000"/>
                <w:sz w:val="22"/>
                <w:szCs w:val="22"/>
              </w:rPr>
              <w:t>Amount</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rPr>
                <w:rFonts w:ascii="Calibri" w:hAnsi="Calibri"/>
                <w:b/>
                <w:bCs/>
                <w:color w:val="000000"/>
              </w:rPr>
            </w:pPr>
            <w:r w:rsidRPr="000F00F8">
              <w:rPr>
                <w:rFonts w:ascii="Calibri" w:hAnsi="Calibri"/>
                <w:b/>
                <w:bCs/>
                <w:color w:val="000000"/>
                <w:sz w:val="22"/>
                <w:szCs w:val="22"/>
              </w:rPr>
              <w:t>Henrico, County of, VA</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85,276</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$15,016,966.60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100" w:firstLine="220"/>
              <w:rPr>
                <w:rFonts w:ascii="Calibri" w:hAnsi="Calibri"/>
                <w:color w:val="000000"/>
              </w:rPr>
            </w:pPr>
            <w:r w:rsidRPr="000F00F8">
              <w:rPr>
                <w:rFonts w:ascii="Calibri" w:hAnsi="Calibri"/>
                <w:color w:val="000000"/>
                <w:sz w:val="22"/>
                <w:szCs w:val="22"/>
              </w:rPr>
              <w:t>Henrico, County of, VA:  Parking Ticket (POS)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$20.00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$20.00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Parking Ticket (Web)</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37</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$1,729.00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$50.00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$86.00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10</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$451.00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Checking</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$65.00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Savings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$65.00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23</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$1,012.00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Business License (IVR)</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27</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$16,048.62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$1,023.12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Business Checking</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$995.18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8</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$2,518.35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13</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$11,511.97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Business License (POS)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$11.00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$11.00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Personal Property Tax (POS)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673</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$82,524.95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38</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$9,965.41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17</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$2,134.04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174</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$16,684.45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444</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$53,741.05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Personal Property Tax (Web)</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41,155</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$5,037,488.15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2,142</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$412,829.77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Business Checking</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146</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$223,547.00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930</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$116,616.75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7,603</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$909,589.06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Checking</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1,388</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$204,614.55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Savings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17</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$2,042.41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28,929</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$3,168,248.61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Real Estate Tax (POS)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129</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$86,267.45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$9,147.46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$2,031.23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$14,600.08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84</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$60,488.68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Real Estate Tax (Web)</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1,990</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$1,654,033.97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260</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$418,979.59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Business Checking</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$31,979.59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68</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$62,610.90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389</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$291,440.86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Checking</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111</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$87,549.80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Savings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5</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$4,522.95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1,136</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$756,950.28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Utility Bill  (STP)</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9,332</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$1,617,538.10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178</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$52,189.31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59</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$10,442.06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2,080</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$354,241.07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7,015</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$1,200,665.66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Utility Bill (IVR)</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31,897</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$6,515,101.85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914</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$230,082.32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Business Checking</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79</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$14,370.16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Business Savings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$350.00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266</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$59,017.53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6,470</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$1,784,080.37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Checking</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1,326</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$194,190.80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Personal Savings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22</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$3,923.41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22,819</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$4,229,087.26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A211AF">
            <w:pPr>
              <w:ind w:firstLineChars="100" w:firstLine="221"/>
              <w:rPr>
                <w:rFonts w:ascii="Calibri" w:hAnsi="Calibri"/>
                <w:b/>
                <w:bCs/>
                <w:color w:val="000000"/>
              </w:rPr>
            </w:pPr>
            <w:r w:rsidRPr="000F00F8">
              <w:rPr>
                <w:rFonts w:ascii="Calibri" w:hAnsi="Calibri"/>
                <w:b/>
                <w:bCs/>
                <w:color w:val="000000"/>
                <w:sz w:val="22"/>
                <w:szCs w:val="22"/>
              </w:rPr>
              <w:t>Henrico, County of, VA: Utility Payments (POS)</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34</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b/>
                <w:bCs/>
                <w:color w:val="000000"/>
              </w:rPr>
            </w:pPr>
            <w:r w:rsidRPr="000F00F8">
              <w:rPr>
                <w:rFonts w:ascii="Calibri" w:hAnsi="Calibri"/>
                <w:b/>
                <w:bCs/>
                <w:color w:val="000000"/>
                <w:sz w:val="22"/>
                <w:szCs w:val="22"/>
              </w:rPr>
              <w:t xml:space="preserve">$6,203.51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American Express</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8</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$1,747.23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Discover</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3</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$769.74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MasterCard</w:t>
            </w:r>
          </w:p>
        </w:tc>
        <w:tc>
          <w:tcPr>
            <w:tcW w:w="2900" w:type="dxa"/>
            <w:tcBorders>
              <w:top w:val="nil"/>
              <w:left w:val="nil"/>
              <w:bottom w:val="single" w:sz="4" w:space="0" w:color="FFFFFF"/>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21</w:t>
            </w:r>
          </w:p>
        </w:tc>
        <w:tc>
          <w:tcPr>
            <w:tcW w:w="1940" w:type="dxa"/>
            <w:tcBorders>
              <w:top w:val="nil"/>
              <w:left w:val="nil"/>
              <w:bottom w:val="single" w:sz="4" w:space="0" w:color="FFFFFF"/>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$3,546.92 </w:t>
            </w:r>
          </w:p>
        </w:tc>
      </w:tr>
      <w:tr w:rsidR="00185E28" w:rsidRPr="000F00F8" w:rsidTr="00185E28">
        <w:trPr>
          <w:trHeight w:val="288"/>
        </w:trPr>
        <w:tc>
          <w:tcPr>
            <w:tcW w:w="514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ind w:firstLineChars="200" w:firstLine="440"/>
              <w:rPr>
                <w:rFonts w:ascii="Calibri" w:hAnsi="Calibri"/>
                <w:color w:val="000000"/>
              </w:rPr>
            </w:pPr>
            <w:r w:rsidRPr="000F00F8">
              <w:rPr>
                <w:rFonts w:ascii="Calibri" w:hAnsi="Calibri"/>
                <w:color w:val="000000"/>
                <w:sz w:val="22"/>
                <w:szCs w:val="22"/>
              </w:rPr>
              <w:t>Visa</w:t>
            </w:r>
          </w:p>
        </w:tc>
        <w:tc>
          <w:tcPr>
            <w:tcW w:w="2900" w:type="dxa"/>
            <w:tcBorders>
              <w:top w:val="nil"/>
              <w:left w:val="nil"/>
              <w:bottom w:val="single" w:sz="4" w:space="0" w:color="FFFFFF"/>
              <w:right w:val="single" w:sz="4" w:space="0" w:color="FFFFFF"/>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2</w:t>
            </w:r>
          </w:p>
        </w:tc>
        <w:tc>
          <w:tcPr>
            <w:tcW w:w="1940" w:type="dxa"/>
            <w:tcBorders>
              <w:top w:val="nil"/>
              <w:left w:val="nil"/>
              <w:bottom w:val="single" w:sz="4" w:space="0" w:color="FFFFFF"/>
              <w:right w:val="nil"/>
            </w:tcBorders>
            <w:shd w:val="clear" w:color="B8CCE4" w:fill="B8CCE4"/>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$139.62 </w:t>
            </w:r>
          </w:p>
        </w:tc>
      </w:tr>
      <w:tr w:rsidR="00185E28" w:rsidRPr="000F00F8" w:rsidTr="00185E28">
        <w:trPr>
          <w:trHeight w:val="288"/>
        </w:trPr>
        <w:tc>
          <w:tcPr>
            <w:tcW w:w="5140" w:type="dxa"/>
            <w:tcBorders>
              <w:top w:val="nil"/>
              <w:left w:val="nil"/>
              <w:bottom w:val="nil"/>
              <w:right w:val="single" w:sz="4" w:space="0" w:color="FFFFFF"/>
            </w:tcBorders>
            <w:shd w:val="clear" w:color="DBE5F1" w:fill="DBE5F1"/>
            <w:noWrap/>
            <w:vAlign w:val="bottom"/>
            <w:hideMark/>
          </w:tcPr>
          <w:p w:rsidR="00185E28" w:rsidRPr="000F00F8" w:rsidRDefault="00185E28" w:rsidP="00185E28">
            <w:pPr>
              <w:rPr>
                <w:rFonts w:ascii="Calibri" w:hAnsi="Calibri"/>
                <w:color w:val="000000"/>
              </w:rPr>
            </w:pPr>
            <w:r w:rsidRPr="000F00F8">
              <w:rPr>
                <w:rFonts w:ascii="Calibri" w:hAnsi="Calibri"/>
                <w:color w:val="000000"/>
                <w:sz w:val="22"/>
                <w:szCs w:val="22"/>
              </w:rPr>
              <w:t>Grand Total</w:t>
            </w:r>
          </w:p>
        </w:tc>
        <w:tc>
          <w:tcPr>
            <w:tcW w:w="2900" w:type="dxa"/>
            <w:tcBorders>
              <w:top w:val="nil"/>
              <w:left w:val="nil"/>
              <w:bottom w:val="nil"/>
              <w:right w:val="single" w:sz="4" w:space="0" w:color="FFFFFF"/>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85,276</w:t>
            </w:r>
          </w:p>
        </w:tc>
        <w:tc>
          <w:tcPr>
            <w:tcW w:w="1940" w:type="dxa"/>
            <w:tcBorders>
              <w:top w:val="nil"/>
              <w:left w:val="nil"/>
              <w:bottom w:val="nil"/>
              <w:right w:val="nil"/>
            </w:tcBorders>
            <w:shd w:val="clear" w:color="DBE5F1" w:fill="DBE5F1"/>
            <w:noWrap/>
            <w:vAlign w:val="bottom"/>
            <w:hideMark/>
          </w:tcPr>
          <w:p w:rsidR="00185E28" w:rsidRPr="000F00F8" w:rsidRDefault="00185E28" w:rsidP="00185E28">
            <w:pPr>
              <w:jc w:val="right"/>
              <w:rPr>
                <w:rFonts w:ascii="Calibri" w:hAnsi="Calibri"/>
                <w:color w:val="000000"/>
              </w:rPr>
            </w:pPr>
            <w:r w:rsidRPr="000F00F8">
              <w:rPr>
                <w:rFonts w:ascii="Calibri" w:hAnsi="Calibri"/>
                <w:color w:val="000000"/>
                <w:sz w:val="22"/>
                <w:szCs w:val="22"/>
              </w:rPr>
              <w:t xml:space="preserve">$15,016,966.60 </w:t>
            </w:r>
          </w:p>
        </w:tc>
      </w:tr>
    </w:tbl>
    <w:p w:rsidR="007A09E1" w:rsidRPr="0016122D" w:rsidRDefault="007A09E1" w:rsidP="007A09E1">
      <w:pPr>
        <w:pStyle w:val="BodyText"/>
        <w:jc w:val="center"/>
        <w:rPr>
          <w:rFonts w:ascii="Arial" w:hAnsi="Arial" w:cs="Arial"/>
          <w:szCs w:val="24"/>
        </w:rPr>
      </w:pPr>
      <w:r>
        <w:rPr>
          <w:rFonts w:ascii="Arial" w:hAnsi="Arial" w:cs="Arial"/>
        </w:rPr>
        <w:br w:type="page"/>
      </w:r>
    </w:p>
    <w:p w:rsidR="007A09E1" w:rsidRPr="006A609E" w:rsidRDefault="00E950EE" w:rsidP="007A09E1">
      <w:pPr>
        <w:pStyle w:val="BodyText"/>
        <w:jc w:val="center"/>
        <w:rPr>
          <w:rFonts w:ascii="Arial" w:hAnsi="Arial" w:cs="Arial"/>
          <w:b/>
          <w:sz w:val="22"/>
          <w:szCs w:val="22"/>
          <w:lang w:val="en-US"/>
        </w:rPr>
      </w:pPr>
      <w:r>
        <w:rPr>
          <w:rFonts w:ascii="Arial" w:hAnsi="Arial" w:cs="Arial"/>
          <w:b/>
          <w:sz w:val="22"/>
          <w:szCs w:val="22"/>
        </w:rPr>
        <w:t xml:space="preserve">ATTACHMENT </w:t>
      </w:r>
      <w:r w:rsidR="006A609E">
        <w:rPr>
          <w:rFonts w:ascii="Arial" w:hAnsi="Arial" w:cs="Arial"/>
          <w:b/>
          <w:sz w:val="22"/>
          <w:szCs w:val="22"/>
          <w:lang w:val="en-US"/>
        </w:rPr>
        <w:t>G</w:t>
      </w:r>
    </w:p>
    <w:p w:rsidR="007A09E1" w:rsidRPr="00F25745" w:rsidRDefault="007A09E1" w:rsidP="007A09E1">
      <w:pPr>
        <w:pStyle w:val="BodyText"/>
        <w:jc w:val="center"/>
        <w:rPr>
          <w:rFonts w:ascii="Arial" w:hAnsi="Arial" w:cs="Arial"/>
          <w:sz w:val="22"/>
          <w:szCs w:val="22"/>
        </w:rPr>
      </w:pPr>
    </w:p>
    <w:p w:rsidR="007A09E1" w:rsidRPr="00F25745" w:rsidRDefault="007A09E1" w:rsidP="007A09E1">
      <w:pPr>
        <w:pStyle w:val="BodyText"/>
        <w:jc w:val="center"/>
        <w:rPr>
          <w:rFonts w:ascii="Arial" w:hAnsi="Arial" w:cs="Arial"/>
          <w:sz w:val="22"/>
          <w:szCs w:val="22"/>
        </w:rPr>
      </w:pPr>
      <w:r w:rsidRPr="00F25745">
        <w:rPr>
          <w:rFonts w:ascii="Arial" w:hAnsi="Arial" w:cs="Arial"/>
          <w:sz w:val="22"/>
          <w:szCs w:val="22"/>
        </w:rPr>
        <w:t>Credit Card Payment Statistics</w:t>
      </w:r>
    </w:p>
    <w:p w:rsidR="007A09E1" w:rsidRPr="00F25745" w:rsidRDefault="007A09E1" w:rsidP="007A09E1">
      <w:pPr>
        <w:pStyle w:val="BodyText"/>
        <w:rPr>
          <w:rFonts w:ascii="Arial" w:hAnsi="Arial" w:cs="Arial"/>
          <w:sz w:val="22"/>
          <w:szCs w:val="22"/>
        </w:rPr>
      </w:pPr>
    </w:p>
    <w:tbl>
      <w:tblPr>
        <w:tblpPr w:leftFromText="180" w:rightFromText="180" w:vertAnchor="text" w:horzAnchor="margin" w:tblpY="126"/>
        <w:tblW w:w="0" w:type="auto"/>
        <w:tblBorders>
          <w:top w:val="single" w:sz="18" w:space="0" w:color="auto"/>
          <w:bottom w:val="single" w:sz="18" w:space="0" w:color="auto"/>
        </w:tblBorders>
        <w:tblLook w:val="04A0" w:firstRow="1" w:lastRow="0" w:firstColumn="1" w:lastColumn="0" w:noHBand="0" w:noVBand="1"/>
      </w:tblPr>
      <w:tblGrid>
        <w:gridCol w:w="2257"/>
        <w:gridCol w:w="1915"/>
        <w:gridCol w:w="1915"/>
        <w:gridCol w:w="1915"/>
        <w:gridCol w:w="1916"/>
      </w:tblGrid>
      <w:tr w:rsidR="0027328D" w:rsidRPr="008C33BD" w:rsidTr="003E272E">
        <w:tc>
          <w:tcPr>
            <w:tcW w:w="2257" w:type="dxa"/>
            <w:tcBorders>
              <w:top w:val="single" w:sz="18" w:space="0" w:color="auto"/>
              <w:left w:val="nil"/>
              <w:bottom w:val="single" w:sz="18" w:space="0" w:color="auto"/>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p>
        </w:tc>
        <w:tc>
          <w:tcPr>
            <w:tcW w:w="1915" w:type="dxa"/>
            <w:tcBorders>
              <w:top w:val="single" w:sz="18" w:space="0" w:color="auto"/>
              <w:left w:val="nil"/>
              <w:bottom w:val="single" w:sz="18" w:space="0" w:color="auto"/>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FY 2012</w:t>
            </w:r>
          </w:p>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Transactions</w:t>
            </w:r>
          </w:p>
        </w:tc>
        <w:tc>
          <w:tcPr>
            <w:tcW w:w="1915" w:type="dxa"/>
            <w:tcBorders>
              <w:top w:val="single" w:sz="18" w:space="0" w:color="auto"/>
              <w:left w:val="nil"/>
              <w:bottom w:val="single" w:sz="18" w:space="0" w:color="auto"/>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FY2012</w:t>
            </w:r>
          </w:p>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Dollars</w:t>
            </w:r>
          </w:p>
        </w:tc>
        <w:tc>
          <w:tcPr>
            <w:tcW w:w="1915" w:type="dxa"/>
            <w:tcBorders>
              <w:top w:val="single" w:sz="18" w:space="0" w:color="auto"/>
              <w:left w:val="nil"/>
              <w:bottom w:val="single" w:sz="18" w:space="0" w:color="auto"/>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FY 2013</w:t>
            </w:r>
          </w:p>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Transactions</w:t>
            </w:r>
          </w:p>
        </w:tc>
        <w:tc>
          <w:tcPr>
            <w:tcW w:w="1916" w:type="dxa"/>
            <w:tcBorders>
              <w:top w:val="single" w:sz="18" w:space="0" w:color="auto"/>
              <w:left w:val="nil"/>
              <w:bottom w:val="single" w:sz="18" w:space="0" w:color="auto"/>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FY 2013</w:t>
            </w:r>
          </w:p>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Dollars</w:t>
            </w:r>
          </w:p>
        </w:tc>
      </w:tr>
      <w:tr w:rsidR="0027328D" w:rsidRPr="008C33BD" w:rsidTr="003E272E">
        <w:tc>
          <w:tcPr>
            <w:tcW w:w="2257" w:type="dxa"/>
            <w:tcBorders>
              <w:top w:val="nil"/>
              <w:left w:val="nil"/>
              <w:bottom w:val="nil"/>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Personal Property</w:t>
            </w:r>
          </w:p>
        </w:tc>
        <w:tc>
          <w:tcPr>
            <w:tcW w:w="1915"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34,278</w:t>
            </w:r>
          </w:p>
        </w:tc>
        <w:tc>
          <w:tcPr>
            <w:tcW w:w="1915"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$3,488,453</w:t>
            </w:r>
          </w:p>
        </w:tc>
        <w:tc>
          <w:tcPr>
            <w:tcW w:w="1915"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36,906</w:t>
            </w:r>
          </w:p>
        </w:tc>
        <w:tc>
          <w:tcPr>
            <w:tcW w:w="1916"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$4,402,182</w:t>
            </w:r>
          </w:p>
        </w:tc>
      </w:tr>
      <w:tr w:rsidR="0027328D" w:rsidRPr="008C33BD" w:rsidTr="003E272E">
        <w:tc>
          <w:tcPr>
            <w:tcW w:w="2257" w:type="dxa"/>
            <w:shd w:val="clear" w:color="auto" w:fill="auto"/>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Real Estate</w:t>
            </w:r>
          </w:p>
        </w:tc>
        <w:tc>
          <w:tcPr>
            <w:tcW w:w="1915"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1,677</w:t>
            </w:r>
          </w:p>
        </w:tc>
        <w:tc>
          <w:tcPr>
            <w:tcW w:w="1915"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$1,494,022</w:t>
            </w:r>
          </w:p>
        </w:tc>
        <w:tc>
          <w:tcPr>
            <w:tcW w:w="1915"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1,889</w:t>
            </w:r>
          </w:p>
        </w:tc>
        <w:tc>
          <w:tcPr>
            <w:tcW w:w="1916"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$1,600,252</w:t>
            </w:r>
          </w:p>
        </w:tc>
      </w:tr>
      <w:tr w:rsidR="0027328D" w:rsidRPr="008C33BD" w:rsidTr="003E272E">
        <w:tc>
          <w:tcPr>
            <w:tcW w:w="2257" w:type="dxa"/>
            <w:tcBorders>
              <w:left w:val="nil"/>
              <w:bottom w:val="nil"/>
              <w:right w:val="nil"/>
            </w:tcBorders>
            <w:shd w:val="clear" w:color="auto" w:fill="4F81BD"/>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Utilities</w:t>
            </w:r>
          </w:p>
        </w:tc>
        <w:tc>
          <w:tcPr>
            <w:tcW w:w="1915"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31,022</w:t>
            </w:r>
          </w:p>
        </w:tc>
        <w:tc>
          <w:tcPr>
            <w:tcW w:w="1915"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$6,363,641</w:t>
            </w:r>
          </w:p>
        </w:tc>
        <w:tc>
          <w:tcPr>
            <w:tcW w:w="1915"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36,536</w:t>
            </w:r>
          </w:p>
        </w:tc>
        <w:tc>
          <w:tcPr>
            <w:tcW w:w="1916" w:type="dxa"/>
            <w:shd w:val="clear" w:color="auto" w:fill="D8D8D8"/>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$7,179,711</w:t>
            </w:r>
          </w:p>
        </w:tc>
      </w:tr>
      <w:tr w:rsidR="0027328D" w:rsidRPr="008C33BD" w:rsidTr="003E272E">
        <w:tc>
          <w:tcPr>
            <w:tcW w:w="2257" w:type="dxa"/>
            <w:tcBorders>
              <w:bottom w:val="single" w:sz="18" w:space="0" w:color="auto"/>
            </w:tcBorders>
            <w:shd w:val="clear" w:color="auto" w:fill="auto"/>
          </w:tcPr>
          <w:p w:rsidR="003E272E" w:rsidRPr="00825D1C" w:rsidRDefault="003E272E" w:rsidP="003E272E">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Parking Tickets</w:t>
            </w:r>
          </w:p>
        </w:tc>
        <w:tc>
          <w:tcPr>
            <w:tcW w:w="1915"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36</w:t>
            </w:r>
          </w:p>
        </w:tc>
        <w:tc>
          <w:tcPr>
            <w:tcW w:w="1915"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$1,871</w:t>
            </w:r>
          </w:p>
        </w:tc>
        <w:tc>
          <w:tcPr>
            <w:tcW w:w="1915"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38</w:t>
            </w:r>
          </w:p>
        </w:tc>
        <w:tc>
          <w:tcPr>
            <w:tcW w:w="1916" w:type="dxa"/>
            <w:shd w:val="clear" w:color="auto" w:fill="auto"/>
          </w:tcPr>
          <w:p w:rsidR="003E272E" w:rsidRPr="00825D1C" w:rsidRDefault="003E272E" w:rsidP="003E272E">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$1,738</w:t>
            </w:r>
          </w:p>
        </w:tc>
      </w:tr>
    </w:tbl>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p>
    <w:p w:rsidR="003E272E" w:rsidRDefault="003E272E" w:rsidP="007A09E1">
      <w:pPr>
        <w:pStyle w:val="BodyText"/>
        <w:rPr>
          <w:rFonts w:ascii="Arial" w:hAnsi="Arial" w:cs="Arial"/>
          <w:sz w:val="22"/>
          <w:szCs w:val="22"/>
          <w:lang w:val="en-US"/>
        </w:rPr>
      </w:pPr>
    </w:p>
    <w:p w:rsidR="003E272E" w:rsidRDefault="003E272E" w:rsidP="007A09E1">
      <w:pPr>
        <w:pStyle w:val="BodyText"/>
        <w:rPr>
          <w:rFonts w:ascii="Arial" w:hAnsi="Arial" w:cs="Arial"/>
          <w:sz w:val="22"/>
          <w:szCs w:val="22"/>
          <w:lang w:val="en-US"/>
        </w:rPr>
      </w:pPr>
    </w:p>
    <w:p w:rsidR="003E272E" w:rsidRDefault="003E272E" w:rsidP="007A09E1">
      <w:pPr>
        <w:pStyle w:val="BodyText"/>
        <w:rPr>
          <w:rFonts w:ascii="Arial" w:hAnsi="Arial" w:cs="Arial"/>
          <w:sz w:val="22"/>
          <w:szCs w:val="22"/>
          <w:lang w:val="en-US"/>
        </w:rPr>
      </w:pPr>
    </w:p>
    <w:p w:rsidR="003E272E" w:rsidRDefault="003E272E" w:rsidP="007A09E1">
      <w:pPr>
        <w:pStyle w:val="BodyText"/>
        <w:rPr>
          <w:rFonts w:ascii="Arial" w:hAnsi="Arial" w:cs="Arial"/>
          <w:sz w:val="22"/>
          <w:szCs w:val="22"/>
          <w:lang w:val="en-US"/>
        </w:rPr>
      </w:pPr>
    </w:p>
    <w:p w:rsidR="007A09E1" w:rsidRPr="00F25745" w:rsidRDefault="007A09E1" w:rsidP="007A09E1">
      <w:pPr>
        <w:pStyle w:val="BodyText"/>
        <w:rPr>
          <w:rFonts w:ascii="Arial" w:hAnsi="Arial" w:cs="Arial"/>
          <w:sz w:val="22"/>
          <w:szCs w:val="22"/>
        </w:rPr>
      </w:pPr>
      <w:r w:rsidRPr="00F25745">
        <w:rPr>
          <w:rFonts w:ascii="Arial" w:hAnsi="Arial" w:cs="Arial"/>
          <w:sz w:val="22"/>
          <w:szCs w:val="22"/>
        </w:rPr>
        <w:t>Percentage of Credit Card Use</w:t>
      </w: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r w:rsidRPr="00F25745">
        <w:rPr>
          <w:rFonts w:ascii="Arial" w:hAnsi="Arial" w:cs="Arial"/>
          <w:b/>
          <w:sz w:val="22"/>
          <w:szCs w:val="22"/>
          <w:u w:val="single"/>
        </w:rPr>
        <w:t>Transactions</w:t>
      </w:r>
      <w:r w:rsidRPr="00F25745">
        <w:rPr>
          <w:rFonts w:ascii="Arial" w:hAnsi="Arial" w:cs="Arial"/>
          <w:b/>
          <w:sz w:val="22"/>
          <w:szCs w:val="22"/>
        </w:rPr>
        <w:tab/>
      </w:r>
      <w:r w:rsidRPr="00F25745">
        <w:rPr>
          <w:rFonts w:ascii="Arial" w:hAnsi="Arial" w:cs="Arial"/>
          <w:b/>
          <w:sz w:val="22"/>
          <w:szCs w:val="22"/>
        </w:rPr>
        <w:tab/>
      </w:r>
      <w:r w:rsidRPr="00F25745">
        <w:rPr>
          <w:rFonts w:ascii="Arial" w:hAnsi="Arial" w:cs="Arial"/>
          <w:b/>
          <w:sz w:val="22"/>
          <w:szCs w:val="22"/>
        </w:rPr>
        <w:tab/>
      </w:r>
      <w:r w:rsidRPr="00F25745">
        <w:rPr>
          <w:rFonts w:ascii="Arial" w:hAnsi="Arial" w:cs="Arial"/>
          <w:b/>
          <w:sz w:val="22"/>
          <w:szCs w:val="22"/>
        </w:rPr>
        <w:tab/>
      </w:r>
      <w:r w:rsidRPr="00F25745">
        <w:rPr>
          <w:rFonts w:ascii="Arial" w:hAnsi="Arial" w:cs="Arial"/>
          <w:b/>
          <w:sz w:val="22"/>
          <w:szCs w:val="22"/>
          <w:u w:val="single"/>
        </w:rPr>
        <w:t>Dollars</w:t>
      </w: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r w:rsidRPr="00F25745">
        <w:rPr>
          <w:rFonts w:ascii="Arial" w:hAnsi="Arial" w:cs="Arial"/>
          <w:sz w:val="22"/>
          <w:szCs w:val="22"/>
        </w:rPr>
        <w:t xml:space="preserve">VISA </w:t>
      </w:r>
      <w:r w:rsidRPr="00F25745">
        <w:rPr>
          <w:rFonts w:ascii="Arial" w:hAnsi="Arial" w:cs="Arial"/>
          <w:sz w:val="22"/>
          <w:szCs w:val="22"/>
        </w:rPr>
        <w:tab/>
      </w:r>
      <w:r w:rsidRPr="00F25745">
        <w:rPr>
          <w:rFonts w:ascii="Arial" w:hAnsi="Arial" w:cs="Arial"/>
          <w:sz w:val="22"/>
          <w:szCs w:val="22"/>
        </w:rPr>
        <w:tab/>
        <w:t>75%</w:t>
      </w:r>
      <w:r w:rsidRPr="00F25745">
        <w:rPr>
          <w:rFonts w:ascii="Arial" w:hAnsi="Arial" w:cs="Arial"/>
          <w:sz w:val="22"/>
          <w:szCs w:val="22"/>
        </w:rPr>
        <w:tab/>
      </w:r>
      <w:r w:rsidRPr="00F25745">
        <w:rPr>
          <w:rFonts w:ascii="Arial" w:hAnsi="Arial" w:cs="Arial"/>
          <w:sz w:val="22"/>
          <w:szCs w:val="22"/>
        </w:rPr>
        <w:tab/>
      </w:r>
      <w:r w:rsidRPr="00F25745">
        <w:rPr>
          <w:rFonts w:ascii="Arial" w:hAnsi="Arial" w:cs="Arial"/>
          <w:sz w:val="22"/>
          <w:szCs w:val="22"/>
        </w:rPr>
        <w:tab/>
        <w:t>VISA</w:t>
      </w:r>
      <w:r w:rsidRPr="00F25745">
        <w:rPr>
          <w:rFonts w:ascii="Arial" w:hAnsi="Arial" w:cs="Arial"/>
          <w:sz w:val="22"/>
          <w:szCs w:val="22"/>
        </w:rPr>
        <w:tab/>
      </w:r>
      <w:r w:rsidRPr="00F25745">
        <w:rPr>
          <w:rFonts w:ascii="Arial" w:hAnsi="Arial" w:cs="Arial"/>
          <w:sz w:val="22"/>
          <w:szCs w:val="22"/>
        </w:rPr>
        <w:tab/>
        <w:t>72%</w:t>
      </w:r>
    </w:p>
    <w:p w:rsidR="007A09E1" w:rsidRPr="00F25745" w:rsidRDefault="007A09E1" w:rsidP="007A09E1">
      <w:pPr>
        <w:pStyle w:val="BodyText"/>
        <w:rPr>
          <w:rFonts w:ascii="Arial" w:hAnsi="Arial" w:cs="Arial"/>
          <w:sz w:val="22"/>
          <w:szCs w:val="22"/>
        </w:rPr>
      </w:pPr>
      <w:r w:rsidRPr="00F25745">
        <w:rPr>
          <w:rFonts w:ascii="Arial" w:hAnsi="Arial" w:cs="Arial"/>
          <w:sz w:val="22"/>
          <w:szCs w:val="22"/>
        </w:rPr>
        <w:t>MasterCard</w:t>
      </w:r>
      <w:r w:rsidRPr="00F25745">
        <w:rPr>
          <w:rFonts w:ascii="Arial" w:hAnsi="Arial" w:cs="Arial"/>
          <w:sz w:val="22"/>
          <w:szCs w:val="22"/>
        </w:rPr>
        <w:tab/>
        <w:t>17%</w:t>
      </w:r>
      <w:r w:rsidRPr="00F25745">
        <w:rPr>
          <w:rFonts w:ascii="Arial" w:hAnsi="Arial" w:cs="Arial"/>
          <w:sz w:val="22"/>
          <w:szCs w:val="22"/>
        </w:rPr>
        <w:tab/>
      </w:r>
      <w:r w:rsidRPr="00F25745">
        <w:rPr>
          <w:rFonts w:ascii="Arial" w:hAnsi="Arial" w:cs="Arial"/>
          <w:sz w:val="22"/>
          <w:szCs w:val="22"/>
        </w:rPr>
        <w:tab/>
      </w:r>
      <w:r w:rsidRPr="00F25745">
        <w:rPr>
          <w:rFonts w:ascii="Arial" w:hAnsi="Arial" w:cs="Arial"/>
          <w:sz w:val="22"/>
          <w:szCs w:val="22"/>
        </w:rPr>
        <w:tab/>
        <w:t>MasterCard</w:t>
      </w:r>
      <w:r w:rsidRPr="00F25745">
        <w:rPr>
          <w:rFonts w:ascii="Arial" w:hAnsi="Arial" w:cs="Arial"/>
          <w:sz w:val="22"/>
          <w:szCs w:val="22"/>
        </w:rPr>
        <w:tab/>
        <w:t>15%</w:t>
      </w:r>
    </w:p>
    <w:p w:rsidR="007A09E1" w:rsidRPr="00F25745" w:rsidRDefault="007A09E1" w:rsidP="007A09E1">
      <w:pPr>
        <w:pStyle w:val="BodyText"/>
        <w:rPr>
          <w:rFonts w:ascii="Arial" w:hAnsi="Arial" w:cs="Arial"/>
          <w:sz w:val="22"/>
          <w:szCs w:val="22"/>
        </w:rPr>
      </w:pPr>
      <w:r w:rsidRPr="00F25745">
        <w:rPr>
          <w:rFonts w:ascii="Arial" w:hAnsi="Arial" w:cs="Arial"/>
          <w:sz w:val="22"/>
          <w:szCs w:val="22"/>
        </w:rPr>
        <w:t>AMEX</w:t>
      </w:r>
      <w:r w:rsidRPr="00F25745">
        <w:rPr>
          <w:rFonts w:ascii="Arial" w:hAnsi="Arial" w:cs="Arial"/>
          <w:sz w:val="22"/>
          <w:szCs w:val="22"/>
        </w:rPr>
        <w:tab/>
      </w:r>
      <w:r w:rsidRPr="00F25745">
        <w:rPr>
          <w:rFonts w:ascii="Arial" w:hAnsi="Arial" w:cs="Arial"/>
          <w:sz w:val="22"/>
          <w:szCs w:val="22"/>
        </w:rPr>
        <w:tab/>
        <w:t>4%</w:t>
      </w:r>
      <w:r w:rsidRPr="00F25745">
        <w:rPr>
          <w:rFonts w:ascii="Arial" w:hAnsi="Arial" w:cs="Arial"/>
          <w:sz w:val="22"/>
          <w:szCs w:val="22"/>
        </w:rPr>
        <w:tab/>
      </w:r>
      <w:r w:rsidRPr="00F25745">
        <w:rPr>
          <w:rFonts w:ascii="Arial" w:hAnsi="Arial" w:cs="Arial"/>
          <w:sz w:val="22"/>
          <w:szCs w:val="22"/>
        </w:rPr>
        <w:tab/>
      </w:r>
      <w:r w:rsidRPr="00F25745">
        <w:rPr>
          <w:rFonts w:ascii="Arial" w:hAnsi="Arial" w:cs="Arial"/>
          <w:sz w:val="22"/>
          <w:szCs w:val="22"/>
        </w:rPr>
        <w:tab/>
        <w:t>AMEX</w:t>
      </w:r>
      <w:r w:rsidRPr="00F25745">
        <w:rPr>
          <w:rFonts w:ascii="Arial" w:hAnsi="Arial" w:cs="Arial"/>
          <w:sz w:val="22"/>
          <w:szCs w:val="22"/>
        </w:rPr>
        <w:tab/>
      </w:r>
      <w:r w:rsidRPr="00F25745">
        <w:rPr>
          <w:rFonts w:ascii="Arial" w:hAnsi="Arial" w:cs="Arial"/>
          <w:sz w:val="22"/>
          <w:szCs w:val="22"/>
        </w:rPr>
        <w:tab/>
        <w:t>8%</w:t>
      </w:r>
    </w:p>
    <w:p w:rsidR="007A09E1" w:rsidRPr="00F25745" w:rsidRDefault="007A09E1" w:rsidP="007A09E1">
      <w:pPr>
        <w:pStyle w:val="BodyText"/>
        <w:rPr>
          <w:rFonts w:ascii="Arial" w:hAnsi="Arial" w:cs="Arial"/>
          <w:sz w:val="22"/>
          <w:szCs w:val="22"/>
        </w:rPr>
      </w:pPr>
      <w:r w:rsidRPr="00F25745">
        <w:rPr>
          <w:rFonts w:ascii="Arial" w:hAnsi="Arial" w:cs="Arial"/>
          <w:sz w:val="22"/>
          <w:szCs w:val="22"/>
        </w:rPr>
        <w:t>Discover</w:t>
      </w:r>
      <w:r w:rsidRPr="00F25745">
        <w:rPr>
          <w:rFonts w:ascii="Arial" w:hAnsi="Arial" w:cs="Arial"/>
          <w:sz w:val="22"/>
          <w:szCs w:val="22"/>
        </w:rPr>
        <w:tab/>
        <w:t>2%</w:t>
      </w:r>
      <w:r w:rsidRPr="00F25745">
        <w:rPr>
          <w:rFonts w:ascii="Arial" w:hAnsi="Arial" w:cs="Arial"/>
          <w:sz w:val="22"/>
          <w:szCs w:val="22"/>
        </w:rPr>
        <w:tab/>
      </w:r>
      <w:r w:rsidRPr="00F25745">
        <w:rPr>
          <w:rFonts w:ascii="Arial" w:hAnsi="Arial" w:cs="Arial"/>
          <w:sz w:val="22"/>
          <w:szCs w:val="22"/>
        </w:rPr>
        <w:tab/>
      </w:r>
      <w:r w:rsidRPr="00F25745">
        <w:rPr>
          <w:rFonts w:ascii="Arial" w:hAnsi="Arial" w:cs="Arial"/>
          <w:sz w:val="22"/>
          <w:szCs w:val="22"/>
        </w:rPr>
        <w:tab/>
        <w:t>Discover</w:t>
      </w:r>
      <w:r w:rsidRPr="00F25745">
        <w:rPr>
          <w:rFonts w:ascii="Arial" w:hAnsi="Arial" w:cs="Arial"/>
          <w:sz w:val="22"/>
          <w:szCs w:val="22"/>
        </w:rPr>
        <w:tab/>
        <w:t>2%</w:t>
      </w:r>
    </w:p>
    <w:p w:rsidR="007A09E1" w:rsidRPr="00F25745" w:rsidRDefault="007A09E1" w:rsidP="007A09E1">
      <w:pPr>
        <w:pStyle w:val="BodyText"/>
        <w:rPr>
          <w:rFonts w:ascii="Arial" w:hAnsi="Arial" w:cs="Arial"/>
          <w:sz w:val="22"/>
          <w:szCs w:val="22"/>
        </w:rPr>
      </w:pPr>
      <w:proofErr w:type="spellStart"/>
      <w:r w:rsidRPr="00F25745">
        <w:rPr>
          <w:rFonts w:ascii="Arial" w:hAnsi="Arial" w:cs="Arial"/>
          <w:sz w:val="22"/>
          <w:szCs w:val="22"/>
        </w:rPr>
        <w:t>eCheck</w:t>
      </w:r>
      <w:proofErr w:type="spellEnd"/>
      <w:r w:rsidRPr="00F25745">
        <w:rPr>
          <w:rFonts w:ascii="Arial" w:hAnsi="Arial" w:cs="Arial"/>
          <w:sz w:val="22"/>
          <w:szCs w:val="22"/>
        </w:rPr>
        <w:tab/>
        <w:t>2%</w:t>
      </w:r>
      <w:r w:rsidRPr="00F25745">
        <w:rPr>
          <w:rFonts w:ascii="Arial" w:hAnsi="Arial" w:cs="Arial"/>
          <w:sz w:val="22"/>
          <w:szCs w:val="22"/>
        </w:rPr>
        <w:tab/>
      </w:r>
      <w:r w:rsidRPr="00F25745">
        <w:rPr>
          <w:rFonts w:ascii="Arial" w:hAnsi="Arial" w:cs="Arial"/>
          <w:sz w:val="22"/>
          <w:szCs w:val="22"/>
        </w:rPr>
        <w:tab/>
      </w:r>
      <w:r w:rsidRPr="00F25745">
        <w:rPr>
          <w:rFonts w:ascii="Arial" w:hAnsi="Arial" w:cs="Arial"/>
          <w:sz w:val="22"/>
          <w:szCs w:val="22"/>
        </w:rPr>
        <w:tab/>
      </w:r>
      <w:proofErr w:type="spellStart"/>
      <w:r w:rsidRPr="00F25745">
        <w:rPr>
          <w:rFonts w:ascii="Arial" w:hAnsi="Arial" w:cs="Arial"/>
          <w:sz w:val="22"/>
          <w:szCs w:val="22"/>
        </w:rPr>
        <w:t>eCheck</w:t>
      </w:r>
      <w:proofErr w:type="spellEnd"/>
      <w:r w:rsidRPr="00F25745">
        <w:rPr>
          <w:rFonts w:ascii="Arial" w:hAnsi="Arial" w:cs="Arial"/>
          <w:sz w:val="22"/>
          <w:szCs w:val="22"/>
        </w:rPr>
        <w:tab/>
        <w:t>3%</w:t>
      </w: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p>
    <w:p w:rsidR="007A09E1" w:rsidRPr="00F25745" w:rsidRDefault="007A09E1" w:rsidP="007A09E1">
      <w:pPr>
        <w:pStyle w:val="BodyText"/>
        <w:rPr>
          <w:rFonts w:ascii="Arial" w:hAnsi="Arial" w:cs="Arial"/>
          <w:sz w:val="22"/>
          <w:szCs w:val="22"/>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258"/>
        <w:gridCol w:w="2790"/>
      </w:tblGrid>
      <w:tr w:rsidR="007A09E1" w:rsidRPr="008C33BD" w:rsidTr="0050578C">
        <w:tc>
          <w:tcPr>
            <w:tcW w:w="3258" w:type="dxa"/>
            <w:shd w:val="clear" w:color="auto" w:fill="4F81BD"/>
          </w:tcPr>
          <w:p w:rsidR="007A09E1" w:rsidRPr="00825D1C" w:rsidRDefault="007A09E1" w:rsidP="0050578C">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Average Payment</w:t>
            </w:r>
          </w:p>
        </w:tc>
        <w:tc>
          <w:tcPr>
            <w:tcW w:w="2790" w:type="dxa"/>
            <w:shd w:val="clear" w:color="auto" w:fill="4F81BD"/>
          </w:tcPr>
          <w:p w:rsidR="007A09E1" w:rsidRPr="00825D1C" w:rsidRDefault="007A09E1" w:rsidP="0050578C">
            <w:pPr>
              <w:pStyle w:val="BodyText"/>
              <w:rPr>
                <w:rFonts w:ascii="Arial" w:eastAsia="Calibri" w:hAnsi="Arial" w:cs="Arial"/>
                <w:b/>
                <w:bCs/>
                <w:color w:val="FFFFFF"/>
                <w:sz w:val="22"/>
                <w:szCs w:val="22"/>
                <w:lang w:val="en-US" w:eastAsia="en-US"/>
              </w:rPr>
            </w:pPr>
            <w:r w:rsidRPr="00825D1C">
              <w:rPr>
                <w:rFonts w:ascii="Arial" w:eastAsia="Calibri" w:hAnsi="Arial" w:cs="Arial"/>
                <w:b/>
                <w:bCs/>
                <w:color w:val="FFFFFF"/>
                <w:sz w:val="22"/>
                <w:szCs w:val="22"/>
                <w:lang w:val="en-US" w:eastAsia="en-US"/>
              </w:rPr>
              <w:t>2013</w:t>
            </w:r>
          </w:p>
        </w:tc>
      </w:tr>
      <w:tr w:rsidR="007A09E1" w:rsidRPr="008C33BD" w:rsidTr="0050578C">
        <w:tc>
          <w:tcPr>
            <w:tcW w:w="3258" w:type="dxa"/>
            <w:tcBorders>
              <w:top w:val="single" w:sz="8" w:space="0" w:color="4F81BD"/>
              <w:left w:val="single" w:sz="8" w:space="0" w:color="4F81BD"/>
              <w:bottom w:val="single" w:sz="8" w:space="0" w:color="4F81BD"/>
            </w:tcBorders>
            <w:shd w:val="clear" w:color="auto" w:fill="auto"/>
          </w:tcPr>
          <w:p w:rsidR="007A09E1" w:rsidRPr="00825D1C" w:rsidRDefault="007A09E1" w:rsidP="0050578C">
            <w:pPr>
              <w:pStyle w:val="BodyText"/>
              <w:rPr>
                <w:rFonts w:ascii="Arial" w:eastAsia="Calibri" w:hAnsi="Arial" w:cs="Arial"/>
                <w:b/>
                <w:bCs/>
                <w:sz w:val="22"/>
                <w:szCs w:val="22"/>
                <w:lang w:val="en-US" w:eastAsia="en-US"/>
              </w:rPr>
            </w:pPr>
            <w:r w:rsidRPr="00825D1C">
              <w:rPr>
                <w:rFonts w:ascii="Arial" w:eastAsia="Calibri" w:hAnsi="Arial" w:cs="Arial"/>
                <w:b/>
                <w:bCs/>
                <w:sz w:val="22"/>
                <w:szCs w:val="22"/>
                <w:lang w:val="en-US" w:eastAsia="en-US"/>
              </w:rPr>
              <w:t>American Express</w:t>
            </w:r>
          </w:p>
        </w:tc>
        <w:tc>
          <w:tcPr>
            <w:tcW w:w="2790" w:type="dxa"/>
            <w:tcBorders>
              <w:top w:val="single" w:sz="8" w:space="0" w:color="4F81BD"/>
              <w:bottom w:val="single" w:sz="8" w:space="0" w:color="4F81BD"/>
              <w:right w:val="single" w:sz="8" w:space="0" w:color="4F81BD"/>
            </w:tcBorders>
            <w:shd w:val="clear" w:color="auto" w:fill="auto"/>
          </w:tcPr>
          <w:p w:rsidR="007A09E1" w:rsidRPr="00825D1C" w:rsidRDefault="007A09E1" w:rsidP="0050578C">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$336</w:t>
            </w:r>
          </w:p>
        </w:tc>
      </w:tr>
      <w:tr w:rsidR="007A09E1" w:rsidRPr="008C33BD" w:rsidTr="0050578C">
        <w:tc>
          <w:tcPr>
            <w:tcW w:w="3258" w:type="dxa"/>
            <w:shd w:val="clear" w:color="auto" w:fill="auto"/>
          </w:tcPr>
          <w:p w:rsidR="007A09E1" w:rsidRPr="00825D1C" w:rsidRDefault="007A09E1" w:rsidP="0050578C">
            <w:pPr>
              <w:pStyle w:val="BodyText"/>
              <w:rPr>
                <w:rFonts w:ascii="Arial" w:eastAsia="Calibri" w:hAnsi="Arial" w:cs="Arial"/>
                <w:b/>
                <w:bCs/>
                <w:sz w:val="22"/>
                <w:szCs w:val="22"/>
                <w:lang w:val="en-US" w:eastAsia="en-US"/>
              </w:rPr>
            </w:pPr>
            <w:r w:rsidRPr="00825D1C">
              <w:rPr>
                <w:rFonts w:ascii="Arial" w:eastAsia="Calibri" w:hAnsi="Arial" w:cs="Arial"/>
                <w:b/>
                <w:bCs/>
                <w:sz w:val="22"/>
                <w:szCs w:val="22"/>
                <w:lang w:val="en-US" w:eastAsia="en-US"/>
              </w:rPr>
              <w:t>Discover</w:t>
            </w:r>
          </w:p>
        </w:tc>
        <w:tc>
          <w:tcPr>
            <w:tcW w:w="2790" w:type="dxa"/>
            <w:shd w:val="clear" w:color="auto" w:fill="auto"/>
          </w:tcPr>
          <w:p w:rsidR="007A09E1" w:rsidRPr="00825D1C" w:rsidRDefault="007A09E1" w:rsidP="0050578C">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$195</w:t>
            </w:r>
          </w:p>
        </w:tc>
      </w:tr>
      <w:tr w:rsidR="007A09E1" w:rsidRPr="008C33BD" w:rsidTr="0050578C">
        <w:tc>
          <w:tcPr>
            <w:tcW w:w="3258" w:type="dxa"/>
            <w:tcBorders>
              <w:top w:val="single" w:sz="8" w:space="0" w:color="4F81BD"/>
              <w:left w:val="single" w:sz="8" w:space="0" w:color="4F81BD"/>
              <w:bottom w:val="single" w:sz="8" w:space="0" w:color="4F81BD"/>
            </w:tcBorders>
            <w:shd w:val="clear" w:color="auto" w:fill="auto"/>
          </w:tcPr>
          <w:p w:rsidR="007A09E1" w:rsidRPr="00825D1C" w:rsidRDefault="007A09E1" w:rsidP="0050578C">
            <w:pPr>
              <w:pStyle w:val="BodyText"/>
              <w:rPr>
                <w:rFonts w:ascii="Arial" w:eastAsia="Calibri" w:hAnsi="Arial" w:cs="Arial"/>
                <w:b/>
                <w:bCs/>
                <w:sz w:val="22"/>
                <w:szCs w:val="22"/>
                <w:lang w:val="en-US" w:eastAsia="en-US"/>
              </w:rPr>
            </w:pPr>
            <w:r w:rsidRPr="00825D1C">
              <w:rPr>
                <w:rFonts w:ascii="Arial" w:eastAsia="Calibri" w:hAnsi="Arial" w:cs="Arial"/>
                <w:b/>
                <w:bCs/>
                <w:sz w:val="22"/>
                <w:szCs w:val="22"/>
                <w:lang w:val="en-US" w:eastAsia="en-US"/>
              </w:rPr>
              <w:t>MasterCard</w:t>
            </w:r>
          </w:p>
        </w:tc>
        <w:tc>
          <w:tcPr>
            <w:tcW w:w="2790" w:type="dxa"/>
            <w:tcBorders>
              <w:top w:val="single" w:sz="8" w:space="0" w:color="4F81BD"/>
              <w:bottom w:val="single" w:sz="8" w:space="0" w:color="4F81BD"/>
              <w:right w:val="single" w:sz="8" w:space="0" w:color="4F81BD"/>
            </w:tcBorders>
            <w:shd w:val="clear" w:color="auto" w:fill="auto"/>
          </w:tcPr>
          <w:p w:rsidR="007A09E1" w:rsidRPr="00825D1C" w:rsidRDefault="007A09E1" w:rsidP="0050578C">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$155</w:t>
            </w:r>
          </w:p>
        </w:tc>
      </w:tr>
      <w:tr w:rsidR="007A09E1" w:rsidRPr="008C33BD" w:rsidTr="0050578C">
        <w:tc>
          <w:tcPr>
            <w:tcW w:w="3258" w:type="dxa"/>
            <w:shd w:val="clear" w:color="auto" w:fill="auto"/>
          </w:tcPr>
          <w:p w:rsidR="007A09E1" w:rsidRPr="00825D1C" w:rsidRDefault="007A09E1" w:rsidP="0050578C">
            <w:pPr>
              <w:pStyle w:val="BodyText"/>
              <w:rPr>
                <w:rFonts w:ascii="Arial" w:eastAsia="Calibri" w:hAnsi="Arial" w:cs="Arial"/>
                <w:b/>
                <w:bCs/>
                <w:sz w:val="22"/>
                <w:szCs w:val="22"/>
                <w:lang w:val="en-US" w:eastAsia="en-US"/>
              </w:rPr>
            </w:pPr>
            <w:r w:rsidRPr="00825D1C">
              <w:rPr>
                <w:rFonts w:ascii="Arial" w:eastAsia="Calibri" w:hAnsi="Arial" w:cs="Arial"/>
                <w:b/>
                <w:bCs/>
                <w:sz w:val="22"/>
                <w:szCs w:val="22"/>
                <w:lang w:val="en-US" w:eastAsia="en-US"/>
              </w:rPr>
              <w:t>VISA</w:t>
            </w:r>
          </w:p>
        </w:tc>
        <w:tc>
          <w:tcPr>
            <w:tcW w:w="2790" w:type="dxa"/>
            <w:shd w:val="clear" w:color="auto" w:fill="auto"/>
          </w:tcPr>
          <w:p w:rsidR="007A09E1" w:rsidRPr="00825D1C" w:rsidRDefault="007A09E1" w:rsidP="0050578C">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$168</w:t>
            </w:r>
          </w:p>
        </w:tc>
      </w:tr>
      <w:tr w:rsidR="007A09E1" w:rsidRPr="008C33BD" w:rsidTr="0050578C">
        <w:tc>
          <w:tcPr>
            <w:tcW w:w="3258" w:type="dxa"/>
            <w:tcBorders>
              <w:top w:val="single" w:sz="8" w:space="0" w:color="4F81BD"/>
              <w:left w:val="single" w:sz="8" w:space="0" w:color="4F81BD"/>
              <w:bottom w:val="single" w:sz="8" w:space="0" w:color="4F81BD"/>
            </w:tcBorders>
            <w:shd w:val="clear" w:color="auto" w:fill="auto"/>
          </w:tcPr>
          <w:p w:rsidR="007A09E1" w:rsidRPr="00825D1C" w:rsidRDefault="007A09E1" w:rsidP="0050578C">
            <w:pPr>
              <w:pStyle w:val="BodyText"/>
              <w:rPr>
                <w:rFonts w:ascii="Arial" w:eastAsia="Calibri" w:hAnsi="Arial" w:cs="Arial"/>
                <w:b/>
                <w:bCs/>
                <w:sz w:val="22"/>
                <w:szCs w:val="22"/>
                <w:lang w:val="en-US" w:eastAsia="en-US"/>
              </w:rPr>
            </w:pPr>
            <w:proofErr w:type="spellStart"/>
            <w:r w:rsidRPr="00825D1C">
              <w:rPr>
                <w:rFonts w:ascii="Arial" w:eastAsia="Calibri" w:hAnsi="Arial" w:cs="Arial"/>
                <w:b/>
                <w:bCs/>
                <w:sz w:val="22"/>
                <w:szCs w:val="22"/>
                <w:lang w:val="en-US" w:eastAsia="en-US"/>
              </w:rPr>
              <w:t>eCheck</w:t>
            </w:r>
            <w:proofErr w:type="spellEnd"/>
          </w:p>
        </w:tc>
        <w:tc>
          <w:tcPr>
            <w:tcW w:w="2790" w:type="dxa"/>
            <w:tcBorders>
              <w:top w:val="single" w:sz="8" w:space="0" w:color="4F81BD"/>
              <w:bottom w:val="single" w:sz="8" w:space="0" w:color="4F81BD"/>
              <w:right w:val="single" w:sz="8" w:space="0" w:color="4F81BD"/>
            </w:tcBorders>
            <w:shd w:val="clear" w:color="auto" w:fill="auto"/>
          </w:tcPr>
          <w:p w:rsidR="007A09E1" w:rsidRPr="00825D1C" w:rsidRDefault="007A09E1" w:rsidP="0050578C">
            <w:pPr>
              <w:pStyle w:val="BodyText"/>
              <w:rPr>
                <w:rFonts w:ascii="Arial" w:eastAsia="Calibri" w:hAnsi="Arial" w:cs="Arial"/>
                <w:sz w:val="22"/>
                <w:szCs w:val="22"/>
                <w:lang w:val="en-US" w:eastAsia="en-US"/>
              </w:rPr>
            </w:pPr>
            <w:r w:rsidRPr="00825D1C">
              <w:rPr>
                <w:rFonts w:ascii="Arial" w:eastAsia="Calibri" w:hAnsi="Arial" w:cs="Arial"/>
                <w:sz w:val="22"/>
                <w:szCs w:val="22"/>
                <w:lang w:val="en-US" w:eastAsia="en-US"/>
              </w:rPr>
              <w:t>$274</w:t>
            </w:r>
          </w:p>
        </w:tc>
      </w:tr>
    </w:tbl>
    <w:p w:rsidR="007A09E1" w:rsidRDefault="007A09E1" w:rsidP="007A09E1">
      <w:pPr>
        <w:pStyle w:val="BodyText"/>
        <w:rPr>
          <w:rFonts w:ascii="Arial" w:hAnsi="Arial" w:cs="Arial"/>
          <w:sz w:val="22"/>
          <w:szCs w:val="22"/>
        </w:rPr>
      </w:pPr>
    </w:p>
    <w:p w:rsidR="00B121B6" w:rsidRDefault="00B121B6">
      <w:pPr>
        <w:rPr>
          <w:rFonts w:ascii="Arial" w:hAnsi="Arial" w:cs="Arial"/>
          <w:snapToGrid w:val="0"/>
          <w:sz w:val="22"/>
          <w:szCs w:val="22"/>
        </w:rPr>
      </w:pPr>
      <w:r>
        <w:rPr>
          <w:rFonts w:ascii="Arial" w:hAnsi="Arial" w:cs="Arial"/>
          <w:sz w:val="22"/>
          <w:szCs w:val="22"/>
        </w:rPr>
        <w:br w:type="page"/>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1328"/>
        <w:gridCol w:w="5100"/>
      </w:tblGrid>
      <w:tr w:rsidR="00F32732" w:rsidRPr="00F32732" w:rsidTr="001335E6">
        <w:tc>
          <w:tcPr>
            <w:tcW w:w="4012" w:type="dxa"/>
            <w:shd w:val="clear" w:color="auto" w:fill="auto"/>
          </w:tcPr>
          <w:p w:rsidR="00F32732" w:rsidRPr="00F32732" w:rsidRDefault="00F32732" w:rsidP="00DA7A02">
            <w:pPr>
              <w:rPr>
                <w:rFonts w:ascii="Arial" w:hAnsi="Arial" w:cs="Arial"/>
                <w:b/>
                <w:sz w:val="20"/>
                <w:szCs w:val="20"/>
              </w:rPr>
            </w:pPr>
          </w:p>
        </w:tc>
        <w:tc>
          <w:tcPr>
            <w:tcW w:w="1328" w:type="dxa"/>
            <w:shd w:val="clear" w:color="auto" w:fill="auto"/>
          </w:tcPr>
          <w:p w:rsidR="00F32732" w:rsidRPr="00F32732" w:rsidRDefault="00F32732" w:rsidP="00F32732">
            <w:pPr>
              <w:rPr>
                <w:rFonts w:ascii="Arial" w:hAnsi="Arial" w:cs="Arial"/>
                <w:b/>
                <w:sz w:val="20"/>
                <w:szCs w:val="20"/>
              </w:rPr>
            </w:pPr>
          </w:p>
        </w:tc>
        <w:tc>
          <w:tcPr>
            <w:tcW w:w="5100" w:type="dxa"/>
            <w:shd w:val="clear" w:color="auto" w:fill="auto"/>
          </w:tcPr>
          <w:p w:rsidR="00F32732" w:rsidRPr="00F32732" w:rsidRDefault="00F32732" w:rsidP="00F32732">
            <w:pPr>
              <w:rPr>
                <w:rFonts w:ascii="Arial" w:hAnsi="Arial" w:cs="Arial"/>
                <w:b/>
                <w:sz w:val="20"/>
                <w:szCs w:val="20"/>
              </w:rPr>
            </w:pPr>
          </w:p>
        </w:tc>
      </w:tr>
    </w:tbl>
    <w:p w:rsidR="006A609E" w:rsidRDefault="006A609E">
      <w:pPr>
        <w:rPr>
          <w:rFonts w:ascii="Arial" w:hAnsi="Arial" w:cs="Arial"/>
          <w:b/>
          <w:sz w:val="22"/>
          <w:szCs w:val="22"/>
        </w:rPr>
      </w:pPr>
    </w:p>
    <w:tbl>
      <w:tblPr>
        <w:tblStyle w:val="TableGrid11"/>
        <w:tblpPr w:leftFromText="180" w:rightFromText="180" w:vertAnchor="page" w:horzAnchor="margin" w:tblpY="2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30"/>
        <w:gridCol w:w="5598"/>
      </w:tblGrid>
      <w:tr w:rsidR="00DA7A02" w:rsidRPr="00DA7A02" w:rsidTr="00DA7A02">
        <w:trPr>
          <w:trHeight w:val="620"/>
        </w:trPr>
        <w:tc>
          <w:tcPr>
            <w:tcW w:w="4788" w:type="dxa"/>
          </w:tcPr>
          <w:p w:rsidR="00DA7A02" w:rsidRPr="00DA7A02" w:rsidRDefault="00DA7A02" w:rsidP="00DA7A02">
            <w:pPr>
              <w:rPr>
                <w:rFonts w:ascii="Arial" w:hAnsi="Arial" w:cs="Arial"/>
                <w:b/>
                <w:sz w:val="20"/>
                <w:szCs w:val="20"/>
                <w:u w:val="single"/>
              </w:rPr>
            </w:pPr>
            <w:r w:rsidRPr="00DA7A02">
              <w:rPr>
                <w:rFonts w:ascii="Arial" w:hAnsi="Arial" w:cs="Arial"/>
                <w:b/>
                <w:sz w:val="20"/>
                <w:szCs w:val="20"/>
                <w:u w:val="single"/>
              </w:rPr>
              <w:t>Service Fees:</w:t>
            </w:r>
          </w:p>
        </w:tc>
        <w:tc>
          <w:tcPr>
            <w:tcW w:w="630" w:type="dxa"/>
            <w:shd w:val="clear" w:color="auto" w:fill="auto"/>
          </w:tcPr>
          <w:p w:rsidR="00DA7A02" w:rsidRPr="00DA7A02" w:rsidRDefault="00DA7A02" w:rsidP="00DA7A02">
            <w:pPr>
              <w:rPr>
                <w:rFonts w:ascii="Arial" w:hAnsi="Arial" w:cs="Arial"/>
                <w:b/>
                <w:sz w:val="20"/>
                <w:szCs w:val="20"/>
                <w:u w:val="single"/>
              </w:rPr>
            </w:pPr>
          </w:p>
        </w:tc>
        <w:tc>
          <w:tcPr>
            <w:tcW w:w="5598" w:type="dxa"/>
          </w:tcPr>
          <w:p w:rsidR="00DA7A02" w:rsidRPr="00DA7A02" w:rsidRDefault="00DA7A02" w:rsidP="00DA7A02">
            <w:pPr>
              <w:rPr>
                <w:rFonts w:ascii="Arial" w:hAnsi="Arial" w:cs="Arial"/>
                <w:b/>
                <w:sz w:val="20"/>
                <w:szCs w:val="20"/>
                <w:u w:val="single"/>
              </w:rPr>
            </w:pPr>
            <w:r w:rsidRPr="00DA7A02">
              <w:rPr>
                <w:rFonts w:ascii="Arial" w:hAnsi="Arial" w:cs="Arial"/>
                <w:b/>
                <w:sz w:val="20"/>
                <w:szCs w:val="20"/>
                <w:u w:val="single"/>
              </w:rPr>
              <w:t>Transaction Type:</w:t>
            </w:r>
          </w:p>
        </w:tc>
      </w:tr>
      <w:tr w:rsidR="00DA7A02" w:rsidRPr="00DA7A02" w:rsidTr="00DA7A02">
        <w:trPr>
          <w:trHeight w:val="359"/>
        </w:trPr>
        <w:tc>
          <w:tcPr>
            <w:tcW w:w="4788" w:type="dxa"/>
          </w:tcPr>
          <w:p w:rsidR="00DA7A02" w:rsidRPr="00DA7A02" w:rsidRDefault="00DA7A02" w:rsidP="00DA7A02">
            <w:pPr>
              <w:rPr>
                <w:rFonts w:ascii="Arial" w:hAnsi="Arial" w:cs="Arial"/>
                <w:b/>
                <w:sz w:val="20"/>
                <w:szCs w:val="20"/>
              </w:rPr>
            </w:pPr>
            <w:proofErr w:type="spellStart"/>
            <w:r w:rsidRPr="00DA7A02">
              <w:rPr>
                <w:rFonts w:ascii="Arial" w:hAnsi="Arial" w:cs="Arial"/>
                <w:b/>
                <w:sz w:val="20"/>
                <w:szCs w:val="20"/>
              </w:rPr>
              <w:t>eCheck</w:t>
            </w:r>
            <w:proofErr w:type="spellEnd"/>
            <w:r w:rsidRPr="00DA7A02">
              <w:rPr>
                <w:rFonts w:ascii="Arial" w:hAnsi="Arial" w:cs="Arial"/>
                <w:b/>
                <w:sz w:val="20"/>
                <w:szCs w:val="20"/>
              </w:rPr>
              <w:t xml:space="preserve"> Account Verification</w:t>
            </w:r>
          </w:p>
        </w:tc>
        <w:tc>
          <w:tcPr>
            <w:tcW w:w="630" w:type="dxa"/>
            <w:shd w:val="clear" w:color="auto" w:fill="auto"/>
          </w:tcPr>
          <w:p w:rsidR="00DA7A02" w:rsidRPr="00DA7A02" w:rsidRDefault="00DA7A02" w:rsidP="00DA7A02">
            <w:pPr>
              <w:rPr>
                <w:rFonts w:ascii="Arial" w:hAnsi="Arial" w:cs="Arial"/>
                <w:sz w:val="20"/>
                <w:szCs w:val="20"/>
              </w:rPr>
            </w:pPr>
          </w:p>
        </w:tc>
        <w:tc>
          <w:tcPr>
            <w:tcW w:w="5598" w:type="dxa"/>
          </w:tcPr>
          <w:p w:rsidR="00DA7A02" w:rsidRPr="00DA7A02" w:rsidRDefault="00DA7A02" w:rsidP="00DA7A02">
            <w:pPr>
              <w:rPr>
                <w:rFonts w:ascii="Arial" w:hAnsi="Arial" w:cs="Arial"/>
                <w:sz w:val="20"/>
                <w:szCs w:val="20"/>
              </w:rPr>
            </w:pPr>
          </w:p>
        </w:tc>
      </w:tr>
      <w:tr w:rsidR="00DA7A02" w:rsidRPr="00DA7A02" w:rsidTr="00DA7A02">
        <w:trPr>
          <w:trHeight w:val="1241"/>
        </w:trPr>
        <w:tc>
          <w:tcPr>
            <w:tcW w:w="4788" w:type="dxa"/>
          </w:tcPr>
          <w:p w:rsidR="00DA7A02" w:rsidRPr="00DA7A02" w:rsidRDefault="00DA7A02" w:rsidP="00DA7A02">
            <w:pPr>
              <w:rPr>
                <w:rFonts w:ascii="Arial" w:hAnsi="Arial" w:cs="Arial"/>
                <w:sz w:val="20"/>
                <w:szCs w:val="20"/>
              </w:rPr>
            </w:pPr>
            <w:r w:rsidRPr="00DA7A02">
              <w:rPr>
                <w:rFonts w:ascii="Arial" w:hAnsi="Arial" w:cs="Arial"/>
                <w:sz w:val="20"/>
                <w:szCs w:val="20"/>
              </w:rPr>
              <w:t>$2.50 if account is less than or equal to $5,000</w:t>
            </w:r>
          </w:p>
          <w:p w:rsidR="00DA7A02" w:rsidRPr="00DA7A02" w:rsidRDefault="00DA7A02" w:rsidP="00DA7A02">
            <w:pPr>
              <w:rPr>
                <w:rFonts w:ascii="Arial" w:hAnsi="Arial" w:cs="Arial"/>
                <w:sz w:val="20"/>
                <w:szCs w:val="20"/>
              </w:rPr>
            </w:pPr>
            <w:r w:rsidRPr="00DA7A02">
              <w:rPr>
                <w:rFonts w:ascii="Arial" w:hAnsi="Arial" w:cs="Arial"/>
                <w:sz w:val="20"/>
                <w:szCs w:val="20"/>
              </w:rPr>
              <w:t>$10.00 if account is greater than $5,000</w:t>
            </w:r>
          </w:p>
        </w:tc>
        <w:tc>
          <w:tcPr>
            <w:tcW w:w="630" w:type="dxa"/>
            <w:shd w:val="clear" w:color="auto" w:fill="auto"/>
          </w:tcPr>
          <w:p w:rsidR="00DA7A02" w:rsidRPr="00DA7A02" w:rsidRDefault="00DA7A02" w:rsidP="00DA7A02">
            <w:pPr>
              <w:rPr>
                <w:rFonts w:ascii="Arial" w:hAnsi="Arial" w:cs="Arial"/>
                <w:sz w:val="20"/>
                <w:szCs w:val="20"/>
              </w:rPr>
            </w:pPr>
          </w:p>
        </w:tc>
        <w:tc>
          <w:tcPr>
            <w:tcW w:w="5598" w:type="dxa"/>
          </w:tcPr>
          <w:p w:rsidR="00DA7A02" w:rsidRPr="00DA7A02" w:rsidRDefault="00DA7A02" w:rsidP="00DA7A02">
            <w:pPr>
              <w:rPr>
                <w:rFonts w:ascii="Arial" w:hAnsi="Arial" w:cs="Arial"/>
                <w:sz w:val="20"/>
                <w:szCs w:val="20"/>
              </w:rPr>
            </w:pPr>
            <w:r w:rsidRPr="00DA7A02">
              <w:rPr>
                <w:rFonts w:ascii="Arial" w:hAnsi="Arial" w:cs="Arial"/>
                <w:sz w:val="20"/>
                <w:szCs w:val="20"/>
              </w:rPr>
              <w:t>Personal &amp; Real Property Tax; Tax Business Licenses; Plan Review Fees; Building Inspections Plan; Elevator Certificates; Parking Tickets; Utility Payments; Dog Licenses; Mental Health/Disability Services; Police Payments; Animal Protection Fees; Library Payments</w:t>
            </w:r>
          </w:p>
        </w:tc>
      </w:tr>
      <w:tr w:rsidR="00DA7A02" w:rsidRPr="00DA7A02" w:rsidTr="00DA7A02">
        <w:trPr>
          <w:trHeight w:val="629"/>
        </w:trPr>
        <w:tc>
          <w:tcPr>
            <w:tcW w:w="4788" w:type="dxa"/>
          </w:tcPr>
          <w:p w:rsidR="00DA7A02" w:rsidRPr="00DA7A02" w:rsidRDefault="00DA7A02" w:rsidP="00DA7A02">
            <w:pPr>
              <w:rPr>
                <w:rFonts w:ascii="Arial" w:hAnsi="Arial" w:cs="Arial"/>
                <w:sz w:val="20"/>
                <w:szCs w:val="20"/>
              </w:rPr>
            </w:pPr>
            <w:r w:rsidRPr="00DA7A02">
              <w:rPr>
                <w:rFonts w:ascii="Arial" w:hAnsi="Arial" w:cs="Arial"/>
                <w:sz w:val="20"/>
                <w:szCs w:val="20"/>
              </w:rPr>
              <w:t>$5.95</w:t>
            </w:r>
          </w:p>
        </w:tc>
        <w:tc>
          <w:tcPr>
            <w:tcW w:w="630" w:type="dxa"/>
            <w:shd w:val="clear" w:color="auto" w:fill="auto"/>
          </w:tcPr>
          <w:p w:rsidR="00DA7A02" w:rsidRPr="00DA7A02" w:rsidRDefault="00DA7A02" w:rsidP="00DA7A02">
            <w:pPr>
              <w:rPr>
                <w:rFonts w:ascii="Arial" w:hAnsi="Arial" w:cs="Arial"/>
                <w:sz w:val="20"/>
                <w:szCs w:val="20"/>
              </w:rPr>
            </w:pPr>
          </w:p>
        </w:tc>
        <w:tc>
          <w:tcPr>
            <w:tcW w:w="5598" w:type="dxa"/>
          </w:tcPr>
          <w:p w:rsidR="00DA7A02" w:rsidRPr="00DA7A02" w:rsidRDefault="00DA7A02" w:rsidP="00DA7A02">
            <w:pPr>
              <w:rPr>
                <w:rFonts w:ascii="Arial" w:hAnsi="Arial" w:cs="Arial"/>
                <w:sz w:val="20"/>
                <w:szCs w:val="20"/>
              </w:rPr>
            </w:pPr>
            <w:r w:rsidRPr="00DA7A02">
              <w:rPr>
                <w:rFonts w:ascii="Arial" w:hAnsi="Arial" w:cs="Arial"/>
                <w:sz w:val="20"/>
                <w:szCs w:val="20"/>
              </w:rPr>
              <w:t>Insufficient funds and uncollected funds Return Fee for each Returned Transaction.</w:t>
            </w:r>
          </w:p>
        </w:tc>
      </w:tr>
    </w:tbl>
    <w:p w:rsidR="00DA7A02" w:rsidRPr="00DA7A02" w:rsidRDefault="00DA7A02" w:rsidP="00DA7A02">
      <w:pPr>
        <w:spacing w:after="200" w:line="276" w:lineRule="auto"/>
        <w:jc w:val="center"/>
        <w:rPr>
          <w:rFonts w:ascii="Arial" w:eastAsiaTheme="minorHAnsi" w:hAnsi="Arial" w:cs="Arial"/>
          <w:b/>
          <w:sz w:val="22"/>
          <w:szCs w:val="22"/>
          <w:u w:val="single"/>
        </w:rPr>
      </w:pPr>
      <w:r w:rsidRPr="00DA7A02">
        <w:rPr>
          <w:rFonts w:ascii="Arial" w:eastAsiaTheme="minorHAnsi" w:hAnsi="Arial" w:cs="Arial"/>
          <w:b/>
          <w:sz w:val="22"/>
          <w:szCs w:val="22"/>
          <w:u w:val="single"/>
        </w:rPr>
        <w:t xml:space="preserve">Attachment </w:t>
      </w:r>
      <w:r>
        <w:rPr>
          <w:rFonts w:ascii="Arial" w:eastAsiaTheme="minorHAnsi" w:hAnsi="Arial" w:cs="Arial"/>
          <w:b/>
          <w:sz w:val="22"/>
          <w:szCs w:val="22"/>
          <w:u w:val="single"/>
        </w:rPr>
        <w:t>H</w:t>
      </w:r>
    </w:p>
    <w:p w:rsidR="00DA7A02" w:rsidRPr="00DA7A02" w:rsidRDefault="00DA7A02" w:rsidP="00DA7A02">
      <w:pPr>
        <w:spacing w:after="200" w:line="276" w:lineRule="auto"/>
        <w:jc w:val="center"/>
        <w:rPr>
          <w:rFonts w:ascii="Arial" w:eastAsiaTheme="minorHAnsi" w:hAnsi="Arial" w:cs="Arial"/>
          <w:b/>
          <w:sz w:val="22"/>
          <w:szCs w:val="22"/>
        </w:rPr>
      </w:pPr>
      <w:r w:rsidRPr="00DA7A02">
        <w:rPr>
          <w:rFonts w:ascii="Arial" w:eastAsiaTheme="minorHAnsi" w:hAnsi="Arial" w:cs="Arial"/>
          <w:b/>
          <w:sz w:val="22"/>
          <w:szCs w:val="22"/>
          <w:u w:val="single"/>
        </w:rPr>
        <w:t>Electronic Check Fee Schedule</w:t>
      </w:r>
      <w:r w:rsidRPr="00DA7A02">
        <w:rPr>
          <w:rFonts w:ascii="Arial" w:eastAsiaTheme="minorHAnsi" w:hAnsi="Arial" w:cs="Arial"/>
          <w:b/>
          <w:sz w:val="22"/>
          <w:szCs w:val="22"/>
        </w:rPr>
        <w:t>:</w:t>
      </w:r>
    </w:p>
    <w:p w:rsidR="00DA7A02" w:rsidRPr="00DA7A02" w:rsidRDefault="00DA7A02" w:rsidP="00DA7A02">
      <w:pPr>
        <w:spacing w:after="200" w:line="276" w:lineRule="auto"/>
        <w:rPr>
          <w:rFonts w:ascii="Arial" w:eastAsiaTheme="minorHAnsi" w:hAnsi="Arial" w:cs="Arial"/>
        </w:rPr>
      </w:pPr>
    </w:p>
    <w:p w:rsidR="00DA7A02" w:rsidRPr="00DA7A02" w:rsidRDefault="00DA7A02" w:rsidP="00DA7A02">
      <w:pPr>
        <w:spacing w:after="200" w:line="276" w:lineRule="auto"/>
        <w:jc w:val="center"/>
        <w:rPr>
          <w:rFonts w:ascii="Arial" w:eastAsiaTheme="minorHAnsi" w:hAnsi="Arial" w:cs="Arial"/>
          <w:b/>
          <w:sz w:val="22"/>
          <w:szCs w:val="22"/>
          <w:u w:val="single"/>
        </w:rPr>
      </w:pPr>
      <w:r w:rsidRPr="00DA7A02">
        <w:rPr>
          <w:rFonts w:ascii="Arial" w:eastAsiaTheme="minorHAnsi" w:hAnsi="Arial" w:cs="Arial"/>
          <w:b/>
          <w:sz w:val="22"/>
          <w:szCs w:val="22"/>
          <w:u w:val="single"/>
        </w:rPr>
        <w:t>Credit/Debit Card Fee Schedule:</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1328"/>
        <w:gridCol w:w="5100"/>
      </w:tblGrid>
      <w:tr w:rsidR="00DA7A02" w:rsidRPr="00DA7A02" w:rsidTr="00DA7A02">
        <w:trPr>
          <w:trHeight w:val="503"/>
        </w:trPr>
        <w:tc>
          <w:tcPr>
            <w:tcW w:w="4012" w:type="dxa"/>
            <w:shd w:val="clear" w:color="auto" w:fill="auto"/>
          </w:tcPr>
          <w:p w:rsidR="00DA7A02" w:rsidRPr="00DA7A02" w:rsidRDefault="00DA7A02" w:rsidP="00DA7A02">
            <w:pPr>
              <w:rPr>
                <w:rFonts w:ascii="Arial" w:hAnsi="Arial" w:cs="Arial"/>
                <w:b/>
                <w:sz w:val="20"/>
                <w:szCs w:val="20"/>
                <w:u w:val="single"/>
              </w:rPr>
            </w:pPr>
            <w:r w:rsidRPr="00DA7A02">
              <w:rPr>
                <w:rFonts w:ascii="Arial" w:hAnsi="Arial" w:cs="Arial"/>
                <w:b/>
                <w:sz w:val="20"/>
                <w:szCs w:val="20"/>
                <w:u w:val="single"/>
              </w:rPr>
              <w:t>Service Fees:</w:t>
            </w:r>
          </w:p>
        </w:tc>
        <w:tc>
          <w:tcPr>
            <w:tcW w:w="1328" w:type="dxa"/>
            <w:shd w:val="clear" w:color="auto" w:fill="auto"/>
          </w:tcPr>
          <w:p w:rsidR="00DA7A02" w:rsidRPr="00DA7A02" w:rsidRDefault="00DA7A02" w:rsidP="00DA7A02">
            <w:pPr>
              <w:rPr>
                <w:rFonts w:ascii="Arial" w:hAnsi="Arial" w:cs="Arial"/>
                <w:b/>
                <w:sz w:val="20"/>
                <w:szCs w:val="20"/>
              </w:rPr>
            </w:pPr>
            <w:r w:rsidRPr="00DA7A02">
              <w:rPr>
                <w:rFonts w:ascii="Arial" w:hAnsi="Arial" w:cs="Arial"/>
                <w:b/>
                <w:sz w:val="20"/>
                <w:szCs w:val="20"/>
              </w:rPr>
              <w:t>Minimum Service Fee</w:t>
            </w:r>
          </w:p>
        </w:tc>
        <w:tc>
          <w:tcPr>
            <w:tcW w:w="5100" w:type="dxa"/>
            <w:shd w:val="clear" w:color="auto" w:fill="auto"/>
          </w:tcPr>
          <w:p w:rsidR="00DA7A02" w:rsidRPr="00DA7A02" w:rsidRDefault="00DA7A02" w:rsidP="00DA7A02">
            <w:pPr>
              <w:rPr>
                <w:rFonts w:ascii="Arial" w:hAnsi="Arial" w:cs="Arial"/>
                <w:b/>
                <w:sz w:val="20"/>
                <w:szCs w:val="20"/>
              </w:rPr>
            </w:pPr>
            <w:r w:rsidRPr="00DA7A02">
              <w:rPr>
                <w:rFonts w:ascii="Arial" w:hAnsi="Arial" w:cs="Arial"/>
                <w:b/>
                <w:sz w:val="20"/>
                <w:szCs w:val="20"/>
                <w:u w:val="single"/>
              </w:rPr>
              <w:t>Transaction Type</w:t>
            </w:r>
            <w:r w:rsidRPr="00DA7A02">
              <w:rPr>
                <w:rFonts w:ascii="Arial" w:hAnsi="Arial" w:cs="Arial"/>
                <w:b/>
                <w:sz w:val="20"/>
                <w:szCs w:val="20"/>
              </w:rPr>
              <w:t>:</w:t>
            </w:r>
          </w:p>
        </w:tc>
      </w:tr>
      <w:tr w:rsidR="00DA7A02" w:rsidRPr="00DA7A02" w:rsidTr="00DA7A02">
        <w:trPr>
          <w:trHeight w:val="1052"/>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 xml:space="preserve">2.40% of payment amount </w:t>
            </w:r>
          </w:p>
        </w:tc>
        <w:tc>
          <w:tcPr>
            <w:tcW w:w="1328"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$1.00</w:t>
            </w: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u w:val="single"/>
              </w:rPr>
              <w:t>Credit or Debit Card</w:t>
            </w:r>
            <w:r w:rsidRPr="00DA7A02">
              <w:rPr>
                <w:rFonts w:ascii="Arial" w:hAnsi="Arial" w:cs="Arial"/>
                <w:sz w:val="20"/>
                <w:szCs w:val="20"/>
              </w:rPr>
              <w:t xml:space="preserve"> Payment for: Personal &amp; Real Property Tax; Tax Business Licenses; Dog Licenses; Mental Health/Disability Services; Police Payments; Library Payments</w:t>
            </w:r>
          </w:p>
        </w:tc>
      </w:tr>
      <w:tr w:rsidR="00DA7A02" w:rsidRPr="00DA7A02" w:rsidTr="00DA7A02">
        <w:trPr>
          <w:trHeight w:val="566"/>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2.40% of payment amount</w:t>
            </w:r>
          </w:p>
        </w:tc>
        <w:tc>
          <w:tcPr>
            <w:tcW w:w="1328"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$1.00</w:t>
            </w: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u w:val="single"/>
              </w:rPr>
              <w:t>Credit Card</w:t>
            </w:r>
            <w:r w:rsidRPr="00DA7A02">
              <w:rPr>
                <w:rFonts w:ascii="Arial" w:hAnsi="Arial" w:cs="Arial"/>
                <w:sz w:val="20"/>
                <w:szCs w:val="20"/>
              </w:rPr>
              <w:t xml:space="preserve"> Payment for: Plan Review Fees; Building Inspection Plan</w:t>
            </w:r>
          </w:p>
        </w:tc>
      </w:tr>
      <w:tr w:rsidR="00DA7A02" w:rsidRPr="00DA7A02" w:rsidTr="00DA7A02">
        <w:trPr>
          <w:trHeight w:val="575"/>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 xml:space="preserve">$1.00 per payment transaction </w:t>
            </w: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u w:val="single"/>
              </w:rPr>
              <w:t xml:space="preserve">Debit Card </w:t>
            </w:r>
            <w:r w:rsidRPr="00DA7A02">
              <w:rPr>
                <w:rFonts w:ascii="Arial" w:hAnsi="Arial" w:cs="Arial"/>
                <w:sz w:val="20"/>
                <w:szCs w:val="20"/>
              </w:rPr>
              <w:t>Payment for: Plan Review Fees; Building Inspections Plans</w:t>
            </w:r>
          </w:p>
        </w:tc>
      </w:tr>
      <w:tr w:rsidR="00DA7A02" w:rsidRPr="00DA7A02" w:rsidTr="00DA7A02">
        <w:trPr>
          <w:trHeight w:val="359"/>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$3.75 per payment transaction</w:t>
            </w: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u w:val="single"/>
              </w:rPr>
              <w:t>Credit Card or Debit Card</w:t>
            </w:r>
            <w:r w:rsidRPr="00DA7A02">
              <w:rPr>
                <w:rFonts w:ascii="Arial" w:hAnsi="Arial" w:cs="Arial"/>
                <w:sz w:val="20"/>
                <w:szCs w:val="20"/>
              </w:rPr>
              <w:t xml:space="preserve"> Payment for : Parking Tickets</w:t>
            </w:r>
          </w:p>
        </w:tc>
      </w:tr>
      <w:tr w:rsidR="00DA7A02" w:rsidRPr="00DA7A02" w:rsidTr="00DA7A02">
        <w:trPr>
          <w:trHeight w:val="350"/>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 xml:space="preserve">$4.25 per payment transaction </w:t>
            </w: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u w:val="single"/>
              </w:rPr>
              <w:t>Credit Card or Debit Card</w:t>
            </w:r>
            <w:r w:rsidRPr="00DA7A02">
              <w:rPr>
                <w:rFonts w:ascii="Arial" w:hAnsi="Arial" w:cs="Arial"/>
                <w:sz w:val="20"/>
                <w:szCs w:val="20"/>
              </w:rPr>
              <w:t xml:space="preserve"> Payment for: Utilities</w:t>
            </w:r>
          </w:p>
        </w:tc>
      </w:tr>
      <w:tr w:rsidR="00DA7A02" w:rsidRPr="00DA7A02" w:rsidTr="00DA7A02">
        <w:trPr>
          <w:trHeight w:val="350"/>
        </w:trPr>
        <w:tc>
          <w:tcPr>
            <w:tcW w:w="4012" w:type="dxa"/>
            <w:shd w:val="clear" w:color="auto" w:fill="auto"/>
          </w:tcPr>
          <w:p w:rsidR="00DA7A02" w:rsidRPr="00DA7A02" w:rsidRDefault="00DA7A02" w:rsidP="00DA7A02">
            <w:pPr>
              <w:rPr>
                <w:rFonts w:ascii="Arial" w:hAnsi="Arial" w:cs="Arial"/>
                <w:sz w:val="20"/>
                <w:szCs w:val="20"/>
              </w:rPr>
            </w:pP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u w:val="single"/>
              </w:rPr>
            </w:pPr>
          </w:p>
        </w:tc>
      </w:tr>
      <w:tr w:rsidR="00DA7A02" w:rsidRPr="00DA7A02" w:rsidTr="00DA7A02">
        <w:trPr>
          <w:trHeight w:val="350"/>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b/>
                <w:sz w:val="20"/>
                <w:szCs w:val="20"/>
              </w:rPr>
              <w:t xml:space="preserve">MoneyGram: </w:t>
            </w:r>
            <w:r w:rsidRPr="00DA7A02">
              <w:rPr>
                <w:rFonts w:ascii="Arial" w:hAnsi="Arial" w:cs="Arial"/>
                <w:sz w:val="20"/>
                <w:szCs w:val="20"/>
              </w:rPr>
              <w:t>This is paid to MoneyGram</w:t>
            </w: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rPr>
            </w:pPr>
          </w:p>
        </w:tc>
      </w:tr>
      <w:tr w:rsidR="00DA7A02" w:rsidRPr="00DA7A02" w:rsidTr="00DA7A02">
        <w:trPr>
          <w:trHeight w:val="350"/>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$4.99 per payment transaction</w:t>
            </w: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Tax/Other fees and charges</w:t>
            </w:r>
          </w:p>
        </w:tc>
      </w:tr>
      <w:tr w:rsidR="00DA7A02" w:rsidRPr="00DA7A02" w:rsidTr="00DA7A02">
        <w:trPr>
          <w:trHeight w:val="350"/>
        </w:trPr>
        <w:tc>
          <w:tcPr>
            <w:tcW w:w="4012"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$1.79 per payment transaction</w:t>
            </w:r>
          </w:p>
        </w:tc>
        <w:tc>
          <w:tcPr>
            <w:tcW w:w="1328" w:type="dxa"/>
            <w:shd w:val="clear" w:color="auto" w:fill="auto"/>
          </w:tcPr>
          <w:p w:rsidR="00DA7A02" w:rsidRPr="00DA7A02" w:rsidRDefault="00DA7A02" w:rsidP="00DA7A02">
            <w:pPr>
              <w:rPr>
                <w:rFonts w:ascii="Arial" w:hAnsi="Arial" w:cs="Arial"/>
                <w:sz w:val="20"/>
                <w:szCs w:val="20"/>
              </w:rPr>
            </w:pPr>
          </w:p>
        </w:tc>
        <w:tc>
          <w:tcPr>
            <w:tcW w:w="5100" w:type="dxa"/>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Utility payments</w:t>
            </w:r>
          </w:p>
        </w:tc>
      </w:tr>
      <w:tr w:rsidR="00DA7A02" w:rsidRPr="00DA7A02" w:rsidTr="00DA7A02">
        <w:trPr>
          <w:trHeight w:val="665"/>
        </w:trPr>
        <w:tc>
          <w:tcPr>
            <w:tcW w:w="4012" w:type="dxa"/>
            <w:shd w:val="clear" w:color="auto" w:fill="auto"/>
          </w:tcPr>
          <w:p w:rsidR="00DA7A02" w:rsidRPr="00DA7A02" w:rsidRDefault="00DA7A02" w:rsidP="00DA7A02">
            <w:pPr>
              <w:rPr>
                <w:rFonts w:ascii="Arial" w:hAnsi="Arial" w:cs="Arial"/>
                <w:b/>
                <w:sz w:val="20"/>
                <w:szCs w:val="20"/>
              </w:rPr>
            </w:pPr>
          </w:p>
        </w:tc>
        <w:tc>
          <w:tcPr>
            <w:tcW w:w="1328" w:type="dxa"/>
            <w:shd w:val="clear" w:color="auto" w:fill="auto"/>
          </w:tcPr>
          <w:p w:rsidR="00DA7A02" w:rsidRPr="00DA7A02" w:rsidRDefault="00DA7A02" w:rsidP="00DA7A02">
            <w:pPr>
              <w:rPr>
                <w:rFonts w:ascii="Arial" w:hAnsi="Arial" w:cs="Arial"/>
                <w:b/>
                <w:sz w:val="20"/>
                <w:szCs w:val="20"/>
              </w:rPr>
            </w:pPr>
          </w:p>
        </w:tc>
        <w:tc>
          <w:tcPr>
            <w:tcW w:w="5100" w:type="dxa"/>
            <w:shd w:val="clear" w:color="auto" w:fill="auto"/>
          </w:tcPr>
          <w:p w:rsidR="00DA7A02" w:rsidRPr="00DA7A02" w:rsidRDefault="00DA7A02" w:rsidP="00DA7A02">
            <w:pPr>
              <w:rPr>
                <w:rFonts w:ascii="Arial" w:hAnsi="Arial" w:cs="Arial"/>
                <w:b/>
                <w:sz w:val="20"/>
                <w:szCs w:val="20"/>
              </w:rPr>
            </w:pPr>
          </w:p>
        </w:tc>
      </w:tr>
      <w:tr w:rsidR="00DA7A02" w:rsidRPr="00DA7A02" w:rsidTr="00DA7A02">
        <w:tc>
          <w:tcPr>
            <w:tcW w:w="4012" w:type="dxa"/>
            <w:shd w:val="clear" w:color="auto" w:fill="auto"/>
          </w:tcPr>
          <w:p w:rsidR="00DA7A02" w:rsidRPr="00DA7A02" w:rsidRDefault="00DA7A02" w:rsidP="00DA7A02">
            <w:pPr>
              <w:rPr>
                <w:rFonts w:ascii="Arial" w:hAnsi="Arial" w:cs="Arial"/>
                <w:b/>
                <w:sz w:val="20"/>
                <w:szCs w:val="20"/>
              </w:rPr>
            </w:pPr>
            <w:r w:rsidRPr="00DA7A02">
              <w:rPr>
                <w:rFonts w:ascii="Arial" w:hAnsi="Arial" w:cs="Arial"/>
                <w:b/>
                <w:sz w:val="20"/>
                <w:szCs w:val="20"/>
              </w:rPr>
              <w:t>Interactive Voice Response (IVR)</w:t>
            </w:r>
          </w:p>
        </w:tc>
        <w:tc>
          <w:tcPr>
            <w:tcW w:w="1328" w:type="dxa"/>
            <w:shd w:val="clear" w:color="auto" w:fill="auto"/>
          </w:tcPr>
          <w:p w:rsidR="00DA7A02" w:rsidRPr="00DA7A02" w:rsidRDefault="00DA7A02" w:rsidP="00DA7A02">
            <w:pPr>
              <w:rPr>
                <w:rFonts w:ascii="Arial" w:hAnsi="Arial" w:cs="Arial"/>
                <w:b/>
                <w:sz w:val="20"/>
                <w:szCs w:val="20"/>
              </w:rPr>
            </w:pPr>
          </w:p>
        </w:tc>
        <w:tc>
          <w:tcPr>
            <w:tcW w:w="5100" w:type="dxa"/>
            <w:shd w:val="clear" w:color="auto" w:fill="auto"/>
          </w:tcPr>
          <w:p w:rsidR="00DA7A02" w:rsidRPr="00DA7A02" w:rsidRDefault="00DA7A02" w:rsidP="00DA7A02">
            <w:pPr>
              <w:rPr>
                <w:rFonts w:ascii="Arial" w:hAnsi="Arial" w:cs="Arial"/>
                <w:b/>
                <w:sz w:val="20"/>
                <w:szCs w:val="20"/>
              </w:rPr>
            </w:pPr>
          </w:p>
        </w:tc>
      </w:tr>
      <w:tr w:rsidR="00DA7A02" w:rsidRPr="00DA7A02" w:rsidTr="00DA7A02">
        <w:trPr>
          <w:trHeight w:val="296"/>
        </w:trPr>
        <w:tc>
          <w:tcPr>
            <w:tcW w:w="10440" w:type="dxa"/>
            <w:gridSpan w:val="3"/>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Same as Electronic Check and Credit/Debit Card Fee Schedules above</w:t>
            </w:r>
          </w:p>
        </w:tc>
      </w:tr>
      <w:tr w:rsidR="00DA7A02" w:rsidRPr="00DA7A02" w:rsidTr="00DA7A02">
        <w:tc>
          <w:tcPr>
            <w:tcW w:w="4012" w:type="dxa"/>
            <w:shd w:val="clear" w:color="auto" w:fill="auto"/>
          </w:tcPr>
          <w:p w:rsidR="00DA7A02" w:rsidRPr="00DA7A02" w:rsidRDefault="00DA7A02" w:rsidP="00DA7A02">
            <w:pPr>
              <w:rPr>
                <w:rFonts w:ascii="Arial" w:hAnsi="Arial" w:cs="Arial"/>
                <w:b/>
                <w:sz w:val="20"/>
                <w:szCs w:val="20"/>
              </w:rPr>
            </w:pPr>
          </w:p>
        </w:tc>
        <w:tc>
          <w:tcPr>
            <w:tcW w:w="1328" w:type="dxa"/>
            <w:shd w:val="clear" w:color="auto" w:fill="auto"/>
          </w:tcPr>
          <w:p w:rsidR="00DA7A02" w:rsidRPr="00DA7A02" w:rsidRDefault="00DA7A02" w:rsidP="00DA7A02">
            <w:pPr>
              <w:rPr>
                <w:rFonts w:ascii="Arial" w:hAnsi="Arial" w:cs="Arial"/>
                <w:b/>
                <w:sz w:val="20"/>
                <w:szCs w:val="20"/>
              </w:rPr>
            </w:pPr>
          </w:p>
        </w:tc>
        <w:tc>
          <w:tcPr>
            <w:tcW w:w="5100" w:type="dxa"/>
            <w:shd w:val="clear" w:color="auto" w:fill="auto"/>
          </w:tcPr>
          <w:p w:rsidR="00DA7A02" w:rsidRPr="00DA7A02" w:rsidRDefault="00DA7A02" w:rsidP="00DA7A02">
            <w:pPr>
              <w:rPr>
                <w:rFonts w:ascii="Arial" w:hAnsi="Arial" w:cs="Arial"/>
                <w:b/>
                <w:sz w:val="20"/>
                <w:szCs w:val="20"/>
              </w:rPr>
            </w:pPr>
          </w:p>
        </w:tc>
      </w:tr>
      <w:tr w:rsidR="00DA7A02" w:rsidRPr="00DA7A02" w:rsidTr="00DA7A02">
        <w:tc>
          <w:tcPr>
            <w:tcW w:w="4012" w:type="dxa"/>
            <w:shd w:val="clear" w:color="auto" w:fill="auto"/>
          </w:tcPr>
          <w:p w:rsidR="00DA7A02" w:rsidRPr="00DA7A02" w:rsidRDefault="00DA7A02" w:rsidP="00DA7A02">
            <w:pPr>
              <w:rPr>
                <w:rFonts w:ascii="Arial" w:hAnsi="Arial" w:cs="Arial"/>
                <w:b/>
                <w:sz w:val="20"/>
                <w:szCs w:val="20"/>
              </w:rPr>
            </w:pPr>
            <w:r w:rsidRPr="00DA7A02">
              <w:rPr>
                <w:rFonts w:ascii="Arial" w:hAnsi="Arial" w:cs="Arial"/>
                <w:b/>
                <w:sz w:val="20"/>
                <w:szCs w:val="20"/>
              </w:rPr>
              <w:t>Point of Sale (POS)</w:t>
            </w:r>
          </w:p>
        </w:tc>
        <w:tc>
          <w:tcPr>
            <w:tcW w:w="1328" w:type="dxa"/>
            <w:shd w:val="clear" w:color="auto" w:fill="auto"/>
          </w:tcPr>
          <w:p w:rsidR="00DA7A02" w:rsidRPr="00DA7A02" w:rsidRDefault="00DA7A02" w:rsidP="00DA7A02">
            <w:pPr>
              <w:rPr>
                <w:rFonts w:ascii="Arial" w:hAnsi="Arial" w:cs="Arial"/>
                <w:b/>
                <w:sz w:val="20"/>
                <w:szCs w:val="20"/>
              </w:rPr>
            </w:pPr>
          </w:p>
        </w:tc>
        <w:tc>
          <w:tcPr>
            <w:tcW w:w="5100" w:type="dxa"/>
            <w:shd w:val="clear" w:color="auto" w:fill="auto"/>
          </w:tcPr>
          <w:p w:rsidR="00DA7A02" w:rsidRPr="00DA7A02" w:rsidRDefault="00DA7A02" w:rsidP="00DA7A02">
            <w:pPr>
              <w:rPr>
                <w:rFonts w:ascii="Arial" w:hAnsi="Arial" w:cs="Arial"/>
                <w:b/>
                <w:sz w:val="20"/>
                <w:szCs w:val="20"/>
              </w:rPr>
            </w:pPr>
          </w:p>
        </w:tc>
      </w:tr>
      <w:tr w:rsidR="00DA7A02" w:rsidRPr="00DA7A02" w:rsidTr="00DA7A02">
        <w:trPr>
          <w:trHeight w:val="314"/>
        </w:trPr>
        <w:tc>
          <w:tcPr>
            <w:tcW w:w="10440" w:type="dxa"/>
            <w:gridSpan w:val="3"/>
            <w:shd w:val="clear" w:color="auto" w:fill="auto"/>
          </w:tcPr>
          <w:p w:rsidR="00DA7A02" w:rsidRPr="00DA7A02" w:rsidRDefault="00DA7A02" w:rsidP="00DA7A02">
            <w:pPr>
              <w:rPr>
                <w:rFonts w:ascii="Arial" w:hAnsi="Arial" w:cs="Arial"/>
                <w:sz w:val="20"/>
                <w:szCs w:val="20"/>
              </w:rPr>
            </w:pPr>
            <w:r w:rsidRPr="00DA7A02">
              <w:rPr>
                <w:rFonts w:ascii="Arial" w:hAnsi="Arial" w:cs="Arial"/>
                <w:sz w:val="20"/>
                <w:szCs w:val="20"/>
              </w:rPr>
              <w:t>Same as Electronic Check and Credit/Debit Car Fee Schedules above</w:t>
            </w:r>
          </w:p>
        </w:tc>
      </w:tr>
      <w:tr w:rsidR="00DA7A02" w:rsidRPr="00DA7A02" w:rsidTr="00DA7A02">
        <w:tc>
          <w:tcPr>
            <w:tcW w:w="4012" w:type="dxa"/>
            <w:shd w:val="clear" w:color="auto" w:fill="auto"/>
          </w:tcPr>
          <w:p w:rsidR="00DA7A02" w:rsidRPr="00DA7A02" w:rsidRDefault="00DA7A02" w:rsidP="00DA7A02">
            <w:pPr>
              <w:rPr>
                <w:rFonts w:ascii="Arial" w:hAnsi="Arial" w:cs="Arial"/>
                <w:b/>
                <w:sz w:val="20"/>
                <w:szCs w:val="20"/>
              </w:rPr>
            </w:pPr>
          </w:p>
        </w:tc>
        <w:tc>
          <w:tcPr>
            <w:tcW w:w="1328" w:type="dxa"/>
            <w:shd w:val="clear" w:color="auto" w:fill="auto"/>
          </w:tcPr>
          <w:p w:rsidR="00DA7A02" w:rsidRPr="00DA7A02" w:rsidRDefault="00DA7A02" w:rsidP="00DA7A02">
            <w:pPr>
              <w:rPr>
                <w:rFonts w:ascii="Arial" w:hAnsi="Arial" w:cs="Arial"/>
                <w:b/>
                <w:sz w:val="20"/>
                <w:szCs w:val="20"/>
              </w:rPr>
            </w:pPr>
          </w:p>
        </w:tc>
        <w:tc>
          <w:tcPr>
            <w:tcW w:w="5100" w:type="dxa"/>
            <w:shd w:val="clear" w:color="auto" w:fill="auto"/>
          </w:tcPr>
          <w:p w:rsidR="00DA7A02" w:rsidRPr="00DA7A02" w:rsidRDefault="00DA7A02" w:rsidP="00DA7A02">
            <w:pPr>
              <w:rPr>
                <w:rFonts w:ascii="Arial" w:hAnsi="Arial" w:cs="Arial"/>
                <w:b/>
                <w:sz w:val="20"/>
                <w:szCs w:val="20"/>
              </w:rPr>
            </w:pPr>
          </w:p>
        </w:tc>
      </w:tr>
    </w:tbl>
    <w:p w:rsidR="00DA7A02" w:rsidRPr="00DA7A02" w:rsidRDefault="00DA7A02" w:rsidP="00DA7A02">
      <w:pPr>
        <w:spacing w:after="200" w:line="276" w:lineRule="auto"/>
        <w:rPr>
          <w:rFonts w:ascii="Arial" w:eastAsiaTheme="minorHAnsi" w:hAnsi="Arial" w:cs="Arial"/>
          <w:b/>
        </w:rPr>
      </w:pPr>
    </w:p>
    <w:p w:rsidR="00F32732" w:rsidRDefault="00F32732" w:rsidP="00B3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sectPr w:rsidR="00F32732" w:rsidSect="0003314E">
          <w:pgSz w:w="12240" w:h="15840"/>
          <w:pgMar w:top="720" w:right="432" w:bottom="720" w:left="432" w:header="720" w:footer="0" w:gutter="0"/>
          <w:cols w:space="720"/>
          <w:docGrid w:linePitch="360"/>
        </w:sectPr>
      </w:pPr>
    </w:p>
    <w:p w:rsidR="00F32732" w:rsidRDefault="00F32732" w:rsidP="00B3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F32732" w:rsidRPr="006A609E" w:rsidRDefault="006A609E" w:rsidP="00F32732">
      <w:pPr>
        <w:jc w:val="center"/>
        <w:rPr>
          <w:rFonts w:eastAsiaTheme="minorHAnsi"/>
          <w:b/>
          <w:sz w:val="22"/>
          <w:szCs w:val="22"/>
        </w:rPr>
      </w:pPr>
      <w:bookmarkStart w:id="1" w:name="_GoBack"/>
      <w:bookmarkEnd w:id="1"/>
      <w:r>
        <w:rPr>
          <w:rFonts w:asciiTheme="minorHAnsi" w:eastAsiaTheme="minorHAnsi" w:hAnsiTheme="minorHAnsi" w:cstheme="minorHAnsi"/>
          <w:b/>
          <w:sz w:val="22"/>
          <w:szCs w:val="22"/>
        </w:rPr>
        <w:t xml:space="preserve">ATTACHMENT </w:t>
      </w:r>
      <w:r>
        <w:rPr>
          <w:rFonts w:eastAsiaTheme="minorHAnsi"/>
          <w:b/>
          <w:sz w:val="22"/>
          <w:szCs w:val="22"/>
        </w:rPr>
        <w:t>I</w:t>
      </w:r>
    </w:p>
    <w:p w:rsidR="00F32732" w:rsidRPr="002C74EF" w:rsidRDefault="00F32732" w:rsidP="00F32732">
      <w:pPr>
        <w:jc w:val="center"/>
        <w:rPr>
          <w:rFonts w:asciiTheme="minorHAnsi" w:eastAsiaTheme="minorHAnsi" w:hAnsiTheme="minorHAnsi" w:cstheme="minorHAnsi"/>
          <w:b/>
          <w:sz w:val="22"/>
          <w:szCs w:val="22"/>
        </w:rPr>
      </w:pPr>
      <w:r w:rsidRPr="002C74EF">
        <w:rPr>
          <w:rFonts w:asciiTheme="minorHAnsi" w:eastAsiaTheme="minorHAnsi" w:hAnsiTheme="minorHAnsi" w:cstheme="minorHAnsi"/>
          <w:b/>
          <w:sz w:val="22"/>
          <w:szCs w:val="22"/>
        </w:rPr>
        <w:t>PRICING MATRIX</w:t>
      </w:r>
    </w:p>
    <w:p w:rsidR="00F32732" w:rsidRPr="00F32732" w:rsidRDefault="00F32732" w:rsidP="00F32732">
      <w:pPr>
        <w:rPr>
          <w:rFonts w:asciiTheme="minorHAnsi" w:eastAsiaTheme="minorHAnsi" w:hAnsiTheme="minorHAnsi" w:cstheme="minorHAnsi"/>
          <w:sz w:val="18"/>
          <w:szCs w:val="18"/>
        </w:rPr>
      </w:pPr>
      <w:proofErr w:type="gramStart"/>
      <w:r w:rsidRPr="00F32732">
        <w:rPr>
          <w:rFonts w:asciiTheme="minorHAnsi" w:eastAsiaTheme="minorHAnsi" w:hAnsiTheme="minorHAnsi" w:cstheme="minorHAnsi"/>
          <w:sz w:val="18"/>
          <w:szCs w:val="18"/>
        </w:rPr>
        <w:t>1.Check</w:t>
      </w:r>
      <w:proofErr w:type="gramEnd"/>
      <w:r w:rsidRPr="00F32732">
        <w:rPr>
          <w:rFonts w:asciiTheme="minorHAnsi" w:eastAsiaTheme="minorHAnsi" w:hAnsiTheme="minorHAnsi" w:cstheme="minorHAnsi"/>
          <w:sz w:val="18"/>
          <w:szCs w:val="18"/>
        </w:rPr>
        <w:t xml:space="preserve"> the appropriate payment type for each Transaction Type. (</w:t>
      </w:r>
      <w:proofErr w:type="spellStart"/>
      <w:r w:rsidRPr="00F32732">
        <w:rPr>
          <w:rFonts w:asciiTheme="minorHAnsi" w:eastAsiaTheme="minorHAnsi" w:hAnsiTheme="minorHAnsi" w:cstheme="minorHAnsi"/>
          <w:sz w:val="18"/>
          <w:szCs w:val="18"/>
        </w:rPr>
        <w:t>Credit</w:t>
      </w:r>
      <w:proofErr w:type="gramStart"/>
      <w:r w:rsidRPr="00F32732">
        <w:rPr>
          <w:rFonts w:asciiTheme="minorHAnsi" w:eastAsiaTheme="minorHAnsi" w:hAnsiTheme="minorHAnsi" w:cstheme="minorHAnsi"/>
          <w:sz w:val="18"/>
          <w:szCs w:val="18"/>
        </w:rPr>
        <w:t>,Debit,eCheck,</w:t>
      </w:r>
      <w:r w:rsidR="00886A91">
        <w:rPr>
          <w:rFonts w:asciiTheme="minorHAnsi" w:eastAsiaTheme="minorHAnsi" w:hAnsiTheme="minorHAnsi" w:cstheme="minorHAnsi"/>
          <w:sz w:val="18"/>
          <w:szCs w:val="18"/>
        </w:rPr>
        <w:t>Cash</w:t>
      </w:r>
      <w:proofErr w:type="spellEnd"/>
      <w:proofErr w:type="gramEnd"/>
      <w:r w:rsidR="00886A91">
        <w:rPr>
          <w:rFonts w:asciiTheme="minorHAnsi" w:eastAsiaTheme="minorHAnsi" w:hAnsiTheme="minorHAnsi" w:cstheme="minorHAnsi"/>
          <w:sz w:val="18"/>
          <w:szCs w:val="18"/>
        </w:rPr>
        <w:t xml:space="preserve"> Payments</w:t>
      </w:r>
      <w:r w:rsidRPr="00F32732">
        <w:rPr>
          <w:rFonts w:asciiTheme="minorHAnsi" w:eastAsiaTheme="minorHAnsi" w:hAnsiTheme="minorHAnsi" w:cstheme="minorHAnsi"/>
          <w:sz w:val="18"/>
          <w:szCs w:val="18"/>
        </w:rPr>
        <w:t>)</w:t>
      </w:r>
    </w:p>
    <w:p w:rsidR="00F32732" w:rsidRPr="00F32732" w:rsidRDefault="00F32732" w:rsidP="00F32732">
      <w:pPr>
        <w:rPr>
          <w:rFonts w:asciiTheme="minorHAnsi" w:eastAsiaTheme="minorHAnsi" w:hAnsiTheme="minorHAnsi" w:cstheme="minorHAnsi"/>
          <w:sz w:val="18"/>
          <w:szCs w:val="18"/>
        </w:rPr>
      </w:pPr>
      <w:proofErr w:type="gramStart"/>
      <w:r w:rsidRPr="00F32732">
        <w:rPr>
          <w:rFonts w:asciiTheme="minorHAnsi" w:eastAsiaTheme="minorHAnsi" w:hAnsiTheme="minorHAnsi" w:cstheme="minorHAnsi"/>
          <w:sz w:val="18"/>
          <w:szCs w:val="18"/>
        </w:rPr>
        <w:t>2.Enter</w:t>
      </w:r>
      <w:proofErr w:type="gramEnd"/>
      <w:r w:rsidRPr="00F32732">
        <w:rPr>
          <w:rFonts w:asciiTheme="minorHAnsi" w:eastAsiaTheme="minorHAnsi" w:hAnsiTheme="minorHAnsi" w:cstheme="minorHAnsi"/>
          <w:sz w:val="18"/>
          <w:szCs w:val="18"/>
        </w:rPr>
        <w:t xml:space="preserve"> the Price per Transaction for each payment type</w:t>
      </w:r>
    </w:p>
    <w:p w:rsidR="00F32732" w:rsidRPr="003971F4" w:rsidRDefault="00F32732" w:rsidP="00F32732">
      <w:pPr>
        <w:rPr>
          <w:rFonts w:asciiTheme="minorHAnsi" w:eastAsiaTheme="minorHAnsi" w:hAnsiTheme="minorHAnsi" w:cstheme="minorHAnsi"/>
          <w:sz w:val="18"/>
          <w:szCs w:val="18"/>
        </w:rPr>
      </w:pPr>
      <w:r w:rsidRPr="003971F4">
        <w:rPr>
          <w:rFonts w:asciiTheme="minorHAnsi" w:eastAsiaTheme="minorHAnsi" w:hAnsiTheme="minorHAnsi" w:cstheme="minorHAnsi"/>
          <w:sz w:val="18"/>
          <w:szCs w:val="18"/>
        </w:rPr>
        <w:t>3. Provide the Cards Accepted for each Transaction type</w:t>
      </w:r>
      <w:r w:rsidR="00D6693F" w:rsidRPr="003971F4">
        <w:rPr>
          <w:rFonts w:asciiTheme="minorHAnsi" w:eastAsiaTheme="minorHAnsi" w:hAnsiTheme="minorHAnsi" w:cstheme="minorHAnsi"/>
          <w:sz w:val="18"/>
          <w:szCs w:val="18"/>
        </w:rPr>
        <w:t xml:space="preserve">   </w:t>
      </w:r>
    </w:p>
    <w:tbl>
      <w:tblPr>
        <w:tblStyle w:val="TableGrid6"/>
        <w:tblW w:w="1485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360"/>
        <w:gridCol w:w="2340"/>
        <w:gridCol w:w="450"/>
        <w:gridCol w:w="2340"/>
        <w:gridCol w:w="360"/>
        <w:gridCol w:w="2160"/>
        <w:gridCol w:w="450"/>
        <w:gridCol w:w="2250"/>
        <w:gridCol w:w="1800"/>
      </w:tblGrid>
      <w:tr w:rsidR="00F32732" w:rsidRPr="00F32732" w:rsidTr="00B2109E">
        <w:trPr>
          <w:cantSplit/>
          <w:trHeight w:val="1557"/>
        </w:trPr>
        <w:tc>
          <w:tcPr>
            <w:tcW w:w="2340" w:type="dxa"/>
            <w:vAlign w:val="center"/>
          </w:tcPr>
          <w:p w:rsidR="00F32732" w:rsidRPr="00F32732" w:rsidRDefault="00F32732" w:rsidP="00F32732">
            <w:pPr>
              <w:jc w:val="center"/>
              <w:rPr>
                <w:rFonts w:cstheme="minorHAnsi"/>
                <w:b/>
                <w:sz w:val="20"/>
                <w:szCs w:val="20"/>
              </w:rPr>
            </w:pPr>
            <w:r w:rsidRPr="00F32732">
              <w:rPr>
                <w:rFonts w:cstheme="minorHAnsi"/>
                <w:b/>
                <w:sz w:val="20"/>
                <w:szCs w:val="20"/>
              </w:rPr>
              <w:t>Transaction Type</w:t>
            </w:r>
          </w:p>
        </w:tc>
        <w:tc>
          <w:tcPr>
            <w:tcW w:w="360" w:type="dxa"/>
            <w:shd w:val="clear" w:color="auto" w:fill="D9D9D9" w:themeFill="background1" w:themeFillShade="D9"/>
            <w:textDirection w:val="btLr"/>
          </w:tcPr>
          <w:p w:rsidR="00F32732" w:rsidRPr="00F32732" w:rsidRDefault="00F32732" w:rsidP="00F32732">
            <w:pPr>
              <w:ind w:left="113" w:right="113"/>
              <w:rPr>
                <w:rFonts w:cstheme="minorHAnsi"/>
                <w:b/>
                <w:sz w:val="20"/>
                <w:szCs w:val="20"/>
              </w:rPr>
            </w:pPr>
            <w:r w:rsidRPr="00F32732">
              <w:rPr>
                <w:rFonts w:cstheme="minorHAnsi"/>
                <w:b/>
                <w:sz w:val="20"/>
                <w:szCs w:val="20"/>
              </w:rPr>
              <w:t>Credit</w:t>
            </w:r>
          </w:p>
        </w:tc>
        <w:tc>
          <w:tcPr>
            <w:tcW w:w="2340" w:type="dxa"/>
            <w:vAlign w:val="center"/>
          </w:tcPr>
          <w:p w:rsidR="00F32732" w:rsidRPr="00F32732" w:rsidRDefault="00F32732" w:rsidP="00F32732">
            <w:pPr>
              <w:jc w:val="center"/>
              <w:rPr>
                <w:rFonts w:cstheme="minorHAnsi"/>
                <w:b/>
                <w:sz w:val="20"/>
                <w:szCs w:val="20"/>
              </w:rPr>
            </w:pPr>
            <w:r w:rsidRPr="00F32732">
              <w:rPr>
                <w:rFonts w:cstheme="minorHAnsi"/>
                <w:b/>
                <w:sz w:val="20"/>
                <w:szCs w:val="20"/>
              </w:rPr>
              <w:t>Price/Transaction</w:t>
            </w:r>
          </w:p>
        </w:tc>
        <w:tc>
          <w:tcPr>
            <w:tcW w:w="450" w:type="dxa"/>
            <w:shd w:val="clear" w:color="auto" w:fill="D9D9D9" w:themeFill="background1" w:themeFillShade="D9"/>
            <w:textDirection w:val="btLr"/>
          </w:tcPr>
          <w:p w:rsidR="00F32732" w:rsidRPr="00F32732" w:rsidRDefault="00F32732" w:rsidP="00F32732">
            <w:pPr>
              <w:ind w:left="113" w:right="113"/>
              <w:rPr>
                <w:rFonts w:cstheme="minorHAnsi"/>
                <w:b/>
                <w:sz w:val="20"/>
                <w:szCs w:val="20"/>
              </w:rPr>
            </w:pPr>
            <w:r w:rsidRPr="00F32732">
              <w:rPr>
                <w:rFonts w:cstheme="minorHAnsi"/>
                <w:b/>
                <w:sz w:val="20"/>
                <w:szCs w:val="20"/>
              </w:rPr>
              <w:t>Debit</w:t>
            </w:r>
          </w:p>
        </w:tc>
        <w:tc>
          <w:tcPr>
            <w:tcW w:w="2340" w:type="dxa"/>
            <w:vAlign w:val="center"/>
          </w:tcPr>
          <w:p w:rsidR="00F32732" w:rsidRPr="00F32732" w:rsidRDefault="00F32732" w:rsidP="00F32732">
            <w:pPr>
              <w:jc w:val="center"/>
              <w:rPr>
                <w:rFonts w:cstheme="minorHAnsi"/>
                <w:b/>
                <w:sz w:val="20"/>
                <w:szCs w:val="20"/>
              </w:rPr>
            </w:pPr>
            <w:r w:rsidRPr="00F32732">
              <w:rPr>
                <w:rFonts w:cstheme="minorHAnsi"/>
                <w:b/>
                <w:sz w:val="20"/>
                <w:szCs w:val="20"/>
              </w:rPr>
              <w:t>Price/Transaction</w:t>
            </w:r>
          </w:p>
        </w:tc>
        <w:tc>
          <w:tcPr>
            <w:tcW w:w="360" w:type="dxa"/>
            <w:shd w:val="clear" w:color="auto" w:fill="D9D9D9" w:themeFill="background1" w:themeFillShade="D9"/>
            <w:textDirection w:val="btLr"/>
          </w:tcPr>
          <w:p w:rsidR="00F32732" w:rsidRPr="00F32732" w:rsidRDefault="00F32732" w:rsidP="00F32732">
            <w:pPr>
              <w:ind w:left="113" w:right="113"/>
              <w:rPr>
                <w:rFonts w:cstheme="minorHAnsi"/>
                <w:b/>
                <w:sz w:val="20"/>
                <w:szCs w:val="20"/>
              </w:rPr>
            </w:pPr>
            <w:proofErr w:type="spellStart"/>
            <w:r w:rsidRPr="00F32732">
              <w:rPr>
                <w:rFonts w:cstheme="minorHAnsi"/>
                <w:b/>
                <w:sz w:val="20"/>
                <w:szCs w:val="20"/>
              </w:rPr>
              <w:t>eCheck</w:t>
            </w:r>
            <w:proofErr w:type="spellEnd"/>
          </w:p>
        </w:tc>
        <w:tc>
          <w:tcPr>
            <w:tcW w:w="2160" w:type="dxa"/>
            <w:vAlign w:val="center"/>
          </w:tcPr>
          <w:p w:rsidR="00F32732" w:rsidRPr="00F32732" w:rsidRDefault="00F32732" w:rsidP="00F32732">
            <w:pPr>
              <w:jc w:val="center"/>
              <w:rPr>
                <w:rFonts w:cstheme="minorHAnsi"/>
                <w:b/>
                <w:sz w:val="20"/>
                <w:szCs w:val="20"/>
              </w:rPr>
            </w:pPr>
            <w:r w:rsidRPr="00F32732">
              <w:rPr>
                <w:rFonts w:cstheme="minorHAnsi"/>
                <w:b/>
                <w:sz w:val="20"/>
                <w:szCs w:val="20"/>
              </w:rPr>
              <w:t>Price/Transaction</w:t>
            </w:r>
          </w:p>
        </w:tc>
        <w:tc>
          <w:tcPr>
            <w:tcW w:w="450" w:type="dxa"/>
            <w:shd w:val="clear" w:color="auto" w:fill="D9D9D9" w:themeFill="background1" w:themeFillShade="D9"/>
            <w:textDirection w:val="btLr"/>
          </w:tcPr>
          <w:p w:rsidR="00F32732" w:rsidRPr="00F32732" w:rsidRDefault="00886A91">
            <w:pPr>
              <w:ind w:left="113" w:right="113"/>
              <w:rPr>
                <w:rFonts w:ascii="Times New Roman" w:eastAsia="Times New Roman" w:hAnsi="Times New Roman" w:cstheme="minorHAnsi"/>
                <w:b/>
                <w:sz w:val="20"/>
                <w:szCs w:val="20"/>
              </w:rPr>
            </w:pPr>
            <w:r>
              <w:rPr>
                <w:rFonts w:cstheme="minorHAnsi"/>
                <w:b/>
                <w:sz w:val="20"/>
                <w:szCs w:val="20"/>
              </w:rPr>
              <w:t>Cash Payment</w:t>
            </w:r>
          </w:p>
        </w:tc>
        <w:tc>
          <w:tcPr>
            <w:tcW w:w="2250" w:type="dxa"/>
            <w:vAlign w:val="center"/>
          </w:tcPr>
          <w:p w:rsidR="00F32732" w:rsidRPr="00F32732" w:rsidRDefault="00F32732" w:rsidP="00F32732">
            <w:pPr>
              <w:jc w:val="center"/>
              <w:rPr>
                <w:rFonts w:cstheme="minorHAnsi"/>
                <w:b/>
                <w:sz w:val="20"/>
                <w:szCs w:val="20"/>
              </w:rPr>
            </w:pPr>
            <w:r w:rsidRPr="00F32732">
              <w:rPr>
                <w:rFonts w:cstheme="minorHAnsi"/>
                <w:b/>
                <w:sz w:val="20"/>
                <w:szCs w:val="20"/>
              </w:rPr>
              <w:t>Price/Transaction</w:t>
            </w:r>
          </w:p>
        </w:tc>
        <w:tc>
          <w:tcPr>
            <w:tcW w:w="1800" w:type="dxa"/>
            <w:vAlign w:val="center"/>
          </w:tcPr>
          <w:p w:rsidR="00F32732" w:rsidRPr="00F32732" w:rsidRDefault="00F32732" w:rsidP="00F32732">
            <w:pPr>
              <w:jc w:val="center"/>
              <w:rPr>
                <w:rFonts w:cstheme="minorHAnsi"/>
                <w:b/>
                <w:sz w:val="20"/>
                <w:szCs w:val="20"/>
              </w:rPr>
            </w:pPr>
            <w:r w:rsidRPr="00F32732">
              <w:rPr>
                <w:rFonts w:cstheme="minorHAnsi"/>
                <w:b/>
                <w:sz w:val="20"/>
                <w:szCs w:val="20"/>
              </w:rPr>
              <w:t>Cards Accepted</w:t>
            </w:r>
          </w:p>
        </w:tc>
      </w:tr>
      <w:tr w:rsidR="00DA7A02" w:rsidRPr="00F32732" w:rsidTr="00C21890">
        <w:trPr>
          <w:trHeight w:val="549"/>
        </w:trPr>
        <w:tc>
          <w:tcPr>
            <w:tcW w:w="2340" w:type="dxa"/>
          </w:tcPr>
          <w:p w:rsidR="00DA7A02" w:rsidRDefault="00DA7A02" w:rsidP="00F32732">
            <w:pPr>
              <w:rPr>
                <w:rFonts w:cstheme="minorHAnsi"/>
                <w:b/>
                <w:sz w:val="20"/>
                <w:szCs w:val="20"/>
              </w:rPr>
            </w:pPr>
            <w:r w:rsidRPr="00F32732">
              <w:rPr>
                <w:rFonts w:cstheme="minorHAnsi"/>
                <w:b/>
                <w:sz w:val="20"/>
                <w:szCs w:val="20"/>
              </w:rPr>
              <w:t>Personal Property Tax</w:t>
            </w:r>
          </w:p>
          <w:p w:rsidR="00DA7A02" w:rsidRDefault="00DA7A02" w:rsidP="00F32732">
            <w:pPr>
              <w:rPr>
                <w:rFonts w:cstheme="minorHAnsi"/>
                <w:b/>
                <w:sz w:val="20"/>
                <w:szCs w:val="20"/>
              </w:rPr>
            </w:pPr>
            <w:r>
              <w:rPr>
                <w:rFonts w:cstheme="minorHAnsi"/>
                <w:b/>
                <w:sz w:val="20"/>
                <w:szCs w:val="20"/>
              </w:rPr>
              <w:t>Internet</w:t>
            </w:r>
          </w:p>
          <w:p w:rsidR="00DA7A02" w:rsidRPr="00F32732" w:rsidRDefault="00DA7A02" w:rsidP="00F32732">
            <w:pPr>
              <w:rPr>
                <w:rFonts w:cstheme="minorHAnsi"/>
                <w:b/>
                <w:sz w:val="20"/>
                <w:szCs w:val="20"/>
              </w:rPr>
            </w:pPr>
          </w:p>
        </w:tc>
        <w:tc>
          <w:tcPr>
            <w:tcW w:w="36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45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36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160" w:type="dxa"/>
          </w:tcPr>
          <w:p w:rsidR="00DA7A02" w:rsidRPr="00F32732" w:rsidRDefault="00DA7A02" w:rsidP="00F32732">
            <w:pPr>
              <w:rPr>
                <w:rFonts w:cstheme="minorHAnsi"/>
                <w:sz w:val="20"/>
                <w:szCs w:val="20"/>
              </w:rPr>
            </w:pPr>
          </w:p>
        </w:tc>
        <w:tc>
          <w:tcPr>
            <w:tcW w:w="45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250" w:type="dxa"/>
          </w:tcPr>
          <w:p w:rsidR="00DA7A02" w:rsidRPr="00F32732" w:rsidRDefault="00DA7A02" w:rsidP="00F32732">
            <w:pPr>
              <w:rPr>
                <w:rFonts w:cstheme="minorHAnsi"/>
                <w:sz w:val="20"/>
                <w:szCs w:val="20"/>
              </w:rPr>
            </w:pPr>
          </w:p>
        </w:tc>
        <w:tc>
          <w:tcPr>
            <w:tcW w:w="1800" w:type="dxa"/>
            <w:vMerge w:val="restart"/>
          </w:tcPr>
          <w:p w:rsidR="00DA7A02" w:rsidRPr="00F32732" w:rsidRDefault="00DA7A02" w:rsidP="00F32732">
            <w:pPr>
              <w:rPr>
                <w:rFonts w:cstheme="minorHAnsi"/>
                <w:sz w:val="20"/>
                <w:szCs w:val="20"/>
              </w:rPr>
            </w:pPr>
          </w:p>
        </w:tc>
      </w:tr>
      <w:tr w:rsidR="00DA7A02" w:rsidRPr="00F32732" w:rsidTr="001335E6">
        <w:trPr>
          <w:trHeight w:val="203"/>
        </w:trPr>
        <w:tc>
          <w:tcPr>
            <w:tcW w:w="2340" w:type="dxa"/>
          </w:tcPr>
          <w:p w:rsidR="00DA7A02" w:rsidRPr="00DA7A02" w:rsidRDefault="00DA7A02" w:rsidP="00F32732">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450" w:type="dxa"/>
            <w:vMerge/>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360" w:type="dxa"/>
            <w:vMerge/>
            <w:shd w:val="clear" w:color="auto" w:fill="D9D9D9" w:themeFill="background1" w:themeFillShade="D9"/>
          </w:tcPr>
          <w:p w:rsidR="00DA7A02" w:rsidRPr="00F32732" w:rsidRDefault="00DA7A02" w:rsidP="00F32732">
            <w:pPr>
              <w:rPr>
                <w:rFonts w:cstheme="minorHAnsi"/>
                <w:sz w:val="20"/>
                <w:szCs w:val="20"/>
              </w:rPr>
            </w:pPr>
          </w:p>
        </w:tc>
        <w:tc>
          <w:tcPr>
            <w:tcW w:w="2160" w:type="dxa"/>
          </w:tcPr>
          <w:p w:rsidR="00DA7A02" w:rsidRPr="00F32732" w:rsidRDefault="00DA7A02" w:rsidP="00F32732">
            <w:pPr>
              <w:rPr>
                <w:rFonts w:cstheme="minorHAnsi"/>
                <w:sz w:val="20"/>
                <w:szCs w:val="20"/>
              </w:rPr>
            </w:pPr>
          </w:p>
        </w:tc>
        <w:tc>
          <w:tcPr>
            <w:tcW w:w="450" w:type="dxa"/>
            <w:vMerge/>
            <w:shd w:val="clear" w:color="auto" w:fill="D9D9D9" w:themeFill="background1" w:themeFillShade="D9"/>
          </w:tcPr>
          <w:p w:rsidR="00DA7A02" w:rsidRPr="00F32732" w:rsidRDefault="00DA7A02" w:rsidP="00F32732">
            <w:pPr>
              <w:rPr>
                <w:rFonts w:cstheme="minorHAnsi"/>
                <w:sz w:val="20"/>
                <w:szCs w:val="20"/>
              </w:rPr>
            </w:pPr>
          </w:p>
        </w:tc>
        <w:tc>
          <w:tcPr>
            <w:tcW w:w="2250" w:type="dxa"/>
          </w:tcPr>
          <w:p w:rsidR="00DA7A02" w:rsidRPr="00F32732" w:rsidRDefault="00DA7A02" w:rsidP="00F32732">
            <w:pPr>
              <w:rPr>
                <w:rFonts w:cstheme="minorHAnsi"/>
                <w:sz w:val="20"/>
                <w:szCs w:val="20"/>
              </w:rPr>
            </w:pPr>
          </w:p>
        </w:tc>
        <w:tc>
          <w:tcPr>
            <w:tcW w:w="1800" w:type="dxa"/>
            <w:vMerge/>
          </w:tcPr>
          <w:p w:rsidR="00DA7A02" w:rsidRPr="00F32732" w:rsidRDefault="00DA7A02" w:rsidP="00F32732">
            <w:pPr>
              <w:rPr>
                <w:rFonts w:cstheme="minorHAnsi"/>
                <w:sz w:val="20"/>
                <w:szCs w:val="20"/>
              </w:rPr>
            </w:pPr>
          </w:p>
        </w:tc>
      </w:tr>
      <w:tr w:rsidR="00DA7A02" w:rsidRPr="00F32732" w:rsidTr="001335E6">
        <w:trPr>
          <w:trHeight w:val="203"/>
        </w:trPr>
        <w:tc>
          <w:tcPr>
            <w:tcW w:w="2340" w:type="dxa"/>
          </w:tcPr>
          <w:p w:rsidR="00DA7A02" w:rsidRPr="00DA7A02" w:rsidRDefault="00DA7A02" w:rsidP="00F32732">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450" w:type="dxa"/>
            <w:vMerge/>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360" w:type="dxa"/>
            <w:vMerge/>
            <w:shd w:val="clear" w:color="auto" w:fill="D9D9D9" w:themeFill="background1" w:themeFillShade="D9"/>
          </w:tcPr>
          <w:p w:rsidR="00DA7A02" w:rsidRPr="00F32732" w:rsidRDefault="00DA7A02" w:rsidP="00F32732">
            <w:pPr>
              <w:rPr>
                <w:rFonts w:cstheme="minorHAnsi"/>
                <w:sz w:val="20"/>
                <w:szCs w:val="20"/>
              </w:rPr>
            </w:pPr>
          </w:p>
        </w:tc>
        <w:tc>
          <w:tcPr>
            <w:tcW w:w="2160" w:type="dxa"/>
          </w:tcPr>
          <w:p w:rsidR="00DA7A02" w:rsidRPr="00F32732" w:rsidRDefault="00DA7A02" w:rsidP="00F32732">
            <w:pPr>
              <w:rPr>
                <w:rFonts w:cstheme="minorHAnsi"/>
                <w:sz w:val="20"/>
                <w:szCs w:val="20"/>
              </w:rPr>
            </w:pPr>
          </w:p>
        </w:tc>
        <w:tc>
          <w:tcPr>
            <w:tcW w:w="450" w:type="dxa"/>
            <w:vMerge/>
            <w:shd w:val="clear" w:color="auto" w:fill="D9D9D9" w:themeFill="background1" w:themeFillShade="D9"/>
          </w:tcPr>
          <w:p w:rsidR="00DA7A02" w:rsidRPr="00F32732" w:rsidRDefault="00DA7A02" w:rsidP="00F32732">
            <w:pPr>
              <w:rPr>
                <w:rFonts w:cstheme="minorHAnsi"/>
                <w:sz w:val="20"/>
                <w:szCs w:val="20"/>
              </w:rPr>
            </w:pPr>
          </w:p>
        </w:tc>
        <w:tc>
          <w:tcPr>
            <w:tcW w:w="2250" w:type="dxa"/>
          </w:tcPr>
          <w:p w:rsidR="00DA7A02" w:rsidRPr="00F32732" w:rsidRDefault="00DA7A02" w:rsidP="00F32732">
            <w:pPr>
              <w:rPr>
                <w:rFonts w:cstheme="minorHAnsi"/>
                <w:sz w:val="20"/>
                <w:szCs w:val="20"/>
              </w:rPr>
            </w:pPr>
          </w:p>
        </w:tc>
        <w:tc>
          <w:tcPr>
            <w:tcW w:w="1800" w:type="dxa"/>
            <w:vMerge/>
          </w:tcPr>
          <w:p w:rsidR="00DA7A02" w:rsidRPr="00F32732" w:rsidRDefault="00DA7A02" w:rsidP="00F32732">
            <w:pPr>
              <w:rPr>
                <w:rFonts w:cstheme="minorHAnsi"/>
                <w:sz w:val="20"/>
                <w:szCs w:val="20"/>
              </w:rPr>
            </w:pPr>
          </w:p>
        </w:tc>
      </w:tr>
      <w:tr w:rsidR="00DA7A02" w:rsidRPr="00F32732" w:rsidTr="009935F5">
        <w:trPr>
          <w:trHeight w:val="203"/>
        </w:trPr>
        <w:tc>
          <w:tcPr>
            <w:tcW w:w="2340" w:type="dxa"/>
            <w:tcBorders>
              <w:bottom w:val="single" w:sz="8" w:space="0" w:color="auto"/>
            </w:tcBorders>
          </w:tcPr>
          <w:p w:rsidR="00DA7A02" w:rsidRPr="00DA7A02" w:rsidRDefault="00DA7A02" w:rsidP="00F32732">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DA7A02" w:rsidRPr="00F32732" w:rsidRDefault="00DA7A02" w:rsidP="00F32732">
            <w:pPr>
              <w:rPr>
                <w:rFonts w:cstheme="minorHAnsi"/>
                <w:sz w:val="20"/>
                <w:szCs w:val="20"/>
              </w:rPr>
            </w:pPr>
          </w:p>
        </w:tc>
        <w:tc>
          <w:tcPr>
            <w:tcW w:w="2340" w:type="dxa"/>
            <w:tcBorders>
              <w:bottom w:val="single" w:sz="8" w:space="0" w:color="auto"/>
            </w:tcBorders>
          </w:tcPr>
          <w:p w:rsidR="00DA7A02" w:rsidRPr="00F32732" w:rsidRDefault="00DA7A02"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DA7A02" w:rsidRPr="00F32732" w:rsidRDefault="00DA7A02" w:rsidP="00F32732">
            <w:pPr>
              <w:rPr>
                <w:rFonts w:cstheme="minorHAnsi"/>
                <w:sz w:val="20"/>
                <w:szCs w:val="20"/>
              </w:rPr>
            </w:pPr>
          </w:p>
        </w:tc>
        <w:tc>
          <w:tcPr>
            <w:tcW w:w="2340" w:type="dxa"/>
            <w:tcBorders>
              <w:bottom w:val="single" w:sz="8" w:space="0" w:color="auto"/>
            </w:tcBorders>
          </w:tcPr>
          <w:p w:rsidR="00DA7A02" w:rsidRPr="00F32732" w:rsidRDefault="00DA7A02"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DA7A02" w:rsidRPr="00F32732" w:rsidRDefault="00DA7A02" w:rsidP="00F32732">
            <w:pPr>
              <w:rPr>
                <w:rFonts w:cstheme="minorHAnsi"/>
                <w:sz w:val="20"/>
                <w:szCs w:val="20"/>
              </w:rPr>
            </w:pPr>
          </w:p>
        </w:tc>
        <w:tc>
          <w:tcPr>
            <w:tcW w:w="2160" w:type="dxa"/>
            <w:tcBorders>
              <w:bottom w:val="single" w:sz="8" w:space="0" w:color="auto"/>
            </w:tcBorders>
          </w:tcPr>
          <w:p w:rsidR="00DA7A02" w:rsidRPr="00F32732" w:rsidRDefault="00DA7A02"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DA7A02" w:rsidRPr="00F32732" w:rsidRDefault="00DA7A02" w:rsidP="00F32732">
            <w:pPr>
              <w:rPr>
                <w:rFonts w:cstheme="minorHAnsi"/>
                <w:sz w:val="20"/>
                <w:szCs w:val="20"/>
              </w:rPr>
            </w:pPr>
          </w:p>
        </w:tc>
        <w:tc>
          <w:tcPr>
            <w:tcW w:w="2250" w:type="dxa"/>
            <w:tcBorders>
              <w:bottom w:val="single" w:sz="8" w:space="0" w:color="auto"/>
            </w:tcBorders>
          </w:tcPr>
          <w:p w:rsidR="00DA7A02" w:rsidRPr="00F32732" w:rsidRDefault="00DA7A02" w:rsidP="00F32732">
            <w:pPr>
              <w:rPr>
                <w:rFonts w:cstheme="minorHAnsi"/>
                <w:sz w:val="20"/>
                <w:szCs w:val="20"/>
              </w:rPr>
            </w:pPr>
          </w:p>
        </w:tc>
        <w:tc>
          <w:tcPr>
            <w:tcW w:w="1800" w:type="dxa"/>
            <w:vMerge/>
            <w:tcBorders>
              <w:bottom w:val="single" w:sz="8" w:space="0" w:color="auto"/>
            </w:tcBorders>
          </w:tcPr>
          <w:p w:rsidR="00DA7A02" w:rsidRPr="00F32732" w:rsidRDefault="00DA7A02" w:rsidP="00F32732">
            <w:pPr>
              <w:rPr>
                <w:rFonts w:cstheme="minorHAnsi"/>
                <w:sz w:val="20"/>
                <w:szCs w:val="20"/>
              </w:rPr>
            </w:pPr>
          </w:p>
        </w:tc>
      </w:tr>
      <w:tr w:rsidR="009935F5" w:rsidRPr="00F32732" w:rsidTr="009935F5">
        <w:trPr>
          <w:trHeight w:val="194"/>
        </w:trPr>
        <w:tc>
          <w:tcPr>
            <w:tcW w:w="2340" w:type="dxa"/>
            <w:shd w:val="clear" w:color="auto" w:fill="BFBFBF" w:themeFill="background1" w:themeFillShade="BF"/>
          </w:tcPr>
          <w:p w:rsidR="009935F5"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DA7A02" w:rsidRPr="00F32732" w:rsidTr="00DA7A02">
        <w:trPr>
          <w:trHeight w:val="194"/>
        </w:trPr>
        <w:tc>
          <w:tcPr>
            <w:tcW w:w="2340" w:type="dxa"/>
          </w:tcPr>
          <w:p w:rsidR="00DA7A02" w:rsidRPr="00F32732" w:rsidRDefault="00DA7A02" w:rsidP="00F32732">
            <w:pPr>
              <w:rPr>
                <w:rFonts w:cstheme="minorHAnsi"/>
                <w:b/>
                <w:sz w:val="20"/>
                <w:szCs w:val="20"/>
              </w:rPr>
            </w:pPr>
            <w:r>
              <w:rPr>
                <w:rFonts w:cstheme="minorHAnsi"/>
                <w:b/>
                <w:sz w:val="20"/>
                <w:szCs w:val="20"/>
              </w:rPr>
              <w:t>Real Estate Tax</w:t>
            </w:r>
          </w:p>
        </w:tc>
        <w:tc>
          <w:tcPr>
            <w:tcW w:w="36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45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340" w:type="dxa"/>
          </w:tcPr>
          <w:p w:rsidR="00DA7A02" w:rsidRPr="00F32732" w:rsidRDefault="00DA7A02" w:rsidP="00F32732">
            <w:pPr>
              <w:rPr>
                <w:rFonts w:cstheme="minorHAnsi"/>
                <w:sz w:val="20"/>
                <w:szCs w:val="20"/>
              </w:rPr>
            </w:pPr>
          </w:p>
        </w:tc>
        <w:tc>
          <w:tcPr>
            <w:tcW w:w="36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160" w:type="dxa"/>
          </w:tcPr>
          <w:p w:rsidR="00DA7A02" w:rsidRPr="00F32732" w:rsidRDefault="00DA7A02" w:rsidP="00F32732">
            <w:pPr>
              <w:rPr>
                <w:rFonts w:cstheme="minorHAnsi"/>
                <w:sz w:val="20"/>
                <w:szCs w:val="20"/>
              </w:rPr>
            </w:pPr>
          </w:p>
        </w:tc>
        <w:tc>
          <w:tcPr>
            <w:tcW w:w="450" w:type="dxa"/>
            <w:vMerge w:val="restart"/>
            <w:shd w:val="clear" w:color="auto" w:fill="D9D9D9" w:themeFill="background1" w:themeFillShade="D9"/>
          </w:tcPr>
          <w:p w:rsidR="00DA7A02" w:rsidRPr="00F32732" w:rsidRDefault="00DA7A02" w:rsidP="00F32732">
            <w:pPr>
              <w:rPr>
                <w:rFonts w:cstheme="minorHAnsi"/>
                <w:sz w:val="20"/>
                <w:szCs w:val="20"/>
              </w:rPr>
            </w:pPr>
          </w:p>
        </w:tc>
        <w:tc>
          <w:tcPr>
            <w:tcW w:w="2250" w:type="dxa"/>
          </w:tcPr>
          <w:p w:rsidR="00DA7A02" w:rsidRPr="00F32732" w:rsidRDefault="00DA7A02" w:rsidP="00F32732">
            <w:pPr>
              <w:rPr>
                <w:rFonts w:cstheme="minorHAnsi"/>
                <w:sz w:val="20"/>
                <w:szCs w:val="20"/>
              </w:rPr>
            </w:pPr>
          </w:p>
        </w:tc>
        <w:tc>
          <w:tcPr>
            <w:tcW w:w="1800" w:type="dxa"/>
            <w:vMerge w:val="restart"/>
          </w:tcPr>
          <w:p w:rsidR="00DA7A02" w:rsidRPr="00F32732" w:rsidRDefault="00DA7A02"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9935F5">
        <w:trPr>
          <w:trHeight w:val="193"/>
        </w:trPr>
        <w:tc>
          <w:tcPr>
            <w:tcW w:w="2340" w:type="dxa"/>
            <w:tcBorders>
              <w:bottom w:val="single" w:sz="8" w:space="0" w:color="auto"/>
            </w:tcBorders>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194"/>
        </w:trPr>
        <w:tc>
          <w:tcPr>
            <w:tcW w:w="2340" w:type="dxa"/>
            <w:shd w:val="clear" w:color="auto" w:fill="BFBFBF" w:themeFill="background1" w:themeFillShade="BF"/>
          </w:tcPr>
          <w:p w:rsidR="009935F5" w:rsidRPr="00F32732" w:rsidDel="00886A91"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DA7A02">
        <w:trPr>
          <w:trHeight w:val="194"/>
        </w:trPr>
        <w:tc>
          <w:tcPr>
            <w:tcW w:w="2340" w:type="dxa"/>
          </w:tcPr>
          <w:p w:rsidR="009935F5" w:rsidRPr="00F32732" w:rsidRDefault="009935F5" w:rsidP="00F32732">
            <w:pPr>
              <w:rPr>
                <w:rFonts w:cstheme="minorHAnsi"/>
                <w:b/>
                <w:sz w:val="20"/>
                <w:szCs w:val="20"/>
              </w:rPr>
            </w:pPr>
            <w:r w:rsidRPr="00F32732">
              <w:rPr>
                <w:rFonts w:cstheme="minorHAnsi"/>
                <w:b/>
                <w:sz w:val="20"/>
                <w:szCs w:val="20"/>
              </w:rPr>
              <w:t>Business License</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9935F5">
        <w:trPr>
          <w:trHeight w:val="193"/>
        </w:trPr>
        <w:tc>
          <w:tcPr>
            <w:tcW w:w="2340" w:type="dxa"/>
            <w:tcBorders>
              <w:bottom w:val="single" w:sz="8" w:space="0" w:color="auto"/>
            </w:tcBorders>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224"/>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DA7A02">
        <w:trPr>
          <w:trHeight w:val="224"/>
        </w:trPr>
        <w:tc>
          <w:tcPr>
            <w:tcW w:w="2340" w:type="dxa"/>
          </w:tcPr>
          <w:p w:rsidR="009935F5" w:rsidRPr="00F32732" w:rsidRDefault="009935F5" w:rsidP="00F32732">
            <w:pPr>
              <w:rPr>
                <w:rFonts w:cstheme="minorHAnsi"/>
                <w:b/>
                <w:sz w:val="20"/>
                <w:szCs w:val="20"/>
              </w:rPr>
            </w:pPr>
            <w:r w:rsidRPr="00F32732">
              <w:rPr>
                <w:rFonts w:cstheme="minorHAnsi"/>
                <w:b/>
                <w:sz w:val="20"/>
                <w:szCs w:val="20"/>
              </w:rPr>
              <w:t>Plan Review Fees</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1335E6">
        <w:trPr>
          <w:trHeight w:val="223"/>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223"/>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9935F5">
        <w:trPr>
          <w:trHeight w:val="223"/>
        </w:trPr>
        <w:tc>
          <w:tcPr>
            <w:tcW w:w="2340" w:type="dxa"/>
            <w:tcBorders>
              <w:bottom w:val="single" w:sz="8" w:space="0" w:color="auto"/>
            </w:tcBorders>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190"/>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DA7A02">
        <w:trPr>
          <w:trHeight w:val="190"/>
        </w:trPr>
        <w:tc>
          <w:tcPr>
            <w:tcW w:w="2340" w:type="dxa"/>
          </w:tcPr>
          <w:p w:rsidR="009935F5" w:rsidRPr="00F32732" w:rsidRDefault="009935F5" w:rsidP="00F32732">
            <w:pPr>
              <w:rPr>
                <w:rFonts w:cstheme="minorHAnsi"/>
                <w:b/>
                <w:sz w:val="20"/>
                <w:szCs w:val="20"/>
              </w:rPr>
            </w:pPr>
            <w:r w:rsidRPr="00F32732">
              <w:rPr>
                <w:rFonts w:cstheme="minorHAnsi"/>
                <w:b/>
                <w:sz w:val="20"/>
                <w:szCs w:val="20"/>
              </w:rPr>
              <w:t>Building Inspection</w:t>
            </w:r>
            <w:r>
              <w:rPr>
                <w:rFonts w:cstheme="minorHAnsi"/>
                <w:b/>
                <w:sz w:val="20"/>
                <w:szCs w:val="20"/>
              </w:rPr>
              <w:t xml:space="preserve"> Fees</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1335E6">
        <w:trPr>
          <w:trHeight w:val="190"/>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190"/>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9935F5">
        <w:trPr>
          <w:trHeight w:val="190"/>
        </w:trPr>
        <w:tc>
          <w:tcPr>
            <w:tcW w:w="2340" w:type="dxa"/>
            <w:tcBorders>
              <w:bottom w:val="single" w:sz="8" w:space="0" w:color="auto"/>
            </w:tcBorders>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194"/>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DA7A02">
        <w:trPr>
          <w:trHeight w:val="194"/>
        </w:trPr>
        <w:tc>
          <w:tcPr>
            <w:tcW w:w="2340" w:type="dxa"/>
          </w:tcPr>
          <w:p w:rsidR="009935F5" w:rsidRPr="00F32732" w:rsidRDefault="009935F5" w:rsidP="00F32732">
            <w:pPr>
              <w:rPr>
                <w:rFonts w:cstheme="minorHAnsi"/>
                <w:b/>
                <w:sz w:val="20"/>
                <w:szCs w:val="20"/>
              </w:rPr>
            </w:pPr>
            <w:r w:rsidRPr="00F32732">
              <w:rPr>
                <w:rFonts w:cstheme="minorHAnsi"/>
                <w:b/>
                <w:sz w:val="20"/>
                <w:szCs w:val="20"/>
              </w:rPr>
              <w:t>Parking Ticket</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193"/>
        </w:trPr>
        <w:tc>
          <w:tcPr>
            <w:tcW w:w="2340" w:type="dxa"/>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C21890" w:rsidRPr="00F32732" w:rsidTr="003C32CD">
        <w:trPr>
          <w:cantSplit/>
          <w:trHeight w:val="1557"/>
        </w:trPr>
        <w:tc>
          <w:tcPr>
            <w:tcW w:w="2340" w:type="dxa"/>
            <w:vAlign w:val="center"/>
          </w:tcPr>
          <w:p w:rsidR="00C21890" w:rsidRPr="00F32732" w:rsidRDefault="00C21890" w:rsidP="003C32CD">
            <w:pPr>
              <w:jc w:val="center"/>
              <w:rPr>
                <w:rFonts w:cstheme="minorHAnsi"/>
                <w:b/>
                <w:sz w:val="20"/>
                <w:szCs w:val="20"/>
              </w:rPr>
            </w:pPr>
            <w:r w:rsidRPr="00F32732">
              <w:rPr>
                <w:rFonts w:cstheme="minorHAnsi"/>
                <w:b/>
                <w:sz w:val="20"/>
                <w:szCs w:val="20"/>
              </w:rPr>
              <w:t>Transaction Type</w:t>
            </w:r>
          </w:p>
        </w:tc>
        <w:tc>
          <w:tcPr>
            <w:tcW w:w="360" w:type="dxa"/>
            <w:shd w:val="clear" w:color="auto" w:fill="D9D9D9" w:themeFill="background1" w:themeFillShade="D9"/>
            <w:textDirection w:val="btLr"/>
          </w:tcPr>
          <w:p w:rsidR="00C21890" w:rsidRPr="00F32732" w:rsidRDefault="00C21890" w:rsidP="003C32CD">
            <w:pPr>
              <w:ind w:left="113" w:right="113"/>
              <w:rPr>
                <w:rFonts w:cstheme="minorHAnsi"/>
                <w:b/>
                <w:sz w:val="20"/>
                <w:szCs w:val="20"/>
              </w:rPr>
            </w:pPr>
            <w:r w:rsidRPr="00F32732">
              <w:rPr>
                <w:rFonts w:cstheme="minorHAnsi"/>
                <w:b/>
                <w:sz w:val="20"/>
                <w:szCs w:val="20"/>
              </w:rPr>
              <w:t>Credit</w:t>
            </w:r>
          </w:p>
        </w:tc>
        <w:tc>
          <w:tcPr>
            <w:tcW w:w="2340" w:type="dxa"/>
            <w:vAlign w:val="center"/>
          </w:tcPr>
          <w:p w:rsidR="00C21890" w:rsidRPr="00F32732" w:rsidRDefault="00C21890" w:rsidP="003C32CD">
            <w:pPr>
              <w:jc w:val="center"/>
              <w:rPr>
                <w:rFonts w:cstheme="minorHAnsi"/>
                <w:b/>
                <w:sz w:val="20"/>
                <w:szCs w:val="20"/>
              </w:rPr>
            </w:pPr>
            <w:r w:rsidRPr="00F32732">
              <w:rPr>
                <w:rFonts w:cstheme="minorHAnsi"/>
                <w:b/>
                <w:sz w:val="20"/>
                <w:szCs w:val="20"/>
              </w:rPr>
              <w:t>Price/Transaction</w:t>
            </w:r>
          </w:p>
        </w:tc>
        <w:tc>
          <w:tcPr>
            <w:tcW w:w="450" w:type="dxa"/>
            <w:shd w:val="clear" w:color="auto" w:fill="D9D9D9" w:themeFill="background1" w:themeFillShade="D9"/>
            <w:textDirection w:val="btLr"/>
          </w:tcPr>
          <w:p w:rsidR="00C21890" w:rsidRPr="00F32732" w:rsidRDefault="00C21890" w:rsidP="003C32CD">
            <w:pPr>
              <w:ind w:left="113" w:right="113"/>
              <w:rPr>
                <w:rFonts w:cstheme="minorHAnsi"/>
                <w:b/>
                <w:sz w:val="20"/>
                <w:szCs w:val="20"/>
              </w:rPr>
            </w:pPr>
            <w:r w:rsidRPr="00F32732">
              <w:rPr>
                <w:rFonts w:cstheme="minorHAnsi"/>
                <w:b/>
                <w:sz w:val="20"/>
                <w:szCs w:val="20"/>
              </w:rPr>
              <w:t>Debit</w:t>
            </w:r>
          </w:p>
        </w:tc>
        <w:tc>
          <w:tcPr>
            <w:tcW w:w="2340" w:type="dxa"/>
            <w:vAlign w:val="center"/>
          </w:tcPr>
          <w:p w:rsidR="00C21890" w:rsidRPr="00F32732" w:rsidRDefault="00C21890" w:rsidP="003C32CD">
            <w:pPr>
              <w:jc w:val="center"/>
              <w:rPr>
                <w:rFonts w:cstheme="minorHAnsi"/>
                <w:b/>
                <w:sz w:val="20"/>
                <w:szCs w:val="20"/>
              </w:rPr>
            </w:pPr>
            <w:r w:rsidRPr="00F32732">
              <w:rPr>
                <w:rFonts w:cstheme="minorHAnsi"/>
                <w:b/>
                <w:sz w:val="20"/>
                <w:szCs w:val="20"/>
              </w:rPr>
              <w:t>Price/Transaction</w:t>
            </w:r>
          </w:p>
        </w:tc>
        <w:tc>
          <w:tcPr>
            <w:tcW w:w="360" w:type="dxa"/>
            <w:shd w:val="clear" w:color="auto" w:fill="D9D9D9" w:themeFill="background1" w:themeFillShade="D9"/>
            <w:textDirection w:val="btLr"/>
          </w:tcPr>
          <w:p w:rsidR="00C21890" w:rsidRPr="00F32732" w:rsidRDefault="00C21890" w:rsidP="003C32CD">
            <w:pPr>
              <w:ind w:left="113" w:right="113"/>
              <w:rPr>
                <w:rFonts w:cstheme="minorHAnsi"/>
                <w:b/>
                <w:sz w:val="20"/>
                <w:szCs w:val="20"/>
              </w:rPr>
            </w:pPr>
            <w:proofErr w:type="spellStart"/>
            <w:r w:rsidRPr="00F32732">
              <w:rPr>
                <w:rFonts w:cstheme="minorHAnsi"/>
                <w:b/>
                <w:sz w:val="20"/>
                <w:szCs w:val="20"/>
              </w:rPr>
              <w:t>eCheck</w:t>
            </w:r>
            <w:proofErr w:type="spellEnd"/>
          </w:p>
        </w:tc>
        <w:tc>
          <w:tcPr>
            <w:tcW w:w="2160" w:type="dxa"/>
            <w:vAlign w:val="center"/>
          </w:tcPr>
          <w:p w:rsidR="00C21890" w:rsidRPr="00F32732" w:rsidRDefault="00C21890" w:rsidP="003C32CD">
            <w:pPr>
              <w:jc w:val="center"/>
              <w:rPr>
                <w:rFonts w:cstheme="minorHAnsi"/>
                <w:b/>
                <w:sz w:val="20"/>
                <w:szCs w:val="20"/>
              </w:rPr>
            </w:pPr>
            <w:r w:rsidRPr="00F32732">
              <w:rPr>
                <w:rFonts w:cstheme="minorHAnsi"/>
                <w:b/>
                <w:sz w:val="20"/>
                <w:szCs w:val="20"/>
              </w:rPr>
              <w:t>Price/Transaction</w:t>
            </w:r>
          </w:p>
        </w:tc>
        <w:tc>
          <w:tcPr>
            <w:tcW w:w="450" w:type="dxa"/>
            <w:shd w:val="clear" w:color="auto" w:fill="D9D9D9" w:themeFill="background1" w:themeFillShade="D9"/>
            <w:textDirection w:val="btLr"/>
          </w:tcPr>
          <w:p w:rsidR="00C21890" w:rsidRPr="00F32732" w:rsidRDefault="00C21890" w:rsidP="003C32CD">
            <w:pPr>
              <w:ind w:left="113" w:right="113"/>
              <w:rPr>
                <w:rFonts w:ascii="Times New Roman" w:eastAsia="Times New Roman" w:hAnsi="Times New Roman" w:cstheme="minorHAnsi"/>
                <w:b/>
                <w:sz w:val="20"/>
                <w:szCs w:val="20"/>
              </w:rPr>
            </w:pPr>
            <w:r>
              <w:rPr>
                <w:rFonts w:cstheme="minorHAnsi"/>
                <w:b/>
                <w:sz w:val="20"/>
                <w:szCs w:val="20"/>
              </w:rPr>
              <w:t>Cash Payment</w:t>
            </w:r>
          </w:p>
        </w:tc>
        <w:tc>
          <w:tcPr>
            <w:tcW w:w="2250" w:type="dxa"/>
            <w:vAlign w:val="center"/>
          </w:tcPr>
          <w:p w:rsidR="00C21890" w:rsidRPr="00F32732" w:rsidRDefault="00C21890" w:rsidP="003C32CD">
            <w:pPr>
              <w:jc w:val="center"/>
              <w:rPr>
                <w:rFonts w:cstheme="minorHAnsi"/>
                <w:b/>
                <w:sz w:val="20"/>
                <w:szCs w:val="20"/>
              </w:rPr>
            </w:pPr>
            <w:r w:rsidRPr="00F32732">
              <w:rPr>
                <w:rFonts w:cstheme="minorHAnsi"/>
                <w:b/>
                <w:sz w:val="20"/>
                <w:szCs w:val="20"/>
              </w:rPr>
              <w:t>Price/Transaction</w:t>
            </w:r>
          </w:p>
        </w:tc>
        <w:tc>
          <w:tcPr>
            <w:tcW w:w="1800" w:type="dxa"/>
            <w:vAlign w:val="center"/>
          </w:tcPr>
          <w:p w:rsidR="00C21890" w:rsidRPr="00F32732" w:rsidRDefault="00C21890" w:rsidP="003C32CD">
            <w:pPr>
              <w:jc w:val="center"/>
              <w:rPr>
                <w:rFonts w:cstheme="minorHAnsi"/>
                <w:b/>
                <w:sz w:val="20"/>
                <w:szCs w:val="20"/>
              </w:rPr>
            </w:pPr>
            <w:r w:rsidRPr="00F32732">
              <w:rPr>
                <w:rFonts w:cstheme="minorHAnsi"/>
                <w:b/>
                <w:sz w:val="20"/>
                <w:szCs w:val="20"/>
              </w:rPr>
              <w:t>Cards Accepted</w:t>
            </w:r>
          </w:p>
        </w:tc>
      </w:tr>
      <w:tr w:rsidR="009935F5" w:rsidRPr="00F32732" w:rsidTr="009935F5">
        <w:trPr>
          <w:trHeight w:val="199"/>
        </w:trPr>
        <w:tc>
          <w:tcPr>
            <w:tcW w:w="2340" w:type="dxa"/>
          </w:tcPr>
          <w:p w:rsidR="009935F5" w:rsidRPr="00F32732" w:rsidRDefault="009935F5" w:rsidP="00F32732">
            <w:pPr>
              <w:rPr>
                <w:rFonts w:cstheme="minorHAnsi"/>
                <w:b/>
                <w:sz w:val="20"/>
                <w:szCs w:val="20"/>
              </w:rPr>
            </w:pPr>
            <w:r w:rsidRPr="00F32732">
              <w:rPr>
                <w:rFonts w:cstheme="minorHAnsi"/>
                <w:b/>
                <w:sz w:val="20"/>
                <w:szCs w:val="20"/>
              </w:rPr>
              <w:t>Utility Payments</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1335E6">
        <w:trPr>
          <w:trHeight w:val="196"/>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1335E6">
        <w:trPr>
          <w:trHeight w:val="196"/>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tcPr>
          <w:p w:rsidR="009935F5" w:rsidRPr="00F32732" w:rsidRDefault="009935F5" w:rsidP="00F32732">
            <w:pPr>
              <w:rPr>
                <w:rFonts w:cstheme="minorHAnsi"/>
                <w:sz w:val="20"/>
                <w:szCs w:val="20"/>
              </w:rPr>
            </w:pPr>
          </w:p>
        </w:tc>
      </w:tr>
      <w:tr w:rsidR="009935F5" w:rsidRPr="00F32732" w:rsidTr="009935F5">
        <w:trPr>
          <w:trHeight w:val="196"/>
        </w:trPr>
        <w:tc>
          <w:tcPr>
            <w:tcW w:w="2340" w:type="dxa"/>
            <w:tcBorders>
              <w:bottom w:val="single" w:sz="8" w:space="0" w:color="auto"/>
            </w:tcBorders>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270"/>
        </w:trPr>
        <w:tc>
          <w:tcPr>
            <w:tcW w:w="2340" w:type="dxa"/>
            <w:shd w:val="clear" w:color="auto" w:fill="BFBFBF" w:themeFill="background1" w:themeFillShade="BF"/>
          </w:tcPr>
          <w:p w:rsidR="009935F5" w:rsidRDefault="009935F5" w:rsidP="002B30E3">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9935F5">
        <w:trPr>
          <w:trHeight w:val="380"/>
        </w:trPr>
        <w:tc>
          <w:tcPr>
            <w:tcW w:w="2340" w:type="dxa"/>
          </w:tcPr>
          <w:p w:rsidR="009935F5" w:rsidRPr="00F32732" w:rsidRDefault="009935F5" w:rsidP="002B30E3">
            <w:pPr>
              <w:rPr>
                <w:rFonts w:cstheme="minorHAnsi"/>
                <w:b/>
                <w:sz w:val="20"/>
                <w:szCs w:val="20"/>
              </w:rPr>
            </w:pPr>
            <w:r>
              <w:rPr>
                <w:rFonts w:cstheme="minorHAnsi"/>
                <w:b/>
                <w:sz w:val="20"/>
                <w:szCs w:val="20"/>
              </w:rPr>
              <w:t>Animal Protection Fees</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vMerge w:val="restart"/>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vMerge w:val="restart"/>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vMerge w:val="restart"/>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vMerge w:val="restart"/>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9935F5">
        <w:trPr>
          <w:trHeight w:val="380"/>
        </w:trPr>
        <w:tc>
          <w:tcPr>
            <w:tcW w:w="2340" w:type="dxa"/>
            <w:tcBorders>
              <w:bottom w:val="single" w:sz="8" w:space="0" w:color="auto"/>
            </w:tcBorders>
          </w:tcPr>
          <w:p w:rsidR="009935F5" w:rsidRDefault="009935F5" w:rsidP="002B30E3">
            <w:pPr>
              <w:rPr>
                <w:rFonts w:cstheme="minorHAnsi"/>
                <w:b/>
                <w:sz w:val="20"/>
                <w:szCs w:val="20"/>
              </w:rPr>
            </w:pPr>
            <w:r>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vMerge/>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vMerge/>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vMerge/>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vMerge/>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394"/>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9935F5">
        <w:trPr>
          <w:trHeight w:val="394"/>
        </w:trPr>
        <w:tc>
          <w:tcPr>
            <w:tcW w:w="2340" w:type="dxa"/>
          </w:tcPr>
          <w:p w:rsidR="009935F5" w:rsidRPr="00F32732" w:rsidRDefault="009935F5" w:rsidP="00F32732">
            <w:pPr>
              <w:rPr>
                <w:rFonts w:cstheme="minorHAnsi"/>
                <w:b/>
                <w:sz w:val="20"/>
                <w:szCs w:val="20"/>
              </w:rPr>
            </w:pPr>
            <w:r w:rsidRPr="00F32732">
              <w:rPr>
                <w:rFonts w:cstheme="minorHAnsi"/>
                <w:b/>
                <w:sz w:val="20"/>
                <w:szCs w:val="20"/>
              </w:rPr>
              <w:t>Dog Licenses</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9935F5">
        <w:trPr>
          <w:trHeight w:val="393"/>
        </w:trPr>
        <w:tc>
          <w:tcPr>
            <w:tcW w:w="2340" w:type="dxa"/>
            <w:tcBorders>
              <w:bottom w:val="single" w:sz="8" w:space="0" w:color="auto"/>
            </w:tcBorders>
          </w:tcPr>
          <w:p w:rsidR="009935F5" w:rsidRPr="00F32732" w:rsidRDefault="009935F5" w:rsidP="00F32732">
            <w:pPr>
              <w:rPr>
                <w:rFonts w:cstheme="minorHAnsi"/>
                <w:b/>
                <w:sz w:val="20"/>
                <w:szCs w:val="20"/>
              </w:rPr>
            </w:pPr>
            <w:r>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190"/>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9935F5">
        <w:trPr>
          <w:trHeight w:val="190"/>
        </w:trPr>
        <w:tc>
          <w:tcPr>
            <w:tcW w:w="2340" w:type="dxa"/>
          </w:tcPr>
          <w:p w:rsidR="009935F5" w:rsidRPr="00F32732" w:rsidRDefault="009935F5" w:rsidP="00F32732">
            <w:pPr>
              <w:rPr>
                <w:rFonts w:cstheme="minorHAnsi"/>
                <w:b/>
                <w:sz w:val="20"/>
                <w:szCs w:val="20"/>
              </w:rPr>
            </w:pPr>
            <w:r w:rsidRPr="00F32732">
              <w:rPr>
                <w:rFonts w:cstheme="minorHAnsi"/>
                <w:b/>
                <w:sz w:val="20"/>
                <w:szCs w:val="20"/>
              </w:rPr>
              <w:t>Mental Health Disability Services</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tcPr>
          <w:p w:rsidR="009935F5" w:rsidRPr="00F32732" w:rsidRDefault="009935F5" w:rsidP="00F32732">
            <w:pPr>
              <w:rPr>
                <w:rFonts w:cstheme="minorHAnsi"/>
                <w:sz w:val="20"/>
                <w:szCs w:val="20"/>
              </w:rPr>
            </w:pPr>
          </w:p>
        </w:tc>
      </w:tr>
      <w:tr w:rsidR="009935F5" w:rsidRPr="00F32732" w:rsidTr="001335E6">
        <w:trPr>
          <w:trHeight w:val="190"/>
        </w:trPr>
        <w:tc>
          <w:tcPr>
            <w:tcW w:w="2340" w:type="dxa"/>
          </w:tcPr>
          <w:p w:rsidR="009935F5" w:rsidRPr="00DA7A02" w:rsidRDefault="009935F5" w:rsidP="003C32CD">
            <w:pPr>
              <w:rPr>
                <w:rFonts w:cstheme="minorHAnsi"/>
                <w:b/>
                <w:sz w:val="20"/>
                <w:szCs w:val="20"/>
              </w:rPr>
            </w:pPr>
            <w:r w:rsidRPr="00DA7A02">
              <w:rPr>
                <w:rFonts w:cstheme="minorHAnsi"/>
                <w:b/>
                <w:sz w:val="20"/>
                <w:szCs w:val="20"/>
              </w:rPr>
              <w:t>Internet</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tcPr>
          <w:p w:rsidR="009935F5" w:rsidRPr="00F32732" w:rsidRDefault="009935F5" w:rsidP="00F32732">
            <w:pPr>
              <w:rPr>
                <w:rFonts w:cstheme="minorHAnsi"/>
                <w:sz w:val="20"/>
                <w:szCs w:val="20"/>
              </w:rPr>
            </w:pPr>
          </w:p>
        </w:tc>
      </w:tr>
      <w:tr w:rsidR="009935F5" w:rsidRPr="00F32732" w:rsidTr="001335E6">
        <w:trPr>
          <w:trHeight w:val="190"/>
        </w:trPr>
        <w:tc>
          <w:tcPr>
            <w:tcW w:w="2340" w:type="dxa"/>
          </w:tcPr>
          <w:p w:rsidR="009935F5" w:rsidRPr="00DA7A02" w:rsidRDefault="009935F5" w:rsidP="003C32CD">
            <w:pPr>
              <w:rPr>
                <w:rFonts w:cstheme="minorHAnsi"/>
                <w:b/>
                <w:sz w:val="20"/>
                <w:szCs w:val="20"/>
              </w:rPr>
            </w:pPr>
            <w:r w:rsidRPr="00DA7A02">
              <w:rPr>
                <w:rFonts w:cstheme="minorHAnsi"/>
                <w:b/>
                <w:sz w:val="20"/>
                <w:szCs w:val="20"/>
              </w:rPr>
              <w:t>IVR</w:t>
            </w: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tcPr>
          <w:p w:rsidR="009935F5" w:rsidRPr="00F32732" w:rsidRDefault="009935F5" w:rsidP="00F32732">
            <w:pPr>
              <w:rPr>
                <w:rFonts w:cstheme="minorHAnsi"/>
                <w:sz w:val="20"/>
                <w:szCs w:val="20"/>
              </w:rPr>
            </w:pPr>
          </w:p>
        </w:tc>
      </w:tr>
      <w:tr w:rsidR="009935F5" w:rsidRPr="00F32732" w:rsidTr="009935F5">
        <w:trPr>
          <w:trHeight w:val="190"/>
        </w:trPr>
        <w:tc>
          <w:tcPr>
            <w:tcW w:w="2340" w:type="dxa"/>
            <w:tcBorders>
              <w:bottom w:val="single" w:sz="8" w:space="0" w:color="auto"/>
            </w:tcBorders>
          </w:tcPr>
          <w:p w:rsidR="009935F5" w:rsidRPr="00DA7A02" w:rsidRDefault="009935F5" w:rsidP="003C32CD">
            <w:pPr>
              <w:rPr>
                <w:rFonts w:cstheme="minorHAnsi"/>
                <w:b/>
                <w:sz w:val="20"/>
                <w:szCs w:val="20"/>
              </w:rPr>
            </w:pPr>
            <w:r w:rsidRPr="00DA7A02">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tcBorders>
              <w:bottom w:val="single" w:sz="8" w:space="0" w:color="auto"/>
            </w:tcBorders>
          </w:tcPr>
          <w:p w:rsidR="009935F5" w:rsidRPr="00F32732" w:rsidRDefault="009935F5" w:rsidP="00F32732">
            <w:pPr>
              <w:rPr>
                <w:rFonts w:cstheme="minorHAnsi"/>
                <w:sz w:val="20"/>
                <w:szCs w:val="20"/>
              </w:rPr>
            </w:pPr>
          </w:p>
        </w:tc>
      </w:tr>
      <w:tr w:rsidR="009935F5" w:rsidRPr="00F32732" w:rsidTr="009935F5">
        <w:trPr>
          <w:trHeight w:val="252"/>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9935F5" w:rsidRPr="00F32732" w:rsidTr="009935F5">
        <w:trPr>
          <w:trHeight w:val="380"/>
        </w:trPr>
        <w:tc>
          <w:tcPr>
            <w:tcW w:w="2340" w:type="dxa"/>
          </w:tcPr>
          <w:p w:rsidR="009935F5" w:rsidRPr="00F32732" w:rsidRDefault="009935F5" w:rsidP="00F32732">
            <w:pPr>
              <w:rPr>
                <w:rFonts w:cstheme="minorHAnsi"/>
                <w:b/>
                <w:sz w:val="20"/>
                <w:szCs w:val="20"/>
              </w:rPr>
            </w:pPr>
            <w:r w:rsidRPr="00F32732">
              <w:rPr>
                <w:rFonts w:cstheme="minorHAnsi"/>
                <w:b/>
                <w:sz w:val="20"/>
                <w:szCs w:val="20"/>
              </w:rPr>
              <w:t>Police Payments</w:t>
            </w:r>
            <w:r>
              <w:rPr>
                <w:rFonts w:cstheme="minorHAnsi"/>
                <w:b/>
                <w:sz w:val="20"/>
                <w:szCs w:val="20"/>
              </w:rPr>
              <w:t xml:space="preserve"> </w:t>
            </w: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340" w:type="dxa"/>
          </w:tcPr>
          <w:p w:rsidR="009935F5" w:rsidRPr="00F32732" w:rsidRDefault="009935F5" w:rsidP="00F32732">
            <w:pPr>
              <w:rPr>
                <w:rFonts w:cstheme="minorHAnsi"/>
                <w:sz w:val="20"/>
                <w:szCs w:val="20"/>
              </w:rPr>
            </w:pPr>
          </w:p>
        </w:tc>
        <w:tc>
          <w:tcPr>
            <w:tcW w:w="36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160" w:type="dxa"/>
          </w:tcPr>
          <w:p w:rsidR="009935F5" w:rsidRPr="00F32732" w:rsidRDefault="009935F5" w:rsidP="00F32732">
            <w:pPr>
              <w:rPr>
                <w:rFonts w:cstheme="minorHAnsi"/>
                <w:sz w:val="20"/>
                <w:szCs w:val="20"/>
              </w:rPr>
            </w:pPr>
          </w:p>
        </w:tc>
        <w:tc>
          <w:tcPr>
            <w:tcW w:w="450" w:type="dxa"/>
            <w:vMerge w:val="restart"/>
            <w:shd w:val="clear" w:color="auto" w:fill="D9D9D9" w:themeFill="background1" w:themeFillShade="D9"/>
          </w:tcPr>
          <w:p w:rsidR="009935F5" w:rsidRPr="00F32732" w:rsidRDefault="009935F5" w:rsidP="00F32732">
            <w:pPr>
              <w:rPr>
                <w:rFonts w:cstheme="minorHAnsi"/>
                <w:sz w:val="20"/>
                <w:szCs w:val="20"/>
              </w:rPr>
            </w:pPr>
          </w:p>
        </w:tc>
        <w:tc>
          <w:tcPr>
            <w:tcW w:w="2250" w:type="dxa"/>
          </w:tcPr>
          <w:p w:rsidR="009935F5" w:rsidRPr="00F32732" w:rsidRDefault="009935F5" w:rsidP="00F32732">
            <w:pPr>
              <w:rPr>
                <w:rFonts w:cstheme="minorHAnsi"/>
                <w:sz w:val="20"/>
                <w:szCs w:val="20"/>
              </w:rPr>
            </w:pPr>
          </w:p>
        </w:tc>
        <w:tc>
          <w:tcPr>
            <w:tcW w:w="1800" w:type="dxa"/>
            <w:vMerge w:val="restart"/>
          </w:tcPr>
          <w:p w:rsidR="009935F5" w:rsidRPr="00F32732" w:rsidRDefault="009935F5" w:rsidP="00F32732">
            <w:pPr>
              <w:rPr>
                <w:rFonts w:cstheme="minorHAnsi"/>
                <w:sz w:val="20"/>
                <w:szCs w:val="20"/>
              </w:rPr>
            </w:pPr>
          </w:p>
        </w:tc>
      </w:tr>
      <w:tr w:rsidR="009935F5" w:rsidRPr="00F32732" w:rsidTr="00C21890">
        <w:trPr>
          <w:trHeight w:val="380"/>
        </w:trPr>
        <w:tc>
          <w:tcPr>
            <w:tcW w:w="2340" w:type="dxa"/>
            <w:tcBorders>
              <w:bottom w:val="single" w:sz="8" w:space="0" w:color="auto"/>
            </w:tcBorders>
          </w:tcPr>
          <w:p w:rsidR="009935F5" w:rsidRPr="00F32732" w:rsidRDefault="009935F5" w:rsidP="00F32732">
            <w:pPr>
              <w:rPr>
                <w:rFonts w:cstheme="minorHAnsi"/>
                <w:b/>
                <w:sz w:val="20"/>
                <w:szCs w:val="20"/>
              </w:rPr>
            </w:pPr>
            <w:r>
              <w:rPr>
                <w:rFonts w:cstheme="minorHAnsi"/>
                <w:b/>
                <w:sz w:val="20"/>
                <w:szCs w:val="20"/>
              </w:rPr>
              <w:t>POS</w:t>
            </w: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340" w:type="dxa"/>
            <w:tcBorders>
              <w:bottom w:val="single" w:sz="8" w:space="0" w:color="auto"/>
            </w:tcBorders>
          </w:tcPr>
          <w:p w:rsidR="009935F5" w:rsidRPr="00F32732" w:rsidRDefault="009935F5" w:rsidP="00F32732">
            <w:pPr>
              <w:rPr>
                <w:rFonts w:cstheme="minorHAnsi"/>
                <w:sz w:val="20"/>
                <w:szCs w:val="20"/>
              </w:rPr>
            </w:pPr>
          </w:p>
        </w:tc>
        <w:tc>
          <w:tcPr>
            <w:tcW w:w="36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160" w:type="dxa"/>
            <w:tcBorders>
              <w:bottom w:val="single" w:sz="8" w:space="0" w:color="auto"/>
            </w:tcBorders>
          </w:tcPr>
          <w:p w:rsidR="009935F5" w:rsidRPr="00F32732" w:rsidRDefault="009935F5" w:rsidP="00F32732">
            <w:pPr>
              <w:rPr>
                <w:rFonts w:cstheme="minorHAnsi"/>
                <w:sz w:val="20"/>
                <w:szCs w:val="20"/>
              </w:rPr>
            </w:pPr>
          </w:p>
        </w:tc>
        <w:tc>
          <w:tcPr>
            <w:tcW w:w="450" w:type="dxa"/>
            <w:vMerge/>
            <w:tcBorders>
              <w:bottom w:val="single" w:sz="8" w:space="0" w:color="auto"/>
            </w:tcBorders>
            <w:shd w:val="clear" w:color="auto" w:fill="D9D9D9" w:themeFill="background1" w:themeFillShade="D9"/>
          </w:tcPr>
          <w:p w:rsidR="009935F5" w:rsidRPr="00F32732" w:rsidRDefault="009935F5" w:rsidP="00F32732">
            <w:pPr>
              <w:rPr>
                <w:rFonts w:cstheme="minorHAnsi"/>
                <w:sz w:val="20"/>
                <w:szCs w:val="20"/>
              </w:rPr>
            </w:pPr>
          </w:p>
        </w:tc>
        <w:tc>
          <w:tcPr>
            <w:tcW w:w="2250" w:type="dxa"/>
            <w:tcBorders>
              <w:bottom w:val="single" w:sz="8" w:space="0" w:color="auto"/>
            </w:tcBorders>
          </w:tcPr>
          <w:p w:rsidR="009935F5" w:rsidRPr="00F32732" w:rsidRDefault="009935F5" w:rsidP="00F32732">
            <w:pPr>
              <w:rPr>
                <w:rFonts w:cstheme="minorHAnsi"/>
                <w:sz w:val="20"/>
                <w:szCs w:val="20"/>
              </w:rPr>
            </w:pPr>
          </w:p>
        </w:tc>
        <w:tc>
          <w:tcPr>
            <w:tcW w:w="1800" w:type="dxa"/>
            <w:vMerge/>
            <w:tcBorders>
              <w:bottom w:val="single" w:sz="8" w:space="0" w:color="auto"/>
            </w:tcBorders>
          </w:tcPr>
          <w:p w:rsidR="009935F5" w:rsidRPr="00F32732" w:rsidRDefault="009935F5" w:rsidP="00F32732">
            <w:pPr>
              <w:rPr>
                <w:rFonts w:cstheme="minorHAnsi"/>
                <w:sz w:val="20"/>
                <w:szCs w:val="20"/>
              </w:rPr>
            </w:pPr>
          </w:p>
        </w:tc>
      </w:tr>
      <w:tr w:rsidR="009935F5" w:rsidRPr="00F32732" w:rsidTr="00C21890">
        <w:trPr>
          <w:trHeight w:val="254"/>
        </w:trPr>
        <w:tc>
          <w:tcPr>
            <w:tcW w:w="2340" w:type="dxa"/>
            <w:shd w:val="clear" w:color="auto" w:fill="BFBFBF" w:themeFill="background1" w:themeFillShade="BF"/>
          </w:tcPr>
          <w:p w:rsidR="009935F5" w:rsidRPr="00F32732" w:rsidRDefault="009935F5" w:rsidP="00F32732">
            <w:pPr>
              <w:rPr>
                <w:rFonts w:cstheme="minorHAnsi"/>
                <w:b/>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340" w:type="dxa"/>
            <w:shd w:val="clear" w:color="auto" w:fill="BFBFBF" w:themeFill="background1" w:themeFillShade="BF"/>
          </w:tcPr>
          <w:p w:rsidR="009935F5" w:rsidRPr="00F32732" w:rsidRDefault="009935F5" w:rsidP="00F32732">
            <w:pPr>
              <w:rPr>
                <w:rFonts w:cstheme="minorHAnsi"/>
                <w:sz w:val="20"/>
                <w:szCs w:val="20"/>
              </w:rPr>
            </w:pPr>
          </w:p>
        </w:tc>
        <w:tc>
          <w:tcPr>
            <w:tcW w:w="360" w:type="dxa"/>
            <w:shd w:val="clear" w:color="auto" w:fill="BFBFBF" w:themeFill="background1" w:themeFillShade="BF"/>
          </w:tcPr>
          <w:p w:rsidR="009935F5" w:rsidRPr="00F32732" w:rsidRDefault="009935F5" w:rsidP="00F32732">
            <w:pPr>
              <w:rPr>
                <w:rFonts w:cstheme="minorHAnsi"/>
                <w:sz w:val="20"/>
                <w:szCs w:val="20"/>
              </w:rPr>
            </w:pPr>
          </w:p>
        </w:tc>
        <w:tc>
          <w:tcPr>
            <w:tcW w:w="2160" w:type="dxa"/>
            <w:shd w:val="clear" w:color="auto" w:fill="BFBFBF" w:themeFill="background1" w:themeFillShade="BF"/>
          </w:tcPr>
          <w:p w:rsidR="009935F5" w:rsidRPr="00F32732" w:rsidRDefault="009935F5" w:rsidP="00F32732">
            <w:pPr>
              <w:rPr>
                <w:rFonts w:cstheme="minorHAnsi"/>
                <w:sz w:val="20"/>
                <w:szCs w:val="20"/>
              </w:rPr>
            </w:pPr>
          </w:p>
        </w:tc>
        <w:tc>
          <w:tcPr>
            <w:tcW w:w="450" w:type="dxa"/>
            <w:shd w:val="clear" w:color="auto" w:fill="BFBFBF" w:themeFill="background1" w:themeFillShade="BF"/>
          </w:tcPr>
          <w:p w:rsidR="009935F5" w:rsidRPr="00F32732" w:rsidRDefault="009935F5" w:rsidP="00F32732">
            <w:pPr>
              <w:rPr>
                <w:rFonts w:cstheme="minorHAnsi"/>
                <w:sz w:val="20"/>
                <w:szCs w:val="20"/>
              </w:rPr>
            </w:pPr>
          </w:p>
        </w:tc>
        <w:tc>
          <w:tcPr>
            <w:tcW w:w="2250" w:type="dxa"/>
            <w:shd w:val="clear" w:color="auto" w:fill="BFBFBF" w:themeFill="background1" w:themeFillShade="BF"/>
          </w:tcPr>
          <w:p w:rsidR="009935F5" w:rsidRPr="00F32732" w:rsidRDefault="009935F5" w:rsidP="00F32732">
            <w:pPr>
              <w:rPr>
                <w:rFonts w:cstheme="minorHAnsi"/>
                <w:sz w:val="20"/>
                <w:szCs w:val="20"/>
              </w:rPr>
            </w:pPr>
          </w:p>
        </w:tc>
        <w:tc>
          <w:tcPr>
            <w:tcW w:w="1800" w:type="dxa"/>
            <w:shd w:val="clear" w:color="auto" w:fill="BFBFBF" w:themeFill="background1" w:themeFillShade="BF"/>
          </w:tcPr>
          <w:p w:rsidR="009935F5" w:rsidRPr="00F32732" w:rsidRDefault="009935F5" w:rsidP="00F32732">
            <w:pPr>
              <w:rPr>
                <w:rFonts w:cstheme="minorHAnsi"/>
                <w:sz w:val="20"/>
                <w:szCs w:val="20"/>
              </w:rPr>
            </w:pPr>
          </w:p>
        </w:tc>
      </w:tr>
      <w:tr w:rsidR="00C21890" w:rsidRPr="00F32732" w:rsidTr="00C21890">
        <w:trPr>
          <w:trHeight w:val="224"/>
        </w:trPr>
        <w:tc>
          <w:tcPr>
            <w:tcW w:w="2340" w:type="dxa"/>
          </w:tcPr>
          <w:p w:rsidR="00C21890" w:rsidRPr="00F32732" w:rsidRDefault="00C21890" w:rsidP="00F32732">
            <w:pPr>
              <w:rPr>
                <w:rFonts w:cstheme="minorHAnsi"/>
                <w:b/>
                <w:sz w:val="20"/>
                <w:szCs w:val="20"/>
              </w:rPr>
            </w:pPr>
            <w:r w:rsidRPr="00F32732">
              <w:rPr>
                <w:rFonts w:cstheme="minorHAnsi"/>
                <w:b/>
                <w:sz w:val="20"/>
                <w:szCs w:val="20"/>
              </w:rPr>
              <w:t>Library Payments</w:t>
            </w:r>
          </w:p>
        </w:tc>
        <w:tc>
          <w:tcPr>
            <w:tcW w:w="360" w:type="dxa"/>
            <w:vMerge w:val="restart"/>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450" w:type="dxa"/>
            <w:vMerge w:val="restart"/>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360" w:type="dxa"/>
            <w:vMerge w:val="restart"/>
            <w:shd w:val="clear" w:color="auto" w:fill="D9D9D9" w:themeFill="background1" w:themeFillShade="D9"/>
          </w:tcPr>
          <w:p w:rsidR="00C21890" w:rsidRPr="00F32732" w:rsidRDefault="00C21890" w:rsidP="00F32732">
            <w:pPr>
              <w:rPr>
                <w:rFonts w:cstheme="minorHAnsi"/>
                <w:sz w:val="20"/>
                <w:szCs w:val="20"/>
              </w:rPr>
            </w:pPr>
          </w:p>
        </w:tc>
        <w:tc>
          <w:tcPr>
            <w:tcW w:w="2160" w:type="dxa"/>
          </w:tcPr>
          <w:p w:rsidR="00C21890" w:rsidRPr="00F32732" w:rsidRDefault="00C21890" w:rsidP="00F32732">
            <w:pPr>
              <w:rPr>
                <w:rFonts w:cstheme="minorHAnsi"/>
                <w:sz w:val="20"/>
                <w:szCs w:val="20"/>
              </w:rPr>
            </w:pPr>
          </w:p>
        </w:tc>
        <w:tc>
          <w:tcPr>
            <w:tcW w:w="450" w:type="dxa"/>
            <w:vMerge w:val="restart"/>
            <w:shd w:val="clear" w:color="auto" w:fill="D9D9D9" w:themeFill="background1" w:themeFillShade="D9"/>
          </w:tcPr>
          <w:p w:rsidR="00C21890" w:rsidRPr="00F32732" w:rsidRDefault="00C21890" w:rsidP="00F32732">
            <w:pPr>
              <w:rPr>
                <w:rFonts w:cstheme="minorHAnsi"/>
                <w:sz w:val="20"/>
                <w:szCs w:val="20"/>
              </w:rPr>
            </w:pPr>
          </w:p>
        </w:tc>
        <w:tc>
          <w:tcPr>
            <w:tcW w:w="2250" w:type="dxa"/>
          </w:tcPr>
          <w:p w:rsidR="00C21890" w:rsidRPr="00F32732" w:rsidRDefault="00C21890" w:rsidP="00F32732">
            <w:pPr>
              <w:rPr>
                <w:rFonts w:cstheme="minorHAnsi"/>
                <w:sz w:val="20"/>
                <w:szCs w:val="20"/>
              </w:rPr>
            </w:pPr>
          </w:p>
        </w:tc>
        <w:tc>
          <w:tcPr>
            <w:tcW w:w="1800" w:type="dxa"/>
            <w:vMerge w:val="restart"/>
          </w:tcPr>
          <w:p w:rsidR="00C21890" w:rsidRPr="00F32732" w:rsidRDefault="00C21890" w:rsidP="00F32732">
            <w:pPr>
              <w:rPr>
                <w:rFonts w:cstheme="minorHAnsi"/>
                <w:sz w:val="20"/>
                <w:szCs w:val="20"/>
              </w:rPr>
            </w:pPr>
          </w:p>
        </w:tc>
      </w:tr>
      <w:tr w:rsidR="00C21890" w:rsidRPr="00F32732" w:rsidTr="00660B22">
        <w:trPr>
          <w:trHeight w:val="223"/>
        </w:trPr>
        <w:tc>
          <w:tcPr>
            <w:tcW w:w="2340" w:type="dxa"/>
          </w:tcPr>
          <w:p w:rsidR="00C21890" w:rsidRPr="00F32732" w:rsidRDefault="00C21890" w:rsidP="00F32732">
            <w:pPr>
              <w:rPr>
                <w:rFonts w:cstheme="minorHAnsi"/>
                <w:b/>
                <w:sz w:val="20"/>
                <w:szCs w:val="20"/>
              </w:rPr>
            </w:pPr>
            <w:r>
              <w:rPr>
                <w:rFonts w:cstheme="minorHAnsi"/>
                <w:b/>
                <w:sz w:val="20"/>
                <w:szCs w:val="20"/>
              </w:rPr>
              <w:t>Internet</w:t>
            </w:r>
          </w:p>
        </w:tc>
        <w:tc>
          <w:tcPr>
            <w:tcW w:w="360" w:type="dxa"/>
            <w:vMerge/>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450" w:type="dxa"/>
            <w:vMerge/>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360" w:type="dxa"/>
            <w:vMerge/>
            <w:shd w:val="clear" w:color="auto" w:fill="D9D9D9" w:themeFill="background1" w:themeFillShade="D9"/>
          </w:tcPr>
          <w:p w:rsidR="00C21890" w:rsidRPr="00F32732" w:rsidRDefault="00C21890" w:rsidP="00F32732">
            <w:pPr>
              <w:rPr>
                <w:rFonts w:cstheme="minorHAnsi"/>
                <w:sz w:val="20"/>
                <w:szCs w:val="20"/>
              </w:rPr>
            </w:pPr>
          </w:p>
        </w:tc>
        <w:tc>
          <w:tcPr>
            <w:tcW w:w="2160" w:type="dxa"/>
          </w:tcPr>
          <w:p w:rsidR="00C21890" w:rsidRPr="00F32732" w:rsidRDefault="00C21890" w:rsidP="00F32732">
            <w:pPr>
              <w:rPr>
                <w:rFonts w:cstheme="minorHAnsi"/>
                <w:sz w:val="20"/>
                <w:szCs w:val="20"/>
              </w:rPr>
            </w:pPr>
          </w:p>
        </w:tc>
        <w:tc>
          <w:tcPr>
            <w:tcW w:w="450" w:type="dxa"/>
            <w:vMerge/>
            <w:shd w:val="clear" w:color="auto" w:fill="D9D9D9" w:themeFill="background1" w:themeFillShade="D9"/>
          </w:tcPr>
          <w:p w:rsidR="00C21890" w:rsidRPr="00F32732" w:rsidRDefault="00C21890" w:rsidP="00F32732">
            <w:pPr>
              <w:rPr>
                <w:rFonts w:cstheme="minorHAnsi"/>
                <w:sz w:val="20"/>
                <w:szCs w:val="20"/>
              </w:rPr>
            </w:pPr>
          </w:p>
        </w:tc>
        <w:tc>
          <w:tcPr>
            <w:tcW w:w="2250" w:type="dxa"/>
          </w:tcPr>
          <w:p w:rsidR="00C21890" w:rsidRPr="00F32732" w:rsidRDefault="00C21890" w:rsidP="00F32732">
            <w:pPr>
              <w:rPr>
                <w:rFonts w:cstheme="minorHAnsi"/>
                <w:sz w:val="20"/>
                <w:szCs w:val="20"/>
              </w:rPr>
            </w:pPr>
          </w:p>
        </w:tc>
        <w:tc>
          <w:tcPr>
            <w:tcW w:w="1800" w:type="dxa"/>
            <w:vMerge/>
          </w:tcPr>
          <w:p w:rsidR="00C21890" w:rsidRPr="00F32732" w:rsidRDefault="00C21890" w:rsidP="00F32732">
            <w:pPr>
              <w:rPr>
                <w:rFonts w:cstheme="minorHAnsi"/>
                <w:sz w:val="20"/>
                <w:szCs w:val="20"/>
              </w:rPr>
            </w:pPr>
          </w:p>
        </w:tc>
      </w:tr>
      <w:tr w:rsidR="00C21890" w:rsidRPr="00F32732" w:rsidTr="00660B22">
        <w:trPr>
          <w:trHeight w:val="223"/>
        </w:trPr>
        <w:tc>
          <w:tcPr>
            <w:tcW w:w="2340" w:type="dxa"/>
          </w:tcPr>
          <w:p w:rsidR="00C21890" w:rsidRPr="00F32732" w:rsidRDefault="00C21890" w:rsidP="00F32732">
            <w:pPr>
              <w:rPr>
                <w:rFonts w:cstheme="minorHAnsi"/>
                <w:b/>
                <w:sz w:val="20"/>
                <w:szCs w:val="20"/>
              </w:rPr>
            </w:pPr>
            <w:r>
              <w:rPr>
                <w:rFonts w:cstheme="minorHAnsi"/>
                <w:b/>
                <w:sz w:val="20"/>
                <w:szCs w:val="20"/>
              </w:rPr>
              <w:t>IVR</w:t>
            </w:r>
          </w:p>
        </w:tc>
        <w:tc>
          <w:tcPr>
            <w:tcW w:w="360" w:type="dxa"/>
            <w:vMerge/>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450" w:type="dxa"/>
            <w:vMerge/>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360" w:type="dxa"/>
            <w:vMerge/>
            <w:shd w:val="clear" w:color="auto" w:fill="D9D9D9" w:themeFill="background1" w:themeFillShade="D9"/>
          </w:tcPr>
          <w:p w:rsidR="00C21890" w:rsidRPr="00F32732" w:rsidRDefault="00C21890" w:rsidP="00F32732">
            <w:pPr>
              <w:rPr>
                <w:rFonts w:cstheme="minorHAnsi"/>
                <w:sz w:val="20"/>
                <w:szCs w:val="20"/>
              </w:rPr>
            </w:pPr>
          </w:p>
        </w:tc>
        <w:tc>
          <w:tcPr>
            <w:tcW w:w="2160" w:type="dxa"/>
          </w:tcPr>
          <w:p w:rsidR="00C21890" w:rsidRPr="00F32732" w:rsidRDefault="00C21890" w:rsidP="00F32732">
            <w:pPr>
              <w:rPr>
                <w:rFonts w:cstheme="minorHAnsi"/>
                <w:sz w:val="20"/>
                <w:szCs w:val="20"/>
              </w:rPr>
            </w:pPr>
          </w:p>
        </w:tc>
        <w:tc>
          <w:tcPr>
            <w:tcW w:w="450" w:type="dxa"/>
            <w:vMerge/>
            <w:shd w:val="clear" w:color="auto" w:fill="D9D9D9" w:themeFill="background1" w:themeFillShade="D9"/>
          </w:tcPr>
          <w:p w:rsidR="00C21890" w:rsidRPr="00F32732" w:rsidRDefault="00C21890" w:rsidP="00F32732">
            <w:pPr>
              <w:rPr>
                <w:rFonts w:cstheme="minorHAnsi"/>
                <w:sz w:val="20"/>
                <w:szCs w:val="20"/>
              </w:rPr>
            </w:pPr>
          </w:p>
        </w:tc>
        <w:tc>
          <w:tcPr>
            <w:tcW w:w="2250" w:type="dxa"/>
          </w:tcPr>
          <w:p w:rsidR="00C21890" w:rsidRPr="00F32732" w:rsidRDefault="00C21890" w:rsidP="00F32732">
            <w:pPr>
              <w:rPr>
                <w:rFonts w:cstheme="minorHAnsi"/>
                <w:sz w:val="20"/>
                <w:szCs w:val="20"/>
              </w:rPr>
            </w:pPr>
          </w:p>
        </w:tc>
        <w:tc>
          <w:tcPr>
            <w:tcW w:w="1800" w:type="dxa"/>
            <w:vMerge/>
          </w:tcPr>
          <w:p w:rsidR="00C21890" w:rsidRPr="00F32732" w:rsidRDefault="00C21890" w:rsidP="00F32732">
            <w:pPr>
              <w:rPr>
                <w:rFonts w:cstheme="minorHAnsi"/>
                <w:sz w:val="20"/>
                <w:szCs w:val="20"/>
              </w:rPr>
            </w:pPr>
          </w:p>
        </w:tc>
      </w:tr>
      <w:tr w:rsidR="00C21890" w:rsidRPr="00F32732" w:rsidTr="00660B22">
        <w:trPr>
          <w:trHeight w:val="223"/>
        </w:trPr>
        <w:tc>
          <w:tcPr>
            <w:tcW w:w="2340" w:type="dxa"/>
          </w:tcPr>
          <w:p w:rsidR="00C21890" w:rsidRPr="00F32732" w:rsidRDefault="00C21890" w:rsidP="00F32732">
            <w:pPr>
              <w:rPr>
                <w:rFonts w:cstheme="minorHAnsi"/>
                <w:b/>
                <w:sz w:val="20"/>
                <w:szCs w:val="20"/>
              </w:rPr>
            </w:pPr>
            <w:r>
              <w:rPr>
                <w:rFonts w:cstheme="minorHAnsi"/>
                <w:b/>
                <w:sz w:val="20"/>
                <w:szCs w:val="20"/>
              </w:rPr>
              <w:t>POS</w:t>
            </w:r>
          </w:p>
        </w:tc>
        <w:tc>
          <w:tcPr>
            <w:tcW w:w="360" w:type="dxa"/>
            <w:vMerge/>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450" w:type="dxa"/>
            <w:vMerge/>
            <w:shd w:val="clear" w:color="auto" w:fill="D9D9D9" w:themeFill="background1" w:themeFillShade="D9"/>
          </w:tcPr>
          <w:p w:rsidR="00C21890" w:rsidRPr="00F32732" w:rsidRDefault="00C21890" w:rsidP="00F32732">
            <w:pPr>
              <w:rPr>
                <w:rFonts w:cstheme="minorHAnsi"/>
                <w:sz w:val="20"/>
                <w:szCs w:val="20"/>
              </w:rPr>
            </w:pPr>
          </w:p>
        </w:tc>
        <w:tc>
          <w:tcPr>
            <w:tcW w:w="2340" w:type="dxa"/>
          </w:tcPr>
          <w:p w:rsidR="00C21890" w:rsidRPr="00F32732" w:rsidRDefault="00C21890" w:rsidP="00F32732">
            <w:pPr>
              <w:rPr>
                <w:rFonts w:cstheme="minorHAnsi"/>
                <w:sz w:val="20"/>
                <w:szCs w:val="20"/>
              </w:rPr>
            </w:pPr>
          </w:p>
        </w:tc>
        <w:tc>
          <w:tcPr>
            <w:tcW w:w="360" w:type="dxa"/>
            <w:vMerge/>
            <w:shd w:val="clear" w:color="auto" w:fill="D9D9D9" w:themeFill="background1" w:themeFillShade="D9"/>
          </w:tcPr>
          <w:p w:rsidR="00C21890" w:rsidRPr="00F32732" w:rsidRDefault="00C21890" w:rsidP="00F32732">
            <w:pPr>
              <w:rPr>
                <w:rFonts w:cstheme="minorHAnsi"/>
                <w:sz w:val="20"/>
                <w:szCs w:val="20"/>
              </w:rPr>
            </w:pPr>
          </w:p>
        </w:tc>
        <w:tc>
          <w:tcPr>
            <w:tcW w:w="2160" w:type="dxa"/>
          </w:tcPr>
          <w:p w:rsidR="00C21890" w:rsidRPr="00F32732" w:rsidRDefault="00C21890" w:rsidP="00F32732">
            <w:pPr>
              <w:rPr>
                <w:rFonts w:cstheme="minorHAnsi"/>
                <w:sz w:val="20"/>
                <w:szCs w:val="20"/>
              </w:rPr>
            </w:pPr>
          </w:p>
        </w:tc>
        <w:tc>
          <w:tcPr>
            <w:tcW w:w="450" w:type="dxa"/>
            <w:vMerge/>
            <w:shd w:val="clear" w:color="auto" w:fill="D9D9D9" w:themeFill="background1" w:themeFillShade="D9"/>
          </w:tcPr>
          <w:p w:rsidR="00C21890" w:rsidRPr="00F32732" w:rsidRDefault="00C21890" w:rsidP="00F32732">
            <w:pPr>
              <w:rPr>
                <w:rFonts w:cstheme="minorHAnsi"/>
                <w:sz w:val="20"/>
                <w:szCs w:val="20"/>
              </w:rPr>
            </w:pPr>
          </w:p>
        </w:tc>
        <w:tc>
          <w:tcPr>
            <w:tcW w:w="2250" w:type="dxa"/>
          </w:tcPr>
          <w:p w:rsidR="00C21890" w:rsidRPr="00F32732" w:rsidRDefault="00C21890" w:rsidP="00F32732">
            <w:pPr>
              <w:rPr>
                <w:rFonts w:cstheme="minorHAnsi"/>
                <w:sz w:val="20"/>
                <w:szCs w:val="20"/>
              </w:rPr>
            </w:pPr>
          </w:p>
        </w:tc>
        <w:tc>
          <w:tcPr>
            <w:tcW w:w="1800" w:type="dxa"/>
            <w:vMerge/>
          </w:tcPr>
          <w:p w:rsidR="00C21890" w:rsidRPr="00F32732" w:rsidRDefault="00C21890" w:rsidP="00F32732">
            <w:pPr>
              <w:rPr>
                <w:rFonts w:cstheme="minorHAnsi"/>
                <w:sz w:val="20"/>
                <w:szCs w:val="20"/>
              </w:rPr>
            </w:pPr>
          </w:p>
        </w:tc>
      </w:tr>
    </w:tbl>
    <w:p w:rsidR="009935F5" w:rsidRDefault="009935F5" w:rsidP="00F32732">
      <w:pPr>
        <w:rPr>
          <w:rFonts w:asciiTheme="minorHAnsi" w:eastAsiaTheme="minorHAnsi" w:hAnsiTheme="minorHAnsi" w:cstheme="minorBidi"/>
          <w:b/>
          <w:sz w:val="28"/>
          <w:szCs w:val="28"/>
          <w:u w:val="single"/>
        </w:rPr>
      </w:pPr>
    </w:p>
    <w:p w:rsidR="009935F5" w:rsidRDefault="009935F5">
      <w:pP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br w:type="page"/>
      </w:r>
    </w:p>
    <w:p w:rsidR="00F32732" w:rsidRPr="00F32732" w:rsidRDefault="00F32732" w:rsidP="00F32732">
      <w:pPr>
        <w:rPr>
          <w:rFonts w:asciiTheme="minorHAnsi" w:eastAsiaTheme="minorHAnsi" w:hAnsiTheme="minorHAnsi" w:cstheme="minorBidi"/>
          <w:b/>
          <w:sz w:val="28"/>
          <w:szCs w:val="28"/>
          <w:u w:val="single"/>
        </w:rPr>
      </w:pPr>
    </w:p>
    <w:tbl>
      <w:tblPr>
        <w:tblStyle w:val="TableGrid6"/>
        <w:tblW w:w="14697" w:type="dxa"/>
        <w:tblLook w:val="04A0" w:firstRow="1" w:lastRow="0" w:firstColumn="1" w:lastColumn="0" w:noHBand="0" w:noVBand="1"/>
      </w:tblPr>
      <w:tblGrid>
        <w:gridCol w:w="4899"/>
        <w:gridCol w:w="4899"/>
        <w:gridCol w:w="4899"/>
      </w:tblGrid>
      <w:tr w:rsidR="00F32732" w:rsidRPr="00F32732" w:rsidTr="00B2109E">
        <w:trPr>
          <w:trHeight w:val="509"/>
        </w:trPr>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Card Readers:</w:t>
            </w:r>
            <w:r w:rsidR="00464D01">
              <w:rPr>
                <w:rFonts w:cstheme="minorHAnsi"/>
                <w:b/>
                <w:sz w:val="22"/>
                <w:szCs w:val="22"/>
                <w:u w:val="single"/>
              </w:rPr>
              <w:t xml:space="preserve"> </w:t>
            </w:r>
            <w:r w:rsidR="00464D01" w:rsidRPr="00B2109E">
              <w:rPr>
                <w:rFonts w:cstheme="minorHAnsi"/>
                <w:sz w:val="22"/>
                <w:szCs w:val="22"/>
                <w:u w:val="single"/>
              </w:rPr>
              <w:t>(minimum of 28 will be purchased)</w:t>
            </w: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$____________per reader</w:t>
            </w: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Total Cost for readers:$___________</w:t>
            </w:r>
          </w:p>
        </w:tc>
      </w:tr>
      <w:tr w:rsidR="00F32732" w:rsidRPr="00F32732" w:rsidTr="00B2109E">
        <w:trPr>
          <w:trHeight w:val="280"/>
        </w:trPr>
        <w:tc>
          <w:tcPr>
            <w:tcW w:w="14697" w:type="dxa"/>
            <w:gridSpan w:val="3"/>
            <w:shd w:val="clear" w:color="auto" w:fill="D9D9D9" w:themeFill="background1" w:themeFillShade="D9"/>
          </w:tcPr>
          <w:p w:rsidR="00F32732" w:rsidRPr="00F32732" w:rsidRDefault="00F32732" w:rsidP="00F32732">
            <w:pPr>
              <w:rPr>
                <w:rFonts w:cstheme="minorHAnsi"/>
                <w:b/>
                <w:sz w:val="22"/>
                <w:szCs w:val="22"/>
                <w:u w:val="single"/>
              </w:rPr>
            </w:pPr>
          </w:p>
        </w:tc>
      </w:tr>
      <w:tr w:rsidR="00F32732" w:rsidRPr="00F32732" w:rsidTr="00B2109E">
        <w:trPr>
          <w:trHeight w:val="559"/>
        </w:trPr>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Setup and Implementation Charges:</w:t>
            </w:r>
          </w:p>
        </w:tc>
        <w:tc>
          <w:tcPr>
            <w:tcW w:w="4899" w:type="dxa"/>
          </w:tcPr>
          <w:p w:rsidR="00F32732" w:rsidRPr="00F32732" w:rsidRDefault="00F32732" w:rsidP="00F32732">
            <w:pPr>
              <w:rPr>
                <w:rFonts w:cstheme="minorHAnsi"/>
                <w:sz w:val="22"/>
                <w:szCs w:val="22"/>
              </w:rPr>
            </w:pPr>
            <w:r w:rsidRPr="00F32732">
              <w:rPr>
                <w:rFonts w:cstheme="minorHAnsi"/>
                <w:sz w:val="22"/>
                <w:szCs w:val="22"/>
              </w:rPr>
              <w:t>Provide and itemized list for all charges associated with setup and implementation</w:t>
            </w:r>
          </w:p>
        </w:tc>
        <w:tc>
          <w:tcPr>
            <w:tcW w:w="4899" w:type="dxa"/>
          </w:tcPr>
          <w:p w:rsidR="00F32732" w:rsidRPr="00F32732" w:rsidRDefault="00F32732" w:rsidP="00F32732">
            <w:pPr>
              <w:rPr>
                <w:rFonts w:cstheme="minorHAnsi"/>
                <w:b/>
                <w:sz w:val="22"/>
                <w:szCs w:val="22"/>
                <w:u w:val="single"/>
              </w:rPr>
            </w:pPr>
          </w:p>
        </w:tc>
      </w:tr>
      <w:tr w:rsidR="00F32732" w:rsidRPr="00F32732" w:rsidTr="00B2109E">
        <w:trPr>
          <w:trHeight w:val="280"/>
        </w:trPr>
        <w:tc>
          <w:tcPr>
            <w:tcW w:w="4899" w:type="dxa"/>
          </w:tcPr>
          <w:p w:rsidR="00F32732" w:rsidRPr="00F32732" w:rsidRDefault="00F32732" w:rsidP="00F32732">
            <w:pPr>
              <w:rPr>
                <w:rFonts w:cstheme="minorHAnsi"/>
                <w:b/>
                <w:sz w:val="22"/>
                <w:szCs w:val="22"/>
                <w:u w:val="single"/>
              </w:rPr>
            </w:pPr>
          </w:p>
        </w:tc>
        <w:tc>
          <w:tcPr>
            <w:tcW w:w="4899" w:type="dxa"/>
          </w:tcPr>
          <w:p w:rsidR="00F32732" w:rsidRPr="00F32732" w:rsidRDefault="00F32732" w:rsidP="00F32732">
            <w:pPr>
              <w:rPr>
                <w:rFonts w:cstheme="minorHAnsi"/>
                <w:b/>
                <w:sz w:val="22"/>
                <w:szCs w:val="22"/>
                <w:u w:val="single"/>
              </w:rPr>
            </w:pP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 xml:space="preserve">Total Cost for </w:t>
            </w:r>
            <w:r w:rsidR="00125A4D" w:rsidRPr="00F32732">
              <w:rPr>
                <w:rFonts w:cstheme="minorHAnsi"/>
                <w:b/>
                <w:sz w:val="22"/>
                <w:szCs w:val="22"/>
                <w:u w:val="single"/>
              </w:rPr>
              <w:t>Implementation</w:t>
            </w:r>
            <w:r w:rsidRPr="00F32732">
              <w:rPr>
                <w:rFonts w:cstheme="minorHAnsi"/>
                <w:b/>
                <w:sz w:val="22"/>
                <w:szCs w:val="22"/>
                <w:u w:val="single"/>
              </w:rPr>
              <w:t>:</w:t>
            </w:r>
            <w:r w:rsidR="00125A4D">
              <w:rPr>
                <w:rFonts w:cstheme="minorHAnsi"/>
                <w:b/>
                <w:sz w:val="22"/>
                <w:szCs w:val="22"/>
                <w:u w:val="single"/>
              </w:rPr>
              <w:t xml:space="preserve"> </w:t>
            </w:r>
            <w:r w:rsidRPr="00F32732">
              <w:rPr>
                <w:rFonts w:cstheme="minorHAnsi"/>
                <w:b/>
                <w:sz w:val="22"/>
                <w:szCs w:val="22"/>
                <w:u w:val="single"/>
              </w:rPr>
              <w:t>$______________</w:t>
            </w:r>
          </w:p>
        </w:tc>
      </w:tr>
      <w:tr w:rsidR="00F32732" w:rsidRPr="00F32732" w:rsidTr="00B2109E">
        <w:trPr>
          <w:trHeight w:val="280"/>
        </w:trPr>
        <w:tc>
          <w:tcPr>
            <w:tcW w:w="14697" w:type="dxa"/>
            <w:gridSpan w:val="3"/>
            <w:shd w:val="clear" w:color="auto" w:fill="D9D9D9" w:themeFill="background1" w:themeFillShade="D9"/>
          </w:tcPr>
          <w:p w:rsidR="00F32732" w:rsidRPr="00F32732" w:rsidRDefault="00F32732" w:rsidP="00F32732">
            <w:pPr>
              <w:rPr>
                <w:rFonts w:cstheme="minorHAnsi"/>
                <w:b/>
                <w:sz w:val="22"/>
                <w:szCs w:val="22"/>
                <w:u w:val="single"/>
              </w:rPr>
            </w:pPr>
          </w:p>
        </w:tc>
      </w:tr>
      <w:tr w:rsidR="00F32732" w:rsidRPr="00F32732" w:rsidTr="00B2109E">
        <w:trPr>
          <w:trHeight w:val="559"/>
        </w:trPr>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Training Cost:</w:t>
            </w:r>
          </w:p>
        </w:tc>
        <w:tc>
          <w:tcPr>
            <w:tcW w:w="4899" w:type="dxa"/>
          </w:tcPr>
          <w:p w:rsidR="00F32732" w:rsidRPr="00F32732" w:rsidRDefault="00F32732">
            <w:pPr>
              <w:rPr>
                <w:rFonts w:ascii="Times New Roman" w:eastAsia="Times New Roman" w:hAnsi="Times New Roman" w:cstheme="minorHAnsi"/>
                <w:sz w:val="22"/>
                <w:szCs w:val="22"/>
              </w:rPr>
            </w:pPr>
            <w:r w:rsidRPr="00F32732">
              <w:rPr>
                <w:rFonts w:cstheme="minorHAnsi"/>
                <w:sz w:val="22"/>
                <w:szCs w:val="22"/>
              </w:rPr>
              <w:t xml:space="preserve">Provide the number of hours and the number of </w:t>
            </w:r>
            <w:r w:rsidR="00464D01">
              <w:rPr>
                <w:rFonts w:cstheme="minorHAnsi"/>
                <w:sz w:val="22"/>
                <w:szCs w:val="22"/>
              </w:rPr>
              <w:t>participants</w:t>
            </w:r>
            <w:r w:rsidR="00464D01" w:rsidRPr="00F32732">
              <w:rPr>
                <w:rFonts w:cstheme="minorHAnsi"/>
                <w:sz w:val="22"/>
                <w:szCs w:val="22"/>
              </w:rPr>
              <w:t xml:space="preserve"> </w:t>
            </w:r>
            <w:r w:rsidRPr="00F32732">
              <w:rPr>
                <w:rFonts w:cstheme="minorHAnsi"/>
                <w:sz w:val="22"/>
                <w:szCs w:val="22"/>
              </w:rPr>
              <w:t>in the cost per hour for training.</w:t>
            </w: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 xml:space="preserve">Total Cost for </w:t>
            </w:r>
          </w:p>
          <w:p w:rsidR="00F32732" w:rsidRPr="00F32732" w:rsidRDefault="00F32732" w:rsidP="00F32732">
            <w:pPr>
              <w:rPr>
                <w:rFonts w:cstheme="minorHAnsi"/>
                <w:b/>
                <w:sz w:val="22"/>
                <w:szCs w:val="22"/>
                <w:u w:val="single"/>
              </w:rPr>
            </w:pPr>
            <w:r w:rsidRPr="00F32732">
              <w:rPr>
                <w:rFonts w:cstheme="minorHAnsi"/>
                <w:b/>
                <w:sz w:val="22"/>
                <w:szCs w:val="22"/>
                <w:u w:val="single"/>
              </w:rPr>
              <w:t>Training: $___________________</w:t>
            </w:r>
          </w:p>
        </w:tc>
      </w:tr>
      <w:tr w:rsidR="00F32732" w:rsidRPr="00F32732" w:rsidTr="00B2109E">
        <w:trPr>
          <w:trHeight w:val="280"/>
        </w:trPr>
        <w:tc>
          <w:tcPr>
            <w:tcW w:w="4899" w:type="dxa"/>
          </w:tcPr>
          <w:p w:rsidR="00F32732" w:rsidRPr="00F32732" w:rsidRDefault="00F32732" w:rsidP="00F32732">
            <w:pPr>
              <w:rPr>
                <w:rFonts w:cstheme="minorHAnsi"/>
                <w:b/>
                <w:sz w:val="22"/>
                <w:szCs w:val="22"/>
                <w:u w:val="single"/>
              </w:rPr>
            </w:pPr>
          </w:p>
        </w:tc>
        <w:tc>
          <w:tcPr>
            <w:tcW w:w="4899" w:type="dxa"/>
          </w:tcPr>
          <w:p w:rsidR="00F32732" w:rsidRPr="00F32732" w:rsidRDefault="00F32732" w:rsidP="00F32732">
            <w:pPr>
              <w:rPr>
                <w:rFonts w:cstheme="minorHAnsi"/>
                <w:sz w:val="22"/>
                <w:szCs w:val="22"/>
              </w:rPr>
            </w:pPr>
          </w:p>
        </w:tc>
        <w:tc>
          <w:tcPr>
            <w:tcW w:w="4899" w:type="dxa"/>
          </w:tcPr>
          <w:p w:rsidR="00F32732" w:rsidRPr="00F32732" w:rsidRDefault="00F32732" w:rsidP="00F32732">
            <w:pPr>
              <w:rPr>
                <w:rFonts w:cstheme="minorHAnsi"/>
                <w:b/>
                <w:sz w:val="22"/>
                <w:szCs w:val="22"/>
                <w:u w:val="single"/>
              </w:rPr>
            </w:pPr>
          </w:p>
        </w:tc>
      </w:tr>
      <w:tr w:rsidR="00F32732" w:rsidRPr="00F32732" w:rsidTr="00B2109E">
        <w:trPr>
          <w:trHeight w:val="1161"/>
        </w:trPr>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Interfaces Cost:</w:t>
            </w:r>
          </w:p>
        </w:tc>
        <w:tc>
          <w:tcPr>
            <w:tcW w:w="4899" w:type="dxa"/>
          </w:tcPr>
          <w:p w:rsidR="00F32732" w:rsidRDefault="00F32732" w:rsidP="00F32732">
            <w:pPr>
              <w:rPr>
                <w:rFonts w:cstheme="minorHAnsi"/>
                <w:sz w:val="22"/>
                <w:szCs w:val="22"/>
              </w:rPr>
            </w:pPr>
            <w:r w:rsidRPr="00F32732">
              <w:rPr>
                <w:rFonts w:cstheme="minorHAnsi"/>
                <w:sz w:val="22"/>
                <w:szCs w:val="22"/>
              </w:rPr>
              <w:t>Itemized list of cost for interfaces</w:t>
            </w:r>
            <w:r w:rsidR="00464D01">
              <w:rPr>
                <w:rFonts w:cstheme="minorHAnsi"/>
                <w:sz w:val="22"/>
                <w:szCs w:val="22"/>
              </w:rPr>
              <w:t xml:space="preserve"> for:</w:t>
            </w:r>
          </w:p>
          <w:p w:rsidR="00464D01" w:rsidRDefault="00464D01" w:rsidP="00B2109E">
            <w:pPr>
              <w:pStyle w:val="ListParagraph"/>
              <w:numPr>
                <w:ilvl w:val="0"/>
                <w:numId w:val="51"/>
              </w:numPr>
              <w:rPr>
                <w:rFonts w:ascii="Times New Roman" w:eastAsia="Times New Roman" w:hAnsi="Times New Roman" w:cstheme="minorHAnsi"/>
                <w:sz w:val="22"/>
                <w:szCs w:val="22"/>
              </w:rPr>
            </w:pPr>
            <w:r>
              <w:rPr>
                <w:rFonts w:cstheme="minorHAnsi"/>
                <w:sz w:val="22"/>
                <w:szCs w:val="22"/>
              </w:rPr>
              <w:t>PCI RBS  $_________</w:t>
            </w:r>
          </w:p>
          <w:p w:rsidR="00464D01" w:rsidRDefault="00464D01" w:rsidP="00B2109E">
            <w:pPr>
              <w:pStyle w:val="ListParagraph"/>
              <w:numPr>
                <w:ilvl w:val="0"/>
                <w:numId w:val="51"/>
              </w:numPr>
              <w:rPr>
                <w:rFonts w:ascii="Times New Roman" w:eastAsia="Times New Roman" w:hAnsi="Times New Roman" w:cstheme="minorHAnsi"/>
                <w:sz w:val="22"/>
                <w:szCs w:val="22"/>
              </w:rPr>
            </w:pPr>
            <w:r>
              <w:rPr>
                <w:rFonts w:cstheme="minorHAnsi"/>
                <w:sz w:val="22"/>
                <w:szCs w:val="22"/>
              </w:rPr>
              <w:t>False Alarm system $_________</w:t>
            </w:r>
          </w:p>
          <w:p w:rsidR="00464D01" w:rsidRPr="00B2109E" w:rsidRDefault="00464D01" w:rsidP="00B2109E">
            <w:pPr>
              <w:pStyle w:val="ListParagraph"/>
              <w:numPr>
                <w:ilvl w:val="0"/>
                <w:numId w:val="51"/>
              </w:numPr>
              <w:rPr>
                <w:rFonts w:cstheme="minorHAnsi"/>
                <w:sz w:val="22"/>
                <w:szCs w:val="22"/>
              </w:rPr>
            </w:pPr>
            <w:r>
              <w:rPr>
                <w:rFonts w:cstheme="minorHAnsi"/>
                <w:sz w:val="22"/>
                <w:szCs w:val="22"/>
              </w:rPr>
              <w:t>Advance Utility Systems CIS  $________</w:t>
            </w: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Total Cost for</w:t>
            </w:r>
          </w:p>
          <w:p w:rsidR="00F32732" w:rsidRPr="00F32732" w:rsidRDefault="00F32732" w:rsidP="00F32732">
            <w:pPr>
              <w:rPr>
                <w:rFonts w:cstheme="minorHAnsi"/>
                <w:b/>
                <w:sz w:val="22"/>
                <w:szCs w:val="22"/>
                <w:u w:val="single"/>
              </w:rPr>
            </w:pPr>
            <w:r w:rsidRPr="00F32732">
              <w:rPr>
                <w:rFonts w:cstheme="minorHAnsi"/>
                <w:b/>
                <w:sz w:val="22"/>
                <w:szCs w:val="22"/>
                <w:u w:val="single"/>
              </w:rPr>
              <w:t>Interfaces: $_______________</w:t>
            </w:r>
          </w:p>
        </w:tc>
      </w:tr>
      <w:tr w:rsidR="00F32732" w:rsidRPr="00F32732" w:rsidTr="00B2109E">
        <w:trPr>
          <w:trHeight w:val="280"/>
        </w:trPr>
        <w:tc>
          <w:tcPr>
            <w:tcW w:w="14697" w:type="dxa"/>
            <w:gridSpan w:val="3"/>
            <w:shd w:val="clear" w:color="auto" w:fill="D9D9D9" w:themeFill="background1" w:themeFillShade="D9"/>
          </w:tcPr>
          <w:p w:rsidR="00F32732" w:rsidRPr="00F32732" w:rsidRDefault="00F32732" w:rsidP="00F32732">
            <w:pPr>
              <w:rPr>
                <w:rFonts w:cstheme="minorHAnsi"/>
                <w:b/>
                <w:sz w:val="22"/>
                <w:szCs w:val="22"/>
                <w:u w:val="single"/>
              </w:rPr>
            </w:pPr>
          </w:p>
        </w:tc>
      </w:tr>
      <w:tr w:rsidR="00F32732" w:rsidRPr="00F32732" w:rsidTr="00B2109E">
        <w:trPr>
          <w:trHeight w:val="559"/>
        </w:trPr>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Miscellaneous Charges:</w:t>
            </w:r>
          </w:p>
        </w:tc>
        <w:tc>
          <w:tcPr>
            <w:tcW w:w="4899" w:type="dxa"/>
          </w:tcPr>
          <w:p w:rsidR="00F32732" w:rsidRPr="00F32732" w:rsidRDefault="00F32732" w:rsidP="00F32732">
            <w:pPr>
              <w:rPr>
                <w:rFonts w:cstheme="minorHAnsi"/>
                <w:sz w:val="22"/>
                <w:szCs w:val="22"/>
              </w:rPr>
            </w:pPr>
            <w:r w:rsidRPr="00F32732">
              <w:rPr>
                <w:rFonts w:cstheme="minorHAnsi"/>
                <w:sz w:val="22"/>
                <w:szCs w:val="22"/>
              </w:rPr>
              <w:t>Itemized list of any additional charges</w:t>
            </w: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 xml:space="preserve">Total Cost for </w:t>
            </w:r>
          </w:p>
          <w:p w:rsidR="00F32732" w:rsidRPr="00F32732" w:rsidRDefault="00F32732" w:rsidP="00F32732">
            <w:pPr>
              <w:rPr>
                <w:rFonts w:cstheme="minorHAnsi"/>
                <w:b/>
                <w:sz w:val="22"/>
                <w:szCs w:val="22"/>
                <w:u w:val="single"/>
              </w:rPr>
            </w:pPr>
            <w:r w:rsidRPr="00F32732">
              <w:rPr>
                <w:rFonts w:cstheme="minorHAnsi"/>
                <w:b/>
                <w:sz w:val="22"/>
                <w:szCs w:val="22"/>
                <w:u w:val="single"/>
              </w:rPr>
              <w:t>Miscellaneous Charges: $____________</w:t>
            </w:r>
          </w:p>
        </w:tc>
      </w:tr>
      <w:tr w:rsidR="00F32732" w:rsidRPr="00F32732" w:rsidTr="00B2109E">
        <w:trPr>
          <w:trHeight w:val="280"/>
        </w:trPr>
        <w:tc>
          <w:tcPr>
            <w:tcW w:w="4899" w:type="dxa"/>
          </w:tcPr>
          <w:p w:rsidR="00F32732" w:rsidRPr="00F32732" w:rsidRDefault="00F32732" w:rsidP="00F32732">
            <w:pPr>
              <w:rPr>
                <w:rFonts w:cstheme="minorHAnsi"/>
                <w:b/>
                <w:sz w:val="22"/>
                <w:szCs w:val="22"/>
                <w:u w:val="single"/>
              </w:rPr>
            </w:pPr>
          </w:p>
        </w:tc>
        <w:tc>
          <w:tcPr>
            <w:tcW w:w="4899" w:type="dxa"/>
          </w:tcPr>
          <w:p w:rsidR="00F32732" w:rsidRPr="00F32732" w:rsidRDefault="00F32732" w:rsidP="00F32732">
            <w:pPr>
              <w:rPr>
                <w:rFonts w:cstheme="minorHAnsi"/>
                <w:sz w:val="22"/>
                <w:szCs w:val="22"/>
              </w:rPr>
            </w:pPr>
          </w:p>
        </w:tc>
        <w:tc>
          <w:tcPr>
            <w:tcW w:w="4899" w:type="dxa"/>
          </w:tcPr>
          <w:p w:rsidR="00F32732" w:rsidRPr="00F32732" w:rsidRDefault="00F32732" w:rsidP="00F32732">
            <w:pPr>
              <w:rPr>
                <w:rFonts w:cstheme="minorHAnsi"/>
                <w:b/>
                <w:sz w:val="22"/>
                <w:szCs w:val="22"/>
                <w:u w:val="single"/>
              </w:rPr>
            </w:pPr>
          </w:p>
        </w:tc>
      </w:tr>
      <w:tr w:rsidR="00F32732" w:rsidRPr="00F32732" w:rsidTr="00B2109E">
        <w:trPr>
          <w:trHeight w:val="280"/>
        </w:trPr>
        <w:tc>
          <w:tcPr>
            <w:tcW w:w="14697" w:type="dxa"/>
            <w:gridSpan w:val="3"/>
            <w:shd w:val="clear" w:color="auto" w:fill="D9D9D9" w:themeFill="background1" w:themeFillShade="D9"/>
          </w:tcPr>
          <w:p w:rsidR="00F32732" w:rsidRPr="00F32732" w:rsidRDefault="00F32732" w:rsidP="00F32732">
            <w:pPr>
              <w:rPr>
                <w:rFonts w:cstheme="minorHAnsi"/>
                <w:b/>
                <w:sz w:val="22"/>
                <w:szCs w:val="22"/>
                <w:u w:val="single"/>
              </w:rPr>
            </w:pPr>
          </w:p>
        </w:tc>
      </w:tr>
      <w:tr w:rsidR="00F32732" w:rsidRPr="00F32732" w:rsidTr="00B2109E">
        <w:trPr>
          <w:trHeight w:val="559"/>
        </w:trPr>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Bill Presentment:</w:t>
            </w:r>
          </w:p>
        </w:tc>
        <w:tc>
          <w:tcPr>
            <w:tcW w:w="4899" w:type="dxa"/>
          </w:tcPr>
          <w:p w:rsidR="00F32732" w:rsidRPr="00F32732" w:rsidRDefault="00F32732" w:rsidP="00F32732">
            <w:pPr>
              <w:rPr>
                <w:rFonts w:cstheme="minorHAnsi"/>
                <w:sz w:val="22"/>
                <w:szCs w:val="22"/>
              </w:rPr>
            </w:pPr>
            <w:r w:rsidRPr="00F32732">
              <w:rPr>
                <w:rFonts w:cstheme="minorHAnsi"/>
                <w:sz w:val="22"/>
                <w:szCs w:val="22"/>
              </w:rPr>
              <w:t>Itemized list of all charges for Bill Presentment</w:t>
            </w:r>
          </w:p>
        </w:tc>
        <w:tc>
          <w:tcPr>
            <w:tcW w:w="4899" w:type="dxa"/>
          </w:tcPr>
          <w:p w:rsidR="00F32732" w:rsidRPr="00F32732" w:rsidRDefault="00F32732" w:rsidP="00F32732">
            <w:pPr>
              <w:rPr>
                <w:rFonts w:cstheme="minorHAnsi"/>
                <w:b/>
                <w:sz w:val="22"/>
                <w:szCs w:val="22"/>
                <w:u w:val="single"/>
              </w:rPr>
            </w:pPr>
            <w:r w:rsidRPr="00F32732">
              <w:rPr>
                <w:rFonts w:cstheme="minorHAnsi"/>
                <w:b/>
                <w:sz w:val="22"/>
                <w:szCs w:val="22"/>
                <w:u w:val="single"/>
              </w:rPr>
              <w:t xml:space="preserve">Total Cost for </w:t>
            </w:r>
          </w:p>
          <w:p w:rsidR="00F32732" w:rsidRPr="00F32732" w:rsidRDefault="00F32732" w:rsidP="00F32732">
            <w:pPr>
              <w:rPr>
                <w:rFonts w:cstheme="minorHAnsi"/>
                <w:b/>
                <w:sz w:val="22"/>
                <w:szCs w:val="22"/>
                <w:u w:val="single"/>
              </w:rPr>
            </w:pPr>
            <w:r w:rsidRPr="00F32732">
              <w:rPr>
                <w:rFonts w:cstheme="minorHAnsi"/>
                <w:b/>
                <w:sz w:val="22"/>
                <w:szCs w:val="22"/>
                <w:u w:val="single"/>
              </w:rPr>
              <w:t>Bill Presentment: $_________________</w:t>
            </w:r>
          </w:p>
        </w:tc>
      </w:tr>
    </w:tbl>
    <w:p w:rsidR="00EF65E4" w:rsidRDefault="00EF65E4" w:rsidP="006A6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b/>
          <w:sz w:val="22"/>
          <w:szCs w:val="22"/>
        </w:rPr>
      </w:pPr>
    </w:p>
    <w:p w:rsidR="00EF65E4" w:rsidRDefault="00EF65E4">
      <w:pPr>
        <w:rPr>
          <w:rFonts w:ascii="Arial" w:eastAsia="Calibri" w:hAnsi="Arial" w:cs="Arial"/>
          <w:b/>
          <w:sz w:val="22"/>
          <w:szCs w:val="22"/>
        </w:rPr>
      </w:pPr>
      <w:r>
        <w:rPr>
          <w:rFonts w:ascii="Arial" w:eastAsia="Calibri" w:hAnsi="Arial" w:cs="Arial"/>
          <w:b/>
          <w:sz w:val="22"/>
          <w:szCs w:val="22"/>
        </w:rPr>
        <w:br w:type="page"/>
      </w:r>
    </w:p>
    <w:p w:rsidR="00BB0338" w:rsidRDefault="00BB0338" w:rsidP="006A6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b/>
          <w:sz w:val="22"/>
          <w:szCs w:val="22"/>
        </w:rPr>
      </w:pPr>
    </w:p>
    <w:p w:rsidR="006A609E" w:rsidRPr="005F0DE3" w:rsidRDefault="006A609E" w:rsidP="006A6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b/>
          <w:sz w:val="22"/>
          <w:szCs w:val="22"/>
        </w:rPr>
      </w:pPr>
      <w:r w:rsidRPr="005F0DE3">
        <w:rPr>
          <w:rFonts w:ascii="Arial" w:eastAsia="Calibri" w:hAnsi="Arial" w:cs="Arial"/>
          <w:b/>
          <w:sz w:val="22"/>
          <w:szCs w:val="22"/>
        </w:rPr>
        <w:t>Attachment J</w:t>
      </w:r>
    </w:p>
    <w:p w:rsidR="005F0DE3" w:rsidRPr="005F0DE3" w:rsidRDefault="009708BE" w:rsidP="00B2109E">
      <w:pPr>
        <w:spacing w:after="200" w:line="276" w:lineRule="auto"/>
        <w:jc w:val="center"/>
        <w:rPr>
          <w:rFonts w:ascii="Arial" w:eastAsiaTheme="minorHAnsi" w:hAnsi="Arial" w:cs="Arial"/>
          <w:b/>
          <w:sz w:val="22"/>
          <w:szCs w:val="22"/>
        </w:rPr>
      </w:pPr>
      <w:r>
        <w:rPr>
          <w:rFonts w:ascii="Arial" w:eastAsiaTheme="minorHAnsi" w:hAnsi="Arial" w:cs="Arial"/>
          <w:b/>
          <w:sz w:val="22"/>
          <w:szCs w:val="22"/>
        </w:rPr>
        <w:t>Question and Information Matrix</w:t>
      </w:r>
    </w:p>
    <w:tbl>
      <w:tblPr>
        <w:tblStyle w:val="TableGrid7"/>
        <w:tblW w:w="0" w:type="auto"/>
        <w:tblLook w:val="04A0" w:firstRow="1" w:lastRow="0" w:firstColumn="1" w:lastColumn="0" w:noHBand="0" w:noVBand="1"/>
      </w:tblPr>
      <w:tblGrid>
        <w:gridCol w:w="738"/>
        <w:gridCol w:w="6030"/>
        <w:gridCol w:w="7848"/>
      </w:tblGrid>
      <w:tr w:rsidR="005F0DE3" w:rsidRPr="005F0DE3" w:rsidTr="00DA732D">
        <w:tc>
          <w:tcPr>
            <w:tcW w:w="738" w:type="dxa"/>
            <w:shd w:val="clear" w:color="auto" w:fill="7F7F7F" w:themeFill="text1" w:themeFillTint="80"/>
          </w:tcPr>
          <w:p w:rsidR="005F0DE3" w:rsidRPr="005F0DE3" w:rsidRDefault="005F0DE3" w:rsidP="005F0DE3">
            <w:pPr>
              <w:rPr>
                <w:rFonts w:ascii="Arial" w:hAnsi="Arial" w:cs="Arial"/>
                <w:b/>
                <w:color w:val="FFFFFF" w:themeColor="background1"/>
                <w:sz w:val="22"/>
                <w:szCs w:val="22"/>
              </w:rPr>
            </w:pPr>
          </w:p>
        </w:tc>
        <w:tc>
          <w:tcPr>
            <w:tcW w:w="6030" w:type="dxa"/>
            <w:shd w:val="clear" w:color="auto" w:fill="7F7F7F" w:themeFill="text1" w:themeFillTint="80"/>
          </w:tcPr>
          <w:p w:rsidR="005F0DE3" w:rsidRPr="005F0DE3" w:rsidRDefault="005F0DE3" w:rsidP="005F0DE3">
            <w:pPr>
              <w:rPr>
                <w:rFonts w:ascii="Arial" w:hAnsi="Arial" w:cs="Arial"/>
                <w:b/>
                <w:color w:val="FFFFFF" w:themeColor="background1"/>
                <w:sz w:val="22"/>
                <w:szCs w:val="22"/>
              </w:rPr>
            </w:pPr>
            <w:r w:rsidRPr="005F0DE3">
              <w:rPr>
                <w:rFonts w:ascii="Arial" w:hAnsi="Arial" w:cs="Arial"/>
                <w:b/>
                <w:color w:val="FFFFFF" w:themeColor="background1"/>
                <w:sz w:val="22"/>
                <w:szCs w:val="22"/>
              </w:rPr>
              <w:t xml:space="preserve">Question/Information Requested </w:t>
            </w:r>
          </w:p>
        </w:tc>
        <w:tc>
          <w:tcPr>
            <w:tcW w:w="7848" w:type="dxa"/>
            <w:shd w:val="clear" w:color="auto" w:fill="7F7F7F" w:themeFill="text1" w:themeFillTint="80"/>
          </w:tcPr>
          <w:p w:rsidR="005F0DE3" w:rsidRPr="005F0DE3" w:rsidRDefault="005F0DE3" w:rsidP="005F0DE3">
            <w:pPr>
              <w:rPr>
                <w:rFonts w:ascii="Arial" w:hAnsi="Arial" w:cs="Arial"/>
                <w:b/>
                <w:color w:val="FFFFFF" w:themeColor="background1"/>
                <w:sz w:val="22"/>
                <w:szCs w:val="22"/>
              </w:rPr>
            </w:pPr>
            <w:r w:rsidRPr="005F0DE3">
              <w:rPr>
                <w:rFonts w:ascii="Arial" w:hAnsi="Arial" w:cs="Arial"/>
                <w:b/>
                <w:color w:val="FFFFFF" w:themeColor="background1"/>
                <w:sz w:val="22"/>
                <w:szCs w:val="22"/>
              </w:rPr>
              <w:t>Offeror Response</w:t>
            </w:r>
          </w:p>
          <w:p w:rsidR="005F0DE3" w:rsidRPr="005F0DE3" w:rsidRDefault="005F0DE3" w:rsidP="005F0DE3">
            <w:pPr>
              <w:rPr>
                <w:rFonts w:ascii="Arial" w:hAnsi="Arial" w:cs="Arial"/>
                <w:b/>
                <w:color w:val="FFFFFF" w:themeColor="background1"/>
                <w:sz w:val="22"/>
                <w:szCs w:val="22"/>
              </w:rPr>
            </w:pPr>
          </w:p>
        </w:tc>
      </w:tr>
      <w:tr w:rsidR="009708BE" w:rsidRPr="005F0DE3" w:rsidTr="00B2109E">
        <w:tc>
          <w:tcPr>
            <w:tcW w:w="738" w:type="dxa"/>
            <w:shd w:val="clear" w:color="auto" w:fill="FFFFFF" w:themeFill="background1"/>
          </w:tcPr>
          <w:p w:rsidR="009708BE" w:rsidRPr="005F0DE3" w:rsidRDefault="009708BE" w:rsidP="005F0DE3">
            <w:pPr>
              <w:rPr>
                <w:rFonts w:ascii="Arial" w:hAnsi="Arial" w:cs="Arial"/>
                <w:sz w:val="22"/>
                <w:szCs w:val="22"/>
              </w:rPr>
            </w:pPr>
          </w:p>
        </w:tc>
        <w:tc>
          <w:tcPr>
            <w:tcW w:w="6030" w:type="dxa"/>
            <w:shd w:val="clear" w:color="auto" w:fill="FFFFFF" w:themeFill="background1"/>
          </w:tcPr>
          <w:p w:rsidR="009708BE" w:rsidRPr="005F0DE3" w:rsidRDefault="009708BE" w:rsidP="005F0DE3">
            <w:pPr>
              <w:rPr>
                <w:rFonts w:ascii="Arial" w:hAnsi="Arial" w:cs="Arial"/>
                <w:b/>
                <w:sz w:val="22"/>
                <w:szCs w:val="22"/>
              </w:rPr>
            </w:pPr>
            <w:r w:rsidRPr="005F0DE3">
              <w:rPr>
                <w:rFonts w:ascii="Arial" w:hAnsi="Arial" w:cs="Arial"/>
                <w:sz w:val="22"/>
                <w:szCs w:val="22"/>
              </w:rPr>
              <w:t>Company Profile:  Offerors are to present a Company profile that shows the ability, capacity and skill of the Offeror, their staff, and their employees to perform the services required within the specified time. Include the following information:</w:t>
            </w:r>
          </w:p>
        </w:tc>
        <w:tc>
          <w:tcPr>
            <w:tcW w:w="7848" w:type="dxa"/>
            <w:shd w:val="clear" w:color="auto" w:fill="FFFFFF" w:themeFill="background1"/>
          </w:tcPr>
          <w:p w:rsidR="009708BE" w:rsidRPr="005F0DE3" w:rsidRDefault="009708BE" w:rsidP="005F0DE3">
            <w:pPr>
              <w:rPr>
                <w:rFonts w:ascii="Arial" w:hAnsi="Arial" w:cs="Arial"/>
                <w:b/>
                <w:sz w:val="22"/>
                <w:szCs w:val="22"/>
              </w:rPr>
            </w:pPr>
          </w:p>
        </w:tc>
      </w:tr>
      <w:tr w:rsidR="005F0DE3" w:rsidRPr="005F0DE3" w:rsidTr="00DA732D">
        <w:tc>
          <w:tcPr>
            <w:tcW w:w="738" w:type="dxa"/>
            <w:shd w:val="clear" w:color="auto" w:fill="FFFFFF" w:themeFill="background1"/>
          </w:tcPr>
          <w:p w:rsidR="005F0DE3" w:rsidRPr="005F0DE3" w:rsidRDefault="005F0DE3" w:rsidP="005F0DE3">
            <w:pPr>
              <w:rPr>
                <w:rFonts w:ascii="Arial" w:hAnsi="Arial" w:cs="Arial"/>
                <w:sz w:val="22"/>
                <w:szCs w:val="22"/>
              </w:rPr>
            </w:pPr>
          </w:p>
        </w:tc>
        <w:tc>
          <w:tcPr>
            <w:tcW w:w="6030" w:type="dxa"/>
            <w:shd w:val="clear" w:color="auto" w:fill="FFFFFF" w:themeFill="background1"/>
          </w:tcPr>
          <w:p w:rsidR="005F0DE3" w:rsidRPr="005F0DE3" w:rsidRDefault="005F0DE3" w:rsidP="005F0DE3">
            <w:pPr>
              <w:rPr>
                <w:rFonts w:ascii="Arial" w:hAnsi="Arial" w:cs="Arial"/>
                <w:sz w:val="22"/>
                <w:szCs w:val="22"/>
              </w:rPr>
            </w:pPr>
            <w:r w:rsidRPr="005F0DE3">
              <w:rPr>
                <w:rFonts w:ascii="Arial" w:hAnsi="Arial" w:cs="Arial"/>
                <w:sz w:val="22"/>
                <w:szCs w:val="22"/>
              </w:rPr>
              <w:t>Years in business as a turnkey solution for credit card payment receipt processing, electronic bill presentment</w:t>
            </w:r>
            <w:proofErr w:type="gramStart"/>
            <w:r w:rsidRPr="005F0DE3">
              <w:rPr>
                <w:rFonts w:ascii="Arial" w:hAnsi="Arial" w:cs="Arial"/>
                <w:sz w:val="22"/>
                <w:szCs w:val="22"/>
              </w:rPr>
              <w:t>,.</w:t>
            </w:r>
            <w:proofErr w:type="gramEnd"/>
          </w:p>
        </w:tc>
        <w:tc>
          <w:tcPr>
            <w:tcW w:w="7848" w:type="dxa"/>
            <w:shd w:val="clear" w:color="auto" w:fill="FFFFFF" w:themeFill="background1"/>
          </w:tcPr>
          <w:p w:rsidR="005F0DE3" w:rsidRPr="005F0DE3" w:rsidRDefault="005F0DE3" w:rsidP="005F0DE3">
            <w:pPr>
              <w:rPr>
                <w:rFonts w:ascii="Arial" w:hAnsi="Arial" w:cs="Arial"/>
                <w:b/>
                <w:sz w:val="22"/>
                <w:szCs w:val="22"/>
              </w:rPr>
            </w:pPr>
          </w:p>
        </w:tc>
      </w:tr>
      <w:tr w:rsidR="005F0DE3" w:rsidRPr="005F0DE3" w:rsidTr="00DA732D">
        <w:tc>
          <w:tcPr>
            <w:tcW w:w="738" w:type="dxa"/>
            <w:shd w:val="clear" w:color="auto" w:fill="FFFFFF" w:themeFill="background1"/>
          </w:tcPr>
          <w:p w:rsidR="005F0DE3" w:rsidRPr="005F0DE3" w:rsidRDefault="005F0DE3" w:rsidP="005F0DE3">
            <w:pPr>
              <w:rPr>
                <w:sz w:val="22"/>
                <w:szCs w:val="22"/>
              </w:rPr>
            </w:pPr>
          </w:p>
        </w:tc>
        <w:tc>
          <w:tcPr>
            <w:tcW w:w="6030" w:type="dxa"/>
            <w:shd w:val="clear" w:color="auto" w:fill="FFFFFF" w:themeFill="background1"/>
          </w:tcPr>
          <w:p w:rsidR="005F0DE3" w:rsidRPr="005F0DE3" w:rsidRDefault="005F0DE3" w:rsidP="005F0DE3">
            <w:pPr>
              <w:rPr>
                <w:sz w:val="22"/>
                <w:szCs w:val="22"/>
              </w:rPr>
            </w:pPr>
            <w:r w:rsidRPr="005F0DE3">
              <w:rPr>
                <w:rFonts w:ascii="Arial" w:hAnsi="Arial" w:cs="Arial"/>
                <w:sz w:val="22"/>
                <w:szCs w:val="22"/>
              </w:rPr>
              <w:t xml:space="preserve">Years in business under your present name, (if applicable). </w:t>
            </w:r>
          </w:p>
        </w:tc>
        <w:tc>
          <w:tcPr>
            <w:tcW w:w="7848" w:type="dxa"/>
            <w:shd w:val="clear" w:color="auto" w:fill="FFFFFF" w:themeFill="background1"/>
          </w:tcPr>
          <w:p w:rsidR="005F0DE3" w:rsidRPr="005F0DE3" w:rsidRDefault="005F0DE3" w:rsidP="005F0DE3">
            <w:pPr>
              <w:rPr>
                <w:sz w:val="22"/>
                <w:szCs w:val="22"/>
              </w:rPr>
            </w:pPr>
          </w:p>
        </w:tc>
      </w:tr>
      <w:tr w:rsidR="005F0DE3" w:rsidRPr="005F0DE3" w:rsidTr="00DA732D">
        <w:tc>
          <w:tcPr>
            <w:tcW w:w="738" w:type="dxa"/>
            <w:shd w:val="clear" w:color="auto" w:fill="FFFFFF" w:themeFill="background1"/>
          </w:tcPr>
          <w:p w:rsidR="005F0DE3" w:rsidRPr="005F0DE3" w:rsidRDefault="005F0DE3" w:rsidP="005F0DE3">
            <w:pPr>
              <w:tabs>
                <w:tab w:val="left" w:pos="-720"/>
                <w:tab w:val="left" w:pos="0"/>
                <w:tab w:val="left" w:pos="720"/>
              </w:tabs>
              <w:suppressAutoHyphens/>
              <w:ind w:left="360" w:hanging="360"/>
              <w:jc w:val="both"/>
              <w:rPr>
                <w:rFonts w:ascii="Arial" w:hAnsi="Arial" w:cs="Arial"/>
                <w:sz w:val="22"/>
                <w:szCs w:val="22"/>
              </w:rPr>
            </w:pPr>
          </w:p>
        </w:tc>
        <w:tc>
          <w:tcPr>
            <w:tcW w:w="6030" w:type="dxa"/>
            <w:shd w:val="clear" w:color="auto" w:fill="FFFFFF" w:themeFill="background1"/>
          </w:tcPr>
          <w:p w:rsidR="005F0DE3" w:rsidRPr="005F0DE3" w:rsidRDefault="005F0DE3" w:rsidP="005F0DE3">
            <w:pPr>
              <w:tabs>
                <w:tab w:val="left" w:pos="-720"/>
                <w:tab w:val="left" w:pos="0"/>
                <w:tab w:val="left" w:pos="720"/>
              </w:tabs>
              <w:suppressAutoHyphens/>
              <w:jc w:val="both"/>
              <w:rPr>
                <w:rFonts w:ascii="Arial" w:hAnsi="Arial" w:cs="Arial"/>
                <w:sz w:val="22"/>
                <w:szCs w:val="22"/>
              </w:rPr>
            </w:pPr>
            <w:r w:rsidRPr="005F0DE3">
              <w:rPr>
                <w:rFonts w:ascii="Arial" w:hAnsi="Arial" w:cs="Arial"/>
                <w:sz w:val="22"/>
                <w:szCs w:val="22"/>
              </w:rPr>
              <w:t>Number of customers your firm currently has utilizing a turnkey solution.</w:t>
            </w:r>
          </w:p>
        </w:tc>
        <w:tc>
          <w:tcPr>
            <w:tcW w:w="7848" w:type="dxa"/>
            <w:shd w:val="clear" w:color="auto" w:fill="FFFFFF" w:themeFill="background1"/>
          </w:tcPr>
          <w:p w:rsidR="005F0DE3" w:rsidRPr="005F0DE3" w:rsidRDefault="005F0DE3" w:rsidP="005F0DE3">
            <w:pPr>
              <w:rPr>
                <w:rFonts w:ascii="Arial" w:hAnsi="Arial" w:cs="Arial"/>
                <w:b/>
                <w:sz w:val="22"/>
                <w:szCs w:val="22"/>
              </w:rPr>
            </w:pPr>
          </w:p>
        </w:tc>
      </w:tr>
      <w:tr w:rsidR="005F0DE3" w:rsidRPr="005F0DE3" w:rsidTr="00DA732D">
        <w:tc>
          <w:tcPr>
            <w:tcW w:w="738" w:type="dxa"/>
            <w:shd w:val="clear" w:color="auto" w:fill="FFFFFF" w:themeFill="background1"/>
          </w:tcPr>
          <w:p w:rsidR="005F0DE3" w:rsidRPr="005F0DE3" w:rsidRDefault="005F0DE3" w:rsidP="005F0DE3">
            <w:pPr>
              <w:tabs>
                <w:tab w:val="left" w:pos="-720"/>
                <w:tab w:val="left" w:pos="360"/>
                <w:tab w:val="left" w:pos="720"/>
              </w:tabs>
              <w:suppressAutoHyphens/>
              <w:ind w:left="360" w:hanging="360"/>
              <w:jc w:val="both"/>
              <w:rPr>
                <w:rFonts w:ascii="Arial" w:hAnsi="Arial" w:cs="Arial"/>
                <w:sz w:val="22"/>
                <w:szCs w:val="22"/>
              </w:rPr>
            </w:pPr>
          </w:p>
        </w:tc>
        <w:tc>
          <w:tcPr>
            <w:tcW w:w="6030" w:type="dxa"/>
            <w:shd w:val="clear" w:color="auto" w:fill="FFFFFF" w:themeFill="background1"/>
          </w:tcPr>
          <w:p w:rsidR="005F0DE3" w:rsidRPr="005F0DE3" w:rsidRDefault="005F0DE3" w:rsidP="005F0DE3">
            <w:pPr>
              <w:tabs>
                <w:tab w:val="left" w:pos="-720"/>
                <w:tab w:val="left" w:pos="360"/>
                <w:tab w:val="left" w:pos="720"/>
              </w:tabs>
              <w:suppressAutoHyphens/>
              <w:jc w:val="both"/>
              <w:rPr>
                <w:rFonts w:ascii="Arial" w:hAnsi="Arial" w:cs="Arial"/>
                <w:sz w:val="22"/>
                <w:szCs w:val="22"/>
              </w:rPr>
            </w:pPr>
            <w:r w:rsidRPr="005F0DE3">
              <w:rPr>
                <w:rFonts w:ascii="Arial" w:hAnsi="Arial" w:cs="Arial"/>
                <w:sz w:val="22"/>
                <w:szCs w:val="22"/>
              </w:rPr>
              <w:t>Average monthly and annual volume of credit card payment processing, electronic bill presentment transactions.</w:t>
            </w:r>
          </w:p>
        </w:tc>
        <w:tc>
          <w:tcPr>
            <w:tcW w:w="7848" w:type="dxa"/>
            <w:shd w:val="clear" w:color="auto" w:fill="FFFFFF" w:themeFill="background1"/>
          </w:tcPr>
          <w:p w:rsidR="005F0DE3" w:rsidRPr="005F0DE3" w:rsidRDefault="005F0DE3" w:rsidP="005F0DE3">
            <w:pPr>
              <w:rPr>
                <w:rFonts w:ascii="Arial" w:hAnsi="Arial" w:cs="Arial"/>
                <w:b/>
                <w:sz w:val="22"/>
                <w:szCs w:val="22"/>
              </w:rPr>
            </w:pPr>
          </w:p>
        </w:tc>
      </w:tr>
      <w:tr w:rsidR="005F0DE3" w:rsidRPr="005F0DE3" w:rsidTr="00DA732D">
        <w:tc>
          <w:tcPr>
            <w:tcW w:w="738" w:type="dxa"/>
            <w:shd w:val="clear" w:color="auto" w:fill="FFFFFF" w:themeFill="background1"/>
          </w:tcPr>
          <w:p w:rsidR="005F0DE3" w:rsidRPr="005F0DE3" w:rsidRDefault="005F0DE3" w:rsidP="005F0DE3">
            <w:pPr>
              <w:tabs>
                <w:tab w:val="left" w:pos="-720"/>
              </w:tabs>
              <w:suppressAutoHyphens/>
              <w:jc w:val="both"/>
              <w:rPr>
                <w:rFonts w:ascii="Arial" w:hAnsi="Arial" w:cs="Arial"/>
                <w:sz w:val="22"/>
                <w:szCs w:val="22"/>
              </w:rPr>
            </w:pPr>
          </w:p>
        </w:tc>
        <w:tc>
          <w:tcPr>
            <w:tcW w:w="6030" w:type="dxa"/>
            <w:shd w:val="clear" w:color="auto" w:fill="FFFFFF" w:themeFill="background1"/>
          </w:tcPr>
          <w:p w:rsidR="005F0DE3" w:rsidRPr="005F0DE3" w:rsidRDefault="005F0DE3" w:rsidP="005F0DE3">
            <w:pPr>
              <w:tabs>
                <w:tab w:val="left" w:pos="-720"/>
              </w:tabs>
              <w:suppressAutoHyphens/>
              <w:jc w:val="both"/>
              <w:rPr>
                <w:rFonts w:ascii="Arial" w:hAnsi="Arial" w:cs="Arial"/>
                <w:sz w:val="22"/>
                <w:szCs w:val="22"/>
              </w:rPr>
            </w:pPr>
            <w:r w:rsidRPr="005F0DE3">
              <w:rPr>
                <w:rFonts w:ascii="Arial" w:hAnsi="Arial" w:cs="Arial"/>
                <w:sz w:val="22"/>
                <w:szCs w:val="22"/>
              </w:rPr>
              <w:t>Identify key measures of your firm’s financial strength. Include copies of the most recent audited financial statements and subsequent un-audited quarterly financial statements.</w:t>
            </w:r>
          </w:p>
        </w:tc>
        <w:tc>
          <w:tcPr>
            <w:tcW w:w="7848" w:type="dxa"/>
            <w:shd w:val="clear" w:color="auto" w:fill="FFFFFF" w:themeFill="background1"/>
          </w:tcPr>
          <w:p w:rsidR="005F0DE3" w:rsidRPr="005F0DE3" w:rsidRDefault="005F0DE3" w:rsidP="005F0DE3">
            <w:pPr>
              <w:tabs>
                <w:tab w:val="left" w:pos="-720"/>
              </w:tabs>
              <w:suppressAutoHyphens/>
              <w:jc w:val="both"/>
              <w:rPr>
                <w:rFonts w:ascii="Arial" w:hAnsi="Arial" w:cs="Arial"/>
                <w:sz w:val="22"/>
                <w:szCs w:val="22"/>
              </w:rPr>
            </w:pPr>
          </w:p>
        </w:tc>
      </w:tr>
      <w:tr w:rsidR="005F0DE3" w:rsidRPr="005F0DE3" w:rsidTr="00DA732D">
        <w:tc>
          <w:tcPr>
            <w:tcW w:w="738" w:type="dxa"/>
            <w:shd w:val="clear" w:color="auto" w:fill="FFFFFF" w:themeFill="background1"/>
          </w:tcPr>
          <w:p w:rsidR="005F0DE3" w:rsidRPr="005F0DE3" w:rsidRDefault="005F0DE3" w:rsidP="005F0DE3">
            <w:pPr>
              <w:tabs>
                <w:tab w:val="left" w:pos="-720"/>
              </w:tabs>
              <w:suppressAutoHyphens/>
              <w:jc w:val="both"/>
              <w:rPr>
                <w:rFonts w:ascii="Arial" w:hAnsi="Arial" w:cs="Arial"/>
                <w:sz w:val="22"/>
                <w:szCs w:val="22"/>
              </w:rPr>
            </w:pPr>
            <w:r w:rsidRPr="005F0DE3">
              <w:rPr>
                <w:sz w:val="22"/>
                <w:szCs w:val="22"/>
              </w:rPr>
              <w:br w:type="page"/>
            </w:r>
          </w:p>
        </w:tc>
        <w:tc>
          <w:tcPr>
            <w:tcW w:w="6030" w:type="dxa"/>
            <w:shd w:val="clear" w:color="auto" w:fill="FFFFFF" w:themeFill="background1"/>
          </w:tcPr>
          <w:p w:rsidR="005F0DE3" w:rsidRPr="005F0DE3" w:rsidRDefault="005F0DE3" w:rsidP="0042220E">
            <w:pPr>
              <w:tabs>
                <w:tab w:val="left" w:pos="-720"/>
              </w:tabs>
              <w:suppressAutoHyphens/>
              <w:jc w:val="both"/>
              <w:rPr>
                <w:rFonts w:ascii="Arial" w:hAnsi="Arial" w:cs="Arial"/>
                <w:sz w:val="22"/>
                <w:szCs w:val="22"/>
              </w:rPr>
            </w:pPr>
            <w:r w:rsidRPr="005F0DE3">
              <w:rPr>
                <w:rFonts w:ascii="Arial" w:hAnsi="Arial" w:cs="Arial"/>
                <w:sz w:val="22"/>
                <w:szCs w:val="22"/>
              </w:rPr>
              <w:t>List any certifications that you have that demonstrated that adequate security controls are in place to properly store, manage and process government information (for example PCI-DSS, ISO</w:t>
            </w:r>
            <w:r w:rsidR="0042220E">
              <w:rPr>
                <w:rFonts w:ascii="Arial" w:hAnsi="Arial" w:cs="Arial"/>
                <w:sz w:val="22"/>
                <w:szCs w:val="22"/>
              </w:rPr>
              <w:t xml:space="preserve"> certifications</w:t>
            </w:r>
            <w:r w:rsidRPr="005F0DE3">
              <w:rPr>
                <w:rFonts w:ascii="Arial" w:hAnsi="Arial" w:cs="Arial"/>
                <w:sz w:val="22"/>
                <w:szCs w:val="22"/>
              </w:rPr>
              <w:t xml:space="preserve"> or SSAE</w:t>
            </w:r>
            <w:r w:rsidR="0042220E">
              <w:rPr>
                <w:rFonts w:ascii="Arial" w:hAnsi="Arial" w:cs="Arial"/>
                <w:sz w:val="22"/>
                <w:szCs w:val="22"/>
              </w:rPr>
              <w:t xml:space="preserve"> 16 Type I or Type II reports</w:t>
            </w:r>
            <w:r w:rsidRPr="005F0DE3">
              <w:rPr>
                <w:rFonts w:ascii="Arial" w:hAnsi="Arial" w:cs="Arial"/>
                <w:sz w:val="22"/>
                <w:szCs w:val="22"/>
              </w:rPr>
              <w:t>). Will these certifications</w:t>
            </w:r>
            <w:r w:rsidR="0042220E">
              <w:rPr>
                <w:rFonts w:ascii="Arial" w:hAnsi="Arial" w:cs="Arial"/>
                <w:sz w:val="22"/>
                <w:szCs w:val="22"/>
              </w:rPr>
              <w:t xml:space="preserve"> or reports</w:t>
            </w:r>
            <w:r w:rsidRPr="005F0DE3">
              <w:rPr>
                <w:rFonts w:ascii="Arial" w:hAnsi="Arial" w:cs="Arial"/>
                <w:sz w:val="22"/>
                <w:szCs w:val="22"/>
              </w:rPr>
              <w:t xml:space="preserve"> be in place for the duration of the contract? Will you provide the County with the most recent and future audit reports related to these </w:t>
            </w:r>
            <w:r w:rsidR="0042220E">
              <w:rPr>
                <w:rFonts w:ascii="Arial" w:hAnsi="Arial" w:cs="Arial"/>
                <w:sz w:val="22"/>
                <w:szCs w:val="22"/>
              </w:rPr>
              <w:t>documents</w:t>
            </w:r>
            <w:r w:rsidRPr="005F0DE3">
              <w:rPr>
                <w:rFonts w:ascii="Arial" w:hAnsi="Arial" w:cs="Arial"/>
                <w:sz w:val="22"/>
                <w:szCs w:val="22"/>
              </w:rPr>
              <w:t>?</w:t>
            </w:r>
          </w:p>
        </w:tc>
        <w:tc>
          <w:tcPr>
            <w:tcW w:w="7848" w:type="dxa"/>
            <w:shd w:val="clear" w:color="auto" w:fill="FFFFFF" w:themeFill="background1"/>
          </w:tcPr>
          <w:p w:rsidR="005F0DE3" w:rsidRPr="005F0DE3" w:rsidRDefault="005F0DE3" w:rsidP="005F0DE3">
            <w:pPr>
              <w:tabs>
                <w:tab w:val="left" w:pos="-720"/>
              </w:tabs>
              <w:suppressAutoHyphens/>
              <w:jc w:val="both"/>
              <w:rPr>
                <w:rFonts w:ascii="Arial" w:hAnsi="Arial" w:cs="Arial"/>
                <w:sz w:val="22"/>
                <w:szCs w:val="22"/>
              </w:rPr>
            </w:pPr>
          </w:p>
        </w:tc>
      </w:tr>
    </w:tbl>
    <w:p w:rsidR="005F0DE3" w:rsidRDefault="005F0DE3" w:rsidP="005F0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2"/>
          <w:szCs w:val="22"/>
        </w:rPr>
      </w:pPr>
    </w:p>
    <w:p w:rsidR="005F0DE3" w:rsidRDefault="005F0DE3">
      <w:pPr>
        <w:rPr>
          <w:rFonts w:ascii="Arial" w:eastAsia="Calibri" w:hAnsi="Arial" w:cs="Arial"/>
          <w:sz w:val="22"/>
          <w:szCs w:val="22"/>
        </w:rPr>
      </w:pPr>
      <w:r>
        <w:rPr>
          <w:rFonts w:ascii="Arial" w:eastAsia="Calibri" w:hAnsi="Arial" w:cs="Arial"/>
          <w:sz w:val="22"/>
          <w:szCs w:val="22"/>
        </w:rPr>
        <w:br w:type="page"/>
      </w:r>
    </w:p>
    <w:tbl>
      <w:tblPr>
        <w:tblStyle w:val="TableGrid8"/>
        <w:tblW w:w="0" w:type="auto"/>
        <w:tblLook w:val="04A0" w:firstRow="1" w:lastRow="0" w:firstColumn="1" w:lastColumn="0" w:noHBand="0" w:noVBand="1"/>
      </w:tblPr>
      <w:tblGrid>
        <w:gridCol w:w="738"/>
        <w:gridCol w:w="6030"/>
        <w:gridCol w:w="7848"/>
      </w:tblGrid>
      <w:tr w:rsidR="005F0DE3" w:rsidRPr="005F0DE3" w:rsidTr="00DA732D">
        <w:tc>
          <w:tcPr>
            <w:tcW w:w="738" w:type="dxa"/>
            <w:shd w:val="clear" w:color="auto" w:fill="FFFFFF" w:themeFill="background1"/>
          </w:tcPr>
          <w:p w:rsidR="005F0DE3" w:rsidRPr="005F0DE3" w:rsidRDefault="005F0DE3" w:rsidP="005F0DE3">
            <w:pPr>
              <w:rPr>
                <w:rFonts w:ascii="Arial" w:hAnsi="Arial" w:cs="Arial"/>
                <w:spacing w:val="-3"/>
                <w:sz w:val="22"/>
                <w:szCs w:val="22"/>
              </w:rPr>
            </w:pPr>
          </w:p>
        </w:tc>
        <w:tc>
          <w:tcPr>
            <w:tcW w:w="6030" w:type="dxa"/>
            <w:shd w:val="clear" w:color="auto" w:fill="FFFFFF" w:themeFill="background1"/>
          </w:tcPr>
          <w:p w:rsidR="005F0DE3" w:rsidRPr="005F0DE3" w:rsidRDefault="005F0DE3" w:rsidP="005F0DE3">
            <w:pPr>
              <w:tabs>
                <w:tab w:val="num" w:pos="3600"/>
              </w:tabs>
              <w:autoSpaceDE w:val="0"/>
              <w:autoSpaceDN w:val="0"/>
              <w:adjustRightInd w:val="0"/>
              <w:jc w:val="both"/>
              <w:rPr>
                <w:rFonts w:ascii="Arial" w:hAnsi="Arial" w:cs="Arial"/>
                <w:bCs/>
                <w:sz w:val="22"/>
                <w:szCs w:val="22"/>
              </w:rPr>
            </w:pPr>
            <w:r w:rsidRPr="005F0DE3">
              <w:rPr>
                <w:rFonts w:ascii="Arial" w:hAnsi="Arial" w:cs="Arial"/>
                <w:bCs/>
                <w:sz w:val="22"/>
                <w:szCs w:val="22"/>
              </w:rPr>
              <w:t>Describe your firm’s ability to stay current and relevant to the trends in electronic bill presentment</w:t>
            </w:r>
            <w:r>
              <w:rPr>
                <w:rFonts w:ascii="Arial" w:hAnsi="Arial" w:cs="Arial"/>
                <w:bCs/>
                <w:sz w:val="22"/>
                <w:szCs w:val="22"/>
              </w:rPr>
              <w:t>.</w:t>
            </w:r>
          </w:p>
        </w:tc>
        <w:tc>
          <w:tcPr>
            <w:tcW w:w="7848" w:type="dxa"/>
            <w:shd w:val="clear" w:color="auto" w:fill="FFFFFF" w:themeFill="background1"/>
          </w:tcPr>
          <w:p w:rsidR="005F0DE3" w:rsidRPr="005F0DE3" w:rsidRDefault="005F0DE3" w:rsidP="005F0DE3">
            <w:pPr>
              <w:rPr>
                <w:rFonts w:ascii="Arial" w:hAnsi="Arial" w:cs="Arial"/>
                <w:sz w:val="22"/>
                <w:szCs w:val="22"/>
              </w:rPr>
            </w:pPr>
          </w:p>
        </w:tc>
      </w:tr>
      <w:tr w:rsidR="005F0DE3" w:rsidRPr="005F0DE3" w:rsidTr="00DA732D">
        <w:tc>
          <w:tcPr>
            <w:tcW w:w="738" w:type="dxa"/>
            <w:shd w:val="clear" w:color="auto" w:fill="FFFFFF" w:themeFill="background1"/>
          </w:tcPr>
          <w:p w:rsidR="005F0DE3" w:rsidRPr="005F0DE3" w:rsidRDefault="005F0DE3" w:rsidP="005F0DE3">
            <w:pPr>
              <w:rPr>
                <w:rFonts w:ascii="Arial" w:hAnsi="Arial" w:cs="Arial"/>
                <w:spacing w:val="-3"/>
                <w:sz w:val="22"/>
                <w:szCs w:val="22"/>
              </w:rPr>
            </w:pPr>
          </w:p>
        </w:tc>
        <w:tc>
          <w:tcPr>
            <w:tcW w:w="6030" w:type="dxa"/>
            <w:shd w:val="clear" w:color="auto" w:fill="FFFFFF" w:themeFill="background1"/>
          </w:tcPr>
          <w:p w:rsidR="005F0DE3" w:rsidRPr="005F0DE3" w:rsidRDefault="005F0DE3" w:rsidP="005F0DE3">
            <w:pPr>
              <w:tabs>
                <w:tab w:val="num" w:pos="3240"/>
              </w:tabs>
              <w:autoSpaceDE w:val="0"/>
              <w:autoSpaceDN w:val="0"/>
              <w:adjustRightInd w:val="0"/>
              <w:jc w:val="both"/>
              <w:rPr>
                <w:rFonts w:ascii="Arial" w:hAnsi="Arial" w:cs="Arial"/>
                <w:bCs/>
                <w:sz w:val="22"/>
                <w:szCs w:val="22"/>
              </w:rPr>
            </w:pPr>
            <w:r w:rsidRPr="005F0DE3">
              <w:rPr>
                <w:rFonts w:ascii="Arial" w:hAnsi="Arial" w:cs="Arial"/>
                <w:bCs/>
                <w:sz w:val="22"/>
                <w:szCs w:val="22"/>
              </w:rPr>
              <w:t>Describe how the Organizational structure with facilitate managing the requested services and how an efficient flow of information will be realized from the organizational structure.</w:t>
            </w:r>
          </w:p>
        </w:tc>
        <w:tc>
          <w:tcPr>
            <w:tcW w:w="7848" w:type="dxa"/>
            <w:shd w:val="clear" w:color="auto" w:fill="FFFFFF" w:themeFill="background1"/>
          </w:tcPr>
          <w:p w:rsidR="005F0DE3" w:rsidRPr="005F0DE3" w:rsidRDefault="005F0DE3" w:rsidP="005F0DE3">
            <w:pPr>
              <w:rPr>
                <w:rFonts w:ascii="Arial" w:hAnsi="Arial" w:cs="Arial"/>
                <w:sz w:val="22"/>
                <w:szCs w:val="22"/>
              </w:rPr>
            </w:pPr>
          </w:p>
        </w:tc>
      </w:tr>
      <w:tr w:rsidR="005F0DE3" w:rsidRPr="005F0DE3" w:rsidTr="00DA732D">
        <w:tc>
          <w:tcPr>
            <w:tcW w:w="738" w:type="dxa"/>
            <w:shd w:val="clear" w:color="auto" w:fill="FFFFFF" w:themeFill="background1"/>
          </w:tcPr>
          <w:p w:rsidR="005F0DE3" w:rsidRPr="005F0DE3" w:rsidRDefault="005F0DE3" w:rsidP="005F0DE3">
            <w:pPr>
              <w:rPr>
                <w:rFonts w:ascii="Arial" w:hAnsi="Arial" w:cs="Arial"/>
                <w:spacing w:val="-3"/>
                <w:sz w:val="22"/>
                <w:szCs w:val="22"/>
              </w:rPr>
            </w:pPr>
          </w:p>
        </w:tc>
        <w:tc>
          <w:tcPr>
            <w:tcW w:w="6030" w:type="dxa"/>
            <w:shd w:val="clear" w:color="auto" w:fill="FFFFFF" w:themeFill="background1"/>
          </w:tcPr>
          <w:p w:rsidR="005F0DE3" w:rsidRPr="005F0DE3" w:rsidRDefault="005F0DE3" w:rsidP="005F0DE3">
            <w:pPr>
              <w:autoSpaceDE w:val="0"/>
              <w:autoSpaceDN w:val="0"/>
              <w:adjustRightInd w:val="0"/>
              <w:jc w:val="both"/>
              <w:rPr>
                <w:rFonts w:ascii="Arial" w:hAnsi="Arial" w:cs="Arial"/>
                <w:bCs/>
                <w:sz w:val="22"/>
                <w:szCs w:val="22"/>
              </w:rPr>
            </w:pPr>
            <w:r w:rsidRPr="005F0DE3">
              <w:rPr>
                <w:rFonts w:ascii="Arial" w:hAnsi="Arial" w:cs="Arial"/>
                <w:bCs/>
                <w:sz w:val="22"/>
                <w:szCs w:val="22"/>
              </w:rPr>
              <w:t>Provide detailed information on your firm’s project management approach to a project of this size and scope.</w:t>
            </w:r>
          </w:p>
        </w:tc>
        <w:tc>
          <w:tcPr>
            <w:tcW w:w="7848" w:type="dxa"/>
            <w:shd w:val="clear" w:color="auto" w:fill="FFFFFF" w:themeFill="background1"/>
          </w:tcPr>
          <w:p w:rsidR="005F0DE3" w:rsidRPr="005F0DE3" w:rsidRDefault="005F0DE3" w:rsidP="005F0DE3">
            <w:pPr>
              <w:rPr>
                <w:rFonts w:ascii="Arial" w:hAnsi="Arial" w:cs="Arial"/>
                <w:sz w:val="22"/>
                <w:szCs w:val="22"/>
              </w:rPr>
            </w:pPr>
          </w:p>
        </w:tc>
      </w:tr>
      <w:tr w:rsidR="005F0DE3" w:rsidRPr="005F0DE3" w:rsidTr="00DA732D">
        <w:tc>
          <w:tcPr>
            <w:tcW w:w="738" w:type="dxa"/>
            <w:shd w:val="clear" w:color="auto" w:fill="FFFFFF" w:themeFill="background1"/>
          </w:tcPr>
          <w:p w:rsidR="005F0DE3" w:rsidRPr="005F0DE3" w:rsidRDefault="005F0DE3" w:rsidP="005F0DE3">
            <w:pPr>
              <w:rPr>
                <w:rFonts w:ascii="Arial" w:hAnsi="Arial" w:cs="Arial"/>
                <w:spacing w:val="-3"/>
                <w:sz w:val="22"/>
                <w:szCs w:val="22"/>
              </w:rPr>
            </w:pPr>
          </w:p>
        </w:tc>
        <w:tc>
          <w:tcPr>
            <w:tcW w:w="6030" w:type="dxa"/>
            <w:shd w:val="clear" w:color="auto" w:fill="FFFFFF" w:themeFill="background1"/>
          </w:tcPr>
          <w:p w:rsidR="005F0DE3" w:rsidRPr="005F0DE3" w:rsidRDefault="005F0DE3">
            <w:pPr>
              <w:autoSpaceDE w:val="0"/>
              <w:autoSpaceDN w:val="0"/>
              <w:adjustRightInd w:val="0"/>
              <w:jc w:val="both"/>
              <w:rPr>
                <w:rFonts w:ascii="Arial" w:eastAsia="Times New Roman" w:hAnsi="Arial" w:cs="Arial"/>
                <w:bCs/>
                <w:sz w:val="22"/>
                <w:szCs w:val="22"/>
              </w:rPr>
            </w:pPr>
            <w:r w:rsidRPr="005F0DE3">
              <w:rPr>
                <w:rFonts w:ascii="Arial" w:hAnsi="Arial" w:cs="Arial"/>
                <w:bCs/>
                <w:sz w:val="22"/>
                <w:szCs w:val="22"/>
              </w:rPr>
              <w:t xml:space="preserve">Provide a detailed implementation schedule indicating tasks, critical task and number of days for completion of each. Indicate tasks that will occur concurrently. Show the total number of workdays required to complete the implementation Is an implementation team assigned.  </w:t>
            </w:r>
          </w:p>
        </w:tc>
        <w:tc>
          <w:tcPr>
            <w:tcW w:w="7848" w:type="dxa"/>
            <w:shd w:val="clear" w:color="auto" w:fill="FFFFFF" w:themeFill="background1"/>
          </w:tcPr>
          <w:p w:rsidR="005F0DE3" w:rsidRPr="005F0DE3" w:rsidRDefault="005F0DE3" w:rsidP="005F0DE3">
            <w:pPr>
              <w:rPr>
                <w:rFonts w:ascii="Arial" w:hAnsi="Arial" w:cs="Arial"/>
                <w:sz w:val="22"/>
                <w:szCs w:val="22"/>
              </w:rPr>
            </w:pPr>
          </w:p>
        </w:tc>
      </w:tr>
      <w:tr w:rsidR="00414E59" w:rsidRPr="005F0DE3" w:rsidTr="00B2109E">
        <w:trPr>
          <w:trHeight w:val="595"/>
        </w:trPr>
        <w:tc>
          <w:tcPr>
            <w:tcW w:w="738" w:type="dxa"/>
            <w:shd w:val="clear" w:color="auto" w:fill="FFFFFF" w:themeFill="background1"/>
          </w:tcPr>
          <w:p w:rsidR="00414E59" w:rsidRPr="005F0DE3" w:rsidRDefault="00414E59" w:rsidP="005F0DE3">
            <w:pPr>
              <w:rPr>
                <w:rFonts w:ascii="Arial" w:hAnsi="Arial" w:cs="Arial"/>
                <w:spacing w:val="-3"/>
                <w:sz w:val="22"/>
                <w:szCs w:val="22"/>
              </w:rPr>
            </w:pPr>
          </w:p>
        </w:tc>
        <w:tc>
          <w:tcPr>
            <w:tcW w:w="6030" w:type="dxa"/>
            <w:shd w:val="clear" w:color="auto" w:fill="FFFFFF" w:themeFill="background1"/>
          </w:tcPr>
          <w:p w:rsidR="00414E59" w:rsidRPr="005F0DE3" w:rsidRDefault="00414E59" w:rsidP="005F0DE3">
            <w:pPr>
              <w:autoSpaceDE w:val="0"/>
              <w:autoSpaceDN w:val="0"/>
              <w:adjustRightInd w:val="0"/>
              <w:jc w:val="both"/>
              <w:rPr>
                <w:rFonts w:ascii="Arial" w:hAnsi="Arial" w:cs="Arial"/>
                <w:bCs/>
                <w:sz w:val="22"/>
                <w:szCs w:val="22"/>
              </w:rPr>
            </w:pPr>
            <w:r w:rsidRPr="005F0DE3">
              <w:rPr>
                <w:rFonts w:ascii="Arial" w:hAnsi="Arial" w:cs="Arial"/>
                <w:bCs/>
                <w:sz w:val="22"/>
                <w:szCs w:val="22"/>
              </w:rPr>
              <w:t>Describe the support provided during implementation including technical assistance, on-site visits vs. off-site.</w:t>
            </w:r>
          </w:p>
        </w:tc>
        <w:tc>
          <w:tcPr>
            <w:tcW w:w="7848" w:type="dxa"/>
            <w:shd w:val="clear" w:color="auto" w:fill="FFFFFF" w:themeFill="background1"/>
          </w:tcPr>
          <w:p w:rsidR="00414E59" w:rsidRPr="005F0DE3" w:rsidRDefault="00414E59" w:rsidP="005F0DE3">
            <w:pPr>
              <w:rPr>
                <w:rFonts w:ascii="Arial" w:hAnsi="Arial" w:cs="Arial"/>
                <w:sz w:val="22"/>
                <w:szCs w:val="22"/>
              </w:rPr>
            </w:pPr>
          </w:p>
        </w:tc>
      </w:tr>
      <w:tr w:rsidR="00414E59" w:rsidRPr="005F0DE3" w:rsidTr="00DA732D">
        <w:tc>
          <w:tcPr>
            <w:tcW w:w="738" w:type="dxa"/>
            <w:shd w:val="clear" w:color="auto" w:fill="FFFFFF" w:themeFill="background1"/>
          </w:tcPr>
          <w:p w:rsidR="00414E59" w:rsidRPr="005F0DE3" w:rsidRDefault="00414E59" w:rsidP="005F0DE3">
            <w:pPr>
              <w:rPr>
                <w:rFonts w:ascii="Arial" w:hAnsi="Arial" w:cs="Arial"/>
                <w:spacing w:val="-3"/>
                <w:sz w:val="22"/>
                <w:szCs w:val="22"/>
              </w:rPr>
            </w:pPr>
          </w:p>
        </w:tc>
        <w:tc>
          <w:tcPr>
            <w:tcW w:w="6030" w:type="dxa"/>
            <w:shd w:val="clear" w:color="auto" w:fill="FFFFFF" w:themeFill="background1"/>
          </w:tcPr>
          <w:p w:rsidR="00414E59" w:rsidRPr="005F0DE3" w:rsidRDefault="00414E59" w:rsidP="002B30E3">
            <w:pPr>
              <w:autoSpaceDE w:val="0"/>
              <w:autoSpaceDN w:val="0"/>
              <w:adjustRightInd w:val="0"/>
              <w:jc w:val="both"/>
              <w:rPr>
                <w:rFonts w:ascii="Arial" w:hAnsi="Arial" w:cs="Arial"/>
                <w:bCs/>
                <w:sz w:val="22"/>
                <w:szCs w:val="22"/>
              </w:rPr>
            </w:pPr>
            <w:r>
              <w:rPr>
                <w:rFonts w:ascii="Arial" w:hAnsi="Arial" w:cs="Arial"/>
                <w:bCs/>
                <w:sz w:val="22"/>
                <w:szCs w:val="22"/>
              </w:rPr>
              <w:t>Confirm your firm’s ability to meet the January 1, 2015 deployment schedule</w:t>
            </w:r>
            <w:r w:rsidR="002B30E3">
              <w:rPr>
                <w:rFonts w:ascii="Arial" w:hAnsi="Arial" w:cs="Arial"/>
                <w:bCs/>
                <w:sz w:val="22"/>
                <w:szCs w:val="22"/>
              </w:rPr>
              <w:t xml:space="preserve"> for Credit Card Payment Receipt Processing</w:t>
            </w:r>
            <w:r>
              <w:rPr>
                <w:rFonts w:ascii="Arial" w:hAnsi="Arial" w:cs="Arial"/>
                <w:bCs/>
                <w:sz w:val="22"/>
                <w:szCs w:val="22"/>
              </w:rPr>
              <w:t>.</w:t>
            </w:r>
          </w:p>
        </w:tc>
        <w:tc>
          <w:tcPr>
            <w:tcW w:w="7848" w:type="dxa"/>
            <w:shd w:val="clear" w:color="auto" w:fill="FFFFFF" w:themeFill="background1"/>
          </w:tcPr>
          <w:p w:rsidR="00414E59" w:rsidRPr="005F0DE3" w:rsidRDefault="00414E59" w:rsidP="005F0DE3">
            <w:pPr>
              <w:rPr>
                <w:rFonts w:ascii="Arial" w:hAnsi="Arial" w:cs="Arial"/>
                <w:sz w:val="22"/>
                <w:szCs w:val="22"/>
              </w:rPr>
            </w:pPr>
          </w:p>
        </w:tc>
      </w:tr>
      <w:tr w:rsidR="00414E59" w:rsidRPr="005F0DE3" w:rsidTr="00DA732D">
        <w:tc>
          <w:tcPr>
            <w:tcW w:w="738" w:type="dxa"/>
            <w:shd w:val="clear" w:color="auto" w:fill="FFFFFF" w:themeFill="background1"/>
          </w:tcPr>
          <w:p w:rsidR="00414E59" w:rsidRPr="005F0DE3" w:rsidRDefault="00414E59" w:rsidP="005F0DE3">
            <w:pPr>
              <w:rPr>
                <w:rFonts w:ascii="Arial" w:hAnsi="Arial" w:cs="Arial"/>
                <w:spacing w:val="-3"/>
                <w:sz w:val="22"/>
                <w:szCs w:val="22"/>
              </w:rPr>
            </w:pPr>
          </w:p>
        </w:tc>
        <w:tc>
          <w:tcPr>
            <w:tcW w:w="6030" w:type="dxa"/>
            <w:shd w:val="clear" w:color="auto" w:fill="FFFFFF" w:themeFill="background1"/>
          </w:tcPr>
          <w:p w:rsidR="00414E59" w:rsidRDefault="00414E59" w:rsidP="005F0DE3">
            <w:pPr>
              <w:autoSpaceDE w:val="0"/>
              <w:autoSpaceDN w:val="0"/>
              <w:adjustRightInd w:val="0"/>
              <w:jc w:val="both"/>
              <w:rPr>
                <w:rFonts w:ascii="Arial" w:hAnsi="Arial" w:cs="Arial"/>
                <w:bCs/>
                <w:sz w:val="22"/>
                <w:szCs w:val="22"/>
              </w:rPr>
            </w:pPr>
            <w:r>
              <w:rPr>
                <w:rFonts w:ascii="Arial" w:hAnsi="Arial" w:cs="Arial"/>
                <w:bCs/>
                <w:sz w:val="22"/>
                <w:szCs w:val="22"/>
              </w:rPr>
              <w:t xml:space="preserve">Confirm your firm’s ability to meet or exceed the County’s expectation of a full implementation of Bill Presentment no later than </w:t>
            </w:r>
            <w:r w:rsidR="00125A4D">
              <w:rPr>
                <w:rFonts w:ascii="Arial" w:hAnsi="Arial" w:cs="Arial"/>
                <w:bCs/>
                <w:sz w:val="22"/>
                <w:szCs w:val="22"/>
              </w:rPr>
              <w:t>August</w:t>
            </w:r>
            <w:r>
              <w:rPr>
                <w:rFonts w:ascii="Arial" w:hAnsi="Arial" w:cs="Arial"/>
                <w:bCs/>
                <w:sz w:val="22"/>
                <w:szCs w:val="22"/>
              </w:rPr>
              <w:t>, 2015.</w:t>
            </w:r>
          </w:p>
        </w:tc>
        <w:tc>
          <w:tcPr>
            <w:tcW w:w="7848" w:type="dxa"/>
            <w:shd w:val="clear" w:color="auto" w:fill="FFFFFF" w:themeFill="background1"/>
          </w:tcPr>
          <w:p w:rsidR="00414E59" w:rsidRPr="005F0DE3" w:rsidRDefault="00414E59" w:rsidP="005F0DE3">
            <w:pPr>
              <w:rPr>
                <w:rFonts w:ascii="Arial" w:hAnsi="Arial" w:cs="Arial"/>
                <w:sz w:val="22"/>
                <w:szCs w:val="22"/>
              </w:rPr>
            </w:pPr>
          </w:p>
        </w:tc>
      </w:tr>
      <w:tr w:rsidR="005F0DE3" w:rsidRPr="005F0DE3" w:rsidTr="00DA732D">
        <w:tc>
          <w:tcPr>
            <w:tcW w:w="738" w:type="dxa"/>
            <w:shd w:val="clear" w:color="auto" w:fill="FFFFFF" w:themeFill="background1"/>
          </w:tcPr>
          <w:p w:rsidR="005F0DE3" w:rsidRPr="005F0DE3" w:rsidRDefault="005F0DE3" w:rsidP="005F0DE3">
            <w:pPr>
              <w:rPr>
                <w:rFonts w:ascii="Arial" w:hAnsi="Arial" w:cs="Arial"/>
                <w:spacing w:val="-3"/>
                <w:sz w:val="22"/>
                <w:szCs w:val="22"/>
              </w:rPr>
            </w:pPr>
          </w:p>
        </w:tc>
        <w:tc>
          <w:tcPr>
            <w:tcW w:w="6030" w:type="dxa"/>
            <w:shd w:val="clear" w:color="auto" w:fill="FFFFFF" w:themeFill="background1"/>
          </w:tcPr>
          <w:p w:rsidR="005F0DE3" w:rsidRPr="005F0DE3" w:rsidRDefault="005F0DE3" w:rsidP="005F0DE3">
            <w:pPr>
              <w:autoSpaceDE w:val="0"/>
              <w:autoSpaceDN w:val="0"/>
              <w:adjustRightInd w:val="0"/>
              <w:jc w:val="both"/>
              <w:rPr>
                <w:rFonts w:ascii="Arial" w:hAnsi="Arial" w:cs="Arial"/>
                <w:bCs/>
                <w:sz w:val="22"/>
                <w:szCs w:val="22"/>
              </w:rPr>
            </w:pPr>
            <w:r w:rsidRPr="005F0DE3">
              <w:rPr>
                <w:rFonts w:ascii="Arial" w:hAnsi="Arial" w:cs="Arial"/>
                <w:bCs/>
                <w:sz w:val="22"/>
                <w:szCs w:val="22"/>
              </w:rPr>
              <w:t>Provide training approach and methodology for project of this size and scope.</w:t>
            </w:r>
          </w:p>
        </w:tc>
        <w:tc>
          <w:tcPr>
            <w:tcW w:w="7848" w:type="dxa"/>
            <w:shd w:val="clear" w:color="auto" w:fill="FFFFFF" w:themeFill="background1"/>
          </w:tcPr>
          <w:p w:rsidR="005F0DE3" w:rsidRPr="005F0DE3" w:rsidRDefault="005F0DE3" w:rsidP="005F0DE3">
            <w:pPr>
              <w:rPr>
                <w:rFonts w:ascii="Arial" w:hAnsi="Arial" w:cs="Arial"/>
                <w:sz w:val="22"/>
                <w:szCs w:val="22"/>
              </w:rPr>
            </w:pPr>
          </w:p>
        </w:tc>
      </w:tr>
    </w:tbl>
    <w:p w:rsidR="005F0DE3" w:rsidRDefault="005F0DE3">
      <w:pPr>
        <w:rPr>
          <w:rFonts w:ascii="Arial" w:eastAsia="Calibri" w:hAnsi="Arial" w:cs="Arial"/>
          <w:sz w:val="22"/>
          <w:szCs w:val="22"/>
        </w:rPr>
      </w:pPr>
    </w:p>
    <w:tbl>
      <w:tblPr>
        <w:tblStyle w:val="TableGrid9"/>
        <w:tblW w:w="0" w:type="auto"/>
        <w:tblLook w:val="04A0" w:firstRow="1" w:lastRow="0" w:firstColumn="1" w:lastColumn="0" w:noHBand="0" w:noVBand="1"/>
      </w:tblPr>
      <w:tblGrid>
        <w:gridCol w:w="738"/>
        <w:gridCol w:w="6030"/>
        <w:gridCol w:w="7848"/>
      </w:tblGrid>
      <w:tr w:rsidR="005F0DE3" w:rsidRPr="005F0DE3" w:rsidTr="00DA732D">
        <w:tc>
          <w:tcPr>
            <w:tcW w:w="738" w:type="dxa"/>
          </w:tcPr>
          <w:p w:rsidR="005F0DE3" w:rsidRPr="005F0DE3" w:rsidRDefault="005F0DE3" w:rsidP="005F0DE3">
            <w:pPr>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Can accept payments made by MasterCard, Visa, American Express, Discoverer Card and pin-less debit cards? List any other additional cards accepted.</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 xml:space="preserve">Accepts credit card, pin-less debit cards, </w:t>
            </w:r>
            <w:proofErr w:type="spellStart"/>
            <w:r w:rsidRPr="005F0DE3">
              <w:rPr>
                <w:rFonts w:ascii="Arial" w:hAnsi="Arial" w:cs="Arial"/>
                <w:sz w:val="22"/>
                <w:szCs w:val="22"/>
              </w:rPr>
              <w:t>echecks</w:t>
            </w:r>
            <w:proofErr w:type="spellEnd"/>
            <w:r w:rsidRPr="005F0DE3">
              <w:rPr>
                <w:rFonts w:ascii="Arial" w:hAnsi="Arial" w:cs="Arial"/>
                <w:sz w:val="22"/>
                <w:szCs w:val="22"/>
              </w:rPr>
              <w:t>.  List other payment acceptance methods.</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Describe method that cash will be accepted through local retailers.</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rPr>
                <w:rFonts w:ascii="Arial" w:hAnsi="Arial" w:cs="Arial"/>
                <w:sz w:val="22"/>
                <w:szCs w:val="22"/>
              </w:rPr>
            </w:pPr>
          </w:p>
        </w:tc>
        <w:tc>
          <w:tcPr>
            <w:tcW w:w="13878" w:type="dxa"/>
            <w:gridSpan w:val="2"/>
            <w:shd w:val="clear" w:color="auto" w:fill="D9D9D9" w:themeFill="background1" w:themeFillShade="D9"/>
          </w:tcPr>
          <w:p w:rsidR="005F0DE3" w:rsidRPr="005F0DE3" w:rsidRDefault="005F0DE3" w:rsidP="005F0DE3">
            <w:pPr>
              <w:rPr>
                <w:rFonts w:ascii="Arial" w:hAnsi="Arial" w:cs="Arial"/>
                <w:sz w:val="22"/>
                <w:szCs w:val="22"/>
              </w:rPr>
            </w:pPr>
            <w:r w:rsidRPr="005F0DE3">
              <w:rPr>
                <w:rFonts w:ascii="Arial" w:hAnsi="Arial" w:cs="Arial"/>
                <w:sz w:val="22"/>
                <w:szCs w:val="22"/>
              </w:rPr>
              <w:t xml:space="preserve">Briefing describe the credit card processing environment: </w:t>
            </w: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Years of providing credit card processing services under any other name.</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Hours of operation.</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 xml:space="preserve">Provide toll free number. </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Holidays observed.</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Availability of staff capable of resolving inquiries.</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Turnaround time anticipated for inquiries.</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Toll free and email access availability.</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Hardware and software used.</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Level of hardware and software technical support.</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Data communications hardware and protocols supported.</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Transmission security.</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Processing deadlines for same day deposits.</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360" w:hanging="36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Describe your continuing operation and/or contingency plan in the event of a disaster, or in the event that the equipment used in the performance of the contract should fail.  Include your provisions for processing, hardware, software and communications backup.  Provide date of last disaster recovery testing and outcome.</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360" w:hanging="36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Describe your policies and procedures that ensure access to government information is limited to only those employees/contractors who require access to perform your proposed services.</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360" w:hanging="36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Identify any third party which would host or have access to County information.</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360" w:hanging="36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Describe your hiring procedures and safeguards to vet employees and contractors who have access to County information.</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rPr>
                <w:rFonts w:ascii="Arial" w:hAnsi="Arial" w:cs="Arial"/>
                <w:sz w:val="22"/>
                <w:szCs w:val="22"/>
              </w:rPr>
            </w:pPr>
            <w:r w:rsidRPr="005F0DE3">
              <w:rPr>
                <w:sz w:val="22"/>
                <w:szCs w:val="22"/>
              </w:rPr>
              <w:br w:type="page"/>
            </w: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Describe your policies, procedures and practices for the physical security of your data centers and the safeguards that are in place to prevent unauthorized use, reuse, distribution transmission, manipulation, copying, modification access or disclosure of private information.</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360" w:hanging="36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What controls are in place to detect security breaches?  What is the policy of informing the County of any security breach?</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360" w:hanging="360"/>
              <w:rPr>
                <w:rFonts w:ascii="Arial" w:hAnsi="Arial" w:cs="Arial"/>
                <w:sz w:val="22"/>
                <w:szCs w:val="22"/>
              </w:rPr>
            </w:pPr>
          </w:p>
        </w:tc>
        <w:tc>
          <w:tcPr>
            <w:tcW w:w="6030" w:type="dxa"/>
          </w:tcPr>
          <w:p w:rsidR="005F0DE3" w:rsidRPr="005F0DE3" w:rsidRDefault="005F0DE3" w:rsidP="005F0DE3">
            <w:pPr>
              <w:rPr>
                <w:rFonts w:ascii="Arial" w:hAnsi="Arial" w:cs="Arial"/>
                <w:sz w:val="22"/>
                <w:szCs w:val="22"/>
              </w:rPr>
            </w:pPr>
            <w:r w:rsidRPr="005F0DE3">
              <w:rPr>
                <w:rFonts w:ascii="Arial" w:hAnsi="Arial" w:cs="Arial"/>
                <w:sz w:val="22"/>
                <w:szCs w:val="22"/>
              </w:rPr>
              <w:t>How will County information be managed after contract termination?  Will County information provided to the Offeror be deleted or destroyed and what time frame at the completion of the contract?</w:t>
            </w:r>
          </w:p>
        </w:tc>
        <w:tc>
          <w:tcPr>
            <w:tcW w:w="7848" w:type="dxa"/>
          </w:tcPr>
          <w:p w:rsidR="005F0DE3" w:rsidRPr="005F0DE3" w:rsidRDefault="005F0DE3" w:rsidP="005F0DE3">
            <w:pPr>
              <w:rPr>
                <w:rFonts w:ascii="Arial" w:hAnsi="Arial" w:cs="Arial"/>
                <w:sz w:val="22"/>
                <w:szCs w:val="22"/>
              </w:rPr>
            </w:pPr>
          </w:p>
        </w:tc>
      </w:tr>
      <w:tr w:rsidR="005F0DE3" w:rsidRPr="005F0DE3" w:rsidTr="00DA732D">
        <w:tc>
          <w:tcPr>
            <w:tcW w:w="738" w:type="dxa"/>
          </w:tcPr>
          <w:p w:rsidR="005F0DE3" w:rsidRPr="005F0DE3" w:rsidRDefault="005F0DE3" w:rsidP="005F0DE3">
            <w:pPr>
              <w:tabs>
                <w:tab w:val="left" w:pos="2700"/>
              </w:tabs>
              <w:ind w:left="450" w:hanging="450"/>
              <w:contextualSpacing/>
              <w:rPr>
                <w:rFonts w:ascii="Arial" w:hAnsi="Arial" w:cs="Arial"/>
                <w:sz w:val="22"/>
                <w:szCs w:val="22"/>
              </w:rPr>
            </w:pPr>
          </w:p>
        </w:tc>
        <w:tc>
          <w:tcPr>
            <w:tcW w:w="6030" w:type="dxa"/>
          </w:tcPr>
          <w:p w:rsidR="005F0DE3" w:rsidRPr="005F0DE3" w:rsidRDefault="005F0DE3">
            <w:pPr>
              <w:tabs>
                <w:tab w:val="left" w:pos="2700"/>
              </w:tabs>
              <w:contextualSpacing/>
              <w:rPr>
                <w:rFonts w:ascii="Arial" w:eastAsia="Times New Roman" w:hAnsi="Arial" w:cs="Arial"/>
                <w:sz w:val="22"/>
                <w:szCs w:val="22"/>
              </w:rPr>
            </w:pPr>
            <w:r w:rsidRPr="005F0DE3">
              <w:rPr>
                <w:rFonts w:ascii="Arial" w:hAnsi="Arial" w:cs="Arial"/>
                <w:sz w:val="22"/>
                <w:szCs w:val="22"/>
              </w:rPr>
              <w:t xml:space="preserve">Describe your Quality Assurance philosophies and who will be the person dedicated for quality assurance.  </w:t>
            </w:r>
          </w:p>
        </w:tc>
        <w:tc>
          <w:tcPr>
            <w:tcW w:w="7848" w:type="dxa"/>
          </w:tcPr>
          <w:p w:rsidR="005F0DE3" w:rsidRPr="005F0DE3" w:rsidRDefault="005F0DE3" w:rsidP="005F0DE3">
            <w:pPr>
              <w:rPr>
                <w:rFonts w:ascii="Arial" w:hAnsi="Arial" w:cs="Arial"/>
                <w:sz w:val="22"/>
                <w:szCs w:val="22"/>
              </w:rPr>
            </w:pPr>
          </w:p>
        </w:tc>
      </w:tr>
      <w:tr w:rsidR="00785D17" w:rsidRPr="005F0DE3" w:rsidTr="00DA732D">
        <w:tc>
          <w:tcPr>
            <w:tcW w:w="738" w:type="dxa"/>
          </w:tcPr>
          <w:p w:rsidR="00785D17" w:rsidRPr="005F0DE3" w:rsidRDefault="00785D17" w:rsidP="005F0DE3">
            <w:pPr>
              <w:tabs>
                <w:tab w:val="left" w:pos="2700"/>
              </w:tabs>
              <w:ind w:left="450" w:hanging="450"/>
              <w:contextualSpacing/>
              <w:rPr>
                <w:rFonts w:ascii="Arial" w:hAnsi="Arial" w:cs="Arial"/>
                <w:sz w:val="22"/>
                <w:szCs w:val="22"/>
              </w:rPr>
            </w:pPr>
          </w:p>
        </w:tc>
        <w:tc>
          <w:tcPr>
            <w:tcW w:w="6030" w:type="dxa"/>
          </w:tcPr>
          <w:p w:rsidR="00785D17" w:rsidRPr="005F0DE3" w:rsidRDefault="00785D17" w:rsidP="005F0DE3">
            <w:pPr>
              <w:tabs>
                <w:tab w:val="left" w:pos="2700"/>
              </w:tabs>
              <w:contextualSpacing/>
              <w:rPr>
                <w:rFonts w:ascii="Arial" w:hAnsi="Arial" w:cs="Arial"/>
                <w:sz w:val="22"/>
                <w:szCs w:val="22"/>
              </w:rPr>
            </w:pPr>
            <w:r w:rsidRPr="005F0DE3">
              <w:rPr>
                <w:rFonts w:ascii="Arial" w:hAnsi="Arial" w:cs="Arial"/>
                <w:sz w:val="22"/>
                <w:szCs w:val="22"/>
              </w:rPr>
              <w:t>Describe your technical assistance team, and if one person will be dedicated for our account</w:t>
            </w:r>
          </w:p>
        </w:tc>
        <w:tc>
          <w:tcPr>
            <w:tcW w:w="7848" w:type="dxa"/>
          </w:tcPr>
          <w:p w:rsidR="00785D17" w:rsidRPr="005F0DE3" w:rsidRDefault="00785D17" w:rsidP="005F0DE3">
            <w:pPr>
              <w:rPr>
                <w:rFonts w:ascii="Arial" w:hAnsi="Arial" w:cs="Arial"/>
                <w:sz w:val="22"/>
                <w:szCs w:val="22"/>
              </w:rPr>
            </w:pPr>
          </w:p>
        </w:tc>
      </w:tr>
      <w:tr w:rsidR="005F0DE3" w:rsidRPr="005F0DE3" w:rsidTr="00DA732D">
        <w:tc>
          <w:tcPr>
            <w:tcW w:w="738" w:type="dxa"/>
          </w:tcPr>
          <w:p w:rsidR="005F0DE3" w:rsidRPr="005F0DE3" w:rsidRDefault="005F0DE3" w:rsidP="005F0DE3">
            <w:pPr>
              <w:ind w:left="450" w:hanging="450"/>
              <w:contextualSpacing/>
              <w:rPr>
                <w:rFonts w:ascii="Arial" w:hAnsi="Arial" w:cs="Arial"/>
                <w:sz w:val="22"/>
                <w:szCs w:val="22"/>
              </w:rPr>
            </w:pPr>
          </w:p>
        </w:tc>
        <w:tc>
          <w:tcPr>
            <w:tcW w:w="6030" w:type="dxa"/>
          </w:tcPr>
          <w:p w:rsidR="005F0DE3" w:rsidRPr="005F0DE3" w:rsidRDefault="005F0DE3" w:rsidP="005F0DE3">
            <w:pPr>
              <w:contextualSpacing/>
              <w:rPr>
                <w:rFonts w:ascii="Arial" w:hAnsi="Arial" w:cs="Arial"/>
                <w:sz w:val="22"/>
                <w:szCs w:val="22"/>
              </w:rPr>
            </w:pPr>
            <w:r w:rsidRPr="005F0DE3">
              <w:rPr>
                <w:rFonts w:ascii="Arial" w:hAnsi="Arial" w:cs="Arial"/>
                <w:sz w:val="22"/>
                <w:szCs w:val="22"/>
              </w:rPr>
              <w:t>Provide a listing of third party retailers who accept cash payments on your behalf. In addition, please provide any information as to the process used to determine viability of retailers and any risk factors the County may need to know concerning use of this method for acceptance of cash payments.</w:t>
            </w:r>
          </w:p>
        </w:tc>
        <w:tc>
          <w:tcPr>
            <w:tcW w:w="7848" w:type="dxa"/>
          </w:tcPr>
          <w:p w:rsidR="005F0DE3" w:rsidRPr="005F0DE3" w:rsidRDefault="005F0DE3" w:rsidP="005F0DE3">
            <w:pPr>
              <w:rPr>
                <w:rFonts w:ascii="Arial" w:hAnsi="Arial" w:cs="Arial"/>
                <w:sz w:val="22"/>
                <w:szCs w:val="22"/>
              </w:rPr>
            </w:pPr>
          </w:p>
        </w:tc>
      </w:tr>
      <w:tr w:rsidR="00785D17" w:rsidRPr="005F0DE3" w:rsidTr="00DA732D">
        <w:tc>
          <w:tcPr>
            <w:tcW w:w="738" w:type="dxa"/>
          </w:tcPr>
          <w:p w:rsidR="00785D17" w:rsidRPr="005F0DE3" w:rsidRDefault="00785D17" w:rsidP="005F0DE3">
            <w:pPr>
              <w:ind w:left="450" w:hanging="450"/>
              <w:contextualSpacing/>
              <w:rPr>
                <w:rFonts w:ascii="Arial" w:hAnsi="Arial" w:cs="Arial"/>
                <w:sz w:val="22"/>
                <w:szCs w:val="22"/>
              </w:rPr>
            </w:pPr>
          </w:p>
        </w:tc>
        <w:tc>
          <w:tcPr>
            <w:tcW w:w="6030" w:type="dxa"/>
          </w:tcPr>
          <w:p w:rsidR="00785D17" w:rsidRPr="005F0DE3" w:rsidRDefault="00785D17" w:rsidP="005F0DE3">
            <w:pPr>
              <w:contextualSpacing/>
              <w:rPr>
                <w:rFonts w:ascii="Arial" w:hAnsi="Arial" w:cs="Arial"/>
                <w:sz w:val="22"/>
                <w:szCs w:val="22"/>
              </w:rPr>
            </w:pPr>
            <w:r w:rsidRPr="005F0DE3">
              <w:rPr>
                <w:rFonts w:ascii="Arial" w:hAnsi="Arial" w:cs="Arial"/>
                <w:sz w:val="22"/>
                <w:szCs w:val="22"/>
              </w:rPr>
              <w:t>Recommend any new services that could more effectively streamline the current services, and describe the pros and cons of using this service, and quantify any cost savings.</w:t>
            </w:r>
          </w:p>
        </w:tc>
        <w:tc>
          <w:tcPr>
            <w:tcW w:w="7848" w:type="dxa"/>
          </w:tcPr>
          <w:p w:rsidR="00785D17" w:rsidRPr="005F0DE3" w:rsidRDefault="00785D17" w:rsidP="005F0DE3">
            <w:pPr>
              <w:rPr>
                <w:rFonts w:ascii="Arial" w:hAnsi="Arial" w:cs="Arial"/>
                <w:sz w:val="22"/>
                <w:szCs w:val="22"/>
              </w:rPr>
            </w:pPr>
          </w:p>
        </w:tc>
      </w:tr>
      <w:tr w:rsidR="00785D17" w:rsidRPr="005F0DE3" w:rsidTr="00DA732D">
        <w:tc>
          <w:tcPr>
            <w:tcW w:w="738" w:type="dxa"/>
          </w:tcPr>
          <w:p w:rsidR="00785D17" w:rsidRPr="005F0DE3" w:rsidRDefault="00785D17" w:rsidP="005F0DE3">
            <w:pPr>
              <w:ind w:left="450" w:hanging="450"/>
              <w:contextualSpacing/>
              <w:rPr>
                <w:rFonts w:ascii="Arial" w:hAnsi="Arial" w:cs="Arial"/>
                <w:sz w:val="22"/>
                <w:szCs w:val="22"/>
              </w:rPr>
            </w:pPr>
          </w:p>
        </w:tc>
        <w:tc>
          <w:tcPr>
            <w:tcW w:w="6030" w:type="dxa"/>
          </w:tcPr>
          <w:p w:rsidR="00785D17" w:rsidRPr="005F0DE3" w:rsidRDefault="00785D17" w:rsidP="005F0DE3">
            <w:pPr>
              <w:contextualSpacing/>
              <w:rPr>
                <w:rFonts w:ascii="Arial" w:hAnsi="Arial" w:cs="Arial"/>
                <w:sz w:val="22"/>
                <w:szCs w:val="22"/>
              </w:rPr>
            </w:pPr>
            <w:r>
              <w:rPr>
                <w:rFonts w:ascii="Arial" w:hAnsi="Arial" w:cs="Arial"/>
                <w:sz w:val="22"/>
                <w:szCs w:val="22"/>
              </w:rPr>
              <w:t>Offeror has provided detailed flow charts for compliance with page 25 “Flow Charts”</w:t>
            </w:r>
          </w:p>
        </w:tc>
        <w:tc>
          <w:tcPr>
            <w:tcW w:w="7848" w:type="dxa"/>
          </w:tcPr>
          <w:p w:rsidR="00785D17" w:rsidRPr="00B2109E" w:rsidRDefault="00785D17" w:rsidP="005F0DE3">
            <w:pPr>
              <w:rPr>
                <w:rFonts w:ascii="Arial" w:hAnsi="Arial" w:cs="Arial"/>
                <w:b/>
                <w:sz w:val="22"/>
                <w:szCs w:val="22"/>
              </w:rPr>
            </w:pPr>
            <w:r w:rsidRPr="00B2109E">
              <w:rPr>
                <w:rFonts w:ascii="Arial" w:hAnsi="Arial" w:cs="Arial"/>
                <w:b/>
                <w:sz w:val="22"/>
                <w:szCs w:val="22"/>
              </w:rPr>
              <w:t>Yes</w:t>
            </w:r>
            <w:r>
              <w:rPr>
                <w:rFonts w:ascii="Arial" w:hAnsi="Arial" w:cs="Arial"/>
                <w:b/>
                <w:sz w:val="22"/>
                <w:szCs w:val="22"/>
              </w:rPr>
              <w:t xml:space="preserve">  </w:t>
            </w:r>
            <w:r w:rsidRPr="00B2109E">
              <w:rPr>
                <w:rFonts w:ascii="Arial" w:hAnsi="Arial" w:cs="Arial"/>
                <w:b/>
                <w:sz w:val="22"/>
                <w:szCs w:val="22"/>
              </w:rPr>
              <w:t>______</w:t>
            </w:r>
            <w:r>
              <w:rPr>
                <w:rFonts w:ascii="Arial" w:hAnsi="Arial" w:cs="Arial"/>
                <w:b/>
                <w:sz w:val="22"/>
                <w:szCs w:val="22"/>
              </w:rPr>
              <w:t xml:space="preserve">    No _____</w:t>
            </w:r>
          </w:p>
          <w:p w:rsidR="00785D17" w:rsidRPr="00B2109E" w:rsidRDefault="00785D17" w:rsidP="005F0DE3">
            <w:pPr>
              <w:rPr>
                <w:rFonts w:ascii="Arial" w:hAnsi="Arial" w:cs="Arial"/>
                <w:b/>
                <w:sz w:val="22"/>
                <w:szCs w:val="22"/>
              </w:rPr>
            </w:pPr>
          </w:p>
        </w:tc>
      </w:tr>
      <w:tr w:rsidR="00785D17" w:rsidRPr="005F0DE3" w:rsidTr="00DA732D">
        <w:tc>
          <w:tcPr>
            <w:tcW w:w="738" w:type="dxa"/>
          </w:tcPr>
          <w:p w:rsidR="00785D17" w:rsidRPr="005F0DE3" w:rsidRDefault="00785D17" w:rsidP="005F0DE3">
            <w:pPr>
              <w:ind w:left="450" w:hanging="450"/>
              <w:contextualSpacing/>
              <w:rPr>
                <w:rFonts w:ascii="Arial" w:hAnsi="Arial" w:cs="Arial"/>
                <w:sz w:val="22"/>
                <w:szCs w:val="22"/>
              </w:rPr>
            </w:pPr>
          </w:p>
        </w:tc>
        <w:tc>
          <w:tcPr>
            <w:tcW w:w="6030" w:type="dxa"/>
          </w:tcPr>
          <w:p w:rsidR="00785D17" w:rsidRPr="005F0DE3" w:rsidRDefault="00785D17" w:rsidP="005F0DE3">
            <w:pPr>
              <w:contextualSpacing/>
              <w:rPr>
                <w:rFonts w:ascii="Arial" w:hAnsi="Arial" w:cs="Arial"/>
                <w:sz w:val="22"/>
                <w:szCs w:val="22"/>
              </w:rPr>
            </w:pPr>
            <w:r>
              <w:rPr>
                <w:rFonts w:ascii="Arial" w:hAnsi="Arial" w:cs="Arial"/>
                <w:sz w:val="22"/>
                <w:szCs w:val="22"/>
              </w:rPr>
              <w:t>Provide a toll-free number for the County and tax payer assistance</w:t>
            </w:r>
          </w:p>
        </w:tc>
        <w:tc>
          <w:tcPr>
            <w:tcW w:w="7848" w:type="dxa"/>
          </w:tcPr>
          <w:p w:rsidR="00785D17" w:rsidRPr="00B2109E" w:rsidRDefault="00785D17" w:rsidP="00E25752">
            <w:pPr>
              <w:rPr>
                <w:rFonts w:ascii="Arial" w:hAnsi="Arial" w:cs="Arial"/>
                <w:b/>
                <w:sz w:val="22"/>
                <w:szCs w:val="22"/>
              </w:rPr>
            </w:pPr>
          </w:p>
        </w:tc>
      </w:tr>
      <w:tr w:rsidR="00785D17" w:rsidRPr="005F0DE3" w:rsidTr="00DA732D">
        <w:tc>
          <w:tcPr>
            <w:tcW w:w="738" w:type="dxa"/>
          </w:tcPr>
          <w:p w:rsidR="00785D17" w:rsidRPr="005F0DE3" w:rsidRDefault="00785D17" w:rsidP="005F0DE3">
            <w:pPr>
              <w:ind w:left="450" w:hanging="450"/>
              <w:contextualSpacing/>
              <w:rPr>
                <w:rFonts w:ascii="Arial" w:hAnsi="Arial" w:cs="Arial"/>
                <w:sz w:val="22"/>
                <w:szCs w:val="22"/>
              </w:rPr>
            </w:pPr>
          </w:p>
        </w:tc>
        <w:tc>
          <w:tcPr>
            <w:tcW w:w="6030" w:type="dxa"/>
          </w:tcPr>
          <w:p w:rsidR="00785D17" w:rsidRPr="005F0DE3" w:rsidRDefault="00785D17" w:rsidP="005F0DE3">
            <w:pPr>
              <w:contextualSpacing/>
              <w:rPr>
                <w:rFonts w:ascii="Arial" w:hAnsi="Arial" w:cs="Arial"/>
                <w:sz w:val="22"/>
                <w:szCs w:val="22"/>
              </w:rPr>
            </w:pPr>
            <w:r>
              <w:rPr>
                <w:rFonts w:ascii="Arial" w:hAnsi="Arial" w:cs="Arial"/>
                <w:sz w:val="22"/>
                <w:szCs w:val="22"/>
              </w:rPr>
              <w:t xml:space="preserve">Provide information on when assistance is </w:t>
            </w:r>
            <w:proofErr w:type="gramStart"/>
            <w:r>
              <w:rPr>
                <w:rFonts w:ascii="Arial" w:hAnsi="Arial" w:cs="Arial"/>
                <w:sz w:val="22"/>
                <w:szCs w:val="22"/>
              </w:rPr>
              <w:t>available .</w:t>
            </w:r>
            <w:proofErr w:type="gramEnd"/>
            <w:r>
              <w:rPr>
                <w:rFonts w:ascii="Arial" w:hAnsi="Arial" w:cs="Arial"/>
                <w:sz w:val="22"/>
                <w:szCs w:val="22"/>
              </w:rPr>
              <w:t xml:space="preserve"> (i.e. 24/7, 365 day)</w:t>
            </w:r>
          </w:p>
        </w:tc>
        <w:tc>
          <w:tcPr>
            <w:tcW w:w="7848" w:type="dxa"/>
          </w:tcPr>
          <w:p w:rsidR="00785D17" w:rsidRPr="005F0DE3" w:rsidRDefault="00785D17" w:rsidP="005F0DE3">
            <w:pPr>
              <w:rPr>
                <w:rFonts w:ascii="Arial" w:hAnsi="Arial" w:cs="Arial"/>
                <w:sz w:val="22"/>
                <w:szCs w:val="22"/>
              </w:rPr>
            </w:pPr>
          </w:p>
        </w:tc>
      </w:tr>
      <w:tr w:rsidR="00785D17" w:rsidRPr="005F0DE3" w:rsidTr="00DA732D">
        <w:tc>
          <w:tcPr>
            <w:tcW w:w="738" w:type="dxa"/>
          </w:tcPr>
          <w:p w:rsidR="00785D17" w:rsidRPr="005F0DE3" w:rsidRDefault="00785D17" w:rsidP="005F0DE3">
            <w:pPr>
              <w:ind w:left="450" w:hanging="450"/>
              <w:contextualSpacing/>
              <w:rPr>
                <w:rFonts w:ascii="Arial" w:hAnsi="Arial" w:cs="Arial"/>
                <w:sz w:val="22"/>
                <w:szCs w:val="22"/>
              </w:rPr>
            </w:pPr>
          </w:p>
        </w:tc>
        <w:tc>
          <w:tcPr>
            <w:tcW w:w="6030" w:type="dxa"/>
          </w:tcPr>
          <w:p w:rsidR="00785D17" w:rsidRDefault="00785D17" w:rsidP="002B30E3">
            <w:pPr>
              <w:contextualSpacing/>
              <w:rPr>
                <w:rFonts w:ascii="Arial" w:hAnsi="Arial" w:cs="Arial"/>
                <w:sz w:val="22"/>
                <w:szCs w:val="22"/>
              </w:rPr>
            </w:pPr>
            <w:r>
              <w:rPr>
                <w:rFonts w:ascii="Arial" w:hAnsi="Arial" w:cs="Arial"/>
                <w:sz w:val="22"/>
                <w:szCs w:val="22"/>
              </w:rPr>
              <w:t>Your firm’s willingness to provide promotional and marketing materials to the County at no cost and whether there are any limitations</w:t>
            </w:r>
            <w:r w:rsidR="00B2109E">
              <w:rPr>
                <w:rFonts w:ascii="Arial" w:hAnsi="Arial" w:cs="Arial"/>
                <w:sz w:val="22"/>
                <w:szCs w:val="22"/>
              </w:rPr>
              <w:t xml:space="preserve"> </w:t>
            </w:r>
            <w:r w:rsidR="002B30E3">
              <w:rPr>
                <w:rFonts w:ascii="Arial" w:hAnsi="Arial" w:cs="Arial"/>
                <w:sz w:val="22"/>
                <w:szCs w:val="22"/>
              </w:rPr>
              <w:t>as to the</w:t>
            </w:r>
            <w:r w:rsidR="00B2109E">
              <w:rPr>
                <w:rFonts w:ascii="Arial" w:hAnsi="Arial" w:cs="Arial"/>
                <w:sz w:val="22"/>
                <w:szCs w:val="22"/>
              </w:rPr>
              <w:t xml:space="preserve"> </w:t>
            </w:r>
            <w:r>
              <w:rPr>
                <w:rFonts w:ascii="Arial" w:hAnsi="Arial" w:cs="Arial"/>
                <w:sz w:val="22"/>
                <w:szCs w:val="22"/>
              </w:rPr>
              <w:t>quantity that can be provided.</w:t>
            </w:r>
          </w:p>
        </w:tc>
        <w:tc>
          <w:tcPr>
            <w:tcW w:w="7848" w:type="dxa"/>
          </w:tcPr>
          <w:p w:rsidR="00785D17" w:rsidRPr="005F0DE3" w:rsidRDefault="00785D17" w:rsidP="005F0DE3">
            <w:pPr>
              <w:rPr>
                <w:rFonts w:ascii="Arial" w:hAnsi="Arial" w:cs="Arial"/>
                <w:sz w:val="22"/>
                <w:szCs w:val="22"/>
              </w:rPr>
            </w:pPr>
          </w:p>
        </w:tc>
      </w:tr>
    </w:tbl>
    <w:p w:rsidR="005F0DE3" w:rsidRDefault="005F0DE3">
      <w:pPr>
        <w:rPr>
          <w:rFonts w:ascii="Arial" w:eastAsia="Calibri" w:hAnsi="Arial" w:cs="Arial"/>
          <w:sz w:val="22"/>
          <w:szCs w:val="22"/>
        </w:rPr>
      </w:pPr>
    </w:p>
    <w:p w:rsidR="006A609E" w:rsidRPr="006A609E" w:rsidRDefault="006A609E" w:rsidP="005F0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2"/>
          <w:szCs w:val="22"/>
        </w:rPr>
      </w:pPr>
    </w:p>
    <w:sectPr w:rsidR="006A609E" w:rsidRPr="006A609E" w:rsidSect="00664876">
      <w:pgSz w:w="15840" w:h="12240" w:orient="landscape"/>
      <w:pgMar w:top="331"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02" w:rsidRDefault="00DA7A02">
      <w:r>
        <w:separator/>
      </w:r>
    </w:p>
  </w:endnote>
  <w:endnote w:type="continuationSeparator" w:id="0">
    <w:p w:rsidR="00DA7A02" w:rsidRDefault="00DA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02" w:rsidRDefault="00DA7A02"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A02" w:rsidRDefault="00DA7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02" w:rsidRDefault="00DA7A02">
    <w:pPr>
      <w:pStyle w:val="Footer"/>
      <w:jc w:val="center"/>
    </w:pPr>
    <w:r>
      <w:fldChar w:fldCharType="begin"/>
    </w:r>
    <w:r>
      <w:instrText xml:space="preserve"> PAGE   \* MERGEFORMAT </w:instrText>
    </w:r>
    <w:r>
      <w:fldChar w:fldCharType="separate"/>
    </w:r>
    <w:r w:rsidR="00664876">
      <w:rPr>
        <w:noProof/>
      </w:rPr>
      <w:t>44</w:t>
    </w:r>
    <w:r>
      <w:rPr>
        <w:noProof/>
      </w:rPr>
      <w:fldChar w:fldCharType="end"/>
    </w:r>
  </w:p>
  <w:p w:rsidR="00DA7A02" w:rsidRDefault="00DA7A02"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02" w:rsidRDefault="00DA7A02">
      <w:r>
        <w:separator/>
      </w:r>
    </w:p>
  </w:footnote>
  <w:footnote w:type="continuationSeparator" w:id="0">
    <w:p w:rsidR="00DA7A02" w:rsidRDefault="00DA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EA14B168"/>
    <w:lvl w:ilvl="0" w:tplc="03007B3C">
      <w:start w:val="80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20853"/>
    <w:multiLevelType w:val="hybridMultilevel"/>
    <w:tmpl w:val="0A98C822"/>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2">
    <w:nsid w:val="085F66C2"/>
    <w:multiLevelType w:val="hybridMultilevel"/>
    <w:tmpl w:val="FC68EF7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nsid w:val="092C0701"/>
    <w:multiLevelType w:val="hybridMultilevel"/>
    <w:tmpl w:val="EC925F10"/>
    <w:lvl w:ilvl="0" w:tplc="B8564680">
      <w:start w:val="1"/>
      <w:numFmt w:val="decimal"/>
      <w:lvlText w:val="%1."/>
      <w:lvlJc w:val="left"/>
      <w:pPr>
        <w:tabs>
          <w:tab w:val="num" w:pos="1080"/>
        </w:tabs>
        <w:ind w:left="1080" w:hanging="360"/>
      </w:pPr>
      <w:rPr>
        <w:rFonts w:hint="default"/>
        <w:b w:val="0"/>
      </w:rPr>
    </w:lvl>
    <w:lvl w:ilvl="1" w:tplc="1B6ECFE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A30B2"/>
    <w:multiLevelType w:val="hybridMultilevel"/>
    <w:tmpl w:val="2956220A"/>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9320C"/>
    <w:multiLevelType w:val="hybridMultilevel"/>
    <w:tmpl w:val="143E04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0FDA4845"/>
    <w:multiLevelType w:val="hybridMultilevel"/>
    <w:tmpl w:val="8098E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5691BC2"/>
    <w:multiLevelType w:val="hybridMultilevel"/>
    <w:tmpl w:val="24D2F5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60E5468"/>
    <w:multiLevelType w:val="hybridMultilevel"/>
    <w:tmpl w:val="5464D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9904F98"/>
    <w:multiLevelType w:val="hybridMultilevel"/>
    <w:tmpl w:val="FC40EA52"/>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D254068"/>
    <w:multiLevelType w:val="hybridMultilevel"/>
    <w:tmpl w:val="491ABB7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1E5E2962"/>
    <w:multiLevelType w:val="hybridMultilevel"/>
    <w:tmpl w:val="7F0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95342F"/>
    <w:multiLevelType w:val="hybridMultilevel"/>
    <w:tmpl w:val="8F32FD74"/>
    <w:lvl w:ilvl="0" w:tplc="037CE93E">
      <w:start w:val="1"/>
      <w:numFmt w:val="upperLetter"/>
      <w:lvlText w:val="%1."/>
      <w:lvlJc w:val="left"/>
      <w:pPr>
        <w:ind w:left="1440" w:hanging="360"/>
      </w:pPr>
      <w:rPr>
        <w:b/>
      </w:rPr>
    </w:lvl>
    <w:lvl w:ilvl="1" w:tplc="EAC046FA">
      <w:start w:val="1"/>
      <w:numFmt w:val="decimal"/>
      <w:lvlText w:val="%2."/>
      <w:lvlJc w:val="left"/>
      <w:pPr>
        <w:ind w:left="189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FC2229"/>
    <w:multiLevelType w:val="hybridMultilevel"/>
    <w:tmpl w:val="2BA0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1849CD"/>
    <w:multiLevelType w:val="hybridMultilevel"/>
    <w:tmpl w:val="E4A8A270"/>
    <w:lvl w:ilvl="0" w:tplc="04090001">
      <w:start w:val="1"/>
      <w:numFmt w:val="bullet"/>
      <w:lvlText w:val=""/>
      <w:lvlJc w:val="left"/>
      <w:pPr>
        <w:ind w:left="2949" w:hanging="360"/>
      </w:pPr>
      <w:rPr>
        <w:rFonts w:ascii="Symbol" w:hAnsi="Symbol"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9">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C75C86"/>
    <w:multiLevelType w:val="hybridMultilevel"/>
    <w:tmpl w:val="9620B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4977F25"/>
    <w:multiLevelType w:val="hybridMultilevel"/>
    <w:tmpl w:val="025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621E18"/>
    <w:multiLevelType w:val="hybridMultilevel"/>
    <w:tmpl w:val="70AA9328"/>
    <w:lvl w:ilvl="0" w:tplc="7884DB0E">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030471"/>
    <w:multiLevelType w:val="hybridMultilevel"/>
    <w:tmpl w:val="09427C18"/>
    <w:lvl w:ilvl="0" w:tplc="04090001">
      <w:start w:val="1"/>
      <w:numFmt w:val="bullet"/>
      <w:lvlText w:val=""/>
      <w:lvlJc w:val="left"/>
      <w:pPr>
        <w:ind w:left="2949" w:hanging="360"/>
      </w:pPr>
      <w:rPr>
        <w:rFonts w:ascii="Symbol" w:hAnsi="Symbol"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24">
    <w:nsid w:val="35A11F81"/>
    <w:multiLevelType w:val="hybridMultilevel"/>
    <w:tmpl w:val="A7E23B5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3E086F59"/>
    <w:multiLevelType w:val="hybridMultilevel"/>
    <w:tmpl w:val="E0A226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E993F74"/>
    <w:multiLevelType w:val="hybridMultilevel"/>
    <w:tmpl w:val="EADA3CE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1216102"/>
    <w:multiLevelType w:val="hybridMultilevel"/>
    <w:tmpl w:val="57F817C8"/>
    <w:lvl w:ilvl="0" w:tplc="D630A9FE">
      <w:start w:val="28"/>
      <w:numFmt w:val="upperLetter"/>
      <w:lvlText w:val="%1."/>
      <w:lvlJc w:val="left"/>
      <w:pPr>
        <w:ind w:left="1104" w:hanging="38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3A0B41"/>
    <w:multiLevelType w:val="hybridMultilevel"/>
    <w:tmpl w:val="F79CAED8"/>
    <w:lvl w:ilvl="0" w:tplc="63A8A9F2">
      <w:start w:val="1"/>
      <w:numFmt w:val="decimal"/>
      <w:lvlText w:val="%1."/>
      <w:lvlJc w:val="left"/>
      <w:pPr>
        <w:tabs>
          <w:tab w:val="num" w:pos="1530"/>
        </w:tabs>
        <w:ind w:left="1530" w:hanging="360"/>
      </w:pPr>
      <w:rPr>
        <w:rFonts w:hint="default"/>
        <w:color w:val="auto"/>
        <w:u w:val="none"/>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2DD695C"/>
    <w:multiLevelType w:val="hybridMultilevel"/>
    <w:tmpl w:val="8A4AE4F6"/>
    <w:lvl w:ilvl="0" w:tplc="04090001">
      <w:start w:val="1"/>
      <w:numFmt w:val="bullet"/>
      <w:lvlText w:val=""/>
      <w:lvlJc w:val="left"/>
      <w:pPr>
        <w:tabs>
          <w:tab w:val="num" w:pos="1800"/>
        </w:tabs>
        <w:ind w:left="1800" w:hanging="360"/>
      </w:pPr>
      <w:rPr>
        <w:rFonts w:ascii="Symbol" w:hAnsi="Symbol" w:hint="default"/>
        <w:b w:val="0"/>
      </w:rPr>
    </w:lvl>
    <w:lvl w:ilvl="1" w:tplc="28D4CA1C">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4D1387C"/>
    <w:multiLevelType w:val="hybridMultilevel"/>
    <w:tmpl w:val="562EAF02"/>
    <w:lvl w:ilvl="0" w:tplc="DA186AA4">
      <w:start w:val="5"/>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30247B"/>
    <w:multiLevelType w:val="hybridMultilevel"/>
    <w:tmpl w:val="64F471D6"/>
    <w:lvl w:ilvl="0" w:tplc="807EE372">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35">
    <w:nsid w:val="4ED34379"/>
    <w:multiLevelType w:val="hybridMultilevel"/>
    <w:tmpl w:val="6D6A0F12"/>
    <w:lvl w:ilvl="0" w:tplc="F6B65B7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62930F7"/>
    <w:multiLevelType w:val="hybridMultilevel"/>
    <w:tmpl w:val="76D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ACD290D"/>
    <w:multiLevelType w:val="hybridMultilevel"/>
    <w:tmpl w:val="EF9CBFF8"/>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DD32A65"/>
    <w:multiLevelType w:val="hybridMultilevel"/>
    <w:tmpl w:val="4F1AFD36"/>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nsid w:val="5FE177C7"/>
    <w:multiLevelType w:val="hybridMultilevel"/>
    <w:tmpl w:val="E41CA732"/>
    <w:lvl w:ilvl="0" w:tplc="6A1E9868">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6077B"/>
    <w:multiLevelType w:val="hybridMultilevel"/>
    <w:tmpl w:val="01EE5500"/>
    <w:lvl w:ilvl="0" w:tplc="106A14F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2">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3">
    <w:nsid w:val="6C8A3857"/>
    <w:multiLevelType w:val="hybridMultilevel"/>
    <w:tmpl w:val="4A3A2BA4"/>
    <w:lvl w:ilvl="0" w:tplc="CB4250B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nsid w:val="70D161B9"/>
    <w:multiLevelType w:val="hybridMultilevel"/>
    <w:tmpl w:val="626C5FE4"/>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5">
    <w:nsid w:val="799F26A6"/>
    <w:multiLevelType w:val="hybridMultilevel"/>
    <w:tmpl w:val="F83009A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9AC7B01"/>
    <w:multiLevelType w:val="hybridMultilevel"/>
    <w:tmpl w:val="E5AC99B4"/>
    <w:lvl w:ilvl="0" w:tplc="04090001">
      <w:start w:val="1"/>
      <w:numFmt w:val="bullet"/>
      <w:lvlText w:val=""/>
      <w:lvlJc w:val="left"/>
      <w:pPr>
        <w:tabs>
          <w:tab w:val="num" w:pos="1620"/>
        </w:tabs>
        <w:ind w:left="1620" w:hanging="360"/>
      </w:pPr>
      <w:rPr>
        <w:rFonts w:ascii="Symbol" w:hAnsi="Symbol"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7">
    <w:nsid w:val="7BF25635"/>
    <w:multiLevelType w:val="hybridMultilevel"/>
    <w:tmpl w:val="B324FB6E"/>
    <w:lvl w:ilvl="0" w:tplc="4B9C1D9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DDD6B96"/>
    <w:multiLevelType w:val="multilevel"/>
    <w:tmpl w:val="1AE4FED0"/>
    <w:lvl w:ilvl="0">
      <w:start w:val="4"/>
      <w:numFmt w:val="upperLetter"/>
      <w:lvlText w:val="%1."/>
      <w:lvlJc w:val="left"/>
      <w:pPr>
        <w:tabs>
          <w:tab w:val="num" w:pos="1080"/>
        </w:tabs>
        <w:ind w:left="1080" w:hanging="360"/>
      </w:pPr>
      <w:rPr>
        <w:rFonts w:hint="default"/>
        <w:b w:val="0"/>
      </w:rPr>
    </w:lvl>
    <w:lvl w:ilvl="1">
      <w:start w:val="5"/>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4"/>
  </w:num>
  <w:num w:numId="2">
    <w:abstractNumId w:val="19"/>
  </w:num>
  <w:num w:numId="3">
    <w:abstractNumId w:val="24"/>
  </w:num>
  <w:num w:numId="4">
    <w:abstractNumId w:val="9"/>
  </w:num>
  <w:num w:numId="5">
    <w:abstractNumId w:val="48"/>
  </w:num>
  <w:num w:numId="6">
    <w:abstractNumId w:val="3"/>
  </w:num>
  <w:num w:numId="7">
    <w:abstractNumId w:val="33"/>
  </w:num>
  <w:num w:numId="8">
    <w:abstractNumId w:val="28"/>
  </w:num>
  <w:num w:numId="9">
    <w:abstractNumId w:val="25"/>
  </w:num>
  <w:num w:numId="10">
    <w:abstractNumId w:val="42"/>
  </w:num>
  <w:num w:numId="11">
    <w:abstractNumId w:val="37"/>
  </w:num>
  <w:num w:numId="12">
    <w:abstractNumId w:val="5"/>
  </w:num>
  <w:num w:numId="13">
    <w:abstractNumId w:val="7"/>
  </w:num>
  <w:num w:numId="14">
    <w:abstractNumId w:val="0"/>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2"/>
  </w:num>
  <w:num w:numId="19">
    <w:abstractNumId w:val="38"/>
  </w:num>
  <w:num w:numId="20">
    <w:abstractNumId w:val="4"/>
  </w:num>
  <w:num w:numId="21">
    <w:abstractNumId w:val="40"/>
  </w:num>
  <w:num w:numId="22">
    <w:abstractNumId w:val="41"/>
  </w:num>
  <w:num w:numId="23">
    <w:abstractNumId w:val="47"/>
  </w:num>
  <w:num w:numId="24">
    <w:abstractNumId w:val="20"/>
  </w:num>
  <w:num w:numId="25">
    <w:abstractNumId w:val="16"/>
  </w:num>
  <w:num w:numId="26">
    <w:abstractNumId w:val="45"/>
  </w:num>
  <w:num w:numId="27">
    <w:abstractNumId w:val="27"/>
  </w:num>
  <w:num w:numId="28">
    <w:abstractNumId w:val="26"/>
  </w:num>
  <w:num w:numId="29">
    <w:abstractNumId w:val="23"/>
  </w:num>
  <w:num w:numId="30">
    <w:abstractNumId w:val="18"/>
  </w:num>
  <w:num w:numId="31">
    <w:abstractNumId w:val="30"/>
  </w:num>
  <w:num w:numId="32">
    <w:abstractNumId w:val="10"/>
  </w:num>
  <w:num w:numId="33">
    <w:abstractNumId w:val="44"/>
  </w:num>
  <w:num w:numId="34">
    <w:abstractNumId w:val="13"/>
  </w:num>
  <w:num w:numId="35">
    <w:abstractNumId w:val="39"/>
  </w:num>
  <w:num w:numId="36">
    <w:abstractNumId w:val="31"/>
  </w:num>
  <w:num w:numId="37">
    <w:abstractNumId w:val="46"/>
  </w:num>
  <w:num w:numId="38">
    <w:abstractNumId w:val="6"/>
  </w:num>
  <w:num w:numId="39">
    <w:abstractNumId w:val="29"/>
  </w:num>
  <w:num w:numId="40">
    <w:abstractNumId w:val="14"/>
  </w:num>
  <w:num w:numId="41">
    <w:abstractNumId w:val="2"/>
  </w:num>
  <w:num w:numId="42">
    <w:abstractNumId w:val="36"/>
  </w:num>
  <w:num w:numId="43">
    <w:abstractNumId w:val="32"/>
  </w:num>
  <w:num w:numId="44">
    <w:abstractNumId w:val="2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2"/>
  </w:num>
  <w:num w:numId="48">
    <w:abstractNumId w:val="1"/>
  </w:num>
  <w:num w:numId="49">
    <w:abstractNumId w:val="11"/>
  </w:num>
  <w:num w:numId="50">
    <w:abstractNumId w:val="8"/>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055AB"/>
    <w:rsid w:val="00006450"/>
    <w:rsid w:val="00011E65"/>
    <w:rsid w:val="00014A3B"/>
    <w:rsid w:val="00015630"/>
    <w:rsid w:val="00025735"/>
    <w:rsid w:val="00026F45"/>
    <w:rsid w:val="00027F37"/>
    <w:rsid w:val="00031FBE"/>
    <w:rsid w:val="000326B1"/>
    <w:rsid w:val="0003286A"/>
    <w:rsid w:val="00032F10"/>
    <w:rsid w:val="0003314E"/>
    <w:rsid w:val="0003508D"/>
    <w:rsid w:val="00035879"/>
    <w:rsid w:val="00043261"/>
    <w:rsid w:val="00044155"/>
    <w:rsid w:val="00044756"/>
    <w:rsid w:val="000525EA"/>
    <w:rsid w:val="00052EEB"/>
    <w:rsid w:val="00053359"/>
    <w:rsid w:val="0005509D"/>
    <w:rsid w:val="00055E2E"/>
    <w:rsid w:val="00056500"/>
    <w:rsid w:val="00057E20"/>
    <w:rsid w:val="00061715"/>
    <w:rsid w:val="00063E8D"/>
    <w:rsid w:val="00064498"/>
    <w:rsid w:val="000644E4"/>
    <w:rsid w:val="000645FA"/>
    <w:rsid w:val="00070F05"/>
    <w:rsid w:val="00071424"/>
    <w:rsid w:val="0007274A"/>
    <w:rsid w:val="0007340B"/>
    <w:rsid w:val="00073DA4"/>
    <w:rsid w:val="00073EF4"/>
    <w:rsid w:val="00076315"/>
    <w:rsid w:val="000766A8"/>
    <w:rsid w:val="00076CFC"/>
    <w:rsid w:val="00077036"/>
    <w:rsid w:val="00077877"/>
    <w:rsid w:val="00077991"/>
    <w:rsid w:val="000809B3"/>
    <w:rsid w:val="00083DF7"/>
    <w:rsid w:val="000849D6"/>
    <w:rsid w:val="00085A4C"/>
    <w:rsid w:val="00086E72"/>
    <w:rsid w:val="00087A8A"/>
    <w:rsid w:val="00087C33"/>
    <w:rsid w:val="000917D7"/>
    <w:rsid w:val="0009589D"/>
    <w:rsid w:val="000A2BFB"/>
    <w:rsid w:val="000A35F2"/>
    <w:rsid w:val="000A7C2A"/>
    <w:rsid w:val="000B15D2"/>
    <w:rsid w:val="000B180D"/>
    <w:rsid w:val="000B5083"/>
    <w:rsid w:val="000C1106"/>
    <w:rsid w:val="000C2577"/>
    <w:rsid w:val="000C485F"/>
    <w:rsid w:val="000C75A0"/>
    <w:rsid w:val="000D0213"/>
    <w:rsid w:val="000D0397"/>
    <w:rsid w:val="000D1540"/>
    <w:rsid w:val="000D3E05"/>
    <w:rsid w:val="000D4C27"/>
    <w:rsid w:val="000D525A"/>
    <w:rsid w:val="000D5BFC"/>
    <w:rsid w:val="000E0259"/>
    <w:rsid w:val="000E2195"/>
    <w:rsid w:val="000E3F69"/>
    <w:rsid w:val="000F0AC0"/>
    <w:rsid w:val="000F142F"/>
    <w:rsid w:val="000F3FCD"/>
    <w:rsid w:val="000F63EB"/>
    <w:rsid w:val="000F6ABE"/>
    <w:rsid w:val="00100400"/>
    <w:rsid w:val="00101ADA"/>
    <w:rsid w:val="00101F53"/>
    <w:rsid w:val="00105758"/>
    <w:rsid w:val="00105C7D"/>
    <w:rsid w:val="0010616B"/>
    <w:rsid w:val="0010616F"/>
    <w:rsid w:val="00111BA9"/>
    <w:rsid w:val="001140FF"/>
    <w:rsid w:val="00120219"/>
    <w:rsid w:val="00120349"/>
    <w:rsid w:val="001230F6"/>
    <w:rsid w:val="00125A4D"/>
    <w:rsid w:val="001271FA"/>
    <w:rsid w:val="0013346F"/>
    <w:rsid w:val="001335DE"/>
    <w:rsid w:val="001335E6"/>
    <w:rsid w:val="001363DD"/>
    <w:rsid w:val="00141C57"/>
    <w:rsid w:val="00144C89"/>
    <w:rsid w:val="00145B7E"/>
    <w:rsid w:val="00150719"/>
    <w:rsid w:val="00151C3A"/>
    <w:rsid w:val="00151D84"/>
    <w:rsid w:val="0015698E"/>
    <w:rsid w:val="0015789D"/>
    <w:rsid w:val="00160603"/>
    <w:rsid w:val="00161DBD"/>
    <w:rsid w:val="00162BC4"/>
    <w:rsid w:val="00165575"/>
    <w:rsid w:val="00170A36"/>
    <w:rsid w:val="001748F7"/>
    <w:rsid w:val="00174F2D"/>
    <w:rsid w:val="00176455"/>
    <w:rsid w:val="00177515"/>
    <w:rsid w:val="001808F1"/>
    <w:rsid w:val="001844EB"/>
    <w:rsid w:val="00185E28"/>
    <w:rsid w:val="00193DC0"/>
    <w:rsid w:val="00194B51"/>
    <w:rsid w:val="00197BED"/>
    <w:rsid w:val="001A490D"/>
    <w:rsid w:val="001A61D2"/>
    <w:rsid w:val="001A78CD"/>
    <w:rsid w:val="001A79A0"/>
    <w:rsid w:val="001B0C67"/>
    <w:rsid w:val="001B2A42"/>
    <w:rsid w:val="001B766B"/>
    <w:rsid w:val="001B7B8B"/>
    <w:rsid w:val="001C1B70"/>
    <w:rsid w:val="001C2A8E"/>
    <w:rsid w:val="001C69C2"/>
    <w:rsid w:val="001C7389"/>
    <w:rsid w:val="001C74EE"/>
    <w:rsid w:val="001D14A9"/>
    <w:rsid w:val="001D552F"/>
    <w:rsid w:val="001D74DC"/>
    <w:rsid w:val="001E1936"/>
    <w:rsid w:val="001E3164"/>
    <w:rsid w:val="001E326F"/>
    <w:rsid w:val="001E3CF5"/>
    <w:rsid w:val="001E46B4"/>
    <w:rsid w:val="001E6384"/>
    <w:rsid w:val="001E69F0"/>
    <w:rsid w:val="001E7DBF"/>
    <w:rsid w:val="001F22E3"/>
    <w:rsid w:val="001F31EE"/>
    <w:rsid w:val="001F3470"/>
    <w:rsid w:val="001F3791"/>
    <w:rsid w:val="001F77B5"/>
    <w:rsid w:val="00203644"/>
    <w:rsid w:val="002106F0"/>
    <w:rsid w:val="00211B88"/>
    <w:rsid w:val="00211FA4"/>
    <w:rsid w:val="0021737B"/>
    <w:rsid w:val="00217771"/>
    <w:rsid w:val="00217BBD"/>
    <w:rsid w:val="002248F2"/>
    <w:rsid w:val="0022500A"/>
    <w:rsid w:val="002278DB"/>
    <w:rsid w:val="00227F5A"/>
    <w:rsid w:val="00233926"/>
    <w:rsid w:val="00233E9F"/>
    <w:rsid w:val="00235DA3"/>
    <w:rsid w:val="00236EA7"/>
    <w:rsid w:val="00250BFA"/>
    <w:rsid w:val="00251704"/>
    <w:rsid w:val="00254F31"/>
    <w:rsid w:val="00256690"/>
    <w:rsid w:val="00260F1A"/>
    <w:rsid w:val="00260F88"/>
    <w:rsid w:val="002640FF"/>
    <w:rsid w:val="00266BA5"/>
    <w:rsid w:val="002670E1"/>
    <w:rsid w:val="002678FE"/>
    <w:rsid w:val="0027011A"/>
    <w:rsid w:val="002722C8"/>
    <w:rsid w:val="0027328D"/>
    <w:rsid w:val="0027685E"/>
    <w:rsid w:val="0028120E"/>
    <w:rsid w:val="00284D82"/>
    <w:rsid w:val="00285CBD"/>
    <w:rsid w:val="00286222"/>
    <w:rsid w:val="00286EA0"/>
    <w:rsid w:val="002879CC"/>
    <w:rsid w:val="00290030"/>
    <w:rsid w:val="00290BFC"/>
    <w:rsid w:val="00291ABD"/>
    <w:rsid w:val="00295349"/>
    <w:rsid w:val="002A06AD"/>
    <w:rsid w:val="002A19F4"/>
    <w:rsid w:val="002A5F45"/>
    <w:rsid w:val="002A7772"/>
    <w:rsid w:val="002B040E"/>
    <w:rsid w:val="002B30E3"/>
    <w:rsid w:val="002B3986"/>
    <w:rsid w:val="002B731C"/>
    <w:rsid w:val="002B7A36"/>
    <w:rsid w:val="002C01F4"/>
    <w:rsid w:val="002C2EB0"/>
    <w:rsid w:val="002C4A17"/>
    <w:rsid w:val="002C74EF"/>
    <w:rsid w:val="002D08A5"/>
    <w:rsid w:val="002D2BFF"/>
    <w:rsid w:val="002E0A7F"/>
    <w:rsid w:val="002E54EE"/>
    <w:rsid w:val="002F2F69"/>
    <w:rsid w:val="002F3AA4"/>
    <w:rsid w:val="00301902"/>
    <w:rsid w:val="00302444"/>
    <w:rsid w:val="00307F04"/>
    <w:rsid w:val="003116CE"/>
    <w:rsid w:val="00316D3D"/>
    <w:rsid w:val="003205BA"/>
    <w:rsid w:val="00320E0B"/>
    <w:rsid w:val="00321797"/>
    <w:rsid w:val="0032286B"/>
    <w:rsid w:val="00323298"/>
    <w:rsid w:val="003256D7"/>
    <w:rsid w:val="00327E16"/>
    <w:rsid w:val="00327FD4"/>
    <w:rsid w:val="00333588"/>
    <w:rsid w:val="003340AF"/>
    <w:rsid w:val="00334A6A"/>
    <w:rsid w:val="00341740"/>
    <w:rsid w:val="00343074"/>
    <w:rsid w:val="00344D01"/>
    <w:rsid w:val="003451B7"/>
    <w:rsid w:val="003456E5"/>
    <w:rsid w:val="00345B74"/>
    <w:rsid w:val="00345C50"/>
    <w:rsid w:val="003466C3"/>
    <w:rsid w:val="00353AC1"/>
    <w:rsid w:val="0035622C"/>
    <w:rsid w:val="00357C88"/>
    <w:rsid w:val="0036240C"/>
    <w:rsid w:val="00366ED6"/>
    <w:rsid w:val="00367FD5"/>
    <w:rsid w:val="00370BC2"/>
    <w:rsid w:val="00370F6E"/>
    <w:rsid w:val="003769AE"/>
    <w:rsid w:val="00382470"/>
    <w:rsid w:val="00383607"/>
    <w:rsid w:val="003875C1"/>
    <w:rsid w:val="0038779E"/>
    <w:rsid w:val="00387895"/>
    <w:rsid w:val="0039370F"/>
    <w:rsid w:val="00394206"/>
    <w:rsid w:val="00394966"/>
    <w:rsid w:val="00395649"/>
    <w:rsid w:val="003971F4"/>
    <w:rsid w:val="00397461"/>
    <w:rsid w:val="003A0C76"/>
    <w:rsid w:val="003A132D"/>
    <w:rsid w:val="003A3338"/>
    <w:rsid w:val="003A5313"/>
    <w:rsid w:val="003A6101"/>
    <w:rsid w:val="003B1D30"/>
    <w:rsid w:val="003B1FF2"/>
    <w:rsid w:val="003B3EAF"/>
    <w:rsid w:val="003B4515"/>
    <w:rsid w:val="003C0216"/>
    <w:rsid w:val="003C0FA4"/>
    <w:rsid w:val="003C2223"/>
    <w:rsid w:val="003C2834"/>
    <w:rsid w:val="003C4A80"/>
    <w:rsid w:val="003C594D"/>
    <w:rsid w:val="003C634F"/>
    <w:rsid w:val="003D0732"/>
    <w:rsid w:val="003D6723"/>
    <w:rsid w:val="003E0FBE"/>
    <w:rsid w:val="003E272E"/>
    <w:rsid w:val="003E4388"/>
    <w:rsid w:val="003F07F9"/>
    <w:rsid w:val="003F4644"/>
    <w:rsid w:val="003F6433"/>
    <w:rsid w:val="003F7E55"/>
    <w:rsid w:val="0040006E"/>
    <w:rsid w:val="00402549"/>
    <w:rsid w:val="00402AB0"/>
    <w:rsid w:val="00406A14"/>
    <w:rsid w:val="00413102"/>
    <w:rsid w:val="00413D84"/>
    <w:rsid w:val="004145DD"/>
    <w:rsid w:val="00414E59"/>
    <w:rsid w:val="0041546C"/>
    <w:rsid w:val="004160D4"/>
    <w:rsid w:val="00417733"/>
    <w:rsid w:val="0042220E"/>
    <w:rsid w:val="00423D3D"/>
    <w:rsid w:val="0042450D"/>
    <w:rsid w:val="0042545D"/>
    <w:rsid w:val="0042562F"/>
    <w:rsid w:val="00434E2F"/>
    <w:rsid w:val="00436224"/>
    <w:rsid w:val="004373E9"/>
    <w:rsid w:val="00440246"/>
    <w:rsid w:val="004412E6"/>
    <w:rsid w:val="004448E4"/>
    <w:rsid w:val="004452B0"/>
    <w:rsid w:val="00446A40"/>
    <w:rsid w:val="00451633"/>
    <w:rsid w:val="004518B2"/>
    <w:rsid w:val="00456EFB"/>
    <w:rsid w:val="004575C5"/>
    <w:rsid w:val="0046016C"/>
    <w:rsid w:val="00462D3A"/>
    <w:rsid w:val="004634DF"/>
    <w:rsid w:val="00464D01"/>
    <w:rsid w:val="00465362"/>
    <w:rsid w:val="00466630"/>
    <w:rsid w:val="004758DA"/>
    <w:rsid w:val="00481267"/>
    <w:rsid w:val="00481852"/>
    <w:rsid w:val="00484035"/>
    <w:rsid w:val="0048409C"/>
    <w:rsid w:val="00484AFC"/>
    <w:rsid w:val="0048690A"/>
    <w:rsid w:val="00494B2E"/>
    <w:rsid w:val="00496F9B"/>
    <w:rsid w:val="004A3E53"/>
    <w:rsid w:val="004A584D"/>
    <w:rsid w:val="004B4A0A"/>
    <w:rsid w:val="004B6CED"/>
    <w:rsid w:val="004B73F7"/>
    <w:rsid w:val="004C0A47"/>
    <w:rsid w:val="004C32F1"/>
    <w:rsid w:val="004C3BA9"/>
    <w:rsid w:val="004C420F"/>
    <w:rsid w:val="004C4F1F"/>
    <w:rsid w:val="004C4F37"/>
    <w:rsid w:val="004C5B3E"/>
    <w:rsid w:val="004D0AE3"/>
    <w:rsid w:val="004D0EA9"/>
    <w:rsid w:val="004D102F"/>
    <w:rsid w:val="004D39E8"/>
    <w:rsid w:val="004D4AEF"/>
    <w:rsid w:val="004D56DE"/>
    <w:rsid w:val="004D7C60"/>
    <w:rsid w:val="004E200A"/>
    <w:rsid w:val="004E29D9"/>
    <w:rsid w:val="004E3145"/>
    <w:rsid w:val="004E516D"/>
    <w:rsid w:val="004F1313"/>
    <w:rsid w:val="004F6142"/>
    <w:rsid w:val="005032FF"/>
    <w:rsid w:val="00503D17"/>
    <w:rsid w:val="0050578C"/>
    <w:rsid w:val="0051124F"/>
    <w:rsid w:val="00513602"/>
    <w:rsid w:val="00517AEA"/>
    <w:rsid w:val="0052045F"/>
    <w:rsid w:val="005220BC"/>
    <w:rsid w:val="00523DD4"/>
    <w:rsid w:val="00524D96"/>
    <w:rsid w:val="00525367"/>
    <w:rsid w:val="00527C98"/>
    <w:rsid w:val="00535D9D"/>
    <w:rsid w:val="00537E10"/>
    <w:rsid w:val="00541E3E"/>
    <w:rsid w:val="00542187"/>
    <w:rsid w:val="00543F3E"/>
    <w:rsid w:val="00545A5B"/>
    <w:rsid w:val="00546D1E"/>
    <w:rsid w:val="005470AE"/>
    <w:rsid w:val="00547891"/>
    <w:rsid w:val="005533F3"/>
    <w:rsid w:val="00561700"/>
    <w:rsid w:val="00562AD8"/>
    <w:rsid w:val="005632A9"/>
    <w:rsid w:val="0056402D"/>
    <w:rsid w:val="00565874"/>
    <w:rsid w:val="005660F1"/>
    <w:rsid w:val="0056774A"/>
    <w:rsid w:val="00572333"/>
    <w:rsid w:val="00572720"/>
    <w:rsid w:val="00581B6B"/>
    <w:rsid w:val="00581E00"/>
    <w:rsid w:val="0058406B"/>
    <w:rsid w:val="005906B7"/>
    <w:rsid w:val="00595190"/>
    <w:rsid w:val="005965D7"/>
    <w:rsid w:val="00596842"/>
    <w:rsid w:val="005A283E"/>
    <w:rsid w:val="005A38D6"/>
    <w:rsid w:val="005A5272"/>
    <w:rsid w:val="005C2038"/>
    <w:rsid w:val="005C2279"/>
    <w:rsid w:val="005C3BC1"/>
    <w:rsid w:val="005C63CF"/>
    <w:rsid w:val="005C7220"/>
    <w:rsid w:val="005D010F"/>
    <w:rsid w:val="005D04F6"/>
    <w:rsid w:val="005D117A"/>
    <w:rsid w:val="005D188C"/>
    <w:rsid w:val="005D3824"/>
    <w:rsid w:val="005D3A29"/>
    <w:rsid w:val="005D3EE3"/>
    <w:rsid w:val="005D4FDD"/>
    <w:rsid w:val="005D6FCF"/>
    <w:rsid w:val="005D749D"/>
    <w:rsid w:val="005D7B90"/>
    <w:rsid w:val="005D7C3C"/>
    <w:rsid w:val="005E1BDC"/>
    <w:rsid w:val="005E1EB3"/>
    <w:rsid w:val="005E27C6"/>
    <w:rsid w:val="005E5319"/>
    <w:rsid w:val="005F0DE3"/>
    <w:rsid w:val="005F255F"/>
    <w:rsid w:val="005F2D8E"/>
    <w:rsid w:val="005F2F33"/>
    <w:rsid w:val="005F32DD"/>
    <w:rsid w:val="005F3F0C"/>
    <w:rsid w:val="005F45AB"/>
    <w:rsid w:val="005F5E51"/>
    <w:rsid w:val="005F7133"/>
    <w:rsid w:val="006006E2"/>
    <w:rsid w:val="006015EE"/>
    <w:rsid w:val="00601A85"/>
    <w:rsid w:val="00603774"/>
    <w:rsid w:val="0060407A"/>
    <w:rsid w:val="00605F02"/>
    <w:rsid w:val="00607BCC"/>
    <w:rsid w:val="00610192"/>
    <w:rsid w:val="006109ED"/>
    <w:rsid w:val="00610AC7"/>
    <w:rsid w:val="00615F0A"/>
    <w:rsid w:val="00616CF8"/>
    <w:rsid w:val="00622EFA"/>
    <w:rsid w:val="00624C97"/>
    <w:rsid w:val="00624D1B"/>
    <w:rsid w:val="00626040"/>
    <w:rsid w:val="00630613"/>
    <w:rsid w:val="00633D41"/>
    <w:rsid w:val="00633E0D"/>
    <w:rsid w:val="006356E8"/>
    <w:rsid w:val="0063580E"/>
    <w:rsid w:val="00637AB5"/>
    <w:rsid w:val="006404B0"/>
    <w:rsid w:val="00641EA3"/>
    <w:rsid w:val="00643657"/>
    <w:rsid w:val="00647E90"/>
    <w:rsid w:val="006507C3"/>
    <w:rsid w:val="006512AB"/>
    <w:rsid w:val="00651673"/>
    <w:rsid w:val="00653910"/>
    <w:rsid w:val="00657B03"/>
    <w:rsid w:val="006603FE"/>
    <w:rsid w:val="00660DCF"/>
    <w:rsid w:val="00662415"/>
    <w:rsid w:val="00664876"/>
    <w:rsid w:val="00667A79"/>
    <w:rsid w:val="00667BF1"/>
    <w:rsid w:val="00667C80"/>
    <w:rsid w:val="00670047"/>
    <w:rsid w:val="00670D46"/>
    <w:rsid w:val="00670DFF"/>
    <w:rsid w:val="0067125D"/>
    <w:rsid w:val="006732D7"/>
    <w:rsid w:val="00677399"/>
    <w:rsid w:val="0067785B"/>
    <w:rsid w:val="00682011"/>
    <w:rsid w:val="00683ACB"/>
    <w:rsid w:val="006869B6"/>
    <w:rsid w:val="00686C61"/>
    <w:rsid w:val="0068704A"/>
    <w:rsid w:val="00687695"/>
    <w:rsid w:val="00695EEA"/>
    <w:rsid w:val="00696A19"/>
    <w:rsid w:val="0069711B"/>
    <w:rsid w:val="006A1705"/>
    <w:rsid w:val="006A2180"/>
    <w:rsid w:val="006A3B59"/>
    <w:rsid w:val="006A609E"/>
    <w:rsid w:val="006B10A3"/>
    <w:rsid w:val="006B5104"/>
    <w:rsid w:val="006B5DD6"/>
    <w:rsid w:val="006C0E0B"/>
    <w:rsid w:val="006C1C1B"/>
    <w:rsid w:val="006C1C89"/>
    <w:rsid w:val="006C2FBE"/>
    <w:rsid w:val="006C6D5D"/>
    <w:rsid w:val="006D0214"/>
    <w:rsid w:val="006D15D0"/>
    <w:rsid w:val="006D1A72"/>
    <w:rsid w:val="006D1E9A"/>
    <w:rsid w:val="006D24E1"/>
    <w:rsid w:val="006D394D"/>
    <w:rsid w:val="006D56E4"/>
    <w:rsid w:val="006D74E3"/>
    <w:rsid w:val="006E02EB"/>
    <w:rsid w:val="006E11CB"/>
    <w:rsid w:val="006E211B"/>
    <w:rsid w:val="006E2767"/>
    <w:rsid w:val="006E2FFA"/>
    <w:rsid w:val="006E5528"/>
    <w:rsid w:val="006F148C"/>
    <w:rsid w:val="006F2295"/>
    <w:rsid w:val="006F25B7"/>
    <w:rsid w:val="00700528"/>
    <w:rsid w:val="00701F0D"/>
    <w:rsid w:val="00703BE1"/>
    <w:rsid w:val="00703ED9"/>
    <w:rsid w:val="007051FB"/>
    <w:rsid w:val="00705F0D"/>
    <w:rsid w:val="0070632A"/>
    <w:rsid w:val="00706AAF"/>
    <w:rsid w:val="00706C37"/>
    <w:rsid w:val="00713A60"/>
    <w:rsid w:val="00716198"/>
    <w:rsid w:val="00721087"/>
    <w:rsid w:val="00722362"/>
    <w:rsid w:val="0072432E"/>
    <w:rsid w:val="00724614"/>
    <w:rsid w:val="00725749"/>
    <w:rsid w:val="007272E0"/>
    <w:rsid w:val="00732A0A"/>
    <w:rsid w:val="0073385E"/>
    <w:rsid w:val="0073471E"/>
    <w:rsid w:val="00741686"/>
    <w:rsid w:val="00741CD9"/>
    <w:rsid w:val="00751F29"/>
    <w:rsid w:val="00754C0F"/>
    <w:rsid w:val="00757F14"/>
    <w:rsid w:val="00760261"/>
    <w:rsid w:val="00760EB1"/>
    <w:rsid w:val="0076347C"/>
    <w:rsid w:val="0076362F"/>
    <w:rsid w:val="007676BA"/>
    <w:rsid w:val="00773236"/>
    <w:rsid w:val="0077561C"/>
    <w:rsid w:val="00776451"/>
    <w:rsid w:val="00777146"/>
    <w:rsid w:val="0078094E"/>
    <w:rsid w:val="00780A4D"/>
    <w:rsid w:val="0078442F"/>
    <w:rsid w:val="00785D17"/>
    <w:rsid w:val="00786409"/>
    <w:rsid w:val="007919EE"/>
    <w:rsid w:val="007A09E1"/>
    <w:rsid w:val="007A1E3A"/>
    <w:rsid w:val="007A35C4"/>
    <w:rsid w:val="007B0630"/>
    <w:rsid w:val="007B1B81"/>
    <w:rsid w:val="007B1F20"/>
    <w:rsid w:val="007B2427"/>
    <w:rsid w:val="007B2A65"/>
    <w:rsid w:val="007B2FBB"/>
    <w:rsid w:val="007B3C31"/>
    <w:rsid w:val="007B4A32"/>
    <w:rsid w:val="007B6600"/>
    <w:rsid w:val="007B7593"/>
    <w:rsid w:val="007B7988"/>
    <w:rsid w:val="007C2848"/>
    <w:rsid w:val="007C5309"/>
    <w:rsid w:val="007C6A84"/>
    <w:rsid w:val="007D22BA"/>
    <w:rsid w:val="007E0401"/>
    <w:rsid w:val="007E62F3"/>
    <w:rsid w:val="007E6EAF"/>
    <w:rsid w:val="007F273D"/>
    <w:rsid w:val="007F2990"/>
    <w:rsid w:val="007F3651"/>
    <w:rsid w:val="007F48D1"/>
    <w:rsid w:val="007F5857"/>
    <w:rsid w:val="007F6DB7"/>
    <w:rsid w:val="007F71D5"/>
    <w:rsid w:val="00803070"/>
    <w:rsid w:val="00805597"/>
    <w:rsid w:val="00807483"/>
    <w:rsid w:val="00812299"/>
    <w:rsid w:val="008129B9"/>
    <w:rsid w:val="0081357B"/>
    <w:rsid w:val="008137DB"/>
    <w:rsid w:val="008200EC"/>
    <w:rsid w:val="0082118A"/>
    <w:rsid w:val="00822E4F"/>
    <w:rsid w:val="00825D1C"/>
    <w:rsid w:val="00832A4E"/>
    <w:rsid w:val="008330BF"/>
    <w:rsid w:val="00836D2E"/>
    <w:rsid w:val="00840BCF"/>
    <w:rsid w:val="00841BE7"/>
    <w:rsid w:val="00842080"/>
    <w:rsid w:val="008420B6"/>
    <w:rsid w:val="00843A40"/>
    <w:rsid w:val="00855F75"/>
    <w:rsid w:val="00856569"/>
    <w:rsid w:val="00857E9F"/>
    <w:rsid w:val="00860D59"/>
    <w:rsid w:val="0086492A"/>
    <w:rsid w:val="008666A4"/>
    <w:rsid w:val="00866E27"/>
    <w:rsid w:val="008673DE"/>
    <w:rsid w:val="00867407"/>
    <w:rsid w:val="00876A5C"/>
    <w:rsid w:val="00883C1D"/>
    <w:rsid w:val="00885AA2"/>
    <w:rsid w:val="00886878"/>
    <w:rsid w:val="00886A91"/>
    <w:rsid w:val="008876F9"/>
    <w:rsid w:val="00890CB7"/>
    <w:rsid w:val="008913E4"/>
    <w:rsid w:val="008916A3"/>
    <w:rsid w:val="00892DBA"/>
    <w:rsid w:val="00897B4A"/>
    <w:rsid w:val="008A26C1"/>
    <w:rsid w:val="008A46DE"/>
    <w:rsid w:val="008A79D7"/>
    <w:rsid w:val="008B10C0"/>
    <w:rsid w:val="008B4019"/>
    <w:rsid w:val="008B4F36"/>
    <w:rsid w:val="008B53D8"/>
    <w:rsid w:val="008B57AE"/>
    <w:rsid w:val="008B57F7"/>
    <w:rsid w:val="008B585C"/>
    <w:rsid w:val="008B63BB"/>
    <w:rsid w:val="008B7AA0"/>
    <w:rsid w:val="008C0DEC"/>
    <w:rsid w:val="008C1E1B"/>
    <w:rsid w:val="008C2C7D"/>
    <w:rsid w:val="008C5EBF"/>
    <w:rsid w:val="008C7608"/>
    <w:rsid w:val="008D0807"/>
    <w:rsid w:val="008D0C00"/>
    <w:rsid w:val="008D16FB"/>
    <w:rsid w:val="008D62B1"/>
    <w:rsid w:val="008E2A2C"/>
    <w:rsid w:val="008E2C59"/>
    <w:rsid w:val="008E34C8"/>
    <w:rsid w:val="008E3802"/>
    <w:rsid w:val="008E79AA"/>
    <w:rsid w:val="00901997"/>
    <w:rsid w:val="009030C8"/>
    <w:rsid w:val="0090490F"/>
    <w:rsid w:val="00905C8C"/>
    <w:rsid w:val="00910CD4"/>
    <w:rsid w:val="009128CC"/>
    <w:rsid w:val="009134BE"/>
    <w:rsid w:val="00916158"/>
    <w:rsid w:val="00917816"/>
    <w:rsid w:val="00920CAC"/>
    <w:rsid w:val="00921141"/>
    <w:rsid w:val="00923AD1"/>
    <w:rsid w:val="00924012"/>
    <w:rsid w:val="009242D9"/>
    <w:rsid w:val="009257C8"/>
    <w:rsid w:val="009316A7"/>
    <w:rsid w:val="00932196"/>
    <w:rsid w:val="00934049"/>
    <w:rsid w:val="0093485F"/>
    <w:rsid w:val="009357E5"/>
    <w:rsid w:val="00937279"/>
    <w:rsid w:val="00942958"/>
    <w:rsid w:val="00942F74"/>
    <w:rsid w:val="00945144"/>
    <w:rsid w:val="0094610E"/>
    <w:rsid w:val="00946939"/>
    <w:rsid w:val="00946AE0"/>
    <w:rsid w:val="00950688"/>
    <w:rsid w:val="00950C1A"/>
    <w:rsid w:val="00953594"/>
    <w:rsid w:val="00957B45"/>
    <w:rsid w:val="00961834"/>
    <w:rsid w:val="00961D44"/>
    <w:rsid w:val="00962E52"/>
    <w:rsid w:val="00964E3B"/>
    <w:rsid w:val="009708BE"/>
    <w:rsid w:val="00970D83"/>
    <w:rsid w:val="00980E35"/>
    <w:rsid w:val="00981ACF"/>
    <w:rsid w:val="009864F7"/>
    <w:rsid w:val="00992392"/>
    <w:rsid w:val="009935F5"/>
    <w:rsid w:val="00996D8E"/>
    <w:rsid w:val="00997F47"/>
    <w:rsid w:val="009A3F02"/>
    <w:rsid w:val="009A75D5"/>
    <w:rsid w:val="009B2EEC"/>
    <w:rsid w:val="009B57F1"/>
    <w:rsid w:val="009B6861"/>
    <w:rsid w:val="009B74EA"/>
    <w:rsid w:val="009C0041"/>
    <w:rsid w:val="009C23C6"/>
    <w:rsid w:val="009C2770"/>
    <w:rsid w:val="009C29FF"/>
    <w:rsid w:val="009C2D92"/>
    <w:rsid w:val="009C3AF2"/>
    <w:rsid w:val="009C437A"/>
    <w:rsid w:val="009C4D54"/>
    <w:rsid w:val="009C4F55"/>
    <w:rsid w:val="009C72A7"/>
    <w:rsid w:val="009D039F"/>
    <w:rsid w:val="009D4348"/>
    <w:rsid w:val="009D6FCE"/>
    <w:rsid w:val="009E2452"/>
    <w:rsid w:val="009E2E17"/>
    <w:rsid w:val="009E327F"/>
    <w:rsid w:val="009E58DE"/>
    <w:rsid w:val="009E63DA"/>
    <w:rsid w:val="009E65CD"/>
    <w:rsid w:val="009F03F8"/>
    <w:rsid w:val="009F0D93"/>
    <w:rsid w:val="009F2636"/>
    <w:rsid w:val="009F44DB"/>
    <w:rsid w:val="009F4EA6"/>
    <w:rsid w:val="009F58A8"/>
    <w:rsid w:val="009F6158"/>
    <w:rsid w:val="009F63D0"/>
    <w:rsid w:val="009F7ADE"/>
    <w:rsid w:val="00A01C7B"/>
    <w:rsid w:val="00A03E31"/>
    <w:rsid w:val="00A05F8A"/>
    <w:rsid w:val="00A06A04"/>
    <w:rsid w:val="00A10D84"/>
    <w:rsid w:val="00A113D0"/>
    <w:rsid w:val="00A11739"/>
    <w:rsid w:val="00A13CB2"/>
    <w:rsid w:val="00A1493A"/>
    <w:rsid w:val="00A14E26"/>
    <w:rsid w:val="00A160F2"/>
    <w:rsid w:val="00A211AF"/>
    <w:rsid w:val="00A2135B"/>
    <w:rsid w:val="00A234E0"/>
    <w:rsid w:val="00A263E0"/>
    <w:rsid w:val="00A2719A"/>
    <w:rsid w:val="00A303A4"/>
    <w:rsid w:val="00A31CCF"/>
    <w:rsid w:val="00A34787"/>
    <w:rsid w:val="00A358DF"/>
    <w:rsid w:val="00A35CAC"/>
    <w:rsid w:val="00A35ED7"/>
    <w:rsid w:val="00A3659B"/>
    <w:rsid w:val="00A36BEA"/>
    <w:rsid w:val="00A406DC"/>
    <w:rsid w:val="00A41364"/>
    <w:rsid w:val="00A427FE"/>
    <w:rsid w:val="00A44F5D"/>
    <w:rsid w:val="00A47B0E"/>
    <w:rsid w:val="00A51AF5"/>
    <w:rsid w:val="00A51CD0"/>
    <w:rsid w:val="00A51E45"/>
    <w:rsid w:val="00A51F80"/>
    <w:rsid w:val="00A523F9"/>
    <w:rsid w:val="00A5251F"/>
    <w:rsid w:val="00A52EAF"/>
    <w:rsid w:val="00A54211"/>
    <w:rsid w:val="00A64817"/>
    <w:rsid w:val="00A6484F"/>
    <w:rsid w:val="00A664D1"/>
    <w:rsid w:val="00A70F48"/>
    <w:rsid w:val="00A74C17"/>
    <w:rsid w:val="00A7680C"/>
    <w:rsid w:val="00A842F8"/>
    <w:rsid w:val="00A87F3E"/>
    <w:rsid w:val="00A918D0"/>
    <w:rsid w:val="00A934C3"/>
    <w:rsid w:val="00A93CF5"/>
    <w:rsid w:val="00AA0890"/>
    <w:rsid w:val="00AA28D2"/>
    <w:rsid w:val="00AA3DC2"/>
    <w:rsid w:val="00AA6ADC"/>
    <w:rsid w:val="00AA70B9"/>
    <w:rsid w:val="00AB13A0"/>
    <w:rsid w:val="00AB37AA"/>
    <w:rsid w:val="00AB3A3C"/>
    <w:rsid w:val="00AB59F7"/>
    <w:rsid w:val="00AB5B69"/>
    <w:rsid w:val="00AC13E4"/>
    <w:rsid w:val="00AC323A"/>
    <w:rsid w:val="00AC46F8"/>
    <w:rsid w:val="00AC49E8"/>
    <w:rsid w:val="00AC4A33"/>
    <w:rsid w:val="00AC4C68"/>
    <w:rsid w:val="00AC50DE"/>
    <w:rsid w:val="00AC557B"/>
    <w:rsid w:val="00AC7A25"/>
    <w:rsid w:val="00AD132F"/>
    <w:rsid w:val="00AD150F"/>
    <w:rsid w:val="00AD25A9"/>
    <w:rsid w:val="00AD2743"/>
    <w:rsid w:val="00AD2BE4"/>
    <w:rsid w:val="00AD32D8"/>
    <w:rsid w:val="00AD4F1A"/>
    <w:rsid w:val="00AE0E88"/>
    <w:rsid w:val="00AE3966"/>
    <w:rsid w:val="00AF0393"/>
    <w:rsid w:val="00AF070A"/>
    <w:rsid w:val="00AF4110"/>
    <w:rsid w:val="00AF4779"/>
    <w:rsid w:val="00AF66D1"/>
    <w:rsid w:val="00AF71DF"/>
    <w:rsid w:val="00B0000E"/>
    <w:rsid w:val="00B0012E"/>
    <w:rsid w:val="00B0235E"/>
    <w:rsid w:val="00B03ADA"/>
    <w:rsid w:val="00B04066"/>
    <w:rsid w:val="00B050FA"/>
    <w:rsid w:val="00B05395"/>
    <w:rsid w:val="00B06E0C"/>
    <w:rsid w:val="00B07426"/>
    <w:rsid w:val="00B104ED"/>
    <w:rsid w:val="00B121B6"/>
    <w:rsid w:val="00B12CAB"/>
    <w:rsid w:val="00B12DDF"/>
    <w:rsid w:val="00B13688"/>
    <w:rsid w:val="00B16BAF"/>
    <w:rsid w:val="00B2109E"/>
    <w:rsid w:val="00B25D80"/>
    <w:rsid w:val="00B264BC"/>
    <w:rsid w:val="00B276D9"/>
    <w:rsid w:val="00B27C10"/>
    <w:rsid w:val="00B30685"/>
    <w:rsid w:val="00B306C6"/>
    <w:rsid w:val="00B3073E"/>
    <w:rsid w:val="00B30820"/>
    <w:rsid w:val="00B3155A"/>
    <w:rsid w:val="00B31B37"/>
    <w:rsid w:val="00B343B7"/>
    <w:rsid w:val="00B3504A"/>
    <w:rsid w:val="00B37C42"/>
    <w:rsid w:val="00B41204"/>
    <w:rsid w:val="00B41EEF"/>
    <w:rsid w:val="00B422E6"/>
    <w:rsid w:val="00B4324C"/>
    <w:rsid w:val="00B44051"/>
    <w:rsid w:val="00B461EA"/>
    <w:rsid w:val="00B475AA"/>
    <w:rsid w:val="00B501DC"/>
    <w:rsid w:val="00B529FC"/>
    <w:rsid w:val="00B5309D"/>
    <w:rsid w:val="00B53179"/>
    <w:rsid w:val="00B54425"/>
    <w:rsid w:val="00B5529A"/>
    <w:rsid w:val="00B564A8"/>
    <w:rsid w:val="00B61E80"/>
    <w:rsid w:val="00B62942"/>
    <w:rsid w:val="00B64113"/>
    <w:rsid w:val="00B64CF0"/>
    <w:rsid w:val="00B66C96"/>
    <w:rsid w:val="00B67C4E"/>
    <w:rsid w:val="00B700AC"/>
    <w:rsid w:val="00B70481"/>
    <w:rsid w:val="00B73367"/>
    <w:rsid w:val="00B767A3"/>
    <w:rsid w:val="00B77319"/>
    <w:rsid w:val="00B804AA"/>
    <w:rsid w:val="00B829D4"/>
    <w:rsid w:val="00B932FE"/>
    <w:rsid w:val="00B9451D"/>
    <w:rsid w:val="00B9456E"/>
    <w:rsid w:val="00B95DC8"/>
    <w:rsid w:val="00B966B4"/>
    <w:rsid w:val="00B97174"/>
    <w:rsid w:val="00B975FC"/>
    <w:rsid w:val="00BA03A9"/>
    <w:rsid w:val="00BA0746"/>
    <w:rsid w:val="00BA07C0"/>
    <w:rsid w:val="00BA2BF9"/>
    <w:rsid w:val="00BA36DC"/>
    <w:rsid w:val="00BA414B"/>
    <w:rsid w:val="00BA442E"/>
    <w:rsid w:val="00BA6D1C"/>
    <w:rsid w:val="00BB0083"/>
    <w:rsid w:val="00BB02AE"/>
    <w:rsid w:val="00BB0338"/>
    <w:rsid w:val="00BB1327"/>
    <w:rsid w:val="00BB302F"/>
    <w:rsid w:val="00BC0E52"/>
    <w:rsid w:val="00BC127F"/>
    <w:rsid w:val="00BC2CD2"/>
    <w:rsid w:val="00BC5DA4"/>
    <w:rsid w:val="00BC71F8"/>
    <w:rsid w:val="00BC78A4"/>
    <w:rsid w:val="00BD083A"/>
    <w:rsid w:val="00BD1EB2"/>
    <w:rsid w:val="00BD229F"/>
    <w:rsid w:val="00BD328A"/>
    <w:rsid w:val="00BE09DE"/>
    <w:rsid w:val="00BE1F2C"/>
    <w:rsid w:val="00BE2D10"/>
    <w:rsid w:val="00BE727F"/>
    <w:rsid w:val="00BF0B81"/>
    <w:rsid w:val="00BF2F20"/>
    <w:rsid w:val="00BF5217"/>
    <w:rsid w:val="00BF6165"/>
    <w:rsid w:val="00BF798F"/>
    <w:rsid w:val="00C01300"/>
    <w:rsid w:val="00C03FD5"/>
    <w:rsid w:val="00C04E35"/>
    <w:rsid w:val="00C06299"/>
    <w:rsid w:val="00C14831"/>
    <w:rsid w:val="00C148BB"/>
    <w:rsid w:val="00C14C21"/>
    <w:rsid w:val="00C21890"/>
    <w:rsid w:val="00C24CFF"/>
    <w:rsid w:val="00C305BA"/>
    <w:rsid w:val="00C33F48"/>
    <w:rsid w:val="00C362A8"/>
    <w:rsid w:val="00C37DBD"/>
    <w:rsid w:val="00C405BF"/>
    <w:rsid w:val="00C415A8"/>
    <w:rsid w:val="00C4187A"/>
    <w:rsid w:val="00C41C1E"/>
    <w:rsid w:val="00C41E7B"/>
    <w:rsid w:val="00C425AD"/>
    <w:rsid w:val="00C4406A"/>
    <w:rsid w:val="00C50FDF"/>
    <w:rsid w:val="00C51F97"/>
    <w:rsid w:val="00C52FBF"/>
    <w:rsid w:val="00C57BD6"/>
    <w:rsid w:val="00C61E8B"/>
    <w:rsid w:val="00C61FF9"/>
    <w:rsid w:val="00C6228B"/>
    <w:rsid w:val="00C6274B"/>
    <w:rsid w:val="00C63344"/>
    <w:rsid w:val="00C65258"/>
    <w:rsid w:val="00C66389"/>
    <w:rsid w:val="00C66CD0"/>
    <w:rsid w:val="00C673E4"/>
    <w:rsid w:val="00C67575"/>
    <w:rsid w:val="00C67D61"/>
    <w:rsid w:val="00C702D7"/>
    <w:rsid w:val="00C7089C"/>
    <w:rsid w:val="00C72967"/>
    <w:rsid w:val="00C7298E"/>
    <w:rsid w:val="00C72DB0"/>
    <w:rsid w:val="00C745FE"/>
    <w:rsid w:val="00C764C1"/>
    <w:rsid w:val="00C80150"/>
    <w:rsid w:val="00C81B12"/>
    <w:rsid w:val="00C84DCE"/>
    <w:rsid w:val="00C84EBD"/>
    <w:rsid w:val="00C874F4"/>
    <w:rsid w:val="00C87617"/>
    <w:rsid w:val="00C909D6"/>
    <w:rsid w:val="00C920FB"/>
    <w:rsid w:val="00C92D66"/>
    <w:rsid w:val="00C93AC7"/>
    <w:rsid w:val="00C964D9"/>
    <w:rsid w:val="00C970B1"/>
    <w:rsid w:val="00CA2C41"/>
    <w:rsid w:val="00CA43AD"/>
    <w:rsid w:val="00CA6024"/>
    <w:rsid w:val="00CB1833"/>
    <w:rsid w:val="00CB4702"/>
    <w:rsid w:val="00CB4BB9"/>
    <w:rsid w:val="00CC0302"/>
    <w:rsid w:val="00CC262E"/>
    <w:rsid w:val="00CC33E6"/>
    <w:rsid w:val="00CC3598"/>
    <w:rsid w:val="00CC5224"/>
    <w:rsid w:val="00CD11C9"/>
    <w:rsid w:val="00CD2C11"/>
    <w:rsid w:val="00CD3C56"/>
    <w:rsid w:val="00CD3D1C"/>
    <w:rsid w:val="00CD7B05"/>
    <w:rsid w:val="00CE1E80"/>
    <w:rsid w:val="00CE3863"/>
    <w:rsid w:val="00CE5C12"/>
    <w:rsid w:val="00CE5D2D"/>
    <w:rsid w:val="00CF025B"/>
    <w:rsid w:val="00CF2CF6"/>
    <w:rsid w:val="00CF2F43"/>
    <w:rsid w:val="00CF4F57"/>
    <w:rsid w:val="00CF5701"/>
    <w:rsid w:val="00CF5819"/>
    <w:rsid w:val="00CF68A9"/>
    <w:rsid w:val="00CF6CA0"/>
    <w:rsid w:val="00CF747C"/>
    <w:rsid w:val="00D011B4"/>
    <w:rsid w:val="00D039AF"/>
    <w:rsid w:val="00D04134"/>
    <w:rsid w:val="00D04FB6"/>
    <w:rsid w:val="00D070E0"/>
    <w:rsid w:val="00D07F25"/>
    <w:rsid w:val="00D12373"/>
    <w:rsid w:val="00D20861"/>
    <w:rsid w:val="00D20912"/>
    <w:rsid w:val="00D20E89"/>
    <w:rsid w:val="00D217F3"/>
    <w:rsid w:val="00D26BBA"/>
    <w:rsid w:val="00D27CC8"/>
    <w:rsid w:val="00D36384"/>
    <w:rsid w:val="00D37B95"/>
    <w:rsid w:val="00D41E0F"/>
    <w:rsid w:val="00D42A8D"/>
    <w:rsid w:val="00D43B66"/>
    <w:rsid w:val="00D4410B"/>
    <w:rsid w:val="00D447C3"/>
    <w:rsid w:val="00D45DEE"/>
    <w:rsid w:val="00D47453"/>
    <w:rsid w:val="00D50F72"/>
    <w:rsid w:val="00D539A0"/>
    <w:rsid w:val="00D60FA6"/>
    <w:rsid w:val="00D62C58"/>
    <w:rsid w:val="00D6540A"/>
    <w:rsid w:val="00D6693F"/>
    <w:rsid w:val="00D66F8A"/>
    <w:rsid w:val="00D6708A"/>
    <w:rsid w:val="00D724DD"/>
    <w:rsid w:val="00D75355"/>
    <w:rsid w:val="00D75AFB"/>
    <w:rsid w:val="00D810EA"/>
    <w:rsid w:val="00D83F1D"/>
    <w:rsid w:val="00D8651D"/>
    <w:rsid w:val="00D86608"/>
    <w:rsid w:val="00D875C8"/>
    <w:rsid w:val="00D92B7A"/>
    <w:rsid w:val="00D94268"/>
    <w:rsid w:val="00D950D8"/>
    <w:rsid w:val="00D967DB"/>
    <w:rsid w:val="00D97F6E"/>
    <w:rsid w:val="00DA0BD8"/>
    <w:rsid w:val="00DA12FB"/>
    <w:rsid w:val="00DA27FF"/>
    <w:rsid w:val="00DA2D87"/>
    <w:rsid w:val="00DA3E76"/>
    <w:rsid w:val="00DA4019"/>
    <w:rsid w:val="00DA46A2"/>
    <w:rsid w:val="00DA4F98"/>
    <w:rsid w:val="00DA5CE2"/>
    <w:rsid w:val="00DA732D"/>
    <w:rsid w:val="00DA7A02"/>
    <w:rsid w:val="00DB15D2"/>
    <w:rsid w:val="00DB24AD"/>
    <w:rsid w:val="00DB440C"/>
    <w:rsid w:val="00DB759D"/>
    <w:rsid w:val="00DB7700"/>
    <w:rsid w:val="00DB79D8"/>
    <w:rsid w:val="00DB7FEA"/>
    <w:rsid w:val="00DC0D90"/>
    <w:rsid w:val="00DC2386"/>
    <w:rsid w:val="00DC2EEE"/>
    <w:rsid w:val="00DC36DB"/>
    <w:rsid w:val="00DC43EB"/>
    <w:rsid w:val="00DC4EA3"/>
    <w:rsid w:val="00DC5955"/>
    <w:rsid w:val="00DC6AEA"/>
    <w:rsid w:val="00DC70F1"/>
    <w:rsid w:val="00DD0FB8"/>
    <w:rsid w:val="00DD5A4C"/>
    <w:rsid w:val="00DE2957"/>
    <w:rsid w:val="00DE4EE8"/>
    <w:rsid w:val="00DF0575"/>
    <w:rsid w:val="00DF4B94"/>
    <w:rsid w:val="00DF6550"/>
    <w:rsid w:val="00E02F03"/>
    <w:rsid w:val="00E043D3"/>
    <w:rsid w:val="00E11E46"/>
    <w:rsid w:val="00E143F3"/>
    <w:rsid w:val="00E20203"/>
    <w:rsid w:val="00E20FC8"/>
    <w:rsid w:val="00E22911"/>
    <w:rsid w:val="00E238EF"/>
    <w:rsid w:val="00E25752"/>
    <w:rsid w:val="00E26CFA"/>
    <w:rsid w:val="00E30A05"/>
    <w:rsid w:val="00E3172E"/>
    <w:rsid w:val="00E32233"/>
    <w:rsid w:val="00E32C33"/>
    <w:rsid w:val="00E35A70"/>
    <w:rsid w:val="00E35D89"/>
    <w:rsid w:val="00E35DC6"/>
    <w:rsid w:val="00E36F89"/>
    <w:rsid w:val="00E402AA"/>
    <w:rsid w:val="00E417EE"/>
    <w:rsid w:val="00E4255A"/>
    <w:rsid w:val="00E4449D"/>
    <w:rsid w:val="00E45126"/>
    <w:rsid w:val="00E46AD4"/>
    <w:rsid w:val="00E50BDD"/>
    <w:rsid w:val="00E527B2"/>
    <w:rsid w:val="00E541B6"/>
    <w:rsid w:val="00E55088"/>
    <w:rsid w:val="00E632B9"/>
    <w:rsid w:val="00E64051"/>
    <w:rsid w:val="00E67AC5"/>
    <w:rsid w:val="00E741AA"/>
    <w:rsid w:val="00E7432A"/>
    <w:rsid w:val="00E7472E"/>
    <w:rsid w:val="00E75008"/>
    <w:rsid w:val="00E80E48"/>
    <w:rsid w:val="00E950EE"/>
    <w:rsid w:val="00EA25F9"/>
    <w:rsid w:val="00EA302F"/>
    <w:rsid w:val="00EA30FF"/>
    <w:rsid w:val="00EA4824"/>
    <w:rsid w:val="00EA50A9"/>
    <w:rsid w:val="00EA5D49"/>
    <w:rsid w:val="00EA7846"/>
    <w:rsid w:val="00EB1ACB"/>
    <w:rsid w:val="00EB6911"/>
    <w:rsid w:val="00EC25DE"/>
    <w:rsid w:val="00EC5804"/>
    <w:rsid w:val="00ED3C32"/>
    <w:rsid w:val="00ED41EA"/>
    <w:rsid w:val="00ED4FB6"/>
    <w:rsid w:val="00ED5652"/>
    <w:rsid w:val="00ED6E56"/>
    <w:rsid w:val="00EE2FFD"/>
    <w:rsid w:val="00EE37ED"/>
    <w:rsid w:val="00EE3AB9"/>
    <w:rsid w:val="00EE6E61"/>
    <w:rsid w:val="00EF1246"/>
    <w:rsid w:val="00EF2B98"/>
    <w:rsid w:val="00EF3D5C"/>
    <w:rsid w:val="00EF65E4"/>
    <w:rsid w:val="00F0711E"/>
    <w:rsid w:val="00F1330A"/>
    <w:rsid w:val="00F160D5"/>
    <w:rsid w:val="00F20354"/>
    <w:rsid w:val="00F21174"/>
    <w:rsid w:val="00F214A9"/>
    <w:rsid w:val="00F2301D"/>
    <w:rsid w:val="00F230A6"/>
    <w:rsid w:val="00F30170"/>
    <w:rsid w:val="00F3272E"/>
    <w:rsid w:val="00F32732"/>
    <w:rsid w:val="00F332A6"/>
    <w:rsid w:val="00F33C59"/>
    <w:rsid w:val="00F347D5"/>
    <w:rsid w:val="00F34B98"/>
    <w:rsid w:val="00F34D9E"/>
    <w:rsid w:val="00F35CA2"/>
    <w:rsid w:val="00F35E60"/>
    <w:rsid w:val="00F36360"/>
    <w:rsid w:val="00F40208"/>
    <w:rsid w:val="00F41CE9"/>
    <w:rsid w:val="00F460D1"/>
    <w:rsid w:val="00F46EF9"/>
    <w:rsid w:val="00F47027"/>
    <w:rsid w:val="00F47455"/>
    <w:rsid w:val="00F532D2"/>
    <w:rsid w:val="00F5443A"/>
    <w:rsid w:val="00F55A07"/>
    <w:rsid w:val="00F578EE"/>
    <w:rsid w:val="00F6309E"/>
    <w:rsid w:val="00F64218"/>
    <w:rsid w:val="00F665AB"/>
    <w:rsid w:val="00F67A26"/>
    <w:rsid w:val="00F70196"/>
    <w:rsid w:val="00F70A80"/>
    <w:rsid w:val="00F71335"/>
    <w:rsid w:val="00F7156B"/>
    <w:rsid w:val="00F75A96"/>
    <w:rsid w:val="00F767A7"/>
    <w:rsid w:val="00F8016D"/>
    <w:rsid w:val="00F80A47"/>
    <w:rsid w:val="00F847ED"/>
    <w:rsid w:val="00F9127B"/>
    <w:rsid w:val="00F91472"/>
    <w:rsid w:val="00F91BF6"/>
    <w:rsid w:val="00F92A79"/>
    <w:rsid w:val="00F92F07"/>
    <w:rsid w:val="00F967AB"/>
    <w:rsid w:val="00F96BB7"/>
    <w:rsid w:val="00FA677D"/>
    <w:rsid w:val="00FA6A27"/>
    <w:rsid w:val="00FA6F54"/>
    <w:rsid w:val="00FA7B99"/>
    <w:rsid w:val="00FB046A"/>
    <w:rsid w:val="00FB0A44"/>
    <w:rsid w:val="00FB20AE"/>
    <w:rsid w:val="00FB47A7"/>
    <w:rsid w:val="00FB7218"/>
    <w:rsid w:val="00FB74CF"/>
    <w:rsid w:val="00FC02B1"/>
    <w:rsid w:val="00FC08C0"/>
    <w:rsid w:val="00FC0C63"/>
    <w:rsid w:val="00FC10E1"/>
    <w:rsid w:val="00FC3C4F"/>
    <w:rsid w:val="00FC512B"/>
    <w:rsid w:val="00FD0345"/>
    <w:rsid w:val="00FD338B"/>
    <w:rsid w:val="00FD57CE"/>
    <w:rsid w:val="00FD580E"/>
    <w:rsid w:val="00FD7C58"/>
    <w:rsid w:val="00FE5F27"/>
    <w:rsid w:val="00FF1F12"/>
    <w:rsid w:val="00FF6960"/>
    <w:rsid w:val="00FF6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392"/>
    <w:rPr>
      <w:sz w:val="24"/>
      <w:szCs w:val="24"/>
    </w:rPr>
  </w:style>
  <w:style w:type="paragraph" w:styleId="Heading1">
    <w:name w:val="heading 1"/>
    <w:basedOn w:val="Normal"/>
    <w:next w:val="Normal"/>
    <w:qFormat/>
    <w:rsid w:val="00992392"/>
    <w:pPr>
      <w:keepNext/>
      <w:outlineLvl w:val="0"/>
    </w:pPr>
    <w:rPr>
      <w:rFonts w:ascii="Univers" w:hAnsi="Univers"/>
      <w:b/>
      <w:sz w:val="22"/>
      <w:szCs w:val="20"/>
    </w:rPr>
  </w:style>
  <w:style w:type="paragraph" w:styleId="Heading2">
    <w:name w:val="heading 2"/>
    <w:basedOn w:val="Normal"/>
    <w:next w:val="Normal"/>
    <w:qFormat/>
    <w:rsid w:val="00992392"/>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lang w:val="x-none" w:eastAsia="x-none"/>
    </w:rPr>
  </w:style>
  <w:style w:type="paragraph" w:styleId="Heading4">
    <w:name w:val="heading 4"/>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9923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992392"/>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2392"/>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992392"/>
  </w:style>
  <w:style w:type="paragraph" w:styleId="BodyTextIndent">
    <w:name w:val="Body Text Indent"/>
    <w:basedOn w:val="Normal"/>
    <w:link w:val="BodyTextIndentChar"/>
    <w:rsid w:val="009923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lang w:val="x-none" w:eastAsia="x-none"/>
    </w:rPr>
  </w:style>
  <w:style w:type="paragraph" w:styleId="BodyTextIndent2">
    <w:name w:val="Body Text Indent 2"/>
    <w:basedOn w:val="Normal"/>
    <w:link w:val="BodyTextIndent2Char"/>
    <w:rsid w:val="00992392"/>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lang w:val="x-none" w:eastAsia="x-none"/>
    </w:rPr>
  </w:style>
  <w:style w:type="paragraph" w:styleId="BodyTextIndent3">
    <w:name w:val="Body Text Indent 3"/>
    <w:basedOn w:val="Normal"/>
    <w:link w:val="BodyTextIndent3Char"/>
    <w:rsid w:val="00992392"/>
    <w:pPr>
      <w:widowControl w:val="0"/>
      <w:ind w:left="1440"/>
    </w:pPr>
    <w:rPr>
      <w:rFonts w:ascii="Univers" w:hAnsi="Univers"/>
      <w:sz w:val="22"/>
      <w:szCs w:val="20"/>
      <w:lang w:val="x-none" w:eastAsia="x-none"/>
    </w:rPr>
  </w:style>
  <w:style w:type="paragraph" w:styleId="DocumentMap">
    <w:name w:val="Document Map"/>
    <w:basedOn w:val="Normal"/>
    <w:semiHidden/>
    <w:rsid w:val="00992392"/>
    <w:pPr>
      <w:widowControl w:val="0"/>
      <w:shd w:val="clear" w:color="auto" w:fill="000080"/>
    </w:pPr>
    <w:rPr>
      <w:rFonts w:ascii="Tahoma" w:hAnsi="Tahoma"/>
      <w:snapToGrid w:val="0"/>
      <w:szCs w:val="20"/>
    </w:rPr>
  </w:style>
  <w:style w:type="paragraph" w:styleId="CommentText">
    <w:name w:val="annotation text"/>
    <w:basedOn w:val="Normal"/>
    <w:link w:val="CommentTextChar"/>
    <w:semiHidden/>
    <w:rsid w:val="00992392"/>
    <w:pPr>
      <w:widowControl w:val="0"/>
    </w:pPr>
    <w:rPr>
      <w:rFonts w:ascii="Courier" w:hAnsi="Courier"/>
      <w:snapToGrid w:val="0"/>
      <w:sz w:val="20"/>
      <w:szCs w:val="20"/>
      <w:lang w:val="x-none" w:eastAsia="x-none"/>
    </w:rPr>
  </w:style>
  <w:style w:type="paragraph" w:styleId="BodyText">
    <w:name w:val="Body Text"/>
    <w:basedOn w:val="Normal"/>
    <w:link w:val="BodyTextChar"/>
    <w:rsid w:val="00992392"/>
    <w:pPr>
      <w:widowControl w:val="0"/>
    </w:pPr>
    <w:rPr>
      <w:rFonts w:ascii="Courier" w:hAnsi="Courier"/>
      <w:snapToGrid w:val="0"/>
      <w:sz w:val="16"/>
      <w:szCs w:val="20"/>
      <w:lang w:val="x-none" w:eastAsia="x-none"/>
    </w:rPr>
  </w:style>
  <w:style w:type="paragraph" w:styleId="BodyText2">
    <w:name w:val="Body Text 2"/>
    <w:basedOn w:val="Normal"/>
    <w:rsid w:val="00992392"/>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992392"/>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992392"/>
    <w:pPr>
      <w:widowControl w:val="0"/>
      <w:tabs>
        <w:tab w:val="center" w:pos="4320"/>
        <w:tab w:val="right" w:pos="8640"/>
      </w:tabs>
    </w:pPr>
    <w:rPr>
      <w:rFonts w:ascii="Courier" w:hAnsi="Courier"/>
      <w:snapToGrid w:val="0"/>
      <w:szCs w:val="20"/>
    </w:rPr>
  </w:style>
  <w:style w:type="paragraph" w:styleId="List">
    <w:name w:val="List"/>
    <w:basedOn w:val="Normal"/>
    <w:rsid w:val="00992392"/>
    <w:pPr>
      <w:ind w:left="360" w:hanging="360"/>
    </w:pPr>
    <w:rPr>
      <w:rFonts w:ascii="Arial" w:hAnsi="Arial"/>
      <w:sz w:val="20"/>
      <w:szCs w:val="20"/>
    </w:rPr>
  </w:style>
  <w:style w:type="character" w:styleId="Hyperlink">
    <w:name w:val="Hyperlink"/>
    <w:uiPriority w:val="99"/>
    <w:rsid w:val="00992392"/>
    <w:rPr>
      <w:color w:val="0000FF"/>
      <w:u w:val="single"/>
    </w:rPr>
  </w:style>
  <w:style w:type="paragraph" w:styleId="Title">
    <w:name w:val="Title"/>
    <w:basedOn w:val="Normal"/>
    <w:link w:val="TitleChar"/>
    <w:qFormat/>
    <w:rsid w:val="00992392"/>
    <w:pPr>
      <w:tabs>
        <w:tab w:val="right" w:pos="10243"/>
      </w:tabs>
      <w:autoSpaceDE w:val="0"/>
      <w:autoSpaceDN w:val="0"/>
      <w:adjustRightInd w:val="0"/>
      <w:jc w:val="center"/>
    </w:pPr>
    <w:rPr>
      <w:b/>
      <w:sz w:val="26"/>
      <w:szCs w:val="20"/>
      <w:lang w:val="x-none" w:eastAsia="x-none"/>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customStyle="1" w:styleId="TxBrp12">
    <w:name w:val="TxBr_p12"/>
    <w:basedOn w:val="Normal"/>
    <w:rsid w:val="00B050FA"/>
    <w:pPr>
      <w:widowControl w:val="0"/>
      <w:tabs>
        <w:tab w:val="left" w:pos="204"/>
      </w:tabs>
      <w:spacing w:line="240" w:lineRule="atLeast"/>
      <w:jc w:val="both"/>
    </w:pPr>
    <w:rPr>
      <w:snapToGrid w:val="0"/>
      <w:szCs w:val="20"/>
    </w:rPr>
  </w:style>
  <w:style w:type="paragraph" w:customStyle="1" w:styleId="TxBrc3">
    <w:name w:val="TxBr_c3"/>
    <w:basedOn w:val="Normal"/>
    <w:rsid w:val="00B050FA"/>
    <w:pPr>
      <w:widowControl w:val="0"/>
      <w:spacing w:line="240" w:lineRule="atLeast"/>
      <w:jc w:val="center"/>
    </w:pPr>
    <w:rPr>
      <w:szCs w:val="20"/>
    </w:rPr>
  </w:style>
  <w:style w:type="paragraph" w:customStyle="1" w:styleId="ColorfulList-Accent11">
    <w:name w:val="Colorful List - Accent 11"/>
    <w:basedOn w:val="Normal"/>
    <w:uiPriority w:val="34"/>
    <w:qFormat/>
    <w:rsid w:val="005D188C"/>
    <w:pPr>
      <w:ind w:left="720"/>
    </w:pPr>
  </w:style>
  <w:style w:type="character" w:customStyle="1" w:styleId="Heading3Char">
    <w:name w:val="Heading 3 Char"/>
    <w:link w:val="Heading3"/>
    <w:rsid w:val="006C1C89"/>
    <w:rPr>
      <w:rFonts w:ascii="Univers" w:hAnsi="Univers"/>
      <w:b/>
      <w:snapToGrid/>
      <w:sz w:val="22"/>
    </w:rPr>
  </w:style>
  <w:style w:type="character" w:customStyle="1" w:styleId="BodyTextIndentChar">
    <w:name w:val="Body Text Indent Char"/>
    <w:link w:val="BodyTextIndent"/>
    <w:rsid w:val="008D0807"/>
    <w:rPr>
      <w:rFonts w:ascii="Univers" w:hAnsi="Univers"/>
      <w:snapToGrid/>
      <w:color w:val="000000"/>
      <w:sz w:val="22"/>
    </w:rPr>
  </w:style>
  <w:style w:type="character" w:customStyle="1" w:styleId="BodyTextIndent3Char">
    <w:name w:val="Body Text Indent 3 Char"/>
    <w:link w:val="BodyTextIndent3"/>
    <w:rsid w:val="008D0807"/>
    <w:rPr>
      <w:rFonts w:ascii="Univers" w:hAnsi="Univers"/>
      <w:snapToGrid/>
      <w:sz w:val="22"/>
    </w:rPr>
  </w:style>
  <w:style w:type="character" w:styleId="FollowedHyperlink">
    <w:name w:val="FollowedHyperlink"/>
    <w:rsid w:val="009F44DB"/>
    <w:rPr>
      <w:color w:val="800080"/>
      <w:u w:val="single"/>
    </w:rPr>
  </w:style>
  <w:style w:type="character" w:customStyle="1" w:styleId="BodyTextIndent2Char">
    <w:name w:val="Body Text Indent 2 Char"/>
    <w:link w:val="BodyTextIndent2"/>
    <w:rsid w:val="008C7608"/>
    <w:rPr>
      <w:rFonts w:ascii="Univers" w:hAnsi="Univers"/>
      <w:snapToGrid/>
      <w:sz w:val="22"/>
    </w:rPr>
  </w:style>
  <w:style w:type="character" w:customStyle="1" w:styleId="TitleChar">
    <w:name w:val="Title Char"/>
    <w:link w:val="Title"/>
    <w:rsid w:val="008C7608"/>
    <w:rPr>
      <w:b/>
      <w:sz w:val="26"/>
    </w:rPr>
  </w:style>
  <w:style w:type="paragraph" w:customStyle="1" w:styleId="ColorfulShading-Accent11">
    <w:name w:val="Colorful Shading - Accent 11"/>
    <w:hidden/>
    <w:uiPriority w:val="99"/>
    <w:semiHidden/>
    <w:rsid w:val="008913E4"/>
    <w:rPr>
      <w:sz w:val="24"/>
      <w:szCs w:val="24"/>
    </w:rPr>
  </w:style>
  <w:style w:type="character" w:customStyle="1" w:styleId="CommentTextChar">
    <w:name w:val="Comment Text Char"/>
    <w:link w:val="CommentText"/>
    <w:semiHidden/>
    <w:rsid w:val="00E64051"/>
    <w:rPr>
      <w:rFonts w:ascii="Courier" w:hAnsi="Courier"/>
      <w:snapToGrid w:val="0"/>
    </w:rPr>
  </w:style>
  <w:style w:type="paragraph" w:styleId="FootnoteText">
    <w:name w:val="footnote text"/>
    <w:basedOn w:val="Normal"/>
    <w:link w:val="FootnoteTextChar"/>
    <w:rsid w:val="002F3AA4"/>
    <w:rPr>
      <w:sz w:val="20"/>
      <w:szCs w:val="20"/>
    </w:rPr>
  </w:style>
  <w:style w:type="character" w:customStyle="1" w:styleId="FootnoteTextChar">
    <w:name w:val="Footnote Text Char"/>
    <w:basedOn w:val="DefaultParagraphFont"/>
    <w:link w:val="FootnoteText"/>
    <w:rsid w:val="002F3AA4"/>
  </w:style>
  <w:style w:type="character" w:customStyle="1" w:styleId="BodyTextChar">
    <w:name w:val="Body Text Char"/>
    <w:link w:val="BodyText"/>
    <w:rsid w:val="00DA4F98"/>
    <w:rPr>
      <w:rFonts w:ascii="Courier" w:hAnsi="Courier"/>
      <w:snapToGrid w:val="0"/>
      <w:sz w:val="16"/>
    </w:rPr>
  </w:style>
  <w:style w:type="paragraph" w:styleId="NormalWeb">
    <w:name w:val="Normal (Web)"/>
    <w:basedOn w:val="Normal"/>
    <w:unhideWhenUsed/>
    <w:rsid w:val="00185E28"/>
    <w:pPr>
      <w:spacing w:before="100" w:beforeAutospacing="1" w:after="100" w:afterAutospacing="1"/>
    </w:pPr>
  </w:style>
  <w:style w:type="table" w:customStyle="1" w:styleId="TableGrid1">
    <w:name w:val="Table Grid1"/>
    <w:basedOn w:val="TableNormal"/>
    <w:next w:val="TableGrid"/>
    <w:uiPriority w:val="59"/>
    <w:rsid w:val="00B315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C58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4E"/>
    <w:pPr>
      <w:ind w:left="720"/>
      <w:contextualSpacing/>
    </w:pPr>
  </w:style>
  <w:style w:type="table" w:customStyle="1" w:styleId="TableGrid5">
    <w:name w:val="Table Grid5"/>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16A3"/>
    <w:rPr>
      <w:sz w:val="24"/>
      <w:szCs w:val="24"/>
    </w:rPr>
  </w:style>
  <w:style w:type="table" w:customStyle="1" w:styleId="TableGrid7">
    <w:name w:val="Table Grid7"/>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7A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392"/>
    <w:rPr>
      <w:sz w:val="24"/>
      <w:szCs w:val="24"/>
    </w:rPr>
  </w:style>
  <w:style w:type="paragraph" w:styleId="Heading1">
    <w:name w:val="heading 1"/>
    <w:basedOn w:val="Normal"/>
    <w:next w:val="Normal"/>
    <w:qFormat/>
    <w:rsid w:val="00992392"/>
    <w:pPr>
      <w:keepNext/>
      <w:outlineLvl w:val="0"/>
    </w:pPr>
    <w:rPr>
      <w:rFonts w:ascii="Univers" w:hAnsi="Univers"/>
      <w:b/>
      <w:sz w:val="22"/>
      <w:szCs w:val="20"/>
    </w:rPr>
  </w:style>
  <w:style w:type="paragraph" w:styleId="Heading2">
    <w:name w:val="heading 2"/>
    <w:basedOn w:val="Normal"/>
    <w:next w:val="Normal"/>
    <w:qFormat/>
    <w:rsid w:val="00992392"/>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lang w:val="x-none" w:eastAsia="x-none"/>
    </w:rPr>
  </w:style>
  <w:style w:type="paragraph" w:styleId="Heading4">
    <w:name w:val="heading 4"/>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9923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992392"/>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2392"/>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992392"/>
  </w:style>
  <w:style w:type="paragraph" w:styleId="BodyTextIndent">
    <w:name w:val="Body Text Indent"/>
    <w:basedOn w:val="Normal"/>
    <w:link w:val="BodyTextIndentChar"/>
    <w:rsid w:val="009923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lang w:val="x-none" w:eastAsia="x-none"/>
    </w:rPr>
  </w:style>
  <w:style w:type="paragraph" w:styleId="BodyTextIndent2">
    <w:name w:val="Body Text Indent 2"/>
    <w:basedOn w:val="Normal"/>
    <w:link w:val="BodyTextIndent2Char"/>
    <w:rsid w:val="00992392"/>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lang w:val="x-none" w:eastAsia="x-none"/>
    </w:rPr>
  </w:style>
  <w:style w:type="paragraph" w:styleId="BodyTextIndent3">
    <w:name w:val="Body Text Indent 3"/>
    <w:basedOn w:val="Normal"/>
    <w:link w:val="BodyTextIndent3Char"/>
    <w:rsid w:val="00992392"/>
    <w:pPr>
      <w:widowControl w:val="0"/>
      <w:ind w:left="1440"/>
    </w:pPr>
    <w:rPr>
      <w:rFonts w:ascii="Univers" w:hAnsi="Univers"/>
      <w:sz w:val="22"/>
      <w:szCs w:val="20"/>
      <w:lang w:val="x-none" w:eastAsia="x-none"/>
    </w:rPr>
  </w:style>
  <w:style w:type="paragraph" w:styleId="DocumentMap">
    <w:name w:val="Document Map"/>
    <w:basedOn w:val="Normal"/>
    <w:semiHidden/>
    <w:rsid w:val="00992392"/>
    <w:pPr>
      <w:widowControl w:val="0"/>
      <w:shd w:val="clear" w:color="auto" w:fill="000080"/>
    </w:pPr>
    <w:rPr>
      <w:rFonts w:ascii="Tahoma" w:hAnsi="Tahoma"/>
      <w:snapToGrid w:val="0"/>
      <w:szCs w:val="20"/>
    </w:rPr>
  </w:style>
  <w:style w:type="paragraph" w:styleId="CommentText">
    <w:name w:val="annotation text"/>
    <w:basedOn w:val="Normal"/>
    <w:link w:val="CommentTextChar"/>
    <w:semiHidden/>
    <w:rsid w:val="00992392"/>
    <w:pPr>
      <w:widowControl w:val="0"/>
    </w:pPr>
    <w:rPr>
      <w:rFonts w:ascii="Courier" w:hAnsi="Courier"/>
      <w:snapToGrid w:val="0"/>
      <w:sz w:val="20"/>
      <w:szCs w:val="20"/>
      <w:lang w:val="x-none" w:eastAsia="x-none"/>
    </w:rPr>
  </w:style>
  <w:style w:type="paragraph" w:styleId="BodyText">
    <w:name w:val="Body Text"/>
    <w:basedOn w:val="Normal"/>
    <w:link w:val="BodyTextChar"/>
    <w:rsid w:val="00992392"/>
    <w:pPr>
      <w:widowControl w:val="0"/>
    </w:pPr>
    <w:rPr>
      <w:rFonts w:ascii="Courier" w:hAnsi="Courier"/>
      <w:snapToGrid w:val="0"/>
      <w:sz w:val="16"/>
      <w:szCs w:val="20"/>
      <w:lang w:val="x-none" w:eastAsia="x-none"/>
    </w:rPr>
  </w:style>
  <w:style w:type="paragraph" w:styleId="BodyText2">
    <w:name w:val="Body Text 2"/>
    <w:basedOn w:val="Normal"/>
    <w:rsid w:val="00992392"/>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992392"/>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992392"/>
    <w:pPr>
      <w:widowControl w:val="0"/>
      <w:tabs>
        <w:tab w:val="center" w:pos="4320"/>
        <w:tab w:val="right" w:pos="8640"/>
      </w:tabs>
    </w:pPr>
    <w:rPr>
      <w:rFonts w:ascii="Courier" w:hAnsi="Courier"/>
      <w:snapToGrid w:val="0"/>
      <w:szCs w:val="20"/>
    </w:rPr>
  </w:style>
  <w:style w:type="paragraph" w:styleId="List">
    <w:name w:val="List"/>
    <w:basedOn w:val="Normal"/>
    <w:rsid w:val="00992392"/>
    <w:pPr>
      <w:ind w:left="360" w:hanging="360"/>
    </w:pPr>
    <w:rPr>
      <w:rFonts w:ascii="Arial" w:hAnsi="Arial"/>
      <w:sz w:val="20"/>
      <w:szCs w:val="20"/>
    </w:rPr>
  </w:style>
  <w:style w:type="character" w:styleId="Hyperlink">
    <w:name w:val="Hyperlink"/>
    <w:uiPriority w:val="99"/>
    <w:rsid w:val="00992392"/>
    <w:rPr>
      <w:color w:val="0000FF"/>
      <w:u w:val="single"/>
    </w:rPr>
  </w:style>
  <w:style w:type="paragraph" w:styleId="Title">
    <w:name w:val="Title"/>
    <w:basedOn w:val="Normal"/>
    <w:link w:val="TitleChar"/>
    <w:qFormat/>
    <w:rsid w:val="00992392"/>
    <w:pPr>
      <w:tabs>
        <w:tab w:val="right" w:pos="10243"/>
      </w:tabs>
      <w:autoSpaceDE w:val="0"/>
      <w:autoSpaceDN w:val="0"/>
      <w:adjustRightInd w:val="0"/>
      <w:jc w:val="center"/>
    </w:pPr>
    <w:rPr>
      <w:b/>
      <w:sz w:val="26"/>
      <w:szCs w:val="20"/>
      <w:lang w:val="x-none" w:eastAsia="x-none"/>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customStyle="1" w:styleId="TxBrp12">
    <w:name w:val="TxBr_p12"/>
    <w:basedOn w:val="Normal"/>
    <w:rsid w:val="00B050FA"/>
    <w:pPr>
      <w:widowControl w:val="0"/>
      <w:tabs>
        <w:tab w:val="left" w:pos="204"/>
      </w:tabs>
      <w:spacing w:line="240" w:lineRule="atLeast"/>
      <w:jc w:val="both"/>
    </w:pPr>
    <w:rPr>
      <w:snapToGrid w:val="0"/>
      <w:szCs w:val="20"/>
    </w:rPr>
  </w:style>
  <w:style w:type="paragraph" w:customStyle="1" w:styleId="TxBrc3">
    <w:name w:val="TxBr_c3"/>
    <w:basedOn w:val="Normal"/>
    <w:rsid w:val="00B050FA"/>
    <w:pPr>
      <w:widowControl w:val="0"/>
      <w:spacing w:line="240" w:lineRule="atLeast"/>
      <w:jc w:val="center"/>
    </w:pPr>
    <w:rPr>
      <w:szCs w:val="20"/>
    </w:rPr>
  </w:style>
  <w:style w:type="paragraph" w:customStyle="1" w:styleId="ColorfulList-Accent11">
    <w:name w:val="Colorful List - Accent 11"/>
    <w:basedOn w:val="Normal"/>
    <w:uiPriority w:val="34"/>
    <w:qFormat/>
    <w:rsid w:val="005D188C"/>
    <w:pPr>
      <w:ind w:left="720"/>
    </w:pPr>
  </w:style>
  <w:style w:type="character" w:customStyle="1" w:styleId="Heading3Char">
    <w:name w:val="Heading 3 Char"/>
    <w:link w:val="Heading3"/>
    <w:rsid w:val="006C1C89"/>
    <w:rPr>
      <w:rFonts w:ascii="Univers" w:hAnsi="Univers"/>
      <w:b/>
      <w:snapToGrid/>
      <w:sz w:val="22"/>
    </w:rPr>
  </w:style>
  <w:style w:type="character" w:customStyle="1" w:styleId="BodyTextIndentChar">
    <w:name w:val="Body Text Indent Char"/>
    <w:link w:val="BodyTextIndent"/>
    <w:rsid w:val="008D0807"/>
    <w:rPr>
      <w:rFonts w:ascii="Univers" w:hAnsi="Univers"/>
      <w:snapToGrid/>
      <w:color w:val="000000"/>
      <w:sz w:val="22"/>
    </w:rPr>
  </w:style>
  <w:style w:type="character" w:customStyle="1" w:styleId="BodyTextIndent3Char">
    <w:name w:val="Body Text Indent 3 Char"/>
    <w:link w:val="BodyTextIndent3"/>
    <w:rsid w:val="008D0807"/>
    <w:rPr>
      <w:rFonts w:ascii="Univers" w:hAnsi="Univers"/>
      <w:snapToGrid/>
      <w:sz w:val="22"/>
    </w:rPr>
  </w:style>
  <w:style w:type="character" w:styleId="FollowedHyperlink">
    <w:name w:val="FollowedHyperlink"/>
    <w:rsid w:val="009F44DB"/>
    <w:rPr>
      <w:color w:val="800080"/>
      <w:u w:val="single"/>
    </w:rPr>
  </w:style>
  <w:style w:type="character" w:customStyle="1" w:styleId="BodyTextIndent2Char">
    <w:name w:val="Body Text Indent 2 Char"/>
    <w:link w:val="BodyTextIndent2"/>
    <w:rsid w:val="008C7608"/>
    <w:rPr>
      <w:rFonts w:ascii="Univers" w:hAnsi="Univers"/>
      <w:snapToGrid/>
      <w:sz w:val="22"/>
    </w:rPr>
  </w:style>
  <w:style w:type="character" w:customStyle="1" w:styleId="TitleChar">
    <w:name w:val="Title Char"/>
    <w:link w:val="Title"/>
    <w:rsid w:val="008C7608"/>
    <w:rPr>
      <w:b/>
      <w:sz w:val="26"/>
    </w:rPr>
  </w:style>
  <w:style w:type="paragraph" w:customStyle="1" w:styleId="ColorfulShading-Accent11">
    <w:name w:val="Colorful Shading - Accent 11"/>
    <w:hidden/>
    <w:uiPriority w:val="99"/>
    <w:semiHidden/>
    <w:rsid w:val="008913E4"/>
    <w:rPr>
      <w:sz w:val="24"/>
      <w:szCs w:val="24"/>
    </w:rPr>
  </w:style>
  <w:style w:type="character" w:customStyle="1" w:styleId="CommentTextChar">
    <w:name w:val="Comment Text Char"/>
    <w:link w:val="CommentText"/>
    <w:semiHidden/>
    <w:rsid w:val="00E64051"/>
    <w:rPr>
      <w:rFonts w:ascii="Courier" w:hAnsi="Courier"/>
      <w:snapToGrid w:val="0"/>
    </w:rPr>
  </w:style>
  <w:style w:type="paragraph" w:styleId="FootnoteText">
    <w:name w:val="footnote text"/>
    <w:basedOn w:val="Normal"/>
    <w:link w:val="FootnoteTextChar"/>
    <w:rsid w:val="002F3AA4"/>
    <w:rPr>
      <w:sz w:val="20"/>
      <w:szCs w:val="20"/>
    </w:rPr>
  </w:style>
  <w:style w:type="character" w:customStyle="1" w:styleId="FootnoteTextChar">
    <w:name w:val="Footnote Text Char"/>
    <w:basedOn w:val="DefaultParagraphFont"/>
    <w:link w:val="FootnoteText"/>
    <w:rsid w:val="002F3AA4"/>
  </w:style>
  <w:style w:type="character" w:customStyle="1" w:styleId="BodyTextChar">
    <w:name w:val="Body Text Char"/>
    <w:link w:val="BodyText"/>
    <w:rsid w:val="00DA4F98"/>
    <w:rPr>
      <w:rFonts w:ascii="Courier" w:hAnsi="Courier"/>
      <w:snapToGrid w:val="0"/>
      <w:sz w:val="16"/>
    </w:rPr>
  </w:style>
  <w:style w:type="paragraph" w:styleId="NormalWeb">
    <w:name w:val="Normal (Web)"/>
    <w:basedOn w:val="Normal"/>
    <w:unhideWhenUsed/>
    <w:rsid w:val="00185E28"/>
    <w:pPr>
      <w:spacing w:before="100" w:beforeAutospacing="1" w:after="100" w:afterAutospacing="1"/>
    </w:pPr>
  </w:style>
  <w:style w:type="table" w:customStyle="1" w:styleId="TableGrid1">
    <w:name w:val="Table Grid1"/>
    <w:basedOn w:val="TableNormal"/>
    <w:next w:val="TableGrid"/>
    <w:uiPriority w:val="59"/>
    <w:rsid w:val="00B315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C58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4E"/>
    <w:pPr>
      <w:ind w:left="720"/>
      <w:contextualSpacing/>
    </w:pPr>
  </w:style>
  <w:style w:type="table" w:customStyle="1" w:styleId="TableGrid5">
    <w:name w:val="Table Grid5"/>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16A3"/>
    <w:rPr>
      <w:sz w:val="24"/>
      <w:szCs w:val="24"/>
    </w:rPr>
  </w:style>
  <w:style w:type="table" w:customStyle="1" w:styleId="TableGrid7">
    <w:name w:val="Table Grid7"/>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7A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521">
      <w:bodyDiv w:val="1"/>
      <w:marLeft w:val="0"/>
      <w:marRight w:val="0"/>
      <w:marTop w:val="0"/>
      <w:marBottom w:val="0"/>
      <w:divBdr>
        <w:top w:val="none" w:sz="0" w:space="0" w:color="auto"/>
        <w:left w:val="none" w:sz="0" w:space="0" w:color="auto"/>
        <w:bottom w:val="none" w:sz="0" w:space="0" w:color="auto"/>
        <w:right w:val="none" w:sz="0" w:space="0" w:color="auto"/>
      </w:divBdr>
    </w:div>
    <w:div w:id="166597159">
      <w:bodyDiv w:val="1"/>
      <w:marLeft w:val="0"/>
      <w:marRight w:val="0"/>
      <w:marTop w:val="0"/>
      <w:marBottom w:val="0"/>
      <w:divBdr>
        <w:top w:val="none" w:sz="0" w:space="0" w:color="auto"/>
        <w:left w:val="none" w:sz="0" w:space="0" w:color="auto"/>
        <w:bottom w:val="none" w:sz="0" w:space="0" w:color="auto"/>
        <w:right w:val="none" w:sz="0" w:space="0" w:color="auto"/>
      </w:divBdr>
    </w:div>
    <w:div w:id="229076396">
      <w:bodyDiv w:val="1"/>
      <w:marLeft w:val="0"/>
      <w:marRight w:val="0"/>
      <w:marTop w:val="0"/>
      <w:marBottom w:val="0"/>
      <w:divBdr>
        <w:top w:val="none" w:sz="0" w:space="0" w:color="auto"/>
        <w:left w:val="none" w:sz="0" w:space="0" w:color="auto"/>
        <w:bottom w:val="none" w:sz="0" w:space="0" w:color="auto"/>
        <w:right w:val="none" w:sz="0" w:space="0" w:color="auto"/>
      </w:divBdr>
    </w:div>
    <w:div w:id="536478571">
      <w:bodyDiv w:val="1"/>
      <w:marLeft w:val="0"/>
      <w:marRight w:val="0"/>
      <w:marTop w:val="0"/>
      <w:marBottom w:val="0"/>
      <w:divBdr>
        <w:top w:val="none" w:sz="0" w:space="0" w:color="auto"/>
        <w:left w:val="none" w:sz="0" w:space="0" w:color="auto"/>
        <w:bottom w:val="none" w:sz="0" w:space="0" w:color="auto"/>
        <w:right w:val="none" w:sz="0" w:space="0" w:color="auto"/>
      </w:divBdr>
      <w:divsChild>
        <w:div w:id="98188450">
          <w:marLeft w:val="0"/>
          <w:marRight w:val="0"/>
          <w:marTop w:val="0"/>
          <w:marBottom w:val="0"/>
          <w:divBdr>
            <w:top w:val="none" w:sz="0" w:space="0" w:color="auto"/>
            <w:left w:val="none" w:sz="0" w:space="0" w:color="auto"/>
            <w:bottom w:val="none" w:sz="0" w:space="0" w:color="auto"/>
            <w:right w:val="none" w:sz="0" w:space="0" w:color="auto"/>
          </w:divBdr>
        </w:div>
        <w:div w:id="144711527">
          <w:marLeft w:val="0"/>
          <w:marRight w:val="0"/>
          <w:marTop w:val="0"/>
          <w:marBottom w:val="0"/>
          <w:divBdr>
            <w:top w:val="none" w:sz="0" w:space="0" w:color="auto"/>
            <w:left w:val="none" w:sz="0" w:space="0" w:color="auto"/>
            <w:bottom w:val="none" w:sz="0" w:space="0" w:color="auto"/>
            <w:right w:val="none" w:sz="0" w:space="0" w:color="auto"/>
          </w:divBdr>
        </w:div>
        <w:div w:id="469252272">
          <w:marLeft w:val="0"/>
          <w:marRight w:val="0"/>
          <w:marTop w:val="0"/>
          <w:marBottom w:val="0"/>
          <w:divBdr>
            <w:top w:val="none" w:sz="0" w:space="0" w:color="auto"/>
            <w:left w:val="none" w:sz="0" w:space="0" w:color="auto"/>
            <w:bottom w:val="none" w:sz="0" w:space="0" w:color="auto"/>
            <w:right w:val="none" w:sz="0" w:space="0" w:color="auto"/>
          </w:divBdr>
        </w:div>
        <w:div w:id="471562353">
          <w:marLeft w:val="0"/>
          <w:marRight w:val="0"/>
          <w:marTop w:val="0"/>
          <w:marBottom w:val="0"/>
          <w:divBdr>
            <w:top w:val="none" w:sz="0" w:space="0" w:color="auto"/>
            <w:left w:val="none" w:sz="0" w:space="0" w:color="auto"/>
            <w:bottom w:val="none" w:sz="0" w:space="0" w:color="auto"/>
            <w:right w:val="none" w:sz="0" w:space="0" w:color="auto"/>
          </w:divBdr>
        </w:div>
        <w:div w:id="475682685">
          <w:marLeft w:val="0"/>
          <w:marRight w:val="0"/>
          <w:marTop w:val="0"/>
          <w:marBottom w:val="0"/>
          <w:divBdr>
            <w:top w:val="none" w:sz="0" w:space="0" w:color="auto"/>
            <w:left w:val="none" w:sz="0" w:space="0" w:color="auto"/>
            <w:bottom w:val="none" w:sz="0" w:space="0" w:color="auto"/>
            <w:right w:val="none" w:sz="0" w:space="0" w:color="auto"/>
          </w:divBdr>
        </w:div>
        <w:div w:id="477915123">
          <w:marLeft w:val="0"/>
          <w:marRight w:val="0"/>
          <w:marTop w:val="0"/>
          <w:marBottom w:val="0"/>
          <w:divBdr>
            <w:top w:val="none" w:sz="0" w:space="0" w:color="auto"/>
            <w:left w:val="none" w:sz="0" w:space="0" w:color="auto"/>
            <w:bottom w:val="none" w:sz="0" w:space="0" w:color="auto"/>
            <w:right w:val="none" w:sz="0" w:space="0" w:color="auto"/>
          </w:divBdr>
        </w:div>
        <w:div w:id="585922473">
          <w:marLeft w:val="0"/>
          <w:marRight w:val="0"/>
          <w:marTop w:val="0"/>
          <w:marBottom w:val="0"/>
          <w:divBdr>
            <w:top w:val="none" w:sz="0" w:space="0" w:color="auto"/>
            <w:left w:val="none" w:sz="0" w:space="0" w:color="auto"/>
            <w:bottom w:val="none" w:sz="0" w:space="0" w:color="auto"/>
            <w:right w:val="none" w:sz="0" w:space="0" w:color="auto"/>
          </w:divBdr>
        </w:div>
        <w:div w:id="648706095">
          <w:marLeft w:val="0"/>
          <w:marRight w:val="0"/>
          <w:marTop w:val="0"/>
          <w:marBottom w:val="0"/>
          <w:divBdr>
            <w:top w:val="none" w:sz="0" w:space="0" w:color="auto"/>
            <w:left w:val="none" w:sz="0" w:space="0" w:color="auto"/>
            <w:bottom w:val="none" w:sz="0" w:space="0" w:color="auto"/>
            <w:right w:val="none" w:sz="0" w:space="0" w:color="auto"/>
          </w:divBdr>
        </w:div>
        <w:div w:id="680203205">
          <w:marLeft w:val="0"/>
          <w:marRight w:val="0"/>
          <w:marTop w:val="0"/>
          <w:marBottom w:val="0"/>
          <w:divBdr>
            <w:top w:val="none" w:sz="0" w:space="0" w:color="auto"/>
            <w:left w:val="none" w:sz="0" w:space="0" w:color="auto"/>
            <w:bottom w:val="none" w:sz="0" w:space="0" w:color="auto"/>
            <w:right w:val="none" w:sz="0" w:space="0" w:color="auto"/>
          </w:divBdr>
        </w:div>
        <w:div w:id="750854054">
          <w:marLeft w:val="0"/>
          <w:marRight w:val="0"/>
          <w:marTop w:val="0"/>
          <w:marBottom w:val="0"/>
          <w:divBdr>
            <w:top w:val="none" w:sz="0" w:space="0" w:color="auto"/>
            <w:left w:val="none" w:sz="0" w:space="0" w:color="auto"/>
            <w:bottom w:val="none" w:sz="0" w:space="0" w:color="auto"/>
            <w:right w:val="none" w:sz="0" w:space="0" w:color="auto"/>
          </w:divBdr>
        </w:div>
        <w:div w:id="865216829">
          <w:marLeft w:val="0"/>
          <w:marRight w:val="0"/>
          <w:marTop w:val="0"/>
          <w:marBottom w:val="0"/>
          <w:divBdr>
            <w:top w:val="none" w:sz="0" w:space="0" w:color="auto"/>
            <w:left w:val="none" w:sz="0" w:space="0" w:color="auto"/>
            <w:bottom w:val="none" w:sz="0" w:space="0" w:color="auto"/>
            <w:right w:val="none" w:sz="0" w:space="0" w:color="auto"/>
          </w:divBdr>
        </w:div>
        <w:div w:id="902763516">
          <w:marLeft w:val="0"/>
          <w:marRight w:val="0"/>
          <w:marTop w:val="0"/>
          <w:marBottom w:val="0"/>
          <w:divBdr>
            <w:top w:val="none" w:sz="0" w:space="0" w:color="auto"/>
            <w:left w:val="none" w:sz="0" w:space="0" w:color="auto"/>
            <w:bottom w:val="none" w:sz="0" w:space="0" w:color="auto"/>
            <w:right w:val="none" w:sz="0" w:space="0" w:color="auto"/>
          </w:divBdr>
        </w:div>
        <w:div w:id="907888028">
          <w:marLeft w:val="0"/>
          <w:marRight w:val="0"/>
          <w:marTop w:val="0"/>
          <w:marBottom w:val="0"/>
          <w:divBdr>
            <w:top w:val="none" w:sz="0" w:space="0" w:color="auto"/>
            <w:left w:val="none" w:sz="0" w:space="0" w:color="auto"/>
            <w:bottom w:val="none" w:sz="0" w:space="0" w:color="auto"/>
            <w:right w:val="none" w:sz="0" w:space="0" w:color="auto"/>
          </w:divBdr>
        </w:div>
        <w:div w:id="927690485">
          <w:marLeft w:val="0"/>
          <w:marRight w:val="0"/>
          <w:marTop w:val="0"/>
          <w:marBottom w:val="0"/>
          <w:divBdr>
            <w:top w:val="none" w:sz="0" w:space="0" w:color="auto"/>
            <w:left w:val="none" w:sz="0" w:space="0" w:color="auto"/>
            <w:bottom w:val="none" w:sz="0" w:space="0" w:color="auto"/>
            <w:right w:val="none" w:sz="0" w:space="0" w:color="auto"/>
          </w:divBdr>
        </w:div>
        <w:div w:id="949820703">
          <w:marLeft w:val="0"/>
          <w:marRight w:val="0"/>
          <w:marTop w:val="0"/>
          <w:marBottom w:val="0"/>
          <w:divBdr>
            <w:top w:val="none" w:sz="0" w:space="0" w:color="auto"/>
            <w:left w:val="none" w:sz="0" w:space="0" w:color="auto"/>
            <w:bottom w:val="none" w:sz="0" w:space="0" w:color="auto"/>
            <w:right w:val="none" w:sz="0" w:space="0" w:color="auto"/>
          </w:divBdr>
        </w:div>
        <w:div w:id="977034490">
          <w:marLeft w:val="0"/>
          <w:marRight w:val="0"/>
          <w:marTop w:val="0"/>
          <w:marBottom w:val="0"/>
          <w:divBdr>
            <w:top w:val="none" w:sz="0" w:space="0" w:color="auto"/>
            <w:left w:val="none" w:sz="0" w:space="0" w:color="auto"/>
            <w:bottom w:val="none" w:sz="0" w:space="0" w:color="auto"/>
            <w:right w:val="none" w:sz="0" w:space="0" w:color="auto"/>
          </w:divBdr>
        </w:div>
        <w:div w:id="990790688">
          <w:marLeft w:val="0"/>
          <w:marRight w:val="0"/>
          <w:marTop w:val="0"/>
          <w:marBottom w:val="0"/>
          <w:divBdr>
            <w:top w:val="none" w:sz="0" w:space="0" w:color="auto"/>
            <w:left w:val="none" w:sz="0" w:space="0" w:color="auto"/>
            <w:bottom w:val="none" w:sz="0" w:space="0" w:color="auto"/>
            <w:right w:val="none" w:sz="0" w:space="0" w:color="auto"/>
          </w:divBdr>
        </w:div>
        <w:div w:id="1026905899">
          <w:marLeft w:val="0"/>
          <w:marRight w:val="0"/>
          <w:marTop w:val="0"/>
          <w:marBottom w:val="0"/>
          <w:divBdr>
            <w:top w:val="none" w:sz="0" w:space="0" w:color="auto"/>
            <w:left w:val="none" w:sz="0" w:space="0" w:color="auto"/>
            <w:bottom w:val="none" w:sz="0" w:space="0" w:color="auto"/>
            <w:right w:val="none" w:sz="0" w:space="0" w:color="auto"/>
          </w:divBdr>
        </w:div>
        <w:div w:id="1034886430">
          <w:marLeft w:val="0"/>
          <w:marRight w:val="0"/>
          <w:marTop w:val="0"/>
          <w:marBottom w:val="0"/>
          <w:divBdr>
            <w:top w:val="none" w:sz="0" w:space="0" w:color="auto"/>
            <w:left w:val="none" w:sz="0" w:space="0" w:color="auto"/>
            <w:bottom w:val="none" w:sz="0" w:space="0" w:color="auto"/>
            <w:right w:val="none" w:sz="0" w:space="0" w:color="auto"/>
          </w:divBdr>
        </w:div>
        <w:div w:id="1149325095">
          <w:marLeft w:val="0"/>
          <w:marRight w:val="0"/>
          <w:marTop w:val="0"/>
          <w:marBottom w:val="0"/>
          <w:divBdr>
            <w:top w:val="none" w:sz="0" w:space="0" w:color="auto"/>
            <w:left w:val="none" w:sz="0" w:space="0" w:color="auto"/>
            <w:bottom w:val="none" w:sz="0" w:space="0" w:color="auto"/>
            <w:right w:val="none" w:sz="0" w:space="0" w:color="auto"/>
          </w:divBdr>
        </w:div>
        <w:div w:id="1179663492">
          <w:marLeft w:val="0"/>
          <w:marRight w:val="0"/>
          <w:marTop w:val="0"/>
          <w:marBottom w:val="0"/>
          <w:divBdr>
            <w:top w:val="none" w:sz="0" w:space="0" w:color="auto"/>
            <w:left w:val="none" w:sz="0" w:space="0" w:color="auto"/>
            <w:bottom w:val="none" w:sz="0" w:space="0" w:color="auto"/>
            <w:right w:val="none" w:sz="0" w:space="0" w:color="auto"/>
          </w:divBdr>
        </w:div>
        <w:div w:id="1181168556">
          <w:marLeft w:val="0"/>
          <w:marRight w:val="0"/>
          <w:marTop w:val="0"/>
          <w:marBottom w:val="0"/>
          <w:divBdr>
            <w:top w:val="none" w:sz="0" w:space="0" w:color="auto"/>
            <w:left w:val="none" w:sz="0" w:space="0" w:color="auto"/>
            <w:bottom w:val="none" w:sz="0" w:space="0" w:color="auto"/>
            <w:right w:val="none" w:sz="0" w:space="0" w:color="auto"/>
          </w:divBdr>
        </w:div>
        <w:div w:id="1185748791">
          <w:marLeft w:val="0"/>
          <w:marRight w:val="0"/>
          <w:marTop w:val="0"/>
          <w:marBottom w:val="0"/>
          <w:divBdr>
            <w:top w:val="none" w:sz="0" w:space="0" w:color="auto"/>
            <w:left w:val="none" w:sz="0" w:space="0" w:color="auto"/>
            <w:bottom w:val="none" w:sz="0" w:space="0" w:color="auto"/>
            <w:right w:val="none" w:sz="0" w:space="0" w:color="auto"/>
          </w:divBdr>
        </w:div>
        <w:div w:id="1210805129">
          <w:marLeft w:val="0"/>
          <w:marRight w:val="0"/>
          <w:marTop w:val="0"/>
          <w:marBottom w:val="0"/>
          <w:divBdr>
            <w:top w:val="none" w:sz="0" w:space="0" w:color="auto"/>
            <w:left w:val="none" w:sz="0" w:space="0" w:color="auto"/>
            <w:bottom w:val="none" w:sz="0" w:space="0" w:color="auto"/>
            <w:right w:val="none" w:sz="0" w:space="0" w:color="auto"/>
          </w:divBdr>
        </w:div>
        <w:div w:id="1216703381">
          <w:marLeft w:val="0"/>
          <w:marRight w:val="0"/>
          <w:marTop w:val="0"/>
          <w:marBottom w:val="0"/>
          <w:divBdr>
            <w:top w:val="none" w:sz="0" w:space="0" w:color="auto"/>
            <w:left w:val="none" w:sz="0" w:space="0" w:color="auto"/>
            <w:bottom w:val="none" w:sz="0" w:space="0" w:color="auto"/>
            <w:right w:val="none" w:sz="0" w:space="0" w:color="auto"/>
          </w:divBdr>
        </w:div>
        <w:div w:id="1358459542">
          <w:marLeft w:val="0"/>
          <w:marRight w:val="0"/>
          <w:marTop w:val="0"/>
          <w:marBottom w:val="0"/>
          <w:divBdr>
            <w:top w:val="none" w:sz="0" w:space="0" w:color="auto"/>
            <w:left w:val="none" w:sz="0" w:space="0" w:color="auto"/>
            <w:bottom w:val="none" w:sz="0" w:space="0" w:color="auto"/>
            <w:right w:val="none" w:sz="0" w:space="0" w:color="auto"/>
          </w:divBdr>
        </w:div>
        <w:div w:id="1404445094">
          <w:marLeft w:val="0"/>
          <w:marRight w:val="0"/>
          <w:marTop w:val="0"/>
          <w:marBottom w:val="0"/>
          <w:divBdr>
            <w:top w:val="none" w:sz="0" w:space="0" w:color="auto"/>
            <w:left w:val="none" w:sz="0" w:space="0" w:color="auto"/>
            <w:bottom w:val="none" w:sz="0" w:space="0" w:color="auto"/>
            <w:right w:val="none" w:sz="0" w:space="0" w:color="auto"/>
          </w:divBdr>
        </w:div>
        <w:div w:id="1561015807">
          <w:marLeft w:val="0"/>
          <w:marRight w:val="0"/>
          <w:marTop w:val="0"/>
          <w:marBottom w:val="0"/>
          <w:divBdr>
            <w:top w:val="none" w:sz="0" w:space="0" w:color="auto"/>
            <w:left w:val="none" w:sz="0" w:space="0" w:color="auto"/>
            <w:bottom w:val="none" w:sz="0" w:space="0" w:color="auto"/>
            <w:right w:val="none" w:sz="0" w:space="0" w:color="auto"/>
          </w:divBdr>
        </w:div>
        <w:div w:id="1566377362">
          <w:marLeft w:val="0"/>
          <w:marRight w:val="0"/>
          <w:marTop w:val="0"/>
          <w:marBottom w:val="0"/>
          <w:divBdr>
            <w:top w:val="none" w:sz="0" w:space="0" w:color="auto"/>
            <w:left w:val="none" w:sz="0" w:space="0" w:color="auto"/>
            <w:bottom w:val="none" w:sz="0" w:space="0" w:color="auto"/>
            <w:right w:val="none" w:sz="0" w:space="0" w:color="auto"/>
          </w:divBdr>
        </w:div>
        <w:div w:id="1613392374">
          <w:marLeft w:val="0"/>
          <w:marRight w:val="0"/>
          <w:marTop w:val="0"/>
          <w:marBottom w:val="0"/>
          <w:divBdr>
            <w:top w:val="none" w:sz="0" w:space="0" w:color="auto"/>
            <w:left w:val="none" w:sz="0" w:space="0" w:color="auto"/>
            <w:bottom w:val="none" w:sz="0" w:space="0" w:color="auto"/>
            <w:right w:val="none" w:sz="0" w:space="0" w:color="auto"/>
          </w:divBdr>
        </w:div>
        <w:div w:id="1719354589">
          <w:marLeft w:val="0"/>
          <w:marRight w:val="0"/>
          <w:marTop w:val="0"/>
          <w:marBottom w:val="0"/>
          <w:divBdr>
            <w:top w:val="none" w:sz="0" w:space="0" w:color="auto"/>
            <w:left w:val="none" w:sz="0" w:space="0" w:color="auto"/>
            <w:bottom w:val="none" w:sz="0" w:space="0" w:color="auto"/>
            <w:right w:val="none" w:sz="0" w:space="0" w:color="auto"/>
          </w:divBdr>
        </w:div>
        <w:div w:id="1900047112">
          <w:marLeft w:val="0"/>
          <w:marRight w:val="0"/>
          <w:marTop w:val="0"/>
          <w:marBottom w:val="0"/>
          <w:divBdr>
            <w:top w:val="none" w:sz="0" w:space="0" w:color="auto"/>
            <w:left w:val="none" w:sz="0" w:space="0" w:color="auto"/>
            <w:bottom w:val="none" w:sz="0" w:space="0" w:color="auto"/>
            <w:right w:val="none" w:sz="0" w:space="0" w:color="auto"/>
          </w:divBdr>
        </w:div>
        <w:div w:id="1913657668">
          <w:marLeft w:val="0"/>
          <w:marRight w:val="0"/>
          <w:marTop w:val="0"/>
          <w:marBottom w:val="0"/>
          <w:divBdr>
            <w:top w:val="none" w:sz="0" w:space="0" w:color="auto"/>
            <w:left w:val="none" w:sz="0" w:space="0" w:color="auto"/>
            <w:bottom w:val="none" w:sz="0" w:space="0" w:color="auto"/>
            <w:right w:val="none" w:sz="0" w:space="0" w:color="auto"/>
          </w:divBdr>
        </w:div>
        <w:div w:id="1960649512">
          <w:marLeft w:val="0"/>
          <w:marRight w:val="0"/>
          <w:marTop w:val="0"/>
          <w:marBottom w:val="0"/>
          <w:divBdr>
            <w:top w:val="none" w:sz="0" w:space="0" w:color="auto"/>
            <w:left w:val="none" w:sz="0" w:space="0" w:color="auto"/>
            <w:bottom w:val="none" w:sz="0" w:space="0" w:color="auto"/>
            <w:right w:val="none" w:sz="0" w:space="0" w:color="auto"/>
          </w:divBdr>
        </w:div>
        <w:div w:id="1982466314">
          <w:marLeft w:val="0"/>
          <w:marRight w:val="0"/>
          <w:marTop w:val="0"/>
          <w:marBottom w:val="0"/>
          <w:divBdr>
            <w:top w:val="none" w:sz="0" w:space="0" w:color="auto"/>
            <w:left w:val="none" w:sz="0" w:space="0" w:color="auto"/>
            <w:bottom w:val="none" w:sz="0" w:space="0" w:color="auto"/>
            <w:right w:val="none" w:sz="0" w:space="0" w:color="auto"/>
          </w:divBdr>
        </w:div>
        <w:div w:id="2057465258">
          <w:marLeft w:val="0"/>
          <w:marRight w:val="0"/>
          <w:marTop w:val="0"/>
          <w:marBottom w:val="0"/>
          <w:divBdr>
            <w:top w:val="none" w:sz="0" w:space="0" w:color="auto"/>
            <w:left w:val="none" w:sz="0" w:space="0" w:color="auto"/>
            <w:bottom w:val="none" w:sz="0" w:space="0" w:color="auto"/>
            <w:right w:val="none" w:sz="0" w:space="0" w:color="auto"/>
          </w:divBdr>
        </w:div>
        <w:div w:id="2094351162">
          <w:marLeft w:val="0"/>
          <w:marRight w:val="0"/>
          <w:marTop w:val="0"/>
          <w:marBottom w:val="0"/>
          <w:divBdr>
            <w:top w:val="none" w:sz="0" w:space="0" w:color="auto"/>
            <w:left w:val="none" w:sz="0" w:space="0" w:color="auto"/>
            <w:bottom w:val="none" w:sz="0" w:space="0" w:color="auto"/>
            <w:right w:val="none" w:sz="0" w:space="0" w:color="auto"/>
          </w:divBdr>
        </w:div>
        <w:div w:id="2141605762">
          <w:marLeft w:val="0"/>
          <w:marRight w:val="0"/>
          <w:marTop w:val="0"/>
          <w:marBottom w:val="0"/>
          <w:divBdr>
            <w:top w:val="none" w:sz="0" w:space="0" w:color="auto"/>
            <w:left w:val="none" w:sz="0" w:space="0" w:color="auto"/>
            <w:bottom w:val="none" w:sz="0" w:space="0" w:color="auto"/>
            <w:right w:val="none" w:sz="0" w:space="0" w:color="auto"/>
          </w:divBdr>
        </w:div>
      </w:divsChild>
    </w:div>
    <w:div w:id="700713933">
      <w:bodyDiv w:val="1"/>
      <w:marLeft w:val="0"/>
      <w:marRight w:val="0"/>
      <w:marTop w:val="0"/>
      <w:marBottom w:val="0"/>
      <w:divBdr>
        <w:top w:val="none" w:sz="0" w:space="0" w:color="auto"/>
        <w:left w:val="none" w:sz="0" w:space="0" w:color="auto"/>
        <w:bottom w:val="none" w:sz="0" w:space="0" w:color="auto"/>
        <w:right w:val="none" w:sz="0" w:space="0" w:color="auto"/>
      </w:divBdr>
      <w:divsChild>
        <w:div w:id="168298735">
          <w:marLeft w:val="0"/>
          <w:marRight w:val="0"/>
          <w:marTop w:val="0"/>
          <w:marBottom w:val="0"/>
          <w:divBdr>
            <w:top w:val="none" w:sz="0" w:space="0" w:color="auto"/>
            <w:left w:val="none" w:sz="0" w:space="0" w:color="auto"/>
            <w:bottom w:val="none" w:sz="0" w:space="0" w:color="auto"/>
            <w:right w:val="none" w:sz="0" w:space="0" w:color="auto"/>
          </w:divBdr>
        </w:div>
        <w:div w:id="211355157">
          <w:marLeft w:val="0"/>
          <w:marRight w:val="0"/>
          <w:marTop w:val="0"/>
          <w:marBottom w:val="0"/>
          <w:divBdr>
            <w:top w:val="none" w:sz="0" w:space="0" w:color="auto"/>
            <w:left w:val="none" w:sz="0" w:space="0" w:color="auto"/>
            <w:bottom w:val="none" w:sz="0" w:space="0" w:color="auto"/>
            <w:right w:val="none" w:sz="0" w:space="0" w:color="auto"/>
          </w:divBdr>
        </w:div>
        <w:div w:id="586619079">
          <w:marLeft w:val="0"/>
          <w:marRight w:val="0"/>
          <w:marTop w:val="0"/>
          <w:marBottom w:val="0"/>
          <w:divBdr>
            <w:top w:val="none" w:sz="0" w:space="0" w:color="auto"/>
            <w:left w:val="none" w:sz="0" w:space="0" w:color="auto"/>
            <w:bottom w:val="none" w:sz="0" w:space="0" w:color="auto"/>
            <w:right w:val="none" w:sz="0" w:space="0" w:color="auto"/>
          </w:divBdr>
        </w:div>
        <w:div w:id="606935670">
          <w:marLeft w:val="0"/>
          <w:marRight w:val="0"/>
          <w:marTop w:val="0"/>
          <w:marBottom w:val="0"/>
          <w:divBdr>
            <w:top w:val="none" w:sz="0" w:space="0" w:color="auto"/>
            <w:left w:val="none" w:sz="0" w:space="0" w:color="auto"/>
            <w:bottom w:val="none" w:sz="0" w:space="0" w:color="auto"/>
            <w:right w:val="none" w:sz="0" w:space="0" w:color="auto"/>
          </w:divBdr>
        </w:div>
        <w:div w:id="712274354">
          <w:marLeft w:val="0"/>
          <w:marRight w:val="0"/>
          <w:marTop w:val="0"/>
          <w:marBottom w:val="0"/>
          <w:divBdr>
            <w:top w:val="none" w:sz="0" w:space="0" w:color="auto"/>
            <w:left w:val="none" w:sz="0" w:space="0" w:color="auto"/>
            <w:bottom w:val="none" w:sz="0" w:space="0" w:color="auto"/>
            <w:right w:val="none" w:sz="0" w:space="0" w:color="auto"/>
          </w:divBdr>
        </w:div>
        <w:div w:id="1350911435">
          <w:marLeft w:val="0"/>
          <w:marRight w:val="0"/>
          <w:marTop w:val="0"/>
          <w:marBottom w:val="0"/>
          <w:divBdr>
            <w:top w:val="none" w:sz="0" w:space="0" w:color="auto"/>
            <w:left w:val="none" w:sz="0" w:space="0" w:color="auto"/>
            <w:bottom w:val="none" w:sz="0" w:space="0" w:color="auto"/>
            <w:right w:val="none" w:sz="0" w:space="0" w:color="auto"/>
          </w:divBdr>
        </w:div>
        <w:div w:id="1408649579">
          <w:marLeft w:val="0"/>
          <w:marRight w:val="0"/>
          <w:marTop w:val="0"/>
          <w:marBottom w:val="0"/>
          <w:divBdr>
            <w:top w:val="none" w:sz="0" w:space="0" w:color="auto"/>
            <w:left w:val="none" w:sz="0" w:space="0" w:color="auto"/>
            <w:bottom w:val="none" w:sz="0" w:space="0" w:color="auto"/>
            <w:right w:val="none" w:sz="0" w:space="0" w:color="auto"/>
          </w:divBdr>
        </w:div>
        <w:div w:id="1586186255">
          <w:marLeft w:val="0"/>
          <w:marRight w:val="0"/>
          <w:marTop w:val="0"/>
          <w:marBottom w:val="0"/>
          <w:divBdr>
            <w:top w:val="none" w:sz="0" w:space="0" w:color="auto"/>
            <w:left w:val="none" w:sz="0" w:space="0" w:color="auto"/>
            <w:bottom w:val="none" w:sz="0" w:space="0" w:color="auto"/>
            <w:right w:val="none" w:sz="0" w:space="0" w:color="auto"/>
          </w:divBdr>
        </w:div>
        <w:div w:id="1638998388">
          <w:marLeft w:val="0"/>
          <w:marRight w:val="0"/>
          <w:marTop w:val="0"/>
          <w:marBottom w:val="0"/>
          <w:divBdr>
            <w:top w:val="none" w:sz="0" w:space="0" w:color="auto"/>
            <w:left w:val="none" w:sz="0" w:space="0" w:color="auto"/>
            <w:bottom w:val="none" w:sz="0" w:space="0" w:color="auto"/>
            <w:right w:val="none" w:sz="0" w:space="0" w:color="auto"/>
          </w:divBdr>
        </w:div>
        <w:div w:id="1666012512">
          <w:marLeft w:val="0"/>
          <w:marRight w:val="0"/>
          <w:marTop w:val="0"/>
          <w:marBottom w:val="0"/>
          <w:divBdr>
            <w:top w:val="none" w:sz="0" w:space="0" w:color="auto"/>
            <w:left w:val="none" w:sz="0" w:space="0" w:color="auto"/>
            <w:bottom w:val="none" w:sz="0" w:space="0" w:color="auto"/>
            <w:right w:val="none" w:sz="0" w:space="0" w:color="auto"/>
          </w:divBdr>
        </w:div>
        <w:div w:id="2101099405">
          <w:marLeft w:val="0"/>
          <w:marRight w:val="0"/>
          <w:marTop w:val="0"/>
          <w:marBottom w:val="0"/>
          <w:divBdr>
            <w:top w:val="none" w:sz="0" w:space="0" w:color="auto"/>
            <w:left w:val="none" w:sz="0" w:space="0" w:color="auto"/>
            <w:bottom w:val="none" w:sz="0" w:space="0" w:color="auto"/>
            <w:right w:val="none" w:sz="0" w:space="0" w:color="auto"/>
          </w:divBdr>
        </w:div>
      </w:divsChild>
    </w:div>
    <w:div w:id="749041325">
      <w:bodyDiv w:val="1"/>
      <w:marLeft w:val="0"/>
      <w:marRight w:val="0"/>
      <w:marTop w:val="0"/>
      <w:marBottom w:val="0"/>
      <w:divBdr>
        <w:top w:val="none" w:sz="0" w:space="0" w:color="auto"/>
        <w:left w:val="none" w:sz="0" w:space="0" w:color="auto"/>
        <w:bottom w:val="none" w:sz="0" w:space="0" w:color="auto"/>
        <w:right w:val="none" w:sz="0" w:space="0" w:color="auto"/>
      </w:divBdr>
    </w:div>
    <w:div w:id="820000086">
      <w:bodyDiv w:val="1"/>
      <w:marLeft w:val="0"/>
      <w:marRight w:val="0"/>
      <w:marTop w:val="0"/>
      <w:marBottom w:val="0"/>
      <w:divBdr>
        <w:top w:val="none" w:sz="0" w:space="0" w:color="auto"/>
        <w:left w:val="none" w:sz="0" w:space="0" w:color="auto"/>
        <w:bottom w:val="none" w:sz="0" w:space="0" w:color="auto"/>
        <w:right w:val="none" w:sz="0" w:space="0" w:color="auto"/>
      </w:divBdr>
    </w:div>
    <w:div w:id="1077898988">
      <w:bodyDiv w:val="1"/>
      <w:marLeft w:val="0"/>
      <w:marRight w:val="0"/>
      <w:marTop w:val="0"/>
      <w:marBottom w:val="0"/>
      <w:divBdr>
        <w:top w:val="none" w:sz="0" w:space="0" w:color="auto"/>
        <w:left w:val="none" w:sz="0" w:space="0" w:color="auto"/>
        <w:bottom w:val="none" w:sz="0" w:space="0" w:color="auto"/>
        <w:right w:val="none" w:sz="0" w:space="0" w:color="auto"/>
      </w:divBdr>
    </w:div>
    <w:div w:id="1549410670">
      <w:bodyDiv w:val="1"/>
      <w:marLeft w:val="0"/>
      <w:marRight w:val="0"/>
      <w:marTop w:val="0"/>
      <w:marBottom w:val="0"/>
      <w:divBdr>
        <w:top w:val="none" w:sz="0" w:space="0" w:color="auto"/>
        <w:left w:val="none" w:sz="0" w:space="0" w:color="auto"/>
        <w:bottom w:val="none" w:sz="0" w:space="0" w:color="auto"/>
        <w:right w:val="none" w:sz="0" w:space="0" w:color="auto"/>
      </w:divBdr>
    </w:div>
    <w:div w:id="1597397686">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10772153">
      <w:bodyDiv w:val="1"/>
      <w:marLeft w:val="0"/>
      <w:marRight w:val="0"/>
      <w:marTop w:val="0"/>
      <w:marBottom w:val="0"/>
      <w:divBdr>
        <w:top w:val="none" w:sz="0" w:space="0" w:color="auto"/>
        <w:left w:val="none" w:sz="0" w:space="0" w:color="auto"/>
        <w:bottom w:val="none" w:sz="0" w:space="0" w:color="auto"/>
        <w:right w:val="none" w:sz="0" w:space="0" w:color="auto"/>
      </w:divBdr>
    </w:div>
    <w:div w:id="1918247401">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689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10@henrico.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va.virginia.gov" TargetMode="Externa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www.co.henrico.va.us/pdfs/hr/risk/env_policy.pdf" TargetMode="External"/><Relationship Id="rId2" Type="http://schemas.openxmlformats.org/officeDocument/2006/relationships/numbering" Target="numbering.xml"/><Relationship Id="rId16" Type="http://schemas.openxmlformats.org/officeDocument/2006/relationships/hyperlink" Target="http://www.henrico.us/purchasing/" TargetMode="External"/><Relationship Id="rId20" Type="http://schemas.openxmlformats.org/officeDocument/2006/relationships/hyperlink" Target="http://eva.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5" Type="http://schemas.openxmlformats.org/officeDocument/2006/relationships/settings" Target="settings.xml"/><Relationship Id="rId15" Type="http://schemas.openxmlformats.org/officeDocument/2006/relationships/hyperlink" Target="http://www.henrico.us/purchasing"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al51@henrico.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3425-602E-4779-9BE3-43009526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13305</Words>
  <Characters>77583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90707</CharactersWithSpaces>
  <SharedDoc>false</SharedDoc>
  <HLinks>
    <vt:vector size="180" baseType="variant">
      <vt:variant>
        <vt:i4>655373</vt:i4>
      </vt:variant>
      <vt:variant>
        <vt:i4>84</vt:i4>
      </vt:variant>
      <vt:variant>
        <vt:i4>0</vt:i4>
      </vt:variant>
      <vt:variant>
        <vt:i4>5</vt:i4>
      </vt:variant>
      <vt:variant>
        <vt:lpwstr>http://leg1.state.va.us/cgi-bin/legp504.exe?000+cod+58.1-512</vt:lpwstr>
      </vt:variant>
      <vt:variant>
        <vt:lpwstr/>
      </vt:variant>
      <vt:variant>
        <vt:i4>393229</vt:i4>
      </vt:variant>
      <vt:variant>
        <vt:i4>81</vt:i4>
      </vt:variant>
      <vt:variant>
        <vt:i4>0</vt:i4>
      </vt:variant>
      <vt:variant>
        <vt:i4>5</vt:i4>
      </vt:variant>
      <vt:variant>
        <vt:lpwstr>http://leg1.state.va.us/cgi-bin/legp504.exe?000+cod+3.2-5130</vt:lpwstr>
      </vt:variant>
      <vt:variant>
        <vt:lpwstr/>
      </vt:variant>
      <vt:variant>
        <vt:i4>393230</vt:i4>
      </vt:variant>
      <vt:variant>
        <vt:i4>78</vt:i4>
      </vt:variant>
      <vt:variant>
        <vt:i4>0</vt:i4>
      </vt:variant>
      <vt:variant>
        <vt:i4>5</vt:i4>
      </vt:variant>
      <vt:variant>
        <vt:lpwstr>http://leg1.state.va.us/cgi-bin/legp504.exe?000+cod+65.2-712</vt:lpwstr>
      </vt:variant>
      <vt:variant>
        <vt:lpwstr/>
      </vt:variant>
      <vt:variant>
        <vt:i4>3604484</vt:i4>
      </vt:variant>
      <vt:variant>
        <vt:i4>75</vt:i4>
      </vt:variant>
      <vt:variant>
        <vt:i4>0</vt:i4>
      </vt:variant>
      <vt:variant>
        <vt:i4>5</vt:i4>
      </vt:variant>
      <vt:variant>
        <vt:lpwstr>http://leg1.state.va.us/cgi-bin/legp504.exe?000+cod+40.1-29</vt:lpwstr>
      </vt:variant>
      <vt:variant>
        <vt:lpwstr/>
      </vt:variant>
      <vt:variant>
        <vt:i4>65551</vt:i4>
      </vt:variant>
      <vt:variant>
        <vt:i4>72</vt:i4>
      </vt:variant>
      <vt:variant>
        <vt:i4>0</vt:i4>
      </vt:variant>
      <vt:variant>
        <vt:i4>5</vt:i4>
      </vt:variant>
      <vt:variant>
        <vt:lpwstr>http://leg1.state.va.us/cgi-bin/legp504.exe?000+cod+59.1-538</vt:lpwstr>
      </vt:variant>
      <vt:variant>
        <vt:lpwstr/>
      </vt:variant>
      <vt:variant>
        <vt:i4>917515</vt:i4>
      </vt:variant>
      <vt:variant>
        <vt:i4>69</vt:i4>
      </vt:variant>
      <vt:variant>
        <vt:i4>0</vt:i4>
      </vt:variant>
      <vt:variant>
        <vt:i4>5</vt:i4>
      </vt:variant>
      <vt:variant>
        <vt:lpwstr>http://leg1.state.va.us/cgi-bin/legp504.exe?000+cod+59.1-270</vt:lpwstr>
      </vt:variant>
      <vt:variant>
        <vt:lpwstr/>
      </vt:variant>
      <vt:variant>
        <vt:i4>65549</vt:i4>
      </vt:variant>
      <vt:variant>
        <vt:i4>66</vt:i4>
      </vt:variant>
      <vt:variant>
        <vt:i4>0</vt:i4>
      </vt:variant>
      <vt:variant>
        <vt:i4>5</vt:i4>
      </vt:variant>
      <vt:variant>
        <vt:lpwstr>http://leg1.state.va.us/cgi-bin/legp504.exe?000+cod+55-210.2</vt:lpwstr>
      </vt:variant>
      <vt:variant>
        <vt:lpwstr/>
      </vt:variant>
      <vt:variant>
        <vt:i4>262159</vt:i4>
      </vt:variant>
      <vt:variant>
        <vt:i4>63</vt:i4>
      </vt:variant>
      <vt:variant>
        <vt:i4>0</vt:i4>
      </vt:variant>
      <vt:variant>
        <vt:i4>5</vt:i4>
      </vt:variant>
      <vt:variant>
        <vt:lpwstr>http://leg1.state.va.us/cgi-bin/legp504.exe?000+cod+63.2-100</vt:lpwstr>
      </vt:variant>
      <vt:variant>
        <vt:lpwstr/>
      </vt:variant>
      <vt:variant>
        <vt:i4>786447</vt:i4>
      </vt:variant>
      <vt:variant>
        <vt:i4>60</vt:i4>
      </vt:variant>
      <vt:variant>
        <vt:i4>0</vt:i4>
      </vt:variant>
      <vt:variant>
        <vt:i4>5</vt:i4>
      </vt:variant>
      <vt:variant>
        <vt:lpwstr>http://leg1.state.va.us/cgi-bin/legp504.exe?000+cod+3.2-4209</vt:lpwstr>
      </vt:variant>
      <vt:variant>
        <vt:lpwstr/>
      </vt:variant>
      <vt:variant>
        <vt:i4>786447</vt:i4>
      </vt:variant>
      <vt:variant>
        <vt:i4>57</vt:i4>
      </vt:variant>
      <vt:variant>
        <vt:i4>0</vt:i4>
      </vt:variant>
      <vt:variant>
        <vt:i4>5</vt:i4>
      </vt:variant>
      <vt:variant>
        <vt:lpwstr>http://leg1.state.va.us/cgi-bin/legp504.exe?000+cod+3.2-4209</vt:lpwstr>
      </vt:variant>
      <vt:variant>
        <vt:lpwstr/>
      </vt:variant>
      <vt:variant>
        <vt:i4>196623</vt:i4>
      </vt:variant>
      <vt:variant>
        <vt:i4>54</vt:i4>
      </vt:variant>
      <vt:variant>
        <vt:i4>0</vt:i4>
      </vt:variant>
      <vt:variant>
        <vt:i4>5</vt:i4>
      </vt:variant>
      <vt:variant>
        <vt:lpwstr>http://leg1.state.va.us/cgi-bin/legp504.exe?000+cod+3.2-4206</vt:lpwstr>
      </vt:variant>
      <vt:variant>
        <vt:lpwstr/>
      </vt:variant>
      <vt:variant>
        <vt:i4>262159</vt:i4>
      </vt:variant>
      <vt:variant>
        <vt:i4>51</vt:i4>
      </vt:variant>
      <vt:variant>
        <vt:i4>0</vt:i4>
      </vt:variant>
      <vt:variant>
        <vt:i4>5</vt:i4>
      </vt:variant>
      <vt:variant>
        <vt:lpwstr>http://leg1.state.va.us/cgi-bin/legp504.exe?000+cod+3.2-4201</vt:lpwstr>
      </vt:variant>
      <vt:variant>
        <vt:lpwstr/>
      </vt:variant>
      <vt:variant>
        <vt:i4>65551</vt:i4>
      </vt:variant>
      <vt:variant>
        <vt:i4>48</vt:i4>
      </vt:variant>
      <vt:variant>
        <vt:i4>0</vt:i4>
      </vt:variant>
      <vt:variant>
        <vt:i4>5</vt:i4>
      </vt:variant>
      <vt:variant>
        <vt:lpwstr>http://leg1.state.va.us/cgi-bin/legp504.exe?000+cod+3.2-4204</vt:lpwstr>
      </vt:variant>
      <vt:variant>
        <vt:lpwstr/>
      </vt:variant>
      <vt:variant>
        <vt:i4>3342355</vt:i4>
      </vt:variant>
      <vt:variant>
        <vt:i4>45</vt:i4>
      </vt:variant>
      <vt:variant>
        <vt:i4>0</vt:i4>
      </vt:variant>
      <vt:variant>
        <vt:i4>5</vt:i4>
      </vt:variant>
      <vt:variant>
        <vt:lpwstr>http://leg1.state.va.us/cgi-bin/legp504.exe?000+cod+58.1-609.11</vt:lpwstr>
      </vt:variant>
      <vt:variant>
        <vt:lpwstr/>
      </vt:variant>
      <vt:variant>
        <vt:i4>852031</vt:i4>
      </vt:variant>
      <vt:variant>
        <vt:i4>42</vt:i4>
      </vt:variant>
      <vt:variant>
        <vt:i4>0</vt:i4>
      </vt:variant>
      <vt:variant>
        <vt:i4>5</vt:i4>
      </vt:variant>
      <vt:variant>
        <vt:lpwstr>http://leg1.state.va.us/cgi-bin/legp504.exe?000+cod+58.1-1714</vt:lpwstr>
      </vt:variant>
      <vt:variant>
        <vt:lpwstr/>
      </vt:variant>
      <vt:variant>
        <vt:i4>65551</vt:i4>
      </vt:variant>
      <vt:variant>
        <vt:i4>39</vt:i4>
      </vt:variant>
      <vt:variant>
        <vt:i4>0</vt:i4>
      </vt:variant>
      <vt:variant>
        <vt:i4>5</vt:i4>
      </vt:variant>
      <vt:variant>
        <vt:lpwstr>http://leg1.state.va.us/cgi-bin/legp504.exe?000+cod+3.2-4204</vt:lpwstr>
      </vt:variant>
      <vt:variant>
        <vt:lpwstr/>
      </vt:variant>
      <vt:variant>
        <vt:i4>2097163</vt:i4>
      </vt:variant>
      <vt:variant>
        <vt:i4>36</vt:i4>
      </vt:variant>
      <vt:variant>
        <vt:i4>0</vt:i4>
      </vt:variant>
      <vt:variant>
        <vt:i4>5</vt:i4>
      </vt:variant>
      <vt:variant>
        <vt:lpwstr>http://leg1.state.va.us/cgi-bin/legp504.exe?000+cod+58.1-2712.2</vt:lpwstr>
      </vt:variant>
      <vt:variant>
        <vt:lpwstr/>
      </vt:variant>
      <vt:variant>
        <vt:i4>655373</vt:i4>
      </vt:variant>
      <vt:variant>
        <vt:i4>33</vt:i4>
      </vt:variant>
      <vt:variant>
        <vt:i4>0</vt:i4>
      </vt:variant>
      <vt:variant>
        <vt:i4>5</vt:i4>
      </vt:variant>
      <vt:variant>
        <vt:lpwstr>http://leg1.state.va.us/cgi-bin/legp504.exe?000+cod+58.1-512</vt:lpwstr>
      </vt:variant>
      <vt:variant>
        <vt:lpwstr/>
      </vt:variant>
      <vt:variant>
        <vt:i4>7536681</vt:i4>
      </vt:variant>
      <vt:variant>
        <vt:i4>30</vt:i4>
      </vt:variant>
      <vt:variant>
        <vt:i4>0</vt:i4>
      </vt:variant>
      <vt:variant>
        <vt:i4>5</vt:i4>
      </vt:variant>
      <vt:variant>
        <vt:lpwstr>http://www.co.henrico.va.us/pdfs/hr/risk/env_policy.pdf</vt:lpwstr>
      </vt:variant>
      <vt:variant>
        <vt:lpwstr/>
      </vt:variant>
      <vt:variant>
        <vt:i4>1376275</vt:i4>
      </vt:variant>
      <vt:variant>
        <vt:i4>27</vt:i4>
      </vt:variant>
      <vt:variant>
        <vt:i4>0</vt:i4>
      </vt:variant>
      <vt:variant>
        <vt:i4>5</vt:i4>
      </vt:variant>
      <vt:variant>
        <vt:lpwstr>http://www.sbsd.virginia.gov</vt:lpwstr>
      </vt:variant>
      <vt:variant>
        <vt:lpwstr/>
      </vt:variant>
      <vt:variant>
        <vt:i4>524321</vt:i4>
      </vt:variant>
      <vt:variant>
        <vt:i4>24</vt:i4>
      </vt:variant>
      <vt:variant>
        <vt:i4>0</vt:i4>
      </vt:variant>
      <vt:variant>
        <vt:i4>5</vt:i4>
      </vt:variant>
      <vt:variant>
        <vt:lpwstr>http://www.henrico.us/purchasing/</vt:lpwstr>
      </vt:variant>
      <vt:variant>
        <vt:lpwstr/>
      </vt:variant>
      <vt:variant>
        <vt:i4>524302</vt:i4>
      </vt:variant>
      <vt:variant>
        <vt:i4>21</vt:i4>
      </vt:variant>
      <vt:variant>
        <vt:i4>0</vt:i4>
      </vt:variant>
      <vt:variant>
        <vt:i4>5</vt:i4>
      </vt:variant>
      <vt:variant>
        <vt:lpwstr>http://www.henrico.us/purchasing</vt:lpwstr>
      </vt:variant>
      <vt:variant>
        <vt:lpwstr/>
      </vt:variant>
      <vt:variant>
        <vt:i4>1441896</vt:i4>
      </vt:variant>
      <vt:variant>
        <vt:i4>18</vt:i4>
      </vt:variant>
      <vt:variant>
        <vt:i4>0</vt:i4>
      </vt:variant>
      <vt:variant>
        <vt:i4>5</vt:i4>
      </vt:variant>
      <vt:variant>
        <vt:lpwstr>https://leg1.state.va.us/cgi-bin/legp504.exe?000+cod+2.2-4400</vt:lpwstr>
      </vt:variant>
      <vt:variant>
        <vt:lpwstr/>
      </vt:variant>
      <vt:variant>
        <vt:i4>7536723</vt:i4>
      </vt:variant>
      <vt:variant>
        <vt:i4>15</vt:i4>
      </vt:variant>
      <vt:variant>
        <vt:i4>0</vt:i4>
      </vt:variant>
      <vt:variant>
        <vt:i4>5</vt:i4>
      </vt:variant>
      <vt:variant>
        <vt:lpwstr>http://henrico.us/countyattorney/municipalcode/</vt:lpwstr>
      </vt:variant>
      <vt:variant>
        <vt:lpwstr/>
      </vt:variant>
      <vt:variant>
        <vt:i4>3080292</vt:i4>
      </vt:variant>
      <vt:variant>
        <vt:i4>12</vt:i4>
      </vt:variant>
      <vt:variant>
        <vt:i4>0</vt:i4>
      </vt:variant>
      <vt:variant>
        <vt:i4>5</vt:i4>
      </vt:variant>
      <vt:variant>
        <vt:lpwstr>https://leg1.state.va.us/cgi-bin/legp504.exe?000+cod+58.1-3912</vt:lpwstr>
      </vt:variant>
      <vt:variant>
        <vt:lpwstr/>
      </vt:variant>
      <vt:variant>
        <vt:i4>1441896</vt:i4>
      </vt:variant>
      <vt:variant>
        <vt:i4>9</vt:i4>
      </vt:variant>
      <vt:variant>
        <vt:i4>0</vt:i4>
      </vt:variant>
      <vt:variant>
        <vt:i4>5</vt:i4>
      </vt:variant>
      <vt:variant>
        <vt:lpwstr>https://leg1.state.va.us/cgi-bin/legp504.exe?000+cod+2.2-4400</vt:lpwstr>
      </vt:variant>
      <vt:variant>
        <vt:lpwstr/>
      </vt:variant>
      <vt:variant>
        <vt:i4>2883703</vt:i4>
      </vt:variant>
      <vt:variant>
        <vt:i4>6</vt:i4>
      </vt:variant>
      <vt:variant>
        <vt:i4>0</vt:i4>
      </vt:variant>
      <vt:variant>
        <vt:i4>5</vt:i4>
      </vt:variant>
      <vt:variant>
        <vt:lpwstr>mailto:fal51@henrico.us</vt:lpwstr>
      </vt:variant>
      <vt:variant>
        <vt:lpwstr/>
      </vt:variant>
      <vt:variant>
        <vt:i4>6422602</vt:i4>
      </vt:variant>
      <vt:variant>
        <vt:i4>3</vt:i4>
      </vt:variant>
      <vt:variant>
        <vt:i4>0</vt:i4>
      </vt:variant>
      <vt:variant>
        <vt:i4>5</vt:i4>
      </vt:variant>
      <vt:variant>
        <vt:lpwstr>mailto:</vt:lpwstr>
      </vt:variant>
      <vt:variant>
        <vt:lpwstr/>
      </vt:variant>
      <vt:variant>
        <vt:i4>524321</vt:i4>
      </vt:variant>
      <vt:variant>
        <vt:i4>0</vt:i4>
      </vt:variant>
      <vt:variant>
        <vt:i4>0</vt:i4>
      </vt:variant>
      <vt:variant>
        <vt:i4>5</vt:i4>
      </vt:variant>
      <vt:variant>
        <vt:lpwstr>http://www.henrico.us/purchasing/</vt:lpwstr>
      </vt:variant>
      <vt:variant>
        <vt:lpwstr/>
      </vt:variant>
      <vt:variant>
        <vt:i4>6946881</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Falcone, Eileen</dc:creator>
  <cp:lastModifiedBy>Falcone, Eileen</cp:lastModifiedBy>
  <cp:revision>5</cp:revision>
  <cp:lastPrinted>2014-10-08T20:13:00Z</cp:lastPrinted>
  <dcterms:created xsi:type="dcterms:W3CDTF">2014-10-08T20:03:00Z</dcterms:created>
  <dcterms:modified xsi:type="dcterms:W3CDTF">2014-10-08T20:14:00Z</dcterms:modified>
</cp:coreProperties>
</file>