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B1" w:rsidRPr="007469B1"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518032" wp14:editId="62AFC964">
                <wp:simplePos x="0" y="0"/>
                <wp:positionH relativeFrom="column">
                  <wp:posOffset>1943100</wp:posOffset>
                </wp:positionH>
                <wp:positionV relativeFrom="paragraph">
                  <wp:posOffset>-228600</wp:posOffset>
                </wp:positionV>
                <wp:extent cx="2733675" cy="70866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4D1949" w:rsidRDefault="004D1949" w:rsidP="007469B1">
                            <w:pPr>
                              <w:pStyle w:val="Heading6"/>
                              <w:spacing w:before="0" w:line="240" w:lineRule="auto"/>
                              <w:jc w:val="center"/>
                            </w:pPr>
                            <w:smartTag w:uri="urn:schemas-microsoft-com:office:smarttags" w:element="place">
                              <w:smartTag w:uri="urn:schemas-microsoft-com:office:smarttags" w:element="PlaceType">
                                <w:r>
                                  <w:rPr>
                                    <w:sz w:val="40"/>
                                    <w:szCs w:val="40"/>
                                  </w:rPr>
                                  <w:t>C</w:t>
                                </w:r>
                                <w:r>
                                  <w:t>OUNTY</w:t>
                                </w:r>
                              </w:smartTag>
                              <w:r>
                                <w:t xml:space="preserve"> OF </w:t>
                              </w:r>
                              <w:smartTag w:uri="urn:schemas-microsoft-com:office:smarttags" w:element="PlaceName">
                                <w:r>
                                  <w:rPr>
                                    <w:sz w:val="40"/>
                                    <w:szCs w:val="40"/>
                                  </w:rPr>
                                  <w:t>H</w:t>
                                </w:r>
                                <w: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18pt;width:215.2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OC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" stroked="f">
                <v:textbox>
                  <w:txbxContent>
                    <w:p w:rsidR="004D1949" w:rsidRDefault="004D1949"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4D1949" w:rsidRDefault="004D1949" w:rsidP="007469B1">
                      <w:pPr>
                        <w:pStyle w:val="Heading6"/>
                        <w:spacing w:before="0" w:line="240" w:lineRule="auto"/>
                        <w:jc w:val="center"/>
                      </w:pPr>
                      <w:smartTag w:uri="urn:schemas-microsoft-com:office:smarttags" w:element="place">
                        <w:smartTag w:uri="urn:schemas-microsoft-com:office:smarttags" w:element="PlaceType">
                          <w:r>
                            <w:rPr>
                              <w:sz w:val="40"/>
                              <w:szCs w:val="40"/>
                            </w:rPr>
                            <w:t>C</w:t>
                          </w:r>
                          <w:r>
                            <w:t>OUNTY</w:t>
                          </w:r>
                        </w:smartTag>
                        <w:r>
                          <w:t xml:space="preserve"> OF </w:t>
                        </w:r>
                        <w:smartTag w:uri="urn:schemas-microsoft-com:office:smarttags" w:element="PlaceName">
                          <w:r>
                            <w:rPr>
                              <w:sz w:val="40"/>
                              <w:szCs w:val="40"/>
                            </w:rPr>
                            <w:t>H</w:t>
                          </w:r>
                          <w:r>
                            <w:t>ENRICO</w:t>
                          </w:r>
                        </w:smartTag>
                      </w:smartTag>
                    </w:p>
                  </w:txbxContent>
                </v:textbox>
              </v:shape>
            </w:pict>
          </mc:Fallback>
        </mc:AlternateContent>
      </w: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CDE942" wp14:editId="527A39FB">
                <wp:simplePos x="0" y="0"/>
                <wp:positionH relativeFrom="column">
                  <wp:posOffset>114300</wp:posOffset>
                </wp:positionH>
                <wp:positionV relativeFrom="paragraph">
                  <wp:posOffset>-228600</wp:posOffset>
                </wp:positionV>
                <wp:extent cx="913130" cy="772160"/>
                <wp:effectExtent l="0" t="0" r="12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18pt;width:71.9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wy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" stroked="f">
                <v:textbox>
                  <w:txbxContent>
                    <w:p w:rsidR="004D1949" w:rsidRDefault="004D1949"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v:textbox>
              </v:shape>
            </w:pict>
          </mc:Fallback>
        </mc:AlternateContent>
      </w: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r w:rsidRPr="007469B1">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360F2415" wp14:editId="7DE8018E">
                <wp:simplePos x="0" y="0"/>
                <wp:positionH relativeFrom="column">
                  <wp:posOffset>-342900</wp:posOffset>
                </wp:positionH>
                <wp:positionV relativeFrom="paragraph">
                  <wp:posOffset>92710</wp:posOffset>
                </wp:positionV>
                <wp:extent cx="1981200" cy="5105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4D1949">
                            <w:pPr>
                              <w:spacing w:after="0" w:line="240" w:lineRule="auto"/>
                              <w:jc w:val="center"/>
                              <w:rPr>
                                <w:rFonts w:ascii="Arial Narrow" w:hAnsi="Arial Narrow"/>
                                <w:sz w:val="16"/>
                              </w:rPr>
                            </w:pPr>
                            <w:r>
                              <w:rPr>
                                <w:rFonts w:ascii="Arial Narrow" w:hAnsi="Arial Narrow"/>
                                <w:sz w:val="16"/>
                              </w:rPr>
                              <w:t>DEPARTMENT OF FINANCE</w:t>
                            </w:r>
                          </w:p>
                          <w:p w:rsidR="004D1949" w:rsidRDefault="004D1949" w:rsidP="004D1949">
                            <w:pPr>
                              <w:spacing w:after="0" w:line="240" w:lineRule="auto"/>
                              <w:jc w:val="center"/>
                              <w:rPr>
                                <w:rFonts w:ascii="Arial Narrow" w:hAnsi="Arial Narrow"/>
                                <w:sz w:val="16"/>
                              </w:rPr>
                            </w:pPr>
                            <w:r>
                              <w:rPr>
                                <w:rFonts w:ascii="Arial Narrow" w:hAnsi="Arial Narrow"/>
                                <w:sz w:val="16"/>
                              </w:rPr>
                              <w:t>CECELIA H. STOWE, CPPO, C.P.M.</w:t>
                            </w:r>
                          </w:p>
                          <w:p w:rsidR="004D1949" w:rsidRDefault="004D1949" w:rsidP="004D1949">
                            <w:pPr>
                              <w:spacing w:after="0" w:line="240" w:lineRule="auto"/>
                              <w:jc w:val="center"/>
                              <w:rPr>
                                <w:rFonts w:ascii="Arial" w:hAnsi="Arial"/>
                                <w:sz w:val="16"/>
                              </w:rPr>
                            </w:pPr>
                            <w:r>
                              <w:rPr>
                                <w:rFonts w:ascii="Arial Narrow" w:hAnsi="Arial Narrow"/>
                                <w:sz w:val="16"/>
                              </w:rPr>
                              <w:t>PURCHASING DIRECTOR</w:t>
                            </w:r>
                          </w:p>
                          <w:p w:rsidR="004D1949" w:rsidRDefault="004D1949" w:rsidP="007469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pt;margin-top:7.3pt;width:15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" stroked="f">
                <v:textbox>
                  <w:txbxContent>
                    <w:p w:rsidR="004D1949" w:rsidRDefault="004D1949" w:rsidP="004D1949">
                      <w:pPr>
                        <w:spacing w:after="0" w:line="240" w:lineRule="auto"/>
                        <w:jc w:val="center"/>
                        <w:rPr>
                          <w:rFonts w:ascii="Arial Narrow" w:hAnsi="Arial Narrow"/>
                          <w:sz w:val="16"/>
                        </w:rPr>
                      </w:pPr>
                      <w:r>
                        <w:rPr>
                          <w:rFonts w:ascii="Arial Narrow" w:hAnsi="Arial Narrow"/>
                          <w:sz w:val="16"/>
                        </w:rPr>
                        <w:t>DEPARTMENT OF FINANCE</w:t>
                      </w:r>
                    </w:p>
                    <w:p w:rsidR="004D1949" w:rsidRDefault="004D1949" w:rsidP="004D1949">
                      <w:pPr>
                        <w:spacing w:after="0" w:line="240" w:lineRule="auto"/>
                        <w:jc w:val="center"/>
                        <w:rPr>
                          <w:rFonts w:ascii="Arial Narrow" w:hAnsi="Arial Narrow"/>
                          <w:sz w:val="16"/>
                        </w:rPr>
                      </w:pPr>
                      <w:r>
                        <w:rPr>
                          <w:rFonts w:ascii="Arial Narrow" w:hAnsi="Arial Narrow"/>
                          <w:sz w:val="16"/>
                        </w:rPr>
                        <w:t>CECELIA H. STOWE, CPPO, C.P.M.</w:t>
                      </w:r>
                    </w:p>
                    <w:p w:rsidR="004D1949" w:rsidRDefault="004D1949" w:rsidP="004D1949">
                      <w:pPr>
                        <w:spacing w:after="0" w:line="240" w:lineRule="auto"/>
                        <w:jc w:val="center"/>
                        <w:rPr>
                          <w:rFonts w:ascii="Arial" w:hAnsi="Arial"/>
                          <w:sz w:val="16"/>
                        </w:rPr>
                      </w:pPr>
                      <w:r>
                        <w:rPr>
                          <w:rFonts w:ascii="Arial Narrow" w:hAnsi="Arial Narrow"/>
                          <w:sz w:val="16"/>
                        </w:rPr>
                        <w:t>PURCHASING DIRECTOR</w:t>
                      </w:r>
                    </w:p>
                    <w:p w:rsidR="004D1949" w:rsidRDefault="004D1949" w:rsidP="007469B1">
                      <w:pPr>
                        <w:jc w:val="center"/>
                      </w:pPr>
                    </w:p>
                  </w:txbxContent>
                </v:textbox>
              </v:shape>
            </w:pict>
          </mc:Fallback>
        </mc:AlternateContent>
      </w:r>
    </w:p>
    <w:p w:rsidR="007469B1" w:rsidRPr="007469B1" w:rsidRDefault="007469B1"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bCs/>
          <w:color w:val="FF0000"/>
        </w:rPr>
      </w:pP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p>
    <w:p w:rsidR="007469B1" w:rsidRPr="00F57F09" w:rsidRDefault="007D55FB"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bCs/>
        </w:rPr>
      </w:pPr>
      <w:r w:rsidRPr="00F57F09">
        <w:rPr>
          <w:rFonts w:eastAsia="Times New Roman" w:cstheme="minorHAnsi"/>
          <w:b/>
          <w:bCs/>
        </w:rPr>
        <w:t>September 12</w:t>
      </w:r>
      <w:r w:rsidR="00E109FF" w:rsidRPr="00F57F09">
        <w:rPr>
          <w:rFonts w:eastAsia="Times New Roman" w:cstheme="minorHAnsi"/>
          <w:b/>
          <w:bCs/>
        </w:rPr>
        <w:t>, 2016</w:t>
      </w:r>
    </w:p>
    <w:p w:rsidR="007469B1" w:rsidRPr="00F57F09" w:rsidRDefault="007469B1"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rPr>
      </w:pPr>
      <w:r w:rsidRPr="00F57F09">
        <w:rPr>
          <w:rFonts w:eastAsia="Times New Roman" w:cstheme="minorHAnsi"/>
        </w:rPr>
        <w:tab/>
      </w:r>
    </w:p>
    <w:p w:rsidR="007469B1" w:rsidRPr="00F57F09" w:rsidRDefault="007469B1" w:rsidP="007469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eastAsia="Times New Roman" w:cstheme="minorHAnsi"/>
          <w:b/>
          <w:bCs/>
          <w:kern w:val="32"/>
          <w:lang w:eastAsia="x-none"/>
        </w:rPr>
      </w:pPr>
      <w:r w:rsidRPr="00F57F09">
        <w:rPr>
          <w:rFonts w:eastAsia="Times New Roman" w:cstheme="minorHAnsi"/>
          <w:b/>
          <w:bCs/>
          <w:kern w:val="32"/>
          <w:lang w:val="x-none" w:eastAsia="x-none"/>
        </w:rPr>
        <w:t xml:space="preserve">ADDENDUM NO. </w:t>
      </w:r>
      <w:r w:rsidR="007D55FB" w:rsidRPr="00F57F09">
        <w:rPr>
          <w:rFonts w:eastAsia="Times New Roman" w:cstheme="minorHAnsi"/>
          <w:b/>
          <w:bCs/>
          <w:kern w:val="32"/>
          <w:lang w:eastAsia="x-none"/>
        </w:rPr>
        <w:t>1</w:t>
      </w:r>
    </w:p>
    <w:p w:rsidR="007469B1" w:rsidRPr="00F57F09" w:rsidRDefault="007469B1" w:rsidP="007469B1">
      <w:pPr>
        <w:keepNext/>
        <w:spacing w:before="240" w:after="60" w:line="240" w:lineRule="auto"/>
        <w:outlineLvl w:val="2"/>
        <w:rPr>
          <w:rFonts w:eastAsia="Times New Roman" w:cstheme="minorHAnsi"/>
          <w:b/>
          <w:bCs/>
          <w:lang w:eastAsia="x-none"/>
        </w:rPr>
      </w:pPr>
      <w:r w:rsidRPr="00F57F09">
        <w:rPr>
          <w:rFonts w:eastAsia="Times New Roman" w:cstheme="minorHAnsi"/>
          <w:b/>
          <w:bCs/>
          <w:lang w:val="x-none" w:eastAsia="x-none"/>
        </w:rPr>
        <w:t>Request for Proposal:</w:t>
      </w:r>
      <w:r w:rsidRPr="00F57F09">
        <w:rPr>
          <w:rFonts w:eastAsia="Times New Roman" w:cstheme="minorHAnsi"/>
          <w:b/>
          <w:bCs/>
          <w:lang w:eastAsia="x-none"/>
        </w:rPr>
        <w:t xml:space="preserve"> </w:t>
      </w:r>
      <w:r w:rsidRPr="00F57F09">
        <w:rPr>
          <w:rFonts w:eastAsia="Times New Roman" w:cstheme="minorHAnsi"/>
          <w:b/>
          <w:bCs/>
          <w:lang w:val="x-none" w:eastAsia="x-none"/>
        </w:rPr>
        <w:t>#</w:t>
      </w:r>
      <w:r w:rsidR="00BA5157" w:rsidRPr="00F57F09">
        <w:rPr>
          <w:rFonts w:eastAsia="Times New Roman" w:cstheme="minorHAnsi"/>
          <w:b/>
          <w:bCs/>
          <w:lang w:eastAsia="x-none"/>
        </w:rPr>
        <w:t>1</w:t>
      </w:r>
      <w:r w:rsidR="000F13E4" w:rsidRPr="00F57F09">
        <w:rPr>
          <w:rFonts w:eastAsia="Times New Roman" w:cstheme="minorHAnsi"/>
          <w:b/>
          <w:bCs/>
          <w:lang w:eastAsia="x-none"/>
        </w:rPr>
        <w:t>6-1</w:t>
      </w:r>
      <w:r w:rsidR="007D55FB" w:rsidRPr="00F57F09">
        <w:rPr>
          <w:rFonts w:eastAsia="Times New Roman" w:cstheme="minorHAnsi"/>
          <w:b/>
          <w:bCs/>
          <w:lang w:eastAsia="x-none"/>
        </w:rPr>
        <w:t>243-8</w:t>
      </w:r>
      <w:r w:rsidR="000F13E4" w:rsidRPr="00F57F09">
        <w:rPr>
          <w:rFonts w:eastAsia="Times New Roman" w:cstheme="minorHAnsi"/>
          <w:b/>
          <w:bCs/>
          <w:lang w:eastAsia="x-none"/>
        </w:rPr>
        <w:t>EF</w:t>
      </w:r>
    </w:p>
    <w:p w:rsidR="007469B1" w:rsidRPr="00F57F09" w:rsidRDefault="007469B1" w:rsidP="007469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eastAsia="Times New Roman" w:cstheme="minorHAnsi"/>
          <w:b/>
          <w:bCs/>
          <w:kern w:val="32"/>
          <w:lang w:val="x-none" w:eastAsia="x-none"/>
        </w:rPr>
      </w:pPr>
    </w:p>
    <w:p w:rsidR="000E5C3E" w:rsidRPr="00F57F09" w:rsidRDefault="007469B1" w:rsidP="00F57F09">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70" w:hanging="1170"/>
        <w:outlineLvl w:val="0"/>
        <w:rPr>
          <w:rFonts w:eastAsia="Times New Roman" w:cstheme="minorHAnsi"/>
          <w:b/>
          <w:bCs/>
          <w:kern w:val="32"/>
          <w:lang w:eastAsia="x-none"/>
        </w:rPr>
      </w:pPr>
      <w:r w:rsidRPr="00F57F09">
        <w:rPr>
          <w:rFonts w:eastAsia="Times New Roman" w:cstheme="minorHAnsi"/>
          <w:b/>
          <w:bCs/>
          <w:kern w:val="32"/>
          <w:lang w:val="x-none" w:eastAsia="x-none"/>
        </w:rPr>
        <w:t>Subject:</w:t>
      </w:r>
      <w:r w:rsidRPr="00F57F09">
        <w:rPr>
          <w:rFonts w:eastAsia="Times New Roman" w:cstheme="minorHAnsi"/>
          <w:b/>
          <w:bCs/>
          <w:kern w:val="32"/>
          <w:lang w:eastAsia="x-none"/>
        </w:rPr>
        <w:t xml:space="preserve"> </w:t>
      </w:r>
      <w:r w:rsidR="001F5B58" w:rsidRPr="00F57F09">
        <w:rPr>
          <w:rFonts w:eastAsia="Times New Roman" w:cstheme="minorHAnsi"/>
          <w:b/>
          <w:bCs/>
          <w:kern w:val="32"/>
          <w:lang w:eastAsia="x-none"/>
        </w:rPr>
        <w:tab/>
      </w:r>
      <w:r w:rsidR="007D55FB" w:rsidRPr="00F57F09">
        <w:rPr>
          <w:rFonts w:eastAsia="Times New Roman" w:cstheme="minorHAnsi"/>
          <w:b/>
          <w:bCs/>
          <w:kern w:val="32"/>
          <w:lang w:eastAsia="x-none"/>
        </w:rPr>
        <w:t>Laboratory Information Management System and Monitoring &amp; Compliance System – Annual Contract</w:t>
      </w:r>
      <w:r w:rsidR="00E109FF" w:rsidRPr="00F57F09">
        <w:rPr>
          <w:rFonts w:eastAsia="Times New Roman" w:cstheme="minorHAnsi"/>
          <w:b/>
          <w:bCs/>
          <w:kern w:val="32"/>
          <w:lang w:eastAsia="x-none"/>
        </w:rPr>
        <w:t xml:space="preserve"> </w:t>
      </w:r>
      <w:r w:rsidR="004D1037" w:rsidRPr="00F57F09">
        <w:rPr>
          <w:rFonts w:eastAsia="Times New Roman" w:cstheme="minorHAnsi"/>
          <w:b/>
          <w:bCs/>
          <w:kern w:val="32"/>
          <w:lang w:eastAsia="x-none"/>
        </w:rPr>
        <w:t xml:space="preserve"> </w:t>
      </w:r>
    </w:p>
    <w:p w:rsidR="007469B1" w:rsidRPr="00F57F09" w:rsidRDefault="007469B1" w:rsidP="007469B1">
      <w:pPr>
        <w:spacing w:after="0" w:line="240" w:lineRule="auto"/>
        <w:jc w:val="both"/>
        <w:rPr>
          <w:rFonts w:eastAsia="Times New Roman" w:cstheme="minorHAnsi"/>
        </w:rPr>
      </w:pPr>
    </w:p>
    <w:p w:rsidR="007469B1" w:rsidRPr="00F57F09" w:rsidRDefault="007469B1" w:rsidP="007469B1">
      <w:pPr>
        <w:spacing w:after="0" w:line="240" w:lineRule="auto"/>
        <w:jc w:val="both"/>
        <w:rPr>
          <w:rFonts w:eastAsia="Times New Roman" w:cstheme="minorHAnsi"/>
        </w:rPr>
      </w:pPr>
      <w:r w:rsidRPr="00F57F09">
        <w:rPr>
          <w:rFonts w:eastAsia="Times New Roman" w:cstheme="minorHAnsi"/>
        </w:rPr>
        <w:t>Gentlemen/Ladies:</w:t>
      </w:r>
    </w:p>
    <w:p w:rsidR="007469B1" w:rsidRPr="00F57F09" w:rsidRDefault="007469B1" w:rsidP="007469B1">
      <w:pPr>
        <w:spacing w:after="0" w:line="240" w:lineRule="auto"/>
        <w:jc w:val="both"/>
        <w:rPr>
          <w:rFonts w:eastAsia="Times New Roman" w:cstheme="minorHAnsi"/>
        </w:rPr>
      </w:pPr>
    </w:p>
    <w:p w:rsidR="007469B1" w:rsidRPr="00F57F09" w:rsidRDefault="007469B1" w:rsidP="007469B1">
      <w:pPr>
        <w:spacing w:after="0" w:line="240" w:lineRule="auto"/>
        <w:jc w:val="both"/>
        <w:rPr>
          <w:rFonts w:eastAsia="Times New Roman" w:cstheme="minorHAnsi"/>
        </w:rPr>
      </w:pPr>
      <w:r w:rsidRPr="00F57F09">
        <w:rPr>
          <w:rFonts w:eastAsia="Times New Roman" w:cstheme="minorHAnsi"/>
        </w:rPr>
        <w:t>Please make the following changes, corrections, additions or deletions to the above referenced Request for Proposal:</w:t>
      </w:r>
    </w:p>
    <w:p w:rsidR="00DB37EC" w:rsidRDefault="00DB37EC" w:rsidP="007469B1">
      <w:pPr>
        <w:spacing w:after="0" w:line="240" w:lineRule="auto"/>
        <w:jc w:val="both"/>
        <w:rPr>
          <w:rFonts w:eastAsia="Times New Roman" w:cstheme="minorHAnsi"/>
          <w:sz w:val="24"/>
          <w:szCs w:val="24"/>
        </w:rPr>
      </w:pPr>
    </w:p>
    <w:p w:rsidR="002C28D2" w:rsidRPr="00510029" w:rsidRDefault="00DB37EC" w:rsidP="00613F46">
      <w:pPr>
        <w:pBdr>
          <w:top w:val="single" w:sz="4" w:space="1" w:color="auto"/>
          <w:left w:val="single" w:sz="4" w:space="4" w:color="auto"/>
          <w:bottom w:val="single" w:sz="4" w:space="0" w:color="auto"/>
          <w:right w:val="single" w:sz="4" w:space="4" w:color="auto"/>
        </w:pBdr>
        <w:jc w:val="both"/>
        <w:rPr>
          <w:b/>
          <w:sz w:val="16"/>
          <w:szCs w:val="16"/>
        </w:rPr>
      </w:pPr>
      <w:r w:rsidRPr="00510029">
        <w:rPr>
          <w:b/>
          <w:bCs/>
          <w:sz w:val="16"/>
          <w:szCs w:val="16"/>
        </w:rPr>
        <w:t xml:space="preserve">This RFP and any addenda are available on the County of Henrico Purchasing website at </w:t>
      </w:r>
      <w:hyperlink r:id="rId11" w:history="1">
        <w:r w:rsidR="007D55FB" w:rsidRPr="00510029">
          <w:rPr>
            <w:rStyle w:val="Hyperlink"/>
            <w:b/>
            <w:bCs/>
            <w:sz w:val="16"/>
            <w:szCs w:val="16"/>
          </w:rPr>
          <w:t>http:/</w:t>
        </w:r>
        <w:r w:rsidRPr="00510029">
          <w:rPr>
            <w:rStyle w:val="Hyperlink"/>
            <w:b/>
            <w:bCs/>
            <w:sz w:val="16"/>
            <w:szCs w:val="16"/>
          </w:rPr>
          <w:t>henrico.us/purchasing.</w:t>
        </w:r>
      </w:hyperlink>
      <w:proofErr w:type="gramStart"/>
      <w:r w:rsidRPr="00510029">
        <w:rPr>
          <w:sz w:val="16"/>
          <w:szCs w:val="16"/>
        </w:rPr>
        <w:t>To download the (IFB or RFP), click the link and save the document to your hard drive.</w:t>
      </w:r>
      <w:proofErr w:type="gramEnd"/>
      <w:r w:rsidRPr="00510029">
        <w:rPr>
          <w:sz w:val="16"/>
          <w:szCs w:val="16"/>
        </w:rPr>
        <w:t xml:space="preserve"> To receive an email copy of this document, please send a request to: </w:t>
      </w:r>
      <w:hyperlink r:id="rId12" w:history="1"/>
      <w:r w:rsidRPr="00510029">
        <w:rPr>
          <w:b/>
          <w:sz w:val="16"/>
          <w:szCs w:val="16"/>
        </w:rPr>
        <w:t xml:space="preserve"> fal51@henrico.us</w:t>
      </w:r>
    </w:p>
    <w:p w:rsidR="006B4E7F" w:rsidRPr="00F57F09" w:rsidRDefault="007D55FB" w:rsidP="00C745A1">
      <w:pPr>
        <w:spacing w:after="0" w:line="240" w:lineRule="auto"/>
        <w:ind w:left="1620" w:hanging="1620"/>
        <w:rPr>
          <w:rFonts w:eastAsia="Times New Roman" w:cstheme="minorHAnsi"/>
          <w:b/>
        </w:rPr>
      </w:pPr>
      <w:r w:rsidRPr="00F57F09">
        <w:rPr>
          <w:rFonts w:eastAsia="Times New Roman" w:cstheme="minorHAnsi"/>
          <w:b/>
        </w:rPr>
        <w:t>Page 1 Paragraph 1 – Currently Reads:</w:t>
      </w:r>
    </w:p>
    <w:p w:rsidR="007D55FB" w:rsidRPr="00F57F09" w:rsidRDefault="007D55FB" w:rsidP="00C745A1">
      <w:pPr>
        <w:spacing w:after="0" w:line="240" w:lineRule="auto"/>
        <w:ind w:left="1620" w:hanging="1620"/>
        <w:rPr>
          <w:rFonts w:eastAsia="Times New Roman" w:cstheme="minorHAnsi"/>
          <w:b/>
        </w:rPr>
      </w:pPr>
    </w:p>
    <w:p w:rsidR="007D55FB" w:rsidRPr="00F57F09" w:rsidRDefault="007D55FB" w:rsidP="007D55FB">
      <w:pPr>
        <w:spacing w:after="0" w:line="240" w:lineRule="auto"/>
        <w:ind w:left="360" w:hanging="360"/>
        <w:rPr>
          <w:rFonts w:cstheme="minorHAnsi"/>
          <w:b/>
          <w:color w:val="000000"/>
        </w:rPr>
      </w:pPr>
      <w:r w:rsidRPr="00F57F09">
        <w:rPr>
          <w:rFonts w:cstheme="minorHAnsi"/>
        </w:rPr>
        <w:tab/>
        <w:t xml:space="preserve">Your firm is invited to submit a proposal for an annual contract to provide software and services to replace the existing Laboratory Information Management System (LIMS) and Monitoring &amp; Compliance System in use by the Henrico County Department of Public Utilities in accordance with the enclosed specifications.  The submittal, consisting of the original </w:t>
      </w:r>
      <w:r w:rsidRPr="00F57F09">
        <w:rPr>
          <w:rFonts w:cstheme="minorHAnsi"/>
          <w:color w:val="000000"/>
        </w:rPr>
        <w:t xml:space="preserve">proposal and </w:t>
      </w:r>
      <w:r w:rsidRPr="00F57F09">
        <w:rPr>
          <w:rFonts w:cstheme="minorHAnsi"/>
          <w:b/>
          <w:bCs/>
          <w:color w:val="000000"/>
        </w:rPr>
        <w:t>six (6)</w:t>
      </w:r>
      <w:r w:rsidRPr="00F57F09">
        <w:rPr>
          <w:rFonts w:cstheme="minorHAnsi"/>
          <w:color w:val="000000"/>
        </w:rPr>
        <w:t xml:space="preserve"> additional copies </w:t>
      </w:r>
      <w:proofErr w:type="gramStart"/>
      <w:r w:rsidRPr="00F57F09">
        <w:rPr>
          <w:rFonts w:cstheme="minorHAnsi"/>
          <w:color w:val="000000"/>
        </w:rPr>
        <w:t>marked,</w:t>
      </w:r>
      <w:proofErr w:type="gramEnd"/>
      <w:r w:rsidRPr="00F57F09">
        <w:rPr>
          <w:rFonts w:cstheme="minorHAnsi"/>
          <w:color w:val="000000"/>
        </w:rPr>
        <w:t xml:space="preserve"> </w:t>
      </w:r>
      <w:r w:rsidRPr="00F57F09">
        <w:rPr>
          <w:rFonts w:cstheme="minorHAnsi"/>
          <w:b/>
          <w:color w:val="000000"/>
        </w:rPr>
        <w:t>Laboratory Information Management System and Monitoring &amp;</w:t>
      </w:r>
      <w:r w:rsidRPr="00F57F09">
        <w:rPr>
          <w:rFonts w:cstheme="minorHAnsi"/>
          <w:b/>
        </w:rPr>
        <w:t xml:space="preserve"> Compliance System"</w:t>
      </w:r>
      <w:r w:rsidRPr="00F57F09">
        <w:rPr>
          <w:rFonts w:cstheme="minorHAnsi"/>
        </w:rPr>
        <w:t xml:space="preserve">, will </w:t>
      </w:r>
      <w:r w:rsidRPr="00F57F09">
        <w:rPr>
          <w:rFonts w:cstheme="minorHAnsi"/>
          <w:color w:val="000000"/>
        </w:rPr>
        <w:t xml:space="preserve">be received no later than </w:t>
      </w:r>
      <w:r w:rsidRPr="00F57F09">
        <w:rPr>
          <w:rFonts w:cstheme="minorHAnsi"/>
          <w:b/>
          <w:color w:val="000000"/>
        </w:rPr>
        <w:t>3:00 p.m.</w:t>
      </w:r>
      <w:r w:rsidRPr="00F57F09">
        <w:rPr>
          <w:rFonts w:cstheme="minorHAnsi"/>
          <w:color w:val="000000"/>
        </w:rPr>
        <w:t xml:space="preserve"> </w:t>
      </w:r>
      <w:r w:rsidRPr="00F57F09">
        <w:rPr>
          <w:rFonts w:cstheme="minorHAnsi"/>
          <w:b/>
          <w:color w:val="000000"/>
        </w:rPr>
        <w:t>September 23, 2016, by:</w:t>
      </w:r>
    </w:p>
    <w:p w:rsidR="007D55FB" w:rsidRPr="00F57F09" w:rsidRDefault="007D55FB" w:rsidP="007D55FB">
      <w:pPr>
        <w:spacing w:after="0" w:line="240" w:lineRule="auto"/>
        <w:ind w:left="360" w:hanging="360"/>
        <w:rPr>
          <w:rFonts w:cstheme="minorHAnsi"/>
          <w:b/>
          <w:color w:val="000000"/>
        </w:rPr>
      </w:pPr>
    </w:p>
    <w:p w:rsidR="007D55FB" w:rsidRPr="00F57F09" w:rsidRDefault="007D55FB" w:rsidP="007D55FB">
      <w:pPr>
        <w:spacing w:after="0" w:line="240" w:lineRule="auto"/>
        <w:ind w:left="360" w:hanging="360"/>
        <w:rPr>
          <w:rFonts w:cstheme="minorHAnsi"/>
          <w:b/>
          <w:color w:val="000000"/>
        </w:rPr>
      </w:pPr>
      <w:r w:rsidRPr="00F57F09">
        <w:rPr>
          <w:rFonts w:cstheme="minorHAnsi"/>
          <w:b/>
          <w:color w:val="000000"/>
        </w:rPr>
        <w:t>Change to Read:</w:t>
      </w:r>
    </w:p>
    <w:p w:rsidR="007D55FB" w:rsidRPr="00F57F09" w:rsidRDefault="007D55FB" w:rsidP="007D55FB">
      <w:pPr>
        <w:spacing w:after="0" w:line="240" w:lineRule="auto"/>
        <w:ind w:left="360" w:hanging="360"/>
        <w:rPr>
          <w:rFonts w:cstheme="minorHAnsi"/>
          <w:b/>
          <w:color w:val="000000"/>
        </w:rPr>
      </w:pPr>
      <w:r w:rsidRPr="00F57F09">
        <w:rPr>
          <w:rFonts w:cstheme="minorHAnsi"/>
          <w:b/>
          <w:color w:val="000000"/>
        </w:rPr>
        <w:t xml:space="preserve">  </w:t>
      </w:r>
    </w:p>
    <w:p w:rsidR="007D55FB" w:rsidRPr="00F57F09" w:rsidRDefault="007D55FB" w:rsidP="007D55FB">
      <w:pPr>
        <w:spacing w:after="0" w:line="240" w:lineRule="auto"/>
        <w:ind w:left="360" w:hanging="360"/>
        <w:rPr>
          <w:rFonts w:eastAsia="Times New Roman" w:cstheme="minorHAnsi"/>
          <w:b/>
        </w:rPr>
      </w:pPr>
      <w:r w:rsidRPr="00F57F09">
        <w:rPr>
          <w:rFonts w:cstheme="minorHAnsi"/>
        </w:rPr>
        <w:tab/>
        <w:t xml:space="preserve">Your firm is invited to submit a proposal for an annual contract to provide software and services to replace the existing Laboratory Information Management System (LIMS) and Monitoring &amp; Compliance System in use by the Henrico County Department of Public Utilities in accordance with the enclosed specifications.  The submittal, consisting of the original </w:t>
      </w:r>
      <w:r w:rsidR="00072BB7">
        <w:rPr>
          <w:rFonts w:cstheme="minorHAnsi"/>
          <w:color w:val="000000"/>
        </w:rPr>
        <w:t>proposal,</w:t>
      </w:r>
      <w:r w:rsidRPr="00F57F09">
        <w:rPr>
          <w:rFonts w:cstheme="minorHAnsi"/>
          <w:color w:val="000000"/>
        </w:rPr>
        <w:t xml:space="preserve"> </w:t>
      </w:r>
      <w:r w:rsidRPr="00F57F09">
        <w:rPr>
          <w:rFonts w:cstheme="minorHAnsi"/>
          <w:b/>
          <w:bCs/>
          <w:color w:val="000000"/>
        </w:rPr>
        <w:t>six (6)</w:t>
      </w:r>
      <w:r w:rsidRPr="00F57F09">
        <w:rPr>
          <w:rFonts w:cstheme="minorHAnsi"/>
          <w:color w:val="000000"/>
        </w:rPr>
        <w:t xml:space="preserve"> additional copies</w:t>
      </w:r>
      <w:r w:rsidR="00072BB7">
        <w:rPr>
          <w:rFonts w:cstheme="minorHAnsi"/>
          <w:color w:val="000000"/>
        </w:rPr>
        <w:t>,</w:t>
      </w:r>
      <w:r w:rsidRPr="00F57F09">
        <w:rPr>
          <w:rFonts w:cstheme="minorHAnsi"/>
          <w:color w:val="000000"/>
        </w:rPr>
        <w:t xml:space="preserve"> and </w:t>
      </w:r>
      <w:r w:rsidRPr="00F57F09">
        <w:rPr>
          <w:rFonts w:cstheme="minorHAnsi"/>
          <w:color w:val="000000"/>
          <w:u w:val="thick"/>
        </w:rPr>
        <w:t>one (1) electronic version marked</w:t>
      </w:r>
      <w:r w:rsidRPr="00F57F09">
        <w:rPr>
          <w:rFonts w:cstheme="minorHAnsi"/>
          <w:color w:val="000000"/>
        </w:rPr>
        <w:t xml:space="preserve">, </w:t>
      </w:r>
      <w:r w:rsidRPr="00F57F09">
        <w:rPr>
          <w:rFonts w:cstheme="minorHAnsi"/>
          <w:b/>
          <w:color w:val="000000"/>
        </w:rPr>
        <w:t>Laboratory Information Management System and Monitoring &amp;</w:t>
      </w:r>
      <w:r w:rsidRPr="00F57F09">
        <w:rPr>
          <w:rFonts w:cstheme="minorHAnsi"/>
          <w:b/>
        </w:rPr>
        <w:t xml:space="preserve"> Compliance System"</w:t>
      </w:r>
      <w:r w:rsidRPr="00F57F09">
        <w:rPr>
          <w:rFonts w:cstheme="minorHAnsi"/>
        </w:rPr>
        <w:t xml:space="preserve">, will </w:t>
      </w:r>
      <w:r w:rsidRPr="00F57F09">
        <w:rPr>
          <w:rFonts w:cstheme="minorHAnsi"/>
          <w:color w:val="000000"/>
        </w:rPr>
        <w:t xml:space="preserve">be received no later than </w:t>
      </w:r>
      <w:r w:rsidRPr="00F57F09">
        <w:rPr>
          <w:rFonts w:cstheme="minorHAnsi"/>
          <w:b/>
          <w:color w:val="000000"/>
        </w:rPr>
        <w:t>3:00 p.m.</w:t>
      </w:r>
      <w:r w:rsidRPr="00F57F09">
        <w:rPr>
          <w:rFonts w:cstheme="minorHAnsi"/>
          <w:color w:val="000000"/>
        </w:rPr>
        <w:t xml:space="preserve"> </w:t>
      </w:r>
      <w:r w:rsidRPr="00F57F09">
        <w:rPr>
          <w:rFonts w:cstheme="minorHAnsi"/>
          <w:b/>
          <w:color w:val="000000"/>
        </w:rPr>
        <w:t>September 23, 2016, by</w:t>
      </w:r>
    </w:p>
    <w:p w:rsidR="00E05298" w:rsidRPr="00F57F09" w:rsidRDefault="00E05298" w:rsidP="00C745A1">
      <w:pPr>
        <w:spacing w:after="0" w:line="240" w:lineRule="auto"/>
        <w:ind w:left="1620" w:hanging="1620"/>
        <w:rPr>
          <w:rFonts w:eastAsia="Times New Roman" w:cstheme="minorHAnsi"/>
          <w:b/>
        </w:rPr>
      </w:pPr>
    </w:p>
    <w:p w:rsidR="00E05298" w:rsidRDefault="00E05298" w:rsidP="00C745A1">
      <w:pPr>
        <w:spacing w:after="0" w:line="240" w:lineRule="auto"/>
        <w:ind w:left="1620" w:hanging="1620"/>
        <w:rPr>
          <w:rFonts w:eastAsia="Times New Roman" w:cstheme="minorHAnsi"/>
          <w:b/>
        </w:rPr>
      </w:pPr>
      <w:r w:rsidRPr="00F57F09">
        <w:rPr>
          <w:rFonts w:eastAsia="Times New Roman" w:cstheme="minorHAnsi"/>
          <w:b/>
        </w:rPr>
        <w:t>Questions and answers follow on next page</w:t>
      </w:r>
    </w:p>
    <w:p w:rsidR="00CF13BB" w:rsidRDefault="00CF13BB" w:rsidP="00C745A1">
      <w:pPr>
        <w:spacing w:after="0" w:line="240" w:lineRule="auto"/>
        <w:ind w:left="1620" w:hanging="1620"/>
        <w:rPr>
          <w:rFonts w:eastAsia="Times New Roman" w:cstheme="minorHAnsi"/>
          <w:b/>
        </w:rPr>
      </w:pPr>
    </w:p>
    <w:p w:rsidR="00CF13BB" w:rsidRPr="00CF13BB" w:rsidRDefault="00CF13BB" w:rsidP="00C745A1">
      <w:pPr>
        <w:spacing w:after="0" w:line="240" w:lineRule="auto"/>
        <w:ind w:left="1620" w:hanging="1620"/>
        <w:rPr>
          <w:rFonts w:eastAsia="Times New Roman" w:cstheme="minorHAnsi"/>
          <w:b/>
          <w:u w:val="thick"/>
        </w:rPr>
      </w:pPr>
      <w:r w:rsidRPr="00CF13BB">
        <w:rPr>
          <w:rFonts w:eastAsia="Times New Roman" w:cstheme="minorHAnsi"/>
          <w:b/>
          <w:u w:val="thick"/>
        </w:rPr>
        <w:t>REVISED ATTCHMENT E IS A SEPARATE ATTACHMENT</w:t>
      </w:r>
    </w:p>
    <w:p w:rsidR="006B4E7F" w:rsidRPr="00F57F09" w:rsidRDefault="006B4E7F" w:rsidP="006B4E7F">
      <w:pPr>
        <w:spacing w:after="0" w:line="240" w:lineRule="auto"/>
        <w:ind w:left="1620" w:hanging="1620"/>
        <w:rPr>
          <w:rFonts w:eastAsia="Times New Roman" w:cstheme="minorHAnsi"/>
          <w:b/>
        </w:rPr>
      </w:pPr>
      <w:r w:rsidRPr="00F57F09">
        <w:rPr>
          <w:rFonts w:eastAsia="Times New Roman" w:cstheme="minorHAnsi"/>
          <w:b/>
        </w:rPr>
        <w:tab/>
      </w:r>
      <w:r w:rsidR="00C745A1" w:rsidRPr="00F57F09">
        <w:rPr>
          <w:rFonts w:eastAsia="Times New Roman" w:cstheme="minorHAnsi"/>
          <w:b/>
        </w:rPr>
        <w:t xml:space="preserve"> </w:t>
      </w:r>
    </w:p>
    <w:p w:rsidR="007469B1" w:rsidRPr="00F57F09" w:rsidRDefault="007469B1" w:rsidP="007469B1">
      <w:pPr>
        <w:spacing w:after="0" w:line="240" w:lineRule="auto"/>
        <w:jc w:val="both"/>
        <w:rPr>
          <w:rFonts w:eastAsia="Times New Roman" w:cstheme="minorHAnsi"/>
        </w:rPr>
      </w:pPr>
      <w:r w:rsidRPr="00F57F09">
        <w:rPr>
          <w:rFonts w:eastAsia="Times New Roman" w:cstheme="minorHAnsi"/>
        </w:rPr>
        <w:t>Unless otherwise changed by an addendum, all other information will remain the same.</w:t>
      </w:r>
    </w:p>
    <w:p w:rsidR="00154E7F" w:rsidRPr="00F57F09" w:rsidRDefault="007469B1" w:rsidP="00047FC0">
      <w:pPr>
        <w:spacing w:after="0" w:line="240" w:lineRule="auto"/>
        <w:jc w:val="both"/>
        <w:rPr>
          <w:rFonts w:eastAsia="Times New Roman" w:cstheme="minorHAnsi"/>
        </w:rPr>
      </w:pPr>
      <w:r w:rsidRPr="00F57F09">
        <w:rPr>
          <w:rFonts w:eastAsia="Times New Roman" w:cstheme="minorHAnsi"/>
        </w:rPr>
        <w:tab/>
      </w:r>
      <w:r w:rsidRPr="00F57F09">
        <w:rPr>
          <w:rFonts w:eastAsia="Times New Roman" w:cstheme="minorHAnsi"/>
        </w:rPr>
        <w:tab/>
      </w:r>
      <w:r w:rsidRPr="00F57F09">
        <w:rPr>
          <w:rFonts w:eastAsia="Times New Roman" w:cstheme="minorHAnsi"/>
        </w:rPr>
        <w:tab/>
      </w:r>
      <w:r w:rsidRPr="00F57F09">
        <w:rPr>
          <w:rFonts w:eastAsia="Times New Roman" w:cstheme="minorHAnsi"/>
        </w:rPr>
        <w:tab/>
      </w:r>
      <w:r w:rsidRPr="00F57F09">
        <w:rPr>
          <w:rFonts w:eastAsia="Times New Roman" w:cstheme="minorHAnsi"/>
        </w:rPr>
        <w:tab/>
      </w:r>
      <w:r w:rsidRPr="00F57F09">
        <w:rPr>
          <w:rFonts w:eastAsia="Times New Roman" w:cstheme="minorHAnsi"/>
        </w:rPr>
        <w:tab/>
      </w:r>
    </w:p>
    <w:p w:rsidR="007469B1" w:rsidRPr="00F57F09"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sidRPr="00F57F09">
        <w:rPr>
          <w:rFonts w:eastAsia="Times New Roman" w:cstheme="minorHAnsi"/>
        </w:rPr>
        <w:t>Sincerely,</w:t>
      </w:r>
    </w:p>
    <w:p w:rsidR="007469B1" w:rsidRPr="00F57F09"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p>
    <w:p w:rsidR="004D1949" w:rsidRPr="00F57F09" w:rsidRDefault="004D1949"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sidRPr="00F57F09">
        <w:rPr>
          <w:rFonts w:eastAsia="Times New Roman" w:cstheme="minorHAnsi"/>
        </w:rPr>
        <w:t>Cecelia H. Stowe, CPPO, C.P.M.</w:t>
      </w:r>
    </w:p>
    <w:p w:rsidR="007469B1" w:rsidRPr="00F57F09" w:rsidRDefault="004D1949"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sidRPr="00F57F09">
        <w:rPr>
          <w:rFonts w:eastAsia="Times New Roman" w:cstheme="minorHAnsi"/>
        </w:rPr>
        <w:t>Purchasing Director</w:t>
      </w:r>
    </w:p>
    <w:p w:rsidR="007469B1" w:rsidRPr="00F57F09"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sidRPr="00F57F09">
        <w:rPr>
          <w:rFonts w:eastAsia="Times New Roman" w:cstheme="minorHAnsi"/>
        </w:rPr>
        <w:t>Eileen Falcone</w:t>
      </w:r>
    </w:p>
    <w:p w:rsidR="007469B1" w:rsidRPr="00F57F09" w:rsidRDefault="007A5862" w:rsidP="007469B1">
      <w:pPr>
        <w:spacing w:after="0" w:line="240" w:lineRule="auto"/>
        <w:ind w:left="4320" w:firstLine="720"/>
        <w:rPr>
          <w:rFonts w:eastAsia="Times New Roman" w:cstheme="minorHAnsi"/>
        </w:rPr>
      </w:pPr>
      <w:r w:rsidRPr="00F57F09">
        <w:rPr>
          <w:rFonts w:eastAsia="Times New Roman" w:cstheme="minorHAnsi"/>
        </w:rPr>
        <w:t>Procurement Analyst III</w:t>
      </w:r>
    </w:p>
    <w:p w:rsidR="007469B1" w:rsidRPr="00F57F09" w:rsidRDefault="007469B1" w:rsidP="007469B1">
      <w:pPr>
        <w:spacing w:after="0" w:line="240" w:lineRule="auto"/>
        <w:ind w:left="4320" w:firstLine="720"/>
        <w:rPr>
          <w:rFonts w:eastAsia="Times New Roman" w:cstheme="minorHAnsi"/>
        </w:rPr>
      </w:pPr>
      <w:r w:rsidRPr="00F57F09">
        <w:rPr>
          <w:rFonts w:eastAsia="Times New Roman" w:cstheme="minorHAnsi"/>
        </w:rPr>
        <w:t>804-501-5637</w:t>
      </w:r>
    </w:p>
    <w:p w:rsidR="007469B1" w:rsidRPr="00F57F09" w:rsidRDefault="00510029" w:rsidP="007469B1">
      <w:pPr>
        <w:spacing w:after="0" w:line="240" w:lineRule="auto"/>
        <w:ind w:left="4320" w:firstLine="720"/>
        <w:rPr>
          <w:rFonts w:eastAsia="Times New Roman" w:cstheme="minorHAnsi"/>
        </w:rPr>
      </w:pPr>
      <w:hyperlink r:id="rId13" w:history="1">
        <w:r w:rsidR="007A5862" w:rsidRPr="00F57F09">
          <w:rPr>
            <w:rStyle w:val="Hyperlink"/>
            <w:rFonts w:eastAsia="Times New Roman" w:cstheme="minorHAnsi"/>
          </w:rPr>
          <w:t>fal51@henrico.us</w:t>
        </w:r>
      </w:hyperlink>
    </w:p>
    <w:p w:rsidR="00834CD1" w:rsidRDefault="00834CD1" w:rsidP="007469B1">
      <w:pPr>
        <w:spacing w:after="0" w:line="240" w:lineRule="auto"/>
        <w:ind w:left="4320" w:firstLine="720"/>
        <w:rPr>
          <w:rFonts w:eastAsia="Times New Roman" w:cstheme="minorHAnsi"/>
          <w:sz w:val="24"/>
          <w:szCs w:val="24"/>
        </w:rPr>
      </w:pPr>
    </w:p>
    <w:p w:rsidR="007469B1" w:rsidRPr="007469B1" w:rsidRDefault="004D1037" w:rsidP="007469B1">
      <w:pPr>
        <w:tabs>
          <w:tab w:val="left" w:pos="0"/>
          <w:tab w:val="left" w:pos="1080"/>
          <w:tab w:val="left" w:pos="1260"/>
          <w:tab w:val="left" w:pos="1440"/>
          <w:tab w:val="left" w:pos="3600"/>
          <w:tab w:val="left" w:pos="5400"/>
        </w:tabs>
        <w:spacing w:after="0" w:line="240" w:lineRule="auto"/>
        <w:ind w:left="-720" w:right="720"/>
        <w:jc w:val="center"/>
        <w:rPr>
          <w:rFonts w:ascii="Arial" w:eastAsia="Times New Roman" w:hAnsi="Arial" w:cs="Arial"/>
          <w:sz w:val="16"/>
          <w:szCs w:val="16"/>
        </w:rPr>
      </w:pPr>
      <w:r>
        <w:rPr>
          <w:rFonts w:ascii="Arial" w:eastAsia="Times New Roman" w:hAnsi="Arial" w:cs="Arial"/>
          <w:sz w:val="16"/>
          <w:szCs w:val="16"/>
        </w:rPr>
        <w:t xml:space="preserve">8600 Staples Mill Road </w:t>
      </w:r>
      <w:r w:rsidR="007469B1" w:rsidRPr="007469B1">
        <w:rPr>
          <w:rFonts w:ascii="Arial" w:eastAsia="Times New Roman" w:hAnsi="Arial" w:cs="Arial"/>
          <w:sz w:val="16"/>
          <w:szCs w:val="16"/>
        </w:rPr>
        <w:t>/PO BOX 90775/HENRICO VIRGINIA 23273-0775</w:t>
      </w:r>
    </w:p>
    <w:p w:rsidR="00F7276A" w:rsidRDefault="007469B1" w:rsidP="00F7276A">
      <w:pPr>
        <w:tabs>
          <w:tab w:val="left" w:pos="0"/>
          <w:tab w:val="left" w:pos="1080"/>
          <w:tab w:val="left" w:pos="1260"/>
          <w:tab w:val="left" w:pos="1440"/>
          <w:tab w:val="left" w:pos="3600"/>
          <w:tab w:val="left" w:pos="5400"/>
        </w:tabs>
        <w:spacing w:after="0" w:line="240" w:lineRule="auto"/>
        <w:ind w:left="-720" w:right="720"/>
        <w:jc w:val="center"/>
        <w:rPr>
          <w:rFonts w:ascii="Arial" w:eastAsia="Times New Roman" w:hAnsi="Arial" w:cs="Arial"/>
          <w:sz w:val="16"/>
          <w:szCs w:val="16"/>
        </w:rPr>
      </w:pPr>
      <w:r w:rsidRPr="007469B1">
        <w:rPr>
          <w:rFonts w:ascii="Arial" w:eastAsia="Times New Roman" w:hAnsi="Arial" w:cs="Arial"/>
          <w:sz w:val="16"/>
          <w:szCs w:val="16"/>
        </w:rPr>
        <w:t>(804) 501-5660 FAX (804) 501-5693</w:t>
      </w:r>
    </w:p>
    <w:p w:rsidR="00F57F09" w:rsidRPr="00F57F09" w:rsidRDefault="00F57F09" w:rsidP="00F57F09">
      <w:pPr>
        <w:spacing w:after="0" w:line="240" w:lineRule="auto"/>
        <w:rPr>
          <w:rFonts w:eastAsia="Times New Roman" w:cstheme="minorHAnsi"/>
          <w:bCs/>
        </w:rPr>
      </w:pPr>
    </w:p>
    <w:p w:rsidR="00F57F09" w:rsidRPr="00F57F09" w:rsidRDefault="00F57F09" w:rsidP="00F57F09">
      <w:pPr>
        <w:spacing w:after="0" w:line="240" w:lineRule="auto"/>
        <w:jc w:val="center"/>
        <w:rPr>
          <w:rFonts w:eastAsia="Times New Roman" w:cstheme="minorHAnsi"/>
          <w:b/>
          <w:bCs/>
        </w:rPr>
      </w:pPr>
      <w:r w:rsidRPr="00F57F09">
        <w:rPr>
          <w:rFonts w:eastAsia="Times New Roman" w:cstheme="minorHAnsi"/>
          <w:b/>
          <w:bCs/>
        </w:rPr>
        <w:t>RFP #16-1243-8EF</w:t>
      </w:r>
    </w:p>
    <w:p w:rsidR="00F57F09" w:rsidRPr="00F57F09" w:rsidRDefault="00F57F09" w:rsidP="00F57F09">
      <w:pPr>
        <w:spacing w:after="0" w:line="240" w:lineRule="auto"/>
        <w:jc w:val="center"/>
        <w:rPr>
          <w:rFonts w:eastAsia="Times New Roman" w:cstheme="minorHAnsi"/>
          <w:b/>
          <w:bCs/>
        </w:rPr>
      </w:pPr>
      <w:r w:rsidRPr="00F57F09">
        <w:rPr>
          <w:rFonts w:eastAsia="Times New Roman" w:cstheme="minorHAnsi"/>
          <w:b/>
          <w:bCs/>
        </w:rPr>
        <w:t>LABORATORY INFORMATION MANAGEMENT SYSTEM AND</w:t>
      </w:r>
    </w:p>
    <w:p w:rsidR="00F57F09" w:rsidRPr="00F57F09" w:rsidRDefault="00F57F09" w:rsidP="00F57F09">
      <w:pPr>
        <w:spacing w:after="0" w:line="240" w:lineRule="auto"/>
        <w:jc w:val="center"/>
        <w:rPr>
          <w:rFonts w:eastAsia="Times New Roman" w:cstheme="minorHAnsi"/>
          <w:b/>
          <w:bCs/>
        </w:rPr>
      </w:pPr>
      <w:r w:rsidRPr="00F57F09">
        <w:rPr>
          <w:rFonts w:eastAsia="Times New Roman" w:cstheme="minorHAnsi"/>
          <w:b/>
          <w:bCs/>
        </w:rPr>
        <w:t>MONITORING &amp; COMPLIANCE SYSTEM – ANNUAL CONTRACTQUESTIONS AND ANSWERS</w:t>
      </w:r>
    </w:p>
    <w:p w:rsidR="00F57F09" w:rsidRPr="00F57F09" w:rsidRDefault="00F57F09" w:rsidP="00F57F09">
      <w:pPr>
        <w:spacing w:after="0" w:line="240" w:lineRule="auto"/>
        <w:jc w:val="center"/>
        <w:rPr>
          <w:rFonts w:eastAsia="Times New Roman" w:cstheme="minorHAnsi"/>
          <w:b/>
          <w:bCs/>
        </w:rPr>
      </w:pPr>
      <w:r w:rsidRPr="00F57F09">
        <w:rPr>
          <w:rFonts w:eastAsia="Times New Roman" w:cstheme="minorHAnsi"/>
          <w:b/>
          <w:bCs/>
        </w:rPr>
        <w:t>SEPTEMBER 12, 2016</w:t>
      </w:r>
    </w:p>
    <w:p w:rsidR="00F57F09" w:rsidRPr="00F57F09" w:rsidRDefault="00F57F09" w:rsidP="00F57F09">
      <w:pPr>
        <w:spacing w:after="0" w:line="240" w:lineRule="auto"/>
        <w:rPr>
          <w:rFonts w:eastAsia="Times New Roman" w:cstheme="minorHAnsi"/>
          <w:b/>
          <w:bCs/>
        </w:rPr>
      </w:pPr>
    </w:p>
    <w:p w:rsidR="00F57F09" w:rsidRPr="00F57F09" w:rsidRDefault="00F57F09" w:rsidP="00F57F09">
      <w:pPr>
        <w:spacing w:after="0" w:line="240" w:lineRule="auto"/>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
          <w:bCs/>
        </w:rPr>
      </w:pPr>
      <w:r w:rsidRPr="00F57F09">
        <w:rPr>
          <w:rFonts w:eastAsia="Times New Roman" w:cstheme="minorHAnsi"/>
          <w:b/>
          <w:bCs/>
        </w:rPr>
        <w:t>Q1.</w:t>
      </w:r>
      <w:r w:rsidRPr="00F57F09">
        <w:rPr>
          <w:rFonts w:eastAsia="Times New Roman" w:cstheme="minorHAnsi"/>
          <w:b/>
          <w:bCs/>
        </w:rPr>
        <w:tab/>
        <w:t>Should Offerors provide a quote for subsequent years of the contract with their proposal?</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Cs/>
          <w:i/>
        </w:rPr>
      </w:pPr>
      <w:r w:rsidRPr="00F57F09">
        <w:rPr>
          <w:rFonts w:eastAsia="Times New Roman" w:cstheme="minorHAnsi"/>
          <w:bCs/>
          <w:i/>
        </w:rPr>
        <w:t>A1.</w:t>
      </w:r>
      <w:r w:rsidRPr="00F57F09">
        <w:rPr>
          <w:rFonts w:eastAsia="Times New Roman" w:cstheme="minorHAnsi"/>
          <w:bCs/>
          <w:i/>
        </w:rPr>
        <w:tab/>
        <w:t xml:space="preserve">Yes the Pricing Matrix (Attachment F) asks for pricing for maintenance for years 1-5.  </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
          <w:bCs/>
          <w:color w:val="FF0000"/>
        </w:rPr>
      </w:pPr>
      <w:r w:rsidRPr="00F57F09">
        <w:rPr>
          <w:rFonts w:eastAsia="Times New Roman" w:cstheme="minorHAnsi"/>
          <w:b/>
          <w:bCs/>
        </w:rPr>
        <w:t>Q2.</w:t>
      </w:r>
      <w:r w:rsidRPr="00F57F09">
        <w:rPr>
          <w:rFonts w:eastAsia="Times New Roman" w:cstheme="minorHAnsi"/>
          <w:b/>
          <w:bCs/>
        </w:rPr>
        <w:tab/>
        <w:t xml:space="preserve">What is the approximate budget for the project? </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Cs/>
          <w:i/>
        </w:rPr>
      </w:pPr>
      <w:r w:rsidRPr="00F57F09">
        <w:rPr>
          <w:rFonts w:eastAsia="Times New Roman" w:cstheme="minorHAnsi"/>
          <w:bCs/>
          <w:i/>
        </w:rPr>
        <w:t>A2.</w:t>
      </w:r>
      <w:r w:rsidRPr="00F57F09">
        <w:rPr>
          <w:rFonts w:eastAsia="Times New Roman" w:cstheme="minorHAnsi"/>
          <w:bCs/>
          <w:i/>
        </w:rPr>
        <w:tab/>
        <w:t>The project is funded.</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
          <w:bCs/>
        </w:rPr>
      </w:pPr>
      <w:r w:rsidRPr="00F57F09">
        <w:rPr>
          <w:rFonts w:eastAsia="Times New Roman" w:cstheme="minorHAnsi"/>
          <w:b/>
          <w:bCs/>
        </w:rPr>
        <w:t>Q3.</w:t>
      </w:r>
      <w:r w:rsidRPr="00F57F09">
        <w:rPr>
          <w:rFonts w:eastAsia="Times New Roman" w:cstheme="minorHAnsi"/>
          <w:b/>
          <w:bCs/>
        </w:rPr>
        <w:tab/>
        <w:t>Does the estimated or approximate budget include mobile devices and software?</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Cs/>
          <w:i/>
        </w:rPr>
      </w:pPr>
      <w:r w:rsidRPr="00F57F09">
        <w:rPr>
          <w:rFonts w:eastAsia="Times New Roman" w:cstheme="minorHAnsi"/>
          <w:bCs/>
          <w:i/>
        </w:rPr>
        <w:t>A3.</w:t>
      </w:r>
      <w:r w:rsidRPr="00F57F09">
        <w:rPr>
          <w:rFonts w:eastAsia="Times New Roman" w:cstheme="minorHAnsi"/>
          <w:bCs/>
          <w:i/>
        </w:rPr>
        <w:tab/>
        <w:t xml:space="preserve">DPU currently has a maximum of five mobile devices in use by the Monitoring and Compliance division, so mobile software would only be required to be installed on that equipment.  No additional mobile devices/mobile software </w:t>
      </w:r>
      <w:proofErr w:type="gramStart"/>
      <w:r w:rsidRPr="00F57F09">
        <w:rPr>
          <w:rFonts w:eastAsia="Times New Roman" w:cstheme="minorHAnsi"/>
          <w:bCs/>
          <w:i/>
        </w:rPr>
        <w:t>are</w:t>
      </w:r>
      <w:proofErr w:type="gramEnd"/>
      <w:r w:rsidRPr="00F57F09">
        <w:rPr>
          <w:rFonts w:eastAsia="Times New Roman" w:cstheme="minorHAnsi"/>
          <w:bCs/>
          <w:i/>
        </w:rPr>
        <w:t xml:space="preserve"> anticipated to be purchased at this time.  As was shown in the Attachment E Functional Matrix, Section O, mobile options are not required at this time but DPU wishes to have mobile options available should future needs of the Laboratory or Monitoring/ Compliance groups change or a strong business case can be presented by the offeror.  The costs provided by the offeror in Attachment F should reflect their proposed solution.</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
          <w:bCs/>
        </w:rPr>
      </w:pPr>
      <w:r w:rsidRPr="00F57F09">
        <w:rPr>
          <w:rFonts w:eastAsia="Times New Roman" w:cstheme="minorHAnsi"/>
          <w:b/>
          <w:bCs/>
        </w:rPr>
        <w:t>Q4.</w:t>
      </w:r>
      <w:r w:rsidRPr="00F57F09">
        <w:rPr>
          <w:rFonts w:eastAsia="Times New Roman" w:cstheme="minorHAnsi"/>
          <w:b/>
          <w:bCs/>
        </w:rPr>
        <w:tab/>
        <w:t>Describe in more detail the data migration needs as they apply to legacy data, any currently archived data, and any master data.</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Cs/>
          <w:i/>
        </w:rPr>
      </w:pPr>
      <w:r w:rsidRPr="00F57F09">
        <w:rPr>
          <w:rFonts w:eastAsia="Times New Roman" w:cstheme="minorHAnsi"/>
          <w:bCs/>
          <w:i/>
        </w:rPr>
        <w:t>A4.</w:t>
      </w:r>
      <w:r w:rsidRPr="00F57F09">
        <w:rPr>
          <w:rFonts w:eastAsia="Times New Roman" w:cstheme="minorHAnsi"/>
          <w:bCs/>
          <w:i/>
        </w:rPr>
        <w:tab/>
        <w:t xml:space="preserve">Data currently in the working databases for </w:t>
      </w:r>
      <w:proofErr w:type="spellStart"/>
      <w:r w:rsidRPr="00F57F09">
        <w:rPr>
          <w:rFonts w:eastAsia="Times New Roman" w:cstheme="minorHAnsi"/>
          <w:bCs/>
          <w:i/>
        </w:rPr>
        <w:t>LabWorks</w:t>
      </w:r>
      <w:proofErr w:type="spellEnd"/>
      <w:r w:rsidRPr="00F57F09">
        <w:rPr>
          <w:rFonts w:eastAsia="Times New Roman" w:cstheme="minorHAnsi"/>
          <w:bCs/>
          <w:i/>
        </w:rPr>
        <w:t xml:space="preserve"> should be transferred over to the working database of the proposed solution by the offeror.  Legacy and archive data stored within </w:t>
      </w:r>
      <w:proofErr w:type="spellStart"/>
      <w:r w:rsidRPr="00F57F09">
        <w:rPr>
          <w:rFonts w:eastAsia="Times New Roman" w:cstheme="minorHAnsi"/>
          <w:bCs/>
          <w:i/>
        </w:rPr>
        <w:t>LabWorks</w:t>
      </w:r>
      <w:proofErr w:type="spellEnd"/>
      <w:r w:rsidRPr="00F57F09">
        <w:rPr>
          <w:rFonts w:eastAsia="Times New Roman" w:cstheme="minorHAnsi"/>
          <w:bCs/>
          <w:i/>
        </w:rPr>
        <w:t xml:space="preserve"> databases should be converted by the offeror to the proposed solution’s archive system to keep all data accessible through the selected solution’s platform in the future.  Refer to response to Q10 for more details.</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
          <w:bCs/>
        </w:rPr>
      </w:pPr>
      <w:r w:rsidRPr="00F57F09">
        <w:rPr>
          <w:rFonts w:eastAsia="Times New Roman" w:cstheme="minorHAnsi"/>
          <w:b/>
          <w:bCs/>
        </w:rPr>
        <w:t>Q5.</w:t>
      </w:r>
      <w:r w:rsidRPr="00F57F09">
        <w:rPr>
          <w:rFonts w:eastAsia="Times New Roman" w:cstheme="minorHAnsi"/>
          <w:b/>
          <w:bCs/>
        </w:rPr>
        <w:tab/>
        <w:t>Should we consider implementation of an interface with the contract laboratories as well?</w:t>
      </w:r>
    </w:p>
    <w:p w:rsidR="00F57F09" w:rsidRPr="00F57F09" w:rsidRDefault="00F57F09" w:rsidP="00F57F09">
      <w:pPr>
        <w:spacing w:after="0" w:line="240" w:lineRule="auto"/>
        <w:ind w:left="720" w:hanging="720"/>
        <w:rPr>
          <w:rFonts w:eastAsia="Times New Roman" w:cstheme="minorHAnsi"/>
          <w:b/>
          <w:bCs/>
        </w:rPr>
      </w:pPr>
    </w:p>
    <w:p w:rsidR="00F57F09" w:rsidRDefault="00F57F09" w:rsidP="00F57F09">
      <w:pPr>
        <w:spacing w:after="0" w:line="240" w:lineRule="auto"/>
        <w:ind w:left="720" w:hanging="720"/>
        <w:rPr>
          <w:rFonts w:eastAsia="Times New Roman" w:cstheme="minorHAnsi"/>
          <w:bCs/>
          <w:i/>
        </w:rPr>
      </w:pPr>
      <w:r w:rsidRPr="00F57F09">
        <w:rPr>
          <w:rFonts w:eastAsia="Times New Roman" w:cstheme="minorHAnsi"/>
          <w:bCs/>
          <w:i/>
        </w:rPr>
        <w:t>A5</w:t>
      </w:r>
      <w:r w:rsidRPr="00F57F09">
        <w:rPr>
          <w:rFonts w:eastAsia="Times New Roman" w:cstheme="minorHAnsi"/>
          <w:bCs/>
        </w:rPr>
        <w:t>.</w:t>
      </w:r>
      <w:r w:rsidRPr="00F57F09">
        <w:rPr>
          <w:rFonts w:eastAsia="Times New Roman" w:cstheme="minorHAnsi"/>
          <w:bCs/>
        </w:rPr>
        <w:tab/>
      </w:r>
      <w:r w:rsidRPr="00F57F09">
        <w:rPr>
          <w:rFonts w:eastAsia="Times New Roman" w:cstheme="minorHAnsi"/>
          <w:bCs/>
          <w:i/>
        </w:rPr>
        <w:t xml:space="preserve">Development of an interface for specific contract laboratories to transfer data to DPU is not desired at this time.  If the proposed solution’s ability to import external data (Attachment E Matrix, item H-29) is capable of more than simple formatted data using import wizards, it may be documented in the offeror’s response.  </w:t>
      </w:r>
    </w:p>
    <w:p w:rsidR="009D6FC5" w:rsidRPr="00F57F09" w:rsidRDefault="009D6FC5" w:rsidP="00F57F09">
      <w:pPr>
        <w:spacing w:after="0" w:line="240" w:lineRule="auto"/>
        <w:ind w:left="720" w:hanging="720"/>
        <w:rPr>
          <w:rFonts w:eastAsia="Times New Roman" w:cstheme="minorHAnsi"/>
          <w:bCs/>
          <w:i/>
        </w:rPr>
      </w:pPr>
    </w:p>
    <w:p w:rsidR="00F57F09" w:rsidRPr="00F57F09" w:rsidRDefault="00F57F09" w:rsidP="00F57F09">
      <w:pPr>
        <w:spacing w:after="0" w:line="240" w:lineRule="auto"/>
        <w:ind w:left="720" w:hanging="720"/>
        <w:rPr>
          <w:rFonts w:eastAsia="Times New Roman" w:cstheme="minorHAnsi"/>
          <w:b/>
          <w:bCs/>
        </w:rPr>
      </w:pPr>
      <w:r w:rsidRPr="00F57F09">
        <w:rPr>
          <w:rFonts w:eastAsia="Times New Roman" w:cstheme="minorHAnsi"/>
          <w:b/>
          <w:bCs/>
        </w:rPr>
        <w:t>Q6.</w:t>
      </w:r>
      <w:r w:rsidRPr="00F57F09">
        <w:rPr>
          <w:rFonts w:eastAsia="Times New Roman" w:cstheme="minorHAnsi"/>
          <w:b/>
          <w:bCs/>
        </w:rPr>
        <w:tab/>
        <w:t xml:space="preserve">Column E of Attachment E, Functional Matrix, does not allow formatting in order to add comments. </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Cs/>
          <w:i/>
        </w:rPr>
      </w:pPr>
      <w:r w:rsidRPr="00F57F09">
        <w:rPr>
          <w:rFonts w:eastAsia="Times New Roman" w:cstheme="minorHAnsi"/>
          <w:bCs/>
          <w:i/>
        </w:rPr>
        <w:t>A6.</w:t>
      </w:r>
      <w:r w:rsidRPr="00F57F09">
        <w:rPr>
          <w:rFonts w:eastAsia="Times New Roman" w:cstheme="minorHAnsi"/>
          <w:bCs/>
          <w:i/>
        </w:rPr>
        <w:tab/>
        <w:t xml:space="preserve">Column E of Attachment E is limited to use of the categories shown in the Attachment E Instructions to be consistent among offerors.  Comments must be provided in Column H.  </w:t>
      </w:r>
      <w:r w:rsidR="009D6FC5">
        <w:rPr>
          <w:rFonts w:eastAsia="Times New Roman" w:cstheme="minorHAnsi"/>
          <w:bCs/>
          <w:i/>
        </w:rPr>
        <w:t>See response to Q21 also.</w:t>
      </w:r>
      <w:r w:rsidRPr="00F57F09">
        <w:rPr>
          <w:rFonts w:eastAsia="Times New Roman" w:cstheme="minorHAnsi"/>
          <w:bCs/>
          <w:i/>
        </w:rPr>
        <w:t xml:space="preserve">  </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
          <w:bCs/>
        </w:rPr>
      </w:pPr>
      <w:r w:rsidRPr="00F57F09">
        <w:rPr>
          <w:rFonts w:eastAsia="Times New Roman" w:cstheme="minorHAnsi"/>
          <w:b/>
          <w:bCs/>
        </w:rPr>
        <w:t>Q7.</w:t>
      </w:r>
      <w:r w:rsidRPr="00F57F09">
        <w:rPr>
          <w:rFonts w:eastAsia="Times New Roman" w:cstheme="minorHAnsi"/>
          <w:b/>
          <w:bCs/>
        </w:rPr>
        <w:tab/>
        <w:t xml:space="preserve">In Section E Ongoing Support and Maintenance item 2.  Is the County requiring the software upgrade version is free or the software upgrade and the installation of that version </w:t>
      </w:r>
      <w:proofErr w:type="gramStart"/>
      <w:r w:rsidRPr="00F57F09">
        <w:rPr>
          <w:rFonts w:eastAsia="Times New Roman" w:cstheme="minorHAnsi"/>
          <w:b/>
          <w:bCs/>
        </w:rPr>
        <w:t>is</w:t>
      </w:r>
      <w:proofErr w:type="gramEnd"/>
      <w:r w:rsidRPr="00F57F09">
        <w:rPr>
          <w:rFonts w:eastAsia="Times New Roman" w:cstheme="minorHAnsi"/>
          <w:b/>
          <w:bCs/>
        </w:rPr>
        <w:t xml:space="preserve"> free?</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Cs/>
          <w:i/>
        </w:rPr>
      </w:pPr>
      <w:r w:rsidRPr="00F57F09">
        <w:rPr>
          <w:rFonts w:eastAsia="Times New Roman" w:cstheme="minorHAnsi"/>
          <w:bCs/>
          <w:i/>
        </w:rPr>
        <w:t>A7.</w:t>
      </w:r>
      <w:r w:rsidRPr="00F57F09">
        <w:rPr>
          <w:rFonts w:eastAsia="Times New Roman" w:cstheme="minorHAnsi"/>
          <w:bCs/>
          <w:i/>
        </w:rPr>
        <w:tab/>
        <w:t>Software upgrades and support for their installation are expected to be covered in the annual support/maintenance/service agreement pricing.</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spacing w:after="0" w:line="240" w:lineRule="auto"/>
        <w:ind w:left="720" w:hanging="720"/>
        <w:rPr>
          <w:rFonts w:eastAsia="Times New Roman" w:cstheme="minorHAnsi"/>
          <w:b/>
          <w:bCs/>
        </w:rPr>
      </w:pPr>
      <w:r w:rsidRPr="00F57F09">
        <w:rPr>
          <w:rFonts w:eastAsia="Times New Roman" w:cstheme="minorHAnsi"/>
          <w:b/>
          <w:bCs/>
        </w:rPr>
        <w:t>Q8.</w:t>
      </w:r>
      <w:r w:rsidRPr="00F57F09">
        <w:rPr>
          <w:rFonts w:eastAsia="Times New Roman" w:cstheme="minorHAnsi"/>
          <w:b/>
          <w:bCs/>
        </w:rPr>
        <w:tab/>
        <w:t>Provide more detail on what is needed in Sec. III Functional Requirements when asking that the system include Data Validation and Approval.  Does the LIMS system need to be validated?</w:t>
      </w:r>
    </w:p>
    <w:p w:rsidR="00F57F09" w:rsidRPr="00F57F09" w:rsidRDefault="00F57F09" w:rsidP="00F57F09">
      <w:pPr>
        <w:spacing w:after="0" w:line="240" w:lineRule="auto"/>
        <w:ind w:left="720" w:hanging="720"/>
        <w:rPr>
          <w:rFonts w:eastAsia="Times New Roman" w:cstheme="minorHAnsi"/>
          <w:b/>
          <w:bCs/>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spacing w:val="-3"/>
        </w:rPr>
      </w:pPr>
      <w:r w:rsidRPr="00F57F09">
        <w:rPr>
          <w:rFonts w:eastAsia="Times New Roman" w:cstheme="minorHAnsi"/>
          <w:bCs/>
          <w:i/>
        </w:rPr>
        <w:t>A8</w:t>
      </w:r>
      <w:r w:rsidRPr="00F57F09">
        <w:rPr>
          <w:rFonts w:eastAsia="Times New Roman" w:cstheme="minorHAnsi"/>
          <w:bCs/>
        </w:rPr>
        <w:t>.</w:t>
      </w:r>
      <w:r w:rsidRPr="00F57F09">
        <w:rPr>
          <w:rFonts w:eastAsia="Times New Roman" w:cstheme="minorHAnsi"/>
          <w:bCs/>
          <w:i/>
        </w:rPr>
        <w:tab/>
        <w:t xml:space="preserve">See Attachment E Functional Matrix, Section J for specific Data Validation and Approval tasks.  The proposed solution must include built-in processes that can perform/track validation and approval of data recorded by the lab.  Validation and approval of data for internal use and for regulatory reporting needs is a key component of laboratory activity.  </w:t>
      </w:r>
    </w:p>
    <w:p w:rsidR="00F57F09" w:rsidRPr="00F57F09" w:rsidRDefault="00F57F09" w:rsidP="00F57F09">
      <w:pPr>
        <w:tabs>
          <w:tab w:val="left" w:pos="-720"/>
        </w:tabs>
        <w:suppressAutoHyphens/>
        <w:spacing w:after="0" w:line="240" w:lineRule="auto"/>
        <w:ind w:left="720" w:hanging="720"/>
        <w:jc w:val="both"/>
        <w:rPr>
          <w:rFonts w:eastAsia="Times New Roman" w:cstheme="minorHAns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b/>
          <w:spacing w:val="-3"/>
        </w:rPr>
      </w:pPr>
      <w:r w:rsidRPr="00F57F09">
        <w:rPr>
          <w:rFonts w:eastAsia="Times New Roman" w:cstheme="minorHAnsi"/>
          <w:b/>
          <w:spacing w:val="-3"/>
        </w:rPr>
        <w:t>Q9.</w:t>
      </w:r>
      <w:r w:rsidRPr="00F57F09">
        <w:rPr>
          <w:rFonts w:eastAsia="Times New Roman" w:cstheme="minorHAnsi"/>
          <w:b/>
          <w:spacing w:val="-3"/>
        </w:rPr>
        <w:tab/>
        <w:t>Will Henrico require an electronic submission format (Flash Drive, CD) along with the hard copy submission?</w:t>
      </w: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r w:rsidRPr="00F57F09">
        <w:rPr>
          <w:rFonts w:eastAsia="Times New Roman" w:cstheme="minorHAnsi"/>
          <w:i/>
          <w:spacing w:val="-3"/>
        </w:rPr>
        <w:t>A9.</w:t>
      </w:r>
      <w:r w:rsidRPr="00F57F09">
        <w:rPr>
          <w:rFonts w:eastAsia="Times New Roman" w:cstheme="minorHAnsi"/>
          <w:i/>
          <w:spacing w:val="-3"/>
        </w:rPr>
        <w:tab/>
        <w:t>Yes. Offerors are to provide 1 original proposal, six additional copies and one electronic version.  See Addenda 1.</w:t>
      </w:r>
    </w:p>
    <w:p w:rsidR="00F57F09" w:rsidRPr="00F57F09" w:rsidRDefault="00F57F09" w:rsidP="00F57F09">
      <w:pPr>
        <w:tabs>
          <w:tab w:val="left" w:pos="-720"/>
        </w:tabs>
        <w:suppressAutoHyphens/>
        <w:spacing w:after="0" w:line="240" w:lineRule="auto"/>
        <w:ind w:left="720" w:hanging="720"/>
        <w:jc w:val="both"/>
        <w:rPr>
          <w:rFonts w:eastAsia="Times New Roman" w:cstheme="minorHAns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b/>
          <w:spacing w:val="-3"/>
        </w:rPr>
      </w:pPr>
      <w:r w:rsidRPr="00F57F09">
        <w:rPr>
          <w:rFonts w:eastAsia="Times New Roman" w:cstheme="minorHAnsi"/>
          <w:b/>
          <w:spacing w:val="-3"/>
        </w:rPr>
        <w:t>Q10.</w:t>
      </w:r>
      <w:r w:rsidRPr="00F57F09">
        <w:rPr>
          <w:rFonts w:eastAsia="Times New Roman" w:cstheme="minorHAnsi"/>
          <w:b/>
          <w:spacing w:val="-3"/>
        </w:rPr>
        <w:tab/>
        <w:t xml:space="preserve">Are historical and static data migration needed from the PACS system? How many years of historical data would be preferred in phase I? </w:t>
      </w:r>
      <w:proofErr w:type="gramStart"/>
      <w:r w:rsidRPr="00F57F09">
        <w:rPr>
          <w:rFonts w:eastAsia="Times New Roman" w:cstheme="minorHAnsi"/>
          <w:b/>
          <w:spacing w:val="-3"/>
        </w:rPr>
        <w:t>In Total?</w:t>
      </w:r>
      <w:proofErr w:type="gramEnd"/>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highlight w:val="yellow"/>
        </w:rPr>
      </w:pPr>
      <w:r w:rsidRPr="00F57F09">
        <w:rPr>
          <w:rFonts w:eastAsia="Times New Roman" w:cstheme="minorHAnsi"/>
          <w:i/>
          <w:spacing w:val="-3"/>
        </w:rPr>
        <w:t>A10.</w:t>
      </w:r>
      <w:r w:rsidRPr="00F57F09">
        <w:rPr>
          <w:rFonts w:eastAsia="Times New Roman" w:cstheme="minorHAnsi"/>
          <w:i/>
          <w:spacing w:val="-3"/>
        </w:rPr>
        <w:tab/>
        <w:t xml:space="preserve">Yes, information in the working database of the PACS system shall be migrated.  The destination of the data (LIMS software, PACS software, WIMS data environment) will depend on the proposed solution.  The combined size of the LIMS and PACS databases is 9.5 GB. </w:t>
      </w:r>
      <w:r w:rsidRPr="00F57F09">
        <w:rPr>
          <w:rFonts w:eastAsia="Times New Roman" w:cstheme="minorHAnsi"/>
          <w:i/>
          <w:spacing w:val="-3"/>
        </w:rPr>
        <w:t xml:space="preserve">No phases of migration were explicitly outlined in the RFP document, but if the offeror’s past experience necessitates a phased approach to data migration then that should be discussed in the proposal.  The current LIMS system has been in place for 10+ years in its current configuration, while the current PACS system has been in place for over 5 years in its current configuration.  Currently, all data not in WIMS is desired to be migrated unless the offeror proposes a limited migration scope that has been implemented successfully and met operational / regulatory needs of other similar facilities.   </w:t>
      </w:r>
    </w:p>
    <w:p w:rsidR="00F57F09" w:rsidRPr="00F57F09" w:rsidRDefault="00F57F09" w:rsidP="00F57F09">
      <w:pPr>
        <w:tabs>
          <w:tab w:val="left" w:pos="-720"/>
        </w:tabs>
        <w:suppressAutoHyphens/>
        <w:spacing w:after="0" w:line="240" w:lineRule="auto"/>
        <w:ind w:left="720" w:hanging="720"/>
        <w:jc w:val="both"/>
        <w:rPr>
          <w:rFonts w:eastAsia="Times New Roman" w:cstheme="minorHAns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b/>
          <w:spacing w:val="-3"/>
        </w:rPr>
      </w:pPr>
      <w:r w:rsidRPr="00F57F09">
        <w:rPr>
          <w:rFonts w:eastAsia="Times New Roman" w:cstheme="minorHAnsi"/>
          <w:b/>
          <w:spacing w:val="-3"/>
        </w:rPr>
        <w:t>Q11.</w:t>
      </w:r>
      <w:r w:rsidRPr="00F57F09">
        <w:rPr>
          <w:rFonts w:eastAsia="Times New Roman" w:cstheme="minorHAnsi"/>
          <w:b/>
          <w:spacing w:val="-3"/>
        </w:rPr>
        <w:tab/>
        <w:t>How many mobile client licenses are needed?</w:t>
      </w: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spacing w:val="-3"/>
        </w:rPr>
      </w:pPr>
      <w:r w:rsidRPr="00F57F09">
        <w:rPr>
          <w:rFonts w:eastAsia="Times New Roman" w:cstheme="minorHAnsi"/>
          <w:i/>
          <w:spacing w:val="-3"/>
        </w:rPr>
        <w:t>A11.</w:t>
      </w:r>
      <w:r w:rsidRPr="00F57F09">
        <w:rPr>
          <w:rFonts w:eastAsia="Times New Roman" w:cstheme="minorHAnsi"/>
          <w:i/>
          <w:spacing w:val="-3"/>
        </w:rPr>
        <w:tab/>
        <w:t>See Answer A3 above.</w:t>
      </w:r>
      <w:r w:rsidRPr="00F57F09">
        <w:rPr>
          <w:rFonts w:eastAsia="Times New Roman" w:cstheme="minorHAnsi"/>
          <w:spacing w:val="-3"/>
        </w:rPr>
        <w:t xml:space="preserve"> </w:t>
      </w:r>
    </w:p>
    <w:p w:rsidR="00F57F09" w:rsidRPr="00F57F09" w:rsidRDefault="00F57F09" w:rsidP="00F57F09">
      <w:pPr>
        <w:tabs>
          <w:tab w:val="left" w:pos="-720"/>
        </w:tabs>
        <w:suppressAutoHyphens/>
        <w:spacing w:after="0" w:line="240" w:lineRule="auto"/>
        <w:ind w:left="720" w:hanging="720"/>
        <w:jc w:val="both"/>
        <w:rPr>
          <w:rFonts w:eastAsia="Times New Roman" w:cstheme="minorHAns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b/>
          <w:spacing w:val="-3"/>
        </w:rPr>
      </w:pPr>
      <w:r w:rsidRPr="00F57F09">
        <w:rPr>
          <w:rFonts w:eastAsia="Times New Roman" w:cstheme="minorHAnsi"/>
          <w:b/>
          <w:spacing w:val="-3"/>
        </w:rPr>
        <w:t>Q12.</w:t>
      </w:r>
      <w:r w:rsidRPr="00F57F09">
        <w:rPr>
          <w:rFonts w:eastAsia="Times New Roman" w:cstheme="minorHAnsi"/>
          <w:b/>
          <w:spacing w:val="-3"/>
        </w:rPr>
        <w:tab/>
        <w:t xml:space="preserve">Page 22 indicates a requirement for Professional Liability/Errors &amp; Omissions coverage in the amount of $5M. What is the minimum professional liability coverage you would be able to </w:t>
      </w:r>
      <w:proofErr w:type="gramStart"/>
      <w:r w:rsidRPr="00F57F09">
        <w:rPr>
          <w:rFonts w:eastAsia="Times New Roman" w:cstheme="minorHAnsi"/>
          <w:b/>
          <w:spacing w:val="-3"/>
        </w:rPr>
        <w:t>accept.</w:t>
      </w:r>
      <w:proofErr w:type="gramEnd"/>
      <w:r w:rsidRPr="00F57F09">
        <w:rPr>
          <w:rFonts w:eastAsia="Times New Roman" w:cstheme="minorHAnsi"/>
          <w:b/>
          <w:spacing w:val="-3"/>
        </w:rPr>
        <w:t xml:space="preserve"> </w:t>
      </w:r>
    </w:p>
    <w:p w:rsidR="00F57F09" w:rsidRPr="00F57F09" w:rsidRDefault="00F57F09" w:rsidP="00F57F09">
      <w:pPr>
        <w:tabs>
          <w:tab w:val="left" w:pos="-720"/>
        </w:tabs>
        <w:suppressAutoHyphens/>
        <w:spacing w:after="0" w:line="240" w:lineRule="auto"/>
        <w:ind w:left="720" w:hanging="720"/>
        <w:jc w:val="both"/>
        <w:rPr>
          <w:rFonts w:eastAsia="Times New Roman" w:cstheme="minorHAnsi"/>
          <w:spacing w:val="-3"/>
          <w:highlight w:val="yellow"/>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r w:rsidRPr="00F57F09">
        <w:rPr>
          <w:rFonts w:eastAsia="Times New Roman" w:cstheme="minorHAnsi"/>
          <w:i/>
          <w:spacing w:val="-3"/>
        </w:rPr>
        <w:t>A12.</w:t>
      </w:r>
      <w:r w:rsidRPr="00F57F09">
        <w:rPr>
          <w:rFonts w:eastAsia="Times New Roman" w:cstheme="minorHAnsi"/>
          <w:i/>
          <w:spacing w:val="-3"/>
        </w:rPr>
        <w:tab/>
        <w:t>That is the minimum requirement.</w:t>
      </w:r>
    </w:p>
    <w:p w:rsidR="00F57F09" w:rsidRPr="00F57F09" w:rsidRDefault="00F57F09" w:rsidP="00F57F09">
      <w:pPr>
        <w:tabs>
          <w:tab w:val="left" w:pos="-720"/>
        </w:tabs>
        <w:suppressAutoHyphens/>
        <w:spacing w:after="0" w:line="240" w:lineRule="auto"/>
        <w:ind w:left="720" w:hanging="720"/>
        <w:jc w:val="both"/>
        <w:rPr>
          <w:rFonts w:eastAsia="Times New Roman" w:cstheme="minorHAns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b/>
          <w:spacing w:val="-3"/>
        </w:rPr>
      </w:pPr>
      <w:r w:rsidRPr="00F57F09">
        <w:rPr>
          <w:rFonts w:eastAsia="Times New Roman" w:cstheme="minorHAnsi"/>
          <w:b/>
          <w:spacing w:val="-3"/>
        </w:rPr>
        <w:t>Q13.</w:t>
      </w:r>
      <w:r w:rsidRPr="00F57F09">
        <w:rPr>
          <w:rFonts w:eastAsia="Times New Roman" w:cstheme="minorHAnsi"/>
          <w:b/>
          <w:spacing w:val="-3"/>
        </w:rPr>
        <w:tab/>
        <w:t>Are you able to provide examples of the required reports?</w:t>
      </w: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highlight w:val="yellow"/>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highlight w:val="yellow"/>
        </w:rPr>
      </w:pPr>
      <w:r w:rsidRPr="00F57F09">
        <w:rPr>
          <w:rFonts w:eastAsia="Times New Roman" w:cstheme="minorHAnsi"/>
          <w:i/>
          <w:spacing w:val="-3"/>
        </w:rPr>
        <w:t>A13.</w:t>
      </w:r>
      <w:r w:rsidRPr="00F57F09">
        <w:rPr>
          <w:rFonts w:eastAsia="Times New Roman" w:cstheme="minorHAnsi"/>
          <w:i/>
          <w:spacing w:val="-3"/>
        </w:rPr>
        <w:tab/>
        <w:t>Sample reports will not be made available.  Refer to section M9 of the Matrix Attachment E.</w:t>
      </w:r>
    </w:p>
    <w:p w:rsidR="00F57F09" w:rsidRPr="00F57F09" w:rsidRDefault="00F57F09" w:rsidP="00F57F09">
      <w:pPr>
        <w:tabs>
          <w:tab w:val="left" w:pos="-720"/>
        </w:tabs>
        <w:suppressAutoHyphens/>
        <w:spacing w:after="0" w:line="240" w:lineRule="auto"/>
        <w:ind w:left="720" w:hanging="720"/>
        <w:jc w:val="both"/>
        <w:rPr>
          <w:rFonts w:eastAsia="Times New Roman" w:cstheme="minorHAns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b/>
          <w:spacing w:val="-3"/>
        </w:rPr>
      </w:pPr>
      <w:r w:rsidRPr="00F57F09">
        <w:rPr>
          <w:rFonts w:eastAsia="Times New Roman" w:cstheme="minorHAnsi"/>
          <w:b/>
          <w:spacing w:val="-3"/>
        </w:rPr>
        <w:t>Q14.</w:t>
      </w:r>
      <w:r w:rsidRPr="00F57F09">
        <w:rPr>
          <w:rFonts w:eastAsia="Times New Roman" w:cstheme="minorHAnsi"/>
          <w:b/>
          <w:spacing w:val="-3"/>
        </w:rPr>
        <w:tab/>
        <w:t>Matrix Section D, Item 10 – Please provide clarification on the filtering required. Is this relative to the list of projects available to be scheduled?</w:t>
      </w:r>
    </w:p>
    <w:p w:rsidR="00F57F09" w:rsidRPr="00F57F09" w:rsidRDefault="00F57F09" w:rsidP="00F57F09">
      <w:pPr>
        <w:spacing w:after="0" w:line="240" w:lineRule="auto"/>
        <w:ind w:left="720" w:hanging="720"/>
        <w:rPr>
          <w:rFonts w:eastAsia="Times New Roman" w:cstheme="minorHAnsi"/>
          <w:b/>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r w:rsidRPr="00F57F09">
        <w:rPr>
          <w:rFonts w:eastAsia="Times New Roman" w:cstheme="minorHAnsi"/>
          <w:i/>
          <w:spacing w:val="-3"/>
        </w:rPr>
        <w:t>A14.</w:t>
      </w:r>
      <w:r w:rsidRPr="00F57F09">
        <w:rPr>
          <w:rFonts w:eastAsia="Times New Roman" w:cstheme="minorHAnsi"/>
          <w:i/>
          <w:spacing w:val="-3"/>
        </w:rPr>
        <w:tab/>
        <w:t xml:space="preserve">Filters are intended to be used to manage workload, i.e. determining whether one person has been assigned an inordinate number of projects/tasks or to be able to see when a certain department’s requests will be filled.  So this filter should be based on projects currently scheduled/assigned, projects that are on recurring intervals but have not yet been assigned to a staff member, projects for a client/department, etc. </w:t>
      </w:r>
    </w:p>
    <w:p w:rsidR="00F57F09" w:rsidRPr="00F57F09" w:rsidRDefault="00F57F09" w:rsidP="00F57F09">
      <w:pPr>
        <w:tabs>
          <w:tab w:val="left" w:pos="-720"/>
        </w:tabs>
        <w:suppressAutoHyphens/>
        <w:spacing w:after="0" w:line="240" w:lineRule="auto"/>
        <w:ind w:left="720" w:hanging="720"/>
        <w:jc w:val="both"/>
        <w:rPr>
          <w:rFonts w:eastAsia="Times New Roman" w:cstheme="minorHAns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b/>
          <w:spacing w:val="-3"/>
        </w:rPr>
      </w:pPr>
      <w:r w:rsidRPr="00F57F09">
        <w:rPr>
          <w:rFonts w:eastAsia="Times New Roman" w:cstheme="minorHAnsi"/>
          <w:b/>
          <w:spacing w:val="-3"/>
        </w:rPr>
        <w:t>Q15.</w:t>
      </w:r>
      <w:r w:rsidRPr="00F57F09">
        <w:rPr>
          <w:rFonts w:eastAsia="Times New Roman" w:cstheme="minorHAnsi"/>
          <w:b/>
          <w:spacing w:val="-3"/>
        </w:rPr>
        <w:tab/>
        <w:t>Matrix Section H, Item 5 – Is the “owner” referring to the current location of the bottle, including the overnight refrigerator? Or is the owner a separate entity that need</w:t>
      </w:r>
      <w:r w:rsidR="00510029">
        <w:rPr>
          <w:rFonts w:eastAsia="Times New Roman" w:cstheme="minorHAnsi"/>
          <w:b/>
          <w:spacing w:val="-3"/>
        </w:rPr>
        <w:t>s</w:t>
      </w:r>
      <w:r w:rsidRPr="00F57F09">
        <w:rPr>
          <w:rFonts w:eastAsia="Times New Roman" w:cstheme="minorHAnsi"/>
          <w:b/>
          <w:spacing w:val="-3"/>
        </w:rPr>
        <w:t xml:space="preserve"> to be tracked in addition to the current storage location?</w:t>
      </w:r>
    </w:p>
    <w:p w:rsidR="00F57F09" w:rsidRPr="00F57F09" w:rsidRDefault="00F57F09" w:rsidP="00F57F09">
      <w:pPr>
        <w:tabs>
          <w:tab w:val="left" w:pos="-720"/>
        </w:tabs>
        <w:suppressAutoHyphens/>
        <w:spacing w:after="0" w:line="240" w:lineRule="auto"/>
        <w:ind w:left="720" w:hanging="720"/>
        <w:jc w:val="both"/>
        <w:rPr>
          <w:rFonts w:eastAsia="Times New Roman" w:cstheme="minorHAns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r w:rsidRPr="00F57F09">
        <w:rPr>
          <w:rFonts w:eastAsia="Times New Roman" w:cstheme="minorHAnsi"/>
          <w:i/>
          <w:spacing w:val="-3"/>
        </w:rPr>
        <w:t>A15.</w:t>
      </w:r>
      <w:r w:rsidRPr="00F57F09">
        <w:rPr>
          <w:rFonts w:eastAsia="Times New Roman" w:cstheme="minorHAnsi"/>
          <w:i/>
          <w:spacing w:val="-3"/>
        </w:rPr>
        <w:tab/>
        <w:t>Equipment or workstations are intended to be the location while the “owner” is the staff member responsible for the bottle at that time/step in the process.</w:t>
      </w: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b/>
          <w:spacing w:val="-3"/>
        </w:rPr>
      </w:pPr>
      <w:r w:rsidRPr="00F57F09">
        <w:rPr>
          <w:rFonts w:eastAsia="Times New Roman" w:cstheme="minorHAnsi"/>
          <w:b/>
          <w:spacing w:val="-3"/>
        </w:rPr>
        <w:t xml:space="preserve">Q16. </w:t>
      </w:r>
      <w:r w:rsidRPr="00F57F09">
        <w:rPr>
          <w:rFonts w:eastAsia="Times New Roman" w:cstheme="minorHAnsi"/>
          <w:b/>
          <w:spacing w:val="-3"/>
        </w:rPr>
        <w:tab/>
        <w:t>Sec. III.C.1.</w:t>
      </w:r>
      <w:r w:rsidR="00072BB7">
        <w:rPr>
          <w:rFonts w:eastAsia="Times New Roman" w:cstheme="minorHAnsi"/>
          <w:b/>
          <w:spacing w:val="-3"/>
        </w:rPr>
        <w:t>o refers to a “standard Commerci</w:t>
      </w:r>
      <w:r w:rsidRPr="00F57F09">
        <w:rPr>
          <w:rFonts w:eastAsia="Times New Roman" w:cstheme="minorHAnsi"/>
          <w:b/>
          <w:spacing w:val="-3"/>
        </w:rPr>
        <w:t>al-off-the-Shelf products.” Is the County open to considering COTS LIMS products from an unrelated industry that can be configured and/or customized to meet DPU’s requirements?</w:t>
      </w:r>
    </w:p>
    <w:p w:rsidR="00F57F09" w:rsidRPr="00F57F09" w:rsidRDefault="00F57F09" w:rsidP="00F57F09">
      <w:pPr>
        <w:tabs>
          <w:tab w:val="left" w:pos="-720"/>
        </w:tabs>
        <w:suppressAutoHyphens/>
        <w:spacing w:after="0" w:line="240" w:lineRule="auto"/>
        <w:ind w:left="720" w:hanging="720"/>
        <w:jc w:val="both"/>
        <w:rPr>
          <w:rFonts w:eastAsia="Times New Roman" w:cstheme="minorHAnsi"/>
          <w:b/>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r w:rsidRPr="00F57F09">
        <w:rPr>
          <w:rFonts w:eastAsia="Times New Roman" w:cstheme="minorHAnsi"/>
          <w:i/>
          <w:spacing w:val="-3"/>
        </w:rPr>
        <w:t>A16.</w:t>
      </w:r>
      <w:r w:rsidRPr="00F57F09">
        <w:rPr>
          <w:rFonts w:eastAsia="Times New Roman" w:cstheme="minorHAnsi"/>
          <w:i/>
          <w:spacing w:val="-3"/>
        </w:rPr>
        <w:tab/>
        <w:t>No.</w:t>
      </w: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b/>
          <w:spacing w:val="-3"/>
        </w:rPr>
      </w:pPr>
      <w:r w:rsidRPr="00F57F09">
        <w:rPr>
          <w:rFonts w:eastAsia="Times New Roman" w:cstheme="minorHAnsi"/>
          <w:b/>
          <w:spacing w:val="-3"/>
        </w:rPr>
        <w:t>Q17.</w:t>
      </w:r>
      <w:r w:rsidRPr="00F57F09">
        <w:rPr>
          <w:rFonts w:eastAsia="Times New Roman" w:cstheme="minorHAnsi"/>
          <w:b/>
          <w:spacing w:val="-3"/>
        </w:rPr>
        <w:tab/>
        <w:t>Can companies outside the USA submit a proposal?</w:t>
      </w:r>
    </w:p>
    <w:p w:rsidR="00F57F09" w:rsidRPr="00F57F09" w:rsidRDefault="00F57F09" w:rsidP="00F57F09">
      <w:pPr>
        <w:tabs>
          <w:tab w:val="left" w:pos="-720"/>
        </w:tabs>
        <w:suppressAutoHyphens/>
        <w:spacing w:after="0" w:line="240" w:lineRule="auto"/>
        <w:ind w:left="720" w:hanging="720"/>
        <w:jc w:val="both"/>
        <w:rPr>
          <w:rFonts w:eastAsia="Times New Roman" w:cstheme="minorHAnsi"/>
          <w:b/>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r w:rsidRPr="00F57F09">
        <w:rPr>
          <w:rFonts w:eastAsia="Times New Roman" w:cstheme="minorHAnsi"/>
          <w:i/>
          <w:spacing w:val="-3"/>
        </w:rPr>
        <w:t>A17.</w:t>
      </w:r>
      <w:r w:rsidRPr="00F57F09">
        <w:rPr>
          <w:rFonts w:eastAsia="Times New Roman" w:cstheme="minorHAnsi"/>
          <w:i/>
          <w:spacing w:val="-3"/>
        </w:rPr>
        <w:tab/>
        <w:t>All offers submitted will be considered</w:t>
      </w:r>
    </w:p>
    <w:p w:rsidR="00F57F09" w:rsidRPr="00F57F09" w:rsidRDefault="00F57F09" w:rsidP="00F57F09">
      <w:pPr>
        <w:tabs>
          <w:tab w:val="left" w:pos="-720"/>
        </w:tabs>
        <w:suppressAutoHyphens/>
        <w:spacing w:after="0" w:line="240" w:lineRule="auto"/>
        <w:jc w:val="both"/>
        <w:rPr>
          <w:rFonts w:eastAsia="Times New Roman" w:cstheme="minorHAnsi"/>
          <w:spacing w:val="-3"/>
        </w:rPr>
      </w:pPr>
    </w:p>
    <w:p w:rsidR="00F57F09" w:rsidRPr="00F57F09" w:rsidRDefault="00F57F09" w:rsidP="00F57F09">
      <w:pPr>
        <w:tabs>
          <w:tab w:val="left" w:pos="-720"/>
        </w:tabs>
        <w:suppressAutoHyphens/>
        <w:spacing w:after="0" w:line="240" w:lineRule="auto"/>
        <w:jc w:val="both"/>
        <w:rPr>
          <w:rFonts w:eastAsia="Times New Roman" w:cstheme="minorHAnsi"/>
          <w:b/>
          <w:spacing w:val="-3"/>
        </w:rPr>
      </w:pPr>
      <w:r w:rsidRPr="00F57F09">
        <w:rPr>
          <w:rFonts w:eastAsia="Times New Roman" w:cstheme="minorHAnsi"/>
          <w:b/>
          <w:spacing w:val="-3"/>
        </w:rPr>
        <w:t>Q18.</w:t>
      </w:r>
      <w:r w:rsidRPr="00F57F09">
        <w:rPr>
          <w:rFonts w:eastAsia="Times New Roman" w:cstheme="minorHAnsi"/>
          <w:b/>
          <w:spacing w:val="-3"/>
        </w:rPr>
        <w:tab/>
        <w:t>Will the Successful Offeror be required to come to the USA for meetings?</w:t>
      </w:r>
    </w:p>
    <w:p w:rsidR="00F57F09" w:rsidRPr="00F57F09" w:rsidRDefault="00F57F09" w:rsidP="00F57F09">
      <w:pPr>
        <w:tabs>
          <w:tab w:val="left" w:pos="-720"/>
        </w:tabs>
        <w:suppressAutoHyphens/>
        <w:spacing w:after="0" w:line="240" w:lineRule="auto"/>
        <w:jc w:val="both"/>
        <w:rPr>
          <w:rFonts w:eastAsia="Times New Roman" w:cstheme="minorHAnsi"/>
          <w:b/>
          <w:spacing w:val="-3"/>
        </w:rPr>
      </w:pPr>
    </w:p>
    <w:p w:rsidR="00F57F09" w:rsidRPr="00F57F09" w:rsidRDefault="00F57F09" w:rsidP="00F57F09">
      <w:pPr>
        <w:tabs>
          <w:tab w:val="left" w:pos="-720"/>
        </w:tabs>
        <w:suppressAutoHyphens/>
        <w:spacing w:after="0" w:line="240" w:lineRule="auto"/>
        <w:jc w:val="both"/>
        <w:rPr>
          <w:rFonts w:eastAsia="Times New Roman" w:cstheme="minorHAnsi"/>
          <w:i/>
          <w:spacing w:val="-3"/>
        </w:rPr>
      </w:pPr>
      <w:r w:rsidRPr="00F57F09">
        <w:rPr>
          <w:rFonts w:eastAsia="Times New Roman" w:cstheme="minorHAnsi"/>
          <w:i/>
          <w:spacing w:val="-3"/>
        </w:rPr>
        <w:t>A18.</w:t>
      </w:r>
      <w:r w:rsidRPr="00F57F09">
        <w:rPr>
          <w:rFonts w:eastAsia="Times New Roman" w:cstheme="minorHAnsi"/>
          <w:i/>
          <w:spacing w:val="-3"/>
        </w:rPr>
        <w:tab/>
        <w:t>If requested by the County and typically necessary.</w:t>
      </w:r>
    </w:p>
    <w:p w:rsidR="00F57F09" w:rsidRPr="00F57F09" w:rsidRDefault="00F57F09" w:rsidP="00F57F09">
      <w:pPr>
        <w:tabs>
          <w:tab w:val="left" w:pos="-720"/>
        </w:tabs>
        <w:suppressAutoHyphens/>
        <w:spacing w:after="0" w:line="240" w:lineRule="auto"/>
        <w:jc w:val="both"/>
        <w:rPr>
          <w:rFonts w:eastAsia="Times New Roman" w:cstheme="minorHAnsi"/>
          <w:i/>
          <w:spacing w:val="-3"/>
        </w:rPr>
      </w:pPr>
    </w:p>
    <w:p w:rsidR="00F57F09" w:rsidRPr="00F57F09" w:rsidRDefault="00F57F09" w:rsidP="00F57F09">
      <w:pPr>
        <w:tabs>
          <w:tab w:val="left" w:pos="-720"/>
        </w:tabs>
        <w:suppressAutoHyphens/>
        <w:spacing w:after="0" w:line="240" w:lineRule="auto"/>
        <w:jc w:val="both"/>
        <w:rPr>
          <w:rFonts w:eastAsia="Times New Roman" w:cstheme="minorHAnsi"/>
          <w:b/>
          <w:spacing w:val="-3"/>
        </w:rPr>
      </w:pPr>
      <w:r w:rsidRPr="00F57F09">
        <w:rPr>
          <w:rFonts w:eastAsia="Times New Roman" w:cstheme="minorHAnsi"/>
          <w:b/>
          <w:spacing w:val="-3"/>
        </w:rPr>
        <w:t>Q19.</w:t>
      </w:r>
      <w:r w:rsidRPr="00F57F09">
        <w:rPr>
          <w:rFonts w:eastAsia="Times New Roman" w:cstheme="minorHAnsi"/>
          <w:b/>
          <w:spacing w:val="-3"/>
        </w:rPr>
        <w:tab/>
        <w:t>Can the Successful Offeror perform the tasks related to the RFP outside of the USA?</w:t>
      </w:r>
    </w:p>
    <w:p w:rsidR="00F57F09" w:rsidRPr="00F57F09" w:rsidRDefault="00F57F09" w:rsidP="00F57F09">
      <w:pPr>
        <w:tabs>
          <w:tab w:val="left" w:pos="-720"/>
        </w:tabs>
        <w:suppressAutoHyphens/>
        <w:spacing w:after="0" w:line="240" w:lineRule="auto"/>
        <w:jc w:val="both"/>
        <w:rPr>
          <w:rFonts w:eastAsia="Times New Roman" w:cstheme="minorHAnsi"/>
          <w:b/>
          <w:spacing w:val="-3"/>
        </w:rPr>
      </w:pPr>
    </w:p>
    <w:p w:rsidR="00F57F09" w:rsidRPr="00F57F09" w:rsidRDefault="00F57F09" w:rsidP="00F57F09">
      <w:pPr>
        <w:tabs>
          <w:tab w:val="left" w:pos="-720"/>
        </w:tabs>
        <w:suppressAutoHyphens/>
        <w:spacing w:after="0" w:line="240" w:lineRule="auto"/>
        <w:ind w:left="720" w:hanging="720"/>
        <w:jc w:val="both"/>
        <w:rPr>
          <w:rFonts w:eastAsia="Times New Roman" w:cstheme="minorHAnsi"/>
          <w:i/>
          <w:spacing w:val="-3"/>
        </w:rPr>
      </w:pPr>
      <w:r w:rsidRPr="00F57F09">
        <w:rPr>
          <w:rFonts w:eastAsia="Times New Roman" w:cstheme="minorHAnsi"/>
          <w:i/>
          <w:spacing w:val="-3"/>
        </w:rPr>
        <w:t>A19.</w:t>
      </w:r>
      <w:r w:rsidRPr="00F57F09">
        <w:rPr>
          <w:rFonts w:eastAsia="Times New Roman" w:cstheme="minorHAnsi"/>
          <w:i/>
          <w:spacing w:val="-3"/>
        </w:rPr>
        <w:tab/>
        <w:t xml:space="preserve">Offerors would have to provide detailed information on how they would meet the Scope of </w:t>
      </w:r>
      <w:r w:rsidRPr="00F57F09">
        <w:rPr>
          <w:rFonts w:eastAsia="Times New Roman" w:cstheme="minorHAnsi"/>
          <w:i/>
          <w:spacing w:val="-3"/>
        </w:rPr>
        <w:tab/>
        <w:t>Services of the proposal.</w:t>
      </w:r>
    </w:p>
    <w:p w:rsidR="00F57F09" w:rsidRPr="00F57F09" w:rsidRDefault="00F57F09" w:rsidP="00F57F09">
      <w:pPr>
        <w:tabs>
          <w:tab w:val="left" w:pos="-720"/>
        </w:tabs>
        <w:suppressAutoHyphens/>
        <w:spacing w:after="0" w:line="240" w:lineRule="auto"/>
        <w:jc w:val="both"/>
        <w:rPr>
          <w:rFonts w:eastAsia="Times New Roman" w:cstheme="minorHAnsi"/>
          <w:i/>
          <w:spacing w:val="-3"/>
        </w:rPr>
      </w:pPr>
    </w:p>
    <w:p w:rsidR="00F57F09" w:rsidRPr="00F57F09" w:rsidRDefault="00F57F09" w:rsidP="00F57F09">
      <w:pPr>
        <w:tabs>
          <w:tab w:val="left" w:pos="-720"/>
        </w:tabs>
        <w:suppressAutoHyphens/>
        <w:spacing w:after="0" w:line="240" w:lineRule="auto"/>
        <w:jc w:val="both"/>
        <w:rPr>
          <w:rFonts w:eastAsia="Times New Roman" w:cstheme="minorHAnsi"/>
          <w:b/>
          <w:spacing w:val="-3"/>
        </w:rPr>
      </w:pPr>
      <w:r w:rsidRPr="00F57F09">
        <w:rPr>
          <w:rFonts w:eastAsia="Times New Roman" w:cstheme="minorHAnsi"/>
          <w:b/>
          <w:spacing w:val="-3"/>
        </w:rPr>
        <w:t>Q20.</w:t>
      </w:r>
      <w:r w:rsidRPr="00F57F09">
        <w:rPr>
          <w:rFonts w:eastAsia="Times New Roman" w:cstheme="minorHAnsi"/>
          <w:b/>
          <w:spacing w:val="-3"/>
        </w:rPr>
        <w:tab/>
        <w:t>Can proposals be submitted via email?</w:t>
      </w:r>
    </w:p>
    <w:p w:rsidR="00F57F09" w:rsidRPr="00F57F09" w:rsidRDefault="00F57F09" w:rsidP="00F57F09">
      <w:pPr>
        <w:tabs>
          <w:tab w:val="left" w:pos="-720"/>
        </w:tabs>
        <w:suppressAutoHyphens/>
        <w:spacing w:after="0" w:line="240" w:lineRule="auto"/>
        <w:jc w:val="both"/>
        <w:rPr>
          <w:rFonts w:eastAsia="Times New Roman" w:cstheme="minorHAnsi"/>
          <w:b/>
          <w:spacing w:val="-3"/>
        </w:rPr>
      </w:pPr>
    </w:p>
    <w:p w:rsidR="00072BB7" w:rsidRDefault="00F57F09" w:rsidP="00F57F09">
      <w:pPr>
        <w:tabs>
          <w:tab w:val="left" w:pos="-720"/>
        </w:tabs>
        <w:suppressAutoHyphens/>
        <w:spacing w:after="0" w:line="240" w:lineRule="auto"/>
        <w:jc w:val="both"/>
        <w:rPr>
          <w:rFonts w:eastAsia="Times New Roman" w:cstheme="minorHAnsi"/>
          <w:i/>
          <w:spacing w:val="-3"/>
        </w:rPr>
      </w:pPr>
      <w:r w:rsidRPr="00F57F09">
        <w:rPr>
          <w:rFonts w:eastAsia="Times New Roman" w:cstheme="minorHAnsi"/>
          <w:i/>
          <w:spacing w:val="-3"/>
        </w:rPr>
        <w:t>A20.</w:t>
      </w:r>
      <w:r w:rsidRPr="00F57F09">
        <w:rPr>
          <w:rFonts w:eastAsia="Times New Roman" w:cstheme="minorHAnsi"/>
          <w:i/>
          <w:spacing w:val="-3"/>
        </w:rPr>
        <w:tab/>
        <w:t>No</w:t>
      </w:r>
    </w:p>
    <w:p w:rsidR="00072BB7" w:rsidRDefault="00072BB7" w:rsidP="00F57F09">
      <w:pPr>
        <w:tabs>
          <w:tab w:val="left" w:pos="-720"/>
        </w:tabs>
        <w:suppressAutoHyphens/>
        <w:spacing w:after="0" w:line="240" w:lineRule="auto"/>
        <w:jc w:val="both"/>
        <w:rPr>
          <w:rFonts w:eastAsia="Times New Roman" w:cstheme="minorHAnsi"/>
          <w:i/>
          <w:spacing w:val="-3"/>
        </w:rPr>
      </w:pPr>
    </w:p>
    <w:p w:rsidR="00072BB7" w:rsidRDefault="008B4666" w:rsidP="00072BB7">
      <w:pPr>
        <w:tabs>
          <w:tab w:val="left" w:pos="-720"/>
        </w:tabs>
        <w:suppressAutoHyphens/>
        <w:spacing w:after="0" w:line="240" w:lineRule="auto"/>
        <w:ind w:left="720" w:hanging="720"/>
        <w:jc w:val="both"/>
        <w:rPr>
          <w:rFonts w:eastAsia="Times New Roman" w:cstheme="minorHAnsi"/>
          <w:b/>
          <w:spacing w:val="-3"/>
        </w:rPr>
      </w:pPr>
      <w:r>
        <w:rPr>
          <w:rFonts w:eastAsia="Times New Roman" w:cstheme="minorHAnsi"/>
          <w:b/>
          <w:spacing w:val="-3"/>
        </w:rPr>
        <w:t>Q2</w:t>
      </w:r>
      <w:r w:rsidR="009D6FC5">
        <w:rPr>
          <w:rFonts w:eastAsia="Times New Roman" w:cstheme="minorHAnsi"/>
          <w:b/>
          <w:spacing w:val="-3"/>
        </w:rPr>
        <w:t>1</w:t>
      </w:r>
      <w:r w:rsidR="00072BB7">
        <w:rPr>
          <w:rFonts w:eastAsia="Times New Roman" w:cstheme="minorHAnsi"/>
          <w:b/>
          <w:spacing w:val="-3"/>
        </w:rPr>
        <w:t>.</w:t>
      </w:r>
      <w:r w:rsidR="00072BB7">
        <w:rPr>
          <w:rFonts w:eastAsia="Times New Roman" w:cstheme="minorHAnsi"/>
          <w:b/>
          <w:spacing w:val="-3"/>
        </w:rPr>
        <w:tab/>
        <w:t>In Attachment E under Comments, Column H is formatted only for a limited amount of space.  Can this column be formatted in order to accommodate more information?</w:t>
      </w:r>
    </w:p>
    <w:p w:rsidR="00072BB7" w:rsidRDefault="00072BB7" w:rsidP="00072BB7">
      <w:pPr>
        <w:tabs>
          <w:tab w:val="left" w:pos="-720"/>
        </w:tabs>
        <w:suppressAutoHyphens/>
        <w:spacing w:after="0" w:line="240" w:lineRule="auto"/>
        <w:ind w:left="720" w:hanging="720"/>
        <w:jc w:val="both"/>
        <w:rPr>
          <w:rFonts w:eastAsia="Times New Roman" w:cstheme="minorHAnsi"/>
          <w:b/>
          <w:spacing w:val="-3"/>
        </w:rPr>
      </w:pPr>
    </w:p>
    <w:p w:rsidR="00072BB7" w:rsidRPr="00072BB7" w:rsidRDefault="00072BB7" w:rsidP="00072BB7">
      <w:pPr>
        <w:tabs>
          <w:tab w:val="left" w:pos="-720"/>
        </w:tabs>
        <w:suppressAutoHyphens/>
        <w:spacing w:after="0" w:line="240" w:lineRule="auto"/>
        <w:ind w:left="720" w:hanging="720"/>
        <w:jc w:val="both"/>
        <w:rPr>
          <w:rFonts w:eastAsia="Times New Roman" w:cstheme="minorHAnsi"/>
          <w:i/>
          <w:spacing w:val="-3"/>
        </w:rPr>
      </w:pPr>
      <w:r>
        <w:rPr>
          <w:rFonts w:eastAsia="Times New Roman" w:cstheme="minorHAnsi"/>
          <w:i/>
          <w:spacing w:val="-3"/>
        </w:rPr>
        <w:t>A2</w:t>
      </w:r>
      <w:r w:rsidR="009D6FC5">
        <w:rPr>
          <w:rFonts w:eastAsia="Times New Roman" w:cstheme="minorHAnsi"/>
          <w:i/>
          <w:spacing w:val="-3"/>
        </w:rPr>
        <w:t>1</w:t>
      </w:r>
      <w:r>
        <w:rPr>
          <w:rFonts w:eastAsia="Times New Roman" w:cstheme="minorHAnsi"/>
          <w:i/>
          <w:spacing w:val="-3"/>
        </w:rPr>
        <w:t>.</w:t>
      </w:r>
      <w:r>
        <w:rPr>
          <w:rFonts w:eastAsia="Times New Roman" w:cstheme="minorHAnsi"/>
          <w:i/>
          <w:spacing w:val="-3"/>
        </w:rPr>
        <w:tab/>
        <w:t>A Revised Attachment E has been provide</w:t>
      </w:r>
      <w:r w:rsidR="008B4666">
        <w:rPr>
          <w:rFonts w:eastAsia="Times New Roman" w:cstheme="minorHAnsi"/>
          <w:i/>
          <w:spacing w:val="-3"/>
        </w:rPr>
        <w:t>d with Column H being expanded</w:t>
      </w:r>
      <w:r w:rsidR="00510029">
        <w:rPr>
          <w:rFonts w:eastAsia="Times New Roman" w:cstheme="minorHAnsi"/>
          <w:i/>
          <w:spacing w:val="-3"/>
        </w:rPr>
        <w:t xml:space="preserve"> however</w:t>
      </w:r>
      <w:r w:rsidR="009D6FC5">
        <w:rPr>
          <w:rFonts w:eastAsia="Times New Roman" w:cstheme="minorHAnsi"/>
          <w:i/>
          <w:spacing w:val="-3"/>
        </w:rPr>
        <w:t xml:space="preserve"> there is still a size restriction</w:t>
      </w:r>
      <w:r w:rsidR="008B4666">
        <w:rPr>
          <w:rFonts w:eastAsia="Times New Roman" w:cstheme="minorHAnsi"/>
          <w:i/>
          <w:spacing w:val="-3"/>
        </w:rPr>
        <w:t xml:space="preserve">.  </w:t>
      </w:r>
      <w:r w:rsidR="009D6FC5" w:rsidRPr="00F57F09">
        <w:rPr>
          <w:rFonts w:eastAsia="Times New Roman" w:cstheme="minorHAnsi"/>
          <w:bCs/>
          <w:i/>
        </w:rPr>
        <w:t xml:space="preserve">Comments requiring more elaboration can </w:t>
      </w:r>
      <w:r w:rsidR="00510029">
        <w:rPr>
          <w:rFonts w:eastAsia="Times New Roman" w:cstheme="minorHAnsi"/>
          <w:bCs/>
          <w:i/>
        </w:rPr>
        <w:t>be entered in the</w:t>
      </w:r>
      <w:r w:rsidR="009D6FC5" w:rsidRPr="00F57F09">
        <w:rPr>
          <w:rFonts w:eastAsia="Times New Roman" w:cstheme="minorHAnsi"/>
          <w:bCs/>
          <w:i/>
        </w:rPr>
        <w:t xml:space="preserve"> separate tab provided for Additional Comments.</w:t>
      </w:r>
      <w:r w:rsidR="00510029">
        <w:rPr>
          <w:rFonts w:eastAsia="Times New Roman" w:cstheme="minorHAnsi"/>
          <w:bCs/>
          <w:i/>
        </w:rPr>
        <w:t xml:space="preserve"> “Revised Attachment E” is a separate attachment from this document.</w:t>
      </w:r>
      <w:bookmarkStart w:id="0" w:name="_GoBack"/>
      <w:bookmarkEnd w:id="0"/>
    </w:p>
    <w:p w:rsidR="00F57F09" w:rsidRPr="00F57F09" w:rsidRDefault="00F57F09" w:rsidP="00F57F09">
      <w:pPr>
        <w:tabs>
          <w:tab w:val="left" w:pos="-720"/>
        </w:tabs>
        <w:suppressAutoHyphens/>
        <w:spacing w:after="0" w:line="240" w:lineRule="auto"/>
        <w:jc w:val="both"/>
        <w:rPr>
          <w:rFonts w:eastAsia="Times New Roman" w:cstheme="minorHAnsi"/>
          <w:spacing w:val="-3"/>
          <w:sz w:val="24"/>
          <w:szCs w:val="24"/>
        </w:rPr>
      </w:pPr>
    </w:p>
    <w:p w:rsidR="007D55FB" w:rsidRDefault="007D55FB" w:rsidP="00F7276A">
      <w:pPr>
        <w:tabs>
          <w:tab w:val="left" w:pos="0"/>
          <w:tab w:val="left" w:pos="1080"/>
          <w:tab w:val="left" w:pos="1260"/>
          <w:tab w:val="left" w:pos="1440"/>
          <w:tab w:val="left" w:pos="3600"/>
          <w:tab w:val="left" w:pos="5400"/>
        </w:tabs>
        <w:spacing w:after="0" w:line="240" w:lineRule="auto"/>
        <w:ind w:left="-720" w:right="720"/>
        <w:jc w:val="center"/>
        <w:rPr>
          <w:rFonts w:ascii="Arial" w:eastAsia="Times New Roman" w:hAnsi="Arial" w:cs="Arial"/>
          <w:sz w:val="16"/>
          <w:szCs w:val="16"/>
        </w:rPr>
      </w:pPr>
    </w:p>
    <w:p w:rsidR="007A5862" w:rsidRDefault="007A5862" w:rsidP="003A202E">
      <w:pPr>
        <w:spacing w:after="0" w:line="240" w:lineRule="auto"/>
        <w:jc w:val="center"/>
        <w:rPr>
          <w:rFonts w:eastAsia="Times New Roman" w:cstheme="minorHAnsi"/>
          <w:b/>
          <w:sz w:val="24"/>
          <w:szCs w:val="24"/>
        </w:rPr>
      </w:pPr>
    </w:p>
    <w:sectPr w:rsidR="007A5862" w:rsidSect="00892C06">
      <w:footerReference w:type="default" r:id="rId14"/>
      <w:pgSz w:w="12240" w:h="15840" w:code="1"/>
      <w:pgMar w:top="720" w:right="720" w:bottom="720" w:left="720" w:header="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56" w:rsidRDefault="00A67356">
      <w:pPr>
        <w:spacing w:after="0" w:line="240" w:lineRule="auto"/>
      </w:pPr>
      <w:r>
        <w:separator/>
      </w:r>
    </w:p>
  </w:endnote>
  <w:endnote w:type="continuationSeparator" w:id="0">
    <w:p w:rsidR="00A67356" w:rsidRDefault="00A6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7547"/>
      <w:docPartObj>
        <w:docPartGallery w:val="Page Numbers (Bottom of Page)"/>
        <w:docPartUnique/>
      </w:docPartObj>
    </w:sdtPr>
    <w:sdtEndPr>
      <w:rPr>
        <w:noProof/>
      </w:rPr>
    </w:sdtEndPr>
    <w:sdtContent>
      <w:p w:rsidR="00892C06" w:rsidRDefault="00892C06">
        <w:pPr>
          <w:pStyle w:val="Footer"/>
          <w:jc w:val="center"/>
        </w:pPr>
        <w:r>
          <w:fldChar w:fldCharType="begin"/>
        </w:r>
        <w:r>
          <w:instrText xml:space="preserve"> PAGE   \* MERGEFORMAT </w:instrText>
        </w:r>
        <w:r>
          <w:fldChar w:fldCharType="separate"/>
        </w:r>
        <w:r w:rsidR="00510029">
          <w:rPr>
            <w:noProof/>
          </w:rPr>
          <w:t>4</w:t>
        </w:r>
        <w:r>
          <w:rPr>
            <w:noProof/>
          </w:rPr>
          <w:fldChar w:fldCharType="end"/>
        </w:r>
      </w:p>
    </w:sdtContent>
  </w:sdt>
  <w:p w:rsidR="00892C06" w:rsidRDefault="00892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56" w:rsidRDefault="00A67356">
      <w:pPr>
        <w:spacing w:after="0" w:line="240" w:lineRule="auto"/>
      </w:pPr>
      <w:r>
        <w:separator/>
      </w:r>
    </w:p>
  </w:footnote>
  <w:footnote w:type="continuationSeparator" w:id="0">
    <w:p w:rsidR="00A67356" w:rsidRDefault="00A67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53A"/>
    <w:multiLevelType w:val="hybridMultilevel"/>
    <w:tmpl w:val="939EA2E6"/>
    <w:lvl w:ilvl="0" w:tplc="247E47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77DD1"/>
    <w:multiLevelType w:val="multilevel"/>
    <w:tmpl w:val="E61EAC42"/>
    <w:lvl w:ilvl="0">
      <w:start w:val="50"/>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65D20F7"/>
    <w:multiLevelType w:val="hybridMultilevel"/>
    <w:tmpl w:val="EAA2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75541"/>
    <w:multiLevelType w:val="hybridMultilevel"/>
    <w:tmpl w:val="71A67DBE"/>
    <w:lvl w:ilvl="0" w:tplc="4D46D19C">
      <w:start w:val="6"/>
      <w:numFmt w:val="decimal"/>
      <w:lvlText w:val="%1."/>
      <w:lvlJc w:val="left"/>
      <w:pPr>
        <w:ind w:left="63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B7B35"/>
    <w:multiLevelType w:val="hybridMultilevel"/>
    <w:tmpl w:val="2AD2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04450"/>
    <w:multiLevelType w:val="hybridMultilevel"/>
    <w:tmpl w:val="96EEAF20"/>
    <w:lvl w:ilvl="0" w:tplc="75B6501C">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CA234D"/>
    <w:multiLevelType w:val="hybridMultilevel"/>
    <w:tmpl w:val="5E043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D47B7E"/>
    <w:multiLevelType w:val="hybridMultilevel"/>
    <w:tmpl w:val="3984075C"/>
    <w:lvl w:ilvl="0" w:tplc="AF5A97CA">
      <w:start w:val="1"/>
      <w:numFmt w:val="decimal"/>
      <w:lvlText w:val="%1."/>
      <w:lvlJc w:val="left"/>
      <w:pPr>
        <w:ind w:left="225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5127F7B"/>
    <w:multiLevelType w:val="hybridMultilevel"/>
    <w:tmpl w:val="3F3648B0"/>
    <w:lvl w:ilvl="0" w:tplc="EDA8D7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E03A1"/>
    <w:multiLevelType w:val="hybridMultilevel"/>
    <w:tmpl w:val="2D928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4E47A9"/>
    <w:multiLevelType w:val="hybridMultilevel"/>
    <w:tmpl w:val="D3E21C7E"/>
    <w:lvl w:ilvl="0" w:tplc="D9C643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D32CD9"/>
    <w:multiLevelType w:val="hybridMultilevel"/>
    <w:tmpl w:val="CA0C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9"/>
  </w:num>
  <w:num w:numId="6">
    <w:abstractNumId w:val="11"/>
  </w:num>
  <w:num w:numId="7">
    <w:abstractNumId w:val="0"/>
  </w:num>
  <w:num w:numId="8">
    <w:abstractNumId w:val="10"/>
  </w:num>
  <w:num w:numId="9">
    <w:abstractNumId w:val="5"/>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B1"/>
    <w:rsid w:val="0002552F"/>
    <w:rsid w:val="00046922"/>
    <w:rsid w:val="00047FC0"/>
    <w:rsid w:val="00072BB7"/>
    <w:rsid w:val="000965AE"/>
    <w:rsid w:val="000C1A55"/>
    <w:rsid w:val="000D316E"/>
    <w:rsid w:val="000E4798"/>
    <w:rsid w:val="000E5C3E"/>
    <w:rsid w:val="000F13E4"/>
    <w:rsid w:val="00116F0D"/>
    <w:rsid w:val="00153899"/>
    <w:rsid w:val="00154E7F"/>
    <w:rsid w:val="001A5DC6"/>
    <w:rsid w:val="001F5B58"/>
    <w:rsid w:val="002430B6"/>
    <w:rsid w:val="0027144C"/>
    <w:rsid w:val="00292EFA"/>
    <w:rsid w:val="002A3B6F"/>
    <w:rsid w:val="002C28D2"/>
    <w:rsid w:val="00306F6A"/>
    <w:rsid w:val="0034145B"/>
    <w:rsid w:val="00341FAC"/>
    <w:rsid w:val="003A202E"/>
    <w:rsid w:val="003C0C0F"/>
    <w:rsid w:val="003D7F14"/>
    <w:rsid w:val="004402B7"/>
    <w:rsid w:val="00456F8F"/>
    <w:rsid w:val="00457076"/>
    <w:rsid w:val="004D1037"/>
    <w:rsid w:val="004D1949"/>
    <w:rsid w:val="004E221A"/>
    <w:rsid w:val="004E72C4"/>
    <w:rsid w:val="005076C2"/>
    <w:rsid w:val="00510029"/>
    <w:rsid w:val="0058069E"/>
    <w:rsid w:val="005C5D28"/>
    <w:rsid w:val="00610B8A"/>
    <w:rsid w:val="00613F46"/>
    <w:rsid w:val="0069341F"/>
    <w:rsid w:val="006A5DE0"/>
    <w:rsid w:val="006B0B53"/>
    <w:rsid w:val="006B4E7F"/>
    <w:rsid w:val="006E7A35"/>
    <w:rsid w:val="006F2096"/>
    <w:rsid w:val="006F228C"/>
    <w:rsid w:val="006F639F"/>
    <w:rsid w:val="00706FAA"/>
    <w:rsid w:val="00720C1B"/>
    <w:rsid w:val="00740220"/>
    <w:rsid w:val="007469B1"/>
    <w:rsid w:val="00767C73"/>
    <w:rsid w:val="007A2310"/>
    <w:rsid w:val="007A5827"/>
    <w:rsid w:val="007A5862"/>
    <w:rsid w:val="007B5C77"/>
    <w:rsid w:val="007D55FB"/>
    <w:rsid w:val="0080582B"/>
    <w:rsid w:val="0082062F"/>
    <w:rsid w:val="00834CD1"/>
    <w:rsid w:val="00843995"/>
    <w:rsid w:val="00864D37"/>
    <w:rsid w:val="00885BC7"/>
    <w:rsid w:val="00890FFF"/>
    <w:rsid w:val="00892C06"/>
    <w:rsid w:val="008B4666"/>
    <w:rsid w:val="009323D0"/>
    <w:rsid w:val="00937E44"/>
    <w:rsid w:val="009434E2"/>
    <w:rsid w:val="00943D07"/>
    <w:rsid w:val="009611F8"/>
    <w:rsid w:val="00997E07"/>
    <w:rsid w:val="009D20A7"/>
    <w:rsid w:val="009D6FC5"/>
    <w:rsid w:val="009E2BC6"/>
    <w:rsid w:val="009F7348"/>
    <w:rsid w:val="00A67356"/>
    <w:rsid w:val="00A8214E"/>
    <w:rsid w:val="00B11302"/>
    <w:rsid w:val="00B13D9F"/>
    <w:rsid w:val="00B36549"/>
    <w:rsid w:val="00BA5157"/>
    <w:rsid w:val="00BF6997"/>
    <w:rsid w:val="00C22BC7"/>
    <w:rsid w:val="00C429C8"/>
    <w:rsid w:val="00C57C13"/>
    <w:rsid w:val="00C745A1"/>
    <w:rsid w:val="00C76844"/>
    <w:rsid w:val="00CB5901"/>
    <w:rsid w:val="00CC11A9"/>
    <w:rsid w:val="00CF13BB"/>
    <w:rsid w:val="00DA155A"/>
    <w:rsid w:val="00DA3701"/>
    <w:rsid w:val="00DB37EC"/>
    <w:rsid w:val="00DC2CB1"/>
    <w:rsid w:val="00DC4A3F"/>
    <w:rsid w:val="00E05298"/>
    <w:rsid w:val="00E109FF"/>
    <w:rsid w:val="00E23F8D"/>
    <w:rsid w:val="00E25F0B"/>
    <w:rsid w:val="00E77003"/>
    <w:rsid w:val="00F26AFF"/>
    <w:rsid w:val="00F52DDD"/>
    <w:rsid w:val="00F53F5F"/>
    <w:rsid w:val="00F57F09"/>
    <w:rsid w:val="00F7276A"/>
    <w:rsid w:val="00F756C4"/>
    <w:rsid w:val="00F764B0"/>
    <w:rsid w:val="00F856A0"/>
    <w:rsid w:val="00FB4559"/>
    <w:rsid w:val="00FC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 w:type="paragraph" w:styleId="Revision">
    <w:name w:val="Revision"/>
    <w:hidden/>
    <w:uiPriority w:val="99"/>
    <w:semiHidden/>
    <w:rsid w:val="00DC4A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 w:type="paragraph" w:styleId="Revision">
    <w:name w:val="Revision"/>
    <w:hidden/>
    <w:uiPriority w:val="99"/>
    <w:semiHidden/>
    <w:rsid w:val="00DC4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85834">
      <w:bodyDiv w:val="1"/>
      <w:marLeft w:val="0"/>
      <w:marRight w:val="0"/>
      <w:marTop w:val="0"/>
      <w:marBottom w:val="0"/>
      <w:divBdr>
        <w:top w:val="none" w:sz="0" w:space="0" w:color="auto"/>
        <w:left w:val="none" w:sz="0" w:space="0" w:color="auto"/>
        <w:bottom w:val="none" w:sz="0" w:space="0" w:color="auto"/>
        <w:right w:val="none" w:sz="0" w:space="0" w:color="auto"/>
      </w:divBdr>
    </w:div>
    <w:div w:id="8975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l51@henrico.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rico.us/purchas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2B02-391F-4557-9F50-F350E8A1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Eileen</dc:creator>
  <cp:lastModifiedBy>Falcone, Eileen</cp:lastModifiedBy>
  <cp:revision>3</cp:revision>
  <cp:lastPrinted>2016-09-12T17:48:00Z</cp:lastPrinted>
  <dcterms:created xsi:type="dcterms:W3CDTF">2016-09-12T18:56:00Z</dcterms:created>
  <dcterms:modified xsi:type="dcterms:W3CDTF">2016-09-12T19:07:00Z</dcterms:modified>
</cp:coreProperties>
</file>