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85E" w:rsidRDefault="00753A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Pr>
          <w:rFonts w:ascii="Arial" w:hAnsi="Arial"/>
          <w:noProof/>
          <w:sz w:val="20"/>
        </w:rPr>
        <mc:AlternateContent>
          <mc:Choice Requires="wps">
            <w:drawing>
              <wp:anchor distT="0" distB="0" distL="114300" distR="114300" simplePos="0" relativeHeight="251656192" behindDoc="0" locked="0" layoutInCell="1" allowOverlap="1" wp14:anchorId="4829695F" wp14:editId="77BC3D12">
                <wp:simplePos x="0" y="0"/>
                <wp:positionH relativeFrom="column">
                  <wp:posOffset>2171700</wp:posOffset>
                </wp:positionH>
                <wp:positionV relativeFrom="paragraph">
                  <wp:posOffset>-228600</wp:posOffset>
                </wp:positionV>
                <wp:extent cx="2733675" cy="571500"/>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0E08" w:rsidRDefault="00210E08">
                            <w:pPr>
                              <w:jc w:val="center"/>
                              <w:rPr>
                                <w:rFonts w:ascii="Arial" w:hAnsi="Arial" w:cs="Arial"/>
                                <w:sz w:val="20"/>
                              </w:rPr>
                            </w:pPr>
                            <w:smartTag w:uri="urn:schemas-microsoft-com:office:smarttags" w:element="place">
                              <w:smartTag w:uri="urn:schemas-microsoft-com:office:smarttags" w:element="PlaceType">
                                <w:r>
                                  <w:rPr>
                                    <w:rFonts w:ascii="Arial" w:hAnsi="Arial" w:cs="Arial"/>
                                    <w:sz w:val="20"/>
                                  </w:rPr>
                                  <w:t>COMMONWEALTH</w:t>
                                </w:r>
                              </w:smartTag>
                              <w:r>
                                <w:rPr>
                                  <w:rFonts w:ascii="Arial" w:hAnsi="Arial" w:cs="Arial"/>
                                  <w:sz w:val="20"/>
                                </w:rPr>
                                <w:t xml:space="preserve"> OF </w:t>
                              </w:r>
                              <w:smartTag w:uri="urn:schemas-microsoft-com:office:smarttags" w:element="PlaceName">
                                <w:r>
                                  <w:rPr>
                                    <w:rFonts w:ascii="Arial" w:hAnsi="Arial" w:cs="Arial"/>
                                    <w:sz w:val="20"/>
                                  </w:rPr>
                                  <w:t>VIRGINIA</w:t>
                                </w:r>
                              </w:smartTag>
                            </w:smartTag>
                          </w:p>
                          <w:p w:rsidR="00210E08" w:rsidRPr="00DC5955" w:rsidRDefault="00210E08">
                            <w:pPr>
                              <w:pStyle w:val="Heading6"/>
                              <w:jc w:val="center"/>
                              <w:rPr>
                                <w:i w:val="0"/>
                              </w:rPr>
                            </w:pPr>
                            <w:smartTag w:uri="urn:schemas-microsoft-com:office:smarttags" w:element="place">
                              <w:smartTag w:uri="urn:schemas-microsoft-com:office:smarttags" w:element="PlaceType">
                                <w:r w:rsidRPr="00DC5955">
                                  <w:rPr>
                                    <w:i w:val="0"/>
                                    <w:sz w:val="40"/>
                                  </w:rPr>
                                  <w:t>C</w:t>
                                </w:r>
                                <w:r w:rsidRPr="00DC5955">
                                  <w:rPr>
                                    <w:i w:val="0"/>
                                  </w:rPr>
                                  <w:t>OUNTY</w:t>
                                </w:r>
                              </w:smartTag>
                              <w:r w:rsidRPr="00DC5955">
                                <w:rPr>
                                  <w:i w:val="0"/>
                                </w:rPr>
                                <w:t xml:space="preserve"> OF </w:t>
                              </w:r>
                              <w:smartTag w:uri="urn:schemas-microsoft-com:office:smarttags" w:element="PlaceName">
                                <w:r w:rsidRPr="00DC5955">
                                  <w:rPr>
                                    <w:i w:val="0"/>
                                    <w:sz w:val="40"/>
                                  </w:rPr>
                                  <w:t>H</w:t>
                                </w:r>
                                <w:r w:rsidRPr="00DC5955">
                                  <w:rPr>
                                    <w:i w:val="0"/>
                                  </w:rPr>
                                  <w:t>ENRICO</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71pt;margin-top:-18pt;width:215.25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" stroked="f">
                <v:textbox>
                  <w:txbxContent>
                    <w:p w:rsidR="00210E08" w:rsidRDefault="00210E08">
                      <w:pPr>
                        <w:jc w:val="center"/>
                        <w:rPr>
                          <w:rFonts w:ascii="Arial" w:hAnsi="Arial" w:cs="Arial"/>
                          <w:sz w:val="20"/>
                        </w:rPr>
                      </w:pPr>
                      <w:smartTag w:uri="urn:schemas-microsoft-com:office:smarttags" w:element="place">
                        <w:smartTag w:uri="urn:schemas-microsoft-com:office:smarttags" w:element="PlaceType">
                          <w:r>
                            <w:rPr>
                              <w:rFonts w:ascii="Arial" w:hAnsi="Arial" w:cs="Arial"/>
                              <w:sz w:val="20"/>
                            </w:rPr>
                            <w:t>COMMONWEALTH</w:t>
                          </w:r>
                        </w:smartTag>
                        <w:r>
                          <w:rPr>
                            <w:rFonts w:ascii="Arial" w:hAnsi="Arial" w:cs="Arial"/>
                            <w:sz w:val="20"/>
                          </w:rPr>
                          <w:t xml:space="preserve"> OF </w:t>
                        </w:r>
                        <w:smartTag w:uri="urn:schemas-microsoft-com:office:smarttags" w:element="PlaceName">
                          <w:r>
                            <w:rPr>
                              <w:rFonts w:ascii="Arial" w:hAnsi="Arial" w:cs="Arial"/>
                              <w:sz w:val="20"/>
                            </w:rPr>
                            <w:t>VIRGINIA</w:t>
                          </w:r>
                        </w:smartTag>
                      </w:smartTag>
                    </w:p>
                    <w:p w:rsidR="00210E08" w:rsidRPr="00DC5955" w:rsidRDefault="00210E08">
                      <w:pPr>
                        <w:pStyle w:val="Heading6"/>
                        <w:jc w:val="center"/>
                        <w:rPr>
                          <w:i w:val="0"/>
                        </w:rPr>
                      </w:pPr>
                      <w:smartTag w:uri="urn:schemas-microsoft-com:office:smarttags" w:element="place">
                        <w:smartTag w:uri="urn:schemas-microsoft-com:office:smarttags" w:element="PlaceType">
                          <w:r w:rsidRPr="00DC5955">
                            <w:rPr>
                              <w:i w:val="0"/>
                              <w:sz w:val="40"/>
                            </w:rPr>
                            <w:t>C</w:t>
                          </w:r>
                          <w:r w:rsidRPr="00DC5955">
                            <w:rPr>
                              <w:i w:val="0"/>
                            </w:rPr>
                            <w:t>OUNTY</w:t>
                          </w:r>
                        </w:smartTag>
                        <w:r w:rsidRPr="00DC5955">
                          <w:rPr>
                            <w:i w:val="0"/>
                          </w:rPr>
                          <w:t xml:space="preserve"> OF </w:t>
                        </w:r>
                        <w:smartTag w:uri="urn:schemas-microsoft-com:office:smarttags" w:element="PlaceName">
                          <w:r w:rsidRPr="00DC5955">
                            <w:rPr>
                              <w:i w:val="0"/>
                              <w:sz w:val="40"/>
                            </w:rPr>
                            <w:t>H</w:t>
                          </w:r>
                          <w:r w:rsidRPr="00DC5955">
                            <w:rPr>
                              <w:i w:val="0"/>
                            </w:rPr>
                            <w:t>ENRICO</w:t>
                          </w:r>
                        </w:smartTag>
                      </w:smartTag>
                    </w:p>
                  </w:txbxContent>
                </v:textbox>
              </v:shape>
            </w:pict>
          </mc:Fallback>
        </mc:AlternateContent>
      </w:r>
    </w:p>
    <w:p w:rsidR="0073385E" w:rsidRDefault="00753A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noProof/>
          <w:sz w:val="20"/>
        </w:rPr>
        <mc:AlternateContent>
          <mc:Choice Requires="wps">
            <w:drawing>
              <wp:anchor distT="0" distB="0" distL="114300" distR="114300" simplePos="0" relativeHeight="251655168" behindDoc="0" locked="0" layoutInCell="1" allowOverlap="1" wp14:anchorId="0B7FDA65" wp14:editId="42EA1C19">
                <wp:simplePos x="0" y="0"/>
                <wp:positionH relativeFrom="column">
                  <wp:posOffset>263525</wp:posOffset>
                </wp:positionH>
                <wp:positionV relativeFrom="paragraph">
                  <wp:posOffset>-396875</wp:posOffset>
                </wp:positionV>
                <wp:extent cx="913130" cy="772160"/>
                <wp:effectExtent l="0" t="3175" r="444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130" cy="772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0E08" w:rsidRDefault="00210E08">
                            <w:r>
                              <w:rPr>
                                <w:noProof/>
                                <w:spacing w:val="-3"/>
                              </w:rPr>
                              <w:drawing>
                                <wp:inline distT="0" distB="0" distL="0" distR="0" wp14:anchorId="5985CDB3" wp14:editId="7D3130A7">
                                  <wp:extent cx="723900" cy="6667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723900" cy="6667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20.75pt;margin-top:-31.25pt;width:71.9pt;height:60.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m0QhAIAABU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" stroked="f">
                <v:textbox>
                  <w:txbxContent>
                    <w:p w:rsidR="00210E08" w:rsidRDefault="00210E08">
                      <w:r>
                        <w:rPr>
                          <w:noProof/>
                          <w:spacing w:val="-3"/>
                        </w:rPr>
                        <w:drawing>
                          <wp:inline distT="0" distB="0" distL="0" distR="0" wp14:anchorId="5985CDB3" wp14:editId="7D3130A7">
                            <wp:extent cx="723900" cy="6667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723900" cy="666750"/>
                                    </a:xfrm>
                                    <a:prstGeom prst="rect">
                                      <a:avLst/>
                                    </a:prstGeom>
                                    <a:noFill/>
                                    <a:ln w="9525">
                                      <a:noFill/>
                                      <a:miter lim="800000"/>
                                      <a:headEnd/>
                                      <a:tailEnd/>
                                    </a:ln>
                                  </pic:spPr>
                                </pic:pic>
                              </a:graphicData>
                            </a:graphic>
                          </wp:inline>
                        </w:drawing>
                      </w:r>
                    </w:p>
                  </w:txbxContent>
                </v:textbox>
              </v:shape>
            </w:pict>
          </mc:Fallback>
        </mc:AlternateContent>
      </w:r>
    </w:p>
    <w:p w:rsidR="00A51CD0" w:rsidRPr="00856D54" w:rsidRDefault="0044017B" w:rsidP="00DC5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0"/>
        <w:jc w:val="right"/>
        <w:rPr>
          <w:rFonts w:ascii="Arial" w:hAnsi="Arial" w:cs="Arial"/>
          <w:b/>
          <w:lang w:val="fr-FR"/>
        </w:rPr>
      </w:pPr>
      <w:r>
        <w:rPr>
          <w:rFonts w:ascii="Arial" w:hAnsi="Arial" w:cs="Arial"/>
          <w:b/>
          <w:lang w:val="fr-FR"/>
        </w:rPr>
        <w:t>RFP #15-9718-1CS</w:t>
      </w:r>
    </w:p>
    <w:p w:rsidR="0073385E" w:rsidRPr="00856D54" w:rsidRDefault="00753A96" w:rsidP="000156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sz w:val="22"/>
          <w:lang w:val="fr-FR"/>
        </w:rPr>
      </w:pPr>
      <w:r>
        <w:rPr>
          <w:rFonts w:ascii="Arial" w:hAnsi="Arial" w:cs="Arial"/>
          <w:b/>
          <w:noProof/>
        </w:rPr>
        <mc:AlternateContent>
          <mc:Choice Requires="wps">
            <w:drawing>
              <wp:anchor distT="0" distB="0" distL="114300" distR="114300" simplePos="0" relativeHeight="251657216" behindDoc="0" locked="0" layoutInCell="1" allowOverlap="1" wp14:anchorId="2A44C8E5" wp14:editId="2BDBBC8E">
                <wp:simplePos x="0" y="0"/>
                <wp:positionH relativeFrom="column">
                  <wp:posOffset>-228600</wp:posOffset>
                </wp:positionH>
                <wp:positionV relativeFrom="paragraph">
                  <wp:posOffset>24765</wp:posOffset>
                </wp:positionV>
                <wp:extent cx="1981200" cy="54991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549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0E08" w:rsidRDefault="00210E08">
                            <w:pPr>
                              <w:jc w:val="center"/>
                              <w:rPr>
                                <w:rFonts w:ascii="Arial Narrow" w:hAnsi="Arial Narrow" w:cs="Courier New"/>
                                <w:sz w:val="16"/>
                              </w:rPr>
                            </w:pPr>
                            <w:r>
                              <w:rPr>
                                <w:rFonts w:ascii="Arial Narrow" w:hAnsi="Arial Narrow" w:cs="Courier New"/>
                                <w:sz w:val="16"/>
                              </w:rPr>
                              <w:t>DEPARTMENT OF FINANCE</w:t>
                            </w:r>
                          </w:p>
                          <w:p w:rsidR="00210E08" w:rsidRDefault="00210E08">
                            <w:pPr>
                              <w:jc w:val="center"/>
                              <w:rPr>
                                <w:rFonts w:ascii="Arial Narrow" w:hAnsi="Arial Narrow" w:cs="Courier New"/>
                                <w:sz w:val="16"/>
                              </w:rPr>
                            </w:pPr>
                            <w:r>
                              <w:rPr>
                                <w:rFonts w:ascii="Arial Narrow" w:hAnsi="Arial Narrow" w:cs="Courier New"/>
                                <w:sz w:val="16"/>
                              </w:rPr>
                              <w:t>CECELIA H. STOWE, CPPO, C.P.M.</w:t>
                            </w:r>
                          </w:p>
                          <w:p w:rsidR="00210E08" w:rsidRDefault="00210E08">
                            <w:pPr>
                              <w:jc w:val="center"/>
                            </w:pPr>
                            <w:r>
                              <w:rPr>
                                <w:rFonts w:ascii="Arial Narrow" w:hAnsi="Arial Narrow" w:cs="Courier New"/>
                                <w:sz w:val="16"/>
                              </w:rPr>
                              <w:t xml:space="preserve">PURCHASING DIRECTOR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18pt;margin-top:1.95pt;width:156pt;height:43.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" stroked="f">
                <v:textbox>
                  <w:txbxContent>
                    <w:p w:rsidR="00210E08" w:rsidRDefault="00210E08">
                      <w:pPr>
                        <w:jc w:val="center"/>
                        <w:rPr>
                          <w:rFonts w:ascii="Arial Narrow" w:hAnsi="Arial Narrow" w:cs="Courier New"/>
                          <w:sz w:val="16"/>
                        </w:rPr>
                      </w:pPr>
                      <w:r>
                        <w:rPr>
                          <w:rFonts w:ascii="Arial Narrow" w:hAnsi="Arial Narrow" w:cs="Courier New"/>
                          <w:sz w:val="16"/>
                        </w:rPr>
                        <w:t>DEPARTMENT OF FINANCE</w:t>
                      </w:r>
                    </w:p>
                    <w:p w:rsidR="00210E08" w:rsidRDefault="00210E08">
                      <w:pPr>
                        <w:jc w:val="center"/>
                        <w:rPr>
                          <w:rFonts w:ascii="Arial Narrow" w:hAnsi="Arial Narrow" w:cs="Courier New"/>
                          <w:sz w:val="16"/>
                        </w:rPr>
                      </w:pPr>
                      <w:r>
                        <w:rPr>
                          <w:rFonts w:ascii="Arial Narrow" w:hAnsi="Arial Narrow" w:cs="Courier New"/>
                          <w:sz w:val="16"/>
                        </w:rPr>
                        <w:t>CECELIA H. STOWE, CPPO, C.P.M.</w:t>
                      </w:r>
                    </w:p>
                    <w:p w:rsidR="00210E08" w:rsidRDefault="00210E08">
                      <w:pPr>
                        <w:jc w:val="center"/>
                      </w:pPr>
                      <w:r>
                        <w:rPr>
                          <w:rFonts w:ascii="Arial Narrow" w:hAnsi="Arial Narrow" w:cs="Courier New"/>
                          <w:sz w:val="16"/>
                        </w:rPr>
                        <w:t xml:space="preserve">PURCHASING DIRECTOR </w:t>
                      </w:r>
                    </w:p>
                  </w:txbxContent>
                </v:textbox>
              </v:shape>
            </w:pict>
          </mc:Fallback>
        </mc:AlternateContent>
      </w:r>
    </w:p>
    <w:p w:rsidR="0073385E" w:rsidRPr="00F34757" w:rsidRDefault="00856D54" w:rsidP="002B7A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lang w:val="fr-FR"/>
        </w:rPr>
      </w:pPr>
      <w:r w:rsidRPr="00F34757">
        <w:rPr>
          <w:rFonts w:ascii="Arial" w:hAnsi="Arial" w:cs="Arial"/>
          <w:lang w:val="fr-FR"/>
        </w:rPr>
        <w:t xml:space="preserve">January </w:t>
      </w:r>
      <w:r w:rsidR="00F1096C">
        <w:rPr>
          <w:rFonts w:ascii="Arial" w:hAnsi="Arial" w:cs="Arial"/>
          <w:lang w:val="fr-FR"/>
        </w:rPr>
        <w:t>28</w:t>
      </w:r>
      <w:r w:rsidRPr="00F34757">
        <w:rPr>
          <w:rFonts w:ascii="Arial" w:hAnsi="Arial" w:cs="Arial"/>
          <w:lang w:val="fr-FR"/>
        </w:rPr>
        <w:t>, 2015</w:t>
      </w:r>
    </w:p>
    <w:p w:rsidR="0073385E" w:rsidRPr="00F34757" w:rsidRDefault="007338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lang w:val="fr-FR"/>
        </w:rPr>
      </w:pPr>
    </w:p>
    <w:p w:rsidR="00C7298E" w:rsidRPr="00F34757" w:rsidRDefault="00C7298E" w:rsidP="00A51C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rsidR="007F5857" w:rsidRPr="00F34757" w:rsidRDefault="007F5857" w:rsidP="00A51C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sidRPr="00F34757">
        <w:rPr>
          <w:rFonts w:ascii="Arial" w:hAnsi="Arial" w:cs="Arial"/>
          <w:b/>
        </w:rPr>
        <w:t>REQUEST FOR PROPOSAL</w:t>
      </w:r>
    </w:p>
    <w:p w:rsidR="00856D54" w:rsidRPr="00F34757" w:rsidRDefault="00856D54" w:rsidP="00A51C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sidRPr="00F34757">
        <w:rPr>
          <w:rFonts w:ascii="Arial" w:hAnsi="Arial" w:cs="Arial"/>
          <w:b/>
        </w:rPr>
        <w:t>AUDIT SERVICES</w:t>
      </w:r>
    </w:p>
    <w:p w:rsidR="00A51CD0" w:rsidRPr="00F34757" w:rsidRDefault="00A51CD0" w:rsidP="00A51C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sidRPr="00F34757">
        <w:rPr>
          <w:rFonts w:ascii="Arial" w:hAnsi="Arial" w:cs="Arial"/>
          <w:b/>
        </w:rPr>
        <w:t>COUNTY OF HENRICO, VIRGINIA</w:t>
      </w:r>
    </w:p>
    <w:p w:rsidR="00A51CD0" w:rsidRPr="00F34757" w:rsidRDefault="00A51CD0" w:rsidP="00A51C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A51CD0" w:rsidRPr="00F34757" w:rsidRDefault="001748F7" w:rsidP="00A51C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rPr>
      </w:pPr>
      <w:r w:rsidRPr="00F34757">
        <w:rPr>
          <w:rFonts w:ascii="Arial" w:hAnsi="Arial" w:cs="Arial"/>
        </w:rPr>
        <w:t>Your firm is invited to submit a proposal to provide</w:t>
      </w:r>
      <w:r w:rsidR="00A51CD0" w:rsidRPr="00F34757">
        <w:rPr>
          <w:rFonts w:ascii="Arial" w:hAnsi="Arial" w:cs="Arial"/>
        </w:rPr>
        <w:t xml:space="preserve"> </w:t>
      </w:r>
      <w:r w:rsidR="00856D54" w:rsidRPr="00F34757">
        <w:rPr>
          <w:rFonts w:ascii="Arial" w:hAnsi="Arial" w:cs="Arial"/>
        </w:rPr>
        <w:t>audit services</w:t>
      </w:r>
      <w:r w:rsidR="0027685E" w:rsidRPr="00F34757">
        <w:rPr>
          <w:rFonts w:ascii="Arial" w:hAnsi="Arial" w:cs="Arial"/>
        </w:rPr>
        <w:t xml:space="preserve"> in accordance with the enclosed specifications</w:t>
      </w:r>
      <w:r w:rsidR="00A51CD0" w:rsidRPr="00F34757">
        <w:rPr>
          <w:rFonts w:ascii="Arial" w:hAnsi="Arial" w:cs="Arial"/>
        </w:rPr>
        <w:t xml:space="preserve">.  The submittal, consisting of the original proposal and </w:t>
      </w:r>
      <w:r w:rsidR="00856D54" w:rsidRPr="00F34757">
        <w:rPr>
          <w:rFonts w:ascii="Arial" w:hAnsi="Arial" w:cs="Arial"/>
          <w:b/>
          <w:bCs/>
        </w:rPr>
        <w:t>seven (7</w:t>
      </w:r>
      <w:r w:rsidR="00A51CD0" w:rsidRPr="00F34757">
        <w:rPr>
          <w:rFonts w:ascii="Arial" w:hAnsi="Arial" w:cs="Arial"/>
          <w:b/>
          <w:bCs/>
        </w:rPr>
        <w:t>)</w:t>
      </w:r>
      <w:r w:rsidR="00A51CD0" w:rsidRPr="00F34757">
        <w:rPr>
          <w:rFonts w:ascii="Arial" w:hAnsi="Arial" w:cs="Arial"/>
        </w:rPr>
        <w:t xml:space="preserve"> additional copies marked, </w:t>
      </w:r>
      <w:r w:rsidR="00127CE9">
        <w:rPr>
          <w:rFonts w:ascii="Arial" w:hAnsi="Arial" w:cs="Arial"/>
        </w:rPr>
        <w:t>“</w:t>
      </w:r>
      <w:r w:rsidR="00856D54" w:rsidRPr="00F34757">
        <w:rPr>
          <w:rFonts w:ascii="Arial" w:hAnsi="Arial" w:cs="Arial"/>
          <w:b/>
        </w:rPr>
        <w:t>A Proposal for Audit Services</w:t>
      </w:r>
      <w:r w:rsidR="00A51CD0" w:rsidRPr="00F34757">
        <w:rPr>
          <w:rFonts w:ascii="Arial" w:hAnsi="Arial" w:cs="Arial"/>
          <w:b/>
        </w:rPr>
        <w:t>"</w:t>
      </w:r>
      <w:r w:rsidR="00A51CD0" w:rsidRPr="00F34757">
        <w:rPr>
          <w:rFonts w:ascii="Arial" w:hAnsi="Arial" w:cs="Arial"/>
        </w:rPr>
        <w:t xml:space="preserve">, will be received no later than </w:t>
      </w:r>
      <w:r w:rsidR="00F1096C" w:rsidRPr="00F1096C">
        <w:rPr>
          <w:rFonts w:ascii="Arial" w:hAnsi="Arial" w:cs="Arial"/>
          <w:b/>
        </w:rPr>
        <w:t>3:00</w:t>
      </w:r>
      <w:r w:rsidR="00155910">
        <w:rPr>
          <w:rFonts w:ascii="Arial" w:hAnsi="Arial" w:cs="Arial"/>
          <w:b/>
        </w:rPr>
        <w:t xml:space="preserve"> </w:t>
      </w:r>
      <w:r w:rsidR="00A51CD0" w:rsidRPr="00F34757">
        <w:rPr>
          <w:rFonts w:ascii="Arial" w:hAnsi="Arial" w:cs="Arial"/>
          <w:b/>
        </w:rPr>
        <w:t>p.m.,</w:t>
      </w:r>
      <w:r w:rsidR="00E2457C">
        <w:rPr>
          <w:rFonts w:ascii="Arial" w:hAnsi="Arial" w:cs="Arial"/>
          <w:b/>
        </w:rPr>
        <w:t xml:space="preserve"> February 2</w:t>
      </w:r>
      <w:r w:rsidR="00155910">
        <w:rPr>
          <w:rFonts w:ascii="Arial" w:hAnsi="Arial" w:cs="Arial"/>
          <w:b/>
        </w:rPr>
        <w:t>0</w:t>
      </w:r>
      <w:r w:rsidR="00E2457C">
        <w:rPr>
          <w:rFonts w:ascii="Arial" w:hAnsi="Arial" w:cs="Arial"/>
          <w:b/>
        </w:rPr>
        <w:t>, 2015</w:t>
      </w:r>
      <w:r w:rsidR="00A51CD0" w:rsidRPr="00F34757">
        <w:rPr>
          <w:rFonts w:ascii="Arial" w:hAnsi="Arial" w:cs="Arial"/>
          <w:b/>
        </w:rPr>
        <w:t>, by:</w:t>
      </w:r>
    </w:p>
    <w:p w:rsidR="0073385E" w:rsidRPr="00F34757" w:rsidRDefault="007338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rPr>
      </w:pPr>
    </w:p>
    <w:p w:rsidR="002C01F4" w:rsidRPr="00F34757" w:rsidRDefault="002C01F4" w:rsidP="002C01F4">
      <w:pPr>
        <w:tabs>
          <w:tab w:val="left" w:pos="-1124"/>
          <w:tab w:val="left" w:pos="0"/>
          <w:tab w:val="left" w:pos="5760"/>
          <w:tab w:val="left" w:pos="6480"/>
          <w:tab w:val="left" w:pos="7200"/>
          <w:tab w:val="left" w:pos="7920"/>
          <w:tab w:val="left" w:pos="8640"/>
          <w:tab w:val="left" w:pos="9360"/>
        </w:tabs>
        <w:jc w:val="both"/>
        <w:rPr>
          <w:rFonts w:ascii="Arial" w:hAnsi="Arial" w:cs="Arial"/>
        </w:rPr>
      </w:pPr>
      <w:r w:rsidRPr="00F34757">
        <w:rPr>
          <w:rFonts w:ascii="Arial" w:hAnsi="Arial" w:cs="Arial"/>
        </w:rPr>
        <w:t>IN PERSON OR SPECIAL COURIER</w:t>
      </w:r>
      <w:r w:rsidRPr="00F34757">
        <w:rPr>
          <w:rFonts w:ascii="Arial" w:hAnsi="Arial" w:cs="Arial"/>
        </w:rPr>
        <w:tab/>
        <w:t>U.S. POSTAL SERVICE</w:t>
      </w:r>
    </w:p>
    <w:p w:rsidR="002C01F4" w:rsidRPr="00F34757" w:rsidRDefault="002C01F4" w:rsidP="002C01F4">
      <w:pPr>
        <w:tabs>
          <w:tab w:val="left" w:pos="-1124"/>
          <w:tab w:val="left" w:pos="0"/>
          <w:tab w:val="left" w:pos="720"/>
          <w:tab w:val="left" w:pos="5760"/>
          <w:tab w:val="left" w:pos="6480"/>
          <w:tab w:val="left" w:pos="7200"/>
          <w:tab w:val="left" w:pos="7920"/>
          <w:tab w:val="left" w:pos="8640"/>
          <w:tab w:val="left" w:pos="9360"/>
        </w:tabs>
        <w:jc w:val="both"/>
        <w:rPr>
          <w:rFonts w:ascii="Arial" w:hAnsi="Arial" w:cs="Arial"/>
        </w:rPr>
      </w:pPr>
      <w:r w:rsidRPr="00F34757">
        <w:rPr>
          <w:rFonts w:ascii="Arial" w:hAnsi="Arial" w:cs="Arial"/>
        </w:rPr>
        <w:t>County of Henrico</w:t>
      </w:r>
      <w:r w:rsidRPr="00F34757">
        <w:rPr>
          <w:rFonts w:ascii="Arial" w:hAnsi="Arial" w:cs="Arial"/>
        </w:rPr>
        <w:tab/>
        <w:t>County of Henrico</w:t>
      </w:r>
    </w:p>
    <w:p w:rsidR="002C01F4" w:rsidRPr="00F34757" w:rsidRDefault="00D222F3" w:rsidP="002C01F4">
      <w:pPr>
        <w:tabs>
          <w:tab w:val="left" w:pos="0"/>
          <w:tab w:val="left" w:pos="5760"/>
          <w:tab w:val="left" w:pos="6480"/>
          <w:tab w:val="left" w:pos="7200"/>
          <w:tab w:val="left" w:pos="7920"/>
          <w:tab w:val="left" w:pos="8640"/>
          <w:tab w:val="left" w:pos="9360"/>
        </w:tabs>
        <w:jc w:val="both"/>
        <w:rPr>
          <w:rFonts w:ascii="Arial" w:hAnsi="Arial" w:cs="Arial"/>
        </w:rPr>
      </w:pPr>
      <w:r w:rsidRPr="00F34757">
        <w:rPr>
          <w:rFonts w:ascii="Arial" w:hAnsi="Arial" w:cs="Arial"/>
        </w:rPr>
        <w:t>Department of Finance</w:t>
      </w:r>
      <w:r w:rsidR="002C01F4" w:rsidRPr="00F34757">
        <w:rPr>
          <w:rFonts w:ascii="Arial" w:hAnsi="Arial" w:cs="Arial"/>
        </w:rPr>
        <w:tab/>
      </w:r>
      <w:r w:rsidRPr="00F34757">
        <w:rPr>
          <w:rFonts w:ascii="Arial" w:hAnsi="Arial" w:cs="Arial"/>
        </w:rPr>
        <w:t>Department of Finance</w:t>
      </w:r>
    </w:p>
    <w:p w:rsidR="00D222F3" w:rsidRPr="00F34757" w:rsidRDefault="00D222F3" w:rsidP="002C01F4">
      <w:pPr>
        <w:tabs>
          <w:tab w:val="left" w:pos="0"/>
          <w:tab w:val="left" w:pos="5760"/>
          <w:tab w:val="left" w:pos="6480"/>
          <w:tab w:val="left" w:pos="7200"/>
          <w:tab w:val="left" w:pos="7920"/>
          <w:tab w:val="left" w:pos="8640"/>
          <w:tab w:val="left" w:pos="9360"/>
        </w:tabs>
        <w:jc w:val="both"/>
        <w:rPr>
          <w:rFonts w:ascii="Arial" w:hAnsi="Arial" w:cs="Arial"/>
        </w:rPr>
      </w:pPr>
      <w:r w:rsidRPr="00F34757">
        <w:rPr>
          <w:rFonts w:ascii="Arial" w:hAnsi="Arial" w:cs="Arial"/>
        </w:rPr>
        <w:t>Purchasing Division</w:t>
      </w:r>
      <w:r w:rsidR="002C01F4" w:rsidRPr="00F34757">
        <w:rPr>
          <w:rFonts w:ascii="Arial" w:hAnsi="Arial" w:cs="Arial"/>
        </w:rPr>
        <w:t xml:space="preserve">                               OR</w:t>
      </w:r>
      <w:r w:rsidR="002C01F4" w:rsidRPr="00F34757">
        <w:rPr>
          <w:rFonts w:ascii="Arial" w:hAnsi="Arial" w:cs="Arial"/>
        </w:rPr>
        <w:tab/>
      </w:r>
      <w:r w:rsidRPr="00F34757">
        <w:rPr>
          <w:rFonts w:ascii="Arial" w:hAnsi="Arial" w:cs="Arial"/>
        </w:rPr>
        <w:t>Purchasing Division</w:t>
      </w:r>
    </w:p>
    <w:p w:rsidR="002C01F4" w:rsidRPr="00F34757" w:rsidRDefault="00D222F3" w:rsidP="002C01F4">
      <w:pPr>
        <w:tabs>
          <w:tab w:val="left" w:pos="0"/>
          <w:tab w:val="left" w:pos="5760"/>
          <w:tab w:val="left" w:pos="6480"/>
          <w:tab w:val="left" w:pos="7200"/>
          <w:tab w:val="left" w:pos="7920"/>
          <w:tab w:val="left" w:pos="8640"/>
          <w:tab w:val="left" w:pos="9360"/>
        </w:tabs>
        <w:jc w:val="both"/>
        <w:rPr>
          <w:rFonts w:ascii="Arial" w:hAnsi="Arial" w:cs="Arial"/>
        </w:rPr>
      </w:pPr>
      <w:r w:rsidRPr="00F34757">
        <w:rPr>
          <w:rFonts w:ascii="Arial" w:hAnsi="Arial" w:cs="Arial"/>
        </w:rPr>
        <w:t>1590 E. Parham Road</w:t>
      </w:r>
      <w:r w:rsidRPr="00F34757">
        <w:rPr>
          <w:rFonts w:ascii="Arial" w:hAnsi="Arial" w:cs="Arial"/>
        </w:rPr>
        <w:tab/>
      </w:r>
      <w:r w:rsidR="002C01F4" w:rsidRPr="00F34757">
        <w:rPr>
          <w:rFonts w:ascii="Arial" w:hAnsi="Arial" w:cs="Arial"/>
        </w:rPr>
        <w:t>P O Box 90775</w:t>
      </w:r>
    </w:p>
    <w:p w:rsidR="002C01F4" w:rsidRPr="00F34757" w:rsidRDefault="00D222F3" w:rsidP="002C01F4">
      <w:pPr>
        <w:tabs>
          <w:tab w:val="left" w:pos="0"/>
          <w:tab w:val="left" w:pos="5760"/>
          <w:tab w:val="left" w:pos="6480"/>
          <w:tab w:val="left" w:pos="7200"/>
          <w:tab w:val="left" w:pos="7920"/>
          <w:tab w:val="left" w:pos="8640"/>
          <w:tab w:val="left" w:pos="9360"/>
        </w:tabs>
        <w:jc w:val="both"/>
        <w:rPr>
          <w:rFonts w:ascii="Arial" w:hAnsi="Arial" w:cs="Arial"/>
        </w:rPr>
      </w:pPr>
      <w:r w:rsidRPr="00F34757">
        <w:rPr>
          <w:rFonts w:ascii="Arial" w:hAnsi="Arial" w:cs="Arial"/>
        </w:rPr>
        <w:t>Henrico, Virginia 23228</w:t>
      </w:r>
      <w:r w:rsidR="002C01F4" w:rsidRPr="00F34757">
        <w:rPr>
          <w:rFonts w:ascii="Arial" w:hAnsi="Arial" w:cs="Arial"/>
        </w:rPr>
        <w:tab/>
        <w:t>Henrico, Virginia 23273-0775</w:t>
      </w:r>
    </w:p>
    <w:p w:rsidR="002C01F4" w:rsidRPr="00F34757" w:rsidRDefault="002C01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1B65BA" w:rsidRPr="00F34757" w:rsidRDefault="00CE529E" w:rsidP="001B65BA">
      <w:pPr>
        <w:pBdr>
          <w:top w:val="single" w:sz="4" w:space="1" w:color="auto"/>
          <w:left w:val="single" w:sz="4" w:space="4" w:color="auto"/>
          <w:bottom w:val="single" w:sz="4" w:space="1" w:color="auto"/>
          <w:right w:val="single" w:sz="4" w:space="4" w:color="auto"/>
        </w:pBdr>
        <w:jc w:val="both"/>
        <w:rPr>
          <w:rFonts w:ascii="Arial" w:hAnsi="Arial" w:cs="Arial"/>
        </w:rPr>
      </w:pPr>
      <w:r w:rsidRPr="00F34757">
        <w:rPr>
          <w:rFonts w:ascii="Arial" w:hAnsi="Arial" w:cs="Arial"/>
          <w:b/>
          <w:bCs/>
        </w:rPr>
        <w:t xml:space="preserve">This RFP and any addenda are available on the County of </w:t>
      </w:r>
      <w:r w:rsidR="001B65BA" w:rsidRPr="00F34757">
        <w:rPr>
          <w:rFonts w:ascii="Arial" w:hAnsi="Arial" w:cs="Arial"/>
          <w:b/>
          <w:bCs/>
        </w:rPr>
        <w:t xml:space="preserve">Henrico Purchasing website at </w:t>
      </w:r>
      <w:hyperlink r:id="rId9" w:history="1">
        <w:r w:rsidR="00B14C5F" w:rsidRPr="00F34757">
          <w:rPr>
            <w:rStyle w:val="Hyperlink"/>
            <w:rFonts w:ascii="Arial" w:hAnsi="Arial" w:cs="Arial"/>
            <w:b/>
            <w:bCs/>
            <w:color w:val="auto"/>
          </w:rPr>
          <w:t>http://www.</w:t>
        </w:r>
        <w:r w:rsidR="00202BA5" w:rsidRPr="00F34757">
          <w:rPr>
            <w:rStyle w:val="Hyperlink"/>
            <w:rFonts w:ascii="Arial" w:hAnsi="Arial" w:cs="Arial"/>
            <w:b/>
            <w:bCs/>
            <w:color w:val="auto"/>
          </w:rPr>
          <w:t>henrico.us</w:t>
        </w:r>
        <w:r w:rsidR="00B14C5F" w:rsidRPr="00F34757">
          <w:rPr>
            <w:rStyle w:val="Hyperlink"/>
            <w:rFonts w:ascii="Arial" w:hAnsi="Arial" w:cs="Arial"/>
            <w:b/>
            <w:bCs/>
            <w:color w:val="auto"/>
          </w:rPr>
          <w:t>/purchasing/</w:t>
        </w:r>
      </w:hyperlink>
      <w:r w:rsidR="001B65BA" w:rsidRPr="00F34757">
        <w:rPr>
          <w:rFonts w:ascii="Arial" w:hAnsi="Arial" w:cs="Arial"/>
          <w:b/>
          <w:bCs/>
        </w:rPr>
        <w:t xml:space="preserve"> </w:t>
      </w:r>
      <w:r w:rsidRPr="00F34757">
        <w:rPr>
          <w:rFonts w:ascii="Arial" w:hAnsi="Arial" w:cs="Arial"/>
        </w:rPr>
        <w:t xml:space="preserve">To download the (IFB or RFP), click the link and save the </w:t>
      </w:r>
    </w:p>
    <w:p w:rsidR="00CE529E" w:rsidRPr="00F34757" w:rsidRDefault="00CE529E" w:rsidP="001B65BA">
      <w:pPr>
        <w:pBdr>
          <w:top w:val="single" w:sz="4" w:space="1" w:color="auto"/>
          <w:left w:val="single" w:sz="4" w:space="4" w:color="auto"/>
          <w:bottom w:val="single" w:sz="4" w:space="1" w:color="auto"/>
          <w:right w:val="single" w:sz="4" w:space="4" w:color="auto"/>
        </w:pBdr>
        <w:jc w:val="both"/>
        <w:rPr>
          <w:rFonts w:ascii="Arial" w:hAnsi="Arial" w:cs="Arial"/>
          <w:b/>
        </w:rPr>
      </w:pPr>
      <w:r w:rsidRPr="00F34757">
        <w:rPr>
          <w:rFonts w:ascii="Arial" w:hAnsi="Arial" w:cs="Arial"/>
        </w:rPr>
        <w:t xml:space="preserve">document to your hard drive. To receive an email copy of this document, please send a request to: </w:t>
      </w:r>
      <w:hyperlink r:id="rId10" w:history="1"/>
      <w:r w:rsidR="00D222F3" w:rsidRPr="00F34757">
        <w:rPr>
          <w:rFonts w:ascii="Arial" w:hAnsi="Arial" w:cs="Arial"/>
        </w:rPr>
        <w:t xml:space="preserve"> </w:t>
      </w:r>
      <w:hyperlink r:id="rId11" w:history="1">
        <w:r w:rsidR="00856D54" w:rsidRPr="00F34757">
          <w:rPr>
            <w:rStyle w:val="Hyperlink"/>
            <w:rFonts w:ascii="Arial" w:hAnsi="Arial" w:cs="Arial"/>
            <w:b/>
            <w:color w:val="auto"/>
          </w:rPr>
          <w:t>bar10@henrico.us</w:t>
        </w:r>
      </w:hyperlink>
      <w:r w:rsidR="00856D54" w:rsidRPr="00F34757">
        <w:rPr>
          <w:rFonts w:ascii="Arial" w:hAnsi="Arial" w:cs="Arial"/>
          <w:b/>
        </w:rPr>
        <w:t xml:space="preserve"> </w:t>
      </w:r>
    </w:p>
    <w:p w:rsidR="0073385E" w:rsidRPr="00F34757" w:rsidRDefault="0073385E" w:rsidP="001B65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rPr>
      </w:pPr>
    </w:p>
    <w:p w:rsidR="00A51CD0" w:rsidRPr="00F34757" w:rsidRDefault="00A51CD0" w:rsidP="00A51C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F34757">
        <w:rPr>
          <w:rFonts w:ascii="Arial" w:hAnsi="Arial" w:cs="Arial"/>
        </w:rPr>
        <w:t xml:space="preserve">Time is of the essence and any proposal received after </w:t>
      </w:r>
      <w:r w:rsidR="00F1096C" w:rsidRPr="00F1096C">
        <w:rPr>
          <w:rFonts w:ascii="Arial" w:hAnsi="Arial" w:cs="Arial"/>
          <w:b/>
        </w:rPr>
        <w:t>3:00</w:t>
      </w:r>
      <w:r w:rsidR="00F1096C">
        <w:rPr>
          <w:rFonts w:ascii="Arial" w:hAnsi="Arial" w:cs="Arial"/>
        </w:rPr>
        <w:t xml:space="preserve"> </w:t>
      </w:r>
      <w:r w:rsidR="00E2457C" w:rsidRPr="00E2457C">
        <w:rPr>
          <w:rFonts w:ascii="Arial" w:hAnsi="Arial" w:cs="Arial"/>
          <w:b/>
        </w:rPr>
        <w:t>p.m., February 2</w:t>
      </w:r>
      <w:r w:rsidR="00155910">
        <w:rPr>
          <w:rFonts w:ascii="Arial" w:hAnsi="Arial" w:cs="Arial"/>
          <w:b/>
        </w:rPr>
        <w:t>0</w:t>
      </w:r>
      <w:r w:rsidR="00E2457C" w:rsidRPr="00E2457C">
        <w:rPr>
          <w:rFonts w:ascii="Arial" w:hAnsi="Arial" w:cs="Arial"/>
          <w:b/>
        </w:rPr>
        <w:t>, 2015</w:t>
      </w:r>
      <w:r w:rsidRPr="00F34757">
        <w:rPr>
          <w:rFonts w:ascii="Arial" w:hAnsi="Arial" w:cs="Arial"/>
        </w:rPr>
        <w:t xml:space="preserve">, whether by mail or otherwise, will be returned unopened.  The time of receipt shall be determined by the time clock stamp in the </w:t>
      </w:r>
      <w:r w:rsidR="00D222F3" w:rsidRPr="00F34757">
        <w:rPr>
          <w:rFonts w:ascii="Arial" w:hAnsi="Arial" w:cs="Arial"/>
        </w:rPr>
        <w:t>Purchasing Division</w:t>
      </w:r>
      <w:r w:rsidRPr="00F34757">
        <w:rPr>
          <w:rFonts w:ascii="Arial" w:hAnsi="Arial" w:cs="Arial"/>
        </w:rPr>
        <w:t xml:space="preserve">, </w:t>
      </w:r>
      <w:r w:rsidR="00D222F3" w:rsidRPr="00F34757">
        <w:rPr>
          <w:rFonts w:ascii="Arial" w:hAnsi="Arial" w:cs="Arial"/>
        </w:rPr>
        <w:t>Department of Finance</w:t>
      </w:r>
      <w:r w:rsidRPr="00F34757">
        <w:rPr>
          <w:rFonts w:ascii="Arial" w:hAnsi="Arial" w:cs="Arial"/>
        </w:rPr>
        <w:t>.  Proposals shall be placed in a sealed</w:t>
      </w:r>
      <w:smartTag w:uri="urn:schemas-microsoft-com:office:smarttags" w:element="PersonName">
        <w:r w:rsidRPr="00F34757">
          <w:rPr>
            <w:rFonts w:ascii="Arial" w:hAnsi="Arial" w:cs="Arial"/>
          </w:rPr>
          <w:t>,</w:t>
        </w:r>
      </w:smartTag>
      <w:r w:rsidRPr="00F34757">
        <w:rPr>
          <w:rFonts w:ascii="Arial" w:hAnsi="Arial" w:cs="Arial"/>
        </w:rPr>
        <w:t xml:space="preserve"> opaque envelope</w:t>
      </w:r>
      <w:smartTag w:uri="urn:schemas-microsoft-com:office:smarttags" w:element="PersonName">
        <w:r w:rsidRPr="00F34757">
          <w:rPr>
            <w:rFonts w:ascii="Arial" w:hAnsi="Arial" w:cs="Arial"/>
          </w:rPr>
          <w:t>,</w:t>
        </w:r>
      </w:smartTag>
      <w:r w:rsidRPr="00F34757">
        <w:rPr>
          <w:rFonts w:ascii="Arial" w:hAnsi="Arial" w:cs="Arial"/>
        </w:rPr>
        <w:t xml:space="preserve"> marked in the lower left-hand corner with the RFP number</w:t>
      </w:r>
      <w:smartTag w:uri="urn:schemas-microsoft-com:office:smarttags" w:element="PersonName">
        <w:r w:rsidRPr="00F34757">
          <w:rPr>
            <w:rFonts w:ascii="Arial" w:hAnsi="Arial" w:cs="Arial"/>
          </w:rPr>
          <w:t>,</w:t>
        </w:r>
      </w:smartTag>
      <w:r w:rsidRPr="00F34757">
        <w:rPr>
          <w:rFonts w:ascii="Arial" w:hAnsi="Arial" w:cs="Arial"/>
        </w:rPr>
        <w:t xml:space="preserve"> title</w:t>
      </w:r>
      <w:smartTag w:uri="urn:schemas-microsoft-com:office:smarttags" w:element="PersonName">
        <w:r w:rsidRPr="00F34757">
          <w:rPr>
            <w:rFonts w:ascii="Arial" w:hAnsi="Arial" w:cs="Arial"/>
          </w:rPr>
          <w:t>,</w:t>
        </w:r>
      </w:smartTag>
      <w:r w:rsidRPr="00F34757">
        <w:rPr>
          <w:rFonts w:ascii="Arial" w:hAnsi="Arial" w:cs="Arial"/>
        </w:rPr>
        <w:t xml:space="preserve"> and date and hour proposals are scheduled to be received.  Offerors are responsible for insuring that their proposal is stamped by </w:t>
      </w:r>
      <w:r w:rsidR="00D222F3" w:rsidRPr="00F34757">
        <w:rPr>
          <w:rFonts w:ascii="Arial" w:hAnsi="Arial" w:cs="Arial"/>
        </w:rPr>
        <w:t>Purchasing Division</w:t>
      </w:r>
      <w:r w:rsidRPr="00F34757">
        <w:rPr>
          <w:rFonts w:ascii="Arial" w:hAnsi="Arial" w:cs="Arial"/>
        </w:rPr>
        <w:t xml:space="preserve"> personnel by the deadline indicated.</w:t>
      </w:r>
    </w:p>
    <w:p w:rsidR="00A51CD0" w:rsidRPr="00F34757" w:rsidRDefault="00A51CD0" w:rsidP="00A51C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A51CD0" w:rsidRPr="00F34757" w:rsidRDefault="00A51CD0" w:rsidP="00A51CD0">
      <w:pPr>
        <w:pStyle w:val="BodyText3"/>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cs="Arial"/>
          <w:sz w:val="24"/>
          <w:szCs w:val="24"/>
        </w:rPr>
      </w:pPr>
      <w:r w:rsidRPr="00F34757">
        <w:rPr>
          <w:rFonts w:ascii="Arial" w:hAnsi="Arial" w:cs="Arial"/>
          <w:sz w:val="24"/>
          <w:szCs w:val="24"/>
        </w:rPr>
        <w:t>Nothing herein is intended to exclude any responsible firm or in any way restrain or restrict competition. On the contrary, all responsible firms are encouraged to submit proposals.  The County of Henrico reserves the right to accept or reject any or all proposals submitted.</w:t>
      </w:r>
    </w:p>
    <w:p w:rsidR="00786409" w:rsidRPr="00F34757" w:rsidRDefault="00786409" w:rsidP="00A51CD0">
      <w:pPr>
        <w:pStyle w:val="BodyText3"/>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cs="Arial"/>
          <w:sz w:val="24"/>
          <w:szCs w:val="24"/>
        </w:rPr>
      </w:pPr>
    </w:p>
    <w:p w:rsidR="00786409" w:rsidRPr="00F34757" w:rsidRDefault="00786409" w:rsidP="00A51CD0">
      <w:pPr>
        <w:pStyle w:val="BodyText3"/>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cs="Arial"/>
          <w:sz w:val="24"/>
          <w:szCs w:val="24"/>
        </w:rPr>
      </w:pPr>
      <w:r w:rsidRPr="00F34757">
        <w:rPr>
          <w:rFonts w:ascii="Arial" w:hAnsi="Arial" w:cs="Arial"/>
          <w:sz w:val="24"/>
          <w:szCs w:val="24"/>
        </w:rPr>
        <w:t xml:space="preserve">The awarding authority for this contract is </w:t>
      </w:r>
      <w:r w:rsidR="00856D54" w:rsidRPr="00F34757">
        <w:rPr>
          <w:rFonts w:ascii="Arial" w:hAnsi="Arial" w:cs="Arial"/>
          <w:sz w:val="24"/>
          <w:szCs w:val="24"/>
        </w:rPr>
        <w:t>the Henrico County Board of Supervisors.</w:t>
      </w:r>
      <w:r w:rsidR="001748F7" w:rsidRPr="00F34757">
        <w:rPr>
          <w:rFonts w:ascii="Arial" w:hAnsi="Arial" w:cs="Arial"/>
          <w:sz w:val="24"/>
          <w:szCs w:val="24"/>
        </w:rPr>
        <w:t xml:space="preserve"> </w:t>
      </w:r>
    </w:p>
    <w:p w:rsidR="00A51CD0" w:rsidRPr="00F34757" w:rsidRDefault="00A51CD0" w:rsidP="00A51C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7F5857" w:rsidRPr="00C65002" w:rsidRDefault="00A51CD0" w:rsidP="00A51C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u w:val="single"/>
        </w:rPr>
      </w:pPr>
      <w:r w:rsidRPr="00F34757">
        <w:rPr>
          <w:rFonts w:ascii="Arial" w:hAnsi="Arial" w:cs="Arial"/>
        </w:rPr>
        <w:t xml:space="preserve">Technical questions concerning this Request for </w:t>
      </w:r>
      <w:r w:rsidR="00856D54" w:rsidRPr="00F34757">
        <w:rPr>
          <w:rFonts w:ascii="Arial" w:hAnsi="Arial" w:cs="Arial"/>
        </w:rPr>
        <w:t xml:space="preserve">Proposal should be submitted to </w:t>
      </w:r>
      <w:r w:rsidR="00E2457C">
        <w:rPr>
          <w:rFonts w:ascii="Arial" w:hAnsi="Arial" w:cs="Arial"/>
        </w:rPr>
        <w:t xml:space="preserve">Cecelia H. </w:t>
      </w:r>
      <w:r w:rsidR="00C65002">
        <w:rPr>
          <w:rFonts w:ascii="Arial" w:hAnsi="Arial" w:cs="Arial"/>
        </w:rPr>
        <w:t>Stowe</w:t>
      </w:r>
      <w:r w:rsidR="00C65002" w:rsidRPr="00F34757">
        <w:rPr>
          <w:rFonts w:ascii="Arial" w:hAnsi="Arial" w:cs="Arial"/>
        </w:rPr>
        <w:t xml:space="preserve"> </w:t>
      </w:r>
      <w:r w:rsidR="00C65002">
        <w:rPr>
          <w:rFonts w:ascii="Arial" w:hAnsi="Arial" w:cs="Arial"/>
        </w:rPr>
        <w:t>at</w:t>
      </w:r>
      <w:r w:rsidR="00155910">
        <w:rPr>
          <w:rFonts w:ascii="Arial" w:hAnsi="Arial" w:cs="Arial"/>
        </w:rPr>
        <w:t xml:space="preserve"> </w:t>
      </w:r>
      <w:hyperlink r:id="rId12" w:history="1">
        <w:r w:rsidR="00155910" w:rsidRPr="00F36924">
          <w:rPr>
            <w:rStyle w:val="Hyperlink"/>
            <w:rFonts w:ascii="Arial" w:hAnsi="Arial" w:cs="Arial"/>
          </w:rPr>
          <w:t>sto05@henrico.us</w:t>
        </w:r>
      </w:hyperlink>
      <w:r w:rsidR="00155910">
        <w:rPr>
          <w:rFonts w:ascii="Arial" w:hAnsi="Arial" w:cs="Arial"/>
        </w:rPr>
        <w:t xml:space="preserve"> </w:t>
      </w:r>
      <w:r w:rsidR="00856D54" w:rsidRPr="00C65002">
        <w:rPr>
          <w:rFonts w:ascii="Arial" w:hAnsi="Arial" w:cs="Arial"/>
          <w:b/>
          <w:u w:val="single"/>
        </w:rPr>
        <w:t xml:space="preserve">no later than </w:t>
      </w:r>
      <w:r w:rsidR="00E2457C" w:rsidRPr="00C65002">
        <w:rPr>
          <w:rFonts w:ascii="Arial" w:hAnsi="Arial" w:cs="Arial"/>
          <w:b/>
          <w:u w:val="single"/>
        </w:rPr>
        <w:t xml:space="preserve">February </w:t>
      </w:r>
      <w:r w:rsidR="00155910" w:rsidRPr="00C65002">
        <w:rPr>
          <w:rFonts w:ascii="Arial" w:hAnsi="Arial" w:cs="Arial"/>
          <w:b/>
          <w:u w:val="single"/>
        </w:rPr>
        <w:t>6</w:t>
      </w:r>
      <w:r w:rsidR="00E2457C" w:rsidRPr="00C65002">
        <w:rPr>
          <w:rFonts w:ascii="Arial" w:hAnsi="Arial" w:cs="Arial"/>
          <w:b/>
          <w:u w:val="single"/>
        </w:rPr>
        <w:t>, 2015</w:t>
      </w:r>
      <w:r w:rsidR="00856D54" w:rsidRPr="00C65002">
        <w:rPr>
          <w:rFonts w:ascii="Arial" w:hAnsi="Arial" w:cs="Arial"/>
          <w:b/>
          <w:u w:val="single"/>
        </w:rPr>
        <w:t>.</w:t>
      </w:r>
    </w:p>
    <w:p w:rsidR="00856D54" w:rsidRPr="00C65002" w:rsidRDefault="00856D54" w:rsidP="00A51C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u w:val="single"/>
        </w:rPr>
      </w:pPr>
    </w:p>
    <w:p w:rsidR="0073385E" w:rsidRPr="00F34757" w:rsidRDefault="007338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rPr>
      </w:pPr>
      <w:r w:rsidRPr="00F34757">
        <w:rPr>
          <w:rFonts w:ascii="Arial" w:hAnsi="Arial" w:cs="Arial"/>
        </w:rPr>
        <w:t>Very truly yours,</w:t>
      </w:r>
    </w:p>
    <w:p w:rsidR="00856D54" w:rsidRPr="00F34757" w:rsidRDefault="00856D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rPr>
      </w:pPr>
    </w:p>
    <w:p w:rsidR="0073385E" w:rsidRPr="00F34757" w:rsidRDefault="00D222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rPr>
      </w:pPr>
      <w:r w:rsidRPr="00F34757">
        <w:rPr>
          <w:rFonts w:ascii="Arial" w:hAnsi="Arial" w:cs="Arial"/>
        </w:rPr>
        <w:t>Cecelia H. Stowe, CPPO, C.P.M.</w:t>
      </w:r>
    </w:p>
    <w:p w:rsidR="0073385E" w:rsidRPr="00F34757" w:rsidRDefault="00D222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rPr>
      </w:pPr>
      <w:r w:rsidRPr="00F34757">
        <w:rPr>
          <w:rFonts w:ascii="Arial" w:hAnsi="Arial" w:cs="Arial"/>
        </w:rPr>
        <w:t>Purchasing Director</w:t>
      </w:r>
    </w:p>
    <w:p w:rsidR="003456E5" w:rsidRPr="00F34757" w:rsidRDefault="00A04072" w:rsidP="000F0A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rPr>
      </w:pPr>
      <w:hyperlink r:id="rId13" w:history="1">
        <w:r w:rsidR="00856D54" w:rsidRPr="00F34757">
          <w:rPr>
            <w:rStyle w:val="Hyperlink"/>
            <w:rFonts w:ascii="Arial" w:hAnsi="Arial" w:cs="Arial"/>
            <w:color w:val="auto"/>
          </w:rPr>
          <w:t>Sto05@henrico.us</w:t>
        </w:r>
      </w:hyperlink>
    </w:p>
    <w:p w:rsidR="00856D54" w:rsidRPr="00F34757" w:rsidRDefault="00856D54" w:rsidP="000F0A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rPr>
      </w:pPr>
      <w:r w:rsidRPr="00F34757">
        <w:rPr>
          <w:rFonts w:ascii="Arial" w:hAnsi="Arial" w:cs="Arial"/>
        </w:rPr>
        <w:t>804-501-5685</w:t>
      </w:r>
    </w:p>
    <w:p w:rsidR="00856D54" w:rsidRPr="00856D54" w:rsidRDefault="00856D54" w:rsidP="000F0A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6"/>
          <w:szCs w:val="16"/>
        </w:rPr>
      </w:pPr>
    </w:p>
    <w:p w:rsidR="000F0AC0" w:rsidRPr="00856D54" w:rsidRDefault="000F0AC0" w:rsidP="000F0A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6"/>
          <w:szCs w:val="16"/>
        </w:rPr>
      </w:pPr>
      <w:r w:rsidRPr="00856D54">
        <w:rPr>
          <w:rFonts w:ascii="Arial" w:hAnsi="Arial" w:cs="Arial"/>
          <w:sz w:val="16"/>
          <w:szCs w:val="16"/>
        </w:rPr>
        <w:t>1590 E. PARHAM ROAD/P O BOX 90775/HENRICO VA 23273-0775</w:t>
      </w:r>
    </w:p>
    <w:p w:rsidR="001A79A0" w:rsidRPr="00856D54" w:rsidRDefault="000F0AC0" w:rsidP="000F0A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6"/>
          <w:szCs w:val="16"/>
        </w:rPr>
      </w:pPr>
      <w:r w:rsidRPr="00856D54">
        <w:rPr>
          <w:rFonts w:ascii="Arial" w:hAnsi="Arial" w:cs="Arial"/>
          <w:sz w:val="16"/>
          <w:szCs w:val="16"/>
        </w:rPr>
        <w:t>(804) 501-5660  FAX (804) 501-5693</w:t>
      </w:r>
    </w:p>
    <w:p w:rsidR="00A51CD0" w:rsidRPr="00F34757" w:rsidRDefault="00A51CD0" w:rsidP="00A51CD0">
      <w:pPr>
        <w:pStyle w:val="Title"/>
        <w:rPr>
          <w:rFonts w:ascii="Arial" w:hAnsi="Arial" w:cs="Arial"/>
          <w:sz w:val="24"/>
          <w:szCs w:val="24"/>
        </w:rPr>
      </w:pPr>
      <w:r w:rsidRPr="00F34757">
        <w:rPr>
          <w:rFonts w:ascii="Arial" w:hAnsi="Arial" w:cs="Arial"/>
          <w:sz w:val="24"/>
          <w:szCs w:val="24"/>
        </w:rPr>
        <w:t>REQUEST FOR PROPOSAL</w:t>
      </w:r>
    </w:p>
    <w:p w:rsidR="005F7133" w:rsidRPr="00F34757" w:rsidRDefault="00856D54" w:rsidP="005F71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sidRPr="00F34757">
        <w:rPr>
          <w:rFonts w:ascii="Arial" w:hAnsi="Arial" w:cs="Arial"/>
          <w:b/>
        </w:rPr>
        <w:t>AUDIT SERVICES</w:t>
      </w:r>
    </w:p>
    <w:p w:rsidR="00A51CD0" w:rsidRPr="00F34757" w:rsidRDefault="00A51CD0" w:rsidP="00A51CD0">
      <w:pPr>
        <w:jc w:val="center"/>
        <w:rPr>
          <w:rFonts w:ascii="Arial" w:hAnsi="Arial" w:cs="Arial"/>
          <w:b/>
          <w:bCs/>
        </w:rPr>
      </w:pPr>
      <w:r w:rsidRPr="00F34757">
        <w:rPr>
          <w:rFonts w:ascii="Arial" w:hAnsi="Arial" w:cs="Arial"/>
          <w:b/>
          <w:bCs/>
        </w:rPr>
        <w:t>COUNTY OF HENRICO</w:t>
      </w:r>
    </w:p>
    <w:p w:rsidR="000F0AC0" w:rsidRPr="00F34757" w:rsidRDefault="000F0AC0" w:rsidP="000F0A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p w:rsidR="0073385E" w:rsidRPr="00F34757" w:rsidRDefault="0073385E">
      <w:pPr>
        <w:rPr>
          <w:rFonts w:ascii="Arial" w:hAnsi="Arial" w:cs="Arial"/>
          <w:b/>
          <w:bCs/>
          <w:u w:val="single"/>
        </w:rPr>
      </w:pPr>
    </w:p>
    <w:p w:rsidR="00A51CD0" w:rsidRPr="00F34757" w:rsidRDefault="00A51CD0" w:rsidP="00A51CD0">
      <w:pPr>
        <w:jc w:val="both"/>
        <w:rPr>
          <w:rFonts w:ascii="Arial" w:hAnsi="Arial" w:cs="Arial"/>
          <w:b/>
          <w:bCs/>
        </w:rPr>
      </w:pPr>
      <w:r w:rsidRPr="00F34757">
        <w:rPr>
          <w:rFonts w:ascii="Arial" w:hAnsi="Arial" w:cs="Arial"/>
          <w:b/>
          <w:bCs/>
        </w:rPr>
        <w:t>I.</w:t>
      </w:r>
      <w:r w:rsidRPr="00F34757">
        <w:rPr>
          <w:rFonts w:ascii="Arial" w:hAnsi="Arial" w:cs="Arial"/>
          <w:b/>
          <w:bCs/>
        </w:rPr>
        <w:tab/>
      </w:r>
      <w:r w:rsidRPr="00F34757">
        <w:rPr>
          <w:rFonts w:ascii="Arial" w:hAnsi="Arial" w:cs="Arial"/>
          <w:b/>
          <w:bCs/>
          <w:u w:val="single"/>
        </w:rPr>
        <w:t>INTRODUCTION</w:t>
      </w:r>
      <w:r w:rsidRPr="00F34757">
        <w:rPr>
          <w:rFonts w:ascii="Arial" w:hAnsi="Arial" w:cs="Arial"/>
          <w:b/>
          <w:bCs/>
        </w:rPr>
        <w:t>:</w:t>
      </w:r>
    </w:p>
    <w:p w:rsidR="00A51CD0" w:rsidRPr="00F34757" w:rsidRDefault="00A51CD0" w:rsidP="00A51CD0">
      <w:pPr>
        <w:jc w:val="both"/>
        <w:rPr>
          <w:rFonts w:ascii="Arial" w:hAnsi="Arial" w:cs="Arial"/>
          <w:b/>
          <w:bCs/>
        </w:rPr>
      </w:pPr>
    </w:p>
    <w:p w:rsidR="002D2BFF" w:rsidRPr="00F34757" w:rsidRDefault="00980E35" w:rsidP="00DC5955">
      <w:pPr>
        <w:ind w:left="720"/>
        <w:jc w:val="both"/>
        <w:rPr>
          <w:rFonts w:ascii="Arial" w:hAnsi="Arial" w:cs="Arial"/>
        </w:rPr>
      </w:pPr>
      <w:r w:rsidRPr="00F34757">
        <w:rPr>
          <w:rFonts w:ascii="Arial" w:hAnsi="Arial" w:cs="Arial"/>
        </w:rPr>
        <w:t xml:space="preserve">The </w:t>
      </w:r>
      <w:r w:rsidR="001748F7" w:rsidRPr="00F34757">
        <w:rPr>
          <w:rFonts w:ascii="Arial" w:hAnsi="Arial" w:cs="Arial"/>
        </w:rPr>
        <w:t xml:space="preserve">intent and </w:t>
      </w:r>
      <w:r w:rsidRPr="00F34757">
        <w:rPr>
          <w:rFonts w:ascii="Arial" w:hAnsi="Arial" w:cs="Arial"/>
        </w:rPr>
        <w:t>purpose of this Request for Proposal (RFP)</w:t>
      </w:r>
      <w:r w:rsidR="00581B6B" w:rsidRPr="00F34757">
        <w:rPr>
          <w:rFonts w:ascii="Arial" w:hAnsi="Arial" w:cs="Arial"/>
        </w:rPr>
        <w:t>,</w:t>
      </w:r>
      <w:r w:rsidR="001748F7" w:rsidRPr="00F34757">
        <w:rPr>
          <w:rFonts w:ascii="Arial" w:hAnsi="Arial" w:cs="Arial"/>
        </w:rPr>
        <w:t xml:space="preserve"> and the resulting contract</w:t>
      </w:r>
      <w:r w:rsidR="00581B6B" w:rsidRPr="00F34757">
        <w:rPr>
          <w:rFonts w:ascii="Arial" w:hAnsi="Arial" w:cs="Arial"/>
        </w:rPr>
        <w:t>,</w:t>
      </w:r>
      <w:r w:rsidRPr="00F34757">
        <w:rPr>
          <w:rFonts w:ascii="Arial" w:hAnsi="Arial" w:cs="Arial"/>
        </w:rPr>
        <w:t xml:space="preserve"> is to </w:t>
      </w:r>
      <w:r w:rsidR="00581B6B" w:rsidRPr="00F34757">
        <w:rPr>
          <w:rFonts w:ascii="Arial" w:hAnsi="Arial" w:cs="Arial"/>
        </w:rPr>
        <w:t xml:space="preserve">obtain the services of </w:t>
      </w:r>
      <w:r w:rsidR="00CF5819" w:rsidRPr="00F34757">
        <w:rPr>
          <w:rFonts w:ascii="Arial" w:hAnsi="Arial" w:cs="Arial"/>
        </w:rPr>
        <w:t>a qualified firm</w:t>
      </w:r>
      <w:r w:rsidR="00581B6B" w:rsidRPr="00F34757">
        <w:rPr>
          <w:rFonts w:ascii="Arial" w:hAnsi="Arial" w:cs="Arial"/>
        </w:rPr>
        <w:t xml:space="preserve"> to</w:t>
      </w:r>
      <w:r w:rsidR="008137DB" w:rsidRPr="00F34757">
        <w:rPr>
          <w:rFonts w:ascii="Arial" w:hAnsi="Arial" w:cs="Arial"/>
        </w:rPr>
        <w:t xml:space="preserve"> </w:t>
      </w:r>
      <w:r w:rsidR="00F61548" w:rsidRPr="00F34757">
        <w:rPr>
          <w:rFonts w:ascii="Arial" w:hAnsi="Arial" w:cs="Arial"/>
        </w:rPr>
        <w:t xml:space="preserve">provide </w:t>
      </w:r>
      <w:r w:rsidR="00481760" w:rsidRPr="00F34757">
        <w:rPr>
          <w:rFonts w:ascii="Arial" w:hAnsi="Arial" w:cs="Arial"/>
        </w:rPr>
        <w:t>audit services for the County of Henrico</w:t>
      </w:r>
      <w:r w:rsidR="002D2BFF" w:rsidRPr="00F34757">
        <w:rPr>
          <w:rFonts w:ascii="Arial" w:hAnsi="Arial" w:cs="Arial"/>
        </w:rPr>
        <w:t xml:space="preserve"> </w:t>
      </w:r>
      <w:r w:rsidR="005F7133" w:rsidRPr="00F34757">
        <w:rPr>
          <w:rFonts w:ascii="Arial" w:hAnsi="Arial" w:cs="Arial"/>
        </w:rPr>
        <w:t>in accordance with the S</w:t>
      </w:r>
      <w:r w:rsidR="00581B6B" w:rsidRPr="00F34757">
        <w:rPr>
          <w:rFonts w:ascii="Arial" w:hAnsi="Arial" w:cs="Arial"/>
        </w:rPr>
        <w:t>cope of Services</w:t>
      </w:r>
      <w:r w:rsidR="005F7133" w:rsidRPr="00F34757">
        <w:rPr>
          <w:rFonts w:ascii="Arial" w:hAnsi="Arial" w:cs="Arial"/>
        </w:rPr>
        <w:t xml:space="preserve"> section of the solicitation.</w:t>
      </w:r>
      <w:r w:rsidR="002D2BFF" w:rsidRPr="00F34757">
        <w:rPr>
          <w:rFonts w:ascii="Arial" w:hAnsi="Arial" w:cs="Arial"/>
        </w:rPr>
        <w:t xml:space="preserve">   </w:t>
      </w:r>
    </w:p>
    <w:p w:rsidR="002D2BFF" w:rsidRPr="00F34757" w:rsidRDefault="002D2BFF" w:rsidP="00DC5955">
      <w:pPr>
        <w:ind w:left="720"/>
        <w:jc w:val="both"/>
        <w:rPr>
          <w:rFonts w:ascii="Arial" w:hAnsi="Arial" w:cs="Arial"/>
          <w:b/>
        </w:rPr>
      </w:pPr>
    </w:p>
    <w:p w:rsidR="00481760" w:rsidRPr="00F34757" w:rsidRDefault="00481760" w:rsidP="00481760">
      <w:pPr>
        <w:jc w:val="both"/>
        <w:rPr>
          <w:rFonts w:ascii="Arial" w:hAnsi="Arial" w:cs="Arial"/>
          <w:b/>
        </w:rPr>
      </w:pPr>
      <w:r w:rsidRPr="00F34757">
        <w:rPr>
          <w:rFonts w:ascii="Arial" w:hAnsi="Arial" w:cs="Arial"/>
          <w:b/>
        </w:rPr>
        <w:t>II.</w:t>
      </w:r>
      <w:r w:rsidRPr="00F34757">
        <w:rPr>
          <w:rFonts w:ascii="Arial" w:hAnsi="Arial" w:cs="Arial"/>
          <w:b/>
        </w:rPr>
        <w:tab/>
      </w:r>
      <w:r w:rsidRPr="00F34757">
        <w:rPr>
          <w:rFonts w:ascii="Arial" w:hAnsi="Arial" w:cs="Arial"/>
          <w:b/>
          <w:u w:val="single"/>
        </w:rPr>
        <w:t>BACKGROUND</w:t>
      </w:r>
      <w:r w:rsidRPr="00F34757">
        <w:rPr>
          <w:rFonts w:ascii="Arial" w:hAnsi="Arial" w:cs="Arial"/>
          <w:b/>
        </w:rPr>
        <w:t>:</w:t>
      </w:r>
    </w:p>
    <w:p w:rsidR="00481760" w:rsidRPr="00F34757" w:rsidRDefault="00481760" w:rsidP="00DC5955">
      <w:pPr>
        <w:ind w:left="720"/>
        <w:jc w:val="both"/>
        <w:rPr>
          <w:rFonts w:ascii="Arial" w:hAnsi="Arial" w:cs="Arial"/>
          <w:b/>
        </w:rPr>
      </w:pPr>
    </w:p>
    <w:p w:rsidR="00507812" w:rsidRPr="00155910" w:rsidRDefault="00507812" w:rsidP="00507812">
      <w:pPr>
        <w:tabs>
          <w:tab w:val="left" w:pos="-720"/>
          <w:tab w:val="left" w:pos="720"/>
          <w:tab w:val="left" w:pos="1680"/>
          <w:tab w:val="left" w:pos="2400"/>
          <w:tab w:val="left" w:pos="3120"/>
          <w:tab w:val="left" w:pos="3840"/>
          <w:tab w:val="left" w:pos="4560"/>
          <w:tab w:val="left" w:pos="5040"/>
        </w:tabs>
        <w:suppressAutoHyphens/>
        <w:spacing w:line="240" w:lineRule="atLeast"/>
        <w:ind w:left="720" w:hanging="720"/>
        <w:jc w:val="both"/>
        <w:rPr>
          <w:rFonts w:ascii="Arial" w:hAnsi="Arial" w:cs="Arial"/>
          <w:color w:val="000000" w:themeColor="text1"/>
          <w:spacing w:val="-3"/>
        </w:rPr>
      </w:pPr>
      <w:r w:rsidRPr="00F34757">
        <w:rPr>
          <w:rFonts w:ascii="Arial" w:hAnsi="Arial" w:cs="Arial"/>
          <w:spacing w:val="-3"/>
        </w:rPr>
        <w:tab/>
      </w:r>
      <w:r w:rsidR="007D2BED" w:rsidRPr="00155910">
        <w:rPr>
          <w:rFonts w:ascii="Arial" w:hAnsi="Arial" w:cs="Arial"/>
          <w:color w:val="000000" w:themeColor="text1"/>
          <w:spacing w:val="-3"/>
        </w:rPr>
        <w:t>Henrico County, Virginia is the third largest county in the Commonwealth of Virginia and is located in the Metropolitan Richmond area.  It features a land area of 244 square miles, and consists of both highly developed urban and suburban areas, and undeveloped agricultural and forest land.  Henrico’s population stands at 31</w:t>
      </w:r>
      <w:r w:rsidR="000712EA">
        <w:rPr>
          <w:rFonts w:ascii="Arial" w:hAnsi="Arial" w:cs="Arial"/>
          <w:color w:val="000000" w:themeColor="text1"/>
          <w:spacing w:val="-3"/>
        </w:rPr>
        <w:t>8,158</w:t>
      </w:r>
      <w:r w:rsidR="007D2BED" w:rsidRPr="00155910">
        <w:rPr>
          <w:rFonts w:ascii="Arial" w:hAnsi="Arial" w:cs="Arial"/>
          <w:color w:val="000000" w:themeColor="text1"/>
          <w:spacing w:val="-3"/>
        </w:rPr>
        <w:t>.</w:t>
      </w:r>
    </w:p>
    <w:p w:rsidR="00507812" w:rsidRPr="00155910" w:rsidRDefault="00507812" w:rsidP="00507812">
      <w:pPr>
        <w:tabs>
          <w:tab w:val="left" w:pos="-720"/>
          <w:tab w:val="left" w:pos="960"/>
          <w:tab w:val="left" w:pos="990"/>
          <w:tab w:val="left" w:pos="1680"/>
          <w:tab w:val="left" w:pos="2400"/>
          <w:tab w:val="left" w:pos="3120"/>
          <w:tab w:val="left" w:pos="3840"/>
          <w:tab w:val="left" w:pos="4560"/>
          <w:tab w:val="left" w:pos="5040"/>
        </w:tabs>
        <w:suppressAutoHyphens/>
        <w:spacing w:line="240" w:lineRule="atLeast"/>
        <w:ind w:left="990" w:hanging="990"/>
        <w:jc w:val="both"/>
        <w:rPr>
          <w:rFonts w:ascii="Arial" w:hAnsi="Arial" w:cs="Arial"/>
          <w:color w:val="000000" w:themeColor="text1"/>
          <w:spacing w:val="-3"/>
        </w:rPr>
      </w:pPr>
    </w:p>
    <w:p w:rsidR="00507812" w:rsidRPr="00155910" w:rsidRDefault="007D2BED" w:rsidP="00507812">
      <w:pPr>
        <w:tabs>
          <w:tab w:val="left" w:pos="-720"/>
          <w:tab w:val="left" w:pos="720"/>
          <w:tab w:val="left" w:pos="1680"/>
          <w:tab w:val="left" w:pos="2400"/>
          <w:tab w:val="left" w:pos="3120"/>
          <w:tab w:val="left" w:pos="3840"/>
          <w:tab w:val="left" w:pos="4560"/>
          <w:tab w:val="left" w:pos="5040"/>
        </w:tabs>
        <w:suppressAutoHyphens/>
        <w:spacing w:line="240" w:lineRule="atLeast"/>
        <w:ind w:left="720" w:hanging="720"/>
        <w:jc w:val="both"/>
        <w:rPr>
          <w:rFonts w:ascii="Arial" w:hAnsi="Arial" w:cs="Arial"/>
          <w:color w:val="000000" w:themeColor="text1"/>
          <w:spacing w:val="-3"/>
        </w:rPr>
      </w:pPr>
      <w:r w:rsidRPr="00155910">
        <w:rPr>
          <w:rFonts w:ascii="Arial" w:hAnsi="Arial" w:cs="Arial"/>
          <w:color w:val="000000" w:themeColor="text1"/>
          <w:spacing w:val="-3"/>
        </w:rPr>
        <w:tab/>
        <w:t>Henrico County operates under the County Manager form of government, in which the County Manager functions like a corporate CEO.  The County has a five member Board of Supervisors, elected by magisterial district, which acts like a board of directors and has responsibility for appointing the County Manager.  The County maintains an AAA bond rating from Moody’s, Standard and Poor’s, and Fitch IBCA, and has maintained AAA ratings continuously since 1977.</w:t>
      </w:r>
    </w:p>
    <w:p w:rsidR="00507812" w:rsidRPr="00155910" w:rsidRDefault="00507812" w:rsidP="00507812">
      <w:pPr>
        <w:tabs>
          <w:tab w:val="left" w:pos="-720"/>
          <w:tab w:val="left" w:pos="720"/>
          <w:tab w:val="left" w:pos="1680"/>
          <w:tab w:val="left" w:pos="2400"/>
          <w:tab w:val="left" w:pos="3120"/>
          <w:tab w:val="left" w:pos="3840"/>
          <w:tab w:val="left" w:pos="4560"/>
          <w:tab w:val="left" w:pos="5040"/>
        </w:tabs>
        <w:suppressAutoHyphens/>
        <w:spacing w:line="240" w:lineRule="atLeast"/>
        <w:ind w:left="720" w:hanging="720"/>
        <w:jc w:val="both"/>
        <w:rPr>
          <w:rFonts w:ascii="Arial" w:hAnsi="Arial" w:cs="Arial"/>
          <w:color w:val="000000" w:themeColor="text1"/>
          <w:spacing w:val="-3"/>
        </w:rPr>
      </w:pPr>
    </w:p>
    <w:p w:rsidR="00507812" w:rsidRPr="00155910" w:rsidRDefault="007D2BED" w:rsidP="00507812">
      <w:pPr>
        <w:tabs>
          <w:tab w:val="left" w:pos="-720"/>
          <w:tab w:val="left" w:pos="720"/>
          <w:tab w:val="left" w:pos="1680"/>
          <w:tab w:val="left" w:pos="2400"/>
          <w:tab w:val="left" w:pos="3120"/>
          <w:tab w:val="left" w:pos="3840"/>
          <w:tab w:val="left" w:pos="4560"/>
          <w:tab w:val="left" w:pos="5040"/>
        </w:tabs>
        <w:suppressAutoHyphens/>
        <w:spacing w:line="240" w:lineRule="atLeast"/>
        <w:ind w:left="720" w:hanging="720"/>
        <w:jc w:val="both"/>
        <w:rPr>
          <w:rFonts w:ascii="Arial" w:hAnsi="Arial" w:cs="Arial"/>
          <w:color w:val="000000" w:themeColor="text1"/>
          <w:spacing w:val="-3"/>
        </w:rPr>
      </w:pPr>
      <w:r w:rsidRPr="00155910">
        <w:rPr>
          <w:rFonts w:ascii="Arial" w:hAnsi="Arial" w:cs="Arial"/>
          <w:color w:val="000000" w:themeColor="text1"/>
          <w:spacing w:val="-3"/>
        </w:rPr>
        <w:tab/>
        <w:t xml:space="preserve">In Virginia, cities and counties are distinct units of government; therefore, Henrico is responsible for providing all services normally provided by a local government.  These services include fire and police protection, social services and mental health, planning and building inspections, public works (roads, drainage and traffic), public utilities (water and wastewater, solid waste and street lights), libraries and recreation, schools and general government administration.  </w:t>
      </w:r>
    </w:p>
    <w:p w:rsidR="00507812" w:rsidRPr="00155910" w:rsidRDefault="00507812" w:rsidP="00507812">
      <w:pPr>
        <w:tabs>
          <w:tab w:val="left" w:pos="-720"/>
          <w:tab w:val="left" w:pos="720"/>
          <w:tab w:val="left" w:pos="1680"/>
          <w:tab w:val="left" w:pos="2400"/>
          <w:tab w:val="left" w:pos="3120"/>
          <w:tab w:val="left" w:pos="3840"/>
          <w:tab w:val="left" w:pos="4560"/>
          <w:tab w:val="left" w:pos="5040"/>
        </w:tabs>
        <w:suppressAutoHyphens/>
        <w:spacing w:line="240" w:lineRule="atLeast"/>
        <w:ind w:left="720" w:hanging="720"/>
        <w:jc w:val="both"/>
        <w:rPr>
          <w:rFonts w:ascii="Arial" w:hAnsi="Arial" w:cs="Arial"/>
          <w:color w:val="000000" w:themeColor="text1"/>
          <w:spacing w:val="-3"/>
        </w:rPr>
      </w:pPr>
    </w:p>
    <w:p w:rsidR="00507812" w:rsidRPr="00155910" w:rsidRDefault="007D2BED" w:rsidP="00507812">
      <w:pPr>
        <w:tabs>
          <w:tab w:val="left" w:pos="-720"/>
          <w:tab w:val="left" w:pos="720"/>
          <w:tab w:val="left" w:pos="1680"/>
          <w:tab w:val="left" w:pos="2400"/>
          <w:tab w:val="left" w:pos="3120"/>
          <w:tab w:val="left" w:pos="3840"/>
          <w:tab w:val="left" w:pos="4560"/>
          <w:tab w:val="left" w:pos="5040"/>
        </w:tabs>
        <w:suppressAutoHyphens/>
        <w:spacing w:line="240" w:lineRule="atLeast"/>
        <w:ind w:left="720" w:hanging="720"/>
        <w:jc w:val="both"/>
        <w:rPr>
          <w:rFonts w:ascii="Arial" w:hAnsi="Arial" w:cs="Arial"/>
          <w:color w:val="000000" w:themeColor="text1"/>
          <w:spacing w:val="-3"/>
        </w:rPr>
      </w:pPr>
      <w:r w:rsidRPr="00155910">
        <w:rPr>
          <w:rFonts w:ascii="Arial" w:hAnsi="Arial" w:cs="Arial"/>
          <w:color w:val="000000" w:themeColor="text1"/>
          <w:spacing w:val="-3"/>
        </w:rPr>
        <w:tab/>
        <w:t xml:space="preserve">For financial accounting purposes, transactions are recorded in fund and account groups.  The operations of each fund are accounted for with a set of self-balancing accounts that comprise its assets, liabilities, fund equity, revenues and expenditures/expenses.  </w:t>
      </w:r>
    </w:p>
    <w:p w:rsidR="00507812" w:rsidRPr="00155910" w:rsidRDefault="00507812" w:rsidP="00507812">
      <w:pPr>
        <w:tabs>
          <w:tab w:val="left" w:pos="-720"/>
          <w:tab w:val="left" w:pos="720"/>
          <w:tab w:val="left" w:pos="1680"/>
          <w:tab w:val="left" w:pos="2400"/>
          <w:tab w:val="left" w:pos="3120"/>
          <w:tab w:val="left" w:pos="3840"/>
          <w:tab w:val="left" w:pos="4560"/>
          <w:tab w:val="left" w:pos="5040"/>
        </w:tabs>
        <w:suppressAutoHyphens/>
        <w:spacing w:line="240" w:lineRule="atLeast"/>
        <w:ind w:left="720" w:hanging="720"/>
        <w:jc w:val="both"/>
        <w:rPr>
          <w:rFonts w:ascii="Arial" w:hAnsi="Arial" w:cs="Arial"/>
          <w:color w:val="000000" w:themeColor="text1"/>
          <w:spacing w:val="-3"/>
        </w:rPr>
      </w:pPr>
    </w:p>
    <w:p w:rsidR="00507812" w:rsidRPr="00155910" w:rsidRDefault="007D2BED" w:rsidP="00507812">
      <w:pPr>
        <w:tabs>
          <w:tab w:val="left" w:pos="-720"/>
          <w:tab w:val="left" w:pos="720"/>
          <w:tab w:val="left" w:pos="1680"/>
          <w:tab w:val="left" w:pos="2400"/>
          <w:tab w:val="left" w:pos="3120"/>
          <w:tab w:val="left" w:pos="3840"/>
          <w:tab w:val="left" w:pos="4560"/>
          <w:tab w:val="left" w:pos="5040"/>
        </w:tabs>
        <w:suppressAutoHyphens/>
        <w:spacing w:line="240" w:lineRule="atLeast"/>
        <w:ind w:left="720" w:hanging="720"/>
        <w:jc w:val="both"/>
        <w:rPr>
          <w:rFonts w:ascii="Arial" w:hAnsi="Arial" w:cs="Arial"/>
          <w:color w:val="000000" w:themeColor="text1"/>
          <w:spacing w:val="-3"/>
        </w:rPr>
      </w:pPr>
      <w:r w:rsidRPr="00155910">
        <w:rPr>
          <w:rFonts w:ascii="Arial" w:hAnsi="Arial" w:cs="Arial"/>
          <w:color w:val="000000" w:themeColor="text1"/>
          <w:spacing w:val="-3"/>
        </w:rPr>
        <w:tab/>
        <w:t>For financial reporting purposes and in accordance with the Governmental Accounting Standards Board (GASB) Statement 14, “The Financial Reporting Entity”, the County has identified two discrete component units.  The elected School Board and the James River Juvenile Detention Commission are reported in discrete presentations.</w:t>
      </w:r>
    </w:p>
    <w:p w:rsidR="00507812" w:rsidRPr="00155910" w:rsidRDefault="00507812" w:rsidP="00507812">
      <w:pPr>
        <w:tabs>
          <w:tab w:val="left" w:pos="-720"/>
          <w:tab w:val="left" w:pos="720"/>
          <w:tab w:val="left" w:pos="1680"/>
          <w:tab w:val="left" w:pos="2400"/>
          <w:tab w:val="left" w:pos="3120"/>
          <w:tab w:val="left" w:pos="3840"/>
          <w:tab w:val="left" w:pos="4560"/>
          <w:tab w:val="left" w:pos="5040"/>
        </w:tabs>
        <w:suppressAutoHyphens/>
        <w:spacing w:line="240" w:lineRule="atLeast"/>
        <w:ind w:left="720" w:hanging="720"/>
        <w:jc w:val="both"/>
        <w:rPr>
          <w:rFonts w:ascii="Arial" w:hAnsi="Arial" w:cs="Arial"/>
          <w:color w:val="000000" w:themeColor="text1"/>
          <w:spacing w:val="-3"/>
        </w:rPr>
      </w:pPr>
    </w:p>
    <w:p w:rsidR="00507812" w:rsidRPr="00155910" w:rsidRDefault="007D2BED" w:rsidP="00507812">
      <w:pPr>
        <w:tabs>
          <w:tab w:val="left" w:pos="-720"/>
          <w:tab w:val="left" w:pos="720"/>
          <w:tab w:val="left" w:pos="1680"/>
          <w:tab w:val="left" w:pos="2400"/>
          <w:tab w:val="left" w:pos="3120"/>
          <w:tab w:val="left" w:pos="3840"/>
          <w:tab w:val="left" w:pos="4560"/>
          <w:tab w:val="left" w:pos="5040"/>
        </w:tabs>
        <w:suppressAutoHyphens/>
        <w:spacing w:line="240" w:lineRule="atLeast"/>
        <w:ind w:left="720" w:hanging="720"/>
        <w:jc w:val="both"/>
        <w:rPr>
          <w:rFonts w:ascii="Arial" w:hAnsi="Arial" w:cs="Arial"/>
          <w:color w:val="000000" w:themeColor="text1"/>
          <w:spacing w:val="-3"/>
        </w:rPr>
      </w:pPr>
      <w:r w:rsidRPr="00155910">
        <w:rPr>
          <w:rFonts w:ascii="Arial" w:hAnsi="Arial" w:cs="Arial"/>
          <w:color w:val="000000" w:themeColor="text1"/>
          <w:spacing w:val="-3"/>
        </w:rPr>
        <w:tab/>
        <w:t>Based on GASB Statement 14 criteria, the School Board is a legally separate organization providing educational services to the public.  The School Board is elected but is fiscally dependent on the County.  The James River Juvenile Detention Commission is a legally separate organization established to provide juvenile detention facilities for the Counties of Goochland, Henrico and Powhatan.</w:t>
      </w:r>
    </w:p>
    <w:p w:rsidR="00507812" w:rsidRPr="00155910" w:rsidRDefault="007D2BED" w:rsidP="00507812">
      <w:pPr>
        <w:tabs>
          <w:tab w:val="left" w:pos="-720"/>
          <w:tab w:val="left" w:pos="960"/>
          <w:tab w:val="left" w:pos="990"/>
          <w:tab w:val="left" w:pos="1680"/>
          <w:tab w:val="left" w:pos="2400"/>
          <w:tab w:val="left" w:pos="3120"/>
          <w:tab w:val="left" w:pos="3840"/>
          <w:tab w:val="left" w:pos="4560"/>
          <w:tab w:val="left" w:pos="5040"/>
        </w:tabs>
        <w:suppressAutoHyphens/>
        <w:spacing w:line="240" w:lineRule="atLeast"/>
        <w:ind w:left="990" w:hanging="990"/>
        <w:jc w:val="both"/>
        <w:rPr>
          <w:rFonts w:ascii="Arial" w:hAnsi="Arial" w:cs="Arial"/>
          <w:color w:val="000000" w:themeColor="text1"/>
          <w:spacing w:val="-3"/>
        </w:rPr>
      </w:pPr>
      <w:r w:rsidRPr="00155910">
        <w:rPr>
          <w:rFonts w:ascii="Arial" w:hAnsi="Arial" w:cs="Arial"/>
          <w:color w:val="000000" w:themeColor="text1"/>
          <w:spacing w:val="-3"/>
        </w:rPr>
        <w:br w:type="page"/>
      </w:r>
    </w:p>
    <w:p w:rsidR="00C65002" w:rsidRDefault="007D2BED" w:rsidP="00507812">
      <w:pPr>
        <w:tabs>
          <w:tab w:val="left" w:pos="-720"/>
          <w:tab w:val="left" w:pos="720"/>
          <w:tab w:val="left" w:pos="1680"/>
          <w:tab w:val="left" w:pos="2400"/>
          <w:tab w:val="left" w:pos="3120"/>
          <w:tab w:val="left" w:pos="3840"/>
          <w:tab w:val="left" w:pos="4560"/>
          <w:tab w:val="left" w:pos="5040"/>
        </w:tabs>
        <w:suppressAutoHyphens/>
        <w:spacing w:line="240" w:lineRule="atLeast"/>
        <w:ind w:left="720" w:hanging="720"/>
        <w:jc w:val="both"/>
        <w:rPr>
          <w:rFonts w:ascii="Arial" w:hAnsi="Arial" w:cs="Arial"/>
          <w:color w:val="000000" w:themeColor="text1"/>
          <w:spacing w:val="-3"/>
        </w:rPr>
      </w:pPr>
      <w:r w:rsidRPr="00155910">
        <w:rPr>
          <w:rFonts w:ascii="Arial" w:hAnsi="Arial" w:cs="Arial"/>
          <w:color w:val="000000" w:themeColor="text1"/>
          <w:spacing w:val="-3"/>
        </w:rPr>
        <w:tab/>
        <w:t xml:space="preserve">The County’s fiscal year is from July 1 to June 30.  The Code of Virginia requires that the County Manager submit a balanced budget to the </w:t>
      </w:r>
      <w:r w:rsidR="00C65002">
        <w:rPr>
          <w:rFonts w:ascii="Arial" w:hAnsi="Arial" w:cs="Arial"/>
          <w:color w:val="000000" w:themeColor="text1"/>
          <w:spacing w:val="-3"/>
        </w:rPr>
        <w:t xml:space="preserve">County of Henrico </w:t>
      </w:r>
      <w:r w:rsidRPr="00155910">
        <w:rPr>
          <w:rFonts w:ascii="Arial" w:hAnsi="Arial" w:cs="Arial"/>
          <w:color w:val="000000" w:themeColor="text1"/>
          <w:spacing w:val="-3"/>
        </w:rPr>
        <w:t>Board of Supervisors.</w:t>
      </w:r>
    </w:p>
    <w:p w:rsidR="00C65002" w:rsidRDefault="00C65002" w:rsidP="00507812">
      <w:pPr>
        <w:tabs>
          <w:tab w:val="left" w:pos="-720"/>
          <w:tab w:val="left" w:pos="720"/>
          <w:tab w:val="left" w:pos="1680"/>
          <w:tab w:val="left" w:pos="2400"/>
          <w:tab w:val="left" w:pos="3120"/>
          <w:tab w:val="left" w:pos="3840"/>
          <w:tab w:val="left" w:pos="4560"/>
          <w:tab w:val="left" w:pos="5040"/>
        </w:tabs>
        <w:suppressAutoHyphens/>
        <w:spacing w:line="240" w:lineRule="atLeast"/>
        <w:ind w:left="720" w:hanging="720"/>
        <w:jc w:val="both"/>
        <w:rPr>
          <w:rFonts w:ascii="Arial" w:hAnsi="Arial" w:cs="Arial"/>
          <w:color w:val="000000" w:themeColor="text1"/>
          <w:spacing w:val="-3"/>
        </w:rPr>
      </w:pPr>
    </w:p>
    <w:p w:rsidR="00507812" w:rsidRPr="007B0368" w:rsidRDefault="00C65002" w:rsidP="00507812">
      <w:pPr>
        <w:tabs>
          <w:tab w:val="left" w:pos="-720"/>
          <w:tab w:val="left" w:pos="720"/>
          <w:tab w:val="left" w:pos="1680"/>
          <w:tab w:val="left" w:pos="2400"/>
          <w:tab w:val="left" w:pos="3120"/>
          <w:tab w:val="left" w:pos="3840"/>
          <w:tab w:val="left" w:pos="4560"/>
          <w:tab w:val="left" w:pos="5040"/>
        </w:tabs>
        <w:suppressAutoHyphens/>
        <w:spacing w:line="240" w:lineRule="atLeast"/>
        <w:ind w:left="720" w:hanging="720"/>
        <w:jc w:val="both"/>
        <w:rPr>
          <w:rFonts w:ascii="Arial" w:hAnsi="Arial" w:cs="Arial"/>
          <w:b/>
          <w:bCs/>
          <w:color w:val="000000" w:themeColor="text1"/>
          <w:spacing w:val="-3"/>
        </w:rPr>
      </w:pPr>
      <w:r>
        <w:rPr>
          <w:rFonts w:ascii="Arial" w:hAnsi="Arial" w:cs="Arial"/>
          <w:color w:val="000000" w:themeColor="text1"/>
          <w:spacing w:val="-3"/>
        </w:rPr>
        <w:tab/>
      </w:r>
      <w:r w:rsidR="007D2BED" w:rsidRPr="007B0368">
        <w:rPr>
          <w:rFonts w:ascii="Arial" w:hAnsi="Arial" w:cs="Arial"/>
          <w:color w:val="000000" w:themeColor="text1"/>
          <w:spacing w:val="-3"/>
        </w:rPr>
        <w:t>The fiscal year 201</w:t>
      </w:r>
      <w:r w:rsidR="000712EA" w:rsidRPr="007B0368">
        <w:rPr>
          <w:rFonts w:ascii="Arial" w:hAnsi="Arial" w:cs="Arial"/>
          <w:color w:val="000000" w:themeColor="text1"/>
          <w:spacing w:val="-3"/>
        </w:rPr>
        <w:t>5</w:t>
      </w:r>
      <w:r w:rsidR="007D2BED" w:rsidRPr="007B0368">
        <w:rPr>
          <w:rFonts w:ascii="Arial" w:hAnsi="Arial" w:cs="Arial"/>
          <w:color w:val="000000" w:themeColor="text1"/>
          <w:spacing w:val="-3"/>
        </w:rPr>
        <w:t xml:space="preserve"> Operating Budget totals $1,0</w:t>
      </w:r>
      <w:r w:rsidR="000712EA" w:rsidRPr="007B0368">
        <w:rPr>
          <w:rFonts w:ascii="Arial" w:hAnsi="Arial" w:cs="Arial"/>
          <w:color w:val="000000" w:themeColor="text1"/>
          <w:spacing w:val="-3"/>
        </w:rPr>
        <w:t>97,668,501</w:t>
      </w:r>
      <w:r w:rsidR="007D2BED" w:rsidRPr="007B0368">
        <w:rPr>
          <w:rFonts w:ascii="Arial" w:hAnsi="Arial" w:cs="Arial"/>
          <w:color w:val="000000" w:themeColor="text1"/>
          <w:spacing w:val="-3"/>
        </w:rPr>
        <w:t xml:space="preserve"> and the Capital Budget totals $1</w:t>
      </w:r>
      <w:r w:rsidR="000712EA" w:rsidRPr="007B0368">
        <w:rPr>
          <w:rFonts w:ascii="Arial" w:hAnsi="Arial" w:cs="Arial"/>
          <w:color w:val="000000" w:themeColor="text1"/>
          <w:spacing w:val="-3"/>
        </w:rPr>
        <w:t>14,532,192</w:t>
      </w:r>
      <w:r w:rsidR="007D2BED" w:rsidRPr="007B0368">
        <w:rPr>
          <w:rFonts w:ascii="Arial" w:hAnsi="Arial" w:cs="Arial"/>
          <w:color w:val="000000" w:themeColor="text1"/>
          <w:spacing w:val="-3"/>
        </w:rPr>
        <w:t>.  There are 3,927 general government employees and 6,</w:t>
      </w:r>
      <w:r w:rsidR="000712EA" w:rsidRPr="007B0368">
        <w:rPr>
          <w:rFonts w:ascii="Arial" w:hAnsi="Arial" w:cs="Arial"/>
          <w:color w:val="000000" w:themeColor="text1"/>
          <w:spacing w:val="-3"/>
        </w:rPr>
        <w:t>643</w:t>
      </w:r>
      <w:r w:rsidR="007D2BED" w:rsidRPr="007B0368">
        <w:rPr>
          <w:rFonts w:ascii="Arial" w:hAnsi="Arial" w:cs="Arial"/>
          <w:color w:val="000000" w:themeColor="text1"/>
          <w:spacing w:val="-3"/>
        </w:rPr>
        <w:t xml:space="preserve"> education employees.  </w:t>
      </w:r>
      <w:r w:rsidR="007D2BED" w:rsidRPr="007B0368">
        <w:rPr>
          <w:rFonts w:ascii="Arial" w:hAnsi="Arial" w:cs="Arial"/>
          <w:b/>
          <w:bCs/>
          <w:color w:val="000000" w:themeColor="text1"/>
          <w:spacing w:val="-3"/>
        </w:rPr>
        <w:t>(See the Henrico County website for the Comprehensive Annual Financial Report for Fiscal Year Ended June 30, 201</w:t>
      </w:r>
      <w:r w:rsidR="000712EA" w:rsidRPr="007B0368">
        <w:rPr>
          <w:rFonts w:ascii="Arial" w:hAnsi="Arial" w:cs="Arial"/>
          <w:b/>
          <w:bCs/>
          <w:color w:val="000000" w:themeColor="text1"/>
          <w:spacing w:val="-3"/>
        </w:rPr>
        <w:t>4</w:t>
      </w:r>
      <w:r w:rsidR="007D2BED" w:rsidRPr="007B0368">
        <w:rPr>
          <w:rFonts w:ascii="Arial" w:hAnsi="Arial" w:cs="Arial"/>
          <w:b/>
          <w:bCs/>
          <w:color w:val="000000" w:themeColor="text1"/>
          <w:spacing w:val="-3"/>
        </w:rPr>
        <w:t xml:space="preserve">  </w:t>
      </w:r>
      <w:hyperlink r:id="rId14" w:history="1">
        <w:r w:rsidR="007D2BED" w:rsidRPr="007B0368">
          <w:rPr>
            <w:rStyle w:val="Hyperlink"/>
            <w:rFonts w:ascii="Arial" w:hAnsi="Arial" w:cs="Arial"/>
            <w:color w:val="000000" w:themeColor="text1"/>
          </w:rPr>
          <w:t>http://www.co.henrico.va.us/</w:t>
        </w:r>
      </w:hyperlink>
      <w:r w:rsidR="007D2BED" w:rsidRPr="007B0368">
        <w:rPr>
          <w:rFonts w:ascii="Arial" w:hAnsi="Arial" w:cs="Arial"/>
          <w:b/>
          <w:bCs/>
          <w:color w:val="000000" w:themeColor="text1"/>
          <w:spacing w:val="-3"/>
        </w:rPr>
        <w:t>.)</w:t>
      </w:r>
    </w:p>
    <w:p w:rsidR="00210E08" w:rsidRPr="007B0368" w:rsidRDefault="00210E08" w:rsidP="00507812">
      <w:pPr>
        <w:tabs>
          <w:tab w:val="left" w:pos="-720"/>
          <w:tab w:val="left" w:pos="720"/>
          <w:tab w:val="left" w:pos="1680"/>
          <w:tab w:val="left" w:pos="2400"/>
          <w:tab w:val="left" w:pos="3120"/>
          <w:tab w:val="left" w:pos="3840"/>
          <w:tab w:val="left" w:pos="4560"/>
          <w:tab w:val="left" w:pos="5040"/>
        </w:tabs>
        <w:suppressAutoHyphens/>
        <w:spacing w:line="240" w:lineRule="atLeast"/>
        <w:ind w:left="720" w:hanging="720"/>
        <w:jc w:val="both"/>
        <w:rPr>
          <w:rFonts w:ascii="Arial" w:hAnsi="Arial" w:cs="Arial"/>
          <w:b/>
          <w:bCs/>
          <w:color w:val="000000" w:themeColor="text1"/>
          <w:spacing w:val="-3"/>
        </w:rPr>
      </w:pPr>
    </w:p>
    <w:p w:rsidR="00210E08" w:rsidRPr="007B0368" w:rsidRDefault="00210E08" w:rsidP="00210E08">
      <w:pPr>
        <w:tabs>
          <w:tab w:val="left" w:pos="-720"/>
          <w:tab w:val="left" w:pos="720"/>
          <w:tab w:val="left" w:pos="1680"/>
          <w:tab w:val="left" w:pos="2400"/>
          <w:tab w:val="left" w:pos="3120"/>
          <w:tab w:val="left" w:pos="3840"/>
          <w:tab w:val="left" w:pos="4560"/>
          <w:tab w:val="left" w:pos="5040"/>
        </w:tabs>
        <w:suppressAutoHyphens/>
        <w:spacing w:line="240" w:lineRule="atLeast"/>
        <w:ind w:left="720" w:hanging="720"/>
        <w:jc w:val="both"/>
        <w:rPr>
          <w:rFonts w:ascii="Arial" w:hAnsi="Arial" w:cs="Arial"/>
          <w:bCs/>
          <w:color w:val="000000" w:themeColor="text1"/>
          <w:spacing w:val="-3"/>
        </w:rPr>
      </w:pPr>
      <w:r w:rsidRPr="007B0368">
        <w:rPr>
          <w:rFonts w:ascii="Arial" w:hAnsi="Arial" w:cs="Arial"/>
          <w:b/>
          <w:bCs/>
          <w:color w:val="000000" w:themeColor="text1"/>
          <w:spacing w:val="-3"/>
        </w:rPr>
        <w:tab/>
      </w:r>
      <w:r w:rsidRPr="007B0368">
        <w:rPr>
          <w:rFonts w:ascii="Arial" w:hAnsi="Arial" w:cs="Arial"/>
          <w:bCs/>
          <w:color w:val="000000" w:themeColor="text1"/>
          <w:spacing w:val="-3"/>
        </w:rPr>
        <w:t>Audit fees for FY2014 were $259,912 and approximately 2400 hours. The audit recommendation did not contain any prior year journal entries or adjustment recommendations.</w:t>
      </w:r>
    </w:p>
    <w:p w:rsidR="00210E08" w:rsidRPr="007B0368" w:rsidRDefault="00210E08" w:rsidP="00210E08">
      <w:pPr>
        <w:tabs>
          <w:tab w:val="left" w:pos="-720"/>
          <w:tab w:val="left" w:pos="720"/>
          <w:tab w:val="left" w:pos="1680"/>
          <w:tab w:val="left" w:pos="2400"/>
          <w:tab w:val="left" w:pos="3120"/>
          <w:tab w:val="left" w:pos="3840"/>
          <w:tab w:val="left" w:pos="4560"/>
          <w:tab w:val="left" w:pos="5040"/>
        </w:tabs>
        <w:suppressAutoHyphens/>
        <w:spacing w:line="240" w:lineRule="atLeast"/>
        <w:ind w:left="720" w:hanging="720"/>
        <w:jc w:val="both"/>
        <w:rPr>
          <w:rFonts w:ascii="Arial" w:hAnsi="Arial" w:cs="Arial"/>
          <w:bCs/>
          <w:color w:val="000000" w:themeColor="text1"/>
          <w:spacing w:val="-3"/>
        </w:rPr>
      </w:pPr>
    </w:p>
    <w:p w:rsidR="00210E08" w:rsidRPr="007B0368" w:rsidRDefault="00210E08" w:rsidP="00210E08">
      <w:pPr>
        <w:tabs>
          <w:tab w:val="left" w:pos="-720"/>
          <w:tab w:val="left" w:pos="720"/>
          <w:tab w:val="left" w:pos="1680"/>
          <w:tab w:val="left" w:pos="2400"/>
          <w:tab w:val="left" w:pos="3120"/>
          <w:tab w:val="left" w:pos="3840"/>
          <w:tab w:val="left" w:pos="4560"/>
          <w:tab w:val="left" w:pos="5040"/>
        </w:tabs>
        <w:suppressAutoHyphens/>
        <w:spacing w:line="240" w:lineRule="atLeast"/>
        <w:ind w:left="720" w:hanging="720"/>
        <w:jc w:val="both"/>
        <w:rPr>
          <w:rFonts w:ascii="Arial" w:hAnsi="Arial" w:cs="Arial"/>
          <w:bCs/>
          <w:color w:val="000000" w:themeColor="text1"/>
          <w:spacing w:val="-3"/>
        </w:rPr>
      </w:pPr>
      <w:r w:rsidRPr="007B0368">
        <w:rPr>
          <w:rFonts w:ascii="Arial" w:hAnsi="Arial" w:cs="Arial"/>
          <w:bCs/>
          <w:color w:val="000000" w:themeColor="text1"/>
          <w:spacing w:val="-3"/>
        </w:rPr>
        <w:tab/>
        <w:t>Audits are typically scheduled for the Spring and Fall.  Spring audit period last approximately 4 weeks and the Fall audit period is around 12 weeks.  During these periods there are 5 auditors on site which include the Manager and Partner.</w:t>
      </w:r>
    </w:p>
    <w:p w:rsidR="00210E08" w:rsidRPr="007B0368" w:rsidRDefault="00210E08" w:rsidP="00210E08">
      <w:pPr>
        <w:tabs>
          <w:tab w:val="left" w:pos="-720"/>
          <w:tab w:val="left" w:pos="720"/>
          <w:tab w:val="left" w:pos="1680"/>
          <w:tab w:val="left" w:pos="2400"/>
          <w:tab w:val="left" w:pos="3120"/>
          <w:tab w:val="left" w:pos="3840"/>
          <w:tab w:val="left" w:pos="4560"/>
          <w:tab w:val="left" w:pos="5040"/>
        </w:tabs>
        <w:suppressAutoHyphens/>
        <w:spacing w:line="240" w:lineRule="atLeast"/>
        <w:ind w:left="720" w:hanging="720"/>
        <w:jc w:val="both"/>
        <w:rPr>
          <w:rFonts w:ascii="Arial" w:hAnsi="Arial" w:cs="Arial"/>
          <w:bCs/>
          <w:color w:val="000000" w:themeColor="text1"/>
          <w:spacing w:val="-3"/>
        </w:rPr>
      </w:pPr>
    </w:p>
    <w:p w:rsidR="007B0368" w:rsidRPr="007B0368" w:rsidRDefault="00210E08" w:rsidP="00210E08">
      <w:pPr>
        <w:tabs>
          <w:tab w:val="left" w:pos="-720"/>
          <w:tab w:val="left" w:pos="720"/>
          <w:tab w:val="left" w:pos="1680"/>
          <w:tab w:val="left" w:pos="2400"/>
          <w:tab w:val="left" w:pos="3120"/>
          <w:tab w:val="left" w:pos="3840"/>
          <w:tab w:val="left" w:pos="4560"/>
          <w:tab w:val="left" w:pos="5040"/>
        </w:tabs>
        <w:suppressAutoHyphens/>
        <w:spacing w:line="240" w:lineRule="atLeast"/>
        <w:ind w:left="720" w:hanging="720"/>
        <w:jc w:val="both"/>
        <w:rPr>
          <w:rFonts w:ascii="Arial" w:hAnsi="Arial" w:cs="Arial"/>
          <w:bCs/>
          <w:color w:val="000000" w:themeColor="text1"/>
          <w:spacing w:val="-3"/>
        </w:rPr>
      </w:pPr>
      <w:r w:rsidRPr="007B0368">
        <w:rPr>
          <w:rFonts w:ascii="Arial" w:hAnsi="Arial" w:cs="Arial"/>
          <w:bCs/>
          <w:color w:val="000000" w:themeColor="text1"/>
          <w:spacing w:val="-3"/>
        </w:rPr>
        <w:tab/>
        <w:t>In FY 2015 the County will implement GASB No. 68 Accounting and Financial Reporting for Pensions</w:t>
      </w:r>
      <w:r w:rsidR="007B0368" w:rsidRPr="007B0368">
        <w:rPr>
          <w:rFonts w:ascii="Arial" w:hAnsi="Arial" w:cs="Arial"/>
          <w:bCs/>
          <w:color w:val="000000" w:themeColor="text1"/>
          <w:spacing w:val="-3"/>
        </w:rPr>
        <w:t xml:space="preserve"> – Amendment of GASB NO. 27.</w:t>
      </w:r>
    </w:p>
    <w:p w:rsidR="007B0368" w:rsidRPr="007B0368" w:rsidRDefault="007B0368" w:rsidP="00210E08">
      <w:pPr>
        <w:tabs>
          <w:tab w:val="left" w:pos="-720"/>
          <w:tab w:val="left" w:pos="720"/>
          <w:tab w:val="left" w:pos="1680"/>
          <w:tab w:val="left" w:pos="2400"/>
          <w:tab w:val="left" w:pos="3120"/>
          <w:tab w:val="left" w:pos="3840"/>
          <w:tab w:val="left" w:pos="4560"/>
          <w:tab w:val="left" w:pos="5040"/>
        </w:tabs>
        <w:suppressAutoHyphens/>
        <w:spacing w:line="240" w:lineRule="atLeast"/>
        <w:ind w:left="720" w:hanging="720"/>
        <w:jc w:val="both"/>
        <w:rPr>
          <w:rFonts w:ascii="Arial" w:hAnsi="Arial" w:cs="Arial"/>
          <w:bCs/>
          <w:color w:val="000000" w:themeColor="text1"/>
          <w:spacing w:val="-3"/>
        </w:rPr>
      </w:pPr>
    </w:p>
    <w:p w:rsidR="007B0368" w:rsidRPr="007B0368" w:rsidRDefault="007B0368" w:rsidP="007B0368">
      <w:pPr>
        <w:ind w:left="720" w:hanging="720"/>
        <w:rPr>
          <w:rFonts w:ascii="Arial" w:hAnsi="Arial" w:cs="Arial"/>
          <w:color w:val="FF0000"/>
        </w:rPr>
      </w:pPr>
      <w:r>
        <w:rPr>
          <w:rFonts w:ascii="Arial" w:hAnsi="Arial" w:cs="Arial"/>
        </w:rPr>
        <w:tab/>
      </w:r>
      <w:r w:rsidRPr="007B0368">
        <w:rPr>
          <w:rFonts w:ascii="Arial" w:hAnsi="Arial" w:cs="Arial"/>
        </w:rPr>
        <w:t>The general government internal audit function consists of a staff of 4, who all hold professional certifications such as CPA, CIA, and/or CISA.  The school system has a separate audit staff of 2.  The function is to perform tests of internal controls related to financial, operational, information technology, and compliance processes during the year based on an annual audit plan which is reviewed with the County’s Audit Committee.  All reports are made available to the external auditors.  However, the primary focus of all work has not been to support the external financial audit.  Historically, the general government function has allocated approximately 200 hours of time in the annual audit plan to provide direct assistance to the external auditors.  In previous years, the direct assistance has included areas such as accounts payable (subsequent disbursements), fixed assets, and single audit compliance testing.  The school’s audit function has historically provided another 100 hours of time and has generally been focused on single audit compliance</w:t>
      </w:r>
      <w:r w:rsidRPr="007B0368">
        <w:rPr>
          <w:rFonts w:ascii="Arial" w:hAnsi="Arial" w:cs="Arial"/>
          <w:color w:val="FF0000"/>
        </w:rPr>
        <w:t xml:space="preserve"> </w:t>
      </w:r>
      <w:r w:rsidRPr="007B0368">
        <w:rPr>
          <w:rFonts w:ascii="Arial" w:hAnsi="Arial" w:cs="Arial"/>
        </w:rPr>
        <w:t>testing.</w:t>
      </w:r>
    </w:p>
    <w:p w:rsidR="00481760" w:rsidRDefault="00481760" w:rsidP="00210E08">
      <w:pPr>
        <w:tabs>
          <w:tab w:val="left" w:pos="-720"/>
          <w:tab w:val="left" w:pos="720"/>
          <w:tab w:val="left" w:pos="1680"/>
          <w:tab w:val="left" w:pos="2400"/>
          <w:tab w:val="left" w:pos="3120"/>
          <w:tab w:val="left" w:pos="3840"/>
          <w:tab w:val="left" w:pos="4560"/>
          <w:tab w:val="left" w:pos="5040"/>
        </w:tabs>
        <w:suppressAutoHyphens/>
        <w:spacing w:line="240" w:lineRule="atLeast"/>
        <w:ind w:left="720" w:hanging="720"/>
        <w:jc w:val="both"/>
        <w:rPr>
          <w:rFonts w:ascii="Arial" w:hAnsi="Arial" w:cs="Arial"/>
          <w:bCs/>
          <w:color w:val="000000" w:themeColor="text1"/>
          <w:spacing w:val="-3"/>
        </w:rPr>
      </w:pPr>
    </w:p>
    <w:p w:rsidR="00210E08" w:rsidRPr="00E2457C" w:rsidRDefault="00210E08" w:rsidP="00210E08">
      <w:pPr>
        <w:tabs>
          <w:tab w:val="left" w:pos="-720"/>
          <w:tab w:val="left" w:pos="720"/>
          <w:tab w:val="left" w:pos="1680"/>
          <w:tab w:val="left" w:pos="2400"/>
          <w:tab w:val="left" w:pos="3120"/>
          <w:tab w:val="left" w:pos="3840"/>
          <w:tab w:val="left" w:pos="4560"/>
          <w:tab w:val="left" w:pos="5040"/>
        </w:tabs>
        <w:suppressAutoHyphens/>
        <w:spacing w:line="240" w:lineRule="atLeast"/>
        <w:ind w:left="720" w:hanging="720"/>
        <w:jc w:val="both"/>
        <w:rPr>
          <w:rFonts w:ascii="Arial" w:hAnsi="Arial" w:cs="Arial"/>
          <w:b/>
          <w:color w:val="FF0000"/>
        </w:rPr>
      </w:pPr>
    </w:p>
    <w:p w:rsidR="009C4D54" w:rsidRPr="00F34757" w:rsidRDefault="00581B6B" w:rsidP="00581B6B">
      <w:pPr>
        <w:spacing w:after="240" w:line="240" w:lineRule="atLeast"/>
        <w:jc w:val="both"/>
        <w:rPr>
          <w:rFonts w:ascii="Arial" w:hAnsi="Arial" w:cs="Arial"/>
          <w:b/>
          <w:bCs/>
        </w:rPr>
      </w:pPr>
      <w:r w:rsidRPr="00F34757">
        <w:rPr>
          <w:rFonts w:ascii="Arial" w:hAnsi="Arial" w:cs="Arial"/>
          <w:b/>
          <w:bCs/>
        </w:rPr>
        <w:t>II</w:t>
      </w:r>
      <w:r w:rsidR="00481760" w:rsidRPr="00F34757">
        <w:rPr>
          <w:rFonts w:ascii="Arial" w:hAnsi="Arial" w:cs="Arial"/>
          <w:b/>
          <w:bCs/>
        </w:rPr>
        <w:t>I</w:t>
      </w:r>
      <w:r w:rsidRPr="00F34757">
        <w:rPr>
          <w:rFonts w:ascii="Arial" w:hAnsi="Arial" w:cs="Arial"/>
          <w:b/>
          <w:bCs/>
        </w:rPr>
        <w:t>.</w:t>
      </w:r>
      <w:r w:rsidRPr="00F34757">
        <w:rPr>
          <w:rFonts w:ascii="Arial" w:hAnsi="Arial" w:cs="Arial"/>
          <w:b/>
          <w:bCs/>
        </w:rPr>
        <w:tab/>
      </w:r>
      <w:r w:rsidR="00C7298E" w:rsidRPr="00F34757">
        <w:rPr>
          <w:rFonts w:ascii="Arial" w:hAnsi="Arial" w:cs="Arial"/>
          <w:b/>
          <w:bCs/>
          <w:u w:val="single"/>
        </w:rPr>
        <w:t>SCOPE OF SERVICES</w:t>
      </w:r>
      <w:r w:rsidR="009C4D54" w:rsidRPr="00F34757">
        <w:rPr>
          <w:rFonts w:ascii="Arial" w:hAnsi="Arial" w:cs="Arial"/>
          <w:b/>
          <w:bCs/>
        </w:rPr>
        <w:t>:</w:t>
      </w:r>
    </w:p>
    <w:p w:rsidR="00D222F3" w:rsidRPr="00F34757" w:rsidRDefault="00D222F3" w:rsidP="00064498">
      <w:pPr>
        <w:tabs>
          <w:tab w:val="left" w:pos="720"/>
        </w:tabs>
        <w:jc w:val="both"/>
        <w:rPr>
          <w:rFonts w:ascii="Arial" w:hAnsi="Arial" w:cs="Arial"/>
          <w:b/>
          <w:bCs/>
        </w:rPr>
      </w:pPr>
    </w:p>
    <w:p w:rsidR="00507812" w:rsidRPr="00F34757" w:rsidRDefault="00507812" w:rsidP="00EE487E">
      <w:pPr>
        <w:tabs>
          <w:tab w:val="left" w:pos="-720"/>
          <w:tab w:val="left" w:pos="0"/>
          <w:tab w:val="left" w:pos="720"/>
          <w:tab w:val="left" w:pos="1680"/>
          <w:tab w:val="left" w:pos="2400"/>
          <w:tab w:val="left" w:pos="3120"/>
          <w:tab w:val="left" w:pos="3840"/>
          <w:tab w:val="left" w:pos="4560"/>
          <w:tab w:val="left" w:pos="5040"/>
        </w:tabs>
        <w:suppressAutoHyphens/>
        <w:spacing w:line="240" w:lineRule="atLeast"/>
        <w:ind w:left="720" w:hanging="720"/>
        <w:jc w:val="both"/>
        <w:rPr>
          <w:rFonts w:ascii="Arial" w:hAnsi="Arial" w:cs="Arial"/>
          <w:spacing w:val="-3"/>
        </w:rPr>
      </w:pPr>
      <w:r w:rsidRPr="00F34757">
        <w:rPr>
          <w:rFonts w:ascii="Arial" w:hAnsi="Arial" w:cs="Arial"/>
          <w:spacing w:val="-3"/>
        </w:rPr>
        <w:tab/>
        <w:t>The Successful Auditor shall furnish all labor, materials, equipment and supervision necessary to provide the following services:</w:t>
      </w:r>
    </w:p>
    <w:p w:rsidR="00507812" w:rsidRPr="00F34757" w:rsidRDefault="00507812" w:rsidP="00507812">
      <w:pPr>
        <w:tabs>
          <w:tab w:val="left" w:pos="-720"/>
          <w:tab w:val="left" w:pos="0"/>
          <w:tab w:val="left" w:pos="720"/>
          <w:tab w:val="left" w:pos="1680"/>
          <w:tab w:val="left" w:pos="2400"/>
          <w:tab w:val="left" w:pos="3120"/>
          <w:tab w:val="left" w:pos="3840"/>
          <w:tab w:val="left" w:pos="4560"/>
          <w:tab w:val="left" w:pos="5040"/>
        </w:tabs>
        <w:suppressAutoHyphens/>
        <w:spacing w:line="240" w:lineRule="atLeast"/>
        <w:jc w:val="both"/>
        <w:rPr>
          <w:rFonts w:ascii="Arial" w:hAnsi="Arial" w:cs="Arial"/>
          <w:spacing w:val="-3"/>
        </w:rPr>
      </w:pPr>
    </w:p>
    <w:p w:rsidR="00507812" w:rsidRPr="00F34757" w:rsidRDefault="00507812" w:rsidP="00507812">
      <w:pPr>
        <w:tabs>
          <w:tab w:val="left" w:pos="-720"/>
          <w:tab w:val="left" w:pos="0"/>
          <w:tab w:val="left" w:pos="720"/>
          <w:tab w:val="left" w:pos="1080"/>
          <w:tab w:val="left" w:pos="1680"/>
          <w:tab w:val="left" w:pos="1710"/>
          <w:tab w:val="left" w:pos="2400"/>
          <w:tab w:val="left" w:pos="3120"/>
          <w:tab w:val="left" w:pos="3840"/>
          <w:tab w:val="left" w:pos="4560"/>
          <w:tab w:val="left" w:pos="5040"/>
        </w:tabs>
        <w:suppressAutoHyphens/>
        <w:spacing w:line="240" w:lineRule="atLeast"/>
        <w:ind w:left="1680" w:hanging="1680"/>
        <w:jc w:val="both"/>
        <w:rPr>
          <w:rFonts w:ascii="Arial" w:hAnsi="Arial" w:cs="Arial"/>
          <w:spacing w:val="-3"/>
        </w:rPr>
      </w:pPr>
      <w:r w:rsidRPr="00F34757">
        <w:rPr>
          <w:rFonts w:ascii="Arial" w:hAnsi="Arial" w:cs="Arial"/>
          <w:spacing w:val="-3"/>
        </w:rPr>
        <w:tab/>
        <w:t>A.</w:t>
      </w:r>
      <w:r w:rsidRPr="00F34757">
        <w:rPr>
          <w:rFonts w:ascii="Arial" w:hAnsi="Arial" w:cs="Arial"/>
          <w:spacing w:val="-3"/>
        </w:rPr>
        <w:tab/>
      </w:r>
      <w:r w:rsidRPr="00F34757">
        <w:rPr>
          <w:rFonts w:ascii="Arial" w:hAnsi="Arial" w:cs="Arial"/>
          <w:spacing w:val="-3"/>
        </w:rPr>
        <w:tab/>
        <w:t>Financial Statements</w:t>
      </w:r>
    </w:p>
    <w:p w:rsidR="00507812" w:rsidRPr="00F34757" w:rsidRDefault="00507812" w:rsidP="00507812">
      <w:pPr>
        <w:tabs>
          <w:tab w:val="left" w:pos="-720"/>
          <w:tab w:val="left" w:pos="0"/>
          <w:tab w:val="left" w:pos="720"/>
          <w:tab w:val="left" w:pos="1680"/>
          <w:tab w:val="left" w:pos="2400"/>
          <w:tab w:val="left" w:pos="3120"/>
          <w:tab w:val="left" w:pos="3840"/>
          <w:tab w:val="left" w:pos="4560"/>
          <w:tab w:val="left" w:pos="5040"/>
        </w:tabs>
        <w:suppressAutoHyphens/>
        <w:spacing w:line="240" w:lineRule="atLeast"/>
        <w:jc w:val="both"/>
        <w:rPr>
          <w:rFonts w:ascii="Arial" w:hAnsi="Arial" w:cs="Arial"/>
          <w:spacing w:val="-3"/>
        </w:rPr>
      </w:pPr>
    </w:p>
    <w:p w:rsidR="00507812" w:rsidRPr="00F34757" w:rsidRDefault="00507812" w:rsidP="00507812">
      <w:pPr>
        <w:tabs>
          <w:tab w:val="left" w:pos="-720"/>
          <w:tab w:val="left" w:pos="0"/>
          <w:tab w:val="left" w:pos="720"/>
          <w:tab w:val="left" w:pos="1680"/>
          <w:tab w:val="left" w:pos="2400"/>
          <w:tab w:val="left" w:pos="3120"/>
          <w:tab w:val="left" w:pos="3840"/>
          <w:tab w:val="left" w:pos="4560"/>
          <w:tab w:val="left" w:pos="5040"/>
        </w:tabs>
        <w:suppressAutoHyphens/>
        <w:spacing w:line="240" w:lineRule="atLeast"/>
        <w:ind w:left="1680" w:hanging="1680"/>
        <w:jc w:val="both"/>
        <w:rPr>
          <w:rFonts w:ascii="Arial" w:hAnsi="Arial" w:cs="Arial"/>
          <w:spacing w:val="-3"/>
        </w:rPr>
      </w:pPr>
      <w:r w:rsidRPr="00F34757">
        <w:rPr>
          <w:rFonts w:ascii="Arial" w:hAnsi="Arial" w:cs="Arial"/>
          <w:spacing w:val="-3"/>
        </w:rPr>
        <w:tab/>
      </w:r>
      <w:r w:rsidRPr="00F34757">
        <w:rPr>
          <w:rFonts w:ascii="Arial" w:hAnsi="Arial" w:cs="Arial"/>
          <w:spacing w:val="-3"/>
        </w:rPr>
        <w:tab/>
        <w:t xml:space="preserve">The Auditor shall audit the financial statements of the governmental activities, the business-type activities and each major fund of the County in accordance with auditing standards generally accepted in the United States of America and the standards applicable to financial audits contained in </w:t>
      </w:r>
      <w:r w:rsidRPr="00F34757">
        <w:rPr>
          <w:rFonts w:ascii="Arial" w:hAnsi="Arial" w:cs="Arial"/>
          <w:i/>
          <w:iCs/>
          <w:spacing w:val="-3"/>
        </w:rPr>
        <w:t xml:space="preserve">Government Auditing Standards, </w:t>
      </w:r>
      <w:r w:rsidRPr="00F34757">
        <w:rPr>
          <w:rFonts w:ascii="Arial" w:hAnsi="Arial" w:cs="Arial"/>
          <w:spacing w:val="-3"/>
        </w:rPr>
        <w:t xml:space="preserve">issued by the Comptroller General of the United States; the provisions of the OMB Circular A-133, </w:t>
      </w:r>
      <w:r w:rsidRPr="00F34757">
        <w:rPr>
          <w:rFonts w:ascii="Arial" w:hAnsi="Arial" w:cs="Arial"/>
          <w:i/>
          <w:iCs/>
          <w:spacing w:val="-3"/>
        </w:rPr>
        <w:t>Audits of States, Local Governments and Non-Profit Organizations</w:t>
      </w:r>
      <w:r w:rsidRPr="00F34757">
        <w:rPr>
          <w:rFonts w:ascii="Arial" w:hAnsi="Arial" w:cs="Arial"/>
          <w:spacing w:val="-3"/>
        </w:rPr>
        <w:t xml:space="preserve">; and the </w:t>
      </w:r>
      <w:r w:rsidRPr="00F34757">
        <w:rPr>
          <w:rFonts w:ascii="Arial" w:hAnsi="Arial" w:cs="Arial"/>
          <w:i/>
          <w:iCs/>
          <w:spacing w:val="-3"/>
        </w:rPr>
        <w:t xml:space="preserve">Specifications for Audits of Counties, Cities and Towns </w:t>
      </w:r>
      <w:r w:rsidRPr="00F34757">
        <w:rPr>
          <w:rFonts w:ascii="Arial" w:hAnsi="Arial" w:cs="Arial"/>
          <w:spacing w:val="-3"/>
        </w:rPr>
        <w:t>issued by the Virginia Auditor of Public Accounts.  The audit will result in the rendering of the Auditor’s opinion on the financial statements prepared by the County. The Auditor's opinion shall be unqualified unless the Auditor furnished the County, on a timely basis, the reasons for qualifying the opinion, disclaiming an opinion, or rendering an adverse opinion.</w:t>
      </w:r>
    </w:p>
    <w:p w:rsidR="00507812" w:rsidRPr="00F34757" w:rsidRDefault="00507812" w:rsidP="00507812">
      <w:pPr>
        <w:tabs>
          <w:tab w:val="left" w:pos="-720"/>
          <w:tab w:val="left" w:pos="0"/>
          <w:tab w:val="left" w:pos="720"/>
          <w:tab w:val="left" w:pos="1680"/>
          <w:tab w:val="left" w:pos="2400"/>
          <w:tab w:val="left" w:pos="3120"/>
          <w:tab w:val="left" w:pos="3840"/>
          <w:tab w:val="left" w:pos="4560"/>
          <w:tab w:val="left" w:pos="5040"/>
        </w:tabs>
        <w:suppressAutoHyphens/>
        <w:spacing w:line="240" w:lineRule="atLeast"/>
        <w:jc w:val="both"/>
        <w:rPr>
          <w:rFonts w:ascii="Arial" w:hAnsi="Arial" w:cs="Arial"/>
          <w:spacing w:val="-3"/>
        </w:rPr>
      </w:pPr>
    </w:p>
    <w:p w:rsidR="00507812" w:rsidRPr="00F34757" w:rsidRDefault="00507812" w:rsidP="00507812">
      <w:pPr>
        <w:tabs>
          <w:tab w:val="left" w:pos="-720"/>
          <w:tab w:val="left" w:pos="0"/>
          <w:tab w:val="left" w:pos="720"/>
          <w:tab w:val="left" w:pos="1680"/>
          <w:tab w:val="left" w:pos="2400"/>
          <w:tab w:val="left" w:pos="3120"/>
          <w:tab w:val="left" w:pos="3840"/>
          <w:tab w:val="left" w:pos="4560"/>
          <w:tab w:val="left" w:pos="5040"/>
        </w:tabs>
        <w:suppressAutoHyphens/>
        <w:spacing w:line="240" w:lineRule="atLeast"/>
        <w:jc w:val="both"/>
        <w:rPr>
          <w:rFonts w:ascii="Arial" w:hAnsi="Arial" w:cs="Arial"/>
          <w:spacing w:val="-3"/>
        </w:rPr>
      </w:pPr>
      <w:r w:rsidRPr="00F34757">
        <w:rPr>
          <w:rFonts w:ascii="Arial" w:hAnsi="Arial" w:cs="Arial"/>
          <w:spacing w:val="-3"/>
        </w:rPr>
        <w:tab/>
        <w:t>B.</w:t>
      </w:r>
      <w:r w:rsidRPr="00F34757">
        <w:rPr>
          <w:rFonts w:ascii="Arial" w:hAnsi="Arial" w:cs="Arial"/>
          <w:spacing w:val="-3"/>
        </w:rPr>
        <w:tab/>
        <w:t>Supplemental Schedules and Statistical Schedules</w:t>
      </w:r>
    </w:p>
    <w:p w:rsidR="00507812" w:rsidRPr="00F34757" w:rsidRDefault="00507812" w:rsidP="00507812">
      <w:pPr>
        <w:tabs>
          <w:tab w:val="left" w:pos="-720"/>
          <w:tab w:val="left" w:pos="0"/>
          <w:tab w:val="left" w:pos="720"/>
          <w:tab w:val="left" w:pos="1680"/>
          <w:tab w:val="left" w:pos="2400"/>
          <w:tab w:val="left" w:pos="3120"/>
          <w:tab w:val="left" w:pos="3840"/>
          <w:tab w:val="left" w:pos="4560"/>
          <w:tab w:val="left" w:pos="5040"/>
        </w:tabs>
        <w:suppressAutoHyphens/>
        <w:spacing w:line="240" w:lineRule="atLeast"/>
        <w:jc w:val="both"/>
        <w:rPr>
          <w:rFonts w:ascii="Arial" w:hAnsi="Arial" w:cs="Arial"/>
          <w:spacing w:val="-3"/>
        </w:rPr>
      </w:pPr>
    </w:p>
    <w:p w:rsidR="00507812" w:rsidRPr="00F34757" w:rsidRDefault="00507812" w:rsidP="00507812">
      <w:pPr>
        <w:tabs>
          <w:tab w:val="left" w:pos="-720"/>
          <w:tab w:val="left" w:pos="0"/>
          <w:tab w:val="left" w:pos="720"/>
          <w:tab w:val="left" w:pos="1680"/>
          <w:tab w:val="left" w:pos="2400"/>
          <w:tab w:val="left" w:pos="3120"/>
          <w:tab w:val="left" w:pos="3840"/>
          <w:tab w:val="left" w:pos="4560"/>
          <w:tab w:val="left" w:pos="5040"/>
        </w:tabs>
        <w:suppressAutoHyphens/>
        <w:spacing w:line="240" w:lineRule="atLeast"/>
        <w:ind w:left="1680" w:hanging="1680"/>
        <w:jc w:val="both"/>
        <w:rPr>
          <w:rFonts w:ascii="Arial" w:hAnsi="Arial" w:cs="Arial"/>
          <w:spacing w:val="-3"/>
        </w:rPr>
      </w:pPr>
      <w:r w:rsidRPr="00F34757">
        <w:rPr>
          <w:rFonts w:ascii="Arial" w:hAnsi="Arial" w:cs="Arial"/>
          <w:spacing w:val="-3"/>
        </w:rPr>
        <w:tab/>
      </w:r>
      <w:r w:rsidRPr="00F34757">
        <w:rPr>
          <w:rFonts w:ascii="Arial" w:hAnsi="Arial" w:cs="Arial"/>
          <w:spacing w:val="-3"/>
        </w:rPr>
        <w:tab/>
        <w:t>The Auditor shall apply procedures and report on the Required and Other Supplemental Information included in the Comprehensive Annual Financial Report (CAFR), including the Schedule of Expenditures of Federal Awards.  The Auditor is not required to apply procedures and report on statistical tables included in the Statistical Section of the CAFR.</w:t>
      </w:r>
    </w:p>
    <w:p w:rsidR="00507812" w:rsidRPr="00F34757" w:rsidRDefault="00507812" w:rsidP="00507812">
      <w:pPr>
        <w:tabs>
          <w:tab w:val="left" w:pos="-720"/>
          <w:tab w:val="left" w:pos="0"/>
          <w:tab w:val="left" w:pos="720"/>
          <w:tab w:val="left" w:pos="1680"/>
          <w:tab w:val="left" w:pos="2400"/>
          <w:tab w:val="left" w:pos="3120"/>
          <w:tab w:val="left" w:pos="3840"/>
          <w:tab w:val="left" w:pos="4560"/>
          <w:tab w:val="left" w:pos="5040"/>
        </w:tabs>
        <w:suppressAutoHyphens/>
        <w:spacing w:line="240" w:lineRule="atLeast"/>
        <w:jc w:val="both"/>
        <w:rPr>
          <w:rFonts w:ascii="Arial" w:hAnsi="Arial" w:cs="Arial"/>
          <w:spacing w:val="-3"/>
        </w:rPr>
      </w:pPr>
    </w:p>
    <w:p w:rsidR="00507812" w:rsidRPr="00F34757" w:rsidRDefault="00507812" w:rsidP="00507812">
      <w:pPr>
        <w:tabs>
          <w:tab w:val="left" w:pos="-720"/>
          <w:tab w:val="left" w:pos="0"/>
          <w:tab w:val="left" w:pos="720"/>
          <w:tab w:val="left" w:pos="1680"/>
          <w:tab w:val="left" w:pos="2400"/>
          <w:tab w:val="left" w:pos="3120"/>
          <w:tab w:val="left" w:pos="3840"/>
          <w:tab w:val="left" w:pos="4560"/>
          <w:tab w:val="left" w:pos="5040"/>
        </w:tabs>
        <w:suppressAutoHyphens/>
        <w:spacing w:line="240" w:lineRule="atLeast"/>
        <w:jc w:val="both"/>
        <w:rPr>
          <w:rFonts w:ascii="Arial" w:hAnsi="Arial" w:cs="Arial"/>
          <w:spacing w:val="-3"/>
        </w:rPr>
      </w:pPr>
      <w:r w:rsidRPr="00F34757">
        <w:rPr>
          <w:rFonts w:ascii="Arial" w:hAnsi="Arial" w:cs="Arial"/>
          <w:spacing w:val="-3"/>
        </w:rPr>
        <w:tab/>
        <w:t>C.</w:t>
      </w:r>
      <w:r w:rsidRPr="00F34757">
        <w:rPr>
          <w:rFonts w:ascii="Arial" w:hAnsi="Arial" w:cs="Arial"/>
          <w:spacing w:val="-3"/>
        </w:rPr>
        <w:tab/>
        <w:t>Internal Controls</w:t>
      </w:r>
    </w:p>
    <w:p w:rsidR="00507812" w:rsidRPr="00F34757" w:rsidRDefault="00507812" w:rsidP="00507812">
      <w:pPr>
        <w:tabs>
          <w:tab w:val="left" w:pos="-720"/>
          <w:tab w:val="left" w:pos="0"/>
          <w:tab w:val="left" w:pos="720"/>
          <w:tab w:val="left" w:pos="1680"/>
          <w:tab w:val="left" w:pos="2400"/>
          <w:tab w:val="left" w:pos="3120"/>
          <w:tab w:val="left" w:pos="3840"/>
          <w:tab w:val="left" w:pos="4560"/>
          <w:tab w:val="left" w:pos="5040"/>
        </w:tabs>
        <w:suppressAutoHyphens/>
        <w:spacing w:line="240" w:lineRule="atLeast"/>
        <w:jc w:val="both"/>
        <w:rPr>
          <w:rFonts w:ascii="Arial" w:hAnsi="Arial" w:cs="Arial"/>
          <w:spacing w:val="-3"/>
        </w:rPr>
      </w:pPr>
      <w:r w:rsidRPr="00F34757">
        <w:rPr>
          <w:rFonts w:ascii="Arial" w:hAnsi="Arial" w:cs="Arial"/>
          <w:spacing w:val="-3"/>
        </w:rPr>
        <w:tab/>
      </w:r>
    </w:p>
    <w:p w:rsidR="00507812" w:rsidRPr="00F34757" w:rsidRDefault="00507812" w:rsidP="00507812">
      <w:pPr>
        <w:tabs>
          <w:tab w:val="left" w:pos="-720"/>
          <w:tab w:val="left" w:pos="0"/>
          <w:tab w:val="left" w:pos="720"/>
          <w:tab w:val="left" w:pos="1680"/>
          <w:tab w:val="left" w:pos="2400"/>
          <w:tab w:val="left" w:pos="3120"/>
          <w:tab w:val="left" w:pos="3840"/>
          <w:tab w:val="left" w:pos="4560"/>
          <w:tab w:val="left" w:pos="5040"/>
        </w:tabs>
        <w:suppressAutoHyphens/>
        <w:spacing w:line="240" w:lineRule="atLeast"/>
        <w:ind w:left="1680" w:hanging="1680"/>
        <w:jc w:val="both"/>
        <w:rPr>
          <w:rFonts w:ascii="Arial" w:hAnsi="Arial" w:cs="Arial"/>
          <w:spacing w:val="-3"/>
        </w:rPr>
      </w:pPr>
      <w:r w:rsidRPr="00F34757">
        <w:rPr>
          <w:rFonts w:ascii="Arial" w:hAnsi="Arial" w:cs="Arial"/>
          <w:spacing w:val="-3"/>
        </w:rPr>
        <w:tab/>
      </w:r>
      <w:r w:rsidRPr="00F34757">
        <w:rPr>
          <w:rFonts w:ascii="Arial" w:hAnsi="Arial" w:cs="Arial"/>
          <w:spacing w:val="-3"/>
        </w:rPr>
        <w:tab/>
        <w:t xml:space="preserve">In connection with the audit of the financial statements, the Auditor shall consider, test, and report on internal controls in accordance with </w:t>
      </w:r>
      <w:r w:rsidRPr="00F34757">
        <w:rPr>
          <w:rFonts w:ascii="Arial" w:hAnsi="Arial" w:cs="Arial"/>
          <w:i/>
          <w:iCs/>
          <w:spacing w:val="-3"/>
        </w:rPr>
        <w:t>Generally Accepted Auditing</w:t>
      </w:r>
      <w:r w:rsidRPr="00F34757">
        <w:rPr>
          <w:rFonts w:ascii="Arial" w:hAnsi="Arial" w:cs="Arial"/>
          <w:spacing w:val="-3"/>
        </w:rPr>
        <w:t xml:space="preserve"> </w:t>
      </w:r>
      <w:r w:rsidRPr="00F34757">
        <w:rPr>
          <w:rFonts w:ascii="Arial" w:hAnsi="Arial" w:cs="Arial"/>
          <w:i/>
          <w:iCs/>
          <w:spacing w:val="-3"/>
        </w:rPr>
        <w:t>Standards (GAAS),</w:t>
      </w:r>
      <w:r w:rsidRPr="00F34757">
        <w:rPr>
          <w:rFonts w:ascii="Arial" w:hAnsi="Arial" w:cs="Arial"/>
          <w:spacing w:val="-3"/>
        </w:rPr>
        <w:t xml:space="preserve"> </w:t>
      </w:r>
      <w:r w:rsidRPr="00F34757">
        <w:rPr>
          <w:rFonts w:ascii="Arial" w:hAnsi="Arial" w:cs="Arial"/>
          <w:i/>
          <w:iCs/>
          <w:spacing w:val="-3"/>
        </w:rPr>
        <w:t>Government Auditing Standards</w:t>
      </w:r>
      <w:r w:rsidRPr="00F34757">
        <w:rPr>
          <w:rFonts w:ascii="Arial" w:hAnsi="Arial" w:cs="Arial"/>
          <w:spacing w:val="-3"/>
        </w:rPr>
        <w:t xml:space="preserve">, </w:t>
      </w:r>
      <w:r w:rsidRPr="00F34757">
        <w:rPr>
          <w:rFonts w:ascii="Arial" w:hAnsi="Arial" w:cs="Arial"/>
          <w:i/>
          <w:iCs/>
          <w:spacing w:val="-3"/>
        </w:rPr>
        <w:t>OMB Circular A-133</w:t>
      </w:r>
      <w:r w:rsidRPr="00F34757">
        <w:rPr>
          <w:rFonts w:ascii="Arial" w:hAnsi="Arial" w:cs="Arial"/>
          <w:spacing w:val="-3"/>
        </w:rPr>
        <w:t xml:space="preserve">, </w:t>
      </w:r>
      <w:r w:rsidRPr="00F34757">
        <w:rPr>
          <w:rFonts w:ascii="Arial" w:hAnsi="Arial" w:cs="Arial"/>
          <w:i/>
          <w:iCs/>
          <w:spacing w:val="-3"/>
        </w:rPr>
        <w:t>Audits of States, Local Governments and Non-Profit Organizations</w:t>
      </w:r>
      <w:r w:rsidRPr="00F34757">
        <w:rPr>
          <w:rFonts w:ascii="Arial" w:hAnsi="Arial" w:cs="Arial"/>
          <w:spacing w:val="-3"/>
        </w:rPr>
        <w:t xml:space="preserve">, and the </w:t>
      </w:r>
      <w:r w:rsidRPr="00F34757">
        <w:rPr>
          <w:rFonts w:ascii="Arial" w:hAnsi="Arial" w:cs="Arial"/>
          <w:i/>
          <w:iCs/>
          <w:spacing w:val="-3"/>
        </w:rPr>
        <w:t>Specifications for Audits of Counties, Cities and Towns</w:t>
      </w:r>
      <w:r w:rsidRPr="00F34757">
        <w:rPr>
          <w:rFonts w:ascii="Arial" w:hAnsi="Arial" w:cs="Arial"/>
          <w:spacing w:val="-3"/>
        </w:rPr>
        <w:t>.</w:t>
      </w:r>
    </w:p>
    <w:p w:rsidR="00507812" w:rsidRPr="00F34757" w:rsidRDefault="00507812" w:rsidP="00507812">
      <w:pPr>
        <w:tabs>
          <w:tab w:val="left" w:pos="-720"/>
          <w:tab w:val="left" w:pos="0"/>
          <w:tab w:val="left" w:pos="720"/>
          <w:tab w:val="left" w:pos="1680"/>
          <w:tab w:val="left" w:pos="2400"/>
          <w:tab w:val="left" w:pos="3120"/>
          <w:tab w:val="left" w:pos="3840"/>
          <w:tab w:val="left" w:pos="4560"/>
          <w:tab w:val="left" w:pos="5040"/>
        </w:tabs>
        <w:suppressAutoHyphens/>
        <w:spacing w:line="240" w:lineRule="atLeast"/>
        <w:ind w:left="1680" w:hanging="1680"/>
        <w:jc w:val="both"/>
        <w:rPr>
          <w:rFonts w:ascii="Arial" w:hAnsi="Arial" w:cs="Arial"/>
          <w:spacing w:val="-3"/>
        </w:rPr>
      </w:pPr>
    </w:p>
    <w:p w:rsidR="00507812" w:rsidRPr="00F34757" w:rsidRDefault="00507812" w:rsidP="00507812">
      <w:pPr>
        <w:tabs>
          <w:tab w:val="left" w:pos="-720"/>
          <w:tab w:val="left" w:pos="0"/>
          <w:tab w:val="left" w:pos="720"/>
          <w:tab w:val="left" w:pos="1680"/>
          <w:tab w:val="left" w:pos="2400"/>
          <w:tab w:val="left" w:pos="3120"/>
          <w:tab w:val="left" w:pos="3840"/>
          <w:tab w:val="left" w:pos="4560"/>
          <w:tab w:val="left" w:pos="5040"/>
        </w:tabs>
        <w:suppressAutoHyphens/>
        <w:spacing w:line="240" w:lineRule="atLeast"/>
        <w:jc w:val="both"/>
        <w:rPr>
          <w:rFonts w:ascii="Arial" w:hAnsi="Arial" w:cs="Arial"/>
          <w:spacing w:val="-3"/>
        </w:rPr>
      </w:pPr>
      <w:r w:rsidRPr="00F34757">
        <w:rPr>
          <w:rFonts w:ascii="Arial" w:hAnsi="Arial" w:cs="Arial"/>
          <w:spacing w:val="-3"/>
        </w:rPr>
        <w:tab/>
        <w:t>D.</w:t>
      </w:r>
      <w:r w:rsidRPr="00F34757">
        <w:rPr>
          <w:rFonts w:ascii="Arial" w:hAnsi="Arial" w:cs="Arial"/>
          <w:spacing w:val="-3"/>
        </w:rPr>
        <w:tab/>
        <w:t>Compliance Auditing</w:t>
      </w:r>
    </w:p>
    <w:p w:rsidR="00507812" w:rsidRPr="00F34757" w:rsidRDefault="00507812" w:rsidP="00507812">
      <w:pPr>
        <w:tabs>
          <w:tab w:val="left" w:pos="-720"/>
          <w:tab w:val="left" w:pos="0"/>
          <w:tab w:val="left" w:pos="720"/>
          <w:tab w:val="left" w:pos="1680"/>
          <w:tab w:val="left" w:pos="2400"/>
          <w:tab w:val="left" w:pos="3120"/>
          <w:tab w:val="left" w:pos="3840"/>
          <w:tab w:val="left" w:pos="4560"/>
          <w:tab w:val="left" w:pos="5040"/>
        </w:tabs>
        <w:suppressAutoHyphens/>
        <w:spacing w:line="240" w:lineRule="atLeast"/>
        <w:jc w:val="both"/>
        <w:rPr>
          <w:rFonts w:ascii="Arial" w:hAnsi="Arial" w:cs="Arial"/>
          <w:spacing w:val="-3"/>
        </w:rPr>
      </w:pPr>
    </w:p>
    <w:p w:rsidR="00507812" w:rsidRPr="00F34757" w:rsidRDefault="00507812" w:rsidP="00507812">
      <w:pPr>
        <w:tabs>
          <w:tab w:val="left" w:pos="-720"/>
          <w:tab w:val="left" w:pos="0"/>
          <w:tab w:val="left" w:pos="720"/>
          <w:tab w:val="left" w:pos="1680"/>
          <w:tab w:val="left" w:pos="2400"/>
          <w:tab w:val="left" w:pos="3120"/>
          <w:tab w:val="left" w:pos="3840"/>
          <w:tab w:val="left" w:pos="4560"/>
          <w:tab w:val="left" w:pos="5040"/>
        </w:tabs>
        <w:suppressAutoHyphens/>
        <w:spacing w:line="240" w:lineRule="atLeast"/>
        <w:ind w:left="1680" w:hanging="1680"/>
        <w:jc w:val="both"/>
        <w:rPr>
          <w:rFonts w:ascii="Arial" w:hAnsi="Arial" w:cs="Arial"/>
          <w:spacing w:val="-3"/>
        </w:rPr>
      </w:pPr>
      <w:r w:rsidRPr="00F34757">
        <w:rPr>
          <w:rFonts w:ascii="Arial" w:hAnsi="Arial" w:cs="Arial"/>
          <w:spacing w:val="-3"/>
        </w:rPr>
        <w:tab/>
      </w:r>
      <w:r w:rsidRPr="00F34757">
        <w:rPr>
          <w:rFonts w:ascii="Arial" w:hAnsi="Arial" w:cs="Arial"/>
          <w:spacing w:val="-3"/>
        </w:rPr>
        <w:tab/>
        <w:t xml:space="preserve">In connection with the audit of the financial statements, the Auditor shall perform tests and report on compliance in accordance with </w:t>
      </w:r>
      <w:r w:rsidRPr="00F34757">
        <w:rPr>
          <w:rFonts w:ascii="Arial" w:hAnsi="Arial" w:cs="Arial"/>
          <w:i/>
          <w:iCs/>
          <w:spacing w:val="-3"/>
        </w:rPr>
        <w:t>Government Auditing Standards</w:t>
      </w:r>
      <w:r w:rsidRPr="00F34757">
        <w:rPr>
          <w:rFonts w:ascii="Arial" w:hAnsi="Arial" w:cs="Arial"/>
          <w:spacing w:val="-3"/>
        </w:rPr>
        <w:t xml:space="preserve">, </w:t>
      </w:r>
      <w:r w:rsidRPr="00F34757">
        <w:rPr>
          <w:rFonts w:ascii="Arial" w:hAnsi="Arial" w:cs="Arial"/>
          <w:i/>
          <w:iCs/>
          <w:spacing w:val="-3"/>
        </w:rPr>
        <w:t>OMB Circular A-133</w:t>
      </w:r>
      <w:r w:rsidRPr="00F34757">
        <w:rPr>
          <w:rFonts w:ascii="Arial" w:hAnsi="Arial" w:cs="Arial"/>
          <w:spacing w:val="-3"/>
        </w:rPr>
        <w:t xml:space="preserve">, </w:t>
      </w:r>
      <w:r w:rsidRPr="00F34757">
        <w:rPr>
          <w:rFonts w:ascii="Arial" w:hAnsi="Arial" w:cs="Arial"/>
          <w:i/>
          <w:iCs/>
          <w:spacing w:val="-3"/>
        </w:rPr>
        <w:t>Audits of States, Local Governments and Non-Profit Organizations</w:t>
      </w:r>
      <w:r w:rsidRPr="00F34757">
        <w:rPr>
          <w:rFonts w:ascii="Arial" w:hAnsi="Arial" w:cs="Arial"/>
          <w:spacing w:val="-3"/>
        </w:rPr>
        <w:t xml:space="preserve">, and the </w:t>
      </w:r>
      <w:r w:rsidRPr="00F34757">
        <w:rPr>
          <w:rFonts w:ascii="Arial" w:hAnsi="Arial" w:cs="Arial"/>
          <w:i/>
          <w:iCs/>
          <w:spacing w:val="-3"/>
        </w:rPr>
        <w:t>Specifications for Audits of Counties, Cities and Towns</w:t>
      </w:r>
      <w:r w:rsidRPr="00F34757">
        <w:rPr>
          <w:rFonts w:ascii="Arial" w:hAnsi="Arial" w:cs="Arial"/>
          <w:spacing w:val="-3"/>
        </w:rPr>
        <w:t>.</w:t>
      </w:r>
    </w:p>
    <w:p w:rsidR="00507812" w:rsidRPr="00F34757" w:rsidRDefault="00507812" w:rsidP="00507812">
      <w:pPr>
        <w:tabs>
          <w:tab w:val="left" w:pos="-720"/>
          <w:tab w:val="left" w:pos="0"/>
          <w:tab w:val="left" w:pos="720"/>
          <w:tab w:val="left" w:pos="1680"/>
          <w:tab w:val="left" w:pos="2400"/>
          <w:tab w:val="left" w:pos="3120"/>
          <w:tab w:val="left" w:pos="3840"/>
          <w:tab w:val="left" w:pos="4560"/>
          <w:tab w:val="left" w:pos="5040"/>
        </w:tabs>
        <w:suppressAutoHyphens/>
        <w:spacing w:line="240" w:lineRule="atLeast"/>
        <w:jc w:val="both"/>
        <w:rPr>
          <w:rFonts w:ascii="Arial" w:hAnsi="Arial" w:cs="Arial"/>
          <w:spacing w:val="-3"/>
        </w:rPr>
      </w:pPr>
    </w:p>
    <w:p w:rsidR="00507812" w:rsidRPr="00F34757" w:rsidRDefault="00507812" w:rsidP="00507812">
      <w:pPr>
        <w:tabs>
          <w:tab w:val="left" w:pos="-720"/>
          <w:tab w:val="left" w:pos="0"/>
          <w:tab w:val="left" w:pos="720"/>
          <w:tab w:val="left" w:pos="1680"/>
          <w:tab w:val="left" w:pos="2400"/>
          <w:tab w:val="left" w:pos="3120"/>
          <w:tab w:val="left" w:pos="3840"/>
          <w:tab w:val="left" w:pos="4560"/>
          <w:tab w:val="left" w:pos="5040"/>
        </w:tabs>
        <w:suppressAutoHyphens/>
        <w:spacing w:line="240" w:lineRule="atLeast"/>
        <w:ind w:left="1680" w:hanging="1680"/>
        <w:jc w:val="both"/>
        <w:rPr>
          <w:rFonts w:ascii="Arial" w:hAnsi="Arial" w:cs="Arial"/>
          <w:spacing w:val="-3"/>
        </w:rPr>
      </w:pPr>
      <w:r w:rsidRPr="00F34757">
        <w:rPr>
          <w:rFonts w:ascii="Arial" w:hAnsi="Arial" w:cs="Arial"/>
          <w:spacing w:val="-3"/>
        </w:rPr>
        <w:tab/>
      </w:r>
    </w:p>
    <w:p w:rsidR="00507812" w:rsidRPr="00F34757" w:rsidRDefault="00507812" w:rsidP="00507812">
      <w:pPr>
        <w:tabs>
          <w:tab w:val="left" w:pos="-720"/>
          <w:tab w:val="left" w:pos="0"/>
          <w:tab w:val="left" w:pos="720"/>
          <w:tab w:val="left" w:pos="1680"/>
          <w:tab w:val="left" w:pos="2400"/>
          <w:tab w:val="left" w:pos="3120"/>
          <w:tab w:val="left" w:pos="3840"/>
          <w:tab w:val="left" w:pos="4560"/>
          <w:tab w:val="left" w:pos="5040"/>
        </w:tabs>
        <w:suppressAutoHyphens/>
        <w:spacing w:line="240" w:lineRule="atLeast"/>
        <w:ind w:left="1680" w:hanging="960"/>
        <w:jc w:val="both"/>
        <w:rPr>
          <w:rFonts w:ascii="Arial" w:hAnsi="Arial" w:cs="Arial"/>
          <w:spacing w:val="-3"/>
        </w:rPr>
      </w:pPr>
      <w:r w:rsidRPr="00F34757">
        <w:rPr>
          <w:rFonts w:ascii="Arial" w:hAnsi="Arial" w:cs="Arial"/>
          <w:spacing w:val="-3"/>
        </w:rPr>
        <w:t>E.</w:t>
      </w:r>
      <w:r w:rsidRPr="00F34757">
        <w:rPr>
          <w:rFonts w:ascii="Arial" w:hAnsi="Arial" w:cs="Arial"/>
          <w:spacing w:val="-3"/>
        </w:rPr>
        <w:tab/>
        <w:t>Comparative Report Transmittal Forms</w:t>
      </w:r>
    </w:p>
    <w:p w:rsidR="00507812" w:rsidRPr="00F34757" w:rsidRDefault="00507812" w:rsidP="00507812">
      <w:pPr>
        <w:tabs>
          <w:tab w:val="left" w:pos="-720"/>
          <w:tab w:val="left" w:pos="0"/>
          <w:tab w:val="left" w:pos="720"/>
          <w:tab w:val="left" w:pos="1680"/>
          <w:tab w:val="left" w:pos="2400"/>
          <w:tab w:val="left" w:pos="3120"/>
          <w:tab w:val="left" w:pos="3840"/>
          <w:tab w:val="left" w:pos="4560"/>
          <w:tab w:val="left" w:pos="5040"/>
        </w:tabs>
        <w:suppressAutoHyphens/>
        <w:spacing w:line="240" w:lineRule="atLeast"/>
        <w:jc w:val="both"/>
        <w:rPr>
          <w:rFonts w:ascii="Arial" w:hAnsi="Arial" w:cs="Arial"/>
          <w:spacing w:val="-3"/>
        </w:rPr>
      </w:pPr>
    </w:p>
    <w:p w:rsidR="00507812" w:rsidRPr="00F34757" w:rsidRDefault="00507812" w:rsidP="00507812">
      <w:pPr>
        <w:tabs>
          <w:tab w:val="left" w:pos="-720"/>
          <w:tab w:val="left" w:pos="0"/>
          <w:tab w:val="left" w:pos="720"/>
          <w:tab w:val="left" w:pos="1680"/>
          <w:tab w:val="left" w:pos="2400"/>
          <w:tab w:val="left" w:pos="3120"/>
          <w:tab w:val="left" w:pos="3840"/>
          <w:tab w:val="left" w:pos="4560"/>
          <w:tab w:val="left" w:pos="5040"/>
        </w:tabs>
        <w:suppressAutoHyphens/>
        <w:spacing w:line="240" w:lineRule="atLeast"/>
        <w:ind w:left="1680" w:hanging="1680"/>
        <w:jc w:val="both"/>
        <w:rPr>
          <w:rFonts w:ascii="Arial" w:hAnsi="Arial" w:cs="Arial"/>
          <w:spacing w:val="-3"/>
        </w:rPr>
      </w:pPr>
      <w:r w:rsidRPr="00F34757">
        <w:rPr>
          <w:rFonts w:ascii="Arial" w:hAnsi="Arial" w:cs="Arial"/>
          <w:spacing w:val="-3"/>
        </w:rPr>
        <w:tab/>
      </w:r>
      <w:r w:rsidRPr="00F34757">
        <w:rPr>
          <w:rFonts w:ascii="Arial" w:hAnsi="Arial" w:cs="Arial"/>
          <w:spacing w:val="-3"/>
        </w:rPr>
        <w:tab/>
        <w:t xml:space="preserve">The Auditor of Public Accounts (APA) requires all local governments to complete the Comparative Report Transmittal Forms in accordance with the requirements of the </w:t>
      </w:r>
      <w:r w:rsidRPr="00F34757">
        <w:rPr>
          <w:rFonts w:ascii="Arial" w:hAnsi="Arial" w:cs="Arial"/>
          <w:i/>
          <w:iCs/>
          <w:spacing w:val="-3"/>
        </w:rPr>
        <w:t>Uniform Financial Reporting Manual</w:t>
      </w:r>
      <w:r w:rsidRPr="00F34757">
        <w:rPr>
          <w:rFonts w:ascii="Arial" w:hAnsi="Arial" w:cs="Arial"/>
          <w:spacing w:val="-3"/>
        </w:rPr>
        <w:t xml:space="preserve">.  The County shall prepare the required forms for submission to the APA.  The Auditor shall perform the agreed-upon procedures required in the </w:t>
      </w:r>
      <w:r w:rsidRPr="00F34757">
        <w:rPr>
          <w:rFonts w:ascii="Arial" w:hAnsi="Arial" w:cs="Arial"/>
          <w:i/>
          <w:iCs/>
          <w:spacing w:val="-3"/>
        </w:rPr>
        <w:t>Uniform Financial Reporting Manual</w:t>
      </w:r>
      <w:r w:rsidRPr="00F34757">
        <w:rPr>
          <w:rFonts w:ascii="Arial" w:hAnsi="Arial" w:cs="Arial"/>
          <w:spacing w:val="-3"/>
        </w:rPr>
        <w:t xml:space="preserve"> and prepare their letter on those </w:t>
      </w:r>
      <w:r w:rsidR="00C65002" w:rsidRPr="00F34757">
        <w:rPr>
          <w:rFonts w:ascii="Arial" w:hAnsi="Arial" w:cs="Arial"/>
          <w:spacing w:val="-3"/>
        </w:rPr>
        <w:t>procedures by</w:t>
      </w:r>
      <w:r w:rsidRPr="00F34757">
        <w:rPr>
          <w:rFonts w:ascii="Arial" w:hAnsi="Arial" w:cs="Arial"/>
          <w:spacing w:val="-3"/>
        </w:rPr>
        <w:t xml:space="preserve"> November 30 following the end of the fiscal year.</w:t>
      </w:r>
    </w:p>
    <w:p w:rsidR="00507812" w:rsidRPr="00F34757" w:rsidRDefault="00507812" w:rsidP="00507812">
      <w:pPr>
        <w:tabs>
          <w:tab w:val="left" w:pos="-720"/>
          <w:tab w:val="left" w:pos="0"/>
          <w:tab w:val="left" w:pos="720"/>
          <w:tab w:val="left" w:pos="1680"/>
          <w:tab w:val="left" w:pos="2400"/>
          <w:tab w:val="left" w:pos="3120"/>
          <w:tab w:val="left" w:pos="3840"/>
          <w:tab w:val="left" w:pos="4560"/>
          <w:tab w:val="left" w:pos="5040"/>
        </w:tabs>
        <w:suppressAutoHyphens/>
        <w:spacing w:line="240" w:lineRule="atLeast"/>
        <w:jc w:val="both"/>
        <w:rPr>
          <w:rFonts w:ascii="Arial" w:hAnsi="Arial" w:cs="Arial"/>
          <w:spacing w:val="-3"/>
        </w:rPr>
      </w:pPr>
    </w:p>
    <w:p w:rsidR="00507812" w:rsidRPr="00F34757" w:rsidRDefault="00507812" w:rsidP="00507812">
      <w:pPr>
        <w:tabs>
          <w:tab w:val="left" w:pos="-720"/>
          <w:tab w:val="left" w:pos="0"/>
          <w:tab w:val="left" w:pos="720"/>
          <w:tab w:val="left" w:pos="1680"/>
          <w:tab w:val="left" w:pos="2400"/>
          <w:tab w:val="left" w:pos="3120"/>
          <w:tab w:val="left" w:pos="3840"/>
          <w:tab w:val="left" w:pos="4560"/>
          <w:tab w:val="left" w:pos="5040"/>
        </w:tabs>
        <w:suppressAutoHyphens/>
        <w:spacing w:line="240" w:lineRule="atLeast"/>
        <w:ind w:left="1680" w:hanging="1680"/>
        <w:jc w:val="both"/>
        <w:rPr>
          <w:rFonts w:ascii="Arial" w:hAnsi="Arial" w:cs="Arial"/>
          <w:spacing w:val="-3"/>
        </w:rPr>
      </w:pPr>
      <w:r w:rsidRPr="00F34757">
        <w:rPr>
          <w:rFonts w:ascii="Arial" w:hAnsi="Arial" w:cs="Arial"/>
          <w:spacing w:val="-3"/>
        </w:rPr>
        <w:tab/>
        <w:t>F.</w:t>
      </w:r>
      <w:r w:rsidRPr="00F34757">
        <w:rPr>
          <w:rFonts w:ascii="Arial" w:hAnsi="Arial" w:cs="Arial"/>
          <w:spacing w:val="-3"/>
        </w:rPr>
        <w:tab/>
        <w:t>Component Units</w:t>
      </w:r>
    </w:p>
    <w:p w:rsidR="00507812" w:rsidRPr="00F34757" w:rsidRDefault="00507812" w:rsidP="00507812">
      <w:pPr>
        <w:tabs>
          <w:tab w:val="left" w:pos="-720"/>
          <w:tab w:val="left" w:pos="0"/>
          <w:tab w:val="left" w:pos="720"/>
          <w:tab w:val="left" w:pos="1680"/>
          <w:tab w:val="left" w:pos="2400"/>
          <w:tab w:val="left" w:pos="3120"/>
          <w:tab w:val="left" w:pos="3840"/>
          <w:tab w:val="left" w:pos="4560"/>
          <w:tab w:val="left" w:pos="5040"/>
        </w:tabs>
        <w:suppressAutoHyphens/>
        <w:spacing w:line="240" w:lineRule="atLeast"/>
        <w:jc w:val="both"/>
        <w:rPr>
          <w:rFonts w:ascii="Arial" w:hAnsi="Arial" w:cs="Arial"/>
          <w:spacing w:val="-3"/>
        </w:rPr>
      </w:pPr>
    </w:p>
    <w:p w:rsidR="00507812" w:rsidRPr="00F34757" w:rsidRDefault="00507812" w:rsidP="00507812">
      <w:pPr>
        <w:tabs>
          <w:tab w:val="left" w:pos="-720"/>
          <w:tab w:val="left" w:pos="0"/>
          <w:tab w:val="left" w:pos="720"/>
          <w:tab w:val="left" w:pos="1680"/>
          <w:tab w:val="left" w:pos="2400"/>
          <w:tab w:val="left" w:pos="3120"/>
          <w:tab w:val="left" w:pos="3840"/>
          <w:tab w:val="left" w:pos="4560"/>
          <w:tab w:val="left" w:pos="5040"/>
        </w:tabs>
        <w:suppressAutoHyphens/>
        <w:spacing w:line="240" w:lineRule="atLeast"/>
        <w:ind w:left="1680" w:hanging="1680"/>
        <w:jc w:val="both"/>
        <w:rPr>
          <w:rFonts w:ascii="Arial" w:hAnsi="Arial" w:cs="Arial"/>
          <w:spacing w:val="-3"/>
        </w:rPr>
      </w:pPr>
      <w:r w:rsidRPr="00F34757">
        <w:rPr>
          <w:rFonts w:ascii="Arial" w:hAnsi="Arial" w:cs="Arial"/>
          <w:spacing w:val="-3"/>
        </w:rPr>
        <w:tab/>
      </w:r>
      <w:r w:rsidRPr="00F34757">
        <w:rPr>
          <w:rFonts w:ascii="Arial" w:hAnsi="Arial" w:cs="Arial"/>
          <w:spacing w:val="-3"/>
        </w:rPr>
        <w:tab/>
        <w:t>The County has identified the following as component units requiring inclusion in the County’s financial statements.  The County School Board, a discretely presented governmental component unit for which there are not separately presented financial reports.  Separate external auditors under a separate contract will audit the School Activity Funds.  The James River Juvenile Detention Commission (JRJDC) is a discretely presented enterprise activity. Separate financial statements are prepared by the County for this entity.  The JRJDC financial statements must be completed and audited no later than September 30, following each fiscal year-end.  The County is currently the fiscal agent for the JRJDC and is responsible for preparing the separate financial statements. In addition, the Auditor shall audit any component units identified during the audit as part of the audit of the County’s financial statements, unless the audit contract indicates that other auditors will audit a component unit.</w:t>
      </w:r>
    </w:p>
    <w:p w:rsidR="00507812" w:rsidRPr="00F34757" w:rsidRDefault="00507812" w:rsidP="00507812">
      <w:pPr>
        <w:tabs>
          <w:tab w:val="left" w:pos="-720"/>
          <w:tab w:val="left" w:pos="0"/>
          <w:tab w:val="left" w:pos="720"/>
          <w:tab w:val="left" w:pos="1680"/>
          <w:tab w:val="left" w:pos="2400"/>
          <w:tab w:val="left" w:pos="3120"/>
          <w:tab w:val="left" w:pos="3840"/>
          <w:tab w:val="left" w:pos="4560"/>
          <w:tab w:val="left" w:pos="5040"/>
        </w:tabs>
        <w:suppressAutoHyphens/>
        <w:spacing w:line="240" w:lineRule="atLeast"/>
        <w:jc w:val="both"/>
        <w:rPr>
          <w:rFonts w:ascii="Arial" w:hAnsi="Arial" w:cs="Arial"/>
          <w:spacing w:val="-3"/>
        </w:rPr>
      </w:pPr>
    </w:p>
    <w:p w:rsidR="0085062D" w:rsidRDefault="00507812" w:rsidP="00507812">
      <w:pPr>
        <w:tabs>
          <w:tab w:val="left" w:pos="-720"/>
          <w:tab w:val="left" w:pos="0"/>
          <w:tab w:val="left" w:pos="720"/>
          <w:tab w:val="left" w:pos="1680"/>
          <w:tab w:val="left" w:pos="2400"/>
          <w:tab w:val="left" w:pos="3120"/>
          <w:tab w:val="left" w:pos="3840"/>
          <w:tab w:val="left" w:pos="4560"/>
          <w:tab w:val="left" w:pos="5040"/>
        </w:tabs>
        <w:suppressAutoHyphens/>
        <w:spacing w:line="240" w:lineRule="atLeast"/>
        <w:ind w:left="1680" w:hanging="1680"/>
        <w:jc w:val="both"/>
        <w:rPr>
          <w:rFonts w:ascii="Arial" w:hAnsi="Arial" w:cs="Arial"/>
          <w:spacing w:val="-3"/>
        </w:rPr>
      </w:pPr>
      <w:r w:rsidRPr="00F34757">
        <w:rPr>
          <w:rFonts w:ascii="Arial" w:hAnsi="Arial" w:cs="Arial"/>
          <w:spacing w:val="-3"/>
        </w:rPr>
        <w:tab/>
      </w:r>
    </w:p>
    <w:p w:rsidR="0085062D" w:rsidRDefault="0085062D">
      <w:pPr>
        <w:rPr>
          <w:rFonts w:ascii="Arial" w:hAnsi="Arial" w:cs="Arial"/>
          <w:spacing w:val="-3"/>
        </w:rPr>
      </w:pPr>
      <w:r>
        <w:rPr>
          <w:rFonts w:ascii="Arial" w:hAnsi="Arial" w:cs="Arial"/>
          <w:spacing w:val="-3"/>
        </w:rPr>
        <w:br w:type="page"/>
      </w:r>
    </w:p>
    <w:p w:rsidR="00507812" w:rsidRPr="00F34757" w:rsidRDefault="0085062D" w:rsidP="00507812">
      <w:pPr>
        <w:tabs>
          <w:tab w:val="left" w:pos="-720"/>
          <w:tab w:val="left" w:pos="0"/>
          <w:tab w:val="left" w:pos="720"/>
          <w:tab w:val="left" w:pos="1680"/>
          <w:tab w:val="left" w:pos="2400"/>
          <w:tab w:val="left" w:pos="3120"/>
          <w:tab w:val="left" w:pos="3840"/>
          <w:tab w:val="left" w:pos="4560"/>
          <w:tab w:val="left" w:pos="5040"/>
        </w:tabs>
        <w:suppressAutoHyphens/>
        <w:spacing w:line="240" w:lineRule="atLeast"/>
        <w:ind w:left="1680" w:hanging="1680"/>
        <w:jc w:val="both"/>
        <w:rPr>
          <w:rFonts w:ascii="Arial" w:hAnsi="Arial" w:cs="Arial"/>
          <w:spacing w:val="-3"/>
        </w:rPr>
      </w:pPr>
      <w:r>
        <w:rPr>
          <w:rFonts w:ascii="Arial" w:hAnsi="Arial" w:cs="Arial"/>
          <w:spacing w:val="-3"/>
        </w:rPr>
        <w:tab/>
      </w:r>
      <w:r w:rsidR="00507812" w:rsidRPr="00F34757">
        <w:rPr>
          <w:rFonts w:ascii="Arial" w:hAnsi="Arial" w:cs="Arial"/>
          <w:spacing w:val="-3"/>
        </w:rPr>
        <w:t>G.</w:t>
      </w:r>
      <w:r w:rsidR="00507812" w:rsidRPr="00F34757">
        <w:rPr>
          <w:rFonts w:ascii="Arial" w:hAnsi="Arial" w:cs="Arial"/>
          <w:spacing w:val="-3"/>
        </w:rPr>
        <w:tab/>
        <w:t>The examinations noted above shall be sufficient to render opinions:</w:t>
      </w:r>
    </w:p>
    <w:p w:rsidR="00507812" w:rsidRPr="00F34757" w:rsidRDefault="00507812" w:rsidP="00507812">
      <w:pPr>
        <w:tabs>
          <w:tab w:val="left" w:pos="-720"/>
          <w:tab w:val="left" w:pos="0"/>
          <w:tab w:val="left" w:pos="720"/>
          <w:tab w:val="left" w:pos="1680"/>
          <w:tab w:val="left" w:pos="2400"/>
          <w:tab w:val="left" w:pos="3120"/>
          <w:tab w:val="left" w:pos="3840"/>
          <w:tab w:val="left" w:pos="4560"/>
          <w:tab w:val="left" w:pos="5040"/>
        </w:tabs>
        <w:suppressAutoHyphens/>
        <w:spacing w:line="240" w:lineRule="atLeast"/>
        <w:jc w:val="both"/>
        <w:rPr>
          <w:rFonts w:ascii="Arial" w:hAnsi="Arial" w:cs="Arial"/>
          <w:spacing w:val="-3"/>
        </w:rPr>
      </w:pPr>
    </w:p>
    <w:p w:rsidR="00507812" w:rsidRPr="00F34757" w:rsidRDefault="00507812" w:rsidP="00507812">
      <w:pPr>
        <w:tabs>
          <w:tab w:val="left" w:pos="-720"/>
          <w:tab w:val="left" w:pos="0"/>
          <w:tab w:val="left" w:pos="720"/>
          <w:tab w:val="left" w:pos="1680"/>
          <w:tab w:val="left" w:pos="2400"/>
          <w:tab w:val="left" w:pos="3120"/>
          <w:tab w:val="left" w:pos="3840"/>
          <w:tab w:val="left" w:pos="4560"/>
          <w:tab w:val="left" w:pos="5040"/>
        </w:tabs>
        <w:suppressAutoHyphens/>
        <w:spacing w:line="240" w:lineRule="atLeast"/>
        <w:ind w:left="2400" w:hanging="2400"/>
        <w:jc w:val="both"/>
        <w:rPr>
          <w:rFonts w:ascii="Arial" w:hAnsi="Arial" w:cs="Arial"/>
          <w:spacing w:val="-3"/>
        </w:rPr>
      </w:pPr>
      <w:r w:rsidRPr="00F34757">
        <w:rPr>
          <w:rFonts w:ascii="Arial" w:hAnsi="Arial" w:cs="Arial"/>
          <w:spacing w:val="-3"/>
        </w:rPr>
        <w:tab/>
      </w:r>
      <w:r w:rsidRPr="00F34757">
        <w:rPr>
          <w:rFonts w:ascii="Arial" w:hAnsi="Arial" w:cs="Arial"/>
          <w:spacing w:val="-3"/>
        </w:rPr>
        <w:tab/>
        <w:t>1.</w:t>
      </w:r>
      <w:r w:rsidRPr="00F34757">
        <w:rPr>
          <w:rFonts w:ascii="Arial" w:hAnsi="Arial" w:cs="Arial"/>
          <w:spacing w:val="-3"/>
        </w:rPr>
        <w:tab/>
        <w:t>On the financial statements (including the government-wide, governmental funds, proprietary funds, fiduciary funds and component unit statements) of the County, as required for the County's Comprehensive Annual Financial Report;</w:t>
      </w:r>
    </w:p>
    <w:p w:rsidR="00507812" w:rsidRPr="00F34757" w:rsidRDefault="00507812" w:rsidP="00507812">
      <w:pPr>
        <w:tabs>
          <w:tab w:val="left" w:pos="-720"/>
          <w:tab w:val="left" w:pos="0"/>
          <w:tab w:val="left" w:pos="720"/>
          <w:tab w:val="left" w:pos="1680"/>
          <w:tab w:val="left" w:pos="2400"/>
          <w:tab w:val="left" w:pos="3120"/>
          <w:tab w:val="left" w:pos="3840"/>
          <w:tab w:val="left" w:pos="4560"/>
          <w:tab w:val="left" w:pos="5040"/>
        </w:tabs>
        <w:suppressAutoHyphens/>
        <w:spacing w:line="240" w:lineRule="atLeast"/>
        <w:jc w:val="both"/>
        <w:rPr>
          <w:rFonts w:ascii="Arial" w:hAnsi="Arial" w:cs="Arial"/>
          <w:spacing w:val="-3"/>
        </w:rPr>
      </w:pPr>
    </w:p>
    <w:p w:rsidR="00507812" w:rsidRPr="00F34757" w:rsidRDefault="00507812" w:rsidP="00507812">
      <w:pPr>
        <w:tabs>
          <w:tab w:val="left" w:pos="-720"/>
          <w:tab w:val="left" w:pos="0"/>
          <w:tab w:val="left" w:pos="720"/>
          <w:tab w:val="left" w:pos="1680"/>
          <w:tab w:val="left" w:pos="2400"/>
          <w:tab w:val="left" w:pos="3120"/>
          <w:tab w:val="left" w:pos="3840"/>
          <w:tab w:val="left" w:pos="4560"/>
          <w:tab w:val="left" w:pos="5040"/>
        </w:tabs>
        <w:suppressAutoHyphens/>
        <w:spacing w:line="240" w:lineRule="atLeast"/>
        <w:ind w:left="2400" w:hanging="2400"/>
        <w:jc w:val="both"/>
        <w:rPr>
          <w:rFonts w:ascii="Arial" w:hAnsi="Arial" w:cs="Arial"/>
          <w:spacing w:val="-3"/>
        </w:rPr>
      </w:pPr>
      <w:r w:rsidRPr="00F34757">
        <w:rPr>
          <w:rFonts w:ascii="Arial" w:hAnsi="Arial" w:cs="Arial"/>
          <w:spacing w:val="-3"/>
        </w:rPr>
        <w:tab/>
      </w:r>
      <w:r w:rsidRPr="00F34757">
        <w:rPr>
          <w:rFonts w:ascii="Arial" w:hAnsi="Arial" w:cs="Arial"/>
          <w:spacing w:val="-3"/>
        </w:rPr>
        <w:tab/>
        <w:t>2.</w:t>
      </w:r>
      <w:r w:rsidRPr="00F34757">
        <w:rPr>
          <w:rFonts w:ascii="Arial" w:hAnsi="Arial" w:cs="Arial"/>
          <w:spacing w:val="-3"/>
        </w:rPr>
        <w:tab/>
        <w:t>On the financial statements of the Water and Sewer Revenue Fund;</w:t>
      </w:r>
    </w:p>
    <w:p w:rsidR="00507812" w:rsidRPr="00F34757" w:rsidRDefault="00507812" w:rsidP="00507812">
      <w:pPr>
        <w:tabs>
          <w:tab w:val="left" w:pos="-720"/>
          <w:tab w:val="left" w:pos="0"/>
          <w:tab w:val="left" w:pos="720"/>
          <w:tab w:val="left" w:pos="1680"/>
          <w:tab w:val="left" w:pos="2400"/>
          <w:tab w:val="left" w:pos="3120"/>
          <w:tab w:val="left" w:pos="3840"/>
          <w:tab w:val="left" w:pos="4560"/>
          <w:tab w:val="left" w:pos="5040"/>
        </w:tabs>
        <w:suppressAutoHyphens/>
        <w:spacing w:line="240" w:lineRule="atLeast"/>
        <w:jc w:val="both"/>
        <w:rPr>
          <w:rFonts w:ascii="Arial" w:hAnsi="Arial" w:cs="Arial"/>
          <w:spacing w:val="-3"/>
        </w:rPr>
      </w:pPr>
    </w:p>
    <w:p w:rsidR="00507812" w:rsidRPr="00F34757" w:rsidRDefault="00507812" w:rsidP="00507812">
      <w:pPr>
        <w:tabs>
          <w:tab w:val="left" w:pos="-720"/>
          <w:tab w:val="left" w:pos="0"/>
          <w:tab w:val="left" w:pos="720"/>
          <w:tab w:val="left" w:pos="1680"/>
          <w:tab w:val="left" w:pos="2400"/>
          <w:tab w:val="left" w:pos="3120"/>
          <w:tab w:val="left" w:pos="3840"/>
          <w:tab w:val="left" w:pos="4560"/>
          <w:tab w:val="left" w:pos="5040"/>
        </w:tabs>
        <w:suppressAutoHyphens/>
        <w:spacing w:line="240" w:lineRule="atLeast"/>
        <w:ind w:left="2400" w:hanging="2400"/>
        <w:jc w:val="both"/>
        <w:rPr>
          <w:rFonts w:ascii="Arial" w:hAnsi="Arial" w:cs="Arial"/>
          <w:spacing w:val="-3"/>
        </w:rPr>
      </w:pPr>
      <w:r w:rsidRPr="00F34757">
        <w:rPr>
          <w:rFonts w:ascii="Arial" w:hAnsi="Arial" w:cs="Arial"/>
          <w:spacing w:val="-3"/>
        </w:rPr>
        <w:tab/>
      </w:r>
      <w:r w:rsidRPr="00F34757">
        <w:rPr>
          <w:rFonts w:ascii="Arial" w:hAnsi="Arial" w:cs="Arial"/>
          <w:spacing w:val="-3"/>
        </w:rPr>
        <w:tab/>
        <w:t>3.</w:t>
      </w:r>
      <w:r w:rsidRPr="00F34757">
        <w:rPr>
          <w:rFonts w:ascii="Arial" w:hAnsi="Arial" w:cs="Arial"/>
          <w:spacing w:val="-3"/>
        </w:rPr>
        <w:tab/>
        <w:t>On any and all reports required by State law and Federal Audit Standards applicable to Virginia local governments;</w:t>
      </w:r>
    </w:p>
    <w:p w:rsidR="00507812" w:rsidRPr="00F34757" w:rsidRDefault="00507812" w:rsidP="00507812">
      <w:pPr>
        <w:tabs>
          <w:tab w:val="left" w:pos="-720"/>
          <w:tab w:val="left" w:pos="0"/>
          <w:tab w:val="left" w:pos="720"/>
          <w:tab w:val="left" w:pos="1680"/>
          <w:tab w:val="left" w:pos="2400"/>
          <w:tab w:val="left" w:pos="3120"/>
          <w:tab w:val="left" w:pos="3840"/>
          <w:tab w:val="left" w:pos="4560"/>
          <w:tab w:val="left" w:pos="5040"/>
        </w:tabs>
        <w:suppressAutoHyphens/>
        <w:spacing w:line="240" w:lineRule="atLeast"/>
        <w:jc w:val="both"/>
        <w:rPr>
          <w:rFonts w:ascii="Arial" w:hAnsi="Arial" w:cs="Arial"/>
          <w:spacing w:val="-3"/>
        </w:rPr>
      </w:pPr>
    </w:p>
    <w:p w:rsidR="00507812" w:rsidRPr="00F34757" w:rsidRDefault="00507812" w:rsidP="00507812">
      <w:pPr>
        <w:tabs>
          <w:tab w:val="left" w:pos="-720"/>
          <w:tab w:val="left" w:pos="0"/>
          <w:tab w:val="left" w:pos="720"/>
          <w:tab w:val="left" w:pos="1680"/>
          <w:tab w:val="left" w:pos="2400"/>
          <w:tab w:val="left" w:pos="3120"/>
          <w:tab w:val="left" w:pos="3840"/>
          <w:tab w:val="left" w:pos="4560"/>
          <w:tab w:val="left" w:pos="5040"/>
        </w:tabs>
        <w:suppressAutoHyphens/>
        <w:spacing w:line="240" w:lineRule="atLeast"/>
        <w:ind w:left="2400" w:hanging="2400"/>
        <w:jc w:val="both"/>
        <w:rPr>
          <w:rFonts w:ascii="Arial" w:hAnsi="Arial" w:cs="Arial"/>
          <w:spacing w:val="-3"/>
        </w:rPr>
      </w:pPr>
      <w:r w:rsidRPr="00F34757">
        <w:rPr>
          <w:rFonts w:ascii="Arial" w:hAnsi="Arial" w:cs="Arial"/>
          <w:spacing w:val="-3"/>
        </w:rPr>
        <w:tab/>
      </w:r>
      <w:r w:rsidRPr="00F34757">
        <w:rPr>
          <w:rFonts w:ascii="Arial" w:hAnsi="Arial" w:cs="Arial"/>
          <w:spacing w:val="-3"/>
        </w:rPr>
        <w:tab/>
        <w:t>4.</w:t>
      </w:r>
      <w:r w:rsidRPr="00F34757">
        <w:rPr>
          <w:rFonts w:ascii="Arial" w:hAnsi="Arial" w:cs="Arial"/>
          <w:spacing w:val="-3"/>
        </w:rPr>
        <w:tab/>
        <w:t>On all reports required by the Auditor of Public Accounts of the Commonwealth of Virginia</w:t>
      </w:r>
      <w:r w:rsidR="00054EE8">
        <w:rPr>
          <w:rFonts w:ascii="Arial" w:hAnsi="Arial" w:cs="Arial"/>
          <w:spacing w:val="-3"/>
        </w:rPr>
        <w:t xml:space="preserve">, including all VRS attestation reports required under section 3-7 of the Auditor of Public Account’s </w:t>
      </w:r>
      <w:r w:rsidR="00054EE8">
        <w:rPr>
          <w:rFonts w:ascii="Arial" w:hAnsi="Arial" w:cs="Arial"/>
          <w:i/>
          <w:spacing w:val="-3"/>
        </w:rPr>
        <w:t>Specifications for Audits of Counties, Cities, and Towns</w:t>
      </w:r>
      <w:r w:rsidRPr="00F34757">
        <w:rPr>
          <w:rFonts w:ascii="Arial" w:hAnsi="Arial" w:cs="Arial"/>
          <w:spacing w:val="-3"/>
        </w:rPr>
        <w:t>;</w:t>
      </w:r>
    </w:p>
    <w:p w:rsidR="00507812" w:rsidRPr="00F34757" w:rsidRDefault="00507812" w:rsidP="00507812">
      <w:pPr>
        <w:tabs>
          <w:tab w:val="left" w:pos="-720"/>
          <w:tab w:val="left" w:pos="0"/>
          <w:tab w:val="left" w:pos="720"/>
          <w:tab w:val="left" w:pos="1680"/>
          <w:tab w:val="left" w:pos="2400"/>
          <w:tab w:val="left" w:pos="3120"/>
          <w:tab w:val="left" w:pos="3840"/>
          <w:tab w:val="left" w:pos="4560"/>
          <w:tab w:val="left" w:pos="5040"/>
        </w:tabs>
        <w:suppressAutoHyphens/>
        <w:spacing w:line="240" w:lineRule="atLeast"/>
        <w:jc w:val="both"/>
        <w:rPr>
          <w:rFonts w:ascii="Arial" w:hAnsi="Arial" w:cs="Arial"/>
          <w:spacing w:val="-3"/>
        </w:rPr>
      </w:pPr>
    </w:p>
    <w:p w:rsidR="00507812" w:rsidRPr="00F34757" w:rsidRDefault="00507812" w:rsidP="00252427">
      <w:pPr>
        <w:widowControl w:val="0"/>
        <w:numPr>
          <w:ilvl w:val="0"/>
          <w:numId w:val="25"/>
        </w:numPr>
        <w:tabs>
          <w:tab w:val="clear" w:pos="2040"/>
          <w:tab w:val="left" w:pos="-720"/>
          <w:tab w:val="left" w:pos="0"/>
          <w:tab w:val="left" w:pos="720"/>
          <w:tab w:val="left" w:pos="1680"/>
          <w:tab w:val="left" w:pos="2400"/>
          <w:tab w:val="num" w:pos="2430"/>
          <w:tab w:val="left" w:pos="3120"/>
          <w:tab w:val="left" w:pos="3840"/>
          <w:tab w:val="left" w:pos="4560"/>
          <w:tab w:val="left" w:pos="5040"/>
        </w:tabs>
        <w:suppressAutoHyphens/>
        <w:autoSpaceDE w:val="0"/>
        <w:autoSpaceDN w:val="0"/>
        <w:adjustRightInd w:val="0"/>
        <w:spacing w:line="240" w:lineRule="atLeast"/>
        <w:ind w:left="2430" w:hanging="750"/>
        <w:jc w:val="both"/>
        <w:rPr>
          <w:rFonts w:ascii="Arial" w:hAnsi="Arial" w:cs="Arial"/>
          <w:spacing w:val="-3"/>
        </w:rPr>
      </w:pPr>
      <w:r w:rsidRPr="00F34757">
        <w:rPr>
          <w:rFonts w:ascii="Arial" w:hAnsi="Arial" w:cs="Arial"/>
          <w:spacing w:val="-3"/>
        </w:rPr>
        <w:t xml:space="preserve">On audit work and opinions on the Sheriff's Office Canteen Fund and Inmate </w:t>
      </w:r>
    </w:p>
    <w:p w:rsidR="00507812" w:rsidRPr="00F34757" w:rsidRDefault="00507812" w:rsidP="00507812">
      <w:pPr>
        <w:tabs>
          <w:tab w:val="left" w:pos="-720"/>
          <w:tab w:val="left" w:pos="0"/>
          <w:tab w:val="left" w:pos="720"/>
          <w:tab w:val="left" w:pos="1680"/>
          <w:tab w:val="left" w:pos="2400"/>
          <w:tab w:val="left" w:pos="3120"/>
          <w:tab w:val="left" w:pos="3840"/>
          <w:tab w:val="left" w:pos="4560"/>
          <w:tab w:val="left" w:pos="5040"/>
        </w:tabs>
        <w:suppressAutoHyphens/>
        <w:spacing w:line="240" w:lineRule="atLeast"/>
        <w:ind w:left="1680"/>
        <w:jc w:val="both"/>
        <w:rPr>
          <w:rFonts w:ascii="Arial" w:hAnsi="Arial" w:cs="Arial"/>
          <w:spacing w:val="-3"/>
        </w:rPr>
      </w:pPr>
      <w:r w:rsidRPr="00F34757">
        <w:rPr>
          <w:rFonts w:ascii="Arial" w:hAnsi="Arial" w:cs="Arial"/>
          <w:spacing w:val="-3"/>
        </w:rPr>
        <w:tab/>
        <w:t>Fund;</w:t>
      </w:r>
    </w:p>
    <w:p w:rsidR="00507812" w:rsidRPr="00F34757" w:rsidRDefault="00507812" w:rsidP="00507812">
      <w:pPr>
        <w:tabs>
          <w:tab w:val="left" w:pos="-720"/>
          <w:tab w:val="left" w:pos="0"/>
          <w:tab w:val="left" w:pos="720"/>
          <w:tab w:val="left" w:pos="1680"/>
          <w:tab w:val="left" w:pos="2400"/>
          <w:tab w:val="left" w:pos="3120"/>
          <w:tab w:val="left" w:pos="3840"/>
          <w:tab w:val="left" w:pos="4560"/>
          <w:tab w:val="left" w:pos="5040"/>
        </w:tabs>
        <w:suppressAutoHyphens/>
        <w:spacing w:line="240" w:lineRule="atLeast"/>
        <w:ind w:left="1680"/>
        <w:jc w:val="both"/>
        <w:rPr>
          <w:rFonts w:ascii="Arial" w:hAnsi="Arial" w:cs="Arial"/>
          <w:spacing w:val="-3"/>
        </w:rPr>
      </w:pPr>
    </w:p>
    <w:p w:rsidR="00507812" w:rsidRPr="00F34757" w:rsidRDefault="00507812" w:rsidP="00252427">
      <w:pPr>
        <w:widowControl w:val="0"/>
        <w:numPr>
          <w:ilvl w:val="0"/>
          <w:numId w:val="25"/>
        </w:numPr>
        <w:tabs>
          <w:tab w:val="clear" w:pos="2040"/>
          <w:tab w:val="left" w:pos="-720"/>
          <w:tab w:val="left" w:pos="0"/>
          <w:tab w:val="left" w:pos="720"/>
          <w:tab w:val="left" w:pos="1680"/>
          <w:tab w:val="left" w:pos="2400"/>
          <w:tab w:val="num" w:pos="2430"/>
          <w:tab w:val="left" w:pos="3120"/>
          <w:tab w:val="left" w:pos="3840"/>
          <w:tab w:val="left" w:pos="4560"/>
          <w:tab w:val="left" w:pos="5040"/>
        </w:tabs>
        <w:suppressAutoHyphens/>
        <w:autoSpaceDE w:val="0"/>
        <w:autoSpaceDN w:val="0"/>
        <w:adjustRightInd w:val="0"/>
        <w:spacing w:line="240" w:lineRule="atLeast"/>
        <w:ind w:left="2430" w:hanging="750"/>
        <w:jc w:val="both"/>
        <w:rPr>
          <w:rFonts w:ascii="Arial" w:hAnsi="Arial" w:cs="Arial"/>
          <w:spacing w:val="-3"/>
        </w:rPr>
      </w:pPr>
      <w:r w:rsidRPr="00F34757">
        <w:rPr>
          <w:rFonts w:ascii="Arial" w:hAnsi="Arial" w:cs="Arial"/>
          <w:spacing w:val="-3"/>
        </w:rPr>
        <w:t>On certain Agreed Upon Procedures for the Sheriff’s system of internal controls and records.  The 201</w:t>
      </w:r>
      <w:r w:rsidR="000712EA">
        <w:rPr>
          <w:rFonts w:ascii="Arial" w:hAnsi="Arial" w:cs="Arial"/>
          <w:spacing w:val="-3"/>
        </w:rPr>
        <w:t>4</w:t>
      </w:r>
      <w:r w:rsidRPr="00F34757">
        <w:rPr>
          <w:rFonts w:ascii="Arial" w:hAnsi="Arial" w:cs="Arial"/>
          <w:spacing w:val="-3"/>
        </w:rPr>
        <w:t xml:space="preserve"> APA audit specifications require that auditors apply the Statements on Auditing Standard No. 109 </w:t>
      </w:r>
      <w:r w:rsidRPr="00F34757">
        <w:rPr>
          <w:rFonts w:ascii="Arial" w:hAnsi="Arial" w:cs="Arial"/>
          <w:i/>
          <w:spacing w:val="-3"/>
        </w:rPr>
        <w:t>Understanding the Entity and Its Environment and Assessing the Risks of material Misstatement</w:t>
      </w:r>
      <w:r w:rsidRPr="00F34757">
        <w:rPr>
          <w:rFonts w:ascii="Arial" w:hAnsi="Arial" w:cs="Arial"/>
          <w:spacing w:val="-3"/>
        </w:rPr>
        <w:t xml:space="preserve"> and Auditing Standard No. 110 </w:t>
      </w:r>
      <w:r w:rsidRPr="00F34757">
        <w:rPr>
          <w:rFonts w:ascii="Arial" w:hAnsi="Arial" w:cs="Arial"/>
          <w:i/>
          <w:spacing w:val="-3"/>
        </w:rPr>
        <w:t xml:space="preserve">Performing Audit Procedures in Response to Assessed Risks and Evaluating the Audit Evidence Obtained </w:t>
      </w:r>
      <w:r w:rsidRPr="00F34757">
        <w:rPr>
          <w:rFonts w:ascii="Arial" w:hAnsi="Arial" w:cs="Arial"/>
          <w:spacing w:val="-3"/>
        </w:rPr>
        <w:t>to the Sheriff’s Office.</w:t>
      </w:r>
    </w:p>
    <w:p w:rsidR="00507812" w:rsidRPr="00F34757" w:rsidRDefault="00507812" w:rsidP="00507812">
      <w:pPr>
        <w:tabs>
          <w:tab w:val="left" w:pos="-720"/>
          <w:tab w:val="left" w:pos="0"/>
          <w:tab w:val="left" w:pos="720"/>
          <w:tab w:val="left" w:pos="1680"/>
          <w:tab w:val="left" w:pos="2400"/>
          <w:tab w:val="left" w:pos="3120"/>
          <w:tab w:val="left" w:pos="3840"/>
          <w:tab w:val="left" w:pos="4560"/>
          <w:tab w:val="left" w:pos="5040"/>
        </w:tabs>
        <w:suppressAutoHyphens/>
        <w:spacing w:line="240" w:lineRule="atLeast"/>
        <w:ind w:left="1680"/>
        <w:jc w:val="both"/>
        <w:rPr>
          <w:rFonts w:ascii="Arial" w:hAnsi="Arial" w:cs="Arial"/>
          <w:color w:val="FF0000"/>
          <w:spacing w:val="-3"/>
        </w:rPr>
      </w:pPr>
    </w:p>
    <w:p w:rsidR="00507812" w:rsidRPr="00F34757" w:rsidRDefault="00507812" w:rsidP="00252427">
      <w:pPr>
        <w:widowControl w:val="0"/>
        <w:numPr>
          <w:ilvl w:val="0"/>
          <w:numId w:val="25"/>
        </w:numPr>
        <w:tabs>
          <w:tab w:val="clear" w:pos="2040"/>
          <w:tab w:val="left" w:pos="-720"/>
          <w:tab w:val="left" w:pos="0"/>
          <w:tab w:val="left" w:pos="720"/>
          <w:tab w:val="left" w:pos="1680"/>
          <w:tab w:val="left" w:pos="2400"/>
          <w:tab w:val="num" w:pos="2430"/>
          <w:tab w:val="left" w:pos="3120"/>
          <w:tab w:val="left" w:pos="3840"/>
          <w:tab w:val="left" w:pos="4560"/>
          <w:tab w:val="left" w:pos="5040"/>
        </w:tabs>
        <w:suppressAutoHyphens/>
        <w:autoSpaceDE w:val="0"/>
        <w:autoSpaceDN w:val="0"/>
        <w:adjustRightInd w:val="0"/>
        <w:spacing w:line="240" w:lineRule="atLeast"/>
        <w:ind w:left="2430" w:hanging="750"/>
        <w:jc w:val="both"/>
        <w:rPr>
          <w:rFonts w:ascii="Arial" w:hAnsi="Arial" w:cs="Arial"/>
          <w:spacing w:val="-3"/>
        </w:rPr>
      </w:pPr>
      <w:r w:rsidRPr="00F34757">
        <w:rPr>
          <w:rFonts w:ascii="Arial" w:hAnsi="Arial" w:cs="Arial"/>
          <w:spacing w:val="-3"/>
        </w:rPr>
        <w:t>On the financial statements of the James River Juvenile Detention Commission;</w:t>
      </w:r>
    </w:p>
    <w:p w:rsidR="00507812" w:rsidRPr="00F34757" w:rsidRDefault="00507812" w:rsidP="00507812">
      <w:pPr>
        <w:tabs>
          <w:tab w:val="left" w:pos="-720"/>
          <w:tab w:val="left" w:pos="0"/>
          <w:tab w:val="left" w:pos="720"/>
          <w:tab w:val="left" w:pos="1680"/>
          <w:tab w:val="left" w:pos="2400"/>
          <w:tab w:val="left" w:pos="3120"/>
          <w:tab w:val="left" w:pos="3840"/>
          <w:tab w:val="left" w:pos="4560"/>
          <w:tab w:val="left" w:pos="5040"/>
        </w:tabs>
        <w:suppressAutoHyphens/>
        <w:spacing w:line="240" w:lineRule="atLeast"/>
        <w:jc w:val="both"/>
        <w:rPr>
          <w:rFonts w:ascii="Arial" w:hAnsi="Arial" w:cs="Arial"/>
          <w:spacing w:val="-3"/>
        </w:rPr>
      </w:pPr>
    </w:p>
    <w:p w:rsidR="00507812" w:rsidRPr="00F34757" w:rsidRDefault="00507812" w:rsidP="00252427">
      <w:pPr>
        <w:widowControl w:val="0"/>
        <w:numPr>
          <w:ilvl w:val="0"/>
          <w:numId w:val="25"/>
        </w:numPr>
        <w:tabs>
          <w:tab w:val="clear" w:pos="2040"/>
          <w:tab w:val="left" w:pos="-720"/>
          <w:tab w:val="left" w:pos="0"/>
          <w:tab w:val="left" w:pos="720"/>
          <w:tab w:val="left" w:pos="1680"/>
          <w:tab w:val="left" w:pos="2400"/>
          <w:tab w:val="left" w:pos="3120"/>
          <w:tab w:val="left" w:pos="3840"/>
          <w:tab w:val="left" w:pos="4560"/>
          <w:tab w:val="left" w:pos="5040"/>
        </w:tabs>
        <w:suppressAutoHyphens/>
        <w:autoSpaceDE w:val="0"/>
        <w:autoSpaceDN w:val="0"/>
        <w:adjustRightInd w:val="0"/>
        <w:spacing w:line="240" w:lineRule="atLeast"/>
        <w:ind w:left="2430" w:hanging="750"/>
        <w:jc w:val="both"/>
        <w:rPr>
          <w:rFonts w:ascii="Arial" w:hAnsi="Arial" w:cs="Arial"/>
          <w:spacing w:val="-3"/>
        </w:rPr>
      </w:pPr>
      <w:r w:rsidRPr="00F34757">
        <w:rPr>
          <w:rFonts w:ascii="Arial" w:hAnsi="Arial" w:cs="Arial"/>
          <w:spacing w:val="-3"/>
        </w:rPr>
        <w:t>On certain Agreed Upon Procedures for the Solid Waste Landfill, which were agreed to by the Environmental Protection Agency, Department of Environmental Quality, Commonwealth of Virginia and the County, solely to assist the specific parties in evaluating management’s assertion about the County’s compliance with the financial test per the Code of Federal Regulations (CFR) Title 40, Part 264, Section 143 (40 CFR 264.143).</w:t>
      </w:r>
      <w:r w:rsidRPr="00F34757">
        <w:rPr>
          <w:rFonts w:ascii="Arial" w:hAnsi="Arial" w:cs="Arial"/>
          <w:spacing w:val="-3"/>
        </w:rPr>
        <w:tab/>
      </w:r>
    </w:p>
    <w:p w:rsidR="00507812" w:rsidRPr="00F34757" w:rsidRDefault="00507812" w:rsidP="00507812">
      <w:pPr>
        <w:tabs>
          <w:tab w:val="left" w:pos="-720"/>
          <w:tab w:val="left" w:pos="0"/>
          <w:tab w:val="left" w:pos="720"/>
          <w:tab w:val="left" w:pos="1680"/>
          <w:tab w:val="left" w:pos="2400"/>
          <w:tab w:val="left" w:pos="3120"/>
          <w:tab w:val="left" w:pos="3840"/>
          <w:tab w:val="left" w:pos="4560"/>
          <w:tab w:val="left" w:pos="5040"/>
        </w:tabs>
        <w:suppressAutoHyphens/>
        <w:spacing w:line="240" w:lineRule="atLeast"/>
        <w:jc w:val="both"/>
        <w:rPr>
          <w:rFonts w:ascii="Arial" w:hAnsi="Arial" w:cs="Arial"/>
          <w:spacing w:val="-3"/>
        </w:rPr>
      </w:pPr>
    </w:p>
    <w:p w:rsidR="00507812" w:rsidRPr="00F34757" w:rsidRDefault="00507812" w:rsidP="00507812">
      <w:pPr>
        <w:tabs>
          <w:tab w:val="left" w:pos="-720"/>
          <w:tab w:val="left" w:pos="0"/>
          <w:tab w:val="left" w:pos="720"/>
          <w:tab w:val="left" w:pos="1680"/>
          <w:tab w:val="left" w:pos="2400"/>
          <w:tab w:val="left" w:pos="3120"/>
          <w:tab w:val="left" w:pos="3840"/>
          <w:tab w:val="left" w:pos="4560"/>
          <w:tab w:val="left" w:pos="5040"/>
        </w:tabs>
        <w:suppressAutoHyphens/>
        <w:spacing w:line="240" w:lineRule="atLeast"/>
        <w:ind w:left="1680" w:hanging="1680"/>
        <w:jc w:val="both"/>
        <w:rPr>
          <w:rFonts w:ascii="Arial" w:hAnsi="Arial" w:cs="Arial"/>
          <w:spacing w:val="-3"/>
        </w:rPr>
      </w:pPr>
      <w:r w:rsidRPr="00F34757">
        <w:rPr>
          <w:rFonts w:ascii="Arial" w:hAnsi="Arial" w:cs="Arial"/>
          <w:spacing w:val="-3"/>
        </w:rPr>
        <w:tab/>
        <w:t>H.</w:t>
      </w:r>
      <w:r w:rsidRPr="00F34757">
        <w:rPr>
          <w:rFonts w:ascii="Arial" w:hAnsi="Arial" w:cs="Arial"/>
          <w:spacing w:val="-3"/>
        </w:rPr>
        <w:tab/>
        <w:t>The reports of the Auditor will be published in and with the County's Comprehensive Annual Financial Report; the Department of Public Utilities' published Water and Sewer Revenue Fund Annual Report; the County’s website; and, any official statements published for bond issuance purposes.  The Auditor will be provided the opportunity (without additional cost to the County) to review all documents that include an audit opinion prior to publication.</w:t>
      </w:r>
    </w:p>
    <w:p w:rsidR="00507812" w:rsidRPr="00F34757" w:rsidRDefault="00507812" w:rsidP="00507812">
      <w:pPr>
        <w:tabs>
          <w:tab w:val="left" w:pos="-720"/>
          <w:tab w:val="left" w:pos="0"/>
          <w:tab w:val="left" w:pos="720"/>
          <w:tab w:val="left" w:pos="1680"/>
          <w:tab w:val="left" w:pos="2400"/>
          <w:tab w:val="left" w:pos="3120"/>
          <w:tab w:val="left" w:pos="3840"/>
          <w:tab w:val="left" w:pos="4560"/>
          <w:tab w:val="left" w:pos="5040"/>
        </w:tabs>
        <w:suppressAutoHyphens/>
        <w:spacing w:line="240" w:lineRule="atLeast"/>
        <w:jc w:val="both"/>
        <w:rPr>
          <w:rFonts w:ascii="Arial" w:hAnsi="Arial" w:cs="Arial"/>
          <w:spacing w:val="-3"/>
        </w:rPr>
      </w:pPr>
    </w:p>
    <w:p w:rsidR="00507812" w:rsidRPr="00F34757" w:rsidRDefault="00507812" w:rsidP="00507812">
      <w:pPr>
        <w:tabs>
          <w:tab w:val="left" w:pos="-720"/>
          <w:tab w:val="left" w:pos="0"/>
          <w:tab w:val="left" w:pos="720"/>
          <w:tab w:val="left" w:pos="1680"/>
          <w:tab w:val="left" w:pos="2400"/>
          <w:tab w:val="left" w:pos="3120"/>
          <w:tab w:val="left" w:pos="3840"/>
          <w:tab w:val="left" w:pos="4560"/>
          <w:tab w:val="left" w:pos="5040"/>
        </w:tabs>
        <w:suppressAutoHyphens/>
        <w:spacing w:line="240" w:lineRule="atLeast"/>
        <w:ind w:left="1680" w:hanging="1680"/>
        <w:jc w:val="both"/>
        <w:rPr>
          <w:rFonts w:ascii="Arial" w:hAnsi="Arial" w:cs="Arial"/>
          <w:spacing w:val="-3"/>
        </w:rPr>
      </w:pPr>
      <w:r w:rsidRPr="00F34757">
        <w:rPr>
          <w:rFonts w:ascii="Arial" w:hAnsi="Arial" w:cs="Arial"/>
          <w:spacing w:val="-3"/>
        </w:rPr>
        <w:tab/>
        <w:t>I.</w:t>
      </w:r>
      <w:r w:rsidRPr="00F34757">
        <w:rPr>
          <w:rFonts w:ascii="Arial" w:hAnsi="Arial" w:cs="Arial"/>
          <w:spacing w:val="-3"/>
        </w:rPr>
        <w:tab/>
        <w:t>The Auditor will develop management letter comments and recommendations during the course of their examination, and the reports shall be made to the Audit Committee and The Honorable Members of the Board of Supervisors of the County of Henrico, Virginia.  The Auditor shall submit draft copies of the reports and management letter comments to the Director of Finance for review and comment.</w:t>
      </w:r>
    </w:p>
    <w:p w:rsidR="00507812" w:rsidRPr="00F34757" w:rsidRDefault="00507812" w:rsidP="00507812">
      <w:pPr>
        <w:tabs>
          <w:tab w:val="left" w:pos="-720"/>
          <w:tab w:val="left" w:pos="0"/>
          <w:tab w:val="left" w:pos="720"/>
          <w:tab w:val="left" w:pos="1680"/>
          <w:tab w:val="left" w:pos="2400"/>
          <w:tab w:val="left" w:pos="3120"/>
          <w:tab w:val="left" w:pos="3840"/>
          <w:tab w:val="left" w:pos="4560"/>
          <w:tab w:val="left" w:pos="5040"/>
        </w:tabs>
        <w:suppressAutoHyphens/>
        <w:spacing w:line="240" w:lineRule="atLeast"/>
        <w:ind w:left="1680" w:hanging="1680"/>
        <w:jc w:val="both"/>
        <w:rPr>
          <w:rFonts w:ascii="Arial" w:hAnsi="Arial" w:cs="Arial"/>
          <w:spacing w:val="-3"/>
        </w:rPr>
      </w:pPr>
    </w:p>
    <w:p w:rsidR="0085062D" w:rsidRDefault="00507812" w:rsidP="00507812">
      <w:pPr>
        <w:tabs>
          <w:tab w:val="left" w:pos="-720"/>
          <w:tab w:val="left" w:pos="0"/>
          <w:tab w:val="left" w:pos="720"/>
          <w:tab w:val="left" w:pos="1680"/>
          <w:tab w:val="left" w:pos="2400"/>
          <w:tab w:val="left" w:pos="3120"/>
          <w:tab w:val="left" w:pos="3840"/>
          <w:tab w:val="left" w:pos="4560"/>
          <w:tab w:val="left" w:pos="5040"/>
        </w:tabs>
        <w:suppressAutoHyphens/>
        <w:spacing w:line="240" w:lineRule="atLeast"/>
        <w:ind w:left="1680" w:hanging="1680"/>
        <w:jc w:val="both"/>
        <w:rPr>
          <w:rFonts w:ascii="Arial" w:hAnsi="Arial" w:cs="Arial"/>
          <w:spacing w:val="-3"/>
        </w:rPr>
      </w:pPr>
      <w:r w:rsidRPr="00F34757">
        <w:rPr>
          <w:rFonts w:ascii="Arial" w:hAnsi="Arial" w:cs="Arial"/>
          <w:spacing w:val="-3"/>
        </w:rPr>
        <w:tab/>
      </w:r>
    </w:p>
    <w:p w:rsidR="0085062D" w:rsidRDefault="0085062D">
      <w:pPr>
        <w:rPr>
          <w:rFonts w:ascii="Arial" w:hAnsi="Arial" w:cs="Arial"/>
          <w:spacing w:val="-3"/>
        </w:rPr>
      </w:pPr>
      <w:r>
        <w:rPr>
          <w:rFonts w:ascii="Arial" w:hAnsi="Arial" w:cs="Arial"/>
          <w:spacing w:val="-3"/>
        </w:rPr>
        <w:br w:type="page"/>
      </w:r>
    </w:p>
    <w:p w:rsidR="00507812" w:rsidRPr="00F34757" w:rsidRDefault="0085062D" w:rsidP="00507812">
      <w:pPr>
        <w:tabs>
          <w:tab w:val="left" w:pos="-720"/>
          <w:tab w:val="left" w:pos="0"/>
          <w:tab w:val="left" w:pos="720"/>
          <w:tab w:val="left" w:pos="1680"/>
          <w:tab w:val="left" w:pos="2400"/>
          <w:tab w:val="left" w:pos="3120"/>
          <w:tab w:val="left" w:pos="3840"/>
          <w:tab w:val="left" w:pos="4560"/>
          <w:tab w:val="left" w:pos="5040"/>
        </w:tabs>
        <w:suppressAutoHyphens/>
        <w:spacing w:line="240" w:lineRule="atLeast"/>
        <w:ind w:left="1680" w:hanging="1680"/>
        <w:jc w:val="both"/>
        <w:rPr>
          <w:rFonts w:ascii="Arial" w:hAnsi="Arial" w:cs="Arial"/>
          <w:spacing w:val="-3"/>
        </w:rPr>
      </w:pPr>
      <w:r>
        <w:rPr>
          <w:rFonts w:ascii="Arial" w:hAnsi="Arial" w:cs="Arial"/>
          <w:spacing w:val="-3"/>
        </w:rPr>
        <w:tab/>
      </w:r>
      <w:r w:rsidR="00507812" w:rsidRPr="00F34757">
        <w:rPr>
          <w:rFonts w:ascii="Arial" w:hAnsi="Arial" w:cs="Arial"/>
          <w:spacing w:val="-3"/>
        </w:rPr>
        <w:t>J.</w:t>
      </w:r>
      <w:r w:rsidR="00507812" w:rsidRPr="00F34757">
        <w:rPr>
          <w:rFonts w:ascii="Arial" w:hAnsi="Arial" w:cs="Arial"/>
          <w:spacing w:val="-3"/>
        </w:rPr>
        <w:tab/>
        <w:t xml:space="preserve">The Auditor shall provide </w:t>
      </w:r>
      <w:r w:rsidR="000712EA">
        <w:rPr>
          <w:rFonts w:ascii="Arial" w:hAnsi="Arial" w:cs="Arial"/>
          <w:spacing w:val="-3"/>
        </w:rPr>
        <w:t>30</w:t>
      </w:r>
      <w:r w:rsidR="00507812" w:rsidRPr="00F34757">
        <w:rPr>
          <w:rFonts w:ascii="Arial" w:hAnsi="Arial" w:cs="Arial"/>
          <w:spacing w:val="-3"/>
        </w:rPr>
        <w:t xml:space="preserve"> copies of all reports, which shall be bound.  One additional copy shall be unbound and will be used by the County as a "camera ready" copy for the published report and four additional copies shall be unbound for the Audit Committee.  The reports shall be made to the Honorable Members of the Henrico County Board of Supervisors.</w:t>
      </w:r>
    </w:p>
    <w:p w:rsidR="00507812" w:rsidRPr="00F34757" w:rsidRDefault="00507812" w:rsidP="00507812">
      <w:pPr>
        <w:tabs>
          <w:tab w:val="left" w:pos="-720"/>
          <w:tab w:val="left" w:pos="0"/>
          <w:tab w:val="left" w:pos="720"/>
          <w:tab w:val="left" w:pos="1680"/>
          <w:tab w:val="left" w:pos="2400"/>
          <w:tab w:val="left" w:pos="3120"/>
          <w:tab w:val="left" w:pos="3840"/>
          <w:tab w:val="left" w:pos="4560"/>
          <w:tab w:val="left" w:pos="5040"/>
        </w:tabs>
        <w:suppressAutoHyphens/>
        <w:spacing w:line="240" w:lineRule="atLeast"/>
        <w:jc w:val="both"/>
        <w:rPr>
          <w:rFonts w:ascii="Arial" w:hAnsi="Arial" w:cs="Arial"/>
          <w:spacing w:val="-3"/>
        </w:rPr>
      </w:pPr>
    </w:p>
    <w:p w:rsidR="00507812" w:rsidRPr="00F34757" w:rsidRDefault="00507812" w:rsidP="00EE487E">
      <w:pPr>
        <w:tabs>
          <w:tab w:val="left" w:pos="-720"/>
          <w:tab w:val="left" w:pos="0"/>
          <w:tab w:val="left" w:pos="720"/>
          <w:tab w:val="left" w:pos="1680"/>
          <w:tab w:val="left" w:pos="2400"/>
          <w:tab w:val="left" w:pos="3120"/>
          <w:tab w:val="left" w:pos="3840"/>
          <w:tab w:val="left" w:pos="4560"/>
          <w:tab w:val="left" w:pos="5040"/>
        </w:tabs>
        <w:suppressAutoHyphens/>
        <w:spacing w:line="240" w:lineRule="atLeast"/>
        <w:ind w:left="1680" w:hanging="1680"/>
        <w:jc w:val="both"/>
        <w:rPr>
          <w:rFonts w:ascii="Arial" w:hAnsi="Arial" w:cs="Arial"/>
          <w:spacing w:val="-3"/>
        </w:rPr>
      </w:pPr>
      <w:r w:rsidRPr="00F34757">
        <w:rPr>
          <w:rFonts w:ascii="Arial" w:hAnsi="Arial" w:cs="Arial"/>
          <w:spacing w:val="-3"/>
        </w:rPr>
        <w:tab/>
        <w:t>K.</w:t>
      </w:r>
      <w:r w:rsidRPr="00F34757">
        <w:rPr>
          <w:rFonts w:ascii="Arial" w:hAnsi="Arial" w:cs="Arial"/>
          <w:spacing w:val="-3"/>
        </w:rPr>
        <w:tab/>
        <w:t>The Auditor should indicate what additional services the firm would be willing to provide to the County, outside of the normal scope of the audit engagement, without any additional fees being incurred.</w:t>
      </w:r>
    </w:p>
    <w:p w:rsidR="00507812" w:rsidRPr="00F34757" w:rsidRDefault="00507812" w:rsidP="00507812">
      <w:pPr>
        <w:tabs>
          <w:tab w:val="left" w:pos="-720"/>
          <w:tab w:val="left" w:pos="0"/>
          <w:tab w:val="left" w:pos="720"/>
          <w:tab w:val="left" w:pos="1680"/>
          <w:tab w:val="left" w:pos="2400"/>
          <w:tab w:val="left" w:pos="3120"/>
          <w:tab w:val="left" w:pos="3840"/>
          <w:tab w:val="left" w:pos="4560"/>
          <w:tab w:val="left" w:pos="5040"/>
        </w:tabs>
        <w:suppressAutoHyphens/>
        <w:spacing w:line="240" w:lineRule="atLeast"/>
        <w:jc w:val="both"/>
        <w:rPr>
          <w:rFonts w:ascii="Arial" w:hAnsi="Arial" w:cs="Arial"/>
          <w:spacing w:val="-3"/>
        </w:rPr>
      </w:pPr>
    </w:p>
    <w:p w:rsidR="00507812" w:rsidRPr="00F34757" w:rsidRDefault="00507812" w:rsidP="00252427">
      <w:pPr>
        <w:widowControl w:val="0"/>
        <w:numPr>
          <w:ilvl w:val="0"/>
          <w:numId w:val="24"/>
        </w:numPr>
        <w:tabs>
          <w:tab w:val="left" w:pos="-720"/>
          <w:tab w:val="left" w:pos="0"/>
          <w:tab w:val="left" w:pos="720"/>
          <w:tab w:val="left" w:pos="2400"/>
          <w:tab w:val="left" w:pos="3120"/>
          <w:tab w:val="left" w:pos="3840"/>
          <w:tab w:val="left" w:pos="4560"/>
          <w:tab w:val="left" w:pos="5040"/>
        </w:tabs>
        <w:suppressAutoHyphens/>
        <w:autoSpaceDE w:val="0"/>
        <w:autoSpaceDN w:val="0"/>
        <w:adjustRightInd w:val="0"/>
        <w:spacing w:line="240" w:lineRule="atLeast"/>
        <w:ind w:hanging="870"/>
        <w:jc w:val="both"/>
        <w:rPr>
          <w:rFonts w:ascii="Arial" w:hAnsi="Arial" w:cs="Arial"/>
          <w:spacing w:val="-3"/>
        </w:rPr>
      </w:pPr>
      <w:r w:rsidRPr="00F34757">
        <w:rPr>
          <w:rFonts w:ascii="Arial" w:hAnsi="Arial" w:cs="Arial"/>
          <w:spacing w:val="-3"/>
        </w:rPr>
        <w:t>The selected Auditor shall schedule conferences between the Auditor and the County's Audit Committee before the preliminary work and at the end of the audit.  The purpose of these meetings is to keep the County fully informed on the scope and progress of the audit.  In addition, the Auditor shall make an immediate, written report to the County's Audit Committee of all changes in key Auditor personnel assigned to the County's audit and any irregularities and illegal acts, or indications of illegal acts, of which they become aware.  All of these activities will be coordinated with the County's Director of Internal Audit.</w:t>
      </w:r>
    </w:p>
    <w:p w:rsidR="00507812" w:rsidRPr="00F34757" w:rsidRDefault="00507812" w:rsidP="00507812">
      <w:pPr>
        <w:tabs>
          <w:tab w:val="left" w:pos="-720"/>
          <w:tab w:val="left" w:pos="0"/>
          <w:tab w:val="left" w:pos="720"/>
          <w:tab w:val="left" w:pos="2400"/>
          <w:tab w:val="left" w:pos="3120"/>
          <w:tab w:val="left" w:pos="3840"/>
          <w:tab w:val="left" w:pos="4560"/>
          <w:tab w:val="left" w:pos="5040"/>
        </w:tabs>
        <w:suppressAutoHyphens/>
        <w:spacing w:line="240" w:lineRule="atLeast"/>
        <w:ind w:left="960"/>
        <w:jc w:val="both"/>
        <w:rPr>
          <w:rFonts w:ascii="Arial" w:hAnsi="Arial" w:cs="Arial"/>
          <w:spacing w:val="-3"/>
        </w:rPr>
      </w:pPr>
    </w:p>
    <w:p w:rsidR="00507812" w:rsidRPr="00F34757" w:rsidRDefault="00507812" w:rsidP="00252427">
      <w:pPr>
        <w:widowControl w:val="0"/>
        <w:numPr>
          <w:ilvl w:val="0"/>
          <w:numId w:val="24"/>
        </w:numPr>
        <w:tabs>
          <w:tab w:val="left" w:pos="-720"/>
          <w:tab w:val="left" w:pos="0"/>
          <w:tab w:val="left" w:pos="720"/>
          <w:tab w:val="left" w:pos="2400"/>
          <w:tab w:val="left" w:pos="3120"/>
          <w:tab w:val="left" w:pos="3840"/>
          <w:tab w:val="left" w:pos="4560"/>
          <w:tab w:val="left" w:pos="5040"/>
        </w:tabs>
        <w:suppressAutoHyphens/>
        <w:autoSpaceDE w:val="0"/>
        <w:autoSpaceDN w:val="0"/>
        <w:adjustRightInd w:val="0"/>
        <w:spacing w:line="240" w:lineRule="atLeast"/>
        <w:jc w:val="both"/>
        <w:rPr>
          <w:rFonts w:ascii="Arial" w:hAnsi="Arial" w:cs="Arial"/>
          <w:spacing w:val="-3"/>
        </w:rPr>
      </w:pPr>
      <w:r w:rsidRPr="00F34757">
        <w:rPr>
          <w:rFonts w:ascii="Arial" w:hAnsi="Arial" w:cs="Arial"/>
          <w:spacing w:val="-3"/>
        </w:rPr>
        <w:t xml:space="preserve">The Auditor shall sign the Business Associate </w:t>
      </w:r>
      <w:r w:rsidR="00127CE9" w:rsidRPr="00F34757">
        <w:rPr>
          <w:rFonts w:ascii="Arial" w:hAnsi="Arial" w:cs="Arial"/>
          <w:spacing w:val="-3"/>
        </w:rPr>
        <w:t>A</w:t>
      </w:r>
      <w:r w:rsidR="00127CE9">
        <w:rPr>
          <w:rFonts w:ascii="Arial" w:hAnsi="Arial" w:cs="Arial"/>
          <w:spacing w:val="-3"/>
        </w:rPr>
        <w:t>greement</w:t>
      </w:r>
      <w:r w:rsidR="00127CE9" w:rsidRPr="00F34757">
        <w:rPr>
          <w:rFonts w:ascii="Arial" w:hAnsi="Arial" w:cs="Arial"/>
          <w:spacing w:val="-3"/>
        </w:rPr>
        <w:t xml:space="preserve"> </w:t>
      </w:r>
      <w:r w:rsidRPr="00F34757">
        <w:rPr>
          <w:rFonts w:ascii="Arial" w:hAnsi="Arial" w:cs="Arial"/>
          <w:spacing w:val="-3"/>
        </w:rPr>
        <w:t xml:space="preserve">related to the Federal Health Insurance Portability and Accountability Act of 1996 (“HIPAA”) and the Health Information Technology for Economic and Clinical Health Act (“HITECH”). This </w:t>
      </w:r>
      <w:r w:rsidR="00127CE9">
        <w:rPr>
          <w:rFonts w:ascii="Arial" w:hAnsi="Arial" w:cs="Arial"/>
          <w:spacing w:val="-3"/>
        </w:rPr>
        <w:t>agreement is attached as</w:t>
      </w:r>
      <w:r w:rsidRPr="00F34757">
        <w:rPr>
          <w:rFonts w:ascii="Arial" w:hAnsi="Arial" w:cs="Arial"/>
          <w:spacing w:val="-3"/>
        </w:rPr>
        <w:t xml:space="preserve"> </w:t>
      </w:r>
      <w:r w:rsidR="00155910" w:rsidRPr="00C65002">
        <w:rPr>
          <w:rFonts w:ascii="Arial" w:hAnsi="Arial" w:cs="Arial"/>
          <w:b/>
          <w:spacing w:val="-3"/>
        </w:rPr>
        <w:t>ATTACHMENT E</w:t>
      </w:r>
      <w:r w:rsidR="00155910">
        <w:rPr>
          <w:rFonts w:ascii="Arial" w:hAnsi="Arial" w:cs="Arial"/>
          <w:spacing w:val="-3"/>
        </w:rPr>
        <w:t>.</w:t>
      </w:r>
    </w:p>
    <w:p w:rsidR="00507812" w:rsidRPr="00F34757" w:rsidRDefault="00507812" w:rsidP="00507812">
      <w:pPr>
        <w:tabs>
          <w:tab w:val="left" w:pos="-720"/>
          <w:tab w:val="left" w:pos="0"/>
          <w:tab w:val="left" w:pos="720"/>
          <w:tab w:val="left" w:pos="1680"/>
          <w:tab w:val="left" w:pos="2400"/>
          <w:tab w:val="left" w:pos="3120"/>
          <w:tab w:val="left" w:pos="3840"/>
          <w:tab w:val="left" w:pos="4560"/>
          <w:tab w:val="left" w:pos="5040"/>
        </w:tabs>
        <w:suppressAutoHyphens/>
        <w:spacing w:line="240" w:lineRule="atLeast"/>
        <w:ind w:left="960"/>
        <w:jc w:val="both"/>
        <w:rPr>
          <w:rFonts w:ascii="Arial" w:hAnsi="Arial" w:cs="Arial"/>
          <w:spacing w:val="-3"/>
        </w:rPr>
      </w:pPr>
    </w:p>
    <w:p w:rsidR="00507812" w:rsidRPr="00F34757" w:rsidRDefault="00507812" w:rsidP="00252427">
      <w:pPr>
        <w:widowControl w:val="0"/>
        <w:numPr>
          <w:ilvl w:val="0"/>
          <w:numId w:val="24"/>
        </w:numPr>
        <w:tabs>
          <w:tab w:val="left" w:pos="-720"/>
          <w:tab w:val="left" w:pos="0"/>
          <w:tab w:val="left" w:pos="720"/>
          <w:tab w:val="left" w:pos="2400"/>
          <w:tab w:val="left" w:pos="3120"/>
          <w:tab w:val="left" w:pos="3840"/>
          <w:tab w:val="left" w:pos="4560"/>
          <w:tab w:val="left" w:pos="5040"/>
        </w:tabs>
        <w:suppressAutoHyphens/>
        <w:autoSpaceDE w:val="0"/>
        <w:autoSpaceDN w:val="0"/>
        <w:adjustRightInd w:val="0"/>
        <w:spacing w:line="240" w:lineRule="atLeast"/>
        <w:jc w:val="both"/>
        <w:rPr>
          <w:rFonts w:ascii="Arial" w:hAnsi="Arial" w:cs="Arial"/>
          <w:spacing w:val="-3"/>
        </w:rPr>
      </w:pPr>
      <w:r w:rsidRPr="00F34757">
        <w:rPr>
          <w:rFonts w:ascii="Arial" w:hAnsi="Arial" w:cs="Arial"/>
          <w:spacing w:val="-3"/>
        </w:rPr>
        <w:t>Submission of Reports and Transmittal Forms</w:t>
      </w:r>
    </w:p>
    <w:p w:rsidR="00507812" w:rsidRPr="00F34757" w:rsidRDefault="00507812" w:rsidP="00507812">
      <w:pPr>
        <w:tabs>
          <w:tab w:val="left" w:pos="-720"/>
          <w:tab w:val="left" w:pos="0"/>
          <w:tab w:val="left" w:pos="720"/>
          <w:tab w:val="left" w:pos="1680"/>
          <w:tab w:val="left" w:pos="2400"/>
          <w:tab w:val="left" w:pos="3120"/>
          <w:tab w:val="left" w:pos="3840"/>
          <w:tab w:val="left" w:pos="4560"/>
          <w:tab w:val="left" w:pos="5040"/>
        </w:tabs>
        <w:suppressAutoHyphens/>
        <w:spacing w:line="240" w:lineRule="atLeast"/>
        <w:ind w:left="960"/>
        <w:jc w:val="both"/>
        <w:rPr>
          <w:rFonts w:ascii="Arial" w:hAnsi="Arial" w:cs="Arial"/>
          <w:spacing w:val="-3"/>
        </w:rPr>
      </w:pPr>
    </w:p>
    <w:p w:rsidR="00507812" w:rsidRPr="00F34757" w:rsidRDefault="00507812" w:rsidP="00507812">
      <w:pPr>
        <w:pStyle w:val="BodyTextIndent3"/>
        <w:tabs>
          <w:tab w:val="left" w:pos="720"/>
        </w:tabs>
        <w:ind w:left="1680"/>
        <w:rPr>
          <w:rFonts w:ascii="Arial" w:hAnsi="Arial" w:cs="Arial"/>
          <w:sz w:val="24"/>
          <w:szCs w:val="24"/>
        </w:rPr>
      </w:pPr>
      <w:r w:rsidRPr="00F34757">
        <w:rPr>
          <w:rFonts w:ascii="Arial" w:hAnsi="Arial" w:cs="Arial"/>
          <w:sz w:val="24"/>
          <w:szCs w:val="24"/>
        </w:rPr>
        <w:t>The County will send its CAFR to the Government Finance Officers Association of the United States for review in its certificate of achievement program and to appropriate State and Federal agencies.  The Auditor shall be responsible for submitting copies of the CAFR and the Comparative Report Transmittal Forms to the Auditor of Public Accounts on or before November 30.  The County shall be responsible for submitting copies of the CAFR to the appropriate State and Federal agencies.</w:t>
      </w:r>
    </w:p>
    <w:p w:rsidR="00507812" w:rsidRPr="00F34757" w:rsidRDefault="00507812" w:rsidP="00507812">
      <w:pPr>
        <w:pStyle w:val="BodyTextIndent3"/>
        <w:tabs>
          <w:tab w:val="left" w:pos="720"/>
        </w:tabs>
        <w:rPr>
          <w:rFonts w:ascii="Arial" w:hAnsi="Arial" w:cs="Arial"/>
          <w:sz w:val="24"/>
          <w:szCs w:val="24"/>
        </w:rPr>
      </w:pPr>
    </w:p>
    <w:p w:rsidR="00507812" w:rsidRPr="00F34757" w:rsidRDefault="00507812" w:rsidP="00252427">
      <w:pPr>
        <w:widowControl w:val="0"/>
        <w:numPr>
          <w:ilvl w:val="0"/>
          <w:numId w:val="24"/>
        </w:numPr>
        <w:tabs>
          <w:tab w:val="left" w:pos="-720"/>
          <w:tab w:val="left" w:pos="0"/>
          <w:tab w:val="left" w:pos="720"/>
          <w:tab w:val="left" w:pos="2400"/>
          <w:tab w:val="left" w:pos="3120"/>
          <w:tab w:val="left" w:pos="3840"/>
          <w:tab w:val="left" w:pos="4560"/>
          <w:tab w:val="left" w:pos="5040"/>
        </w:tabs>
        <w:suppressAutoHyphens/>
        <w:autoSpaceDE w:val="0"/>
        <w:autoSpaceDN w:val="0"/>
        <w:adjustRightInd w:val="0"/>
        <w:spacing w:line="240" w:lineRule="atLeast"/>
        <w:jc w:val="both"/>
        <w:rPr>
          <w:rFonts w:ascii="Arial" w:hAnsi="Arial" w:cs="Arial"/>
          <w:spacing w:val="-3"/>
        </w:rPr>
      </w:pPr>
      <w:r w:rsidRPr="00F34757">
        <w:rPr>
          <w:rFonts w:ascii="Arial" w:hAnsi="Arial" w:cs="Arial"/>
          <w:spacing w:val="-3"/>
        </w:rPr>
        <w:t xml:space="preserve">The Auditor shall present a detailed report no later than December 31 at a public meeting to the County Board of Supervisors as required by Section 15.2-2511 of the Code of Virginia. </w:t>
      </w:r>
    </w:p>
    <w:p w:rsidR="00D222F3" w:rsidRPr="00F34757" w:rsidRDefault="00D222F3" w:rsidP="00064498">
      <w:pPr>
        <w:tabs>
          <w:tab w:val="left" w:pos="720"/>
        </w:tabs>
        <w:jc w:val="both"/>
        <w:rPr>
          <w:rFonts w:ascii="Arial" w:hAnsi="Arial" w:cs="Arial"/>
          <w:b/>
          <w:bCs/>
        </w:rPr>
      </w:pPr>
    </w:p>
    <w:p w:rsidR="00D20E89" w:rsidRPr="00F34757" w:rsidRDefault="00345B74" w:rsidP="00064498">
      <w:pPr>
        <w:tabs>
          <w:tab w:val="left" w:pos="720"/>
        </w:tabs>
        <w:jc w:val="both"/>
        <w:rPr>
          <w:rFonts w:ascii="Arial" w:hAnsi="Arial" w:cs="Arial"/>
          <w:b/>
          <w:bCs/>
        </w:rPr>
      </w:pPr>
      <w:r w:rsidRPr="00F34757">
        <w:rPr>
          <w:rFonts w:ascii="Arial" w:hAnsi="Arial" w:cs="Arial"/>
          <w:b/>
          <w:bCs/>
        </w:rPr>
        <w:t>I</w:t>
      </w:r>
      <w:r w:rsidR="00481760" w:rsidRPr="00F34757">
        <w:rPr>
          <w:rFonts w:ascii="Arial" w:hAnsi="Arial" w:cs="Arial"/>
          <w:b/>
          <w:bCs/>
        </w:rPr>
        <w:t>V</w:t>
      </w:r>
      <w:r w:rsidRPr="00F34757">
        <w:rPr>
          <w:rFonts w:ascii="Arial" w:hAnsi="Arial" w:cs="Arial"/>
          <w:b/>
          <w:bCs/>
        </w:rPr>
        <w:t>.</w:t>
      </w:r>
      <w:r w:rsidRPr="00F34757">
        <w:rPr>
          <w:rFonts w:ascii="Arial" w:hAnsi="Arial" w:cs="Arial"/>
          <w:b/>
          <w:bCs/>
        </w:rPr>
        <w:tab/>
      </w:r>
      <w:r w:rsidRPr="00F34757">
        <w:rPr>
          <w:rFonts w:ascii="Arial" w:hAnsi="Arial" w:cs="Arial"/>
          <w:b/>
          <w:bCs/>
          <w:u w:val="single"/>
        </w:rPr>
        <w:t>COUNTY RESPONSIBILITIES</w:t>
      </w:r>
      <w:r w:rsidRPr="00F34757">
        <w:rPr>
          <w:rFonts w:ascii="Arial" w:hAnsi="Arial" w:cs="Arial"/>
          <w:b/>
          <w:bCs/>
        </w:rPr>
        <w:t>:</w:t>
      </w:r>
    </w:p>
    <w:p w:rsidR="00D20E89" w:rsidRPr="00F34757" w:rsidRDefault="00D20E89" w:rsidP="00D20E89">
      <w:pPr>
        <w:tabs>
          <w:tab w:val="left" w:pos="720"/>
        </w:tabs>
        <w:ind w:left="1440" w:hanging="720"/>
        <w:jc w:val="both"/>
        <w:rPr>
          <w:rFonts w:ascii="Arial" w:hAnsi="Arial" w:cs="Arial"/>
          <w:b/>
          <w:bCs/>
        </w:rPr>
      </w:pPr>
    </w:p>
    <w:p w:rsidR="00507812" w:rsidRPr="00F34757" w:rsidRDefault="00507812" w:rsidP="00507812">
      <w:pPr>
        <w:tabs>
          <w:tab w:val="left" w:pos="720"/>
        </w:tabs>
        <w:ind w:left="720"/>
        <w:jc w:val="both"/>
        <w:rPr>
          <w:rFonts w:ascii="Arial" w:hAnsi="Arial" w:cs="Arial"/>
        </w:rPr>
      </w:pPr>
      <w:r w:rsidRPr="00F34757">
        <w:rPr>
          <w:rFonts w:ascii="Arial" w:hAnsi="Arial" w:cs="Arial"/>
        </w:rPr>
        <w:t>The County will designate an individual to act as the County’s representative with respect to the work to be performed under this contract.  Such individual shall have the authority to transmit instructions</w:t>
      </w:r>
      <w:smartTag w:uri="urn:schemas-microsoft-com:office:smarttags" w:element="PersonName">
        <w:r w:rsidRPr="00F34757">
          <w:rPr>
            <w:rFonts w:ascii="Arial" w:hAnsi="Arial" w:cs="Arial"/>
          </w:rPr>
          <w:t>,</w:t>
        </w:r>
      </w:smartTag>
      <w:r w:rsidRPr="00F34757">
        <w:rPr>
          <w:rFonts w:ascii="Arial" w:hAnsi="Arial" w:cs="Arial"/>
        </w:rPr>
        <w:t xml:space="preserve"> receive information</w:t>
      </w:r>
      <w:smartTag w:uri="urn:schemas-microsoft-com:office:smarttags" w:element="PersonName">
        <w:r w:rsidRPr="00F34757">
          <w:rPr>
            <w:rFonts w:ascii="Arial" w:hAnsi="Arial" w:cs="Arial"/>
          </w:rPr>
          <w:t>,</w:t>
        </w:r>
      </w:smartTag>
      <w:r w:rsidRPr="00F34757">
        <w:rPr>
          <w:rFonts w:ascii="Arial" w:hAnsi="Arial" w:cs="Arial"/>
        </w:rPr>
        <w:t xml:space="preserve"> and interpret and define the County’s policies and decisions with respect to the contract.  </w:t>
      </w:r>
    </w:p>
    <w:p w:rsidR="00507812" w:rsidRPr="00F34757" w:rsidRDefault="00507812" w:rsidP="00507812">
      <w:pPr>
        <w:tabs>
          <w:tab w:val="left" w:pos="720"/>
        </w:tabs>
        <w:ind w:left="720"/>
        <w:jc w:val="both"/>
        <w:rPr>
          <w:rFonts w:ascii="Arial" w:hAnsi="Arial" w:cs="Arial"/>
        </w:rPr>
      </w:pPr>
    </w:p>
    <w:p w:rsidR="00507812" w:rsidRPr="00F34757" w:rsidRDefault="00507812" w:rsidP="00507812">
      <w:pPr>
        <w:tabs>
          <w:tab w:val="left" w:pos="720"/>
        </w:tabs>
        <w:ind w:left="720"/>
        <w:jc w:val="both"/>
        <w:rPr>
          <w:rFonts w:ascii="Arial" w:hAnsi="Arial" w:cs="Arial"/>
        </w:rPr>
      </w:pPr>
      <w:r w:rsidRPr="00F34757">
        <w:rPr>
          <w:rFonts w:ascii="Arial" w:hAnsi="Arial" w:cs="Arial"/>
        </w:rPr>
        <w:t xml:space="preserve">The County will consider providing the Auditor with internal audit assistance.  The areas in which the </w:t>
      </w:r>
      <w:r w:rsidR="003B1BD1">
        <w:rPr>
          <w:rFonts w:ascii="Arial" w:hAnsi="Arial" w:cs="Arial"/>
        </w:rPr>
        <w:t>i</w:t>
      </w:r>
      <w:r w:rsidRPr="00F34757">
        <w:rPr>
          <w:rFonts w:ascii="Arial" w:hAnsi="Arial" w:cs="Arial"/>
        </w:rPr>
        <w:t xml:space="preserve">nternal </w:t>
      </w:r>
      <w:r w:rsidR="003B1BD1">
        <w:rPr>
          <w:rFonts w:ascii="Arial" w:hAnsi="Arial" w:cs="Arial"/>
        </w:rPr>
        <w:t>a</w:t>
      </w:r>
      <w:r w:rsidRPr="00F34757">
        <w:rPr>
          <w:rFonts w:ascii="Arial" w:hAnsi="Arial" w:cs="Arial"/>
        </w:rPr>
        <w:t>uditor</w:t>
      </w:r>
      <w:r w:rsidR="003B1BD1">
        <w:rPr>
          <w:rFonts w:ascii="Arial" w:hAnsi="Arial" w:cs="Arial"/>
        </w:rPr>
        <w:t>s</w:t>
      </w:r>
      <w:r w:rsidRPr="00F34757">
        <w:rPr>
          <w:rFonts w:ascii="Arial" w:hAnsi="Arial" w:cs="Arial"/>
        </w:rPr>
        <w:t xml:space="preserve"> will assist will be </w:t>
      </w:r>
      <w:r w:rsidR="003B1BD1">
        <w:rPr>
          <w:rFonts w:ascii="Arial" w:hAnsi="Arial" w:cs="Arial"/>
        </w:rPr>
        <w:t xml:space="preserve">agreed </w:t>
      </w:r>
      <w:r w:rsidRPr="00F34757">
        <w:rPr>
          <w:rFonts w:ascii="Arial" w:hAnsi="Arial" w:cs="Arial"/>
        </w:rPr>
        <w:t xml:space="preserve">upon by the </w:t>
      </w:r>
      <w:r w:rsidR="003B1BD1">
        <w:rPr>
          <w:rFonts w:ascii="Arial" w:hAnsi="Arial" w:cs="Arial"/>
        </w:rPr>
        <w:t xml:space="preserve">Auditor, the County's Director of </w:t>
      </w:r>
      <w:r w:rsidRPr="00F34757">
        <w:rPr>
          <w:rFonts w:ascii="Arial" w:hAnsi="Arial" w:cs="Arial"/>
        </w:rPr>
        <w:t>Internal Audit</w:t>
      </w:r>
      <w:r w:rsidR="003B1BD1">
        <w:rPr>
          <w:rFonts w:ascii="Arial" w:hAnsi="Arial" w:cs="Arial"/>
        </w:rPr>
        <w:t>, and the Director of School Internal Audit</w:t>
      </w:r>
      <w:r w:rsidRPr="00F34757">
        <w:rPr>
          <w:rFonts w:ascii="Arial" w:hAnsi="Arial" w:cs="Arial"/>
        </w:rPr>
        <w:t xml:space="preserve">.  </w:t>
      </w:r>
    </w:p>
    <w:p w:rsidR="00507812" w:rsidRPr="00F34757" w:rsidRDefault="00507812" w:rsidP="00507812">
      <w:pPr>
        <w:tabs>
          <w:tab w:val="left" w:pos="720"/>
        </w:tabs>
        <w:ind w:left="720"/>
        <w:jc w:val="both"/>
        <w:rPr>
          <w:rFonts w:ascii="Arial" w:hAnsi="Arial" w:cs="Arial"/>
        </w:rPr>
      </w:pPr>
    </w:p>
    <w:p w:rsidR="00507812" w:rsidRPr="00F34757" w:rsidRDefault="00507812" w:rsidP="00507812">
      <w:pPr>
        <w:tabs>
          <w:tab w:val="left" w:pos="720"/>
        </w:tabs>
        <w:ind w:left="720"/>
        <w:jc w:val="both"/>
        <w:rPr>
          <w:rFonts w:ascii="Arial" w:hAnsi="Arial" w:cs="Arial"/>
        </w:rPr>
      </w:pPr>
      <w:r w:rsidRPr="00F34757">
        <w:rPr>
          <w:rFonts w:ascii="Arial" w:hAnsi="Arial" w:cs="Arial"/>
        </w:rPr>
        <w:t>The County, through the Accounting Division of the Department of Finance, will provide various bank reconciliations, confirmation, and lead schedules of accounting data needed by the Auditor, provided sufficient advance notice and preparation time are given.</w:t>
      </w:r>
    </w:p>
    <w:p w:rsidR="00345B74" w:rsidRPr="00F34757" w:rsidRDefault="00345B74" w:rsidP="00FD0345">
      <w:pPr>
        <w:ind w:left="1440"/>
        <w:jc w:val="both"/>
        <w:rPr>
          <w:rFonts w:ascii="Arial" w:hAnsi="Arial" w:cs="Arial"/>
        </w:rPr>
      </w:pPr>
    </w:p>
    <w:p w:rsidR="0073385E" w:rsidRPr="00F34757" w:rsidRDefault="00596842">
      <w:pPr>
        <w:rPr>
          <w:rFonts w:ascii="Arial" w:hAnsi="Arial" w:cs="Arial"/>
          <w:b/>
        </w:rPr>
      </w:pPr>
      <w:r w:rsidRPr="00F34757">
        <w:rPr>
          <w:rFonts w:ascii="Arial" w:hAnsi="Arial" w:cs="Arial"/>
          <w:b/>
        </w:rPr>
        <w:t>V</w:t>
      </w:r>
      <w:r w:rsidR="0073385E" w:rsidRPr="00F34757">
        <w:rPr>
          <w:rFonts w:ascii="Arial" w:hAnsi="Arial" w:cs="Arial"/>
          <w:b/>
        </w:rPr>
        <w:t>.</w:t>
      </w:r>
      <w:r w:rsidR="0073385E" w:rsidRPr="00F34757">
        <w:rPr>
          <w:rFonts w:ascii="Arial" w:hAnsi="Arial" w:cs="Arial"/>
          <w:b/>
        </w:rPr>
        <w:tab/>
      </w:r>
      <w:r w:rsidR="0073385E" w:rsidRPr="00F34757">
        <w:rPr>
          <w:rFonts w:ascii="Arial" w:hAnsi="Arial" w:cs="Arial"/>
          <w:b/>
          <w:u w:val="single"/>
        </w:rPr>
        <w:t>ANTICIPATED SCHEDULE</w:t>
      </w:r>
      <w:r w:rsidR="0073385E" w:rsidRPr="00F34757">
        <w:rPr>
          <w:rFonts w:ascii="Arial" w:hAnsi="Arial" w:cs="Arial"/>
          <w:b/>
        </w:rPr>
        <w:t>:</w:t>
      </w:r>
    </w:p>
    <w:p w:rsidR="001335DE" w:rsidRPr="00F34757" w:rsidRDefault="001335DE">
      <w:pPr>
        <w:rPr>
          <w:rFonts w:ascii="Arial" w:hAnsi="Arial" w:cs="Arial"/>
        </w:rPr>
      </w:pPr>
    </w:p>
    <w:p w:rsidR="0073385E" w:rsidRPr="00F34757" w:rsidRDefault="0073385E">
      <w:pPr>
        <w:ind w:left="720"/>
        <w:rPr>
          <w:rFonts w:ascii="Arial" w:hAnsi="Arial" w:cs="Arial"/>
        </w:rPr>
      </w:pPr>
      <w:r w:rsidRPr="00F34757">
        <w:rPr>
          <w:rFonts w:ascii="Arial" w:hAnsi="Arial" w:cs="Arial"/>
        </w:rPr>
        <w:t>The following represents a tentative outline of the process currently anticipated by the County:</w:t>
      </w:r>
    </w:p>
    <w:p w:rsidR="0073385E" w:rsidRPr="00F34757" w:rsidRDefault="0073385E">
      <w:pPr>
        <w:ind w:left="720"/>
        <w:rPr>
          <w:rFonts w:ascii="Arial" w:hAnsi="Arial" w:cs="Arial"/>
        </w:rPr>
      </w:pPr>
    </w:p>
    <w:p w:rsidR="00503D17" w:rsidRPr="00F34757" w:rsidRDefault="0073385E" w:rsidP="00252427">
      <w:pPr>
        <w:pStyle w:val="BodyText2"/>
        <w:numPr>
          <w:ilvl w:val="0"/>
          <w:numId w:val="4"/>
        </w:numPr>
        <w:tabs>
          <w:tab w:val="clear" w:pos="1800"/>
          <w:tab w:val="clear" w:pos="8640"/>
          <w:tab w:val="left" w:pos="720"/>
          <w:tab w:val="left" w:pos="5760"/>
          <w:tab w:val="left" w:pos="7200"/>
          <w:tab w:val="left" w:leader="dot" w:pos="7920"/>
        </w:tabs>
        <w:rPr>
          <w:rFonts w:cs="Arial"/>
          <w:szCs w:val="24"/>
        </w:rPr>
      </w:pPr>
      <w:r w:rsidRPr="00F34757">
        <w:rPr>
          <w:rFonts w:cs="Arial"/>
          <w:szCs w:val="24"/>
        </w:rPr>
        <w:t>Request for Proposals distributed</w:t>
      </w:r>
      <w:r w:rsidRPr="00F34757">
        <w:rPr>
          <w:rFonts w:cs="Arial"/>
          <w:szCs w:val="24"/>
        </w:rPr>
        <w:tab/>
      </w:r>
      <w:r w:rsidR="00E2457C">
        <w:rPr>
          <w:rFonts w:cs="Arial"/>
          <w:szCs w:val="24"/>
        </w:rPr>
        <w:t xml:space="preserve">January </w:t>
      </w:r>
      <w:r w:rsidR="00F1096C">
        <w:rPr>
          <w:rFonts w:cs="Arial"/>
          <w:szCs w:val="24"/>
        </w:rPr>
        <w:t>28</w:t>
      </w:r>
      <w:r w:rsidR="00E2457C">
        <w:rPr>
          <w:rFonts w:cs="Arial"/>
          <w:szCs w:val="24"/>
        </w:rPr>
        <w:t>, 2015</w:t>
      </w:r>
    </w:p>
    <w:p w:rsidR="007F5857" w:rsidRPr="00F34757" w:rsidRDefault="007F5857" w:rsidP="00252427">
      <w:pPr>
        <w:pStyle w:val="BodyText2"/>
        <w:numPr>
          <w:ilvl w:val="0"/>
          <w:numId w:val="4"/>
        </w:numPr>
        <w:tabs>
          <w:tab w:val="clear" w:pos="1800"/>
          <w:tab w:val="clear" w:pos="8640"/>
          <w:tab w:val="left" w:pos="720"/>
          <w:tab w:val="left" w:pos="5760"/>
          <w:tab w:val="left" w:pos="7200"/>
          <w:tab w:val="left" w:leader="dot" w:pos="7920"/>
        </w:tabs>
        <w:rPr>
          <w:rFonts w:cs="Arial"/>
          <w:szCs w:val="24"/>
        </w:rPr>
      </w:pPr>
      <w:r w:rsidRPr="00F34757">
        <w:rPr>
          <w:rFonts w:cs="Arial"/>
          <w:szCs w:val="24"/>
        </w:rPr>
        <w:t>Advertised in newspaper</w:t>
      </w:r>
      <w:r w:rsidRPr="00F34757">
        <w:rPr>
          <w:rFonts w:cs="Arial"/>
          <w:szCs w:val="24"/>
        </w:rPr>
        <w:tab/>
      </w:r>
      <w:r w:rsidR="00E2457C">
        <w:rPr>
          <w:rFonts w:cs="Arial"/>
          <w:szCs w:val="24"/>
        </w:rPr>
        <w:t>February 1, 2015</w:t>
      </w:r>
    </w:p>
    <w:p w:rsidR="0073385E" w:rsidRPr="00F34757" w:rsidRDefault="009B2EEC" w:rsidP="00252427">
      <w:pPr>
        <w:pStyle w:val="BodyText2"/>
        <w:numPr>
          <w:ilvl w:val="0"/>
          <w:numId w:val="4"/>
        </w:numPr>
        <w:tabs>
          <w:tab w:val="clear" w:pos="1800"/>
          <w:tab w:val="clear" w:pos="8640"/>
          <w:tab w:val="left" w:pos="720"/>
          <w:tab w:val="left" w:pos="5760"/>
          <w:tab w:val="left" w:leader="dot" w:pos="7920"/>
        </w:tabs>
        <w:spacing w:after="0"/>
        <w:jc w:val="left"/>
        <w:rPr>
          <w:rFonts w:cs="Arial"/>
          <w:szCs w:val="24"/>
        </w:rPr>
      </w:pPr>
      <w:r w:rsidRPr="00F34757">
        <w:rPr>
          <w:rFonts w:cs="Arial"/>
          <w:szCs w:val="24"/>
        </w:rPr>
        <w:t>Receive written proposals</w:t>
      </w:r>
      <w:r w:rsidRPr="00F34757">
        <w:rPr>
          <w:rFonts w:cs="Arial"/>
          <w:szCs w:val="24"/>
        </w:rPr>
        <w:tab/>
      </w:r>
      <w:r w:rsidR="00F1096C">
        <w:rPr>
          <w:rFonts w:cs="Arial"/>
          <w:szCs w:val="24"/>
        </w:rPr>
        <w:t>3:00</w:t>
      </w:r>
      <w:r w:rsidR="00E2457C">
        <w:rPr>
          <w:rFonts w:cs="Arial"/>
          <w:szCs w:val="24"/>
        </w:rPr>
        <w:t>, p.m., February 2</w:t>
      </w:r>
      <w:r w:rsidR="00155910">
        <w:rPr>
          <w:rFonts w:cs="Arial"/>
          <w:szCs w:val="24"/>
        </w:rPr>
        <w:t>0</w:t>
      </w:r>
      <w:r w:rsidR="00E2457C">
        <w:rPr>
          <w:rFonts w:cs="Arial"/>
          <w:szCs w:val="24"/>
        </w:rPr>
        <w:t>, 2015</w:t>
      </w:r>
    </w:p>
    <w:p w:rsidR="003B1D30" w:rsidRPr="00F34757" w:rsidRDefault="003B1D30" w:rsidP="003B1D30">
      <w:pPr>
        <w:pStyle w:val="BodyText2"/>
        <w:tabs>
          <w:tab w:val="clear" w:pos="1800"/>
          <w:tab w:val="clear" w:pos="8640"/>
          <w:tab w:val="left" w:pos="720"/>
          <w:tab w:val="left" w:pos="5760"/>
          <w:tab w:val="left" w:leader="dot" w:pos="7920"/>
        </w:tabs>
        <w:spacing w:after="0"/>
        <w:ind w:left="720"/>
        <w:jc w:val="left"/>
        <w:rPr>
          <w:rFonts w:cs="Arial"/>
          <w:szCs w:val="24"/>
        </w:rPr>
      </w:pPr>
    </w:p>
    <w:p w:rsidR="0073385E" w:rsidRPr="00F34757" w:rsidRDefault="0073385E" w:rsidP="00252427">
      <w:pPr>
        <w:pStyle w:val="BodyText3"/>
        <w:numPr>
          <w:ilvl w:val="0"/>
          <w:numId w:val="3"/>
        </w:numPr>
        <w:tabs>
          <w:tab w:val="clear" w:pos="8640"/>
          <w:tab w:val="left" w:leader="dot" w:pos="7920"/>
        </w:tabs>
        <w:rPr>
          <w:rFonts w:ascii="Arial" w:hAnsi="Arial" w:cs="Arial"/>
          <w:sz w:val="24"/>
          <w:szCs w:val="24"/>
        </w:rPr>
      </w:pPr>
      <w:r w:rsidRPr="00F34757">
        <w:rPr>
          <w:rFonts w:ascii="Arial" w:hAnsi="Arial" w:cs="Arial"/>
          <w:sz w:val="24"/>
          <w:szCs w:val="24"/>
        </w:rPr>
        <w:t>Conduct oral intervi</w:t>
      </w:r>
      <w:r w:rsidR="00BC78A4" w:rsidRPr="00F34757">
        <w:rPr>
          <w:rFonts w:ascii="Arial" w:hAnsi="Arial" w:cs="Arial"/>
          <w:sz w:val="24"/>
          <w:szCs w:val="24"/>
        </w:rPr>
        <w:t xml:space="preserve">ews with </w:t>
      </w:r>
      <w:r w:rsidR="001808F1" w:rsidRPr="00F34757">
        <w:rPr>
          <w:rFonts w:ascii="Arial" w:hAnsi="Arial" w:cs="Arial"/>
          <w:sz w:val="24"/>
          <w:szCs w:val="24"/>
        </w:rPr>
        <w:t xml:space="preserve">Offerors          </w:t>
      </w:r>
      <w:r w:rsidR="00E2457C">
        <w:rPr>
          <w:rFonts w:ascii="Arial" w:hAnsi="Arial" w:cs="Arial"/>
          <w:sz w:val="24"/>
          <w:szCs w:val="24"/>
        </w:rPr>
        <w:t xml:space="preserve">March </w:t>
      </w:r>
      <w:r w:rsidR="007B0368">
        <w:rPr>
          <w:rFonts w:ascii="Arial" w:hAnsi="Arial" w:cs="Arial"/>
          <w:sz w:val="24"/>
          <w:szCs w:val="24"/>
        </w:rPr>
        <w:t>3, 2015</w:t>
      </w:r>
      <w:r w:rsidR="00F1096C">
        <w:rPr>
          <w:rFonts w:ascii="Arial" w:hAnsi="Arial" w:cs="Arial"/>
          <w:sz w:val="24"/>
          <w:szCs w:val="24"/>
        </w:rPr>
        <w:t xml:space="preserve"> (1:00 – 4:30)</w:t>
      </w:r>
    </w:p>
    <w:p w:rsidR="00BC78A4" w:rsidRDefault="0073385E" w:rsidP="00252427">
      <w:pPr>
        <w:pStyle w:val="BodyText3"/>
        <w:numPr>
          <w:ilvl w:val="0"/>
          <w:numId w:val="3"/>
        </w:numPr>
        <w:tabs>
          <w:tab w:val="clear" w:pos="8640"/>
          <w:tab w:val="left" w:pos="5760"/>
          <w:tab w:val="left" w:leader="dot" w:pos="7920"/>
        </w:tabs>
        <w:rPr>
          <w:rFonts w:ascii="Arial" w:hAnsi="Arial" w:cs="Arial"/>
          <w:sz w:val="24"/>
          <w:szCs w:val="24"/>
        </w:rPr>
      </w:pPr>
      <w:r w:rsidRPr="00F34757">
        <w:rPr>
          <w:rFonts w:ascii="Arial" w:hAnsi="Arial" w:cs="Arial"/>
          <w:sz w:val="24"/>
          <w:szCs w:val="24"/>
        </w:rPr>
        <w:t xml:space="preserve">Negotiations </w:t>
      </w:r>
      <w:r w:rsidR="00C67575" w:rsidRPr="00F34757">
        <w:rPr>
          <w:rFonts w:ascii="Arial" w:hAnsi="Arial" w:cs="Arial"/>
          <w:sz w:val="24"/>
          <w:szCs w:val="24"/>
        </w:rPr>
        <w:t>completed</w:t>
      </w:r>
      <w:r w:rsidRPr="00F34757">
        <w:rPr>
          <w:rFonts w:ascii="Arial" w:hAnsi="Arial" w:cs="Arial"/>
          <w:sz w:val="24"/>
          <w:szCs w:val="24"/>
        </w:rPr>
        <w:t xml:space="preserve">                  </w:t>
      </w:r>
      <w:r w:rsidR="009B2EEC" w:rsidRPr="00F34757">
        <w:rPr>
          <w:rFonts w:ascii="Arial" w:hAnsi="Arial" w:cs="Arial"/>
          <w:sz w:val="24"/>
          <w:szCs w:val="24"/>
        </w:rPr>
        <w:t xml:space="preserve">       </w:t>
      </w:r>
      <w:r w:rsidR="0040006E" w:rsidRPr="00F34757">
        <w:rPr>
          <w:rFonts w:ascii="Arial" w:hAnsi="Arial" w:cs="Arial"/>
          <w:sz w:val="24"/>
          <w:szCs w:val="24"/>
        </w:rPr>
        <w:t xml:space="preserve">    </w:t>
      </w:r>
      <w:r w:rsidR="008137DB" w:rsidRPr="00F34757">
        <w:rPr>
          <w:rFonts w:ascii="Arial" w:hAnsi="Arial" w:cs="Arial"/>
          <w:sz w:val="24"/>
          <w:szCs w:val="24"/>
        </w:rPr>
        <w:tab/>
      </w:r>
      <w:r w:rsidR="00E2457C">
        <w:rPr>
          <w:rFonts w:ascii="Arial" w:hAnsi="Arial" w:cs="Arial"/>
          <w:sz w:val="24"/>
          <w:szCs w:val="24"/>
        </w:rPr>
        <w:t>March 2015</w:t>
      </w:r>
    </w:p>
    <w:p w:rsidR="00E2457C" w:rsidRPr="00F34757" w:rsidRDefault="00E2457C" w:rsidP="00252427">
      <w:pPr>
        <w:pStyle w:val="BodyText3"/>
        <w:numPr>
          <w:ilvl w:val="0"/>
          <w:numId w:val="3"/>
        </w:numPr>
        <w:tabs>
          <w:tab w:val="clear" w:pos="8640"/>
          <w:tab w:val="left" w:pos="5760"/>
          <w:tab w:val="left" w:leader="dot" w:pos="7920"/>
        </w:tabs>
        <w:rPr>
          <w:rFonts w:ascii="Arial" w:hAnsi="Arial" w:cs="Arial"/>
          <w:sz w:val="24"/>
          <w:szCs w:val="24"/>
        </w:rPr>
      </w:pPr>
      <w:r>
        <w:rPr>
          <w:rFonts w:ascii="Arial" w:hAnsi="Arial" w:cs="Arial"/>
          <w:sz w:val="24"/>
          <w:szCs w:val="24"/>
        </w:rPr>
        <w:t>Award by Board of Supervisors</w:t>
      </w:r>
      <w:r>
        <w:rPr>
          <w:rFonts w:ascii="Arial" w:hAnsi="Arial" w:cs="Arial"/>
          <w:sz w:val="24"/>
          <w:szCs w:val="24"/>
        </w:rPr>
        <w:tab/>
      </w:r>
      <w:r w:rsidR="00206D18">
        <w:rPr>
          <w:rFonts w:ascii="Arial" w:hAnsi="Arial" w:cs="Arial"/>
          <w:sz w:val="24"/>
          <w:szCs w:val="24"/>
        </w:rPr>
        <w:t>March</w:t>
      </w:r>
      <w:r>
        <w:rPr>
          <w:rFonts w:ascii="Arial" w:hAnsi="Arial" w:cs="Arial"/>
          <w:sz w:val="24"/>
          <w:szCs w:val="24"/>
        </w:rPr>
        <w:t xml:space="preserve"> </w:t>
      </w:r>
      <w:r w:rsidR="00206D18">
        <w:rPr>
          <w:rFonts w:ascii="Arial" w:hAnsi="Arial" w:cs="Arial"/>
          <w:sz w:val="24"/>
          <w:szCs w:val="24"/>
        </w:rPr>
        <w:t>2</w:t>
      </w:r>
      <w:r>
        <w:rPr>
          <w:rFonts w:ascii="Arial" w:hAnsi="Arial" w:cs="Arial"/>
          <w:sz w:val="24"/>
          <w:szCs w:val="24"/>
        </w:rPr>
        <w:t>4, 2015</w:t>
      </w:r>
    </w:p>
    <w:p w:rsidR="00E2457C" w:rsidRDefault="00E2457C">
      <w:pPr>
        <w:jc w:val="both"/>
        <w:rPr>
          <w:rFonts w:ascii="Arial" w:hAnsi="Arial" w:cs="Arial"/>
          <w:b/>
        </w:rPr>
      </w:pPr>
    </w:p>
    <w:p w:rsidR="0073385E" w:rsidRPr="00F34757" w:rsidRDefault="0094610E">
      <w:pPr>
        <w:jc w:val="both"/>
        <w:rPr>
          <w:rFonts w:ascii="Arial" w:hAnsi="Arial" w:cs="Arial"/>
        </w:rPr>
      </w:pPr>
      <w:r w:rsidRPr="00F34757">
        <w:rPr>
          <w:rFonts w:ascii="Arial" w:hAnsi="Arial" w:cs="Arial"/>
          <w:b/>
        </w:rPr>
        <w:t>V</w:t>
      </w:r>
      <w:r w:rsidR="00481760" w:rsidRPr="00F34757">
        <w:rPr>
          <w:rFonts w:ascii="Arial" w:hAnsi="Arial" w:cs="Arial"/>
          <w:b/>
        </w:rPr>
        <w:t>I</w:t>
      </w:r>
      <w:r w:rsidR="00064498" w:rsidRPr="00F34757">
        <w:rPr>
          <w:rFonts w:ascii="Arial" w:hAnsi="Arial" w:cs="Arial"/>
          <w:b/>
        </w:rPr>
        <w:t>.</w:t>
      </w:r>
      <w:r w:rsidR="0073385E" w:rsidRPr="00F34757">
        <w:rPr>
          <w:rFonts w:ascii="Arial" w:hAnsi="Arial" w:cs="Arial"/>
          <w:b/>
        </w:rPr>
        <w:tab/>
      </w:r>
      <w:r w:rsidR="0073385E" w:rsidRPr="00F34757">
        <w:rPr>
          <w:rFonts w:ascii="Arial" w:hAnsi="Arial" w:cs="Arial"/>
          <w:b/>
          <w:u w:val="single"/>
        </w:rPr>
        <w:t>GENERAL CONTRACT TERMS AND CONDITIONS</w:t>
      </w:r>
      <w:r w:rsidR="0073385E" w:rsidRPr="00F34757">
        <w:rPr>
          <w:rFonts w:ascii="Arial" w:hAnsi="Arial" w:cs="Arial"/>
          <w:b/>
        </w:rPr>
        <w:t>:</w:t>
      </w:r>
    </w:p>
    <w:p w:rsidR="00E749CE" w:rsidRPr="00F34757" w:rsidRDefault="00E749CE" w:rsidP="00E749CE">
      <w:pPr>
        <w:tabs>
          <w:tab w:val="left" w:pos="-720"/>
          <w:tab w:val="left" w:pos="0"/>
          <w:tab w:val="left" w:pos="720"/>
        </w:tabs>
        <w:suppressAutoHyphens/>
        <w:jc w:val="both"/>
        <w:rPr>
          <w:rFonts w:ascii="Arial" w:hAnsi="Arial" w:cs="Arial"/>
          <w:b/>
          <w:spacing w:val="-3"/>
        </w:rPr>
      </w:pPr>
    </w:p>
    <w:p w:rsidR="00D222F3" w:rsidRPr="00F34757" w:rsidRDefault="00E749CE" w:rsidP="00D222F3">
      <w:pPr>
        <w:tabs>
          <w:tab w:val="left" w:pos="-720"/>
          <w:tab w:val="left" w:pos="0"/>
          <w:tab w:val="left" w:pos="720"/>
          <w:tab w:val="left" w:pos="1440"/>
        </w:tabs>
        <w:suppressAutoHyphens/>
        <w:jc w:val="both"/>
        <w:rPr>
          <w:rFonts w:ascii="Arial" w:hAnsi="Arial" w:cs="Arial"/>
          <w:b/>
          <w:spacing w:val="-3"/>
        </w:rPr>
      </w:pPr>
      <w:r w:rsidRPr="00F34757">
        <w:rPr>
          <w:rFonts w:ascii="Arial" w:hAnsi="Arial" w:cs="Arial"/>
          <w:spacing w:val="-3"/>
        </w:rPr>
        <w:tab/>
      </w:r>
    </w:p>
    <w:p w:rsidR="00D222F3" w:rsidRPr="00F34757" w:rsidRDefault="00D222F3" w:rsidP="00252427">
      <w:pPr>
        <w:pStyle w:val="ListParagraph"/>
        <w:numPr>
          <w:ilvl w:val="0"/>
          <w:numId w:val="15"/>
        </w:numPr>
        <w:tabs>
          <w:tab w:val="left" w:pos="-720"/>
          <w:tab w:val="left" w:pos="0"/>
          <w:tab w:val="left" w:pos="720"/>
          <w:tab w:val="left" w:pos="1440"/>
        </w:tabs>
        <w:suppressAutoHyphens/>
        <w:jc w:val="both"/>
        <w:rPr>
          <w:rFonts w:ascii="Arial" w:hAnsi="Arial" w:cs="Arial"/>
          <w:b/>
          <w:spacing w:val="-3"/>
          <w:sz w:val="24"/>
          <w:szCs w:val="24"/>
        </w:rPr>
      </w:pPr>
      <w:r w:rsidRPr="00F34757">
        <w:rPr>
          <w:rFonts w:ascii="Arial" w:hAnsi="Arial" w:cs="Arial"/>
          <w:b/>
          <w:spacing w:val="-3"/>
          <w:sz w:val="24"/>
          <w:szCs w:val="24"/>
        </w:rPr>
        <w:t>Annual Appropriations</w:t>
      </w:r>
    </w:p>
    <w:p w:rsidR="00D222F3" w:rsidRPr="00F34757" w:rsidRDefault="00D222F3" w:rsidP="00D222F3">
      <w:pPr>
        <w:tabs>
          <w:tab w:val="left" w:pos="-720"/>
          <w:tab w:val="left" w:pos="0"/>
          <w:tab w:val="left" w:pos="720"/>
        </w:tabs>
        <w:suppressAutoHyphens/>
        <w:ind w:left="1440"/>
        <w:jc w:val="both"/>
        <w:rPr>
          <w:rFonts w:ascii="Arial" w:hAnsi="Arial" w:cs="Arial"/>
          <w:spacing w:val="-3"/>
        </w:rPr>
      </w:pPr>
      <w:r w:rsidRPr="00F34757">
        <w:rPr>
          <w:rFonts w:ascii="Arial" w:hAnsi="Arial" w:cs="Arial"/>
          <w:spacing w:val="-3"/>
        </w:rPr>
        <w:t>It is understood and agreed that the contract resulting from this procurement (“Contract”) shall be subject to annual appropriations by the County of Henrico, Board of Supervisors.  Should the Board fail to appropriate funds for this Contract, the Contract shall be terminated when existing funds are exhausted.  The successful offeror (“Successful Offeror” or “contractor”) shall not be entitled to seek redress from the County or its elected officials, officers, agents, employees, or volunteers should the Board of Supervisors fail to make annual appropriations for the Contract.</w:t>
      </w:r>
    </w:p>
    <w:p w:rsidR="00D222F3" w:rsidRPr="00F34757" w:rsidRDefault="00D222F3" w:rsidP="00D222F3">
      <w:pPr>
        <w:tabs>
          <w:tab w:val="left" w:pos="-720"/>
          <w:tab w:val="left" w:pos="0"/>
        </w:tabs>
        <w:suppressAutoHyphens/>
        <w:jc w:val="both"/>
        <w:rPr>
          <w:rFonts w:ascii="Arial" w:hAnsi="Arial" w:cs="Arial"/>
          <w:spacing w:val="-3"/>
        </w:rPr>
      </w:pPr>
      <w:r w:rsidRPr="00F34757">
        <w:rPr>
          <w:rFonts w:ascii="Arial" w:hAnsi="Arial" w:cs="Arial"/>
          <w:spacing w:val="-3"/>
        </w:rPr>
        <w:tab/>
      </w:r>
    </w:p>
    <w:p w:rsidR="00D222F3" w:rsidRPr="00F34757" w:rsidRDefault="00D222F3" w:rsidP="00D222F3">
      <w:pPr>
        <w:tabs>
          <w:tab w:val="left" w:pos="-720"/>
          <w:tab w:val="left" w:pos="0"/>
        </w:tabs>
        <w:suppressAutoHyphens/>
        <w:jc w:val="both"/>
        <w:rPr>
          <w:rFonts w:ascii="Arial" w:hAnsi="Arial" w:cs="Arial"/>
          <w:b/>
          <w:spacing w:val="-3"/>
        </w:rPr>
      </w:pPr>
      <w:r w:rsidRPr="00F34757">
        <w:rPr>
          <w:rFonts w:ascii="Arial" w:hAnsi="Arial" w:cs="Arial"/>
          <w:spacing w:val="-3"/>
        </w:rPr>
        <w:tab/>
      </w:r>
      <w:r w:rsidRPr="00F34757">
        <w:rPr>
          <w:rFonts w:ascii="Arial" w:hAnsi="Arial" w:cs="Arial"/>
          <w:b/>
          <w:spacing w:val="-3"/>
        </w:rPr>
        <w:t>B.</w:t>
      </w:r>
      <w:r w:rsidRPr="00F34757">
        <w:rPr>
          <w:rFonts w:ascii="Arial" w:hAnsi="Arial" w:cs="Arial"/>
          <w:b/>
          <w:spacing w:val="-3"/>
        </w:rPr>
        <w:tab/>
        <w:t>Award of the Contract</w:t>
      </w:r>
    </w:p>
    <w:p w:rsidR="00D222F3" w:rsidRPr="00F34757" w:rsidRDefault="00D222F3" w:rsidP="00D222F3">
      <w:pPr>
        <w:tabs>
          <w:tab w:val="left" w:pos="-720"/>
          <w:tab w:val="left" w:pos="0"/>
        </w:tabs>
        <w:suppressAutoHyphens/>
        <w:jc w:val="both"/>
        <w:rPr>
          <w:rFonts w:ascii="Arial" w:hAnsi="Arial" w:cs="Arial"/>
          <w:spacing w:val="-3"/>
        </w:rPr>
      </w:pPr>
    </w:p>
    <w:p w:rsidR="00D222F3" w:rsidRPr="00F34757" w:rsidRDefault="00D222F3" w:rsidP="00D222F3">
      <w:pPr>
        <w:tabs>
          <w:tab w:val="left" w:pos="-720"/>
        </w:tabs>
        <w:suppressAutoHyphens/>
        <w:ind w:left="1800" w:hanging="360"/>
        <w:jc w:val="both"/>
        <w:rPr>
          <w:rFonts w:ascii="Arial" w:hAnsi="Arial" w:cs="Arial"/>
          <w:spacing w:val="-3"/>
        </w:rPr>
      </w:pPr>
      <w:r w:rsidRPr="00F34757">
        <w:rPr>
          <w:rFonts w:ascii="Arial" w:hAnsi="Arial" w:cs="Arial"/>
          <w:spacing w:val="-3"/>
        </w:rPr>
        <w:t>1.</w:t>
      </w:r>
      <w:r w:rsidRPr="00F34757">
        <w:rPr>
          <w:rFonts w:ascii="Arial" w:hAnsi="Arial" w:cs="Arial"/>
          <w:spacing w:val="-3"/>
        </w:rPr>
        <w:tab/>
        <w:t>The County reserves the right to reject any or all proposals and to waive any informalities.</w:t>
      </w:r>
    </w:p>
    <w:p w:rsidR="00D222F3" w:rsidRPr="00F34757" w:rsidRDefault="00D222F3" w:rsidP="00D222F3">
      <w:pPr>
        <w:tabs>
          <w:tab w:val="left" w:pos="-720"/>
          <w:tab w:val="left" w:pos="0"/>
        </w:tabs>
        <w:suppressAutoHyphens/>
        <w:jc w:val="both"/>
        <w:rPr>
          <w:rFonts w:ascii="Arial" w:hAnsi="Arial" w:cs="Arial"/>
          <w:spacing w:val="-3"/>
        </w:rPr>
      </w:pPr>
    </w:p>
    <w:p w:rsidR="00D222F3" w:rsidRPr="00F34757" w:rsidRDefault="00D222F3" w:rsidP="00D222F3">
      <w:pPr>
        <w:tabs>
          <w:tab w:val="left" w:pos="-720"/>
        </w:tabs>
        <w:suppressAutoHyphens/>
        <w:ind w:left="1800" w:hanging="360"/>
        <w:jc w:val="both"/>
        <w:rPr>
          <w:rFonts w:ascii="Arial" w:hAnsi="Arial" w:cs="Arial"/>
          <w:spacing w:val="-3"/>
        </w:rPr>
      </w:pPr>
      <w:r w:rsidRPr="00F34757">
        <w:rPr>
          <w:rFonts w:ascii="Arial" w:hAnsi="Arial" w:cs="Arial"/>
          <w:spacing w:val="-3"/>
        </w:rPr>
        <w:t>2.</w:t>
      </w:r>
      <w:r w:rsidRPr="00F34757">
        <w:rPr>
          <w:rFonts w:ascii="Arial" w:hAnsi="Arial" w:cs="Arial"/>
          <w:spacing w:val="-3"/>
        </w:rPr>
        <w:tab/>
        <w:t>The Successful Offeror shall, within fifteen (15) calendar days after Contract documents are presented for signature, execute and deliver to the Purchasing office the Contract documents and any other forms or bonds required by the RFP.</w:t>
      </w:r>
    </w:p>
    <w:p w:rsidR="00D222F3" w:rsidRPr="00F34757" w:rsidRDefault="00D222F3" w:rsidP="00D222F3">
      <w:pPr>
        <w:tabs>
          <w:tab w:val="left" w:pos="-720"/>
        </w:tabs>
        <w:suppressAutoHyphens/>
        <w:ind w:left="1800" w:hanging="360"/>
        <w:jc w:val="both"/>
        <w:rPr>
          <w:rFonts w:ascii="Arial" w:hAnsi="Arial" w:cs="Arial"/>
          <w:spacing w:val="-3"/>
        </w:rPr>
      </w:pPr>
    </w:p>
    <w:p w:rsidR="00D222F3" w:rsidRPr="00F34757" w:rsidRDefault="00D222F3" w:rsidP="00252427">
      <w:pPr>
        <w:numPr>
          <w:ilvl w:val="0"/>
          <w:numId w:val="5"/>
        </w:numPr>
        <w:tabs>
          <w:tab w:val="clear" w:pos="1800"/>
          <w:tab w:val="left" w:pos="-720"/>
        </w:tabs>
        <w:suppressAutoHyphens/>
        <w:jc w:val="both"/>
        <w:rPr>
          <w:rFonts w:ascii="Arial" w:hAnsi="Arial" w:cs="Arial"/>
          <w:spacing w:val="-3"/>
        </w:rPr>
      </w:pPr>
      <w:r w:rsidRPr="00F34757">
        <w:rPr>
          <w:rFonts w:ascii="Arial" w:hAnsi="Arial" w:cs="Arial"/>
          <w:spacing w:val="-3"/>
        </w:rPr>
        <w:t>The Contract resulting from this RFP is not assignable.</w:t>
      </w:r>
    </w:p>
    <w:p w:rsidR="00D222F3" w:rsidRPr="00F34757" w:rsidRDefault="00D222F3" w:rsidP="00D222F3">
      <w:pPr>
        <w:tabs>
          <w:tab w:val="left" w:pos="-720"/>
        </w:tabs>
        <w:suppressAutoHyphens/>
        <w:ind w:left="1800" w:hanging="360"/>
        <w:jc w:val="both"/>
        <w:rPr>
          <w:rFonts w:ascii="Arial" w:hAnsi="Arial" w:cs="Arial"/>
          <w:spacing w:val="-3"/>
        </w:rPr>
      </w:pPr>
    </w:p>
    <w:p w:rsidR="00D222F3" w:rsidRPr="00F34757" w:rsidRDefault="00D222F3" w:rsidP="00252427">
      <w:pPr>
        <w:pStyle w:val="BodyText"/>
        <w:numPr>
          <w:ilvl w:val="0"/>
          <w:numId w:val="5"/>
        </w:numPr>
        <w:tabs>
          <w:tab w:val="left" w:pos="1800"/>
        </w:tabs>
        <w:jc w:val="both"/>
        <w:rPr>
          <w:rFonts w:ascii="Arial" w:hAnsi="Arial" w:cs="Arial"/>
          <w:sz w:val="24"/>
          <w:szCs w:val="24"/>
        </w:rPr>
      </w:pPr>
      <w:r w:rsidRPr="00F34757">
        <w:rPr>
          <w:rFonts w:ascii="Arial" w:hAnsi="Arial" w:cs="Arial"/>
          <w:sz w:val="24"/>
          <w:szCs w:val="24"/>
        </w:rPr>
        <w:t>Notice of award or intent to award may also appear on</w:t>
      </w:r>
      <w:bookmarkStart w:id="0" w:name="_Hlt485620558"/>
      <w:r w:rsidRPr="00F34757">
        <w:rPr>
          <w:rFonts w:ascii="Arial" w:hAnsi="Arial" w:cs="Arial"/>
          <w:sz w:val="24"/>
          <w:szCs w:val="24"/>
        </w:rPr>
        <w:t xml:space="preserve"> the Purchasing Office website:   </w:t>
      </w:r>
      <w:bookmarkEnd w:id="0"/>
      <w:r w:rsidR="007D2BED" w:rsidRPr="00F34757">
        <w:rPr>
          <w:rFonts w:ascii="Arial" w:hAnsi="Arial" w:cs="Arial"/>
          <w:sz w:val="24"/>
          <w:szCs w:val="24"/>
        </w:rPr>
        <w:fldChar w:fldCharType="begin"/>
      </w:r>
      <w:r w:rsidR="00B14C5F" w:rsidRPr="00F34757">
        <w:rPr>
          <w:rFonts w:ascii="Arial" w:hAnsi="Arial" w:cs="Arial"/>
          <w:sz w:val="24"/>
          <w:szCs w:val="24"/>
        </w:rPr>
        <w:instrText xml:space="preserve"> HYPERLINK "http://www.co.henrico.va.us/purchasing/" </w:instrText>
      </w:r>
      <w:r w:rsidR="007D2BED" w:rsidRPr="00F34757">
        <w:rPr>
          <w:rFonts w:ascii="Arial" w:hAnsi="Arial" w:cs="Arial"/>
          <w:sz w:val="24"/>
          <w:szCs w:val="24"/>
        </w:rPr>
        <w:fldChar w:fldCharType="separate"/>
      </w:r>
      <w:r w:rsidR="00B14C5F" w:rsidRPr="00F34757">
        <w:rPr>
          <w:rStyle w:val="Hyperlink"/>
          <w:rFonts w:ascii="Arial" w:hAnsi="Arial" w:cs="Arial"/>
          <w:sz w:val="24"/>
          <w:szCs w:val="24"/>
        </w:rPr>
        <w:t>http://www.</w:t>
      </w:r>
      <w:r w:rsidR="00202BA5" w:rsidRPr="00F34757">
        <w:rPr>
          <w:rStyle w:val="Hyperlink"/>
          <w:rFonts w:ascii="Arial" w:hAnsi="Arial" w:cs="Arial"/>
          <w:sz w:val="24"/>
          <w:szCs w:val="24"/>
        </w:rPr>
        <w:t>henrico.us</w:t>
      </w:r>
      <w:r w:rsidR="00B14C5F" w:rsidRPr="00F34757">
        <w:rPr>
          <w:rStyle w:val="Hyperlink"/>
          <w:rFonts w:ascii="Arial" w:hAnsi="Arial" w:cs="Arial"/>
          <w:sz w:val="24"/>
          <w:szCs w:val="24"/>
        </w:rPr>
        <w:t>/purchasing/</w:t>
      </w:r>
      <w:r w:rsidR="007D2BED" w:rsidRPr="00F34757">
        <w:rPr>
          <w:rFonts w:ascii="Arial" w:hAnsi="Arial" w:cs="Arial"/>
          <w:sz w:val="24"/>
          <w:szCs w:val="24"/>
        </w:rPr>
        <w:fldChar w:fldCharType="end"/>
      </w:r>
      <w:r w:rsidR="0078401E" w:rsidRPr="00F34757">
        <w:rPr>
          <w:rFonts w:ascii="Arial" w:hAnsi="Arial" w:cs="Arial"/>
          <w:sz w:val="24"/>
          <w:szCs w:val="24"/>
        </w:rPr>
        <w:t xml:space="preserve"> </w:t>
      </w:r>
    </w:p>
    <w:p w:rsidR="00D222F3" w:rsidRPr="00F34757" w:rsidRDefault="00D222F3" w:rsidP="00D222F3">
      <w:pPr>
        <w:rPr>
          <w:rFonts w:ascii="Arial" w:hAnsi="Arial" w:cs="Arial"/>
          <w:b/>
          <w:spacing w:val="-3"/>
        </w:rPr>
      </w:pPr>
    </w:p>
    <w:p w:rsidR="0085062D" w:rsidRDefault="00D222F3" w:rsidP="00D222F3">
      <w:pPr>
        <w:tabs>
          <w:tab w:val="left" w:pos="-720"/>
          <w:tab w:val="left" w:pos="0"/>
          <w:tab w:val="left" w:pos="720"/>
        </w:tabs>
        <w:suppressAutoHyphens/>
        <w:jc w:val="both"/>
        <w:rPr>
          <w:rFonts w:ascii="Arial" w:hAnsi="Arial" w:cs="Arial"/>
          <w:b/>
          <w:spacing w:val="-3"/>
        </w:rPr>
      </w:pPr>
      <w:r w:rsidRPr="00F34757">
        <w:rPr>
          <w:rFonts w:ascii="Arial" w:hAnsi="Arial" w:cs="Arial"/>
          <w:b/>
          <w:spacing w:val="-3"/>
        </w:rPr>
        <w:tab/>
      </w:r>
    </w:p>
    <w:p w:rsidR="0085062D" w:rsidRDefault="0085062D">
      <w:pPr>
        <w:rPr>
          <w:rFonts w:ascii="Arial" w:hAnsi="Arial" w:cs="Arial"/>
          <w:b/>
          <w:spacing w:val="-3"/>
        </w:rPr>
      </w:pPr>
      <w:r>
        <w:rPr>
          <w:rFonts w:ascii="Arial" w:hAnsi="Arial" w:cs="Arial"/>
          <w:b/>
          <w:spacing w:val="-3"/>
        </w:rPr>
        <w:br w:type="page"/>
      </w:r>
    </w:p>
    <w:p w:rsidR="00D222F3" w:rsidRPr="00F34757" w:rsidRDefault="0085062D" w:rsidP="00D222F3">
      <w:pPr>
        <w:tabs>
          <w:tab w:val="left" w:pos="-720"/>
          <w:tab w:val="left" w:pos="0"/>
          <w:tab w:val="left" w:pos="720"/>
        </w:tabs>
        <w:suppressAutoHyphens/>
        <w:jc w:val="both"/>
        <w:rPr>
          <w:rFonts w:ascii="Arial" w:hAnsi="Arial" w:cs="Arial"/>
          <w:spacing w:val="-3"/>
        </w:rPr>
      </w:pPr>
      <w:r>
        <w:rPr>
          <w:rFonts w:ascii="Arial" w:hAnsi="Arial" w:cs="Arial"/>
          <w:b/>
          <w:spacing w:val="-3"/>
        </w:rPr>
        <w:tab/>
      </w:r>
      <w:r w:rsidR="00D222F3" w:rsidRPr="00F34757">
        <w:rPr>
          <w:rFonts w:ascii="Arial" w:hAnsi="Arial" w:cs="Arial"/>
          <w:b/>
          <w:spacing w:val="-3"/>
        </w:rPr>
        <w:t>C.</w:t>
      </w:r>
      <w:r w:rsidR="00D222F3" w:rsidRPr="00F34757">
        <w:rPr>
          <w:rFonts w:ascii="Arial" w:hAnsi="Arial" w:cs="Arial"/>
          <w:b/>
          <w:spacing w:val="-3"/>
        </w:rPr>
        <w:tab/>
        <w:t>Collusion</w:t>
      </w:r>
    </w:p>
    <w:p w:rsidR="00D222F3" w:rsidRPr="00F34757" w:rsidRDefault="00D222F3" w:rsidP="00D222F3">
      <w:pPr>
        <w:tabs>
          <w:tab w:val="left" w:pos="-720"/>
          <w:tab w:val="left" w:pos="0"/>
          <w:tab w:val="left" w:pos="720"/>
        </w:tabs>
        <w:suppressAutoHyphens/>
        <w:ind w:left="720"/>
        <w:jc w:val="both"/>
        <w:rPr>
          <w:rFonts w:ascii="Arial" w:hAnsi="Arial" w:cs="Arial"/>
          <w:spacing w:val="-3"/>
        </w:rPr>
      </w:pPr>
    </w:p>
    <w:p w:rsidR="00D222F3" w:rsidRPr="00F34757" w:rsidRDefault="00D222F3" w:rsidP="00D222F3">
      <w:pPr>
        <w:tabs>
          <w:tab w:val="left" w:pos="-720"/>
          <w:tab w:val="left" w:pos="0"/>
          <w:tab w:val="left" w:pos="720"/>
          <w:tab w:val="left" w:pos="1440"/>
        </w:tabs>
        <w:suppressAutoHyphens/>
        <w:ind w:left="1440"/>
        <w:jc w:val="both"/>
        <w:rPr>
          <w:rFonts w:ascii="Arial" w:hAnsi="Arial" w:cs="Arial"/>
          <w:spacing w:val="-3"/>
        </w:rPr>
      </w:pPr>
      <w:r w:rsidRPr="00F34757">
        <w:rPr>
          <w:rFonts w:ascii="Arial" w:hAnsi="Arial" w:cs="Arial"/>
        </w:rPr>
        <w:t>By submitting a proposal in response to this Request for Proposal, the Offeror represents that in the preparation and submission of this proposal, said Offeror did not, either directly or indirectly, enter into any combination or arrangement with any person, Offeror or corporation or enter into any agreement, participate in any collusion, or otherwise take any action in the restraint of free, competitive bidding in violation of the Sherman Act (15 U.S.C. § 1 et seq.) or Section 59.1-9.1 through 59.1-9.17 or Sections 59.1-68.6 through 59.1-68.8 of the Code of Virginia.</w:t>
      </w:r>
    </w:p>
    <w:p w:rsidR="00D222F3" w:rsidRPr="00F34757" w:rsidRDefault="00D222F3" w:rsidP="00D222F3">
      <w:pPr>
        <w:tabs>
          <w:tab w:val="left" w:pos="-720"/>
          <w:tab w:val="left" w:pos="0"/>
        </w:tabs>
        <w:suppressAutoHyphens/>
        <w:ind w:left="720"/>
        <w:jc w:val="both"/>
        <w:rPr>
          <w:rFonts w:ascii="Arial" w:hAnsi="Arial" w:cs="Arial"/>
          <w:b/>
          <w:spacing w:val="-3"/>
        </w:rPr>
      </w:pPr>
    </w:p>
    <w:p w:rsidR="00D222F3" w:rsidRPr="00F34757" w:rsidRDefault="00D222F3" w:rsidP="00D222F3">
      <w:pPr>
        <w:tabs>
          <w:tab w:val="left" w:pos="-720"/>
          <w:tab w:val="left" w:pos="0"/>
        </w:tabs>
        <w:suppressAutoHyphens/>
        <w:ind w:left="720"/>
        <w:jc w:val="both"/>
        <w:rPr>
          <w:rFonts w:ascii="Arial" w:hAnsi="Arial" w:cs="Arial"/>
          <w:b/>
          <w:spacing w:val="-3"/>
        </w:rPr>
      </w:pPr>
      <w:r w:rsidRPr="00F34757">
        <w:rPr>
          <w:rFonts w:ascii="Arial" w:hAnsi="Arial" w:cs="Arial"/>
          <w:b/>
          <w:spacing w:val="-3"/>
        </w:rPr>
        <w:t>D.</w:t>
      </w:r>
      <w:r w:rsidRPr="00F34757">
        <w:rPr>
          <w:rFonts w:ascii="Arial" w:hAnsi="Arial" w:cs="Arial"/>
          <w:b/>
          <w:spacing w:val="-3"/>
        </w:rPr>
        <w:tab/>
        <w:t>Compensation</w:t>
      </w:r>
    </w:p>
    <w:p w:rsidR="00D222F3" w:rsidRPr="00F34757" w:rsidRDefault="00D222F3" w:rsidP="00D222F3">
      <w:pPr>
        <w:tabs>
          <w:tab w:val="left" w:pos="-720"/>
          <w:tab w:val="left" w:pos="0"/>
        </w:tabs>
        <w:suppressAutoHyphens/>
        <w:jc w:val="both"/>
        <w:rPr>
          <w:rFonts w:ascii="Arial" w:hAnsi="Arial" w:cs="Arial"/>
          <w:spacing w:val="-3"/>
        </w:rPr>
      </w:pPr>
    </w:p>
    <w:p w:rsidR="00D222F3" w:rsidRPr="00F34757" w:rsidRDefault="00D222F3" w:rsidP="00D222F3">
      <w:pPr>
        <w:tabs>
          <w:tab w:val="left" w:pos="-720"/>
          <w:tab w:val="left" w:pos="0"/>
          <w:tab w:val="left" w:pos="720"/>
        </w:tabs>
        <w:suppressAutoHyphens/>
        <w:ind w:left="1440"/>
        <w:jc w:val="both"/>
        <w:rPr>
          <w:rFonts w:ascii="Arial" w:hAnsi="Arial" w:cs="Arial"/>
          <w:spacing w:val="-3"/>
        </w:rPr>
      </w:pPr>
      <w:r w:rsidRPr="00F34757">
        <w:rPr>
          <w:rFonts w:ascii="Arial" w:hAnsi="Arial" w:cs="Arial"/>
          <w:spacing w:val="-3"/>
        </w:rPr>
        <w:t>The Successful Offeror shall submit a complete itemized invoice on each delivery or service that is performed under the Contract.  Payment shall be rendered to the Successful Offeror for satisfactory compliance with the Contract within forty-five (45) days after receipt of a proper invoice.</w:t>
      </w:r>
    </w:p>
    <w:p w:rsidR="00D222F3" w:rsidRPr="00F34757" w:rsidRDefault="00D222F3" w:rsidP="00D222F3">
      <w:pPr>
        <w:tabs>
          <w:tab w:val="left" w:pos="-720"/>
          <w:tab w:val="left" w:pos="0"/>
          <w:tab w:val="left" w:pos="720"/>
        </w:tabs>
        <w:suppressAutoHyphens/>
        <w:ind w:left="720"/>
        <w:jc w:val="both"/>
        <w:rPr>
          <w:rFonts w:ascii="Arial" w:hAnsi="Arial" w:cs="Arial"/>
          <w:b/>
          <w:spacing w:val="-3"/>
        </w:rPr>
      </w:pPr>
    </w:p>
    <w:p w:rsidR="00D222F3" w:rsidRPr="00F34757" w:rsidRDefault="00D222F3" w:rsidP="00D222F3">
      <w:pPr>
        <w:tabs>
          <w:tab w:val="left" w:pos="-720"/>
          <w:tab w:val="left" w:pos="0"/>
          <w:tab w:val="left" w:pos="720"/>
        </w:tabs>
        <w:suppressAutoHyphens/>
        <w:ind w:left="720"/>
        <w:jc w:val="both"/>
        <w:rPr>
          <w:rFonts w:ascii="Arial" w:hAnsi="Arial" w:cs="Arial"/>
          <w:b/>
          <w:spacing w:val="-3"/>
        </w:rPr>
      </w:pPr>
      <w:r w:rsidRPr="00F34757">
        <w:rPr>
          <w:rFonts w:ascii="Arial" w:hAnsi="Arial" w:cs="Arial"/>
          <w:b/>
          <w:spacing w:val="-3"/>
        </w:rPr>
        <w:t>E.</w:t>
      </w:r>
      <w:r w:rsidRPr="00F34757">
        <w:rPr>
          <w:rFonts w:ascii="Arial" w:hAnsi="Arial" w:cs="Arial"/>
          <w:b/>
          <w:spacing w:val="-3"/>
        </w:rPr>
        <w:tab/>
        <w:t>Controlling Law and Venue</w:t>
      </w:r>
    </w:p>
    <w:p w:rsidR="00D222F3" w:rsidRPr="00F34757" w:rsidRDefault="00D222F3" w:rsidP="00D222F3">
      <w:pPr>
        <w:tabs>
          <w:tab w:val="left" w:pos="-720"/>
          <w:tab w:val="left" w:pos="0"/>
          <w:tab w:val="left" w:pos="720"/>
          <w:tab w:val="left" w:pos="1440"/>
        </w:tabs>
        <w:suppressAutoHyphens/>
        <w:ind w:left="720"/>
        <w:jc w:val="both"/>
        <w:rPr>
          <w:rFonts w:ascii="Arial" w:hAnsi="Arial" w:cs="Arial"/>
          <w:spacing w:val="-3"/>
        </w:rPr>
      </w:pPr>
    </w:p>
    <w:p w:rsidR="00D222F3" w:rsidRPr="00F34757" w:rsidRDefault="00D222F3" w:rsidP="00D222F3">
      <w:pPr>
        <w:tabs>
          <w:tab w:val="left" w:pos="-720"/>
          <w:tab w:val="left" w:pos="0"/>
          <w:tab w:val="left" w:pos="720"/>
          <w:tab w:val="left" w:pos="1440"/>
        </w:tabs>
        <w:suppressAutoHyphens/>
        <w:ind w:left="1440"/>
        <w:jc w:val="both"/>
        <w:rPr>
          <w:rFonts w:ascii="Arial" w:hAnsi="Arial" w:cs="Arial"/>
          <w:spacing w:val="-3"/>
        </w:rPr>
      </w:pPr>
      <w:r w:rsidRPr="00F34757">
        <w:rPr>
          <w:rFonts w:ascii="Arial" w:hAnsi="Arial" w:cs="Arial"/>
          <w:spacing w:val="-3"/>
        </w:rPr>
        <w:t>The Contract will be made, entered into, and shall be performed in the County of Henrico, Virginia, and shall be governed by the applicable laws of the Commonwealth of Virginia without regard to its conflicts of law principles.  Any dispute arising out of the Contract, its interpretations, or its performance shall be litigated only in the Henrico County General District Court or the Circuit Court of the County of Henrico, Virginia.</w:t>
      </w:r>
    </w:p>
    <w:p w:rsidR="00D222F3" w:rsidRPr="00F34757" w:rsidRDefault="00D222F3" w:rsidP="00D222F3">
      <w:pPr>
        <w:tabs>
          <w:tab w:val="left" w:pos="-720"/>
          <w:tab w:val="left" w:pos="0"/>
          <w:tab w:val="left" w:pos="720"/>
          <w:tab w:val="left" w:pos="1440"/>
        </w:tabs>
        <w:suppressAutoHyphens/>
        <w:ind w:left="1440"/>
        <w:jc w:val="both"/>
        <w:rPr>
          <w:rFonts w:ascii="Arial" w:hAnsi="Arial" w:cs="Arial"/>
          <w:b/>
          <w:spacing w:val="-3"/>
        </w:rPr>
      </w:pPr>
    </w:p>
    <w:p w:rsidR="00D222F3" w:rsidRPr="00F34757" w:rsidRDefault="00D222F3" w:rsidP="00D222F3">
      <w:pPr>
        <w:tabs>
          <w:tab w:val="left" w:pos="-720"/>
          <w:tab w:val="left" w:pos="720"/>
        </w:tabs>
        <w:suppressAutoHyphens/>
        <w:ind w:left="720"/>
        <w:jc w:val="both"/>
        <w:rPr>
          <w:rFonts w:ascii="Arial" w:hAnsi="Arial" w:cs="Arial"/>
          <w:b/>
        </w:rPr>
      </w:pPr>
      <w:r w:rsidRPr="00F34757">
        <w:rPr>
          <w:rFonts w:ascii="Arial" w:hAnsi="Arial" w:cs="Arial"/>
          <w:b/>
          <w:spacing w:val="-3"/>
        </w:rPr>
        <w:t>F.</w:t>
      </w:r>
      <w:r w:rsidRPr="00F34757">
        <w:rPr>
          <w:rFonts w:ascii="Arial" w:hAnsi="Arial" w:cs="Arial"/>
          <w:b/>
          <w:spacing w:val="-3"/>
        </w:rPr>
        <w:tab/>
      </w:r>
      <w:r w:rsidRPr="00F34757">
        <w:rPr>
          <w:rFonts w:ascii="Arial" w:hAnsi="Arial" w:cs="Arial"/>
          <w:b/>
        </w:rPr>
        <w:t>Default</w:t>
      </w:r>
    </w:p>
    <w:p w:rsidR="00D222F3" w:rsidRPr="00F34757" w:rsidRDefault="00D222F3" w:rsidP="00D222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rPr>
      </w:pPr>
    </w:p>
    <w:p w:rsidR="00D222F3" w:rsidRPr="00F34757" w:rsidRDefault="00D222F3" w:rsidP="00D222F3">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jc w:val="both"/>
        <w:rPr>
          <w:rFonts w:ascii="Arial" w:hAnsi="Arial" w:cs="Arial"/>
        </w:rPr>
      </w:pPr>
      <w:r w:rsidRPr="00F34757">
        <w:rPr>
          <w:rFonts w:ascii="Arial" w:hAnsi="Arial" w:cs="Arial"/>
        </w:rPr>
        <w:t>1.</w:t>
      </w:r>
      <w:r w:rsidRPr="00F34757">
        <w:rPr>
          <w:rFonts w:ascii="Arial" w:hAnsi="Arial" w:cs="Arial"/>
        </w:rPr>
        <w:tab/>
        <w:t>If the Successful Offeror is wholly responsible for a failure to perform the Contract (including, but not limited to, failure to make delivery of goods, failure to complete implementation and installation, and/or if the goods and/or services fail in any way to perform as specified herein), the County may consider the Successful Offeror to be in default.  In the event of default, the County will provide the Successful Offeror with written notice of default, and the Successful Offeror shall provide a plan to correct said default within 20 calendar days of the County’s notice of default.</w:t>
      </w:r>
    </w:p>
    <w:p w:rsidR="00D222F3" w:rsidRPr="00F34757" w:rsidRDefault="00D222F3" w:rsidP="00D222F3">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jc w:val="both"/>
        <w:rPr>
          <w:rFonts w:ascii="Arial" w:hAnsi="Arial" w:cs="Arial"/>
        </w:rPr>
      </w:pPr>
    </w:p>
    <w:p w:rsidR="00D222F3" w:rsidRPr="00F34757" w:rsidRDefault="00D222F3" w:rsidP="00D222F3">
      <w:pPr>
        <w:tabs>
          <w:tab w:val="left" w:pos="-720"/>
          <w:tab w:val="left" w:pos="0"/>
          <w:tab w:val="left" w:pos="720"/>
          <w:tab w:val="left" w:pos="1800"/>
        </w:tabs>
        <w:suppressAutoHyphens/>
        <w:ind w:left="1800" w:hanging="360"/>
        <w:jc w:val="both"/>
        <w:rPr>
          <w:rFonts w:ascii="Arial" w:hAnsi="Arial" w:cs="Arial"/>
          <w:b/>
          <w:spacing w:val="-3"/>
        </w:rPr>
      </w:pPr>
      <w:r w:rsidRPr="00F34757">
        <w:rPr>
          <w:rFonts w:ascii="Arial" w:hAnsi="Arial" w:cs="Arial"/>
        </w:rPr>
        <w:t>2.</w:t>
      </w:r>
      <w:r w:rsidRPr="00F34757">
        <w:rPr>
          <w:rFonts w:ascii="Arial" w:hAnsi="Arial" w:cs="Arial"/>
        </w:rPr>
        <w:tab/>
        <w:t>If the Successful Offeror fails to cure said default within 20 days, the County, among other actions, may complete the Contract work through a third party, and the Successful Offeror shall be responsible for any amount in excess of the Contract price incurred by the County in completing the work to a capability equal to that specified in the Contract.</w:t>
      </w:r>
    </w:p>
    <w:p w:rsidR="00D222F3" w:rsidRPr="00F34757" w:rsidRDefault="00D222F3" w:rsidP="00D222F3">
      <w:pPr>
        <w:tabs>
          <w:tab w:val="left" w:pos="-720"/>
          <w:tab w:val="left" w:pos="0"/>
          <w:tab w:val="left" w:pos="720"/>
          <w:tab w:val="left" w:pos="1440"/>
        </w:tabs>
        <w:suppressAutoHyphens/>
        <w:ind w:left="1440"/>
        <w:jc w:val="both"/>
        <w:rPr>
          <w:rFonts w:ascii="Arial" w:hAnsi="Arial" w:cs="Arial"/>
          <w:b/>
          <w:spacing w:val="-3"/>
        </w:rPr>
      </w:pPr>
    </w:p>
    <w:p w:rsidR="00D222F3" w:rsidRPr="00F34757" w:rsidRDefault="00D222F3" w:rsidP="00D222F3">
      <w:pPr>
        <w:tabs>
          <w:tab w:val="left" w:pos="900"/>
          <w:tab w:val="left" w:pos="144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b/>
          <w:bCs/>
        </w:rPr>
      </w:pPr>
      <w:r w:rsidRPr="00F34757">
        <w:rPr>
          <w:rFonts w:ascii="Arial" w:hAnsi="Arial" w:cs="Arial"/>
          <w:b/>
          <w:bCs/>
        </w:rPr>
        <w:t>G.</w:t>
      </w:r>
      <w:r w:rsidRPr="00F34757">
        <w:rPr>
          <w:rFonts w:ascii="Arial" w:hAnsi="Arial" w:cs="Arial"/>
          <w:b/>
          <w:bCs/>
        </w:rPr>
        <w:tab/>
        <w:t>Discussion of Exceptions to the RFP</w:t>
      </w:r>
    </w:p>
    <w:p w:rsidR="00D222F3" w:rsidRPr="00F34757" w:rsidRDefault="00D222F3" w:rsidP="00D222F3">
      <w:pPr>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rsidR="00D222F3" w:rsidRPr="00F34757" w:rsidRDefault="00D222F3" w:rsidP="00D222F3">
      <w:pPr>
        <w:tabs>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bCs/>
        </w:rPr>
      </w:pPr>
      <w:r w:rsidRPr="00F34757">
        <w:rPr>
          <w:rFonts w:ascii="Arial" w:hAnsi="Arial" w:cs="Arial"/>
          <w:bCs/>
        </w:rPr>
        <w:t xml:space="preserve">This RFP, including but not limited to its venue, termination, and payment schedule provisions, shall be incorporated by reference into the Contract documents as if its provisions were stated verbatim therein. </w:t>
      </w:r>
      <w:r w:rsidRPr="00F34757">
        <w:rPr>
          <w:rFonts w:ascii="Arial" w:hAnsi="Arial" w:cs="Arial"/>
          <w:b/>
          <w:bCs/>
        </w:rPr>
        <w:t>Therefore, Offerors shall explicitly identify any exception to any provisions of the RFP in a separate “Exceptions to RFP” section of the proposal so that such exceptions may be resolved before execution of the Contract.</w:t>
      </w:r>
      <w:r w:rsidRPr="00F34757">
        <w:rPr>
          <w:rFonts w:ascii="Arial" w:hAnsi="Arial" w:cs="Arial"/>
          <w:bCs/>
        </w:rPr>
        <w:t xml:space="preserve"> In case of any conflict between the RFP and any other Contract documents, the RFP shall control unless the Contract documents explicitly provide otherwise.  </w:t>
      </w:r>
    </w:p>
    <w:p w:rsidR="00D222F3" w:rsidRPr="00F34757" w:rsidRDefault="00D222F3" w:rsidP="00D222F3">
      <w:pPr>
        <w:tabs>
          <w:tab w:val="num" w:pos="1440"/>
        </w:tabs>
        <w:ind w:left="1440" w:hanging="720"/>
        <w:rPr>
          <w:rFonts w:ascii="Arial" w:hAnsi="Arial" w:cs="Arial"/>
          <w:b/>
          <w:bCs/>
        </w:rPr>
      </w:pPr>
    </w:p>
    <w:p w:rsidR="00D222F3" w:rsidRPr="00F34757" w:rsidRDefault="00D222F3" w:rsidP="00D222F3">
      <w:pPr>
        <w:tabs>
          <w:tab w:val="num" w:pos="1440"/>
        </w:tabs>
        <w:ind w:left="1440" w:hanging="720"/>
        <w:rPr>
          <w:rFonts w:ascii="Arial" w:hAnsi="Arial" w:cs="Arial"/>
        </w:rPr>
      </w:pPr>
      <w:r w:rsidRPr="00F34757">
        <w:rPr>
          <w:rFonts w:ascii="Arial" w:hAnsi="Arial" w:cs="Arial"/>
          <w:b/>
          <w:bCs/>
        </w:rPr>
        <w:t>H.</w:t>
      </w:r>
      <w:r w:rsidRPr="00F34757">
        <w:rPr>
          <w:rFonts w:ascii="Arial" w:hAnsi="Arial" w:cs="Arial"/>
          <w:b/>
          <w:bCs/>
        </w:rPr>
        <w:tab/>
        <w:t>Drug-Free Workplace to be Maintained by the Contractor</w:t>
      </w:r>
      <w:r w:rsidRPr="00F34757">
        <w:rPr>
          <w:rFonts w:ascii="Arial" w:hAnsi="Arial" w:cs="Arial"/>
        </w:rPr>
        <w:t xml:space="preserve"> (Va. Code § 2.2-4312)</w:t>
      </w:r>
    </w:p>
    <w:p w:rsidR="00D222F3" w:rsidRPr="00F34757" w:rsidRDefault="00D222F3" w:rsidP="00D222F3">
      <w:pPr>
        <w:jc w:val="both"/>
        <w:rPr>
          <w:rFonts w:ascii="Arial" w:hAnsi="Arial" w:cs="Arial"/>
        </w:rPr>
      </w:pPr>
    </w:p>
    <w:p w:rsidR="00D222F3" w:rsidRPr="00F34757" w:rsidRDefault="00D222F3" w:rsidP="00D222F3">
      <w:pPr>
        <w:ind w:left="1800" w:hanging="360"/>
        <w:jc w:val="both"/>
        <w:rPr>
          <w:rFonts w:ascii="Arial" w:hAnsi="Arial" w:cs="Arial"/>
        </w:rPr>
      </w:pPr>
      <w:r w:rsidRPr="00F34757">
        <w:rPr>
          <w:rFonts w:ascii="Arial" w:hAnsi="Arial" w:cs="Arial"/>
        </w:rPr>
        <w:t>1.</w:t>
      </w:r>
      <w:r w:rsidRPr="00F34757">
        <w:rPr>
          <w:rFonts w:ascii="Arial" w:hAnsi="Arial" w:cs="Arial"/>
        </w:rPr>
        <w:tab/>
        <w:t>During the performance of this Contract, the contractor agrees to (i) provide a drug-free workplace for the contractor’s employees; (ii) post in conspicuous places, available to employees and applicants for employment, a statement notifying employees that the unlawful manufacture, sale, distribution, dispensation, possession, or use of a controlled substance or marijuana is prohibited in the contractor’s workplace and specifying the actions that will be taken against employees for violations of such prohibition; (iii) state in all solicitations or advertisements for employees placed by or on behalf of the contractor that the contractor maintains a drug-free workplace; and (iv) include the provisions of the foregoing clauses in every subcontract or purchase order of over $10,000, so that the provisions will be binding upon each subcontractor or vendor.</w:t>
      </w:r>
    </w:p>
    <w:p w:rsidR="00D222F3" w:rsidRPr="00F34757" w:rsidRDefault="00D222F3" w:rsidP="00D222F3">
      <w:pPr>
        <w:ind w:left="1800" w:hanging="360"/>
        <w:jc w:val="both"/>
        <w:rPr>
          <w:rFonts w:ascii="Arial" w:hAnsi="Arial" w:cs="Arial"/>
        </w:rPr>
      </w:pPr>
    </w:p>
    <w:p w:rsidR="00D222F3" w:rsidRPr="00F34757" w:rsidRDefault="00D222F3" w:rsidP="00D222F3">
      <w:pPr>
        <w:tabs>
          <w:tab w:val="left" w:pos="-720"/>
          <w:tab w:val="left" w:pos="0"/>
          <w:tab w:val="left" w:pos="720"/>
          <w:tab w:val="left" w:pos="1440"/>
        </w:tabs>
        <w:suppressAutoHyphens/>
        <w:ind w:left="1800" w:hanging="360"/>
        <w:jc w:val="both"/>
        <w:rPr>
          <w:rFonts w:ascii="Arial" w:hAnsi="Arial" w:cs="Arial"/>
          <w:b/>
          <w:spacing w:val="-3"/>
        </w:rPr>
      </w:pPr>
      <w:r w:rsidRPr="00F34757">
        <w:rPr>
          <w:rFonts w:ascii="Arial" w:hAnsi="Arial" w:cs="Arial"/>
        </w:rPr>
        <w:t>2.</w:t>
      </w:r>
      <w:r w:rsidRPr="00F34757">
        <w:rPr>
          <w:rFonts w:ascii="Arial" w:hAnsi="Arial" w:cs="Arial"/>
        </w:rPr>
        <w:tab/>
        <w:t xml:space="preserve">For the purposes of this section, </w:t>
      </w:r>
      <w:r w:rsidRPr="00F34757">
        <w:rPr>
          <w:rFonts w:ascii="Arial" w:hAnsi="Arial" w:cs="Arial"/>
          <w:i/>
          <w:iCs/>
        </w:rPr>
        <w:t xml:space="preserve">“drug-free workplace” </w:t>
      </w:r>
      <w:r w:rsidRPr="00F34757">
        <w:rPr>
          <w:rFonts w:ascii="Arial" w:hAnsi="Arial" w:cs="Arial"/>
        </w:rPr>
        <w:t>means a site for the performance of work done in connection with a specific contract awarded to a contractor in accordance with the Virginia Public Procurement Act, the employees of whom are prohibited from engaging in the unlawful manufacture, sale, distribution, dispensation, possession or use of any controlled substance or marijuana during the performance of the contract.</w:t>
      </w:r>
    </w:p>
    <w:p w:rsidR="00D222F3" w:rsidRPr="00F34757" w:rsidRDefault="00D222F3" w:rsidP="00D222F3">
      <w:pPr>
        <w:tabs>
          <w:tab w:val="left" w:pos="-720"/>
          <w:tab w:val="left" w:pos="0"/>
          <w:tab w:val="left" w:pos="720"/>
          <w:tab w:val="left" w:pos="1440"/>
        </w:tabs>
        <w:suppressAutoHyphens/>
        <w:ind w:left="1440" w:hanging="720"/>
        <w:jc w:val="both"/>
        <w:rPr>
          <w:rFonts w:ascii="Arial" w:hAnsi="Arial" w:cs="Arial"/>
          <w:b/>
          <w:spacing w:val="-3"/>
        </w:rPr>
      </w:pPr>
    </w:p>
    <w:p w:rsidR="00D222F3" w:rsidRPr="00F34757" w:rsidRDefault="00D222F3" w:rsidP="00D222F3">
      <w:pPr>
        <w:tabs>
          <w:tab w:val="left" w:pos="-720"/>
          <w:tab w:val="left" w:pos="720"/>
          <w:tab w:val="left" w:pos="1440"/>
        </w:tabs>
        <w:suppressAutoHyphens/>
        <w:ind w:left="2160" w:hanging="1440"/>
        <w:jc w:val="both"/>
        <w:rPr>
          <w:rFonts w:ascii="Arial" w:hAnsi="Arial" w:cs="Arial"/>
          <w:b/>
          <w:spacing w:val="-3"/>
        </w:rPr>
      </w:pPr>
      <w:r w:rsidRPr="00F34757">
        <w:rPr>
          <w:rFonts w:ascii="Arial" w:hAnsi="Arial" w:cs="Arial"/>
          <w:b/>
          <w:spacing w:val="-3"/>
        </w:rPr>
        <w:t>I.</w:t>
      </w:r>
      <w:r w:rsidRPr="00F34757">
        <w:rPr>
          <w:rFonts w:ascii="Arial" w:hAnsi="Arial" w:cs="Arial"/>
          <w:b/>
          <w:spacing w:val="-3"/>
        </w:rPr>
        <w:tab/>
        <w:t>Employment Discrimination by Contractor Prohibited</w:t>
      </w:r>
    </w:p>
    <w:p w:rsidR="00D222F3" w:rsidRPr="00F34757" w:rsidRDefault="00D222F3" w:rsidP="00D222F3">
      <w:pPr>
        <w:tabs>
          <w:tab w:val="left" w:pos="-720"/>
        </w:tabs>
        <w:suppressAutoHyphens/>
        <w:jc w:val="both"/>
        <w:rPr>
          <w:rFonts w:ascii="Arial" w:hAnsi="Arial" w:cs="Arial"/>
          <w:spacing w:val="-3"/>
        </w:rPr>
      </w:pPr>
    </w:p>
    <w:p w:rsidR="00D222F3" w:rsidRPr="00F34757" w:rsidRDefault="00D222F3" w:rsidP="00D222F3">
      <w:pPr>
        <w:pStyle w:val="BodyTextIndent3"/>
        <w:ind w:left="1800" w:hanging="360"/>
        <w:rPr>
          <w:rFonts w:ascii="Arial" w:hAnsi="Arial" w:cs="Arial"/>
          <w:sz w:val="24"/>
          <w:szCs w:val="24"/>
        </w:rPr>
      </w:pPr>
      <w:r w:rsidRPr="00F34757">
        <w:rPr>
          <w:rFonts w:ascii="Arial" w:hAnsi="Arial" w:cs="Arial"/>
          <w:sz w:val="24"/>
          <w:szCs w:val="24"/>
        </w:rPr>
        <w:t>1.</w:t>
      </w:r>
      <w:r w:rsidRPr="00F34757">
        <w:rPr>
          <w:rFonts w:ascii="Arial" w:hAnsi="Arial" w:cs="Arial"/>
          <w:sz w:val="24"/>
          <w:szCs w:val="24"/>
        </w:rPr>
        <w:tab/>
        <w:t>During the performance of this Contract, the contractor agrees as follows (Va. Code § 2.2-4311):</w:t>
      </w:r>
    </w:p>
    <w:p w:rsidR="00D222F3" w:rsidRPr="00F34757" w:rsidRDefault="00D222F3" w:rsidP="00D222F3">
      <w:pPr>
        <w:tabs>
          <w:tab w:val="left" w:pos="-720"/>
        </w:tabs>
        <w:suppressAutoHyphens/>
        <w:ind w:left="1800" w:hanging="360"/>
        <w:jc w:val="both"/>
        <w:rPr>
          <w:rFonts w:ascii="Arial" w:hAnsi="Arial" w:cs="Arial"/>
          <w:spacing w:val="-3"/>
        </w:rPr>
      </w:pPr>
    </w:p>
    <w:p w:rsidR="00D222F3" w:rsidRPr="00F34757" w:rsidRDefault="00D222F3" w:rsidP="00D222F3">
      <w:pPr>
        <w:tabs>
          <w:tab w:val="left" w:pos="-720"/>
        </w:tabs>
        <w:suppressAutoHyphens/>
        <w:ind w:left="2520" w:hanging="720"/>
        <w:jc w:val="both"/>
        <w:rPr>
          <w:rFonts w:ascii="Arial" w:hAnsi="Arial" w:cs="Arial"/>
          <w:spacing w:val="-3"/>
        </w:rPr>
      </w:pPr>
      <w:r w:rsidRPr="00F34757">
        <w:rPr>
          <w:rFonts w:ascii="Arial" w:hAnsi="Arial" w:cs="Arial"/>
          <w:spacing w:val="-3"/>
        </w:rPr>
        <w:t>(a)</w:t>
      </w:r>
      <w:r w:rsidRPr="00F34757">
        <w:rPr>
          <w:rFonts w:ascii="Arial" w:hAnsi="Arial" w:cs="Arial"/>
          <w:spacing w:val="-3"/>
        </w:rPr>
        <w:tab/>
        <w:t>The contractor will not discriminate against any employee or applicant for employment because of race, religion, color, sex, national origin, age, disability, or other basis prohibited by state law relating to discrimination in employment, except where there is a bona fide occupational qualification reasonably necessary to the normal operation of the contractor.  The contractor agrees to post in conspicuous places, available to employees and applicants for employment, notices setting forth the provisions of this nondiscrimination clause.</w:t>
      </w:r>
    </w:p>
    <w:p w:rsidR="00D222F3" w:rsidRPr="00F34757" w:rsidRDefault="00D222F3" w:rsidP="00D222F3">
      <w:pPr>
        <w:tabs>
          <w:tab w:val="left" w:pos="-720"/>
          <w:tab w:val="left" w:pos="0"/>
          <w:tab w:val="left" w:pos="1440"/>
        </w:tabs>
        <w:suppressAutoHyphens/>
        <w:ind w:left="2160"/>
        <w:jc w:val="both"/>
        <w:rPr>
          <w:rFonts w:ascii="Arial" w:hAnsi="Arial" w:cs="Arial"/>
          <w:spacing w:val="-3"/>
        </w:rPr>
      </w:pPr>
    </w:p>
    <w:p w:rsidR="00D222F3" w:rsidRPr="00F34757" w:rsidRDefault="00D222F3" w:rsidP="00D222F3">
      <w:pPr>
        <w:tabs>
          <w:tab w:val="left" w:pos="-720"/>
        </w:tabs>
        <w:suppressAutoHyphens/>
        <w:ind w:left="2520" w:hanging="720"/>
        <w:jc w:val="both"/>
        <w:rPr>
          <w:rFonts w:ascii="Arial" w:hAnsi="Arial" w:cs="Arial"/>
          <w:spacing w:val="-3"/>
        </w:rPr>
      </w:pPr>
      <w:r w:rsidRPr="00F34757">
        <w:rPr>
          <w:rFonts w:ascii="Arial" w:hAnsi="Arial" w:cs="Arial"/>
          <w:spacing w:val="-3"/>
        </w:rPr>
        <w:t>(b)</w:t>
      </w:r>
      <w:r w:rsidRPr="00F34757">
        <w:rPr>
          <w:rFonts w:ascii="Arial" w:hAnsi="Arial" w:cs="Arial"/>
          <w:spacing w:val="-3"/>
        </w:rPr>
        <w:tab/>
        <w:t>The contractor, in all solicitations or advertisements for employees placed by or on behalf of the contractor, will state that such contractor is an equal opportunity employer.</w:t>
      </w:r>
    </w:p>
    <w:p w:rsidR="00D222F3" w:rsidRPr="00F34757" w:rsidRDefault="00D222F3" w:rsidP="00D222F3">
      <w:pPr>
        <w:tabs>
          <w:tab w:val="left" w:pos="-720"/>
        </w:tabs>
        <w:suppressAutoHyphens/>
        <w:ind w:left="2520" w:hanging="720"/>
        <w:jc w:val="both"/>
        <w:rPr>
          <w:rFonts w:ascii="Arial" w:hAnsi="Arial" w:cs="Arial"/>
          <w:spacing w:val="-3"/>
        </w:rPr>
      </w:pPr>
    </w:p>
    <w:p w:rsidR="00D222F3" w:rsidRPr="00F34757" w:rsidRDefault="00D222F3" w:rsidP="00252427">
      <w:pPr>
        <w:numPr>
          <w:ilvl w:val="0"/>
          <w:numId w:val="10"/>
        </w:numPr>
        <w:suppressAutoHyphens/>
        <w:ind w:left="2520" w:hanging="720"/>
        <w:jc w:val="both"/>
        <w:rPr>
          <w:rFonts w:ascii="Arial" w:hAnsi="Arial" w:cs="Arial"/>
          <w:spacing w:val="-3"/>
        </w:rPr>
      </w:pPr>
      <w:r w:rsidRPr="00F34757">
        <w:rPr>
          <w:rFonts w:ascii="Arial" w:hAnsi="Arial" w:cs="Arial"/>
          <w:spacing w:val="-3"/>
        </w:rPr>
        <w:tab/>
        <w:t>Notices, advertisements and solicitations placed in accordance with federal law, rule or regulation shall be deemed sufficient for the purpose of meeting the requirements of this section.</w:t>
      </w:r>
    </w:p>
    <w:p w:rsidR="00D222F3" w:rsidRPr="00F34757" w:rsidRDefault="00D222F3" w:rsidP="00D222F3">
      <w:pPr>
        <w:tabs>
          <w:tab w:val="left" w:pos="-720"/>
          <w:tab w:val="left" w:pos="0"/>
          <w:tab w:val="left" w:pos="720"/>
          <w:tab w:val="left" w:pos="1440"/>
        </w:tabs>
        <w:suppressAutoHyphens/>
        <w:jc w:val="both"/>
        <w:rPr>
          <w:rFonts w:ascii="Arial" w:hAnsi="Arial" w:cs="Arial"/>
          <w:spacing w:val="-3"/>
        </w:rPr>
      </w:pPr>
    </w:p>
    <w:p w:rsidR="00D222F3" w:rsidRPr="00F34757" w:rsidRDefault="00D222F3" w:rsidP="00D222F3">
      <w:pPr>
        <w:pStyle w:val="BodyTextIndent2"/>
        <w:tabs>
          <w:tab w:val="clear" w:pos="0"/>
          <w:tab w:val="clear" w:pos="720"/>
          <w:tab w:val="clear" w:pos="1440"/>
          <w:tab w:val="clear" w:pos="1800"/>
          <w:tab w:val="clear" w:pos="2880"/>
          <w:tab w:val="clear" w:pos="3600"/>
          <w:tab w:val="clear" w:pos="4320"/>
          <w:tab w:val="clear" w:pos="5040"/>
          <w:tab w:val="clear" w:pos="5760"/>
          <w:tab w:val="clear" w:pos="6480"/>
          <w:tab w:val="clear" w:pos="7200"/>
          <w:tab w:val="clear" w:pos="7920"/>
          <w:tab w:val="clear" w:pos="8640"/>
          <w:tab w:val="clear" w:pos="9360"/>
        </w:tabs>
        <w:ind w:hanging="360"/>
        <w:rPr>
          <w:rFonts w:ascii="Arial" w:hAnsi="Arial" w:cs="Arial"/>
          <w:sz w:val="24"/>
          <w:szCs w:val="24"/>
        </w:rPr>
      </w:pPr>
      <w:r w:rsidRPr="00F34757">
        <w:rPr>
          <w:rFonts w:ascii="Arial" w:hAnsi="Arial" w:cs="Arial"/>
          <w:sz w:val="24"/>
          <w:szCs w:val="24"/>
        </w:rPr>
        <w:t xml:space="preserve">2. </w:t>
      </w:r>
      <w:r w:rsidRPr="00F34757">
        <w:rPr>
          <w:rFonts w:ascii="Arial" w:hAnsi="Arial" w:cs="Arial"/>
          <w:sz w:val="24"/>
          <w:szCs w:val="24"/>
        </w:rPr>
        <w:tab/>
        <w:t>The contractor will include the provisions of the foregoing subparagraphs (a), (b), and (c) in every subcontract or purchase order of over $10,000, so that the provisions will be binding upon each subcontractor or vendor.</w:t>
      </w:r>
    </w:p>
    <w:p w:rsidR="00D222F3" w:rsidRPr="00F34757" w:rsidRDefault="00D222F3" w:rsidP="00D222F3">
      <w:pPr>
        <w:tabs>
          <w:tab w:val="left" w:pos="-720"/>
          <w:tab w:val="left" w:pos="0"/>
          <w:tab w:val="left" w:pos="720"/>
          <w:tab w:val="left" w:pos="1440"/>
          <w:tab w:val="left" w:pos="2160"/>
        </w:tabs>
        <w:suppressAutoHyphens/>
        <w:ind w:left="2160" w:hanging="2160"/>
        <w:jc w:val="both"/>
        <w:rPr>
          <w:rFonts w:ascii="Arial" w:hAnsi="Arial" w:cs="Arial"/>
          <w:b/>
          <w:spacing w:val="-3"/>
        </w:rPr>
      </w:pPr>
      <w:r w:rsidRPr="00F34757">
        <w:rPr>
          <w:rFonts w:ascii="Arial" w:hAnsi="Arial" w:cs="Arial"/>
          <w:b/>
          <w:spacing w:val="-3"/>
        </w:rPr>
        <w:tab/>
      </w:r>
    </w:p>
    <w:p w:rsidR="0085062D" w:rsidRDefault="0085062D">
      <w:pPr>
        <w:rPr>
          <w:rFonts w:ascii="Arial" w:hAnsi="Arial" w:cs="Arial"/>
          <w:b/>
          <w:spacing w:val="-3"/>
        </w:rPr>
      </w:pPr>
      <w:r>
        <w:rPr>
          <w:rFonts w:ascii="Arial" w:hAnsi="Arial" w:cs="Arial"/>
          <w:b/>
          <w:spacing w:val="-3"/>
        </w:rPr>
        <w:br w:type="page"/>
      </w:r>
    </w:p>
    <w:p w:rsidR="00D222F3" w:rsidRPr="00F34757" w:rsidRDefault="00D222F3" w:rsidP="00D222F3">
      <w:pPr>
        <w:tabs>
          <w:tab w:val="left" w:pos="-720"/>
          <w:tab w:val="left" w:pos="0"/>
          <w:tab w:val="left" w:pos="720"/>
          <w:tab w:val="left" w:pos="1440"/>
          <w:tab w:val="left" w:pos="2160"/>
        </w:tabs>
        <w:suppressAutoHyphens/>
        <w:ind w:left="2160" w:hanging="1440"/>
        <w:jc w:val="both"/>
        <w:rPr>
          <w:rFonts w:ascii="Arial" w:hAnsi="Arial" w:cs="Arial"/>
          <w:spacing w:val="-3"/>
        </w:rPr>
      </w:pPr>
      <w:r w:rsidRPr="00F34757">
        <w:rPr>
          <w:rFonts w:ascii="Arial" w:hAnsi="Arial" w:cs="Arial"/>
          <w:b/>
          <w:spacing w:val="-3"/>
        </w:rPr>
        <w:t>J.</w:t>
      </w:r>
      <w:r w:rsidRPr="00F34757">
        <w:rPr>
          <w:rFonts w:ascii="Arial" w:hAnsi="Arial" w:cs="Arial"/>
          <w:b/>
          <w:spacing w:val="-3"/>
        </w:rPr>
        <w:tab/>
        <w:t>Employment of Unauthorized Aliens Prohibited</w:t>
      </w:r>
    </w:p>
    <w:p w:rsidR="00D222F3" w:rsidRPr="00F34757" w:rsidRDefault="00D222F3" w:rsidP="00D222F3">
      <w:pPr>
        <w:tabs>
          <w:tab w:val="left" w:pos="-720"/>
          <w:tab w:val="left" w:pos="0"/>
          <w:tab w:val="left" w:pos="720"/>
          <w:tab w:val="left" w:pos="1440"/>
          <w:tab w:val="left" w:pos="2160"/>
        </w:tabs>
        <w:suppressAutoHyphens/>
        <w:ind w:left="2160" w:hanging="2160"/>
        <w:jc w:val="both"/>
        <w:rPr>
          <w:rFonts w:ascii="Arial" w:hAnsi="Arial" w:cs="Arial"/>
          <w:spacing w:val="-3"/>
        </w:rPr>
      </w:pPr>
    </w:p>
    <w:p w:rsidR="00D222F3" w:rsidRPr="00F34757" w:rsidRDefault="00D222F3" w:rsidP="00D222F3">
      <w:pPr>
        <w:spacing w:before="120"/>
        <w:ind w:left="1440"/>
        <w:jc w:val="both"/>
        <w:rPr>
          <w:rFonts w:ascii="Arial" w:hAnsi="Arial" w:cs="Arial"/>
        </w:rPr>
      </w:pPr>
      <w:r w:rsidRPr="00F34757">
        <w:rPr>
          <w:rFonts w:ascii="Arial" w:hAnsi="Arial" w:cs="Arial"/>
        </w:rPr>
        <w:t xml:space="preserve">Any contract that results from this Request for Proposal shall include the following language:  "As required by Virginia Code §2.2-4311.1, the contactor does not, and shall not during the performance of this agreement, in the Commonwealth of Virginia knowingly employ an unauthorized alien as defined in the Federal Immigration Reform and Control Act of 1986." </w:t>
      </w:r>
    </w:p>
    <w:p w:rsidR="00D222F3" w:rsidRPr="00F34757" w:rsidRDefault="00D222F3" w:rsidP="00D222F3">
      <w:pPr>
        <w:tabs>
          <w:tab w:val="left" w:pos="-720"/>
          <w:tab w:val="left" w:pos="0"/>
          <w:tab w:val="left" w:pos="720"/>
          <w:tab w:val="left" w:pos="1440"/>
        </w:tabs>
        <w:suppressAutoHyphens/>
        <w:ind w:left="1350" w:hanging="1350"/>
        <w:jc w:val="both"/>
        <w:rPr>
          <w:rFonts w:ascii="Arial" w:hAnsi="Arial" w:cs="Arial"/>
          <w:spacing w:val="-3"/>
        </w:rPr>
      </w:pPr>
    </w:p>
    <w:p w:rsidR="00D222F3" w:rsidRPr="00F34757" w:rsidRDefault="00D222F3" w:rsidP="00D222F3">
      <w:pPr>
        <w:tabs>
          <w:tab w:val="left" w:pos="-720"/>
          <w:tab w:val="left" w:pos="720"/>
        </w:tabs>
        <w:suppressAutoHyphens/>
        <w:ind w:left="720"/>
        <w:jc w:val="both"/>
        <w:rPr>
          <w:rFonts w:ascii="Arial" w:hAnsi="Arial" w:cs="Arial"/>
          <w:b/>
        </w:rPr>
      </w:pPr>
      <w:r w:rsidRPr="00F34757">
        <w:rPr>
          <w:rFonts w:ascii="Arial" w:hAnsi="Arial" w:cs="Arial"/>
          <w:b/>
        </w:rPr>
        <w:t>K.</w:t>
      </w:r>
      <w:r w:rsidRPr="00F34757">
        <w:rPr>
          <w:rFonts w:ascii="Arial" w:hAnsi="Arial" w:cs="Arial"/>
          <w:b/>
        </w:rPr>
        <w:tab/>
        <w:t>Indemnification</w:t>
      </w:r>
    </w:p>
    <w:p w:rsidR="00164813" w:rsidRPr="00F34757" w:rsidRDefault="00164813" w:rsidP="00164813">
      <w:pPr>
        <w:keepNext/>
        <w:jc w:val="both"/>
        <w:rPr>
          <w:rFonts w:ascii="Arial" w:hAnsi="Arial" w:cs="Arial"/>
          <w:spacing w:val="-3"/>
        </w:rPr>
      </w:pPr>
    </w:p>
    <w:p w:rsidR="00164813" w:rsidRPr="00F34757" w:rsidRDefault="00164813" w:rsidP="00164813">
      <w:pPr>
        <w:keepNext/>
        <w:ind w:left="1440"/>
        <w:jc w:val="both"/>
        <w:rPr>
          <w:rFonts w:ascii="Arial" w:hAnsi="Arial" w:cs="Arial"/>
          <w:spacing w:val="-3"/>
        </w:rPr>
      </w:pPr>
      <w:r w:rsidRPr="00F34757">
        <w:rPr>
          <w:rFonts w:ascii="Arial" w:hAnsi="Arial" w:cs="Arial"/>
          <w:spacing w:val="-3"/>
        </w:rPr>
        <w:t>The Successful Offeror agrees to indemnify, defend and hold harmless the County of Henrico (including Henrico Public County Schools), the County’s officers, agents and employees, from any claims, damages, suits, actions, liabilities and costs of any kind or nature, including attorneys’ fees, arising from or caused by the provision of any services, the failure to provide any services or the use of any services or materials furnished (or made available) by the Successful Offeror, provided that such liability is not attributable to the County’s sole negligence.</w:t>
      </w:r>
    </w:p>
    <w:p w:rsidR="00D222F3" w:rsidRPr="00F34757" w:rsidRDefault="00D222F3" w:rsidP="00D222F3">
      <w:pPr>
        <w:tabs>
          <w:tab w:val="left" w:pos="-720"/>
          <w:tab w:val="left" w:pos="0"/>
        </w:tabs>
        <w:suppressAutoHyphens/>
        <w:jc w:val="both"/>
        <w:rPr>
          <w:rFonts w:ascii="Arial" w:hAnsi="Arial" w:cs="Arial"/>
        </w:rPr>
      </w:pPr>
    </w:p>
    <w:p w:rsidR="00D222F3" w:rsidRPr="00F34757" w:rsidRDefault="00D222F3" w:rsidP="00D222F3">
      <w:pPr>
        <w:tabs>
          <w:tab w:val="left" w:pos="-720"/>
          <w:tab w:val="left" w:pos="720"/>
        </w:tabs>
        <w:suppressAutoHyphens/>
        <w:ind w:left="1440" w:hanging="720"/>
        <w:jc w:val="both"/>
        <w:rPr>
          <w:rFonts w:ascii="Arial" w:hAnsi="Arial" w:cs="Arial"/>
          <w:spacing w:val="-3"/>
        </w:rPr>
      </w:pPr>
      <w:r w:rsidRPr="00F34757">
        <w:rPr>
          <w:rFonts w:ascii="Arial" w:hAnsi="Arial" w:cs="Arial"/>
          <w:b/>
          <w:spacing w:val="-3"/>
        </w:rPr>
        <w:t>L.</w:t>
      </w:r>
      <w:r w:rsidRPr="00F34757">
        <w:rPr>
          <w:rFonts w:ascii="Arial" w:hAnsi="Arial" w:cs="Arial"/>
          <w:b/>
          <w:spacing w:val="-3"/>
        </w:rPr>
        <w:tab/>
        <w:t>Insurance Requirements</w:t>
      </w:r>
    </w:p>
    <w:p w:rsidR="00D222F3" w:rsidRPr="00F34757" w:rsidRDefault="00D222F3" w:rsidP="00D222F3">
      <w:pPr>
        <w:tabs>
          <w:tab w:val="left" w:pos="-720"/>
        </w:tabs>
        <w:suppressAutoHyphens/>
        <w:ind w:left="1440" w:hanging="720"/>
        <w:jc w:val="both"/>
        <w:rPr>
          <w:rFonts w:ascii="Arial" w:hAnsi="Arial" w:cs="Arial"/>
          <w:b/>
          <w:spacing w:val="-3"/>
        </w:rPr>
      </w:pPr>
    </w:p>
    <w:p w:rsidR="00D222F3" w:rsidRPr="00F34757" w:rsidRDefault="00D222F3" w:rsidP="00D222F3">
      <w:pPr>
        <w:tabs>
          <w:tab w:val="left" w:pos="-720"/>
        </w:tabs>
        <w:suppressAutoHyphens/>
        <w:ind w:left="1440"/>
        <w:jc w:val="both"/>
        <w:rPr>
          <w:rFonts w:ascii="Arial" w:hAnsi="Arial" w:cs="Arial"/>
        </w:rPr>
      </w:pPr>
      <w:r w:rsidRPr="00F34757">
        <w:rPr>
          <w:rFonts w:ascii="Arial" w:hAnsi="Arial" w:cs="Arial"/>
          <w:spacing w:val="-3"/>
        </w:rPr>
        <w:t xml:space="preserve">The Successful Offeror shall maintain insurance to protect itself and Henrico and Henrico’s elected officials, officers, agents, volunteers and employees from claims under the Workers' Compensation Act, and from any other claim for damages for personal injury, including death, and for damages to property which may arise from the provision of goods and/or services under the Contract, whether such goods and/or services are provided by the Successful Offeror or by any subcontractor or anyone directly employed by either of them.  Such insurance shall conform to the Insurance Specifications. </w:t>
      </w:r>
      <w:r w:rsidRPr="00F34757">
        <w:rPr>
          <w:rFonts w:ascii="Arial" w:hAnsi="Arial" w:cs="Arial"/>
          <w:b/>
          <w:spacing w:val="-3"/>
        </w:rPr>
        <w:t xml:space="preserve">(Attachment </w:t>
      </w:r>
      <w:r w:rsidR="00127CE9">
        <w:rPr>
          <w:rFonts w:ascii="Arial" w:hAnsi="Arial" w:cs="Arial"/>
          <w:b/>
          <w:spacing w:val="-3"/>
        </w:rPr>
        <w:t>A</w:t>
      </w:r>
      <w:r w:rsidR="00127CE9" w:rsidRPr="00F34757">
        <w:rPr>
          <w:rFonts w:ascii="Arial" w:hAnsi="Arial" w:cs="Arial"/>
          <w:b/>
          <w:spacing w:val="-3"/>
        </w:rPr>
        <w:t>)</w:t>
      </w:r>
    </w:p>
    <w:p w:rsidR="00D222F3" w:rsidRPr="00F34757" w:rsidRDefault="00D222F3" w:rsidP="00D222F3">
      <w:pPr>
        <w:tabs>
          <w:tab w:val="left" w:pos="-720"/>
        </w:tabs>
        <w:suppressAutoHyphens/>
        <w:ind w:left="1440" w:hanging="720"/>
        <w:jc w:val="both"/>
        <w:rPr>
          <w:rFonts w:ascii="Arial" w:hAnsi="Arial" w:cs="Arial"/>
          <w:b/>
          <w:bCs/>
        </w:rPr>
      </w:pPr>
    </w:p>
    <w:p w:rsidR="00D222F3" w:rsidRPr="00F34757" w:rsidRDefault="00D222F3" w:rsidP="00D222F3">
      <w:pPr>
        <w:tabs>
          <w:tab w:val="left" w:pos="-720"/>
        </w:tabs>
        <w:suppressAutoHyphens/>
        <w:ind w:left="1440" w:hanging="720"/>
        <w:jc w:val="both"/>
        <w:rPr>
          <w:rFonts w:ascii="Arial" w:hAnsi="Arial" w:cs="Arial"/>
          <w:b/>
          <w:spacing w:val="-3"/>
        </w:rPr>
      </w:pPr>
      <w:r w:rsidRPr="00F34757">
        <w:rPr>
          <w:rFonts w:ascii="Arial" w:hAnsi="Arial" w:cs="Arial"/>
          <w:b/>
          <w:bCs/>
        </w:rPr>
        <w:t>M.</w:t>
      </w:r>
      <w:r w:rsidRPr="00F34757">
        <w:rPr>
          <w:rFonts w:ascii="Arial" w:hAnsi="Arial" w:cs="Arial"/>
        </w:rPr>
        <w:tab/>
      </w:r>
      <w:r w:rsidRPr="00F34757">
        <w:rPr>
          <w:rFonts w:ascii="Arial" w:hAnsi="Arial" w:cs="Arial"/>
          <w:b/>
          <w:spacing w:val="-3"/>
        </w:rPr>
        <w:t>No Discrimination against Faith-Based Organizations</w:t>
      </w:r>
      <w:r w:rsidRPr="00F34757">
        <w:rPr>
          <w:rFonts w:ascii="Arial" w:hAnsi="Arial" w:cs="Arial"/>
          <w:b/>
          <w:spacing w:val="-3"/>
        </w:rPr>
        <w:tab/>
      </w:r>
    </w:p>
    <w:p w:rsidR="00D222F3" w:rsidRPr="00F34757" w:rsidRDefault="00D222F3" w:rsidP="00D222F3">
      <w:pPr>
        <w:tabs>
          <w:tab w:val="left" w:pos="-720"/>
          <w:tab w:val="left" w:pos="0"/>
        </w:tabs>
        <w:suppressAutoHyphens/>
        <w:jc w:val="both"/>
        <w:rPr>
          <w:rFonts w:ascii="Arial" w:hAnsi="Arial" w:cs="Arial"/>
          <w:spacing w:val="-3"/>
        </w:rPr>
      </w:pPr>
    </w:p>
    <w:p w:rsidR="00D222F3" w:rsidRPr="00F34757" w:rsidRDefault="00D222F3" w:rsidP="00D222F3">
      <w:pPr>
        <w:tabs>
          <w:tab w:val="left" w:pos="-720"/>
          <w:tab w:val="left" w:pos="0"/>
          <w:tab w:val="left" w:pos="720"/>
          <w:tab w:val="left" w:pos="1440"/>
        </w:tabs>
        <w:suppressAutoHyphens/>
        <w:ind w:left="1440"/>
        <w:jc w:val="both"/>
        <w:rPr>
          <w:rFonts w:ascii="Arial" w:hAnsi="Arial" w:cs="Arial"/>
        </w:rPr>
      </w:pPr>
      <w:r w:rsidRPr="00F34757">
        <w:rPr>
          <w:rFonts w:ascii="Arial" w:hAnsi="Arial" w:cs="Arial"/>
        </w:rPr>
        <w:t>The County does not discriminate against faith-based organizations as that term is defined in Va. Code § 2.2-4343.1.</w:t>
      </w:r>
    </w:p>
    <w:p w:rsidR="00D222F3" w:rsidRPr="00F34757" w:rsidRDefault="00D222F3" w:rsidP="00D222F3">
      <w:pPr>
        <w:tabs>
          <w:tab w:val="left" w:pos="-720"/>
          <w:tab w:val="left" w:pos="0"/>
          <w:tab w:val="left" w:pos="1440"/>
          <w:tab w:val="num" w:pos="1800"/>
        </w:tabs>
        <w:suppressAutoHyphens/>
        <w:ind w:left="720"/>
        <w:jc w:val="both"/>
        <w:rPr>
          <w:rFonts w:ascii="Arial" w:hAnsi="Arial" w:cs="Arial"/>
        </w:rPr>
      </w:pPr>
    </w:p>
    <w:p w:rsidR="00D222F3" w:rsidRPr="00F34757" w:rsidRDefault="00D222F3" w:rsidP="00D222F3">
      <w:pPr>
        <w:tabs>
          <w:tab w:val="left" w:pos="-720"/>
          <w:tab w:val="left" w:pos="0"/>
          <w:tab w:val="left" w:pos="720"/>
          <w:tab w:val="left" w:pos="1440"/>
        </w:tabs>
        <w:suppressAutoHyphens/>
        <w:ind w:left="1440" w:hanging="720"/>
        <w:jc w:val="both"/>
        <w:rPr>
          <w:rFonts w:ascii="Arial" w:hAnsi="Arial" w:cs="Arial"/>
          <w:spacing w:val="-3"/>
        </w:rPr>
      </w:pPr>
      <w:r w:rsidRPr="00F34757">
        <w:rPr>
          <w:rFonts w:ascii="Arial" w:hAnsi="Arial" w:cs="Arial"/>
          <w:b/>
          <w:spacing w:val="-3"/>
        </w:rPr>
        <w:t>N.</w:t>
      </w:r>
      <w:r w:rsidRPr="00F34757">
        <w:rPr>
          <w:rFonts w:ascii="Arial" w:hAnsi="Arial" w:cs="Arial"/>
          <w:b/>
          <w:spacing w:val="-3"/>
        </w:rPr>
        <w:tab/>
        <w:t>Offeror's Performance</w:t>
      </w:r>
    </w:p>
    <w:p w:rsidR="00D222F3" w:rsidRPr="00F34757" w:rsidRDefault="00D222F3" w:rsidP="00D222F3">
      <w:pPr>
        <w:tabs>
          <w:tab w:val="left" w:pos="-720"/>
          <w:tab w:val="left" w:pos="0"/>
        </w:tabs>
        <w:suppressAutoHyphens/>
        <w:jc w:val="both"/>
        <w:rPr>
          <w:rFonts w:ascii="Arial" w:hAnsi="Arial" w:cs="Arial"/>
          <w:spacing w:val="-3"/>
        </w:rPr>
      </w:pPr>
    </w:p>
    <w:p w:rsidR="00D222F3" w:rsidRPr="00F34757" w:rsidRDefault="00D222F3" w:rsidP="00D222F3">
      <w:pPr>
        <w:tabs>
          <w:tab w:val="left" w:pos="-720"/>
          <w:tab w:val="left" w:pos="0"/>
          <w:tab w:val="left" w:pos="720"/>
          <w:tab w:val="left" w:pos="1440"/>
        </w:tabs>
        <w:suppressAutoHyphens/>
        <w:ind w:left="1800" w:hanging="360"/>
        <w:jc w:val="both"/>
        <w:rPr>
          <w:rFonts w:ascii="Arial" w:hAnsi="Arial" w:cs="Arial"/>
          <w:spacing w:val="-3"/>
        </w:rPr>
      </w:pPr>
      <w:r w:rsidRPr="00F34757">
        <w:rPr>
          <w:rFonts w:ascii="Arial" w:hAnsi="Arial" w:cs="Arial"/>
          <w:spacing w:val="-3"/>
        </w:rPr>
        <w:t>1.</w:t>
      </w:r>
      <w:r w:rsidRPr="00F34757">
        <w:rPr>
          <w:rFonts w:ascii="Arial" w:hAnsi="Arial" w:cs="Arial"/>
          <w:spacing w:val="-3"/>
        </w:rPr>
        <w:tab/>
        <w:t>The Successful Offeror agrees and covenants that its agents and employees shall comply with all County, State and Federal laws, rules and regulations applicable to the business to be conducted under the Contract.</w:t>
      </w:r>
    </w:p>
    <w:p w:rsidR="00D222F3" w:rsidRPr="00F34757" w:rsidRDefault="00D222F3" w:rsidP="00D222F3">
      <w:pPr>
        <w:tabs>
          <w:tab w:val="left" w:pos="-720"/>
          <w:tab w:val="left" w:pos="0"/>
        </w:tabs>
        <w:suppressAutoHyphens/>
        <w:ind w:left="1800" w:hanging="360"/>
        <w:jc w:val="both"/>
        <w:rPr>
          <w:rFonts w:ascii="Arial" w:hAnsi="Arial" w:cs="Arial"/>
          <w:spacing w:val="-3"/>
        </w:rPr>
      </w:pPr>
    </w:p>
    <w:p w:rsidR="00D222F3" w:rsidRPr="00F34757" w:rsidRDefault="00D222F3" w:rsidP="00D222F3">
      <w:pPr>
        <w:tabs>
          <w:tab w:val="left" w:pos="-720"/>
          <w:tab w:val="left" w:pos="0"/>
          <w:tab w:val="left" w:pos="720"/>
          <w:tab w:val="left" w:pos="1440"/>
        </w:tabs>
        <w:suppressAutoHyphens/>
        <w:ind w:left="1800" w:hanging="360"/>
        <w:jc w:val="both"/>
        <w:rPr>
          <w:rFonts w:ascii="Arial" w:hAnsi="Arial" w:cs="Arial"/>
          <w:spacing w:val="-3"/>
        </w:rPr>
      </w:pPr>
      <w:r w:rsidRPr="00F34757">
        <w:rPr>
          <w:rFonts w:ascii="Arial" w:hAnsi="Arial" w:cs="Arial"/>
          <w:spacing w:val="-3"/>
        </w:rPr>
        <w:t>2.</w:t>
      </w:r>
      <w:r w:rsidRPr="00F34757">
        <w:rPr>
          <w:rFonts w:ascii="Arial" w:hAnsi="Arial" w:cs="Arial"/>
          <w:spacing w:val="-3"/>
        </w:rPr>
        <w:tab/>
        <w:t>The Successful Offeror shall ensure that its employees shall observe and exercise all necessary caution and discretion so as to avoid injury to person or damage to property of any and all kinds.</w:t>
      </w:r>
    </w:p>
    <w:p w:rsidR="00D222F3" w:rsidRPr="00F34757" w:rsidRDefault="00D222F3" w:rsidP="00D222F3">
      <w:pPr>
        <w:tabs>
          <w:tab w:val="left" w:pos="-720"/>
          <w:tab w:val="left" w:pos="0"/>
        </w:tabs>
        <w:suppressAutoHyphens/>
        <w:ind w:left="1800" w:hanging="360"/>
        <w:jc w:val="both"/>
        <w:rPr>
          <w:rFonts w:ascii="Arial" w:hAnsi="Arial" w:cs="Arial"/>
          <w:spacing w:val="-3"/>
        </w:rPr>
      </w:pPr>
    </w:p>
    <w:p w:rsidR="00D222F3" w:rsidRPr="00F34757" w:rsidRDefault="00D222F3" w:rsidP="00D222F3">
      <w:pPr>
        <w:tabs>
          <w:tab w:val="left" w:pos="-720"/>
          <w:tab w:val="left" w:pos="0"/>
          <w:tab w:val="left" w:pos="720"/>
          <w:tab w:val="left" w:pos="1440"/>
        </w:tabs>
        <w:suppressAutoHyphens/>
        <w:ind w:left="1800" w:hanging="360"/>
        <w:jc w:val="both"/>
        <w:rPr>
          <w:rFonts w:ascii="Arial" w:hAnsi="Arial" w:cs="Arial"/>
          <w:spacing w:val="-3"/>
        </w:rPr>
      </w:pPr>
      <w:r w:rsidRPr="00F34757">
        <w:rPr>
          <w:rFonts w:ascii="Arial" w:hAnsi="Arial" w:cs="Arial"/>
          <w:spacing w:val="-3"/>
        </w:rPr>
        <w:t>3.</w:t>
      </w:r>
      <w:r w:rsidRPr="00F34757">
        <w:rPr>
          <w:rFonts w:ascii="Arial" w:hAnsi="Arial" w:cs="Arial"/>
          <w:spacing w:val="-3"/>
        </w:rPr>
        <w:tab/>
        <w:t>The Successful Offeror shall cooperate with Henrico officials in performing the Contract work so that interference with normal operations will be held to a minimum.</w:t>
      </w:r>
    </w:p>
    <w:p w:rsidR="00D222F3" w:rsidRPr="00F34757" w:rsidRDefault="00D222F3" w:rsidP="00D222F3">
      <w:pPr>
        <w:tabs>
          <w:tab w:val="left" w:pos="-720"/>
          <w:tab w:val="left" w:pos="0"/>
          <w:tab w:val="left" w:pos="720"/>
          <w:tab w:val="left" w:pos="1440"/>
        </w:tabs>
        <w:suppressAutoHyphens/>
        <w:ind w:left="1800" w:hanging="360"/>
        <w:jc w:val="both"/>
        <w:rPr>
          <w:rFonts w:ascii="Arial" w:hAnsi="Arial" w:cs="Arial"/>
          <w:spacing w:val="-3"/>
        </w:rPr>
      </w:pPr>
      <w:r w:rsidRPr="00F34757">
        <w:rPr>
          <w:rFonts w:ascii="Arial" w:hAnsi="Arial" w:cs="Arial"/>
          <w:spacing w:val="-3"/>
        </w:rPr>
        <w:tab/>
      </w:r>
      <w:r w:rsidRPr="00F34757">
        <w:rPr>
          <w:rFonts w:ascii="Arial" w:hAnsi="Arial" w:cs="Arial"/>
          <w:spacing w:val="-3"/>
        </w:rPr>
        <w:tab/>
      </w:r>
    </w:p>
    <w:p w:rsidR="00D222F3" w:rsidRPr="00F34757" w:rsidRDefault="00D222F3" w:rsidP="00D222F3">
      <w:pPr>
        <w:tabs>
          <w:tab w:val="left" w:pos="-720"/>
          <w:tab w:val="left" w:pos="0"/>
          <w:tab w:val="left" w:pos="720"/>
          <w:tab w:val="left" w:pos="1440"/>
        </w:tabs>
        <w:suppressAutoHyphens/>
        <w:ind w:left="1800" w:hanging="360"/>
        <w:jc w:val="both"/>
        <w:rPr>
          <w:rFonts w:ascii="Arial" w:hAnsi="Arial" w:cs="Arial"/>
          <w:strike/>
          <w:spacing w:val="-3"/>
        </w:rPr>
      </w:pPr>
      <w:r w:rsidRPr="00F34757">
        <w:rPr>
          <w:rFonts w:ascii="Arial" w:hAnsi="Arial" w:cs="Arial"/>
          <w:spacing w:val="-3"/>
        </w:rPr>
        <w:t>4.</w:t>
      </w:r>
      <w:r w:rsidRPr="00F34757">
        <w:rPr>
          <w:rFonts w:ascii="Arial" w:hAnsi="Arial" w:cs="Arial"/>
          <w:spacing w:val="-3"/>
        </w:rPr>
        <w:tab/>
        <w:t>The Successful Offeror shall be an independent contractor and shall not be an employee of the County.</w:t>
      </w:r>
    </w:p>
    <w:p w:rsidR="00D222F3" w:rsidRPr="00F34757" w:rsidRDefault="00D222F3" w:rsidP="00D222F3">
      <w:pPr>
        <w:rPr>
          <w:rFonts w:ascii="Arial" w:hAnsi="Arial" w:cs="Arial"/>
          <w:b/>
        </w:rPr>
      </w:pPr>
    </w:p>
    <w:p w:rsidR="0085062D" w:rsidRDefault="0085062D">
      <w:pPr>
        <w:rPr>
          <w:rFonts w:ascii="Arial" w:hAnsi="Arial" w:cs="Arial"/>
          <w:b/>
        </w:rPr>
      </w:pPr>
      <w:r>
        <w:rPr>
          <w:rFonts w:ascii="Arial" w:hAnsi="Arial" w:cs="Arial"/>
          <w:b/>
        </w:rPr>
        <w:br w:type="page"/>
      </w:r>
    </w:p>
    <w:p w:rsidR="00D222F3" w:rsidRPr="00F34757" w:rsidRDefault="00D222F3" w:rsidP="00D222F3">
      <w:pPr>
        <w:tabs>
          <w:tab w:val="left" w:pos="-720"/>
          <w:tab w:val="left" w:pos="0"/>
          <w:tab w:val="left" w:pos="720"/>
        </w:tabs>
        <w:suppressAutoHyphens/>
        <w:ind w:left="720"/>
        <w:jc w:val="both"/>
        <w:rPr>
          <w:rFonts w:ascii="Arial" w:hAnsi="Arial" w:cs="Arial"/>
          <w:b/>
          <w:caps/>
        </w:rPr>
      </w:pPr>
      <w:r w:rsidRPr="00F34757">
        <w:rPr>
          <w:rFonts w:ascii="Arial" w:hAnsi="Arial" w:cs="Arial"/>
          <w:b/>
        </w:rPr>
        <w:t>O.</w:t>
      </w:r>
      <w:r w:rsidRPr="00F34757">
        <w:rPr>
          <w:rFonts w:ascii="Arial" w:hAnsi="Arial" w:cs="Arial"/>
          <w:b/>
        </w:rPr>
        <w:tab/>
        <w:t>Ownership of Deliverable and Related Products</w:t>
      </w:r>
    </w:p>
    <w:p w:rsidR="00D222F3" w:rsidRPr="00F34757" w:rsidRDefault="00D222F3" w:rsidP="00D222F3">
      <w:pPr>
        <w:tabs>
          <w:tab w:val="left" w:pos="-720"/>
          <w:tab w:val="left" w:pos="0"/>
          <w:tab w:val="left" w:pos="720"/>
        </w:tabs>
        <w:suppressAutoHyphens/>
        <w:jc w:val="both"/>
        <w:rPr>
          <w:rFonts w:ascii="Arial" w:hAnsi="Arial" w:cs="Arial"/>
        </w:rPr>
      </w:pPr>
    </w:p>
    <w:p w:rsidR="00D222F3" w:rsidRPr="00F34757" w:rsidRDefault="00D222F3" w:rsidP="00D222F3">
      <w:pPr>
        <w:tabs>
          <w:tab w:val="left" w:pos="-720"/>
          <w:tab w:val="left" w:pos="0"/>
          <w:tab w:val="left" w:pos="720"/>
        </w:tabs>
        <w:suppressAutoHyphens/>
        <w:ind w:left="1800" w:hanging="360"/>
        <w:jc w:val="both"/>
        <w:rPr>
          <w:rFonts w:ascii="Arial" w:hAnsi="Arial" w:cs="Arial"/>
        </w:rPr>
      </w:pPr>
      <w:r w:rsidRPr="00F34757">
        <w:rPr>
          <w:rFonts w:ascii="Arial" w:hAnsi="Arial" w:cs="Arial"/>
        </w:rPr>
        <w:t>1.</w:t>
      </w:r>
      <w:r w:rsidRPr="00F34757">
        <w:rPr>
          <w:rFonts w:ascii="Arial" w:hAnsi="Arial" w:cs="Arial"/>
        </w:rPr>
        <w:tab/>
        <w:t xml:space="preserve">The County shall have all rights, title, and interest in or to all specified or unspecified interim and final products, work plans, project reports and/or presentations, data, documentation, computer programs and/or applications, and documentation developed or generated during the completion of this project, including, without limitation, unlimited rights to use, duplicate, modify, or disclose any part thereof, in any manner and for any purpose, and the right to permit or prohibit any other person, including the Successful Offeror, from doing so.  To the extent that the Successful Offeror may be deemed at any time to have any of the foregoing rights, the Successful Offeror agrees to irrevocably assign and does hereby irrevocably assign such rights to the County.  </w:t>
      </w:r>
    </w:p>
    <w:p w:rsidR="00D222F3" w:rsidRPr="00F34757" w:rsidRDefault="00D222F3" w:rsidP="00D222F3">
      <w:pPr>
        <w:tabs>
          <w:tab w:val="left" w:pos="-720"/>
          <w:tab w:val="left" w:pos="0"/>
          <w:tab w:val="left" w:pos="720"/>
        </w:tabs>
        <w:suppressAutoHyphens/>
        <w:ind w:left="1440"/>
        <w:jc w:val="both"/>
        <w:rPr>
          <w:rFonts w:ascii="Arial" w:hAnsi="Arial" w:cs="Arial"/>
        </w:rPr>
      </w:pPr>
    </w:p>
    <w:p w:rsidR="00D222F3" w:rsidRPr="00F34757" w:rsidRDefault="00D222F3" w:rsidP="00D222F3">
      <w:pPr>
        <w:tabs>
          <w:tab w:val="left" w:pos="-720"/>
          <w:tab w:val="left" w:pos="0"/>
          <w:tab w:val="left" w:pos="720"/>
        </w:tabs>
        <w:suppressAutoHyphens/>
        <w:ind w:left="1800" w:hanging="360"/>
        <w:jc w:val="both"/>
        <w:rPr>
          <w:rFonts w:ascii="Arial" w:hAnsi="Arial" w:cs="Arial"/>
        </w:rPr>
      </w:pPr>
      <w:r w:rsidRPr="00F34757">
        <w:rPr>
          <w:rFonts w:ascii="Arial" w:hAnsi="Arial" w:cs="Arial"/>
        </w:rPr>
        <w:t>2.</w:t>
      </w:r>
      <w:r w:rsidRPr="00F34757">
        <w:rPr>
          <w:rFonts w:ascii="Arial" w:hAnsi="Arial" w:cs="Arial"/>
        </w:rPr>
        <w:tab/>
        <w:t>The Successful Offeror is expressly prohibited from receiving additional payments or profit from the items referred to in this paragraph, other than that which is provided for in the general terms and conditions of the Contract.</w:t>
      </w:r>
    </w:p>
    <w:p w:rsidR="00D222F3" w:rsidRPr="00F34757" w:rsidRDefault="00D222F3" w:rsidP="00D222F3">
      <w:pPr>
        <w:tabs>
          <w:tab w:val="left" w:pos="-720"/>
          <w:tab w:val="left" w:pos="0"/>
          <w:tab w:val="left" w:pos="720"/>
        </w:tabs>
        <w:suppressAutoHyphens/>
        <w:ind w:left="1440"/>
        <w:jc w:val="both"/>
        <w:rPr>
          <w:rFonts w:ascii="Arial" w:hAnsi="Arial" w:cs="Arial"/>
        </w:rPr>
      </w:pPr>
    </w:p>
    <w:p w:rsidR="00D222F3" w:rsidRPr="00F34757" w:rsidRDefault="00D222F3" w:rsidP="00D222F3">
      <w:pPr>
        <w:tabs>
          <w:tab w:val="left" w:pos="-720"/>
          <w:tab w:val="left" w:pos="0"/>
          <w:tab w:val="left" w:pos="720"/>
        </w:tabs>
        <w:suppressAutoHyphens/>
        <w:ind w:left="1800" w:hanging="360"/>
        <w:jc w:val="both"/>
        <w:rPr>
          <w:rFonts w:ascii="Arial" w:hAnsi="Arial" w:cs="Arial"/>
        </w:rPr>
      </w:pPr>
      <w:r w:rsidRPr="00F34757">
        <w:rPr>
          <w:rFonts w:ascii="Arial" w:hAnsi="Arial" w:cs="Arial"/>
        </w:rPr>
        <w:t>3.</w:t>
      </w:r>
      <w:r w:rsidRPr="00F34757">
        <w:rPr>
          <w:rFonts w:ascii="Arial" w:hAnsi="Arial" w:cs="Arial"/>
        </w:rPr>
        <w:tab/>
        <w:t>This shall not preclude Offerors from submitting proposals, which may include innovative ownership approaches, in the best interest of the County.</w:t>
      </w:r>
    </w:p>
    <w:p w:rsidR="00D222F3" w:rsidRPr="00F34757" w:rsidRDefault="00D222F3" w:rsidP="00D222F3">
      <w:pPr>
        <w:tabs>
          <w:tab w:val="left" w:pos="-720"/>
          <w:tab w:val="left" w:pos="720"/>
          <w:tab w:val="left" w:pos="2160"/>
        </w:tabs>
        <w:suppressAutoHyphens/>
        <w:ind w:left="720"/>
        <w:jc w:val="both"/>
        <w:rPr>
          <w:rFonts w:ascii="Arial" w:hAnsi="Arial" w:cs="Arial"/>
        </w:rPr>
      </w:pPr>
    </w:p>
    <w:p w:rsidR="00D222F3" w:rsidRPr="00F34757" w:rsidRDefault="00D222F3" w:rsidP="00D222F3">
      <w:pPr>
        <w:tabs>
          <w:tab w:val="left" w:pos="-720"/>
          <w:tab w:val="left" w:pos="0"/>
          <w:tab w:val="left" w:pos="720"/>
          <w:tab w:val="left" w:pos="1440"/>
        </w:tabs>
        <w:suppressAutoHyphens/>
        <w:jc w:val="both"/>
        <w:rPr>
          <w:rFonts w:ascii="Arial" w:hAnsi="Arial" w:cs="Arial"/>
          <w:b/>
          <w:spacing w:val="-3"/>
        </w:rPr>
      </w:pPr>
      <w:r w:rsidRPr="00F34757">
        <w:rPr>
          <w:rFonts w:ascii="Arial" w:hAnsi="Arial" w:cs="Arial"/>
          <w:spacing w:val="-3"/>
        </w:rPr>
        <w:tab/>
      </w:r>
      <w:r w:rsidRPr="00F34757">
        <w:rPr>
          <w:rFonts w:ascii="Arial" w:hAnsi="Arial" w:cs="Arial"/>
          <w:b/>
          <w:spacing w:val="-3"/>
        </w:rPr>
        <w:t>P.</w:t>
      </w:r>
      <w:r w:rsidRPr="00F34757">
        <w:rPr>
          <w:rFonts w:ascii="Arial" w:hAnsi="Arial" w:cs="Arial"/>
          <w:b/>
          <w:spacing w:val="-3"/>
        </w:rPr>
        <w:tab/>
        <w:t>Record Retention and Audits</w:t>
      </w:r>
    </w:p>
    <w:p w:rsidR="00D222F3" w:rsidRPr="00F34757" w:rsidRDefault="00D222F3" w:rsidP="00D222F3">
      <w:pPr>
        <w:tabs>
          <w:tab w:val="left" w:pos="-720"/>
          <w:tab w:val="left" w:pos="0"/>
        </w:tabs>
        <w:suppressAutoHyphens/>
        <w:jc w:val="both"/>
        <w:rPr>
          <w:rFonts w:ascii="Arial" w:hAnsi="Arial" w:cs="Arial"/>
          <w:spacing w:val="-3"/>
        </w:rPr>
      </w:pPr>
    </w:p>
    <w:p w:rsidR="00D222F3" w:rsidRPr="00F34757" w:rsidRDefault="00D222F3" w:rsidP="00D222F3">
      <w:pPr>
        <w:tabs>
          <w:tab w:val="left" w:pos="-720"/>
          <w:tab w:val="left" w:pos="0"/>
          <w:tab w:val="left" w:pos="720"/>
        </w:tabs>
        <w:suppressAutoHyphens/>
        <w:ind w:left="1800" w:hanging="360"/>
        <w:jc w:val="both"/>
        <w:rPr>
          <w:rFonts w:ascii="Arial" w:hAnsi="Arial" w:cs="Arial"/>
          <w:spacing w:val="-3"/>
        </w:rPr>
      </w:pPr>
      <w:r w:rsidRPr="00F34757">
        <w:rPr>
          <w:rFonts w:ascii="Arial" w:hAnsi="Arial" w:cs="Arial"/>
          <w:spacing w:val="-3"/>
        </w:rPr>
        <w:t>1.</w:t>
      </w:r>
      <w:r w:rsidRPr="00F34757">
        <w:rPr>
          <w:rFonts w:ascii="Arial" w:hAnsi="Arial" w:cs="Arial"/>
          <w:spacing w:val="-3"/>
        </w:rPr>
        <w:tab/>
        <w:t xml:space="preserve">The Successful Offeror shall retain, during the performance of the Contract and for a period of </w:t>
      </w:r>
      <w:r w:rsidR="002C5BD7" w:rsidRPr="00F34757">
        <w:rPr>
          <w:rFonts w:ascii="Arial" w:hAnsi="Arial" w:cs="Arial"/>
          <w:spacing w:val="-3"/>
        </w:rPr>
        <w:t>five</w:t>
      </w:r>
      <w:r w:rsidRPr="00F34757">
        <w:rPr>
          <w:rFonts w:ascii="Arial" w:hAnsi="Arial" w:cs="Arial"/>
          <w:spacing w:val="-3"/>
        </w:rPr>
        <w:t xml:space="preserve"> years from the completion of the Contract, all records pertaining to the Successful Offeror’s proposal and any Contract awarded pursuant to this Request for Proposal.  Such records shall include but not be limited to all paid vouchers including those for out-of-pocket expenses; other reimbursement supported by invoices, including the Successful Offeror’s copies of periodic estimates for partial payment; ledgers, cancelled checks; deposit slips; bank statements; journals; Contract amendments and change orders; insurance documents; payroll documents; timesheets; memoranda; and correspondence.  Such records shall be available to the County on demand and without advance notice during the Successful Offeror’s normal working hours.</w:t>
      </w:r>
    </w:p>
    <w:p w:rsidR="00D222F3" w:rsidRPr="00F34757" w:rsidRDefault="00D222F3" w:rsidP="00D222F3">
      <w:pPr>
        <w:tabs>
          <w:tab w:val="left" w:pos="-720"/>
          <w:tab w:val="left" w:pos="0"/>
          <w:tab w:val="left" w:pos="720"/>
        </w:tabs>
        <w:suppressAutoHyphens/>
        <w:ind w:left="1800" w:hanging="360"/>
        <w:jc w:val="both"/>
        <w:rPr>
          <w:rFonts w:ascii="Arial" w:hAnsi="Arial" w:cs="Arial"/>
          <w:spacing w:val="-3"/>
        </w:rPr>
      </w:pPr>
    </w:p>
    <w:p w:rsidR="00D222F3" w:rsidRPr="00F34757" w:rsidRDefault="00D222F3" w:rsidP="00D222F3">
      <w:pPr>
        <w:tabs>
          <w:tab w:val="left" w:pos="-720"/>
          <w:tab w:val="left" w:pos="0"/>
          <w:tab w:val="left" w:pos="720"/>
        </w:tabs>
        <w:suppressAutoHyphens/>
        <w:ind w:left="1800" w:hanging="360"/>
        <w:jc w:val="both"/>
        <w:rPr>
          <w:rFonts w:ascii="Arial" w:hAnsi="Arial" w:cs="Arial"/>
          <w:spacing w:val="-3"/>
        </w:rPr>
      </w:pPr>
      <w:r w:rsidRPr="00F34757">
        <w:rPr>
          <w:rFonts w:ascii="Arial" w:hAnsi="Arial" w:cs="Arial"/>
          <w:spacing w:val="-3"/>
        </w:rPr>
        <w:t>2.</w:t>
      </w:r>
      <w:r w:rsidRPr="00F34757">
        <w:rPr>
          <w:rFonts w:ascii="Arial" w:hAnsi="Arial" w:cs="Arial"/>
          <w:spacing w:val="-3"/>
        </w:rPr>
        <w:tab/>
        <w:t>County personnel may perform in-progress and post-audits of the Successful Offeror’s records as a result of a Contract awarded pursuant to this Request for Proposals.  Files would be available on demand and without notice during normal working hours.</w:t>
      </w:r>
    </w:p>
    <w:p w:rsidR="00D222F3" w:rsidRPr="00F34757" w:rsidRDefault="00D222F3" w:rsidP="00D222F3">
      <w:pPr>
        <w:tabs>
          <w:tab w:val="left" w:pos="-720"/>
          <w:tab w:val="left" w:pos="0"/>
          <w:tab w:val="left" w:pos="720"/>
        </w:tabs>
        <w:suppressAutoHyphens/>
        <w:jc w:val="both"/>
        <w:rPr>
          <w:rFonts w:ascii="Arial" w:hAnsi="Arial" w:cs="Arial"/>
          <w:b/>
          <w:spacing w:val="-3"/>
        </w:rPr>
      </w:pPr>
      <w:r w:rsidRPr="00F34757">
        <w:rPr>
          <w:rFonts w:ascii="Arial" w:hAnsi="Arial" w:cs="Arial"/>
          <w:b/>
          <w:spacing w:val="-3"/>
        </w:rPr>
        <w:tab/>
      </w:r>
    </w:p>
    <w:p w:rsidR="00D222F3" w:rsidRPr="00F34757" w:rsidRDefault="00D222F3" w:rsidP="00D222F3">
      <w:pPr>
        <w:tabs>
          <w:tab w:val="left" w:pos="-720"/>
          <w:tab w:val="left" w:pos="0"/>
          <w:tab w:val="left" w:pos="720"/>
        </w:tabs>
        <w:suppressAutoHyphens/>
        <w:ind w:left="720"/>
        <w:jc w:val="both"/>
        <w:rPr>
          <w:rFonts w:ascii="Arial" w:hAnsi="Arial" w:cs="Arial"/>
          <w:b/>
          <w:spacing w:val="-3"/>
        </w:rPr>
      </w:pPr>
      <w:r w:rsidRPr="00F34757">
        <w:rPr>
          <w:rFonts w:ascii="Arial" w:hAnsi="Arial" w:cs="Arial"/>
          <w:b/>
          <w:spacing w:val="-3"/>
        </w:rPr>
        <w:t>Q.</w:t>
      </w:r>
      <w:r w:rsidRPr="00F34757">
        <w:rPr>
          <w:rFonts w:ascii="Arial" w:hAnsi="Arial" w:cs="Arial"/>
          <w:b/>
          <w:spacing w:val="-3"/>
        </w:rPr>
        <w:tab/>
        <w:t>Severability</w:t>
      </w:r>
    </w:p>
    <w:p w:rsidR="00D222F3" w:rsidRPr="00F34757" w:rsidRDefault="00D222F3" w:rsidP="00D222F3">
      <w:pPr>
        <w:tabs>
          <w:tab w:val="left" w:pos="-720"/>
          <w:tab w:val="left" w:pos="0"/>
          <w:tab w:val="left" w:pos="720"/>
        </w:tabs>
        <w:suppressAutoHyphens/>
        <w:jc w:val="both"/>
        <w:rPr>
          <w:rFonts w:ascii="Arial" w:hAnsi="Arial" w:cs="Arial"/>
          <w:spacing w:val="-3"/>
        </w:rPr>
      </w:pPr>
    </w:p>
    <w:p w:rsidR="00D222F3" w:rsidRPr="00F34757" w:rsidRDefault="00D222F3" w:rsidP="00D222F3">
      <w:pPr>
        <w:tabs>
          <w:tab w:val="left" w:pos="-720"/>
          <w:tab w:val="left" w:pos="0"/>
          <w:tab w:val="left" w:pos="720"/>
        </w:tabs>
        <w:suppressAutoHyphens/>
        <w:ind w:left="1440"/>
        <w:jc w:val="both"/>
        <w:rPr>
          <w:rFonts w:ascii="Arial" w:hAnsi="Arial" w:cs="Arial"/>
          <w:spacing w:val="-3"/>
        </w:rPr>
      </w:pPr>
      <w:r w:rsidRPr="00F34757">
        <w:rPr>
          <w:rFonts w:ascii="Arial" w:hAnsi="Arial" w:cs="Arial"/>
          <w:spacing w:val="-3"/>
        </w:rPr>
        <w:t>Each paragraph and provision of the Contract is severable from the entire agreement and if any provision is declared invalid the remaining provisions shall nevertheless remain in effect.</w:t>
      </w:r>
    </w:p>
    <w:p w:rsidR="00D222F3" w:rsidRPr="00F34757" w:rsidRDefault="00D222F3" w:rsidP="00D222F3">
      <w:pPr>
        <w:tabs>
          <w:tab w:val="left" w:pos="-720"/>
          <w:tab w:val="left" w:pos="0"/>
          <w:tab w:val="left" w:pos="720"/>
        </w:tabs>
        <w:suppressAutoHyphens/>
        <w:ind w:firstLine="720"/>
        <w:jc w:val="both"/>
        <w:rPr>
          <w:rFonts w:ascii="Arial" w:hAnsi="Arial" w:cs="Arial"/>
          <w:b/>
          <w:spacing w:val="-3"/>
        </w:rPr>
      </w:pPr>
    </w:p>
    <w:p w:rsidR="0085062D" w:rsidRDefault="0085062D">
      <w:pPr>
        <w:rPr>
          <w:rFonts w:ascii="Arial" w:hAnsi="Arial" w:cs="Arial"/>
          <w:b/>
          <w:spacing w:val="-3"/>
        </w:rPr>
      </w:pPr>
      <w:r>
        <w:rPr>
          <w:rFonts w:ascii="Arial" w:hAnsi="Arial" w:cs="Arial"/>
          <w:b/>
          <w:spacing w:val="-3"/>
        </w:rPr>
        <w:br w:type="page"/>
      </w:r>
    </w:p>
    <w:p w:rsidR="00D222F3" w:rsidRPr="00F34757" w:rsidRDefault="00D222F3" w:rsidP="00D222F3">
      <w:pPr>
        <w:tabs>
          <w:tab w:val="left" w:pos="-720"/>
          <w:tab w:val="left" w:pos="0"/>
          <w:tab w:val="left" w:pos="720"/>
        </w:tabs>
        <w:suppressAutoHyphens/>
        <w:ind w:firstLine="720"/>
        <w:jc w:val="both"/>
        <w:rPr>
          <w:rFonts w:ascii="Arial" w:hAnsi="Arial" w:cs="Arial"/>
          <w:spacing w:val="-3"/>
        </w:rPr>
      </w:pPr>
      <w:r w:rsidRPr="00F34757">
        <w:rPr>
          <w:rFonts w:ascii="Arial" w:hAnsi="Arial" w:cs="Arial"/>
          <w:b/>
          <w:spacing w:val="-3"/>
        </w:rPr>
        <w:t>R.</w:t>
      </w:r>
      <w:r w:rsidRPr="00F34757">
        <w:rPr>
          <w:rFonts w:ascii="Arial" w:hAnsi="Arial" w:cs="Arial"/>
          <w:b/>
          <w:spacing w:val="-3"/>
        </w:rPr>
        <w:tab/>
        <w:t>Small, Women-Owned and Minority-Owned (SWAM) Businesses</w:t>
      </w:r>
    </w:p>
    <w:p w:rsidR="00D222F3" w:rsidRPr="00F34757" w:rsidRDefault="00D222F3" w:rsidP="00D222F3">
      <w:pPr>
        <w:tabs>
          <w:tab w:val="left" w:pos="-720"/>
          <w:tab w:val="left" w:pos="0"/>
          <w:tab w:val="left" w:pos="90"/>
          <w:tab w:val="left" w:pos="270"/>
          <w:tab w:val="left" w:pos="720"/>
        </w:tabs>
        <w:suppressAutoHyphens/>
        <w:ind w:left="810"/>
        <w:jc w:val="both"/>
        <w:rPr>
          <w:rFonts w:ascii="Arial" w:hAnsi="Arial" w:cs="Arial"/>
          <w:b/>
          <w:spacing w:val="-3"/>
        </w:rPr>
      </w:pPr>
    </w:p>
    <w:p w:rsidR="00D222F3" w:rsidRPr="00F34757" w:rsidRDefault="00D222F3" w:rsidP="00D222F3">
      <w:pPr>
        <w:tabs>
          <w:tab w:val="left" w:pos="-720"/>
          <w:tab w:val="left" w:pos="0"/>
          <w:tab w:val="left" w:pos="720"/>
        </w:tabs>
        <w:suppressAutoHyphens/>
        <w:ind w:left="1440"/>
        <w:jc w:val="both"/>
        <w:rPr>
          <w:rFonts w:ascii="Arial" w:hAnsi="Arial" w:cs="Arial"/>
          <w:spacing w:val="-3"/>
        </w:rPr>
      </w:pPr>
      <w:r w:rsidRPr="00F34757">
        <w:rPr>
          <w:rFonts w:ascii="Arial" w:hAnsi="Arial" w:cs="Arial"/>
          <w:spacing w:val="-3"/>
        </w:rPr>
        <w:t xml:space="preserve">The County welcomes and encourages the participation of small businesses and businesses owned by women and minorities in procurement transactions made by the County. The County actively solicits both small business, women-owned and minority (SWAM) businesses to respond to all Invitations for Bids and Requests for Proposals. </w:t>
      </w:r>
    </w:p>
    <w:p w:rsidR="00D222F3" w:rsidRPr="00F34757" w:rsidRDefault="00D222F3" w:rsidP="00D222F3">
      <w:pPr>
        <w:rPr>
          <w:rFonts w:ascii="Arial" w:hAnsi="Arial" w:cs="Arial"/>
          <w:spacing w:val="-3"/>
        </w:rPr>
      </w:pPr>
    </w:p>
    <w:p w:rsidR="00D222F3" w:rsidRPr="00F34757" w:rsidRDefault="00D222F3" w:rsidP="00D222F3">
      <w:pPr>
        <w:tabs>
          <w:tab w:val="left" w:pos="-720"/>
          <w:tab w:val="left" w:pos="0"/>
          <w:tab w:val="left" w:pos="720"/>
        </w:tabs>
        <w:suppressAutoHyphens/>
        <w:ind w:left="1440"/>
        <w:jc w:val="both"/>
        <w:rPr>
          <w:rFonts w:ascii="Arial" w:hAnsi="Arial" w:cs="Arial"/>
          <w:spacing w:val="-3"/>
        </w:rPr>
      </w:pPr>
      <w:r w:rsidRPr="00F34757">
        <w:rPr>
          <w:rFonts w:ascii="Arial" w:hAnsi="Arial" w:cs="Arial"/>
          <w:spacing w:val="-3"/>
        </w:rPr>
        <w:t>All solicitations are posted on the County’s Internet site</w:t>
      </w:r>
    </w:p>
    <w:p w:rsidR="00D222F3" w:rsidRPr="00F34757" w:rsidRDefault="00D222F3" w:rsidP="00D222F3">
      <w:pPr>
        <w:tabs>
          <w:tab w:val="left" w:pos="-720"/>
          <w:tab w:val="left" w:pos="0"/>
          <w:tab w:val="left" w:pos="720"/>
        </w:tabs>
        <w:suppressAutoHyphens/>
        <w:ind w:left="1440"/>
        <w:jc w:val="both"/>
        <w:rPr>
          <w:rFonts w:ascii="Arial" w:hAnsi="Arial" w:cs="Arial"/>
        </w:rPr>
      </w:pPr>
    </w:p>
    <w:p w:rsidR="00D222F3" w:rsidRPr="00F34757" w:rsidRDefault="00A04072" w:rsidP="00D222F3">
      <w:pPr>
        <w:tabs>
          <w:tab w:val="left" w:pos="-720"/>
          <w:tab w:val="left" w:pos="0"/>
          <w:tab w:val="left" w:pos="720"/>
        </w:tabs>
        <w:suppressAutoHyphens/>
        <w:ind w:left="1440"/>
        <w:jc w:val="both"/>
        <w:rPr>
          <w:rFonts w:ascii="Arial" w:hAnsi="Arial" w:cs="Arial"/>
          <w:spacing w:val="-3"/>
        </w:rPr>
      </w:pPr>
      <w:hyperlink r:id="rId15" w:history="1">
        <w:r w:rsidR="00B14C5F" w:rsidRPr="00F34757">
          <w:rPr>
            <w:rStyle w:val="Hyperlink"/>
            <w:rFonts w:ascii="Arial" w:hAnsi="Arial" w:cs="Arial"/>
            <w:spacing w:val="-3"/>
          </w:rPr>
          <w:t>http://www.</w:t>
        </w:r>
        <w:r w:rsidR="00202BA5" w:rsidRPr="00F34757">
          <w:rPr>
            <w:rStyle w:val="Hyperlink"/>
            <w:rFonts w:ascii="Arial" w:hAnsi="Arial" w:cs="Arial"/>
            <w:spacing w:val="-3"/>
          </w:rPr>
          <w:t>henrico.us</w:t>
        </w:r>
        <w:r w:rsidR="00B14C5F" w:rsidRPr="00F34757">
          <w:rPr>
            <w:rStyle w:val="Hyperlink"/>
            <w:rFonts w:ascii="Arial" w:hAnsi="Arial" w:cs="Arial"/>
            <w:spacing w:val="-3"/>
          </w:rPr>
          <w:t>/purchasing/</w:t>
        </w:r>
      </w:hyperlink>
    </w:p>
    <w:p w:rsidR="00D222F3" w:rsidRPr="00F34757" w:rsidRDefault="00D222F3" w:rsidP="00D222F3">
      <w:pPr>
        <w:tabs>
          <w:tab w:val="left" w:pos="-720"/>
          <w:tab w:val="left" w:pos="0"/>
          <w:tab w:val="left" w:pos="720"/>
        </w:tabs>
        <w:suppressAutoHyphens/>
        <w:ind w:left="1440"/>
        <w:jc w:val="both"/>
        <w:rPr>
          <w:rFonts w:ascii="Arial" w:hAnsi="Arial" w:cs="Arial"/>
          <w:spacing w:val="-3"/>
        </w:rPr>
      </w:pPr>
    </w:p>
    <w:p w:rsidR="00D222F3" w:rsidRPr="00F34757" w:rsidRDefault="00D222F3" w:rsidP="00D222F3">
      <w:pPr>
        <w:tabs>
          <w:tab w:val="left" w:pos="-720"/>
          <w:tab w:val="left" w:pos="0"/>
          <w:tab w:val="left" w:pos="720"/>
        </w:tabs>
        <w:suppressAutoHyphens/>
        <w:ind w:left="720"/>
        <w:jc w:val="both"/>
        <w:rPr>
          <w:rFonts w:ascii="Arial" w:hAnsi="Arial" w:cs="Arial"/>
          <w:b/>
        </w:rPr>
      </w:pPr>
      <w:r w:rsidRPr="00F34757">
        <w:rPr>
          <w:rFonts w:ascii="Arial" w:hAnsi="Arial" w:cs="Arial"/>
          <w:b/>
        </w:rPr>
        <w:t>S.</w:t>
      </w:r>
      <w:r w:rsidRPr="00F34757">
        <w:rPr>
          <w:rFonts w:ascii="Arial" w:hAnsi="Arial" w:cs="Arial"/>
          <w:b/>
        </w:rPr>
        <w:tab/>
        <w:t>Subcontracts</w:t>
      </w:r>
    </w:p>
    <w:p w:rsidR="00B55D2C" w:rsidRPr="00F34757" w:rsidRDefault="00B55D2C" w:rsidP="00D222F3">
      <w:pPr>
        <w:tabs>
          <w:tab w:val="left" w:pos="-720"/>
          <w:tab w:val="left" w:pos="0"/>
          <w:tab w:val="left" w:pos="720"/>
        </w:tabs>
        <w:suppressAutoHyphens/>
        <w:ind w:left="720"/>
        <w:jc w:val="both"/>
        <w:rPr>
          <w:rFonts w:ascii="Arial" w:hAnsi="Arial" w:cs="Arial"/>
        </w:rPr>
      </w:pPr>
    </w:p>
    <w:p w:rsidR="00B55D2C" w:rsidRPr="00F34757" w:rsidRDefault="00B55D2C" w:rsidP="00B55D2C">
      <w:pPr>
        <w:ind w:left="1800" w:hanging="360"/>
        <w:jc w:val="both"/>
        <w:rPr>
          <w:rFonts w:ascii="Arial" w:hAnsi="Arial" w:cs="Arial"/>
        </w:rPr>
      </w:pPr>
      <w:r w:rsidRPr="00F34757">
        <w:rPr>
          <w:rFonts w:ascii="Arial" w:hAnsi="Arial" w:cs="Arial"/>
        </w:rPr>
        <w:t>1.</w:t>
      </w:r>
      <w:r w:rsidRPr="00F34757">
        <w:rPr>
          <w:rFonts w:ascii="Arial" w:hAnsi="Arial" w:cs="Arial"/>
        </w:rPr>
        <w:tab/>
        <w:t>No portion of the work shall be subcontracted without prior written consent of the County.  In the event that the Successful Offeror desires to subcontract some part of the work specified in the Contract, the Successful Offeror shall furnish the County the names, qualifications, and experience of the proposed subcontractors.  The Successful Offeror shall, however, remain fully liable and responsible for the work to be done by his/her subcontractor(s) and shall assure compliance with all the requirements of the Contract.</w:t>
      </w:r>
    </w:p>
    <w:p w:rsidR="00B55D2C" w:rsidRPr="00F34757" w:rsidRDefault="00B55D2C" w:rsidP="00B55D2C">
      <w:pPr>
        <w:ind w:left="1800" w:hanging="360"/>
        <w:jc w:val="both"/>
        <w:rPr>
          <w:rFonts w:ascii="Arial" w:hAnsi="Arial" w:cs="Arial"/>
        </w:rPr>
      </w:pPr>
    </w:p>
    <w:p w:rsidR="00B55D2C" w:rsidRPr="00F34757" w:rsidRDefault="00B55D2C" w:rsidP="00B55D2C">
      <w:pPr>
        <w:ind w:left="1800" w:hanging="360"/>
        <w:jc w:val="both"/>
        <w:rPr>
          <w:rFonts w:ascii="Arial" w:hAnsi="Arial" w:cs="Arial"/>
        </w:rPr>
      </w:pPr>
      <w:r w:rsidRPr="00F34757">
        <w:rPr>
          <w:rFonts w:ascii="Arial" w:hAnsi="Arial" w:cs="Arial"/>
        </w:rPr>
        <w:t xml:space="preserve">2.   The County encourages the contractor to utilize small, women-owned, and minority-owned business enterprises.  For assistance in finding subcontractors, contact the Supplier Relations Manager (804-501-5689) or the Virginia Department of Small Business &amp; Supplier Diversity (SBSD)  </w:t>
      </w:r>
      <w:hyperlink r:id="rId16" w:history="1">
        <w:r w:rsidRPr="00F34757">
          <w:rPr>
            <w:rStyle w:val="Hyperlink"/>
            <w:rFonts w:ascii="Arial" w:hAnsi="Arial" w:cs="Arial"/>
          </w:rPr>
          <w:t>www.sbsd.virginia.gov</w:t>
        </w:r>
      </w:hyperlink>
      <w:r w:rsidRPr="00F34757">
        <w:rPr>
          <w:rFonts w:ascii="Arial" w:hAnsi="Arial" w:cs="Arial"/>
        </w:rPr>
        <w:t>.</w:t>
      </w:r>
    </w:p>
    <w:p w:rsidR="00D222F3" w:rsidRPr="00F34757" w:rsidRDefault="00D222F3" w:rsidP="00D222F3">
      <w:pPr>
        <w:tabs>
          <w:tab w:val="left" w:pos="-720"/>
          <w:tab w:val="left" w:pos="0"/>
          <w:tab w:val="left" w:pos="720"/>
        </w:tabs>
        <w:suppressAutoHyphens/>
        <w:jc w:val="both"/>
        <w:rPr>
          <w:rFonts w:ascii="Arial" w:hAnsi="Arial" w:cs="Arial"/>
        </w:rPr>
      </w:pPr>
    </w:p>
    <w:p w:rsidR="00D222F3" w:rsidRPr="00F34757" w:rsidRDefault="00D222F3" w:rsidP="00D222F3">
      <w:pPr>
        <w:tabs>
          <w:tab w:val="left" w:pos="-720"/>
          <w:tab w:val="left" w:pos="720"/>
        </w:tabs>
        <w:suppressAutoHyphens/>
        <w:ind w:left="1440" w:hanging="720"/>
        <w:jc w:val="both"/>
        <w:rPr>
          <w:rFonts w:ascii="Arial" w:hAnsi="Arial" w:cs="Arial"/>
          <w:spacing w:val="-3"/>
        </w:rPr>
      </w:pPr>
      <w:r w:rsidRPr="00F34757">
        <w:rPr>
          <w:rFonts w:ascii="Arial" w:hAnsi="Arial" w:cs="Arial"/>
          <w:b/>
          <w:spacing w:val="-3"/>
        </w:rPr>
        <w:t>T.</w:t>
      </w:r>
      <w:r w:rsidRPr="00F34757">
        <w:rPr>
          <w:rFonts w:ascii="Arial" w:hAnsi="Arial" w:cs="Arial"/>
          <w:b/>
          <w:spacing w:val="-3"/>
        </w:rPr>
        <w:tab/>
        <w:t>Taxes</w:t>
      </w:r>
    </w:p>
    <w:p w:rsidR="00D222F3" w:rsidRPr="00F34757" w:rsidRDefault="00D222F3" w:rsidP="00D222F3">
      <w:pPr>
        <w:tabs>
          <w:tab w:val="left" w:pos="-720"/>
          <w:tab w:val="left" w:pos="1800"/>
        </w:tabs>
        <w:suppressAutoHyphens/>
        <w:ind w:left="1800" w:hanging="360"/>
        <w:jc w:val="both"/>
        <w:rPr>
          <w:rFonts w:ascii="Arial" w:hAnsi="Arial" w:cs="Arial"/>
          <w:spacing w:val="-3"/>
        </w:rPr>
      </w:pPr>
    </w:p>
    <w:p w:rsidR="00D222F3" w:rsidRPr="00F34757" w:rsidRDefault="00D222F3" w:rsidP="00D222F3">
      <w:pPr>
        <w:tabs>
          <w:tab w:val="left" w:pos="-720"/>
          <w:tab w:val="left" w:pos="720"/>
          <w:tab w:val="left" w:pos="1800"/>
        </w:tabs>
        <w:suppressAutoHyphens/>
        <w:ind w:left="1800" w:hanging="360"/>
        <w:jc w:val="both"/>
        <w:rPr>
          <w:rFonts w:ascii="Arial" w:hAnsi="Arial" w:cs="Arial"/>
          <w:spacing w:val="-3"/>
        </w:rPr>
      </w:pPr>
      <w:r w:rsidRPr="00F34757">
        <w:rPr>
          <w:rFonts w:ascii="Arial" w:hAnsi="Arial" w:cs="Arial"/>
          <w:spacing w:val="-3"/>
        </w:rPr>
        <w:t>1.</w:t>
      </w:r>
      <w:r w:rsidRPr="00F34757">
        <w:rPr>
          <w:rFonts w:ascii="Arial" w:hAnsi="Arial" w:cs="Arial"/>
          <w:spacing w:val="-3"/>
        </w:rPr>
        <w:tab/>
        <w:t>The Successful Offeror shall pay all county, city, state and federal taxes required by law and resulting from the work or traceable thereto, under whatever name levied.  Said taxes shall not be in addition to the Contract price between Henrico and the Successful Offeror, as the taxes shall be solely an obligation of the Successful Offeror and not of Henrico, and Henrico shall be held harmless for same by the Successful Offeror.</w:t>
      </w:r>
    </w:p>
    <w:p w:rsidR="00D222F3" w:rsidRPr="00F34757" w:rsidRDefault="00D222F3" w:rsidP="00D222F3">
      <w:pPr>
        <w:tabs>
          <w:tab w:val="left" w:pos="-720"/>
          <w:tab w:val="left" w:pos="1800"/>
        </w:tabs>
        <w:suppressAutoHyphens/>
        <w:ind w:left="1800" w:hanging="360"/>
        <w:jc w:val="both"/>
        <w:rPr>
          <w:rFonts w:ascii="Arial" w:hAnsi="Arial" w:cs="Arial"/>
          <w:spacing w:val="-3"/>
        </w:rPr>
      </w:pPr>
    </w:p>
    <w:p w:rsidR="00D222F3" w:rsidRPr="00F34757" w:rsidRDefault="00D222F3" w:rsidP="00D222F3">
      <w:pPr>
        <w:tabs>
          <w:tab w:val="left" w:pos="-720"/>
          <w:tab w:val="left" w:pos="720"/>
          <w:tab w:val="left" w:pos="1800"/>
        </w:tabs>
        <w:suppressAutoHyphens/>
        <w:ind w:left="1800" w:hanging="360"/>
        <w:jc w:val="both"/>
        <w:rPr>
          <w:rFonts w:ascii="Arial" w:hAnsi="Arial" w:cs="Arial"/>
          <w:spacing w:val="-3"/>
        </w:rPr>
      </w:pPr>
      <w:r w:rsidRPr="00F34757">
        <w:rPr>
          <w:rFonts w:ascii="Arial" w:hAnsi="Arial" w:cs="Arial"/>
          <w:spacing w:val="-3"/>
        </w:rPr>
        <w:t>2.</w:t>
      </w:r>
      <w:r w:rsidRPr="00F34757">
        <w:rPr>
          <w:rFonts w:ascii="Arial" w:hAnsi="Arial" w:cs="Arial"/>
          <w:spacing w:val="-3"/>
        </w:rPr>
        <w:tab/>
        <w:t>Henrico is exempt from the payment of federal excise taxes and the payment of State Sales and Use Tax on all tangible, personal property for its use or consumption.  Tax exemption certificates will be furnished upon request.</w:t>
      </w:r>
    </w:p>
    <w:p w:rsidR="00D222F3" w:rsidRPr="00F34757" w:rsidRDefault="00D222F3" w:rsidP="00D222F3">
      <w:pPr>
        <w:tabs>
          <w:tab w:val="left" w:pos="-720"/>
          <w:tab w:val="left" w:pos="0"/>
          <w:tab w:val="left" w:pos="720"/>
        </w:tabs>
        <w:suppressAutoHyphens/>
        <w:ind w:left="720"/>
        <w:jc w:val="both"/>
        <w:rPr>
          <w:rFonts w:ascii="Arial" w:hAnsi="Arial" w:cs="Arial"/>
          <w:b/>
          <w:spacing w:val="-3"/>
        </w:rPr>
      </w:pPr>
    </w:p>
    <w:p w:rsidR="00D222F3" w:rsidRPr="00F34757" w:rsidRDefault="00D222F3" w:rsidP="00D222F3">
      <w:pPr>
        <w:tabs>
          <w:tab w:val="left" w:pos="-720"/>
          <w:tab w:val="left" w:pos="0"/>
          <w:tab w:val="left" w:pos="720"/>
        </w:tabs>
        <w:suppressAutoHyphens/>
        <w:ind w:left="720"/>
        <w:jc w:val="both"/>
        <w:rPr>
          <w:rFonts w:ascii="Arial" w:hAnsi="Arial" w:cs="Arial"/>
          <w:b/>
          <w:spacing w:val="-3"/>
        </w:rPr>
      </w:pPr>
      <w:r w:rsidRPr="00F34757">
        <w:rPr>
          <w:rFonts w:ascii="Arial" w:hAnsi="Arial" w:cs="Arial"/>
          <w:b/>
          <w:spacing w:val="-3"/>
        </w:rPr>
        <w:t>U.</w:t>
      </w:r>
      <w:r w:rsidRPr="00F34757">
        <w:rPr>
          <w:rFonts w:ascii="Arial" w:hAnsi="Arial" w:cs="Arial"/>
          <w:b/>
          <w:spacing w:val="-3"/>
        </w:rPr>
        <w:tab/>
        <w:t>Termination of Contract</w:t>
      </w:r>
    </w:p>
    <w:p w:rsidR="00D222F3" w:rsidRPr="00F34757" w:rsidRDefault="00D222F3" w:rsidP="00D222F3">
      <w:pPr>
        <w:tabs>
          <w:tab w:val="left" w:pos="-720"/>
          <w:tab w:val="left" w:pos="0"/>
        </w:tabs>
        <w:suppressAutoHyphens/>
        <w:jc w:val="both"/>
        <w:rPr>
          <w:rFonts w:ascii="Arial" w:hAnsi="Arial" w:cs="Arial"/>
          <w:b/>
          <w:spacing w:val="-3"/>
        </w:rPr>
      </w:pPr>
    </w:p>
    <w:p w:rsidR="00D222F3" w:rsidRPr="00F34757" w:rsidRDefault="00D222F3" w:rsidP="00D222F3">
      <w:pPr>
        <w:tabs>
          <w:tab w:val="left" w:pos="-720"/>
          <w:tab w:val="left" w:pos="0"/>
          <w:tab w:val="left" w:pos="720"/>
          <w:tab w:val="left" w:pos="1440"/>
        </w:tabs>
        <w:suppressAutoHyphens/>
        <w:ind w:left="1800" w:hanging="360"/>
        <w:jc w:val="both"/>
        <w:rPr>
          <w:rFonts w:ascii="Arial" w:hAnsi="Arial" w:cs="Arial"/>
          <w:spacing w:val="-3"/>
        </w:rPr>
      </w:pPr>
      <w:r w:rsidRPr="00F34757">
        <w:rPr>
          <w:rFonts w:ascii="Arial" w:hAnsi="Arial" w:cs="Arial"/>
          <w:spacing w:val="-3"/>
        </w:rPr>
        <w:t>1.</w:t>
      </w:r>
      <w:r w:rsidRPr="00F34757">
        <w:rPr>
          <w:rFonts w:ascii="Arial" w:hAnsi="Arial" w:cs="Arial"/>
          <w:spacing w:val="-3"/>
        </w:rPr>
        <w:tab/>
        <w:t>The County reserves the right to terminate the Contract immediately in the event that the Successful Offeror discontinues or abandons operations; is adjudged bankrupt, or is reorganized under any bankruptcy law; or fails to keep in force any required insurance policies or bonds.</w:t>
      </w:r>
    </w:p>
    <w:p w:rsidR="00D222F3" w:rsidRPr="00F34757" w:rsidRDefault="00D222F3" w:rsidP="00D222F3">
      <w:pPr>
        <w:tabs>
          <w:tab w:val="left" w:pos="-720"/>
          <w:tab w:val="left" w:pos="0"/>
        </w:tabs>
        <w:suppressAutoHyphens/>
        <w:ind w:left="1800" w:hanging="360"/>
        <w:jc w:val="both"/>
        <w:rPr>
          <w:rFonts w:ascii="Arial" w:hAnsi="Arial" w:cs="Arial"/>
          <w:spacing w:val="-3"/>
        </w:rPr>
      </w:pPr>
    </w:p>
    <w:p w:rsidR="00D222F3" w:rsidRPr="00F34757" w:rsidRDefault="00D222F3" w:rsidP="00D222F3">
      <w:pPr>
        <w:tabs>
          <w:tab w:val="left" w:pos="-720"/>
          <w:tab w:val="left" w:pos="0"/>
          <w:tab w:val="left" w:pos="720"/>
          <w:tab w:val="left" w:pos="1440"/>
        </w:tabs>
        <w:suppressAutoHyphens/>
        <w:ind w:left="1800" w:hanging="360"/>
        <w:jc w:val="both"/>
        <w:rPr>
          <w:rFonts w:ascii="Arial" w:hAnsi="Arial" w:cs="Arial"/>
          <w:spacing w:val="-3"/>
        </w:rPr>
      </w:pPr>
      <w:r w:rsidRPr="00F34757">
        <w:rPr>
          <w:rFonts w:ascii="Arial" w:hAnsi="Arial" w:cs="Arial"/>
          <w:spacing w:val="-3"/>
        </w:rPr>
        <w:t>2.</w:t>
      </w:r>
      <w:r w:rsidRPr="00F34757">
        <w:rPr>
          <w:rFonts w:ascii="Arial" w:hAnsi="Arial" w:cs="Arial"/>
          <w:spacing w:val="-3"/>
        </w:rPr>
        <w:tab/>
        <w:t>Failure of the Successful Offeror to comply with any section or part of the Contract will be considered grounds for immediate termination of the Contract by the County.</w:t>
      </w:r>
    </w:p>
    <w:p w:rsidR="00D222F3" w:rsidRPr="00F34757" w:rsidRDefault="00D222F3" w:rsidP="00D222F3">
      <w:pPr>
        <w:tabs>
          <w:tab w:val="left" w:pos="-720"/>
          <w:tab w:val="left" w:pos="0"/>
        </w:tabs>
        <w:suppressAutoHyphens/>
        <w:ind w:left="1800" w:hanging="360"/>
        <w:jc w:val="both"/>
        <w:rPr>
          <w:rFonts w:ascii="Arial" w:hAnsi="Arial" w:cs="Arial"/>
          <w:spacing w:val="-3"/>
        </w:rPr>
      </w:pPr>
    </w:p>
    <w:p w:rsidR="0085062D" w:rsidRDefault="0085062D">
      <w:pPr>
        <w:rPr>
          <w:rFonts w:ascii="Arial" w:hAnsi="Arial" w:cs="Arial"/>
          <w:spacing w:val="-3"/>
        </w:rPr>
      </w:pPr>
      <w:r>
        <w:rPr>
          <w:rFonts w:ascii="Arial" w:hAnsi="Arial" w:cs="Arial"/>
          <w:spacing w:val="-3"/>
        </w:rPr>
        <w:br w:type="page"/>
      </w:r>
    </w:p>
    <w:p w:rsidR="00D222F3" w:rsidRPr="00F34757" w:rsidRDefault="00D222F3" w:rsidP="00D222F3">
      <w:pPr>
        <w:tabs>
          <w:tab w:val="left" w:pos="-720"/>
          <w:tab w:val="left" w:pos="0"/>
          <w:tab w:val="left" w:pos="720"/>
          <w:tab w:val="left" w:pos="1440"/>
        </w:tabs>
        <w:suppressAutoHyphens/>
        <w:ind w:left="1800" w:hanging="360"/>
        <w:jc w:val="both"/>
        <w:rPr>
          <w:rFonts w:ascii="Arial" w:hAnsi="Arial" w:cs="Arial"/>
          <w:spacing w:val="-3"/>
        </w:rPr>
      </w:pPr>
      <w:r w:rsidRPr="00F34757">
        <w:rPr>
          <w:rFonts w:ascii="Arial" w:hAnsi="Arial" w:cs="Arial"/>
          <w:spacing w:val="-3"/>
        </w:rPr>
        <w:t>3.</w:t>
      </w:r>
      <w:r w:rsidRPr="00F34757">
        <w:rPr>
          <w:rFonts w:ascii="Arial" w:hAnsi="Arial" w:cs="Arial"/>
          <w:spacing w:val="-3"/>
        </w:rPr>
        <w:tab/>
        <w:t>Notwithstanding anything to the contrary contained in the Contract between the County and the Successful Offeror, the County may, without prejudice to any other rights it may have, terminate the Contract for convenience and without cause, by giving 30 days’ written notice to the Successful Offeror.</w:t>
      </w:r>
    </w:p>
    <w:p w:rsidR="00D222F3" w:rsidRPr="00F34757" w:rsidRDefault="00D222F3" w:rsidP="00D222F3">
      <w:pPr>
        <w:tabs>
          <w:tab w:val="left" w:pos="-720"/>
          <w:tab w:val="left" w:pos="0"/>
        </w:tabs>
        <w:suppressAutoHyphens/>
        <w:ind w:left="1800" w:hanging="360"/>
        <w:jc w:val="both"/>
        <w:rPr>
          <w:rFonts w:ascii="Arial" w:hAnsi="Arial" w:cs="Arial"/>
          <w:spacing w:val="-3"/>
        </w:rPr>
      </w:pPr>
      <w:r w:rsidRPr="00F34757">
        <w:rPr>
          <w:rFonts w:ascii="Arial" w:hAnsi="Arial" w:cs="Arial"/>
          <w:spacing w:val="-3"/>
        </w:rPr>
        <w:tab/>
      </w:r>
    </w:p>
    <w:p w:rsidR="00D222F3" w:rsidRPr="00F34757" w:rsidRDefault="00D222F3" w:rsidP="00252427">
      <w:pPr>
        <w:numPr>
          <w:ilvl w:val="0"/>
          <w:numId w:val="2"/>
        </w:numPr>
        <w:tabs>
          <w:tab w:val="clear" w:pos="2160"/>
          <w:tab w:val="left" w:pos="-720"/>
        </w:tabs>
        <w:suppressAutoHyphens/>
        <w:ind w:left="1800" w:hanging="360"/>
        <w:jc w:val="both"/>
        <w:rPr>
          <w:rFonts w:ascii="Arial" w:hAnsi="Arial" w:cs="Arial"/>
          <w:spacing w:val="-3"/>
        </w:rPr>
      </w:pPr>
      <w:r w:rsidRPr="00F34757">
        <w:rPr>
          <w:rFonts w:ascii="Arial" w:hAnsi="Arial" w:cs="Arial"/>
          <w:spacing w:val="-3"/>
        </w:rPr>
        <w:t>If the County terminates the Contract, the Successful Offeror will be paid by the County for all scheduled work completed satisfactorily by the Successful Offeror up to the termination date.</w:t>
      </w:r>
    </w:p>
    <w:p w:rsidR="00D222F3" w:rsidRPr="00F34757" w:rsidRDefault="00D222F3" w:rsidP="00D222F3">
      <w:pPr>
        <w:tabs>
          <w:tab w:val="left" w:pos="2880"/>
          <w:tab w:val="left" w:pos="3600"/>
          <w:tab w:val="left" w:pos="4320"/>
          <w:tab w:val="left" w:pos="5040"/>
          <w:tab w:val="left" w:pos="5760"/>
          <w:tab w:val="left" w:pos="6480"/>
          <w:tab w:val="left" w:pos="7200"/>
          <w:tab w:val="left" w:pos="7920"/>
          <w:tab w:val="left" w:pos="8640"/>
          <w:tab w:val="left" w:pos="9360"/>
        </w:tabs>
        <w:ind w:left="1980"/>
        <w:rPr>
          <w:rFonts w:ascii="Arial" w:hAnsi="Arial" w:cs="Arial"/>
          <w:b/>
        </w:rPr>
      </w:pPr>
    </w:p>
    <w:p w:rsidR="00D222F3" w:rsidRPr="00F34757" w:rsidRDefault="00D222F3" w:rsidP="00D222F3">
      <w:pPr>
        <w:ind w:left="720"/>
        <w:jc w:val="both"/>
        <w:rPr>
          <w:rFonts w:ascii="Arial" w:hAnsi="Arial" w:cs="Arial"/>
          <w:b/>
        </w:rPr>
      </w:pPr>
      <w:r w:rsidRPr="00F34757">
        <w:rPr>
          <w:rFonts w:ascii="Arial" w:hAnsi="Arial" w:cs="Arial"/>
          <w:b/>
        </w:rPr>
        <w:t>V.</w:t>
      </w:r>
      <w:r w:rsidRPr="00F34757">
        <w:rPr>
          <w:rFonts w:ascii="Arial" w:hAnsi="Arial" w:cs="Arial"/>
        </w:rPr>
        <w:tab/>
      </w:r>
      <w:r w:rsidRPr="00F34757">
        <w:rPr>
          <w:rFonts w:ascii="Arial" w:hAnsi="Arial" w:cs="Arial"/>
          <w:b/>
        </w:rPr>
        <w:t>County License Requirement</w:t>
      </w:r>
    </w:p>
    <w:p w:rsidR="00D222F3" w:rsidRPr="00F34757" w:rsidRDefault="00D222F3" w:rsidP="00D222F3">
      <w:pPr>
        <w:tabs>
          <w:tab w:val="left" w:pos="770"/>
        </w:tabs>
        <w:ind w:left="770"/>
        <w:jc w:val="both"/>
        <w:rPr>
          <w:rFonts w:ascii="Arial" w:hAnsi="Arial" w:cs="Arial"/>
        </w:rPr>
      </w:pPr>
    </w:p>
    <w:p w:rsidR="00D222F3" w:rsidRPr="00F34757" w:rsidRDefault="00D222F3" w:rsidP="00D222F3">
      <w:pPr>
        <w:tabs>
          <w:tab w:val="left" w:pos="770"/>
        </w:tabs>
        <w:ind w:left="1440"/>
        <w:jc w:val="both"/>
        <w:rPr>
          <w:rFonts w:ascii="Arial" w:hAnsi="Arial" w:cs="Arial"/>
        </w:rPr>
      </w:pPr>
      <w:r w:rsidRPr="00F34757">
        <w:rPr>
          <w:rFonts w:ascii="Arial" w:hAnsi="Arial" w:cs="Arial"/>
        </w:rPr>
        <w:t>If a business is located in Henrico County, it is unlawful to conduct or engage in that business without obtaining a business license.  If your business is located in the County, include a copy of your current business license with your proposal submission.  If your business is not located in the County, include a copy of your current business license with your proposal submission.   If you have any questions, contact the Business Section, Department of Finance, County of Henrico, telephone (804) 501-4310.</w:t>
      </w:r>
    </w:p>
    <w:p w:rsidR="00D222F3" w:rsidRPr="00F34757" w:rsidRDefault="00D222F3" w:rsidP="00D222F3">
      <w:pPr>
        <w:rPr>
          <w:rFonts w:ascii="Arial" w:hAnsi="Arial" w:cs="Arial"/>
          <w:b/>
        </w:rPr>
      </w:pPr>
    </w:p>
    <w:p w:rsidR="00D222F3" w:rsidRPr="00F34757" w:rsidRDefault="00D222F3" w:rsidP="00252427">
      <w:pPr>
        <w:numPr>
          <w:ilvl w:val="0"/>
          <w:numId w:val="12"/>
        </w:numPr>
        <w:tabs>
          <w:tab w:val="clear" w:pos="1080"/>
          <w:tab w:val="num" w:pos="1440"/>
          <w:tab w:val="num" w:pos="1800"/>
        </w:tabs>
        <w:ind w:left="1800" w:hanging="1080"/>
        <w:rPr>
          <w:rFonts w:ascii="Arial" w:hAnsi="Arial" w:cs="Arial"/>
          <w:b/>
        </w:rPr>
      </w:pPr>
      <w:r w:rsidRPr="00F34757">
        <w:rPr>
          <w:rFonts w:ascii="Arial" w:hAnsi="Arial" w:cs="Arial"/>
          <w:b/>
        </w:rPr>
        <w:t>Environmental Management</w:t>
      </w:r>
    </w:p>
    <w:p w:rsidR="00D222F3" w:rsidRPr="00F34757" w:rsidRDefault="00D222F3" w:rsidP="00D222F3">
      <w:pPr>
        <w:ind w:left="720"/>
        <w:rPr>
          <w:rFonts w:ascii="Arial" w:hAnsi="Arial" w:cs="Arial"/>
          <w:b/>
        </w:rPr>
      </w:pPr>
    </w:p>
    <w:p w:rsidR="00D222F3" w:rsidRPr="00F34757" w:rsidRDefault="00D222F3" w:rsidP="00D222F3">
      <w:pPr>
        <w:ind w:left="1440"/>
        <w:jc w:val="both"/>
        <w:rPr>
          <w:rFonts w:ascii="Arial" w:hAnsi="Arial" w:cs="Arial"/>
        </w:rPr>
      </w:pPr>
      <w:r w:rsidRPr="00F34757">
        <w:rPr>
          <w:rFonts w:ascii="Arial" w:hAnsi="Arial" w:cs="Arial"/>
        </w:rPr>
        <w:t xml:space="preserve">The Successful Offeror shall comply with all applicable federal, state, and local environmental regulations.   The Successful Offeror is required to abide by the County’s Environmental Policy Statement: </w:t>
      </w:r>
    </w:p>
    <w:p w:rsidR="00D222F3" w:rsidRPr="00F34757" w:rsidRDefault="00A04072" w:rsidP="00D222F3">
      <w:pPr>
        <w:ind w:left="1440"/>
        <w:jc w:val="both"/>
        <w:rPr>
          <w:rFonts w:ascii="Arial" w:hAnsi="Arial" w:cs="Arial"/>
        </w:rPr>
      </w:pPr>
      <w:hyperlink r:id="rId17" w:history="1">
        <w:r w:rsidR="00D222F3" w:rsidRPr="00F34757">
          <w:rPr>
            <w:rFonts w:ascii="Arial" w:hAnsi="Arial" w:cs="Arial"/>
            <w:color w:val="0000FF"/>
          </w:rPr>
          <w:t>http://www.</w:t>
        </w:r>
        <w:r w:rsidR="00202BA5" w:rsidRPr="00F34757">
          <w:rPr>
            <w:rFonts w:ascii="Arial" w:hAnsi="Arial" w:cs="Arial"/>
            <w:color w:val="0000FF"/>
          </w:rPr>
          <w:t>henrico.us</w:t>
        </w:r>
        <w:r w:rsidR="00D222F3" w:rsidRPr="00F34757">
          <w:rPr>
            <w:rFonts w:ascii="Arial" w:hAnsi="Arial" w:cs="Arial"/>
            <w:color w:val="0000FF"/>
          </w:rPr>
          <w:t>/pdfs/hr/risk/env_policy.pdf</w:t>
        </w:r>
      </w:hyperlink>
      <w:r w:rsidR="00D222F3" w:rsidRPr="00F34757">
        <w:rPr>
          <w:rFonts w:ascii="Arial" w:hAnsi="Arial" w:cs="Arial"/>
        </w:rPr>
        <w:t xml:space="preserve"> which emphasizes environmental compliance, pollution prevention, continual improvement, and conservation.  The Successful Offeror shall be properly trained and have any necessary certifications to carry out environmental responsibilities.  The Successful Offeror shall immediately communicate any environmental concerns or incidents to the appropriate County staff.</w:t>
      </w:r>
    </w:p>
    <w:p w:rsidR="00D222F3" w:rsidRPr="00F34757" w:rsidRDefault="00D222F3" w:rsidP="00D222F3">
      <w:pPr>
        <w:ind w:left="720" w:hanging="720"/>
        <w:jc w:val="both"/>
        <w:rPr>
          <w:rFonts w:ascii="Arial" w:hAnsi="Arial" w:cs="Arial"/>
          <w:b/>
        </w:rPr>
      </w:pPr>
    </w:p>
    <w:p w:rsidR="00D222F3" w:rsidRPr="00F34757" w:rsidRDefault="00D222F3" w:rsidP="00D222F3">
      <w:pPr>
        <w:ind w:left="720"/>
        <w:jc w:val="both"/>
        <w:rPr>
          <w:rFonts w:ascii="Arial" w:hAnsi="Arial" w:cs="Arial"/>
          <w:b/>
        </w:rPr>
      </w:pPr>
      <w:r w:rsidRPr="00F34757">
        <w:rPr>
          <w:rFonts w:ascii="Arial" w:hAnsi="Arial" w:cs="Arial"/>
          <w:b/>
        </w:rPr>
        <w:t>X.</w:t>
      </w:r>
      <w:r w:rsidRPr="00F34757">
        <w:rPr>
          <w:rFonts w:ascii="Arial" w:hAnsi="Arial" w:cs="Arial"/>
          <w:b/>
        </w:rPr>
        <w:tab/>
        <w:t>Safety</w:t>
      </w:r>
    </w:p>
    <w:p w:rsidR="00D222F3" w:rsidRPr="00F34757" w:rsidRDefault="00D222F3" w:rsidP="00D222F3">
      <w:pPr>
        <w:ind w:left="720"/>
        <w:jc w:val="both"/>
        <w:rPr>
          <w:rFonts w:ascii="Arial" w:hAnsi="Arial" w:cs="Arial"/>
          <w:b/>
          <w:spacing w:val="-3"/>
        </w:rPr>
      </w:pPr>
    </w:p>
    <w:p w:rsidR="00D222F3" w:rsidRPr="00F34757" w:rsidRDefault="00D222F3" w:rsidP="00D222F3">
      <w:pPr>
        <w:ind w:left="2160" w:hanging="720"/>
        <w:jc w:val="both"/>
        <w:rPr>
          <w:rFonts w:ascii="Arial" w:hAnsi="Arial" w:cs="Arial"/>
        </w:rPr>
      </w:pPr>
      <w:r w:rsidRPr="00F34757">
        <w:rPr>
          <w:rFonts w:ascii="Arial" w:hAnsi="Arial" w:cs="Arial"/>
        </w:rPr>
        <w:t>1.</w:t>
      </w:r>
      <w:r w:rsidRPr="00F34757">
        <w:rPr>
          <w:rFonts w:ascii="Arial" w:hAnsi="Arial" w:cs="Arial"/>
        </w:rPr>
        <w:tab/>
        <w:t>The Successful Offeror shall comply with and ensure that the Successful Offeror’s personnel comply with all current applicable local, state and federal policies, regulations and standards relating to safety and health, including, by way of illustration and not limitation, the standards of the Virginia Occupational Safety and Health Administration for the industry. The provisions of all rules and regulations governing safety as adopted by the Safety and Health Codes Board of the Commonwealth of Virginia and issued by the Department of Labor and Industry under Title 40.1 of the Code of Virginia shall apply to all work under the Contract. The Successful Offeror shall provide or cause to be provided all technical expertise, qualified personnel, equipment, tools and material to safely accomplish the work specified and performed by the Successful Offeror.</w:t>
      </w:r>
    </w:p>
    <w:p w:rsidR="00D222F3" w:rsidRPr="00F34757" w:rsidRDefault="00D222F3" w:rsidP="00D222F3">
      <w:pPr>
        <w:ind w:left="2160" w:hanging="720"/>
        <w:jc w:val="both"/>
        <w:rPr>
          <w:rFonts w:ascii="Arial" w:hAnsi="Arial" w:cs="Arial"/>
        </w:rPr>
      </w:pPr>
    </w:p>
    <w:p w:rsidR="0085062D" w:rsidRDefault="0085062D">
      <w:pPr>
        <w:rPr>
          <w:rFonts w:ascii="Arial" w:hAnsi="Arial" w:cs="Arial"/>
        </w:rPr>
      </w:pPr>
      <w:r>
        <w:rPr>
          <w:rFonts w:ascii="Arial" w:hAnsi="Arial" w:cs="Arial"/>
        </w:rPr>
        <w:br w:type="page"/>
      </w:r>
    </w:p>
    <w:p w:rsidR="00B25B73" w:rsidRPr="00F34757" w:rsidRDefault="00D222F3" w:rsidP="00B25B73">
      <w:pPr>
        <w:ind w:left="2160" w:hanging="720"/>
        <w:jc w:val="both"/>
        <w:rPr>
          <w:rFonts w:ascii="Arial" w:hAnsi="Arial" w:cs="Arial"/>
        </w:rPr>
      </w:pPr>
      <w:r w:rsidRPr="00F34757">
        <w:rPr>
          <w:rFonts w:ascii="Arial" w:hAnsi="Arial" w:cs="Arial"/>
        </w:rPr>
        <w:t>2.</w:t>
      </w:r>
      <w:r w:rsidRPr="00F34757">
        <w:rPr>
          <w:rFonts w:ascii="Arial" w:hAnsi="Arial" w:cs="Arial"/>
        </w:rPr>
        <w:tab/>
      </w:r>
      <w:r w:rsidR="00B25B73" w:rsidRPr="00F34757">
        <w:rPr>
          <w:rFonts w:ascii="Arial" w:hAnsi="Arial" w:cs="Arial"/>
        </w:rPr>
        <w:t>Each job site shall have a supervisor who is competent, qualified, or authorized on the worksite, who is familiar with policies, regulations and standards applicable to the work being performed. The supervisor must be capable of identifying existing and predictable hazards in the surroundings or working conditions which are hazardous or dangerous to employees or the public, and is capable of ensuring that applicable safety regulations are complied with, and shall have the authority and responsibility to take prompt corrective measures, which may include removal of the Successful Offeror’s personnel from the work site.</w:t>
      </w:r>
    </w:p>
    <w:p w:rsidR="00D222F3" w:rsidRPr="00F34757" w:rsidRDefault="00D222F3" w:rsidP="00D222F3">
      <w:pPr>
        <w:jc w:val="both"/>
        <w:rPr>
          <w:rFonts w:ascii="Arial" w:hAnsi="Arial" w:cs="Arial"/>
        </w:rPr>
      </w:pPr>
    </w:p>
    <w:p w:rsidR="00D222F3" w:rsidRPr="00F34757" w:rsidRDefault="00D222F3" w:rsidP="00D222F3">
      <w:pPr>
        <w:tabs>
          <w:tab w:val="left" w:pos="72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cs="Arial"/>
        </w:rPr>
      </w:pPr>
      <w:r w:rsidRPr="00F34757">
        <w:rPr>
          <w:rFonts w:ascii="Arial" w:hAnsi="Arial" w:cs="Arial"/>
        </w:rPr>
        <w:t>3.</w:t>
      </w:r>
      <w:r w:rsidRPr="00F34757">
        <w:rPr>
          <w:rFonts w:ascii="Arial" w:hAnsi="Arial" w:cs="Arial"/>
        </w:rPr>
        <w:tab/>
        <w:t>In the event the County determines any operations of the Successful Offeror to be hazardous, the Successful Offeror shall immediately discontinue such operations upon receipt of either written or oral notice by the County to discontinue such practice.</w:t>
      </w:r>
    </w:p>
    <w:p w:rsidR="00D222F3" w:rsidRPr="00F34757" w:rsidRDefault="00D222F3" w:rsidP="00D222F3">
      <w:pPr>
        <w:tabs>
          <w:tab w:val="left" w:pos="0"/>
          <w:tab w:val="left" w:pos="72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F34757">
        <w:rPr>
          <w:rFonts w:ascii="Arial" w:hAnsi="Arial" w:cs="Arial"/>
        </w:rPr>
        <w:tab/>
      </w:r>
    </w:p>
    <w:p w:rsidR="00D222F3" w:rsidRPr="00F34757" w:rsidRDefault="00D222F3" w:rsidP="00D222F3">
      <w:pPr>
        <w:tabs>
          <w:tab w:val="left" w:pos="0"/>
          <w:tab w:val="left" w:pos="720"/>
          <w:tab w:val="left" w:pos="144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F34757">
        <w:rPr>
          <w:rFonts w:ascii="Arial" w:hAnsi="Arial" w:cs="Arial"/>
        </w:rPr>
        <w:tab/>
      </w:r>
      <w:r w:rsidRPr="00F34757">
        <w:rPr>
          <w:rFonts w:ascii="Arial" w:hAnsi="Arial" w:cs="Arial"/>
          <w:b/>
        </w:rPr>
        <w:t>Y.</w:t>
      </w:r>
      <w:r w:rsidRPr="00F34757">
        <w:rPr>
          <w:rFonts w:ascii="Arial" w:hAnsi="Arial" w:cs="Arial"/>
          <w:b/>
        </w:rPr>
        <w:tab/>
        <w:t>Authorization to Transact Business in the Commonwealth</w:t>
      </w:r>
    </w:p>
    <w:p w:rsidR="00D222F3" w:rsidRPr="00F34757" w:rsidRDefault="00D222F3" w:rsidP="00D222F3">
      <w:pPr>
        <w:ind w:firstLine="720"/>
        <w:outlineLvl w:val="0"/>
        <w:rPr>
          <w:rFonts w:ascii="Arial" w:hAnsi="Arial" w:cs="Arial"/>
          <w:u w:val="single"/>
        </w:rPr>
      </w:pPr>
      <w:r w:rsidRPr="00F34757">
        <w:rPr>
          <w:rFonts w:ascii="Arial" w:hAnsi="Arial" w:cs="Arial"/>
        </w:rPr>
        <w:tab/>
      </w:r>
    </w:p>
    <w:p w:rsidR="00D222F3" w:rsidRPr="00F34757" w:rsidRDefault="00D222F3" w:rsidP="00D222F3">
      <w:pPr>
        <w:ind w:left="2160" w:hanging="720"/>
        <w:jc w:val="both"/>
        <w:rPr>
          <w:rFonts w:ascii="Arial" w:hAnsi="Arial" w:cs="Arial"/>
        </w:rPr>
      </w:pPr>
      <w:r w:rsidRPr="00F34757">
        <w:rPr>
          <w:rFonts w:ascii="Arial" w:hAnsi="Arial" w:cs="Arial"/>
        </w:rPr>
        <w:t>1.</w:t>
      </w:r>
      <w:r w:rsidRPr="00F34757">
        <w:rPr>
          <w:rFonts w:ascii="Arial" w:hAnsi="Arial" w:cs="Arial"/>
        </w:rPr>
        <w:tab/>
        <w:t xml:space="preserve">A contractor organized as a stock or nonstock corporation, limited liability company, business trust, or limited partnership or registered as a registered limited liability partnership or other business form shall be authorized to transact business in the Commonwealth as a domestic or foreign business entity if so required by Title 13.1 or Title 50 of the Code of Virginia or as otherwise required by law.  </w:t>
      </w:r>
    </w:p>
    <w:p w:rsidR="00D222F3" w:rsidRPr="00F34757" w:rsidRDefault="00D222F3" w:rsidP="00D222F3">
      <w:pPr>
        <w:ind w:left="1080" w:hanging="360"/>
        <w:jc w:val="both"/>
        <w:rPr>
          <w:rFonts w:ascii="Arial" w:hAnsi="Arial" w:cs="Arial"/>
        </w:rPr>
      </w:pPr>
    </w:p>
    <w:p w:rsidR="00D222F3" w:rsidRPr="00F34757" w:rsidRDefault="00D222F3" w:rsidP="00D222F3">
      <w:pPr>
        <w:ind w:left="2160" w:hanging="720"/>
        <w:jc w:val="both"/>
        <w:rPr>
          <w:rFonts w:ascii="Arial" w:hAnsi="Arial" w:cs="Arial"/>
        </w:rPr>
      </w:pPr>
      <w:r w:rsidRPr="00F34757">
        <w:rPr>
          <w:rFonts w:ascii="Arial" w:hAnsi="Arial" w:cs="Arial"/>
        </w:rPr>
        <w:t>2.</w:t>
      </w:r>
      <w:r w:rsidRPr="00F34757">
        <w:rPr>
          <w:rFonts w:ascii="Arial" w:hAnsi="Arial" w:cs="Arial"/>
        </w:rPr>
        <w:tab/>
        <w:t xml:space="preserve">An Offeror organized or authorized to transact business in the Commonwealth pursuant to Title 13.1 or Title 50 of the Code of Virginia must include in its proposal the identification number issued to it by the State Corporation Commission. (Attachment D) Any Offeror that is not required to be authorized to transact business in the Commonwealth as a foreign business entity under Title 13.1 or Title 50 of the Code of Virginia or as otherwise required by law shall include in its proposal a statement describing why the Offeror is not required to be so authorized. </w:t>
      </w:r>
    </w:p>
    <w:p w:rsidR="00D222F3" w:rsidRPr="00F34757" w:rsidRDefault="00D222F3" w:rsidP="00D222F3">
      <w:pPr>
        <w:ind w:left="1080" w:hanging="360"/>
        <w:jc w:val="both"/>
        <w:rPr>
          <w:rFonts w:ascii="Arial" w:hAnsi="Arial" w:cs="Arial"/>
        </w:rPr>
      </w:pPr>
    </w:p>
    <w:p w:rsidR="00D222F3" w:rsidRPr="00F34757" w:rsidRDefault="00D222F3" w:rsidP="00D222F3">
      <w:pPr>
        <w:ind w:left="2160" w:hanging="720"/>
        <w:jc w:val="both"/>
        <w:rPr>
          <w:rFonts w:ascii="Arial" w:hAnsi="Arial" w:cs="Arial"/>
        </w:rPr>
      </w:pPr>
      <w:r w:rsidRPr="00F34757">
        <w:rPr>
          <w:rFonts w:ascii="Arial" w:hAnsi="Arial" w:cs="Arial"/>
        </w:rPr>
        <w:t>3.</w:t>
      </w:r>
      <w:r w:rsidRPr="00F34757">
        <w:rPr>
          <w:rFonts w:ascii="Arial" w:hAnsi="Arial" w:cs="Arial"/>
        </w:rPr>
        <w:tab/>
        <w:t>An Offeror described in subsection 2 that fails to provide the required information shall not receive an award unless a waiver is granted by the Purchasing Director, his designee, or the County Manager.</w:t>
      </w:r>
    </w:p>
    <w:p w:rsidR="00D222F3" w:rsidRPr="00F34757" w:rsidRDefault="00D222F3" w:rsidP="00D222F3">
      <w:pPr>
        <w:ind w:left="1080" w:hanging="360"/>
        <w:jc w:val="both"/>
        <w:rPr>
          <w:rFonts w:ascii="Arial" w:hAnsi="Arial" w:cs="Arial"/>
        </w:rPr>
      </w:pPr>
    </w:p>
    <w:p w:rsidR="00D222F3" w:rsidRPr="00F34757" w:rsidRDefault="00D222F3" w:rsidP="00D222F3">
      <w:pPr>
        <w:ind w:left="2160" w:hanging="720"/>
        <w:jc w:val="both"/>
        <w:rPr>
          <w:rFonts w:ascii="Arial" w:hAnsi="Arial" w:cs="Arial"/>
        </w:rPr>
      </w:pPr>
      <w:r w:rsidRPr="00F34757">
        <w:rPr>
          <w:rFonts w:ascii="Arial" w:hAnsi="Arial" w:cs="Arial"/>
        </w:rPr>
        <w:t>4.</w:t>
      </w:r>
      <w:r w:rsidRPr="00F34757">
        <w:rPr>
          <w:rFonts w:ascii="Arial" w:hAnsi="Arial" w:cs="Arial"/>
        </w:rPr>
        <w:tab/>
        <w:t>Any falsification or misrepresentation contained in the statement submitted by the Offeror pursuant to Title 13.1 or Title 50 of the Code of Virginia may be cause for debarment.</w:t>
      </w:r>
    </w:p>
    <w:p w:rsidR="00D222F3" w:rsidRPr="00F34757" w:rsidRDefault="00D222F3" w:rsidP="00D222F3">
      <w:pPr>
        <w:ind w:left="1080" w:hanging="360"/>
        <w:jc w:val="both"/>
        <w:rPr>
          <w:rFonts w:ascii="Arial" w:hAnsi="Arial" w:cs="Arial"/>
        </w:rPr>
      </w:pPr>
    </w:p>
    <w:p w:rsidR="00D222F3" w:rsidRPr="00F34757" w:rsidRDefault="00D222F3" w:rsidP="00D222F3">
      <w:pPr>
        <w:ind w:left="2160" w:hanging="720"/>
        <w:jc w:val="both"/>
        <w:rPr>
          <w:rFonts w:ascii="Arial" w:hAnsi="Arial" w:cs="Arial"/>
        </w:rPr>
      </w:pPr>
      <w:r w:rsidRPr="00F34757">
        <w:rPr>
          <w:rFonts w:ascii="Arial" w:hAnsi="Arial" w:cs="Arial"/>
        </w:rPr>
        <w:t>5.</w:t>
      </w:r>
      <w:r w:rsidRPr="00F34757">
        <w:rPr>
          <w:rFonts w:ascii="Arial" w:hAnsi="Arial" w:cs="Arial"/>
        </w:rPr>
        <w:tab/>
        <w:t>Any business entity described in subsection 1 that enters into a contract with a public body shall not allow its existence to lapse or allow its certificate of authority or registration to transact business in the Commonwealth if so required by Title 13.1 or Title 50 of the Code of Virginia to be revoked or cancelled at any time during the term of the contract.</w:t>
      </w:r>
    </w:p>
    <w:p w:rsidR="00D222F3" w:rsidRPr="00F34757" w:rsidRDefault="00D222F3" w:rsidP="00D222F3">
      <w:pPr>
        <w:tabs>
          <w:tab w:val="left" w:pos="7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r w:rsidRPr="00F34757">
        <w:rPr>
          <w:rFonts w:ascii="Arial" w:hAnsi="Arial" w:cs="Arial"/>
          <w:b/>
          <w:color w:val="FF0000"/>
        </w:rPr>
        <w:tab/>
      </w:r>
    </w:p>
    <w:p w:rsidR="0085062D" w:rsidRDefault="0085062D">
      <w:pPr>
        <w:rPr>
          <w:rFonts w:ascii="Arial" w:hAnsi="Arial" w:cs="Arial"/>
          <w:b/>
        </w:rPr>
      </w:pPr>
      <w:r>
        <w:rPr>
          <w:rFonts w:ascii="Arial" w:hAnsi="Arial" w:cs="Arial"/>
          <w:b/>
        </w:rPr>
        <w:br w:type="page"/>
      </w:r>
    </w:p>
    <w:p w:rsidR="00D222F3" w:rsidRPr="00F34757" w:rsidRDefault="00D222F3" w:rsidP="00D222F3">
      <w:pPr>
        <w:tabs>
          <w:tab w:val="left" w:pos="720"/>
        </w:tabs>
        <w:ind w:left="720"/>
        <w:rPr>
          <w:rFonts w:ascii="Arial" w:hAnsi="Arial" w:cs="Arial"/>
          <w:b/>
        </w:rPr>
      </w:pPr>
      <w:r w:rsidRPr="00F34757">
        <w:rPr>
          <w:rFonts w:ascii="Arial" w:hAnsi="Arial" w:cs="Arial"/>
          <w:b/>
        </w:rPr>
        <w:t>Z.</w:t>
      </w:r>
      <w:r w:rsidRPr="00F34757">
        <w:rPr>
          <w:rFonts w:ascii="Arial" w:hAnsi="Arial" w:cs="Arial"/>
          <w:b/>
        </w:rPr>
        <w:tab/>
        <w:t>Payment Clauses Required by Va. Code § 2.2-4354</w:t>
      </w:r>
    </w:p>
    <w:p w:rsidR="00D222F3" w:rsidRPr="00F34757" w:rsidRDefault="00D222F3" w:rsidP="00D222F3">
      <w:pPr>
        <w:tabs>
          <w:tab w:val="left" w:pos="720"/>
        </w:tabs>
        <w:ind w:left="720"/>
        <w:rPr>
          <w:rFonts w:ascii="Arial" w:hAnsi="Arial" w:cs="Arial"/>
          <w:b/>
        </w:rPr>
      </w:pPr>
    </w:p>
    <w:p w:rsidR="00D222F3" w:rsidRPr="00F34757" w:rsidRDefault="00D222F3" w:rsidP="00D222F3">
      <w:pPr>
        <w:ind w:firstLine="1440"/>
        <w:jc w:val="both"/>
        <w:rPr>
          <w:rFonts w:ascii="Arial" w:hAnsi="Arial" w:cs="Arial"/>
          <w:color w:val="000000"/>
        </w:rPr>
      </w:pPr>
      <w:r w:rsidRPr="00F34757">
        <w:rPr>
          <w:rFonts w:ascii="Arial" w:hAnsi="Arial" w:cs="Arial"/>
          <w:color w:val="000000"/>
        </w:rPr>
        <w:t>Pursuant to Virginia Code § 2.2-4354:</w:t>
      </w:r>
    </w:p>
    <w:p w:rsidR="00D222F3" w:rsidRPr="00F34757" w:rsidRDefault="00D222F3" w:rsidP="00D222F3">
      <w:pPr>
        <w:ind w:firstLine="720"/>
        <w:jc w:val="both"/>
        <w:rPr>
          <w:rFonts w:ascii="Arial" w:hAnsi="Arial" w:cs="Arial"/>
          <w:color w:val="000000"/>
        </w:rPr>
      </w:pPr>
    </w:p>
    <w:p w:rsidR="00D222F3" w:rsidRPr="00F34757" w:rsidRDefault="00D222F3" w:rsidP="00252427">
      <w:pPr>
        <w:numPr>
          <w:ilvl w:val="0"/>
          <w:numId w:val="14"/>
        </w:numPr>
        <w:tabs>
          <w:tab w:val="clear" w:pos="2685"/>
          <w:tab w:val="num" w:pos="2160"/>
        </w:tabs>
        <w:ind w:left="2160" w:hanging="720"/>
        <w:jc w:val="both"/>
        <w:rPr>
          <w:rFonts w:ascii="Arial" w:hAnsi="Arial" w:cs="Arial"/>
          <w:color w:val="000000"/>
        </w:rPr>
      </w:pPr>
      <w:r w:rsidRPr="00F34757">
        <w:rPr>
          <w:rFonts w:ascii="Arial" w:hAnsi="Arial" w:cs="Arial"/>
          <w:color w:val="000000"/>
        </w:rPr>
        <w:t>The Successful Offeror shall take one of the two following actions within seven days after receipt of amounts paid to the Successful Offeror by the County for all or portions of the goods and/or services provided by a subcontractor:  (a) pay the subcontractor for the proportionate share of the total payment received from the County attributable to the work performed by the subcontractor under that contract; or (b) notify the County and subcontractor, in writing, of the Successful Offeror’s intention to withhold all or a part of the subcontractor's payment with the reason for nonpayment.</w:t>
      </w:r>
    </w:p>
    <w:p w:rsidR="00D222F3" w:rsidRPr="00F34757" w:rsidRDefault="00D222F3" w:rsidP="00D222F3">
      <w:pPr>
        <w:tabs>
          <w:tab w:val="num" w:pos="2160"/>
        </w:tabs>
        <w:ind w:left="2160" w:hanging="720"/>
        <w:jc w:val="both"/>
        <w:rPr>
          <w:rFonts w:ascii="Arial" w:hAnsi="Arial" w:cs="Arial"/>
          <w:color w:val="000000"/>
        </w:rPr>
      </w:pPr>
    </w:p>
    <w:p w:rsidR="00D222F3" w:rsidRPr="00F34757" w:rsidRDefault="00D222F3" w:rsidP="00252427">
      <w:pPr>
        <w:numPr>
          <w:ilvl w:val="0"/>
          <w:numId w:val="14"/>
        </w:numPr>
        <w:tabs>
          <w:tab w:val="clear" w:pos="2685"/>
          <w:tab w:val="num" w:pos="2160"/>
        </w:tabs>
        <w:ind w:left="2160" w:hanging="720"/>
        <w:jc w:val="both"/>
        <w:rPr>
          <w:rFonts w:ascii="Arial" w:hAnsi="Arial" w:cs="Arial"/>
          <w:color w:val="000000"/>
        </w:rPr>
      </w:pPr>
      <w:r w:rsidRPr="00F34757">
        <w:rPr>
          <w:rFonts w:ascii="Arial" w:hAnsi="Arial" w:cs="Arial"/>
          <w:color w:val="000000"/>
        </w:rPr>
        <w:t xml:space="preserve">Pursuant to Virginia Code § 2.2-4354, the Successful Offeror that is a proprietor, partnership, or corporation shall provide its federal employer identification number to the County. Pursuant to Virginia Code § 2.2-4354, the Successful Offeror who is an individual contractor shall provide his/her social security numbers to the County. </w:t>
      </w:r>
    </w:p>
    <w:p w:rsidR="00D222F3" w:rsidRPr="00F34757" w:rsidRDefault="00D222F3" w:rsidP="00D222F3">
      <w:pPr>
        <w:tabs>
          <w:tab w:val="num" w:pos="2160"/>
        </w:tabs>
        <w:ind w:left="2160" w:hanging="720"/>
        <w:jc w:val="both"/>
        <w:rPr>
          <w:rFonts w:ascii="Arial" w:hAnsi="Arial" w:cs="Arial"/>
          <w:color w:val="000000"/>
        </w:rPr>
      </w:pPr>
    </w:p>
    <w:p w:rsidR="00D222F3" w:rsidRPr="00F34757" w:rsidRDefault="00D222F3" w:rsidP="00252427">
      <w:pPr>
        <w:numPr>
          <w:ilvl w:val="0"/>
          <w:numId w:val="14"/>
        </w:numPr>
        <w:tabs>
          <w:tab w:val="clear" w:pos="2685"/>
          <w:tab w:val="num" w:pos="2160"/>
        </w:tabs>
        <w:ind w:left="2160" w:hanging="720"/>
        <w:jc w:val="both"/>
        <w:rPr>
          <w:rFonts w:ascii="Arial" w:hAnsi="Arial" w:cs="Arial"/>
          <w:color w:val="000000"/>
        </w:rPr>
      </w:pPr>
      <w:r w:rsidRPr="00F34757">
        <w:rPr>
          <w:rFonts w:ascii="Arial" w:hAnsi="Arial" w:cs="Arial"/>
          <w:color w:val="000000"/>
        </w:rPr>
        <w:t>The Successful Offeror shall pay interest to its subcontractors on all amounts owed by the Successful Offeror that remain unpaid after seven days following receipt by the Successful Offeror of payment from the County for all or portions of goods and/or services performed by the subcontractors, except for amounts withheld as allowed in Subparagraph 1. above.</w:t>
      </w:r>
    </w:p>
    <w:p w:rsidR="00D222F3" w:rsidRPr="00F34757" w:rsidRDefault="00D222F3" w:rsidP="00D222F3">
      <w:pPr>
        <w:tabs>
          <w:tab w:val="num" w:pos="2160"/>
        </w:tabs>
        <w:ind w:left="2160" w:hanging="720"/>
        <w:jc w:val="both"/>
        <w:rPr>
          <w:rFonts w:ascii="Arial" w:hAnsi="Arial" w:cs="Arial"/>
          <w:color w:val="000000"/>
        </w:rPr>
      </w:pPr>
    </w:p>
    <w:p w:rsidR="00D222F3" w:rsidRPr="00F34757" w:rsidRDefault="00D222F3" w:rsidP="00252427">
      <w:pPr>
        <w:numPr>
          <w:ilvl w:val="0"/>
          <w:numId w:val="14"/>
        </w:numPr>
        <w:tabs>
          <w:tab w:val="clear" w:pos="2685"/>
          <w:tab w:val="num" w:pos="2160"/>
        </w:tabs>
        <w:ind w:left="2160" w:hanging="720"/>
        <w:jc w:val="both"/>
        <w:rPr>
          <w:rFonts w:ascii="Arial" w:hAnsi="Arial" w:cs="Arial"/>
          <w:color w:val="000000"/>
        </w:rPr>
      </w:pPr>
      <w:r w:rsidRPr="00F34757">
        <w:rPr>
          <w:rFonts w:ascii="Arial" w:hAnsi="Arial" w:cs="Arial"/>
          <w:color w:val="000000"/>
        </w:rPr>
        <w:t>Pursuant to Virginia Code § 2.2-4354, unless otherwise provided under the terms of the Contract interest shall accrue at the rate of one percent per month.</w:t>
      </w:r>
    </w:p>
    <w:p w:rsidR="00D222F3" w:rsidRPr="00F34757" w:rsidRDefault="00D222F3" w:rsidP="00D222F3">
      <w:pPr>
        <w:tabs>
          <w:tab w:val="num" w:pos="2160"/>
        </w:tabs>
        <w:ind w:left="2160" w:hanging="720"/>
        <w:jc w:val="both"/>
        <w:rPr>
          <w:rFonts w:ascii="Arial" w:hAnsi="Arial" w:cs="Arial"/>
          <w:color w:val="000000"/>
        </w:rPr>
      </w:pPr>
    </w:p>
    <w:p w:rsidR="00D222F3" w:rsidRPr="00F34757" w:rsidRDefault="00D222F3" w:rsidP="00252427">
      <w:pPr>
        <w:numPr>
          <w:ilvl w:val="0"/>
          <w:numId w:val="14"/>
        </w:numPr>
        <w:tabs>
          <w:tab w:val="clear" w:pos="2685"/>
          <w:tab w:val="num" w:pos="2160"/>
        </w:tabs>
        <w:ind w:left="2160" w:hanging="720"/>
        <w:jc w:val="both"/>
        <w:rPr>
          <w:rFonts w:ascii="Arial" w:hAnsi="Arial" w:cs="Arial"/>
          <w:color w:val="000000"/>
        </w:rPr>
      </w:pPr>
      <w:r w:rsidRPr="00F34757">
        <w:rPr>
          <w:rFonts w:ascii="Arial" w:hAnsi="Arial" w:cs="Arial"/>
          <w:color w:val="000000"/>
        </w:rPr>
        <w:t>The Successful Offeror shall include in each of its subcontracts a provision requiring each subcontractor to include or otherwise be subject to the same payment and interest requirements with respect to each lower-tier subcontractor.</w:t>
      </w:r>
    </w:p>
    <w:p w:rsidR="00D222F3" w:rsidRPr="00F34757" w:rsidRDefault="00D222F3" w:rsidP="00D222F3">
      <w:pPr>
        <w:tabs>
          <w:tab w:val="num" w:pos="2160"/>
        </w:tabs>
        <w:ind w:left="2160" w:hanging="720"/>
        <w:jc w:val="both"/>
        <w:rPr>
          <w:rFonts w:ascii="Arial" w:hAnsi="Arial" w:cs="Arial"/>
          <w:color w:val="000000"/>
        </w:rPr>
      </w:pPr>
    </w:p>
    <w:p w:rsidR="00D222F3" w:rsidRPr="00F34757" w:rsidRDefault="00D222F3" w:rsidP="00252427">
      <w:pPr>
        <w:numPr>
          <w:ilvl w:val="0"/>
          <w:numId w:val="14"/>
        </w:numPr>
        <w:tabs>
          <w:tab w:val="clear" w:pos="2685"/>
          <w:tab w:val="num" w:pos="2160"/>
        </w:tabs>
        <w:ind w:left="2160" w:hanging="720"/>
        <w:jc w:val="both"/>
        <w:rPr>
          <w:rFonts w:ascii="Arial" w:hAnsi="Arial" w:cs="Arial"/>
          <w:color w:val="000000"/>
        </w:rPr>
      </w:pPr>
      <w:r w:rsidRPr="00F34757">
        <w:rPr>
          <w:rFonts w:ascii="Arial" w:hAnsi="Arial" w:cs="Arial"/>
          <w:color w:val="000000"/>
        </w:rPr>
        <w:t>The Successful Offeror's obligation to pay an interest charge to a subcontractor pursuant to the payment clause in Virginia Code § 2.2-4354 shall not be construed to be an obligation of the County. A Contract modification shall not be made for the purpose of providing reimbursement for the interest charge. A cost reimbursement claim shall not include any amount for reimbursement for the interest charge.</w:t>
      </w:r>
    </w:p>
    <w:p w:rsidR="00D222F3" w:rsidRPr="00F34757" w:rsidRDefault="00D222F3" w:rsidP="00D222F3">
      <w:pPr>
        <w:tabs>
          <w:tab w:val="left" w:pos="-720"/>
          <w:tab w:val="left" w:pos="0"/>
          <w:tab w:val="left" w:pos="720"/>
          <w:tab w:val="left" w:pos="1440"/>
        </w:tabs>
        <w:suppressAutoHyphens/>
        <w:jc w:val="both"/>
        <w:rPr>
          <w:rFonts w:ascii="Arial" w:hAnsi="Arial" w:cs="Arial"/>
          <w:b/>
          <w:spacing w:val="-3"/>
        </w:rPr>
      </w:pPr>
    </w:p>
    <w:p w:rsidR="00507812" w:rsidRPr="00F34757" w:rsidRDefault="008A0BF8" w:rsidP="00507812">
      <w:pPr>
        <w:suppressAutoHyphens/>
        <w:ind w:firstLine="720"/>
        <w:jc w:val="both"/>
        <w:rPr>
          <w:rFonts w:ascii="Arial" w:hAnsi="Arial" w:cs="Arial"/>
          <w:b/>
        </w:rPr>
      </w:pPr>
      <w:r w:rsidRPr="00F34757">
        <w:rPr>
          <w:rFonts w:ascii="Arial" w:hAnsi="Arial" w:cs="Arial"/>
          <w:b/>
        </w:rPr>
        <w:t>AA.</w:t>
      </w:r>
      <w:r w:rsidRPr="00F34757">
        <w:rPr>
          <w:rFonts w:ascii="Arial" w:hAnsi="Arial" w:cs="Arial"/>
          <w:b/>
        </w:rPr>
        <w:tab/>
      </w:r>
      <w:r w:rsidR="00507812" w:rsidRPr="00F34757">
        <w:rPr>
          <w:rFonts w:ascii="Arial" w:hAnsi="Arial" w:cs="Arial"/>
          <w:b/>
        </w:rPr>
        <w:t>Contract Period:</w:t>
      </w:r>
    </w:p>
    <w:p w:rsidR="00507812" w:rsidRPr="00F34757" w:rsidRDefault="00507812" w:rsidP="00507812">
      <w:pPr>
        <w:suppressAutoHyphens/>
        <w:ind w:firstLine="720"/>
        <w:jc w:val="both"/>
        <w:rPr>
          <w:rFonts w:ascii="Arial" w:hAnsi="Arial" w:cs="Arial"/>
          <w:b/>
        </w:rPr>
      </w:pPr>
    </w:p>
    <w:p w:rsidR="00507812" w:rsidRPr="00F34757" w:rsidRDefault="00507812" w:rsidP="00507812">
      <w:pPr>
        <w:suppressAutoHyphens/>
        <w:ind w:left="1800" w:hanging="360"/>
        <w:jc w:val="both"/>
        <w:rPr>
          <w:rFonts w:ascii="Arial" w:hAnsi="Arial" w:cs="Arial"/>
          <w:b/>
          <w:color w:val="008000"/>
        </w:rPr>
      </w:pPr>
      <w:r w:rsidRPr="00F34757">
        <w:rPr>
          <w:rFonts w:ascii="Arial" w:hAnsi="Arial" w:cs="Arial"/>
        </w:rPr>
        <w:t>1.</w:t>
      </w:r>
      <w:r w:rsidRPr="00F34757">
        <w:rPr>
          <w:rFonts w:ascii="Arial" w:hAnsi="Arial" w:cs="Arial"/>
        </w:rPr>
        <w:tab/>
        <w:t xml:space="preserve">The Contract period shall be from the date of award through </w:t>
      </w:r>
      <w:r w:rsidR="003C0231">
        <w:rPr>
          <w:rFonts w:ascii="Arial" w:hAnsi="Arial" w:cs="Arial"/>
        </w:rPr>
        <w:t>March 31,</w:t>
      </w:r>
      <w:r w:rsidRPr="00F34757">
        <w:rPr>
          <w:rFonts w:ascii="Arial" w:hAnsi="Arial" w:cs="Arial"/>
        </w:rPr>
        <w:t xml:space="preserve"> 20</w:t>
      </w:r>
      <w:r w:rsidR="000712EA">
        <w:rPr>
          <w:rFonts w:ascii="Arial" w:hAnsi="Arial" w:cs="Arial"/>
        </w:rPr>
        <w:t>1</w:t>
      </w:r>
      <w:r w:rsidR="003C0231">
        <w:rPr>
          <w:rFonts w:ascii="Arial" w:hAnsi="Arial" w:cs="Arial"/>
        </w:rPr>
        <w:t>8</w:t>
      </w:r>
      <w:r w:rsidRPr="00F34757">
        <w:rPr>
          <w:rFonts w:ascii="Arial" w:hAnsi="Arial" w:cs="Arial"/>
        </w:rPr>
        <w:t>, to separately audit the three fiscal years ending June 30, 20</w:t>
      </w:r>
      <w:r w:rsidR="000712EA">
        <w:rPr>
          <w:rFonts w:ascii="Arial" w:hAnsi="Arial" w:cs="Arial"/>
        </w:rPr>
        <w:t>15</w:t>
      </w:r>
      <w:r w:rsidRPr="00F34757">
        <w:rPr>
          <w:rFonts w:ascii="Arial" w:hAnsi="Arial" w:cs="Arial"/>
        </w:rPr>
        <w:t>, 20</w:t>
      </w:r>
      <w:r w:rsidR="000712EA">
        <w:rPr>
          <w:rFonts w:ascii="Arial" w:hAnsi="Arial" w:cs="Arial"/>
        </w:rPr>
        <w:t>16</w:t>
      </w:r>
      <w:r w:rsidRPr="00F34757">
        <w:rPr>
          <w:rFonts w:ascii="Arial" w:hAnsi="Arial" w:cs="Arial"/>
        </w:rPr>
        <w:t>, and 20</w:t>
      </w:r>
      <w:r w:rsidR="000712EA">
        <w:rPr>
          <w:rFonts w:ascii="Arial" w:hAnsi="Arial" w:cs="Arial"/>
        </w:rPr>
        <w:t>17</w:t>
      </w:r>
      <w:r w:rsidRPr="00F34757">
        <w:rPr>
          <w:rFonts w:ascii="Arial" w:hAnsi="Arial" w:cs="Arial"/>
        </w:rPr>
        <w:t xml:space="preserve">.  Any increase in fees for each of these years shall not exceed 3% or the Consumer Price Index for all Urban Consumers (CPI-U) average for the most recent 12 months available at the end of each fiscal year, whichever is the lesser.  </w:t>
      </w:r>
    </w:p>
    <w:p w:rsidR="00507812" w:rsidRPr="00F34757" w:rsidRDefault="00507812" w:rsidP="00507812">
      <w:pPr>
        <w:pStyle w:val="Footer"/>
        <w:widowControl/>
        <w:tabs>
          <w:tab w:val="clear" w:pos="4320"/>
          <w:tab w:val="clear" w:pos="8640"/>
        </w:tabs>
        <w:suppressAutoHyphens/>
        <w:ind w:left="1800" w:hanging="360"/>
        <w:jc w:val="both"/>
        <w:rPr>
          <w:rFonts w:ascii="Arial" w:hAnsi="Arial" w:cs="Arial"/>
          <w:snapToGrid/>
          <w:szCs w:val="24"/>
        </w:rPr>
      </w:pPr>
    </w:p>
    <w:p w:rsidR="0085062D" w:rsidRDefault="0085062D">
      <w:pPr>
        <w:rPr>
          <w:rFonts w:ascii="Arial" w:hAnsi="Arial" w:cs="Arial"/>
        </w:rPr>
      </w:pPr>
      <w:r>
        <w:rPr>
          <w:rFonts w:ascii="Arial" w:hAnsi="Arial" w:cs="Arial"/>
        </w:rPr>
        <w:br w:type="page"/>
      </w:r>
    </w:p>
    <w:p w:rsidR="00507812" w:rsidRPr="00F34757" w:rsidRDefault="00507812" w:rsidP="00507812">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ind w:left="1800" w:hanging="360"/>
        <w:jc w:val="both"/>
        <w:rPr>
          <w:rFonts w:ascii="Arial" w:hAnsi="Arial" w:cs="Arial"/>
        </w:rPr>
      </w:pPr>
      <w:r w:rsidRPr="00F34757">
        <w:rPr>
          <w:rFonts w:ascii="Arial" w:hAnsi="Arial" w:cs="Arial"/>
        </w:rPr>
        <w:t>2.</w:t>
      </w:r>
      <w:r w:rsidRPr="00F34757">
        <w:rPr>
          <w:rFonts w:ascii="Arial" w:hAnsi="Arial" w:cs="Arial"/>
        </w:rPr>
        <w:tab/>
        <w:t>T</w:t>
      </w:r>
      <w:r w:rsidRPr="00F34757">
        <w:rPr>
          <w:rFonts w:ascii="Arial" w:hAnsi="Arial" w:cs="Arial"/>
          <w:spacing w:val="-3"/>
        </w:rPr>
        <w:t xml:space="preserve">he County, at its option, may extend the Contract for two additional one-year terms upon 30 </w:t>
      </w:r>
      <w:r w:rsidR="00C65002" w:rsidRPr="00F34757">
        <w:rPr>
          <w:rFonts w:ascii="Arial" w:hAnsi="Arial" w:cs="Arial"/>
          <w:spacing w:val="-3"/>
        </w:rPr>
        <w:t>days’ notice</w:t>
      </w:r>
      <w:r w:rsidRPr="00F34757">
        <w:rPr>
          <w:rFonts w:ascii="Arial" w:hAnsi="Arial" w:cs="Arial"/>
          <w:spacing w:val="-3"/>
        </w:rPr>
        <w:t xml:space="preserve"> prior to the expiration date of the Contract.  If the Contract is extended, then the fee shall be negotiated and mutually agreed upon prior to the expiration date of the Contract.  Any increase in fees for the extended one-year terms shall not exceed 3% or the Consumer Price Index for all Urban Consumers (CPI-U) average for the most recent 12 months available at the time of contract extension negotiations, whichever is the lesser.</w:t>
      </w:r>
    </w:p>
    <w:p w:rsidR="008A0BF8" w:rsidRPr="00F34757" w:rsidRDefault="008A0BF8" w:rsidP="00507812">
      <w:pPr>
        <w:tabs>
          <w:tab w:val="left" w:pos="-720"/>
          <w:tab w:val="left" w:pos="0"/>
          <w:tab w:val="left" w:pos="720"/>
          <w:tab w:val="left" w:pos="1440"/>
        </w:tabs>
        <w:suppressAutoHyphens/>
        <w:ind w:left="2160" w:hanging="1440"/>
        <w:jc w:val="both"/>
        <w:rPr>
          <w:rFonts w:ascii="Arial" w:hAnsi="Arial" w:cs="Arial"/>
        </w:rPr>
      </w:pPr>
    </w:p>
    <w:p w:rsidR="00E749CE" w:rsidRPr="00F34757" w:rsidRDefault="00F61548" w:rsidP="00E749CE">
      <w:pPr>
        <w:tabs>
          <w:tab w:val="left" w:pos="72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F34757">
        <w:rPr>
          <w:rFonts w:ascii="Arial" w:hAnsi="Arial" w:cs="Arial"/>
          <w:b/>
        </w:rPr>
        <w:t>VI</w:t>
      </w:r>
      <w:r w:rsidR="00481760" w:rsidRPr="00F34757">
        <w:rPr>
          <w:rFonts w:ascii="Arial" w:hAnsi="Arial" w:cs="Arial"/>
          <w:b/>
        </w:rPr>
        <w:t>I</w:t>
      </w:r>
      <w:r w:rsidR="00E749CE" w:rsidRPr="00F34757">
        <w:rPr>
          <w:rFonts w:ascii="Arial" w:hAnsi="Arial" w:cs="Arial"/>
          <w:b/>
        </w:rPr>
        <w:t>.</w:t>
      </w:r>
      <w:r w:rsidR="00E749CE" w:rsidRPr="00F34757">
        <w:rPr>
          <w:rFonts w:ascii="Arial" w:hAnsi="Arial" w:cs="Arial"/>
          <w:b/>
        </w:rPr>
        <w:tab/>
      </w:r>
      <w:r w:rsidR="00E749CE" w:rsidRPr="00F34757">
        <w:rPr>
          <w:rFonts w:ascii="Arial" w:hAnsi="Arial" w:cs="Arial"/>
          <w:b/>
          <w:u w:val="words"/>
        </w:rPr>
        <w:t>PROPOSAL SUBMISSION REQUIREMENTS</w:t>
      </w:r>
      <w:r w:rsidR="00E749CE" w:rsidRPr="00F34757">
        <w:rPr>
          <w:rFonts w:ascii="Arial" w:hAnsi="Arial" w:cs="Arial"/>
        </w:rPr>
        <w:t>:</w:t>
      </w:r>
    </w:p>
    <w:p w:rsidR="00E749CE" w:rsidRPr="00F34757" w:rsidRDefault="00E749CE" w:rsidP="00E749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E749CE" w:rsidRPr="00F34757" w:rsidRDefault="00E749CE" w:rsidP="00252427">
      <w:pPr>
        <w:numPr>
          <w:ilvl w:val="0"/>
          <w:numId w:val="8"/>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rFonts w:ascii="Arial" w:hAnsi="Arial" w:cs="Arial"/>
        </w:rPr>
      </w:pPr>
      <w:r w:rsidRPr="00F34757">
        <w:rPr>
          <w:rFonts w:ascii="Arial" w:hAnsi="Arial" w:cs="Arial"/>
        </w:rPr>
        <w:t xml:space="preserve">The </w:t>
      </w:r>
      <w:r w:rsidR="00D222F3" w:rsidRPr="00F34757">
        <w:rPr>
          <w:rFonts w:ascii="Arial" w:hAnsi="Arial" w:cs="Arial"/>
        </w:rPr>
        <w:t>Purchasing Division</w:t>
      </w:r>
      <w:r w:rsidRPr="00F34757">
        <w:rPr>
          <w:rFonts w:ascii="Arial" w:hAnsi="Arial" w:cs="Arial"/>
        </w:rPr>
        <w:t xml:space="preserve"> will not accept oral proposals, nor proposals received by telephone, FAX machine, or other electronic means.</w:t>
      </w:r>
    </w:p>
    <w:p w:rsidR="00E749CE" w:rsidRPr="00F34757" w:rsidRDefault="00E749CE" w:rsidP="00E749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pacing w:val="-3"/>
        </w:rPr>
      </w:pPr>
    </w:p>
    <w:p w:rsidR="00E749CE" w:rsidRPr="00F34757" w:rsidRDefault="00E749CE" w:rsidP="00252427">
      <w:pPr>
        <w:numPr>
          <w:ilvl w:val="0"/>
          <w:numId w:val="8"/>
        </w:numPr>
        <w:tabs>
          <w:tab w:val="clear" w:pos="1440"/>
        </w:tabs>
        <w:suppressAutoHyphens/>
        <w:ind w:hanging="720"/>
        <w:jc w:val="both"/>
        <w:rPr>
          <w:rFonts w:ascii="Arial" w:hAnsi="Arial" w:cs="Arial"/>
        </w:rPr>
      </w:pPr>
      <w:r w:rsidRPr="00F34757">
        <w:rPr>
          <w:rFonts w:ascii="Arial" w:hAnsi="Arial" w:cs="Arial"/>
        </w:rPr>
        <w:t>All erasures, interpolations, and other changes in the proposal shall</w:t>
      </w:r>
      <w:r w:rsidRPr="00F34757">
        <w:rPr>
          <w:rFonts w:ascii="Arial" w:hAnsi="Arial" w:cs="Arial"/>
          <w:i/>
        </w:rPr>
        <w:t xml:space="preserve"> </w:t>
      </w:r>
      <w:r w:rsidRPr="00F34757">
        <w:rPr>
          <w:rFonts w:ascii="Arial" w:hAnsi="Arial" w:cs="Arial"/>
        </w:rPr>
        <w:t>be signed or initialed by the Offeror.</w:t>
      </w:r>
    </w:p>
    <w:p w:rsidR="00E749CE" w:rsidRPr="00F34757" w:rsidRDefault="00E749CE" w:rsidP="00E749CE">
      <w:pPr>
        <w:suppressAutoHyphens/>
        <w:ind w:left="720" w:hanging="720"/>
        <w:jc w:val="both"/>
        <w:rPr>
          <w:rFonts w:ascii="Arial" w:hAnsi="Arial" w:cs="Arial"/>
        </w:rPr>
      </w:pPr>
    </w:p>
    <w:p w:rsidR="00E749CE" w:rsidRPr="00F34757" w:rsidRDefault="00E749CE" w:rsidP="00252427">
      <w:pPr>
        <w:numPr>
          <w:ilvl w:val="0"/>
          <w:numId w:val="8"/>
        </w:numPr>
        <w:tabs>
          <w:tab w:val="clear" w:pos="1440"/>
        </w:tabs>
        <w:suppressAutoHyphens/>
        <w:ind w:hanging="720"/>
        <w:jc w:val="both"/>
        <w:rPr>
          <w:rFonts w:ascii="Arial" w:hAnsi="Arial" w:cs="Arial"/>
        </w:rPr>
      </w:pPr>
      <w:r w:rsidRPr="00F34757">
        <w:rPr>
          <w:rFonts w:ascii="Arial" w:hAnsi="Arial" w:cs="Arial"/>
        </w:rPr>
        <w:t xml:space="preserve">The Proposal Signature Sheet </w:t>
      </w:r>
      <w:r w:rsidRPr="00F34757">
        <w:rPr>
          <w:rFonts w:ascii="Arial" w:hAnsi="Arial" w:cs="Arial"/>
          <w:b/>
        </w:rPr>
        <w:t>(</w:t>
      </w:r>
      <w:r w:rsidRPr="00F34757">
        <w:rPr>
          <w:rFonts w:ascii="Arial" w:hAnsi="Arial" w:cs="Arial"/>
          <w:b/>
          <w:i/>
        </w:rPr>
        <w:t>Attachment B</w:t>
      </w:r>
      <w:r w:rsidRPr="00F34757">
        <w:rPr>
          <w:rFonts w:ascii="Arial" w:hAnsi="Arial" w:cs="Arial"/>
        </w:rPr>
        <w:t xml:space="preserve">) must accompany any proposal(s) submitted and be signed by an authorized representative of the Offeror.  If the Offeror is a firm or corporation, the Offeror must print the name and title of the individual executing the proposal. All information requested should be submitted. Failure to submit all information requested may result in the </w:t>
      </w:r>
      <w:r w:rsidR="00D222F3" w:rsidRPr="00F34757">
        <w:rPr>
          <w:rFonts w:ascii="Arial" w:hAnsi="Arial" w:cs="Arial"/>
        </w:rPr>
        <w:t>Purchasing Division</w:t>
      </w:r>
      <w:r w:rsidRPr="00F34757">
        <w:rPr>
          <w:rFonts w:ascii="Arial" w:hAnsi="Arial" w:cs="Arial"/>
        </w:rPr>
        <w:t xml:space="preserve"> requiring prompt submission of missing information and/or giving a lowered evaluation of the proposal.</w:t>
      </w:r>
    </w:p>
    <w:p w:rsidR="00E749CE" w:rsidRPr="00F34757" w:rsidRDefault="00E749CE" w:rsidP="00E749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E749CE" w:rsidRPr="00F34757" w:rsidRDefault="00E749CE" w:rsidP="00252427">
      <w:pPr>
        <w:numPr>
          <w:ilvl w:val="0"/>
          <w:numId w:val="6"/>
        </w:numPr>
        <w:tabs>
          <w:tab w:val="clear" w:pos="1080"/>
        </w:tabs>
        <w:ind w:left="1440" w:hanging="720"/>
        <w:jc w:val="both"/>
        <w:rPr>
          <w:rFonts w:ascii="Arial" w:hAnsi="Arial" w:cs="Arial"/>
        </w:rPr>
      </w:pPr>
      <w:r w:rsidRPr="00F34757">
        <w:rPr>
          <w:rFonts w:ascii="Arial" w:hAnsi="Arial" w:cs="Arial"/>
        </w:rPr>
        <w:t xml:space="preserve">The proposal, the proposal security, if any, and any other documents required, shall be enclosed in a sealed opaque envelope.  The envelope containing the proposal shall be sealed and marked in the lower left-hand corner with the number, title, hour, and due date of the proposal.  </w:t>
      </w:r>
    </w:p>
    <w:p w:rsidR="00E749CE" w:rsidRPr="00F34757" w:rsidRDefault="00E749CE" w:rsidP="00E749CE">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rPr>
      </w:pPr>
    </w:p>
    <w:p w:rsidR="00E749CE" w:rsidRPr="00F34757" w:rsidRDefault="00E749CE" w:rsidP="00252427">
      <w:pPr>
        <w:numPr>
          <w:ilvl w:val="1"/>
          <w:numId w:val="6"/>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rFonts w:ascii="Arial" w:hAnsi="Arial" w:cs="Arial"/>
        </w:rPr>
      </w:pPr>
      <w:r w:rsidRPr="00F34757">
        <w:rPr>
          <w:rFonts w:ascii="Arial" w:hAnsi="Arial" w:cs="Arial"/>
        </w:rPr>
        <w:t xml:space="preserve">The time proposals are received shall be determined by the time clock stamp in the </w:t>
      </w:r>
      <w:r w:rsidR="00D222F3" w:rsidRPr="00F34757">
        <w:rPr>
          <w:rFonts w:ascii="Arial" w:hAnsi="Arial" w:cs="Arial"/>
        </w:rPr>
        <w:t>Purchasing Division</w:t>
      </w:r>
      <w:r w:rsidRPr="00F34757">
        <w:rPr>
          <w:rFonts w:ascii="Arial" w:hAnsi="Arial" w:cs="Arial"/>
        </w:rPr>
        <w:t xml:space="preserve">.  Offerors are responsible for insuring that their proposals are stamped by </w:t>
      </w:r>
      <w:r w:rsidR="00D222F3" w:rsidRPr="00F34757">
        <w:rPr>
          <w:rFonts w:ascii="Arial" w:hAnsi="Arial" w:cs="Arial"/>
        </w:rPr>
        <w:t>Purchasing Division</w:t>
      </w:r>
      <w:r w:rsidRPr="00F34757">
        <w:rPr>
          <w:rFonts w:ascii="Arial" w:hAnsi="Arial" w:cs="Arial"/>
        </w:rPr>
        <w:t xml:space="preserve"> personnel by the deadline indicated.</w:t>
      </w:r>
    </w:p>
    <w:p w:rsidR="00E749CE" w:rsidRPr="00F34757" w:rsidRDefault="00E749CE" w:rsidP="00E749CE">
      <w:pPr>
        <w:tabs>
          <w:tab w:val="left" w:pos="720"/>
          <w:tab w:val="left" w:pos="108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rPr>
      </w:pPr>
    </w:p>
    <w:p w:rsidR="00E749CE" w:rsidRPr="00F34757" w:rsidRDefault="00E749CE" w:rsidP="00252427">
      <w:pPr>
        <w:numPr>
          <w:ilvl w:val="1"/>
          <w:numId w:val="6"/>
        </w:numPr>
        <w:tabs>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rFonts w:ascii="Arial" w:hAnsi="Arial" w:cs="Arial"/>
        </w:rPr>
      </w:pPr>
      <w:r w:rsidRPr="00F34757">
        <w:rPr>
          <w:rFonts w:ascii="Arial" w:hAnsi="Arial" w:cs="Arial"/>
        </w:rPr>
        <w:t>By submitting a proposal in response to this Request for Proposal, the Offeror represents it has read and understand the Scope of Services and has familiarized itself with all federal, state, and local laws, ordinances, and rules and regulations that in any manner may affect the cost, progress, or performance of the Contract work.</w:t>
      </w:r>
    </w:p>
    <w:p w:rsidR="00E749CE" w:rsidRPr="00F34757" w:rsidRDefault="00E749CE" w:rsidP="00E749CE">
      <w:pPr>
        <w:tabs>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rPr>
      </w:pPr>
    </w:p>
    <w:p w:rsidR="00E749CE" w:rsidRPr="00F34757" w:rsidRDefault="00E749CE" w:rsidP="00252427">
      <w:pPr>
        <w:numPr>
          <w:ilvl w:val="1"/>
          <w:numId w:val="6"/>
        </w:numPr>
        <w:tabs>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rFonts w:ascii="Arial" w:hAnsi="Arial" w:cs="Arial"/>
        </w:rPr>
      </w:pPr>
      <w:r w:rsidRPr="00F34757">
        <w:rPr>
          <w:rFonts w:ascii="Arial" w:hAnsi="Arial" w:cs="Arial"/>
        </w:rPr>
        <w:t>The failure or omission of any Offeror to receive or examine any form, instrument, addendum, or other documents or to acquaint itself with conditions existing at the site, shall in no way relieve any Offeror from any obligations with respect to its proposal or to the Contract.</w:t>
      </w:r>
    </w:p>
    <w:p w:rsidR="00E749CE" w:rsidRPr="00F34757" w:rsidRDefault="00E749CE" w:rsidP="00E749CE">
      <w:pPr>
        <w:tabs>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b/>
        </w:rPr>
      </w:pPr>
    </w:p>
    <w:p w:rsidR="00E749CE" w:rsidRPr="00F34757" w:rsidRDefault="00E749CE" w:rsidP="00252427">
      <w:pPr>
        <w:numPr>
          <w:ilvl w:val="1"/>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rFonts w:ascii="Arial" w:hAnsi="Arial" w:cs="Arial"/>
          <w:b/>
        </w:rPr>
      </w:pPr>
      <w:r w:rsidRPr="00F34757">
        <w:rPr>
          <w:rFonts w:ascii="Arial" w:hAnsi="Arial" w:cs="Arial"/>
          <w:b/>
        </w:rPr>
        <w:t>Trade secrets or proprietary information submitted by an Offeror in response to this Request for Proposal shall not be subject to public disclosure under the Virginia Freedom of Information Act; however, the Offeror must invoke the protection of this section prior to or upon submission of data or materials, and must identify the data or other materials to be protected and state the reasons why protection is necessary (Va. Code § 2.2-4342</w:t>
      </w:r>
      <w:r w:rsidR="00127CE9">
        <w:rPr>
          <w:rFonts w:ascii="Arial" w:hAnsi="Arial" w:cs="Arial"/>
          <w:b/>
        </w:rPr>
        <w:t>(</w:t>
      </w:r>
      <w:r w:rsidRPr="00F34757">
        <w:rPr>
          <w:rFonts w:ascii="Arial" w:hAnsi="Arial" w:cs="Arial"/>
          <w:b/>
        </w:rPr>
        <w:t>F</w:t>
      </w:r>
      <w:r w:rsidR="00127CE9">
        <w:rPr>
          <w:rFonts w:ascii="Arial" w:hAnsi="Arial" w:cs="Arial"/>
          <w:b/>
        </w:rPr>
        <w:t>)</w:t>
      </w:r>
      <w:r w:rsidRPr="00F34757">
        <w:rPr>
          <w:rFonts w:ascii="Arial" w:hAnsi="Arial" w:cs="Arial"/>
          <w:b/>
        </w:rPr>
        <w:t xml:space="preserve">). </w:t>
      </w:r>
      <w:r w:rsidRPr="00127CE9">
        <w:rPr>
          <w:rFonts w:ascii="Arial" w:hAnsi="Arial" w:cs="Arial"/>
          <w:b/>
        </w:rPr>
        <w:t>(</w:t>
      </w:r>
      <w:r w:rsidRPr="00F34757">
        <w:rPr>
          <w:rFonts w:ascii="Arial" w:hAnsi="Arial" w:cs="Arial"/>
          <w:b/>
        </w:rPr>
        <w:t>Attachment C)</w:t>
      </w:r>
    </w:p>
    <w:p w:rsidR="00E749CE" w:rsidRPr="00F34757" w:rsidRDefault="00E749CE" w:rsidP="00E749CE">
      <w:pPr>
        <w:tabs>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bCs/>
        </w:rPr>
      </w:pPr>
    </w:p>
    <w:p w:rsidR="00E749CE" w:rsidRPr="00F34757" w:rsidRDefault="00E749CE" w:rsidP="00252427">
      <w:pPr>
        <w:numPr>
          <w:ilvl w:val="1"/>
          <w:numId w:val="6"/>
        </w:numPr>
        <w:tabs>
          <w:tab w:val="clear" w:pos="1440"/>
        </w:tabs>
        <w:ind w:hanging="720"/>
        <w:jc w:val="both"/>
        <w:rPr>
          <w:rFonts w:ascii="Arial" w:hAnsi="Arial" w:cs="Arial"/>
        </w:rPr>
      </w:pPr>
      <w:r w:rsidRPr="00F34757">
        <w:rPr>
          <w:rFonts w:ascii="Arial" w:hAnsi="Arial" w:cs="Arial"/>
        </w:rPr>
        <w:t xml:space="preserve">A proposal may be modified or withdrawn by the Offeror </w:t>
      </w:r>
      <w:r w:rsidR="00C65002" w:rsidRPr="00F34757">
        <w:rPr>
          <w:rFonts w:ascii="Arial" w:hAnsi="Arial" w:cs="Arial"/>
        </w:rPr>
        <w:t>any time</w:t>
      </w:r>
      <w:r w:rsidRPr="00F34757">
        <w:rPr>
          <w:rFonts w:ascii="Arial" w:hAnsi="Arial" w:cs="Arial"/>
        </w:rPr>
        <w:t xml:space="preserve"> prior to the time and date set for the receipt of proposals.  The Offeror shall notify the </w:t>
      </w:r>
      <w:r w:rsidR="00D222F3" w:rsidRPr="00F34757">
        <w:rPr>
          <w:rFonts w:ascii="Arial" w:hAnsi="Arial" w:cs="Arial"/>
        </w:rPr>
        <w:t>Purchasing Division</w:t>
      </w:r>
      <w:r w:rsidRPr="00F34757">
        <w:rPr>
          <w:rFonts w:ascii="Arial" w:hAnsi="Arial" w:cs="Arial"/>
        </w:rPr>
        <w:t xml:space="preserve"> in writing of its intentions.  </w:t>
      </w:r>
    </w:p>
    <w:p w:rsidR="00E749CE" w:rsidRPr="00F34757" w:rsidRDefault="00E749CE" w:rsidP="00E749CE">
      <w:pPr>
        <w:tabs>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rPr>
      </w:pPr>
    </w:p>
    <w:p w:rsidR="00E749CE" w:rsidRPr="00F34757" w:rsidRDefault="00E749CE" w:rsidP="00252427">
      <w:pPr>
        <w:numPr>
          <w:ilvl w:val="0"/>
          <w:numId w:val="7"/>
        </w:numPr>
        <w:tabs>
          <w:tab w:val="clear" w:pos="1080"/>
        </w:tabs>
        <w:ind w:left="2160" w:hanging="720"/>
        <w:jc w:val="both"/>
        <w:rPr>
          <w:rFonts w:ascii="Arial" w:hAnsi="Arial" w:cs="Arial"/>
        </w:rPr>
      </w:pPr>
      <w:r w:rsidRPr="00F34757">
        <w:rPr>
          <w:rFonts w:ascii="Arial" w:hAnsi="Arial" w:cs="Arial"/>
        </w:rPr>
        <w:t>If a change in the proposal is requested, the modification must be so worded by the Offeror as to not reveal the original amount of the proposal.</w:t>
      </w:r>
    </w:p>
    <w:p w:rsidR="00E749CE" w:rsidRPr="00F34757" w:rsidRDefault="00E749CE" w:rsidP="00E749CE">
      <w:pPr>
        <w:ind w:left="2160" w:hanging="720"/>
        <w:jc w:val="both"/>
        <w:rPr>
          <w:rFonts w:ascii="Arial" w:hAnsi="Arial" w:cs="Arial"/>
        </w:rPr>
      </w:pPr>
    </w:p>
    <w:p w:rsidR="00E749CE" w:rsidRPr="00F34757" w:rsidRDefault="00E749CE" w:rsidP="00252427">
      <w:pPr>
        <w:numPr>
          <w:ilvl w:val="0"/>
          <w:numId w:val="7"/>
        </w:numPr>
        <w:tabs>
          <w:tab w:val="clear" w:pos="1080"/>
        </w:tabs>
        <w:ind w:left="2160" w:hanging="720"/>
        <w:jc w:val="both"/>
        <w:rPr>
          <w:rFonts w:ascii="Arial" w:hAnsi="Arial" w:cs="Arial"/>
        </w:rPr>
      </w:pPr>
      <w:r w:rsidRPr="00F34757">
        <w:rPr>
          <w:rFonts w:ascii="Arial" w:hAnsi="Arial" w:cs="Arial"/>
        </w:rPr>
        <w:t xml:space="preserve">Modified and withdrawn proposals may be resubmitted to the </w:t>
      </w:r>
      <w:r w:rsidR="00D222F3" w:rsidRPr="00F34757">
        <w:rPr>
          <w:rFonts w:ascii="Arial" w:hAnsi="Arial" w:cs="Arial"/>
        </w:rPr>
        <w:t>Purchasing Division</w:t>
      </w:r>
      <w:r w:rsidRPr="00F34757">
        <w:rPr>
          <w:rFonts w:ascii="Arial" w:hAnsi="Arial" w:cs="Arial"/>
        </w:rPr>
        <w:t xml:space="preserve"> up to the time and date set for the receipt of proposals.</w:t>
      </w:r>
    </w:p>
    <w:p w:rsidR="00E749CE" w:rsidRPr="00F34757" w:rsidRDefault="00E749CE" w:rsidP="00E749CE">
      <w:pPr>
        <w:ind w:left="2160" w:hanging="720"/>
        <w:jc w:val="both"/>
        <w:rPr>
          <w:rFonts w:ascii="Arial" w:hAnsi="Arial" w:cs="Arial"/>
        </w:rPr>
      </w:pPr>
    </w:p>
    <w:p w:rsidR="00E749CE" w:rsidRPr="00F34757" w:rsidRDefault="00E749CE" w:rsidP="00252427">
      <w:pPr>
        <w:numPr>
          <w:ilvl w:val="0"/>
          <w:numId w:val="7"/>
        </w:numPr>
        <w:tabs>
          <w:tab w:val="clear" w:pos="1080"/>
        </w:tabs>
        <w:ind w:left="2160" w:hanging="720"/>
        <w:jc w:val="both"/>
        <w:rPr>
          <w:rFonts w:ascii="Arial" w:hAnsi="Arial" w:cs="Arial"/>
        </w:rPr>
      </w:pPr>
      <w:r w:rsidRPr="00F34757">
        <w:rPr>
          <w:rFonts w:ascii="Arial" w:hAnsi="Arial" w:cs="Arial"/>
        </w:rPr>
        <w:t>No proposal can be withdrawn after the time set for the receipt of proposals and for one-hundred twenty (120) days thereafter.</w:t>
      </w:r>
    </w:p>
    <w:p w:rsidR="00E749CE" w:rsidRPr="00F34757" w:rsidRDefault="00E749CE" w:rsidP="00E749CE">
      <w:pP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rPr>
      </w:pPr>
    </w:p>
    <w:p w:rsidR="00EF3C23" w:rsidRPr="00F34757" w:rsidRDefault="00EF3C23" w:rsidP="00252427">
      <w:pPr>
        <w:numPr>
          <w:ilvl w:val="0"/>
          <w:numId w:val="16"/>
        </w:numPr>
        <w:tabs>
          <w:tab w:val="clear" w:pos="1080"/>
          <w:tab w:val="num" w:pos="1440"/>
        </w:tabs>
        <w:ind w:left="1440" w:hanging="720"/>
        <w:jc w:val="both"/>
        <w:rPr>
          <w:rFonts w:ascii="Arial" w:hAnsi="Arial" w:cs="Arial"/>
        </w:rPr>
      </w:pPr>
      <w:r w:rsidRPr="00F34757">
        <w:rPr>
          <w:rFonts w:ascii="Arial" w:hAnsi="Arial" w:cs="Arial"/>
        </w:rPr>
        <w:t xml:space="preserve">The County welcomes comments regarding how the proposal documents, scope of services, or drawings may be improved.  Offerors requesting clarification, interpretation of, or improvements to the proposal general terms, conditions, scope of services or drawings </w:t>
      </w:r>
      <w:r w:rsidRPr="00E2457C">
        <w:rPr>
          <w:rFonts w:ascii="Arial" w:hAnsi="Arial" w:cs="Arial"/>
          <w:b/>
          <w:u w:val="single"/>
        </w:rPr>
        <w:t xml:space="preserve">shall submit technical questions concerning the Request for Proposal no later than </w:t>
      </w:r>
      <w:r w:rsidR="00E2457C" w:rsidRPr="00E2457C">
        <w:rPr>
          <w:rFonts w:ascii="Arial" w:hAnsi="Arial" w:cs="Arial"/>
          <w:b/>
          <w:u w:val="single"/>
        </w:rPr>
        <w:t xml:space="preserve">February </w:t>
      </w:r>
      <w:r w:rsidR="003C0231">
        <w:rPr>
          <w:rFonts w:ascii="Arial" w:hAnsi="Arial" w:cs="Arial"/>
          <w:b/>
          <w:u w:val="single"/>
        </w:rPr>
        <w:t>6</w:t>
      </w:r>
      <w:r w:rsidR="00E2457C" w:rsidRPr="00E2457C">
        <w:rPr>
          <w:rFonts w:ascii="Arial" w:hAnsi="Arial" w:cs="Arial"/>
          <w:b/>
          <w:u w:val="single"/>
        </w:rPr>
        <w:t>, 2015</w:t>
      </w:r>
      <w:r w:rsidRPr="00E2457C">
        <w:rPr>
          <w:rFonts w:ascii="Arial" w:hAnsi="Arial" w:cs="Arial"/>
          <w:b/>
          <w:u w:val="single"/>
        </w:rPr>
        <w:t xml:space="preserve"> in writing</w:t>
      </w:r>
      <w:r w:rsidRPr="00F34757">
        <w:rPr>
          <w:rFonts w:ascii="Arial" w:hAnsi="Arial" w:cs="Arial"/>
        </w:rPr>
        <w:t xml:space="preserve">.  Any changes to the proposal shall be in the form of a written addendum issued by the Purchasing Division and it shall be signed by the Purchasing Director or a duly authorized representative.  </w:t>
      </w:r>
      <w:r w:rsidRPr="00F34757">
        <w:rPr>
          <w:rFonts w:ascii="Arial" w:hAnsi="Arial" w:cs="Arial"/>
          <w:b/>
          <w:bCs/>
        </w:rPr>
        <w:t xml:space="preserve">Each Offeror is responsible for determining that it has received all addenda issued by the Purchasing Division before submitting a proposal. </w:t>
      </w:r>
    </w:p>
    <w:p w:rsidR="00E749CE" w:rsidRPr="00F34757" w:rsidRDefault="00E749CE" w:rsidP="00E749CE">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rPr>
      </w:pPr>
    </w:p>
    <w:p w:rsidR="00E749CE" w:rsidRPr="00F34757" w:rsidRDefault="00E749CE" w:rsidP="00252427">
      <w:pPr>
        <w:numPr>
          <w:ilvl w:val="0"/>
          <w:numId w:val="9"/>
        </w:numPr>
        <w:tabs>
          <w:tab w:val="clear" w:pos="1080"/>
        </w:tabs>
        <w:ind w:left="1440" w:hanging="720"/>
        <w:jc w:val="both"/>
        <w:rPr>
          <w:rFonts w:ascii="Arial" w:hAnsi="Arial" w:cs="Arial"/>
        </w:rPr>
      </w:pPr>
      <w:r w:rsidRPr="00F34757">
        <w:rPr>
          <w:rFonts w:ascii="Arial" w:hAnsi="Arial" w:cs="Arial"/>
        </w:rPr>
        <w:t xml:space="preserve">All proposals received in the </w:t>
      </w:r>
      <w:r w:rsidR="00D222F3" w:rsidRPr="00F34757">
        <w:rPr>
          <w:rFonts w:ascii="Arial" w:hAnsi="Arial" w:cs="Arial"/>
        </w:rPr>
        <w:t>Purchasing Division</w:t>
      </w:r>
      <w:r w:rsidRPr="00F34757">
        <w:rPr>
          <w:rFonts w:ascii="Arial" w:hAnsi="Arial" w:cs="Arial"/>
        </w:rPr>
        <w:t xml:space="preserve"> on time shall be accepted.  All late proposals received by the </w:t>
      </w:r>
      <w:r w:rsidR="00D222F3" w:rsidRPr="00F34757">
        <w:rPr>
          <w:rFonts w:ascii="Arial" w:hAnsi="Arial" w:cs="Arial"/>
        </w:rPr>
        <w:t>Purchasing Division</w:t>
      </w:r>
      <w:r w:rsidRPr="00F34757">
        <w:rPr>
          <w:rFonts w:ascii="Arial" w:hAnsi="Arial" w:cs="Arial"/>
        </w:rPr>
        <w:t xml:space="preserve"> shall be returned to the Offeror unopened.  Proposals shall be open to public inspection only after award of the Contract.</w:t>
      </w:r>
    </w:p>
    <w:p w:rsidR="00343074" w:rsidRPr="00F34757" w:rsidRDefault="003430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73385E" w:rsidRPr="00F34757" w:rsidRDefault="0094610E">
      <w:pPr>
        <w:ind w:left="720" w:hanging="720"/>
        <w:jc w:val="both"/>
        <w:rPr>
          <w:rFonts w:ascii="Arial" w:hAnsi="Arial" w:cs="Arial"/>
        </w:rPr>
      </w:pPr>
      <w:r w:rsidRPr="00F34757">
        <w:rPr>
          <w:rFonts w:ascii="Arial" w:hAnsi="Arial" w:cs="Arial"/>
          <w:b/>
        </w:rPr>
        <w:t>V</w:t>
      </w:r>
      <w:r w:rsidR="00481760" w:rsidRPr="00F34757">
        <w:rPr>
          <w:rFonts w:ascii="Arial" w:hAnsi="Arial" w:cs="Arial"/>
          <w:b/>
        </w:rPr>
        <w:t>I</w:t>
      </w:r>
      <w:r w:rsidRPr="00F34757">
        <w:rPr>
          <w:rFonts w:ascii="Arial" w:hAnsi="Arial" w:cs="Arial"/>
          <w:b/>
        </w:rPr>
        <w:t>II.</w:t>
      </w:r>
      <w:r w:rsidR="0073385E" w:rsidRPr="00F34757">
        <w:rPr>
          <w:rFonts w:ascii="Arial" w:hAnsi="Arial" w:cs="Arial"/>
          <w:b/>
        </w:rPr>
        <w:tab/>
      </w:r>
      <w:r w:rsidR="0073385E" w:rsidRPr="00F34757">
        <w:rPr>
          <w:rFonts w:ascii="Arial" w:hAnsi="Arial" w:cs="Arial"/>
          <w:b/>
          <w:u w:val="single"/>
        </w:rPr>
        <w:t>PROPOSAL RESPONSE FORMAT</w:t>
      </w:r>
      <w:r w:rsidR="0073385E" w:rsidRPr="00F34757">
        <w:rPr>
          <w:rFonts w:ascii="Arial" w:hAnsi="Arial" w:cs="Arial"/>
        </w:rPr>
        <w:t>:</w:t>
      </w:r>
    </w:p>
    <w:p w:rsidR="0073385E" w:rsidRPr="00F34757" w:rsidRDefault="007338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73385E" w:rsidRPr="00F34757" w:rsidRDefault="0073385E" w:rsidP="00252427">
      <w:pPr>
        <w:numPr>
          <w:ilvl w:val="0"/>
          <w:numId w:val="1"/>
        </w:numPr>
        <w:jc w:val="both"/>
        <w:rPr>
          <w:rFonts w:ascii="Arial" w:hAnsi="Arial" w:cs="Arial"/>
        </w:rPr>
      </w:pPr>
      <w:r w:rsidRPr="00F34757">
        <w:rPr>
          <w:rFonts w:ascii="Arial" w:hAnsi="Arial" w:cs="Arial"/>
        </w:rPr>
        <w:t>Offerors shall submit a written proposal that present the Offeror’s qualifications and understanding of the work to be performed. Offerors are asked to address each evaluation criterion and to be specific in presenting their qualifications. Your proposal should provide all the information considered pertinent to your qualifications for this project.</w:t>
      </w:r>
    </w:p>
    <w:p w:rsidR="0073385E" w:rsidRPr="00F34757" w:rsidRDefault="0073385E">
      <w:pPr>
        <w:jc w:val="both"/>
        <w:rPr>
          <w:rFonts w:ascii="Arial" w:hAnsi="Arial" w:cs="Arial"/>
        </w:rPr>
      </w:pPr>
    </w:p>
    <w:p w:rsidR="0073385E" w:rsidRPr="00F34757" w:rsidRDefault="0073385E" w:rsidP="00252427">
      <w:pPr>
        <w:numPr>
          <w:ilvl w:val="0"/>
          <w:numId w:val="1"/>
        </w:numPr>
        <w:jc w:val="both"/>
        <w:rPr>
          <w:rFonts w:ascii="Arial" w:hAnsi="Arial" w:cs="Arial"/>
        </w:rPr>
      </w:pPr>
      <w:r w:rsidRPr="00F34757">
        <w:rPr>
          <w:rFonts w:ascii="Arial" w:hAnsi="Arial" w:cs="Arial"/>
        </w:rPr>
        <w:t>The Offeror should include in their proposal the following:</w:t>
      </w:r>
    </w:p>
    <w:p w:rsidR="0073385E" w:rsidRPr="00F34757" w:rsidRDefault="007338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73385E" w:rsidRPr="00F34757" w:rsidRDefault="0073385E">
      <w:pPr>
        <w:tabs>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rPr>
      </w:pPr>
      <w:r w:rsidRPr="00F34757">
        <w:rPr>
          <w:rFonts w:ascii="Arial" w:hAnsi="Arial" w:cs="Arial"/>
        </w:rPr>
        <w:t>1.</w:t>
      </w:r>
      <w:r w:rsidRPr="00F34757">
        <w:rPr>
          <w:rFonts w:ascii="Arial" w:hAnsi="Arial" w:cs="Arial"/>
        </w:rPr>
        <w:tab/>
      </w:r>
      <w:r w:rsidR="00343074" w:rsidRPr="00F34757">
        <w:rPr>
          <w:rFonts w:ascii="Arial" w:hAnsi="Arial" w:cs="Arial"/>
        </w:rPr>
        <w:tab/>
      </w:r>
      <w:r w:rsidRPr="00F34757">
        <w:rPr>
          <w:rFonts w:ascii="Arial" w:hAnsi="Arial" w:cs="Arial"/>
        </w:rPr>
        <w:t>Table of Contents – All pages are to be numbered</w:t>
      </w:r>
    </w:p>
    <w:p w:rsidR="0073385E" w:rsidRPr="00F34757" w:rsidRDefault="007338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rFonts w:ascii="Arial" w:hAnsi="Arial" w:cs="Arial"/>
        </w:rPr>
      </w:pPr>
    </w:p>
    <w:p w:rsidR="0073385E" w:rsidRPr="00F34757" w:rsidRDefault="0073385E" w:rsidP="00343074">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rPr>
      </w:pPr>
      <w:r w:rsidRPr="00F34757">
        <w:rPr>
          <w:rFonts w:ascii="Arial" w:hAnsi="Arial" w:cs="Arial"/>
        </w:rPr>
        <w:t>2.</w:t>
      </w:r>
      <w:r w:rsidRPr="00F34757">
        <w:rPr>
          <w:rFonts w:ascii="Arial" w:hAnsi="Arial" w:cs="Arial"/>
        </w:rPr>
        <w:tab/>
      </w:r>
      <w:r w:rsidR="00343074" w:rsidRPr="00F34757">
        <w:rPr>
          <w:rFonts w:ascii="Arial" w:hAnsi="Arial" w:cs="Arial"/>
        </w:rPr>
        <w:tab/>
      </w:r>
      <w:r w:rsidRPr="00F34757">
        <w:rPr>
          <w:rFonts w:ascii="Arial" w:hAnsi="Arial" w:cs="Arial"/>
        </w:rPr>
        <w:t xml:space="preserve">Introduction </w:t>
      </w:r>
    </w:p>
    <w:p w:rsidR="0073385E" w:rsidRPr="00F34757" w:rsidRDefault="0073385E">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rPr>
      </w:pPr>
    </w:p>
    <w:p w:rsidR="0073385E" w:rsidRPr="00F34757" w:rsidRDefault="0073385E" w:rsidP="00343074">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jc w:val="both"/>
        <w:rPr>
          <w:rFonts w:ascii="Arial" w:hAnsi="Arial" w:cs="Arial"/>
        </w:rPr>
      </w:pPr>
      <w:r w:rsidRPr="00F34757">
        <w:rPr>
          <w:rFonts w:ascii="Arial" w:hAnsi="Arial" w:cs="Arial"/>
        </w:rPr>
        <w:tab/>
      </w:r>
      <w:r w:rsidR="00343074" w:rsidRPr="00F34757">
        <w:rPr>
          <w:rFonts w:ascii="Arial" w:hAnsi="Arial" w:cs="Arial"/>
        </w:rPr>
        <w:tab/>
      </w:r>
      <w:r w:rsidRPr="00F34757">
        <w:rPr>
          <w:rFonts w:ascii="Arial" w:hAnsi="Arial" w:cs="Arial"/>
        </w:rPr>
        <w:t xml:space="preserve">Cover letter - on company letterhead, signed by a person with the corporate </w:t>
      </w:r>
      <w:r w:rsidR="00343074" w:rsidRPr="00F34757">
        <w:rPr>
          <w:rFonts w:ascii="Arial" w:hAnsi="Arial" w:cs="Arial"/>
        </w:rPr>
        <w:tab/>
      </w:r>
      <w:r w:rsidRPr="00F34757">
        <w:rPr>
          <w:rFonts w:ascii="Arial" w:hAnsi="Arial" w:cs="Arial"/>
        </w:rPr>
        <w:t>authority to enter into contracts in the amount of the proposal</w:t>
      </w:r>
    </w:p>
    <w:p w:rsidR="0073385E" w:rsidRPr="00F34757" w:rsidRDefault="0073385E">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ind w:left="1800"/>
        <w:jc w:val="both"/>
        <w:rPr>
          <w:rFonts w:ascii="Arial" w:hAnsi="Arial" w:cs="Arial"/>
        </w:rPr>
      </w:pPr>
    </w:p>
    <w:p w:rsidR="0073385E" w:rsidRPr="00F34757" w:rsidRDefault="00343074" w:rsidP="00343074">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jc w:val="both"/>
        <w:rPr>
          <w:rFonts w:ascii="Arial" w:hAnsi="Arial" w:cs="Arial"/>
        </w:rPr>
      </w:pPr>
      <w:r w:rsidRPr="00F34757">
        <w:rPr>
          <w:rFonts w:ascii="Arial" w:hAnsi="Arial" w:cs="Arial"/>
        </w:rPr>
        <w:tab/>
      </w:r>
      <w:r w:rsidR="0073385E" w:rsidRPr="00F34757">
        <w:rPr>
          <w:rFonts w:ascii="Arial" w:hAnsi="Arial" w:cs="Arial"/>
        </w:rPr>
        <w:t xml:space="preserve">Proposal Signature Sheet – </w:t>
      </w:r>
      <w:r w:rsidR="0073385E" w:rsidRPr="00F34757">
        <w:rPr>
          <w:rFonts w:ascii="Arial" w:hAnsi="Arial" w:cs="Arial"/>
          <w:b/>
        </w:rPr>
        <w:t>Attachment B</w:t>
      </w:r>
    </w:p>
    <w:p w:rsidR="00343074" w:rsidRPr="00F34757" w:rsidRDefault="00343074" w:rsidP="00343074">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jc w:val="both"/>
        <w:rPr>
          <w:rFonts w:ascii="Arial" w:hAnsi="Arial" w:cs="Arial"/>
        </w:rPr>
      </w:pPr>
    </w:p>
    <w:p w:rsidR="0073385E" w:rsidRPr="00F34757" w:rsidRDefault="00343074" w:rsidP="00343074">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jc w:val="both"/>
        <w:rPr>
          <w:rFonts w:ascii="Arial" w:hAnsi="Arial" w:cs="Arial"/>
        </w:rPr>
      </w:pPr>
      <w:r w:rsidRPr="00F34757">
        <w:rPr>
          <w:rFonts w:ascii="Arial" w:hAnsi="Arial" w:cs="Arial"/>
        </w:rPr>
        <w:tab/>
      </w:r>
      <w:r w:rsidR="00546D1E" w:rsidRPr="00F34757">
        <w:rPr>
          <w:rFonts w:ascii="Arial" w:hAnsi="Arial" w:cs="Arial"/>
        </w:rPr>
        <w:t xml:space="preserve">Proprietary/Confidential Information – </w:t>
      </w:r>
      <w:r w:rsidR="00546D1E" w:rsidRPr="00F34757">
        <w:rPr>
          <w:rFonts w:ascii="Arial" w:hAnsi="Arial" w:cs="Arial"/>
          <w:b/>
        </w:rPr>
        <w:t>Attachment C</w:t>
      </w:r>
    </w:p>
    <w:p w:rsidR="00F230A6" w:rsidRPr="00F34757" w:rsidRDefault="00F230A6" w:rsidP="00343074">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jc w:val="both"/>
        <w:rPr>
          <w:rFonts w:ascii="Arial" w:hAnsi="Arial" w:cs="Arial"/>
        </w:rPr>
      </w:pPr>
    </w:p>
    <w:p w:rsidR="00F230A6" w:rsidRDefault="00F230A6" w:rsidP="00343074">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jc w:val="both"/>
        <w:rPr>
          <w:rFonts w:ascii="Arial" w:hAnsi="Arial" w:cs="Arial"/>
          <w:b/>
        </w:rPr>
      </w:pPr>
      <w:r w:rsidRPr="00F34757">
        <w:rPr>
          <w:rFonts w:ascii="Arial" w:hAnsi="Arial" w:cs="Arial"/>
        </w:rPr>
        <w:tab/>
        <w:t xml:space="preserve">Virginia State Corporation Commission Identification Number Requirement – </w:t>
      </w:r>
      <w:r w:rsidRPr="00F34757">
        <w:rPr>
          <w:rFonts w:ascii="Arial" w:hAnsi="Arial" w:cs="Arial"/>
        </w:rPr>
        <w:tab/>
      </w:r>
      <w:r w:rsidRPr="00F34757">
        <w:rPr>
          <w:rFonts w:ascii="Arial" w:hAnsi="Arial" w:cs="Arial"/>
          <w:b/>
        </w:rPr>
        <w:t xml:space="preserve">Attachment </w:t>
      </w:r>
      <w:r w:rsidR="00C84EBD" w:rsidRPr="00F34757">
        <w:rPr>
          <w:rFonts w:ascii="Arial" w:hAnsi="Arial" w:cs="Arial"/>
          <w:b/>
        </w:rPr>
        <w:t>D</w:t>
      </w:r>
    </w:p>
    <w:p w:rsidR="00827990" w:rsidRDefault="00827990" w:rsidP="00343074">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jc w:val="both"/>
        <w:rPr>
          <w:rFonts w:ascii="Arial" w:hAnsi="Arial" w:cs="Arial"/>
          <w:b/>
        </w:rPr>
      </w:pPr>
    </w:p>
    <w:p w:rsidR="007614AC" w:rsidRDefault="00206D18" w:rsidP="00155910">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2160"/>
        <w:jc w:val="both"/>
        <w:rPr>
          <w:rFonts w:ascii="Arial" w:hAnsi="Arial" w:cs="Arial"/>
        </w:rPr>
      </w:pPr>
      <w:r w:rsidRPr="00F34757">
        <w:rPr>
          <w:rFonts w:ascii="Arial" w:hAnsi="Arial" w:cs="Arial"/>
          <w:spacing w:val="-3"/>
        </w:rPr>
        <w:t>Federal Health Insurance Portability and Accountability Act of 1996 (“HIPAA”)</w:t>
      </w:r>
      <w:r w:rsidR="00827990">
        <w:rPr>
          <w:rFonts w:ascii="Arial" w:hAnsi="Arial" w:cs="Arial"/>
          <w:b/>
        </w:rPr>
        <w:t xml:space="preserve"> – Attachment E</w:t>
      </w:r>
    </w:p>
    <w:p w:rsidR="00343074" w:rsidRPr="00F34757" w:rsidRDefault="00343074">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jc w:val="both"/>
        <w:rPr>
          <w:rFonts w:ascii="Arial" w:hAnsi="Arial" w:cs="Arial"/>
        </w:rPr>
      </w:pPr>
    </w:p>
    <w:p w:rsidR="0073385E" w:rsidRPr="00F34757" w:rsidRDefault="0073385E">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jc w:val="both"/>
        <w:rPr>
          <w:rFonts w:ascii="Arial" w:hAnsi="Arial" w:cs="Arial"/>
        </w:rPr>
      </w:pPr>
      <w:r w:rsidRPr="00F34757">
        <w:rPr>
          <w:rFonts w:ascii="Arial" w:hAnsi="Arial" w:cs="Arial"/>
        </w:rPr>
        <w:t>3.</w:t>
      </w:r>
      <w:r w:rsidRPr="00F34757">
        <w:rPr>
          <w:rFonts w:ascii="Arial" w:hAnsi="Arial" w:cs="Arial"/>
        </w:rPr>
        <w:tab/>
      </w:r>
      <w:r w:rsidR="00343074" w:rsidRPr="00F34757">
        <w:rPr>
          <w:rFonts w:ascii="Arial" w:hAnsi="Arial" w:cs="Arial"/>
        </w:rPr>
        <w:tab/>
      </w:r>
      <w:r w:rsidRPr="00F34757">
        <w:rPr>
          <w:rFonts w:ascii="Arial" w:hAnsi="Arial" w:cs="Arial"/>
        </w:rPr>
        <w:t>Executive Summary</w:t>
      </w:r>
    </w:p>
    <w:p w:rsidR="0073385E" w:rsidRPr="00F34757" w:rsidRDefault="007338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507812" w:rsidRPr="00F34757" w:rsidRDefault="00F34757" w:rsidP="00F34757">
      <w:pPr>
        <w:tabs>
          <w:tab w:val="left" w:pos="-720"/>
          <w:tab w:val="left" w:pos="0"/>
          <w:tab w:val="left" w:pos="1620"/>
          <w:tab w:val="left" w:pos="2340"/>
          <w:tab w:val="left" w:pos="3120"/>
          <w:tab w:val="left" w:pos="3840"/>
          <w:tab w:val="left" w:pos="4560"/>
          <w:tab w:val="left" w:pos="5040"/>
        </w:tabs>
        <w:suppressAutoHyphens/>
        <w:spacing w:line="240" w:lineRule="atLeast"/>
        <w:ind w:left="2880" w:hanging="2880"/>
        <w:jc w:val="both"/>
        <w:rPr>
          <w:rFonts w:ascii="Arial" w:hAnsi="Arial" w:cs="Arial"/>
          <w:spacing w:val="-3"/>
        </w:rPr>
      </w:pPr>
      <w:r w:rsidRPr="00F34757">
        <w:rPr>
          <w:rFonts w:ascii="Arial" w:hAnsi="Arial" w:cs="Arial"/>
          <w:spacing w:val="-3"/>
        </w:rPr>
        <w:tab/>
      </w:r>
      <w:r w:rsidRPr="00F34757">
        <w:rPr>
          <w:rFonts w:ascii="Arial" w:hAnsi="Arial" w:cs="Arial"/>
          <w:spacing w:val="-3"/>
        </w:rPr>
        <w:tab/>
        <w:t>a</w:t>
      </w:r>
      <w:r w:rsidR="00507812" w:rsidRPr="00F34757">
        <w:rPr>
          <w:rFonts w:ascii="Arial" w:hAnsi="Arial" w:cs="Arial"/>
          <w:spacing w:val="-3"/>
        </w:rPr>
        <w:t>.</w:t>
      </w:r>
      <w:r w:rsidR="00507812" w:rsidRPr="00F34757">
        <w:rPr>
          <w:rFonts w:ascii="Arial" w:hAnsi="Arial" w:cs="Arial"/>
          <w:spacing w:val="-3"/>
        </w:rPr>
        <w:tab/>
        <w:t>The qualification and experience of the Auditor in auditing governmental entities similar in size to the County and in assisting such entities in obtaining a "Certificate of Achievement for Excellence in Financial Reporting”.  The Auditor shall provide names, addresses and telephone numbers of persons who may be contacted for reference.  In addition furnish a copy of the report on the firm's most recent peer review.</w:t>
      </w:r>
    </w:p>
    <w:p w:rsidR="00507812" w:rsidRPr="00F34757" w:rsidRDefault="00507812" w:rsidP="00507812">
      <w:pPr>
        <w:tabs>
          <w:tab w:val="left" w:pos="-720"/>
          <w:tab w:val="left" w:pos="0"/>
          <w:tab w:val="left" w:pos="960"/>
          <w:tab w:val="left" w:pos="1680"/>
          <w:tab w:val="left" w:pos="2400"/>
          <w:tab w:val="left" w:pos="3120"/>
          <w:tab w:val="left" w:pos="3840"/>
          <w:tab w:val="left" w:pos="4560"/>
          <w:tab w:val="left" w:pos="5040"/>
        </w:tabs>
        <w:suppressAutoHyphens/>
        <w:spacing w:line="240" w:lineRule="atLeast"/>
        <w:jc w:val="both"/>
        <w:rPr>
          <w:rFonts w:ascii="Arial" w:hAnsi="Arial" w:cs="Arial"/>
          <w:spacing w:val="-3"/>
        </w:rPr>
      </w:pPr>
    </w:p>
    <w:p w:rsidR="00507812" w:rsidRPr="00F34757" w:rsidRDefault="00507812" w:rsidP="00F34757">
      <w:pPr>
        <w:tabs>
          <w:tab w:val="left" w:pos="-720"/>
          <w:tab w:val="left" w:pos="0"/>
          <w:tab w:val="left" w:pos="1620"/>
          <w:tab w:val="left" w:pos="1680"/>
          <w:tab w:val="left" w:pos="2340"/>
          <w:tab w:val="left" w:pos="3120"/>
          <w:tab w:val="left" w:pos="3840"/>
          <w:tab w:val="left" w:pos="4560"/>
          <w:tab w:val="left" w:pos="5040"/>
        </w:tabs>
        <w:suppressAutoHyphens/>
        <w:spacing w:line="240" w:lineRule="atLeast"/>
        <w:ind w:left="2880" w:hanging="2340"/>
        <w:jc w:val="both"/>
        <w:rPr>
          <w:rFonts w:ascii="Arial" w:hAnsi="Arial" w:cs="Arial"/>
          <w:spacing w:val="-3"/>
        </w:rPr>
      </w:pPr>
      <w:r w:rsidRPr="00F34757">
        <w:rPr>
          <w:rFonts w:ascii="Arial" w:hAnsi="Arial" w:cs="Arial"/>
          <w:spacing w:val="-3"/>
        </w:rPr>
        <w:tab/>
      </w:r>
      <w:r w:rsidR="00F34757" w:rsidRPr="00F34757">
        <w:rPr>
          <w:rFonts w:ascii="Arial" w:hAnsi="Arial" w:cs="Arial"/>
          <w:spacing w:val="-3"/>
        </w:rPr>
        <w:tab/>
      </w:r>
      <w:r w:rsidR="00F34757" w:rsidRPr="00F34757">
        <w:rPr>
          <w:rFonts w:ascii="Arial" w:hAnsi="Arial" w:cs="Arial"/>
          <w:spacing w:val="-3"/>
        </w:rPr>
        <w:tab/>
        <w:t>b</w:t>
      </w:r>
      <w:r w:rsidRPr="00F34757">
        <w:rPr>
          <w:rFonts w:ascii="Arial" w:hAnsi="Arial" w:cs="Arial"/>
          <w:spacing w:val="-3"/>
        </w:rPr>
        <w:t>.</w:t>
      </w:r>
      <w:r w:rsidRPr="00F34757">
        <w:rPr>
          <w:rFonts w:ascii="Arial" w:hAnsi="Arial" w:cs="Arial"/>
          <w:spacing w:val="-3"/>
        </w:rPr>
        <w:tab/>
        <w:t>Resumes of the personnel who will be assigned to the audit.  These resumes should include a description of the individuals' professional qualifications and experience in auditing local governmental entities similar in size to the County.  If the individuals have no experience in auditing</w:t>
      </w:r>
      <w:r w:rsidRPr="00F34757">
        <w:rPr>
          <w:rFonts w:ascii="Arial" w:hAnsi="Arial" w:cs="Arial"/>
          <w:b/>
          <w:bCs/>
          <w:spacing w:val="-3"/>
        </w:rPr>
        <w:t xml:space="preserve"> </w:t>
      </w:r>
      <w:r w:rsidRPr="00F34757">
        <w:rPr>
          <w:rFonts w:ascii="Arial" w:hAnsi="Arial" w:cs="Arial"/>
          <w:spacing w:val="-3"/>
        </w:rPr>
        <w:t>local governmental entities of similar size, the resume should clearly so state.</w:t>
      </w:r>
    </w:p>
    <w:p w:rsidR="00507812" w:rsidRPr="00F34757" w:rsidRDefault="00507812" w:rsidP="00507812">
      <w:pPr>
        <w:tabs>
          <w:tab w:val="left" w:pos="-720"/>
          <w:tab w:val="left" w:pos="0"/>
          <w:tab w:val="left" w:pos="1620"/>
          <w:tab w:val="left" w:pos="1680"/>
          <w:tab w:val="left" w:pos="2340"/>
          <w:tab w:val="left" w:pos="3120"/>
          <w:tab w:val="left" w:pos="3840"/>
          <w:tab w:val="left" w:pos="4560"/>
          <w:tab w:val="left" w:pos="5040"/>
        </w:tabs>
        <w:suppressAutoHyphens/>
        <w:spacing w:line="240" w:lineRule="atLeast"/>
        <w:ind w:left="2340" w:hanging="2340"/>
        <w:jc w:val="both"/>
        <w:rPr>
          <w:rFonts w:ascii="Arial" w:hAnsi="Arial" w:cs="Arial"/>
          <w:spacing w:val="-3"/>
        </w:rPr>
      </w:pPr>
    </w:p>
    <w:p w:rsidR="00507812" w:rsidRPr="00F34757" w:rsidRDefault="00507812" w:rsidP="00F34757">
      <w:pPr>
        <w:tabs>
          <w:tab w:val="left" w:pos="-720"/>
          <w:tab w:val="left" w:pos="0"/>
          <w:tab w:val="left" w:pos="960"/>
          <w:tab w:val="left" w:pos="1440"/>
          <w:tab w:val="left" w:pos="2340"/>
          <w:tab w:val="left" w:pos="3120"/>
          <w:tab w:val="left" w:pos="3840"/>
          <w:tab w:val="left" w:pos="4560"/>
          <w:tab w:val="left" w:pos="5040"/>
        </w:tabs>
        <w:suppressAutoHyphens/>
        <w:spacing w:line="240" w:lineRule="atLeast"/>
        <w:ind w:left="2880" w:hanging="2340"/>
        <w:jc w:val="both"/>
        <w:rPr>
          <w:rFonts w:ascii="Arial" w:hAnsi="Arial" w:cs="Arial"/>
          <w:spacing w:val="-3"/>
        </w:rPr>
      </w:pPr>
      <w:r w:rsidRPr="00F34757">
        <w:rPr>
          <w:rFonts w:ascii="Arial" w:hAnsi="Arial" w:cs="Arial"/>
          <w:spacing w:val="-3"/>
        </w:rPr>
        <w:tab/>
      </w:r>
      <w:r w:rsidRPr="00F34757">
        <w:rPr>
          <w:rFonts w:ascii="Arial" w:hAnsi="Arial" w:cs="Arial"/>
          <w:spacing w:val="-3"/>
        </w:rPr>
        <w:tab/>
      </w:r>
      <w:r w:rsidR="00F34757" w:rsidRPr="00F34757">
        <w:rPr>
          <w:rFonts w:ascii="Arial" w:hAnsi="Arial" w:cs="Arial"/>
          <w:spacing w:val="-3"/>
        </w:rPr>
        <w:tab/>
      </w:r>
      <w:r w:rsidRPr="00F34757">
        <w:rPr>
          <w:rFonts w:ascii="Arial" w:hAnsi="Arial" w:cs="Arial"/>
          <w:spacing w:val="-3"/>
        </w:rPr>
        <w:tab/>
        <w:t xml:space="preserve">Include in each resume whether or not the individual is committed to participate in other local government audit engagements.  If so, state the maximum hours they will be involved with each of these other engagements.  In addition, please state whether or not the chief financial officer of </w:t>
      </w:r>
      <w:r w:rsidRPr="00F34757">
        <w:rPr>
          <w:rFonts w:ascii="Arial" w:hAnsi="Arial" w:cs="Arial"/>
          <w:spacing w:val="-3"/>
          <w:u w:val="single"/>
        </w:rPr>
        <w:t>each</w:t>
      </w:r>
      <w:r w:rsidRPr="00F34757">
        <w:rPr>
          <w:rFonts w:ascii="Arial" w:hAnsi="Arial" w:cs="Arial"/>
          <w:spacing w:val="-3"/>
        </w:rPr>
        <w:t xml:space="preserve"> of these entities has been informed that these individuals might serve on the County's engagement and whether or not each of these chief financial officers believes serving on the County's audit may be a conflict of interest.  The resumes should be included as an exhibit to the proposal.</w:t>
      </w:r>
    </w:p>
    <w:p w:rsidR="00507812" w:rsidRPr="00F34757" w:rsidRDefault="00507812" w:rsidP="00507812">
      <w:pPr>
        <w:tabs>
          <w:tab w:val="left" w:pos="-720"/>
          <w:tab w:val="left" w:pos="0"/>
          <w:tab w:val="left" w:pos="960"/>
          <w:tab w:val="left" w:pos="1440"/>
          <w:tab w:val="left" w:pos="2340"/>
          <w:tab w:val="left" w:pos="3120"/>
          <w:tab w:val="left" w:pos="3840"/>
          <w:tab w:val="left" w:pos="4560"/>
          <w:tab w:val="left" w:pos="5040"/>
        </w:tabs>
        <w:suppressAutoHyphens/>
        <w:spacing w:line="240" w:lineRule="atLeast"/>
        <w:ind w:left="2340" w:hanging="2340"/>
        <w:jc w:val="both"/>
        <w:rPr>
          <w:rFonts w:ascii="Arial" w:hAnsi="Arial" w:cs="Arial"/>
          <w:spacing w:val="-3"/>
        </w:rPr>
      </w:pPr>
    </w:p>
    <w:p w:rsidR="00507812" w:rsidRPr="00F34757" w:rsidRDefault="00507812" w:rsidP="00F34757">
      <w:pPr>
        <w:tabs>
          <w:tab w:val="left" w:pos="-720"/>
          <w:tab w:val="left" w:pos="0"/>
          <w:tab w:val="left" w:pos="1620"/>
          <w:tab w:val="left" w:pos="2340"/>
          <w:tab w:val="left" w:pos="3120"/>
          <w:tab w:val="left" w:pos="3840"/>
          <w:tab w:val="left" w:pos="4560"/>
          <w:tab w:val="left" w:pos="5040"/>
        </w:tabs>
        <w:suppressAutoHyphens/>
        <w:spacing w:line="240" w:lineRule="atLeast"/>
        <w:ind w:left="2880" w:hanging="2880"/>
        <w:jc w:val="both"/>
        <w:rPr>
          <w:rFonts w:ascii="Arial" w:hAnsi="Arial" w:cs="Arial"/>
          <w:spacing w:val="-3"/>
        </w:rPr>
      </w:pPr>
      <w:r w:rsidRPr="00F34757">
        <w:rPr>
          <w:rFonts w:ascii="Arial" w:hAnsi="Arial" w:cs="Arial"/>
          <w:spacing w:val="-3"/>
        </w:rPr>
        <w:tab/>
      </w:r>
      <w:r w:rsidR="00F34757" w:rsidRPr="00F34757">
        <w:rPr>
          <w:rFonts w:ascii="Arial" w:hAnsi="Arial" w:cs="Arial"/>
          <w:spacing w:val="-3"/>
        </w:rPr>
        <w:tab/>
        <w:t>c</w:t>
      </w:r>
      <w:r w:rsidRPr="00F34757">
        <w:rPr>
          <w:rFonts w:ascii="Arial" w:hAnsi="Arial" w:cs="Arial"/>
          <w:spacing w:val="-3"/>
        </w:rPr>
        <w:t>.</w:t>
      </w:r>
      <w:r w:rsidRPr="00F34757">
        <w:rPr>
          <w:rFonts w:ascii="Arial" w:hAnsi="Arial" w:cs="Arial"/>
          <w:spacing w:val="-3"/>
        </w:rPr>
        <w:tab/>
        <w:t>The name, position and telephone number of the contact person or persons authorized to conduct negotiations and discuss this proposal.</w:t>
      </w:r>
    </w:p>
    <w:p w:rsidR="00507812" w:rsidRPr="00F34757" w:rsidRDefault="00507812" w:rsidP="00507812">
      <w:pPr>
        <w:tabs>
          <w:tab w:val="left" w:pos="-720"/>
          <w:tab w:val="left" w:pos="0"/>
          <w:tab w:val="left" w:pos="960"/>
          <w:tab w:val="left" w:pos="1680"/>
          <w:tab w:val="left" w:pos="2400"/>
          <w:tab w:val="left" w:pos="3120"/>
          <w:tab w:val="left" w:pos="3840"/>
          <w:tab w:val="left" w:pos="4560"/>
          <w:tab w:val="left" w:pos="5040"/>
        </w:tabs>
        <w:suppressAutoHyphens/>
        <w:spacing w:line="240" w:lineRule="atLeast"/>
        <w:jc w:val="both"/>
        <w:rPr>
          <w:rFonts w:ascii="Arial" w:hAnsi="Arial" w:cs="Arial"/>
          <w:spacing w:val="-3"/>
        </w:rPr>
      </w:pPr>
    </w:p>
    <w:p w:rsidR="00507812" w:rsidRPr="00F34757" w:rsidRDefault="00507812" w:rsidP="00507812">
      <w:pPr>
        <w:tabs>
          <w:tab w:val="left" w:pos="-720"/>
          <w:tab w:val="left" w:pos="0"/>
          <w:tab w:val="left" w:pos="960"/>
          <w:tab w:val="left" w:pos="1620"/>
          <w:tab w:val="left" w:pos="2340"/>
          <w:tab w:val="left" w:pos="3120"/>
          <w:tab w:val="left" w:pos="3840"/>
          <w:tab w:val="left" w:pos="4560"/>
          <w:tab w:val="left" w:pos="5040"/>
        </w:tabs>
        <w:suppressAutoHyphens/>
        <w:spacing w:line="240" w:lineRule="atLeast"/>
        <w:ind w:left="2340" w:hanging="2340"/>
        <w:jc w:val="both"/>
        <w:rPr>
          <w:rFonts w:ascii="Arial" w:hAnsi="Arial" w:cs="Arial"/>
          <w:spacing w:val="-3"/>
        </w:rPr>
      </w:pPr>
      <w:r w:rsidRPr="00F34757">
        <w:rPr>
          <w:rFonts w:ascii="Arial" w:hAnsi="Arial" w:cs="Arial"/>
          <w:spacing w:val="-3"/>
        </w:rPr>
        <w:tab/>
      </w:r>
      <w:r w:rsidRPr="00F34757">
        <w:rPr>
          <w:rFonts w:ascii="Arial" w:hAnsi="Arial" w:cs="Arial"/>
          <w:spacing w:val="-3"/>
        </w:rPr>
        <w:tab/>
        <w:t>4.</w:t>
      </w:r>
      <w:r w:rsidRPr="00F34757">
        <w:rPr>
          <w:rFonts w:ascii="Arial" w:hAnsi="Arial" w:cs="Arial"/>
          <w:spacing w:val="-3"/>
        </w:rPr>
        <w:tab/>
        <w:t>A projected schedule for performing key phases of the audit, including estimated time frames.  Please note that the County requires those portions of the Comprehensive Annual Financial Report that are developed by the Auditor to be delivered by October 30 of each year, and all other reports to be delivered in a manner that permits their timely submission to the Commonwealth of Virginia and the Federal Government.</w:t>
      </w:r>
    </w:p>
    <w:p w:rsidR="00507812" w:rsidRPr="00F34757" w:rsidRDefault="00507812" w:rsidP="00507812">
      <w:pPr>
        <w:tabs>
          <w:tab w:val="left" w:pos="-720"/>
          <w:tab w:val="left" w:pos="0"/>
          <w:tab w:val="left" w:pos="960"/>
          <w:tab w:val="left" w:pos="1680"/>
          <w:tab w:val="left" w:pos="2400"/>
          <w:tab w:val="left" w:pos="3120"/>
          <w:tab w:val="left" w:pos="3840"/>
          <w:tab w:val="left" w:pos="4560"/>
          <w:tab w:val="left" w:pos="5040"/>
        </w:tabs>
        <w:suppressAutoHyphens/>
        <w:spacing w:line="240" w:lineRule="atLeast"/>
        <w:jc w:val="both"/>
        <w:rPr>
          <w:rFonts w:ascii="Arial" w:hAnsi="Arial" w:cs="Arial"/>
          <w:spacing w:val="-3"/>
        </w:rPr>
      </w:pPr>
    </w:p>
    <w:p w:rsidR="00507812" w:rsidRPr="00F34757" w:rsidRDefault="00507812" w:rsidP="00F34757">
      <w:pPr>
        <w:tabs>
          <w:tab w:val="left" w:pos="-720"/>
          <w:tab w:val="left" w:pos="0"/>
          <w:tab w:val="left" w:pos="960"/>
          <w:tab w:val="left" w:pos="1620"/>
          <w:tab w:val="left" w:pos="2340"/>
          <w:tab w:val="left" w:pos="3120"/>
          <w:tab w:val="left" w:pos="3840"/>
          <w:tab w:val="left" w:pos="4560"/>
          <w:tab w:val="left" w:pos="5040"/>
        </w:tabs>
        <w:suppressAutoHyphens/>
        <w:spacing w:line="240" w:lineRule="atLeast"/>
        <w:ind w:left="1440" w:hanging="1440"/>
        <w:jc w:val="both"/>
        <w:rPr>
          <w:rFonts w:ascii="Arial" w:hAnsi="Arial" w:cs="Arial"/>
          <w:spacing w:val="-3"/>
        </w:rPr>
      </w:pPr>
      <w:r w:rsidRPr="00F34757">
        <w:rPr>
          <w:rFonts w:ascii="Arial" w:hAnsi="Arial" w:cs="Arial"/>
          <w:spacing w:val="-3"/>
        </w:rPr>
        <w:tab/>
      </w:r>
      <w:r w:rsidRPr="00F34757">
        <w:rPr>
          <w:rFonts w:ascii="Arial" w:hAnsi="Arial" w:cs="Arial"/>
          <w:spacing w:val="-3"/>
        </w:rPr>
        <w:tab/>
      </w:r>
      <w:r w:rsidR="00F34757" w:rsidRPr="00F34757">
        <w:rPr>
          <w:rFonts w:ascii="Arial" w:hAnsi="Arial" w:cs="Arial"/>
          <w:spacing w:val="-3"/>
        </w:rPr>
        <w:tab/>
      </w:r>
      <w:r w:rsidRPr="00F34757">
        <w:rPr>
          <w:rFonts w:ascii="Arial" w:hAnsi="Arial" w:cs="Arial"/>
          <w:spacing w:val="-3"/>
        </w:rPr>
        <w:t>5.</w:t>
      </w:r>
      <w:r w:rsidRPr="00F34757">
        <w:rPr>
          <w:rFonts w:ascii="Arial" w:hAnsi="Arial" w:cs="Arial"/>
          <w:spacing w:val="-3"/>
        </w:rPr>
        <w:tab/>
        <w:t>The Auditor shall show evidence that:</w:t>
      </w:r>
    </w:p>
    <w:p w:rsidR="00507812" w:rsidRPr="00F34757" w:rsidRDefault="00507812" w:rsidP="00507812">
      <w:pPr>
        <w:tabs>
          <w:tab w:val="left" w:pos="-720"/>
          <w:tab w:val="left" w:pos="0"/>
          <w:tab w:val="left" w:pos="960"/>
          <w:tab w:val="left" w:pos="1680"/>
          <w:tab w:val="left" w:pos="2400"/>
          <w:tab w:val="left" w:pos="3120"/>
          <w:tab w:val="left" w:pos="3840"/>
          <w:tab w:val="left" w:pos="4560"/>
          <w:tab w:val="left" w:pos="5040"/>
        </w:tabs>
        <w:suppressAutoHyphens/>
        <w:spacing w:line="240" w:lineRule="atLeast"/>
        <w:jc w:val="both"/>
        <w:rPr>
          <w:rFonts w:ascii="Arial" w:hAnsi="Arial" w:cs="Arial"/>
          <w:spacing w:val="-3"/>
        </w:rPr>
      </w:pPr>
    </w:p>
    <w:p w:rsidR="00507812" w:rsidRPr="00F34757" w:rsidRDefault="00507812" w:rsidP="00507812">
      <w:pPr>
        <w:tabs>
          <w:tab w:val="left" w:pos="-720"/>
          <w:tab w:val="left" w:pos="0"/>
          <w:tab w:val="left" w:pos="960"/>
          <w:tab w:val="left" w:pos="1680"/>
          <w:tab w:val="left" w:pos="2340"/>
          <w:tab w:val="left" w:pos="3060"/>
          <w:tab w:val="left" w:pos="3840"/>
          <w:tab w:val="left" w:pos="4560"/>
          <w:tab w:val="left" w:pos="5040"/>
        </w:tabs>
        <w:suppressAutoHyphens/>
        <w:spacing w:line="240" w:lineRule="atLeast"/>
        <w:ind w:left="3060" w:hanging="2580"/>
        <w:jc w:val="both"/>
        <w:rPr>
          <w:rFonts w:ascii="Arial" w:hAnsi="Arial" w:cs="Arial"/>
          <w:spacing w:val="-3"/>
        </w:rPr>
      </w:pPr>
      <w:r w:rsidRPr="00F34757">
        <w:rPr>
          <w:rFonts w:ascii="Arial" w:hAnsi="Arial" w:cs="Arial"/>
          <w:spacing w:val="-3"/>
        </w:rPr>
        <w:tab/>
      </w:r>
      <w:r w:rsidRPr="00F34757">
        <w:rPr>
          <w:rFonts w:ascii="Arial" w:hAnsi="Arial" w:cs="Arial"/>
          <w:spacing w:val="-3"/>
        </w:rPr>
        <w:tab/>
      </w:r>
      <w:r w:rsidRPr="00F34757">
        <w:rPr>
          <w:rFonts w:ascii="Arial" w:hAnsi="Arial" w:cs="Arial"/>
          <w:spacing w:val="-3"/>
        </w:rPr>
        <w:tab/>
        <w:t>a.</w:t>
      </w:r>
      <w:r w:rsidRPr="00F34757">
        <w:rPr>
          <w:rFonts w:ascii="Arial" w:hAnsi="Arial" w:cs="Arial"/>
          <w:spacing w:val="-3"/>
        </w:rPr>
        <w:tab/>
        <w:t>The firm is independent of the County of Henrico as that term is defined   in the Ethical Rules of the American Institute of Certified Public Accountants and the Government Auditing Standards.</w:t>
      </w:r>
    </w:p>
    <w:p w:rsidR="00507812" w:rsidRPr="00F34757" w:rsidRDefault="00507812" w:rsidP="00507812">
      <w:pPr>
        <w:tabs>
          <w:tab w:val="left" w:pos="-720"/>
          <w:tab w:val="left" w:pos="0"/>
          <w:tab w:val="left" w:pos="960"/>
          <w:tab w:val="left" w:pos="1680"/>
          <w:tab w:val="left" w:pos="2400"/>
          <w:tab w:val="left" w:pos="3120"/>
          <w:tab w:val="left" w:pos="3840"/>
          <w:tab w:val="left" w:pos="4560"/>
          <w:tab w:val="left" w:pos="5040"/>
        </w:tabs>
        <w:suppressAutoHyphens/>
        <w:spacing w:line="240" w:lineRule="atLeast"/>
        <w:jc w:val="both"/>
        <w:rPr>
          <w:rFonts w:ascii="Arial" w:hAnsi="Arial" w:cs="Arial"/>
          <w:spacing w:val="-3"/>
        </w:rPr>
      </w:pPr>
    </w:p>
    <w:p w:rsidR="00507812" w:rsidRPr="00F34757" w:rsidRDefault="00507812" w:rsidP="00507812">
      <w:pPr>
        <w:tabs>
          <w:tab w:val="left" w:pos="-720"/>
          <w:tab w:val="left" w:pos="0"/>
          <w:tab w:val="left" w:pos="960"/>
          <w:tab w:val="left" w:pos="1680"/>
          <w:tab w:val="left" w:pos="2340"/>
          <w:tab w:val="left" w:pos="3060"/>
          <w:tab w:val="left" w:pos="3840"/>
          <w:tab w:val="left" w:pos="4560"/>
          <w:tab w:val="left" w:pos="5040"/>
        </w:tabs>
        <w:suppressAutoHyphens/>
        <w:spacing w:line="240" w:lineRule="atLeast"/>
        <w:ind w:left="3060" w:hanging="3060"/>
        <w:jc w:val="both"/>
        <w:rPr>
          <w:rFonts w:ascii="Arial" w:hAnsi="Arial" w:cs="Arial"/>
          <w:spacing w:val="-3"/>
        </w:rPr>
      </w:pPr>
      <w:r w:rsidRPr="00F34757">
        <w:rPr>
          <w:rFonts w:ascii="Arial" w:hAnsi="Arial" w:cs="Arial"/>
          <w:spacing w:val="-3"/>
        </w:rPr>
        <w:tab/>
      </w:r>
      <w:r w:rsidRPr="00F34757">
        <w:rPr>
          <w:rFonts w:ascii="Arial" w:hAnsi="Arial" w:cs="Arial"/>
          <w:spacing w:val="-3"/>
        </w:rPr>
        <w:tab/>
      </w:r>
      <w:r w:rsidRPr="00F34757">
        <w:rPr>
          <w:rFonts w:ascii="Arial" w:hAnsi="Arial" w:cs="Arial"/>
          <w:spacing w:val="-3"/>
        </w:rPr>
        <w:tab/>
        <w:t>b.</w:t>
      </w:r>
      <w:r w:rsidRPr="00F34757">
        <w:rPr>
          <w:rFonts w:ascii="Arial" w:hAnsi="Arial" w:cs="Arial"/>
          <w:spacing w:val="-3"/>
        </w:rPr>
        <w:tab/>
        <w:t>The firm and the partner assigned to the engagement are licensed to perform the audit as provided by applicable laws of the Commonwealth of Virginia.</w:t>
      </w:r>
    </w:p>
    <w:p w:rsidR="00507812" w:rsidRPr="00F34757" w:rsidRDefault="00507812" w:rsidP="00507812">
      <w:pPr>
        <w:tabs>
          <w:tab w:val="left" w:pos="-720"/>
          <w:tab w:val="left" w:pos="0"/>
          <w:tab w:val="left" w:pos="960"/>
          <w:tab w:val="left" w:pos="1680"/>
          <w:tab w:val="left" w:pos="2400"/>
          <w:tab w:val="left" w:pos="3120"/>
          <w:tab w:val="left" w:pos="3840"/>
          <w:tab w:val="left" w:pos="4560"/>
          <w:tab w:val="left" w:pos="5040"/>
        </w:tabs>
        <w:suppressAutoHyphens/>
        <w:spacing w:line="240" w:lineRule="atLeast"/>
        <w:jc w:val="both"/>
        <w:rPr>
          <w:rFonts w:ascii="Arial" w:hAnsi="Arial" w:cs="Arial"/>
          <w:spacing w:val="-3"/>
        </w:rPr>
      </w:pPr>
    </w:p>
    <w:p w:rsidR="00507812" w:rsidRPr="00F34757" w:rsidRDefault="00507812" w:rsidP="00507812">
      <w:pPr>
        <w:tabs>
          <w:tab w:val="left" w:pos="-720"/>
          <w:tab w:val="left" w:pos="0"/>
          <w:tab w:val="left" w:pos="960"/>
          <w:tab w:val="left" w:pos="1680"/>
          <w:tab w:val="left" w:pos="2340"/>
          <w:tab w:val="left" w:pos="3060"/>
          <w:tab w:val="left" w:pos="3840"/>
          <w:tab w:val="left" w:pos="4560"/>
          <w:tab w:val="left" w:pos="5040"/>
        </w:tabs>
        <w:suppressAutoHyphens/>
        <w:spacing w:line="240" w:lineRule="atLeast"/>
        <w:ind w:left="3060" w:hanging="3060"/>
        <w:jc w:val="both"/>
        <w:rPr>
          <w:rFonts w:ascii="Arial" w:hAnsi="Arial" w:cs="Arial"/>
          <w:spacing w:val="-3"/>
        </w:rPr>
      </w:pPr>
      <w:r w:rsidRPr="00F34757">
        <w:rPr>
          <w:rFonts w:ascii="Arial" w:hAnsi="Arial" w:cs="Arial"/>
          <w:spacing w:val="-3"/>
        </w:rPr>
        <w:tab/>
      </w:r>
      <w:r w:rsidRPr="00F34757">
        <w:rPr>
          <w:rFonts w:ascii="Arial" w:hAnsi="Arial" w:cs="Arial"/>
          <w:spacing w:val="-3"/>
        </w:rPr>
        <w:tab/>
      </w:r>
      <w:r w:rsidRPr="00F34757">
        <w:rPr>
          <w:rFonts w:ascii="Arial" w:hAnsi="Arial" w:cs="Arial"/>
          <w:spacing w:val="-3"/>
        </w:rPr>
        <w:tab/>
        <w:t>c.</w:t>
      </w:r>
      <w:r w:rsidRPr="00F34757">
        <w:rPr>
          <w:rFonts w:ascii="Arial" w:hAnsi="Arial" w:cs="Arial"/>
          <w:spacing w:val="-3"/>
        </w:rPr>
        <w:tab/>
        <w:t xml:space="preserve">The firm has met the peer review standards of the American Institute of Certified Public Accountants and </w:t>
      </w:r>
      <w:r w:rsidRPr="00F34757">
        <w:rPr>
          <w:rFonts w:ascii="Arial" w:hAnsi="Arial" w:cs="Arial"/>
          <w:i/>
          <w:iCs/>
          <w:spacing w:val="-3"/>
        </w:rPr>
        <w:t>Government Auditing Standards</w:t>
      </w:r>
      <w:r w:rsidRPr="00F34757">
        <w:rPr>
          <w:rFonts w:ascii="Arial" w:hAnsi="Arial" w:cs="Arial"/>
          <w:spacing w:val="-3"/>
        </w:rPr>
        <w:t>.</w:t>
      </w:r>
    </w:p>
    <w:p w:rsidR="00507812" w:rsidRPr="00F34757" w:rsidRDefault="00507812" w:rsidP="00507812">
      <w:pPr>
        <w:tabs>
          <w:tab w:val="left" w:pos="-720"/>
          <w:tab w:val="left" w:pos="0"/>
          <w:tab w:val="left" w:pos="960"/>
          <w:tab w:val="left" w:pos="1680"/>
          <w:tab w:val="left" w:pos="2400"/>
          <w:tab w:val="left" w:pos="3120"/>
          <w:tab w:val="left" w:pos="3840"/>
          <w:tab w:val="left" w:pos="4560"/>
          <w:tab w:val="left" w:pos="5040"/>
        </w:tabs>
        <w:suppressAutoHyphens/>
        <w:spacing w:line="240" w:lineRule="atLeast"/>
        <w:jc w:val="both"/>
        <w:rPr>
          <w:rFonts w:ascii="Arial" w:hAnsi="Arial" w:cs="Arial"/>
          <w:spacing w:val="-3"/>
        </w:rPr>
      </w:pPr>
    </w:p>
    <w:p w:rsidR="00507812" w:rsidRPr="00F34757" w:rsidRDefault="00507812" w:rsidP="00507812">
      <w:pPr>
        <w:tabs>
          <w:tab w:val="left" w:pos="-720"/>
          <w:tab w:val="left" w:pos="0"/>
          <w:tab w:val="left" w:pos="960"/>
          <w:tab w:val="left" w:pos="1680"/>
          <w:tab w:val="left" w:pos="2340"/>
          <w:tab w:val="left" w:pos="3060"/>
          <w:tab w:val="left" w:pos="3840"/>
          <w:tab w:val="left" w:pos="4560"/>
          <w:tab w:val="left" w:pos="5040"/>
        </w:tabs>
        <w:suppressAutoHyphens/>
        <w:spacing w:line="240" w:lineRule="atLeast"/>
        <w:ind w:left="2400" w:hanging="2400"/>
        <w:jc w:val="both"/>
        <w:rPr>
          <w:rFonts w:ascii="Arial" w:hAnsi="Arial" w:cs="Arial"/>
          <w:spacing w:val="-3"/>
        </w:rPr>
      </w:pPr>
      <w:r w:rsidRPr="00F34757">
        <w:rPr>
          <w:rFonts w:ascii="Arial" w:hAnsi="Arial" w:cs="Arial"/>
          <w:spacing w:val="-3"/>
        </w:rPr>
        <w:tab/>
      </w:r>
      <w:r w:rsidRPr="00F34757">
        <w:rPr>
          <w:rFonts w:ascii="Arial" w:hAnsi="Arial" w:cs="Arial"/>
          <w:spacing w:val="-3"/>
        </w:rPr>
        <w:tab/>
      </w:r>
      <w:r w:rsidRPr="00F34757">
        <w:rPr>
          <w:rFonts w:ascii="Arial" w:hAnsi="Arial" w:cs="Arial"/>
          <w:spacing w:val="-3"/>
        </w:rPr>
        <w:tab/>
        <w:t>d.</w:t>
      </w:r>
      <w:r w:rsidRPr="00F34757">
        <w:rPr>
          <w:rFonts w:ascii="Arial" w:hAnsi="Arial" w:cs="Arial"/>
          <w:spacing w:val="-3"/>
        </w:rPr>
        <w:tab/>
        <w:t>The firm will provide adequate supervision on a day-to-day basis.</w:t>
      </w:r>
    </w:p>
    <w:p w:rsidR="00507812" w:rsidRPr="00F34757" w:rsidRDefault="00507812" w:rsidP="00507812">
      <w:pPr>
        <w:tabs>
          <w:tab w:val="left" w:pos="-720"/>
          <w:tab w:val="left" w:pos="0"/>
          <w:tab w:val="left" w:pos="960"/>
          <w:tab w:val="left" w:pos="1680"/>
          <w:tab w:val="left" w:pos="2400"/>
          <w:tab w:val="left" w:pos="3120"/>
          <w:tab w:val="left" w:pos="3840"/>
          <w:tab w:val="left" w:pos="4560"/>
          <w:tab w:val="left" w:pos="5040"/>
        </w:tabs>
        <w:suppressAutoHyphens/>
        <w:spacing w:line="240" w:lineRule="atLeast"/>
        <w:jc w:val="both"/>
        <w:rPr>
          <w:rFonts w:ascii="Arial" w:hAnsi="Arial" w:cs="Arial"/>
          <w:spacing w:val="-3"/>
        </w:rPr>
      </w:pPr>
    </w:p>
    <w:p w:rsidR="00507812" w:rsidRPr="00F34757" w:rsidRDefault="00507812" w:rsidP="00507812">
      <w:pPr>
        <w:tabs>
          <w:tab w:val="left" w:pos="-720"/>
          <w:tab w:val="left" w:pos="0"/>
          <w:tab w:val="left" w:pos="960"/>
          <w:tab w:val="left" w:pos="1680"/>
          <w:tab w:val="left" w:pos="2340"/>
          <w:tab w:val="left" w:pos="3060"/>
          <w:tab w:val="left" w:pos="4560"/>
          <w:tab w:val="left" w:pos="5040"/>
        </w:tabs>
        <w:suppressAutoHyphens/>
        <w:spacing w:line="240" w:lineRule="atLeast"/>
        <w:ind w:left="3060" w:hanging="3060"/>
        <w:jc w:val="both"/>
        <w:rPr>
          <w:rFonts w:ascii="Arial" w:hAnsi="Arial" w:cs="Arial"/>
          <w:spacing w:val="-3"/>
        </w:rPr>
      </w:pPr>
      <w:r w:rsidRPr="00F34757">
        <w:rPr>
          <w:rFonts w:ascii="Arial" w:hAnsi="Arial" w:cs="Arial"/>
          <w:spacing w:val="-3"/>
        </w:rPr>
        <w:tab/>
      </w:r>
      <w:r w:rsidRPr="00F34757">
        <w:rPr>
          <w:rFonts w:ascii="Arial" w:hAnsi="Arial" w:cs="Arial"/>
          <w:spacing w:val="-3"/>
        </w:rPr>
        <w:tab/>
      </w:r>
      <w:r w:rsidRPr="00F34757">
        <w:rPr>
          <w:rFonts w:ascii="Arial" w:hAnsi="Arial" w:cs="Arial"/>
          <w:spacing w:val="-3"/>
        </w:rPr>
        <w:tab/>
        <w:t>e.</w:t>
      </w:r>
      <w:r w:rsidRPr="00F34757">
        <w:rPr>
          <w:rFonts w:ascii="Arial" w:hAnsi="Arial" w:cs="Arial"/>
          <w:spacing w:val="-3"/>
        </w:rPr>
        <w:tab/>
        <w:t xml:space="preserve">Staff assigned to the audit has met the continuing education requirements required by </w:t>
      </w:r>
      <w:r w:rsidRPr="00F34757">
        <w:rPr>
          <w:rFonts w:ascii="Arial" w:hAnsi="Arial" w:cs="Arial"/>
          <w:i/>
          <w:iCs/>
          <w:spacing w:val="-3"/>
        </w:rPr>
        <w:t>Government Auditing Standards</w:t>
      </w:r>
      <w:r w:rsidRPr="00F34757">
        <w:rPr>
          <w:rFonts w:ascii="Arial" w:hAnsi="Arial" w:cs="Arial"/>
          <w:spacing w:val="-3"/>
        </w:rPr>
        <w:t xml:space="preserve"> issued by the Comptroller General of the United States.</w:t>
      </w:r>
    </w:p>
    <w:p w:rsidR="00507812" w:rsidRPr="00F34757" w:rsidRDefault="00507812" w:rsidP="00507812">
      <w:pPr>
        <w:tabs>
          <w:tab w:val="left" w:pos="-720"/>
          <w:tab w:val="left" w:pos="0"/>
          <w:tab w:val="left" w:pos="960"/>
          <w:tab w:val="left" w:pos="1680"/>
          <w:tab w:val="left" w:pos="2340"/>
          <w:tab w:val="left" w:pos="3060"/>
          <w:tab w:val="left" w:pos="4560"/>
          <w:tab w:val="left" w:pos="5040"/>
        </w:tabs>
        <w:suppressAutoHyphens/>
        <w:spacing w:line="240" w:lineRule="atLeast"/>
        <w:ind w:left="3060" w:hanging="3060"/>
        <w:jc w:val="both"/>
        <w:rPr>
          <w:rFonts w:ascii="Arial" w:hAnsi="Arial" w:cs="Arial"/>
          <w:spacing w:val="-3"/>
        </w:rPr>
      </w:pPr>
      <w:r w:rsidRPr="00F34757">
        <w:rPr>
          <w:rFonts w:ascii="Arial" w:hAnsi="Arial" w:cs="Arial"/>
          <w:spacing w:val="-3"/>
        </w:rPr>
        <w:tab/>
      </w:r>
      <w:r w:rsidRPr="00F34757">
        <w:rPr>
          <w:rFonts w:ascii="Arial" w:hAnsi="Arial" w:cs="Arial"/>
          <w:spacing w:val="-3"/>
        </w:rPr>
        <w:tab/>
      </w:r>
      <w:r w:rsidRPr="00F34757">
        <w:rPr>
          <w:rFonts w:ascii="Arial" w:hAnsi="Arial" w:cs="Arial"/>
          <w:spacing w:val="-3"/>
        </w:rPr>
        <w:tab/>
      </w:r>
    </w:p>
    <w:p w:rsidR="00507812" w:rsidRPr="00F34757" w:rsidRDefault="00507812" w:rsidP="00507812">
      <w:pPr>
        <w:tabs>
          <w:tab w:val="left" w:pos="-720"/>
          <w:tab w:val="left" w:pos="0"/>
          <w:tab w:val="left" w:pos="960"/>
          <w:tab w:val="left" w:pos="1680"/>
          <w:tab w:val="left" w:pos="2340"/>
          <w:tab w:val="left" w:pos="3060"/>
          <w:tab w:val="left" w:pos="4560"/>
          <w:tab w:val="left" w:pos="5040"/>
        </w:tabs>
        <w:suppressAutoHyphens/>
        <w:spacing w:line="240" w:lineRule="atLeast"/>
        <w:ind w:left="3060" w:hanging="3060"/>
        <w:jc w:val="both"/>
        <w:rPr>
          <w:rFonts w:ascii="Arial" w:hAnsi="Arial" w:cs="Arial"/>
          <w:spacing w:val="-3"/>
        </w:rPr>
      </w:pPr>
      <w:r w:rsidRPr="00F34757">
        <w:rPr>
          <w:rFonts w:ascii="Arial" w:hAnsi="Arial" w:cs="Arial"/>
          <w:spacing w:val="-3"/>
        </w:rPr>
        <w:tab/>
      </w:r>
      <w:r w:rsidRPr="00F34757">
        <w:rPr>
          <w:rFonts w:ascii="Arial" w:hAnsi="Arial" w:cs="Arial"/>
          <w:spacing w:val="-3"/>
        </w:rPr>
        <w:tab/>
      </w:r>
      <w:r w:rsidRPr="00F34757">
        <w:rPr>
          <w:rFonts w:ascii="Arial" w:hAnsi="Arial" w:cs="Arial"/>
          <w:spacing w:val="-3"/>
        </w:rPr>
        <w:tab/>
        <w:t>f.</w:t>
      </w:r>
      <w:r w:rsidRPr="00F34757">
        <w:rPr>
          <w:rFonts w:ascii="Arial" w:hAnsi="Arial" w:cs="Arial"/>
          <w:spacing w:val="-3"/>
        </w:rPr>
        <w:tab/>
        <w:t>The firm is not subject to any suspension or debarment from performing government audits or from other government activity or the object of any disciplinary action during the past three years.</w:t>
      </w:r>
    </w:p>
    <w:p w:rsidR="00507812" w:rsidRPr="00F34757" w:rsidRDefault="00507812" w:rsidP="00507812">
      <w:pPr>
        <w:tabs>
          <w:tab w:val="left" w:pos="-720"/>
          <w:tab w:val="left" w:pos="0"/>
          <w:tab w:val="left" w:pos="960"/>
          <w:tab w:val="left" w:pos="1440"/>
          <w:tab w:val="left" w:pos="2160"/>
          <w:tab w:val="left" w:pos="3120"/>
          <w:tab w:val="left" w:pos="3840"/>
          <w:tab w:val="left" w:pos="4560"/>
          <w:tab w:val="left" w:pos="5040"/>
        </w:tabs>
        <w:suppressAutoHyphens/>
        <w:spacing w:line="240" w:lineRule="atLeast"/>
        <w:ind w:left="2160" w:hanging="2160"/>
        <w:jc w:val="both"/>
        <w:rPr>
          <w:rFonts w:ascii="Arial" w:hAnsi="Arial" w:cs="Arial"/>
          <w:spacing w:val="-3"/>
        </w:rPr>
      </w:pPr>
      <w:r w:rsidRPr="00F34757">
        <w:rPr>
          <w:rFonts w:ascii="Arial" w:hAnsi="Arial" w:cs="Arial"/>
          <w:spacing w:val="-3"/>
        </w:rPr>
        <w:tab/>
      </w:r>
    </w:p>
    <w:p w:rsidR="00507812" w:rsidRPr="00F34757" w:rsidRDefault="00507812" w:rsidP="00507812">
      <w:pPr>
        <w:tabs>
          <w:tab w:val="left" w:pos="-720"/>
          <w:tab w:val="left" w:pos="0"/>
          <w:tab w:val="left" w:pos="960"/>
          <w:tab w:val="left" w:pos="1620"/>
          <w:tab w:val="left" w:pos="2340"/>
          <w:tab w:val="left" w:pos="3120"/>
          <w:tab w:val="left" w:pos="3840"/>
          <w:tab w:val="left" w:pos="4560"/>
          <w:tab w:val="left" w:pos="5040"/>
        </w:tabs>
        <w:suppressAutoHyphens/>
        <w:spacing w:line="240" w:lineRule="atLeast"/>
        <w:ind w:left="2340" w:hanging="2340"/>
        <w:jc w:val="both"/>
        <w:rPr>
          <w:rFonts w:ascii="Arial" w:hAnsi="Arial" w:cs="Arial"/>
          <w:spacing w:val="-3"/>
        </w:rPr>
      </w:pPr>
      <w:r w:rsidRPr="00F34757">
        <w:rPr>
          <w:rFonts w:ascii="Arial" w:hAnsi="Arial" w:cs="Arial"/>
          <w:spacing w:val="-3"/>
        </w:rPr>
        <w:tab/>
      </w:r>
      <w:r w:rsidRPr="00F34757">
        <w:rPr>
          <w:rFonts w:ascii="Arial" w:hAnsi="Arial" w:cs="Arial"/>
          <w:spacing w:val="-3"/>
        </w:rPr>
        <w:tab/>
        <w:t>6.</w:t>
      </w:r>
      <w:r w:rsidRPr="00F34757">
        <w:rPr>
          <w:rFonts w:ascii="Arial" w:hAnsi="Arial" w:cs="Arial"/>
          <w:spacing w:val="-3"/>
        </w:rPr>
        <w:tab/>
        <w:t>Each Auditor submitting a proposal shall include a statement that they will provide all audit services necessary as outlined in this RFP.</w:t>
      </w:r>
    </w:p>
    <w:p w:rsidR="00507812" w:rsidRPr="00F34757" w:rsidRDefault="00507812" w:rsidP="00507812">
      <w:pPr>
        <w:tabs>
          <w:tab w:val="left" w:pos="-720"/>
          <w:tab w:val="left" w:pos="0"/>
          <w:tab w:val="left" w:pos="960"/>
          <w:tab w:val="left" w:pos="1680"/>
          <w:tab w:val="left" w:pos="2400"/>
          <w:tab w:val="left" w:pos="3120"/>
          <w:tab w:val="left" w:pos="3840"/>
          <w:tab w:val="left" w:pos="4560"/>
          <w:tab w:val="left" w:pos="5040"/>
        </w:tabs>
        <w:suppressAutoHyphens/>
        <w:spacing w:line="240" w:lineRule="atLeast"/>
        <w:jc w:val="both"/>
        <w:rPr>
          <w:rFonts w:ascii="Arial" w:hAnsi="Arial" w:cs="Arial"/>
          <w:spacing w:val="-3"/>
        </w:rPr>
      </w:pPr>
    </w:p>
    <w:p w:rsidR="00507812" w:rsidRPr="00F34757" w:rsidRDefault="00507812" w:rsidP="00507812">
      <w:pPr>
        <w:tabs>
          <w:tab w:val="left" w:pos="-720"/>
          <w:tab w:val="left" w:pos="0"/>
          <w:tab w:val="left" w:pos="960"/>
          <w:tab w:val="left" w:pos="1620"/>
          <w:tab w:val="left" w:pos="2340"/>
          <w:tab w:val="left" w:pos="3120"/>
          <w:tab w:val="left" w:pos="3840"/>
          <w:tab w:val="left" w:pos="4560"/>
          <w:tab w:val="left" w:pos="5040"/>
        </w:tabs>
        <w:suppressAutoHyphens/>
        <w:spacing w:line="240" w:lineRule="atLeast"/>
        <w:ind w:left="2340" w:hanging="2340"/>
        <w:jc w:val="both"/>
        <w:rPr>
          <w:rFonts w:ascii="Arial" w:hAnsi="Arial" w:cs="Arial"/>
          <w:spacing w:val="-3"/>
        </w:rPr>
      </w:pPr>
      <w:r w:rsidRPr="00F34757">
        <w:rPr>
          <w:rFonts w:ascii="Arial" w:hAnsi="Arial" w:cs="Arial"/>
          <w:spacing w:val="-3"/>
        </w:rPr>
        <w:tab/>
      </w:r>
      <w:r w:rsidRPr="00F34757">
        <w:rPr>
          <w:rFonts w:ascii="Arial" w:hAnsi="Arial" w:cs="Arial"/>
          <w:spacing w:val="-3"/>
        </w:rPr>
        <w:tab/>
        <w:t>7.</w:t>
      </w:r>
      <w:r w:rsidRPr="00F34757">
        <w:rPr>
          <w:rFonts w:ascii="Arial" w:hAnsi="Arial" w:cs="Arial"/>
          <w:spacing w:val="-3"/>
        </w:rPr>
        <w:tab/>
        <w:t>The Auditor selected shall have demonstrated an ability to complete projects within specified completion dates and on budget.</w:t>
      </w:r>
    </w:p>
    <w:p w:rsidR="00507812" w:rsidRPr="00F34757" w:rsidRDefault="00507812" w:rsidP="00507812">
      <w:pPr>
        <w:tabs>
          <w:tab w:val="left" w:pos="-720"/>
          <w:tab w:val="left" w:pos="0"/>
          <w:tab w:val="left" w:pos="960"/>
          <w:tab w:val="left" w:pos="1680"/>
          <w:tab w:val="left" w:pos="2400"/>
          <w:tab w:val="left" w:pos="3120"/>
          <w:tab w:val="left" w:pos="3840"/>
          <w:tab w:val="left" w:pos="4560"/>
          <w:tab w:val="left" w:pos="5040"/>
        </w:tabs>
        <w:suppressAutoHyphens/>
        <w:spacing w:line="240" w:lineRule="atLeast"/>
        <w:jc w:val="both"/>
        <w:rPr>
          <w:rFonts w:ascii="Arial" w:hAnsi="Arial" w:cs="Arial"/>
          <w:spacing w:val="-3"/>
        </w:rPr>
      </w:pPr>
    </w:p>
    <w:p w:rsidR="00507812" w:rsidRPr="00F34757" w:rsidRDefault="00507812" w:rsidP="00507812">
      <w:pPr>
        <w:tabs>
          <w:tab w:val="left" w:pos="-720"/>
          <w:tab w:val="left" w:pos="0"/>
          <w:tab w:val="left" w:pos="960"/>
          <w:tab w:val="left" w:pos="1620"/>
          <w:tab w:val="left" w:pos="2340"/>
          <w:tab w:val="left" w:pos="3120"/>
          <w:tab w:val="left" w:pos="3840"/>
          <w:tab w:val="left" w:pos="4560"/>
          <w:tab w:val="left" w:pos="5040"/>
        </w:tabs>
        <w:suppressAutoHyphens/>
        <w:spacing w:line="240" w:lineRule="atLeast"/>
        <w:ind w:left="2340" w:hanging="2340"/>
        <w:jc w:val="both"/>
        <w:rPr>
          <w:rFonts w:ascii="Arial" w:hAnsi="Arial" w:cs="Arial"/>
          <w:spacing w:val="-3"/>
        </w:rPr>
      </w:pPr>
      <w:r w:rsidRPr="00F34757">
        <w:rPr>
          <w:rFonts w:ascii="Arial" w:hAnsi="Arial" w:cs="Arial"/>
          <w:spacing w:val="-3"/>
        </w:rPr>
        <w:tab/>
      </w:r>
      <w:r w:rsidRPr="00F34757">
        <w:rPr>
          <w:rFonts w:ascii="Arial" w:hAnsi="Arial" w:cs="Arial"/>
          <w:spacing w:val="-3"/>
        </w:rPr>
        <w:tab/>
        <w:t>8.</w:t>
      </w:r>
      <w:r w:rsidRPr="00F34757">
        <w:rPr>
          <w:rFonts w:ascii="Arial" w:hAnsi="Arial" w:cs="Arial"/>
          <w:spacing w:val="-3"/>
        </w:rPr>
        <w:tab/>
        <w:t>The Auditor shall include a discussion of its current workload with particular reference to personnel and other resources being proposed along with staff continuity during the contract period.</w:t>
      </w:r>
    </w:p>
    <w:p w:rsidR="0073385E" w:rsidRPr="00F34757" w:rsidRDefault="0073385E">
      <w:pPr>
        <w:pStyle w:val="BodyText3"/>
        <w:tabs>
          <w:tab w:val="clear" w:pos="-1440"/>
          <w:tab w:val="clear" w:pos="1080"/>
          <w:tab w:val="clear" w:pos="1800"/>
          <w:tab w:val="clear" w:pos="9000"/>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cs="Arial"/>
          <w:sz w:val="24"/>
          <w:szCs w:val="24"/>
        </w:rPr>
      </w:pPr>
    </w:p>
    <w:p w:rsidR="0073385E" w:rsidRPr="00F34757" w:rsidRDefault="004817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F34757">
        <w:rPr>
          <w:rFonts w:ascii="Arial" w:hAnsi="Arial" w:cs="Arial"/>
          <w:b/>
        </w:rPr>
        <w:t>IX</w:t>
      </w:r>
      <w:r w:rsidR="0073385E" w:rsidRPr="00F34757">
        <w:rPr>
          <w:rFonts w:ascii="Arial" w:hAnsi="Arial" w:cs="Arial"/>
          <w:b/>
        </w:rPr>
        <w:t>.</w:t>
      </w:r>
      <w:r w:rsidR="0073385E" w:rsidRPr="00F34757">
        <w:rPr>
          <w:rFonts w:ascii="Arial" w:hAnsi="Arial" w:cs="Arial"/>
          <w:b/>
        </w:rPr>
        <w:tab/>
      </w:r>
      <w:r w:rsidR="0073385E" w:rsidRPr="00F34757">
        <w:rPr>
          <w:rFonts w:ascii="Arial" w:hAnsi="Arial" w:cs="Arial"/>
          <w:b/>
          <w:u w:val="words"/>
        </w:rPr>
        <w:t>PROPOSAL EVALUATION/SELECTION PROCESS</w:t>
      </w:r>
      <w:r w:rsidR="0073385E" w:rsidRPr="00F34757">
        <w:rPr>
          <w:rFonts w:ascii="Arial" w:hAnsi="Arial" w:cs="Arial"/>
        </w:rPr>
        <w:t>:</w:t>
      </w:r>
    </w:p>
    <w:p w:rsidR="0073385E" w:rsidRPr="00F34757" w:rsidRDefault="007338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73385E" w:rsidRPr="00F34757" w:rsidRDefault="007338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rPr>
      </w:pPr>
      <w:r w:rsidRPr="00F34757">
        <w:rPr>
          <w:rFonts w:ascii="Arial" w:hAnsi="Arial" w:cs="Arial"/>
        </w:rPr>
        <w:t>A.</w:t>
      </w:r>
      <w:r w:rsidRPr="00F34757">
        <w:rPr>
          <w:rFonts w:ascii="Arial" w:hAnsi="Arial" w:cs="Arial"/>
        </w:rPr>
        <w:tab/>
        <w:t xml:space="preserve">Offerors are to make written proposals, which present the Offeror's qualifications and understanding of the work to be performed.  Offerors are asked to address each evaluation criteria and to be specific in presenting their qualifications.  Proposals should be as thorough and detailed as possible so that the County may properly evaluate your capabilities to provide the required goods/services. </w:t>
      </w:r>
    </w:p>
    <w:p w:rsidR="00417733" w:rsidRPr="00F34757" w:rsidRDefault="004177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rPr>
      </w:pPr>
    </w:p>
    <w:p w:rsidR="0073385E" w:rsidRPr="00F34757" w:rsidRDefault="00EE487E" w:rsidP="00252427">
      <w:pPr>
        <w:numPr>
          <w:ilvl w:val="1"/>
          <w:numId w:val="7"/>
        </w:numPr>
        <w:tabs>
          <w:tab w:val="left" w:pos="0"/>
          <w:tab w:val="left" w:pos="720"/>
          <w:tab w:val="left" w:pos="2145"/>
          <w:tab w:val="left" w:pos="2880"/>
          <w:tab w:val="left" w:pos="3600"/>
          <w:tab w:val="left" w:pos="4320"/>
          <w:tab w:val="left" w:pos="5040"/>
          <w:tab w:val="left" w:pos="5760"/>
          <w:tab w:val="left" w:pos="6480"/>
          <w:tab w:val="left" w:pos="7200"/>
          <w:tab w:val="left" w:pos="7920"/>
          <w:tab w:val="left" w:pos="8640"/>
          <w:tab w:val="left" w:pos="9360"/>
        </w:tabs>
        <w:ind w:hanging="720"/>
        <w:jc w:val="both"/>
        <w:rPr>
          <w:rFonts w:ascii="Arial" w:hAnsi="Arial" w:cs="Arial"/>
        </w:rPr>
      </w:pPr>
      <w:bookmarkStart w:id="1" w:name="starthere"/>
      <w:bookmarkEnd w:id="1"/>
      <w:r>
        <w:rPr>
          <w:rFonts w:ascii="Arial" w:hAnsi="Arial" w:cs="Arial"/>
        </w:rPr>
        <w:br w:type="page"/>
      </w:r>
      <w:r w:rsidR="0073385E" w:rsidRPr="00F34757">
        <w:rPr>
          <w:rFonts w:ascii="Arial" w:hAnsi="Arial" w:cs="Arial"/>
        </w:rPr>
        <w:t>Selection of the Successful Offeror will be based upon submission of proposals meeting the selection criteria.  The minimum selection criteria will include:</w:t>
      </w:r>
      <w:r w:rsidR="00417733" w:rsidRPr="00F34757">
        <w:rPr>
          <w:rFonts w:ascii="Arial" w:hAnsi="Arial" w:cs="Arial"/>
        </w:rPr>
        <w:t xml:space="preserve">  </w:t>
      </w:r>
    </w:p>
    <w:p w:rsidR="00DF4B94" w:rsidRPr="00F34757" w:rsidRDefault="00DF4B94" w:rsidP="00DF4B94">
      <w:pPr>
        <w:tabs>
          <w:tab w:val="left" w:pos="0"/>
          <w:tab w:val="left" w:pos="720"/>
          <w:tab w:val="left" w:pos="2145"/>
          <w:tab w:val="left" w:pos="2880"/>
          <w:tab w:val="left" w:pos="3600"/>
          <w:tab w:val="left" w:pos="4320"/>
          <w:tab w:val="left" w:pos="5040"/>
          <w:tab w:val="left" w:pos="5760"/>
          <w:tab w:val="left" w:pos="6480"/>
          <w:tab w:val="left" w:pos="7200"/>
          <w:tab w:val="left" w:pos="7920"/>
          <w:tab w:val="left" w:pos="8640"/>
          <w:tab w:val="left" w:pos="9360"/>
        </w:tabs>
        <w:ind w:left="2160"/>
        <w:jc w:val="both"/>
        <w:rPr>
          <w:rFonts w:ascii="Arial" w:hAnsi="Arial" w:cs="Arial"/>
        </w:rPr>
      </w:pPr>
    </w:p>
    <w:tbl>
      <w:tblPr>
        <w:tblW w:w="9857" w:type="dxa"/>
        <w:tblInd w:w="959"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8283"/>
        <w:gridCol w:w="1574"/>
      </w:tblGrid>
      <w:tr w:rsidR="00F34757" w:rsidRPr="00F34757" w:rsidTr="00252427">
        <w:trPr>
          <w:gridAfter w:val="1"/>
          <w:wAfter w:w="1574" w:type="dxa"/>
        </w:trPr>
        <w:tc>
          <w:tcPr>
            <w:tcW w:w="8283" w:type="dxa"/>
            <w:tcMar>
              <w:top w:w="0" w:type="dxa"/>
              <w:left w:w="108" w:type="dxa"/>
              <w:bottom w:w="0" w:type="dxa"/>
              <w:right w:w="108" w:type="dxa"/>
            </w:tcMar>
          </w:tcPr>
          <w:p w:rsidR="00F34757" w:rsidRPr="00F34757" w:rsidRDefault="00F34757" w:rsidP="00252427">
            <w:pPr>
              <w:jc w:val="center"/>
              <w:rPr>
                <w:rFonts w:ascii="Arial" w:hAnsi="Arial" w:cs="Arial"/>
              </w:rPr>
            </w:pPr>
            <w:r w:rsidRPr="00F34757">
              <w:rPr>
                <w:rFonts w:ascii="Arial" w:hAnsi="Arial" w:cs="Arial"/>
              </w:rPr>
              <w:t>EVALUATION CRITERIA</w:t>
            </w:r>
          </w:p>
        </w:tc>
      </w:tr>
      <w:tr w:rsidR="00F34757" w:rsidRPr="00F34757" w:rsidTr="00252427">
        <w:tc>
          <w:tcPr>
            <w:tcW w:w="8283" w:type="dxa"/>
            <w:tcMar>
              <w:top w:w="0" w:type="dxa"/>
              <w:left w:w="108" w:type="dxa"/>
              <w:bottom w:w="0" w:type="dxa"/>
              <w:right w:w="108" w:type="dxa"/>
            </w:tcMar>
          </w:tcPr>
          <w:p w:rsidR="00F34757" w:rsidRPr="00F34757" w:rsidRDefault="00F34757" w:rsidP="00252427">
            <w:pPr>
              <w:jc w:val="both"/>
              <w:rPr>
                <w:rFonts w:ascii="Arial" w:hAnsi="Arial" w:cs="Arial"/>
              </w:rPr>
            </w:pPr>
            <w:r w:rsidRPr="00F34757">
              <w:rPr>
                <w:rFonts w:ascii="Arial" w:hAnsi="Arial" w:cs="Arial"/>
              </w:rPr>
              <w:t>EVALUATION CRITERIA</w:t>
            </w:r>
          </w:p>
        </w:tc>
        <w:tc>
          <w:tcPr>
            <w:tcW w:w="1574" w:type="dxa"/>
            <w:tcMar>
              <w:top w:w="0" w:type="dxa"/>
              <w:left w:w="108" w:type="dxa"/>
              <w:bottom w:w="0" w:type="dxa"/>
              <w:right w:w="108" w:type="dxa"/>
            </w:tcMar>
          </w:tcPr>
          <w:p w:rsidR="00F34757" w:rsidRPr="00F34757" w:rsidRDefault="00F34757" w:rsidP="00252427">
            <w:pPr>
              <w:jc w:val="center"/>
              <w:rPr>
                <w:rFonts w:ascii="Arial" w:hAnsi="Arial" w:cs="Arial"/>
              </w:rPr>
            </w:pPr>
          </w:p>
        </w:tc>
      </w:tr>
      <w:tr w:rsidR="00F34757" w:rsidRPr="00F34757" w:rsidTr="00252427">
        <w:tc>
          <w:tcPr>
            <w:tcW w:w="8283" w:type="dxa"/>
            <w:tcMar>
              <w:top w:w="0" w:type="dxa"/>
              <w:left w:w="108" w:type="dxa"/>
              <w:bottom w:w="0" w:type="dxa"/>
              <w:right w:w="108" w:type="dxa"/>
            </w:tcMar>
          </w:tcPr>
          <w:p w:rsidR="00F34757" w:rsidRPr="00F34757" w:rsidRDefault="00F34757" w:rsidP="00252427">
            <w:pPr>
              <w:jc w:val="both"/>
              <w:rPr>
                <w:rFonts w:ascii="Arial" w:hAnsi="Arial" w:cs="Arial"/>
              </w:rPr>
            </w:pPr>
            <w:r w:rsidRPr="00F34757">
              <w:rPr>
                <w:rFonts w:ascii="Arial" w:hAnsi="Arial" w:cs="Arial"/>
              </w:rPr>
              <w:t>Functional Requirements</w:t>
            </w:r>
          </w:p>
          <w:p w:rsidR="00F34757" w:rsidRPr="00F34757" w:rsidRDefault="00F34757" w:rsidP="00252427">
            <w:pPr>
              <w:numPr>
                <w:ilvl w:val="0"/>
                <w:numId w:val="26"/>
              </w:numPr>
              <w:jc w:val="both"/>
              <w:rPr>
                <w:rFonts w:ascii="Arial" w:hAnsi="Arial" w:cs="Arial"/>
              </w:rPr>
            </w:pPr>
            <w:r w:rsidRPr="00F34757">
              <w:rPr>
                <w:rFonts w:ascii="Arial" w:hAnsi="Arial" w:cs="Arial"/>
              </w:rPr>
              <w:t>Extent to which the proposed solutions satisfies the RFP functional requirements</w:t>
            </w:r>
          </w:p>
          <w:p w:rsidR="00F34757" w:rsidRPr="00F34757" w:rsidRDefault="00F34757" w:rsidP="00252427">
            <w:pPr>
              <w:numPr>
                <w:ilvl w:val="0"/>
                <w:numId w:val="26"/>
              </w:numPr>
              <w:jc w:val="both"/>
              <w:rPr>
                <w:rFonts w:ascii="Arial" w:hAnsi="Arial" w:cs="Arial"/>
              </w:rPr>
            </w:pPr>
            <w:r w:rsidRPr="00F34757">
              <w:rPr>
                <w:rFonts w:ascii="Arial" w:hAnsi="Arial" w:cs="Arial"/>
              </w:rPr>
              <w:t xml:space="preserve">Compliance with the RFP’s technical requirements </w:t>
            </w:r>
          </w:p>
          <w:p w:rsidR="00F34757" w:rsidRPr="00F34757" w:rsidRDefault="00F34757" w:rsidP="00252427">
            <w:pPr>
              <w:numPr>
                <w:ilvl w:val="0"/>
                <w:numId w:val="26"/>
              </w:numPr>
              <w:jc w:val="both"/>
              <w:rPr>
                <w:rFonts w:ascii="Arial" w:hAnsi="Arial" w:cs="Arial"/>
              </w:rPr>
            </w:pPr>
            <w:r w:rsidRPr="00F34757">
              <w:rPr>
                <w:rFonts w:ascii="Arial" w:hAnsi="Arial" w:cs="Arial"/>
              </w:rPr>
              <w:t xml:space="preserve">Reporting Capability/sample reports </w:t>
            </w:r>
          </w:p>
          <w:p w:rsidR="00F34757" w:rsidRPr="00F34757" w:rsidRDefault="00F34757" w:rsidP="00252427">
            <w:pPr>
              <w:numPr>
                <w:ilvl w:val="0"/>
                <w:numId w:val="26"/>
              </w:numPr>
              <w:jc w:val="both"/>
              <w:rPr>
                <w:rFonts w:ascii="Arial" w:hAnsi="Arial" w:cs="Arial"/>
              </w:rPr>
            </w:pPr>
            <w:r w:rsidRPr="00F34757">
              <w:rPr>
                <w:rFonts w:ascii="Arial" w:hAnsi="Arial" w:cs="Arial"/>
              </w:rPr>
              <w:t>Demonstrated understanding of the services to be performed</w:t>
            </w:r>
          </w:p>
        </w:tc>
        <w:tc>
          <w:tcPr>
            <w:tcW w:w="1574" w:type="dxa"/>
            <w:tcMar>
              <w:top w:w="0" w:type="dxa"/>
              <w:left w:w="108" w:type="dxa"/>
              <w:bottom w:w="0" w:type="dxa"/>
              <w:right w:w="108" w:type="dxa"/>
            </w:tcMar>
          </w:tcPr>
          <w:p w:rsidR="00F34757" w:rsidRPr="00F34757" w:rsidRDefault="00F34757" w:rsidP="00252427">
            <w:pPr>
              <w:jc w:val="center"/>
              <w:rPr>
                <w:rFonts w:ascii="Arial" w:hAnsi="Arial" w:cs="Arial"/>
              </w:rPr>
            </w:pPr>
          </w:p>
          <w:p w:rsidR="00F34757" w:rsidRPr="00F34757" w:rsidRDefault="00F34757" w:rsidP="00252427">
            <w:pPr>
              <w:jc w:val="center"/>
              <w:rPr>
                <w:rFonts w:ascii="Arial" w:hAnsi="Arial" w:cs="Arial"/>
              </w:rPr>
            </w:pPr>
          </w:p>
          <w:p w:rsidR="00F34757" w:rsidRPr="00F34757" w:rsidRDefault="00F34757" w:rsidP="00252427">
            <w:pPr>
              <w:jc w:val="center"/>
              <w:rPr>
                <w:rFonts w:ascii="Arial" w:hAnsi="Arial" w:cs="Arial"/>
              </w:rPr>
            </w:pPr>
            <w:r w:rsidRPr="00F34757">
              <w:rPr>
                <w:rFonts w:ascii="Arial" w:hAnsi="Arial" w:cs="Arial"/>
              </w:rPr>
              <w:t>40</w:t>
            </w:r>
          </w:p>
        </w:tc>
      </w:tr>
      <w:tr w:rsidR="00F34757" w:rsidRPr="00F34757" w:rsidTr="00252427">
        <w:trPr>
          <w:trHeight w:val="2158"/>
        </w:trPr>
        <w:tc>
          <w:tcPr>
            <w:tcW w:w="8283" w:type="dxa"/>
            <w:tcMar>
              <w:top w:w="0" w:type="dxa"/>
              <w:left w:w="108" w:type="dxa"/>
              <w:bottom w:w="0" w:type="dxa"/>
              <w:right w:w="108" w:type="dxa"/>
            </w:tcMar>
          </w:tcPr>
          <w:p w:rsidR="00F34757" w:rsidRPr="00F34757" w:rsidRDefault="00F34757" w:rsidP="00252427">
            <w:pPr>
              <w:jc w:val="both"/>
              <w:rPr>
                <w:rFonts w:ascii="Arial" w:hAnsi="Arial" w:cs="Arial"/>
              </w:rPr>
            </w:pPr>
            <w:r w:rsidRPr="00F34757">
              <w:rPr>
                <w:rFonts w:ascii="Arial" w:hAnsi="Arial" w:cs="Arial"/>
              </w:rPr>
              <w:t>Implementation Services</w:t>
            </w:r>
          </w:p>
          <w:p w:rsidR="00F34757" w:rsidRPr="00F34757" w:rsidRDefault="00F34757" w:rsidP="00252427">
            <w:pPr>
              <w:numPr>
                <w:ilvl w:val="0"/>
                <w:numId w:val="13"/>
              </w:numPr>
              <w:jc w:val="both"/>
              <w:rPr>
                <w:rFonts w:ascii="Arial" w:hAnsi="Arial" w:cs="Arial"/>
              </w:rPr>
            </w:pPr>
            <w:r w:rsidRPr="00F34757">
              <w:rPr>
                <w:rFonts w:ascii="Arial" w:hAnsi="Arial" w:cs="Arial"/>
              </w:rPr>
              <w:t>Project Approach</w:t>
            </w:r>
          </w:p>
          <w:p w:rsidR="00F34757" w:rsidRPr="00F34757" w:rsidRDefault="00F34757" w:rsidP="00252427">
            <w:pPr>
              <w:numPr>
                <w:ilvl w:val="0"/>
                <w:numId w:val="13"/>
              </w:numPr>
              <w:jc w:val="both"/>
              <w:rPr>
                <w:rFonts w:ascii="Arial" w:hAnsi="Arial" w:cs="Arial"/>
              </w:rPr>
            </w:pPr>
            <w:r w:rsidRPr="00F34757">
              <w:rPr>
                <w:rFonts w:ascii="Arial" w:hAnsi="Arial" w:cs="Arial"/>
              </w:rPr>
              <w:t>Project Plan and Schedule</w:t>
            </w:r>
          </w:p>
          <w:p w:rsidR="00F34757" w:rsidRPr="00F34757" w:rsidRDefault="00F34757" w:rsidP="00252427">
            <w:pPr>
              <w:numPr>
                <w:ilvl w:val="0"/>
                <w:numId w:val="13"/>
              </w:numPr>
              <w:jc w:val="both"/>
              <w:rPr>
                <w:rFonts w:ascii="Arial" w:hAnsi="Arial" w:cs="Arial"/>
              </w:rPr>
            </w:pPr>
            <w:r w:rsidRPr="00F34757">
              <w:rPr>
                <w:rFonts w:ascii="Arial" w:hAnsi="Arial" w:cs="Arial"/>
              </w:rPr>
              <w:t>Project Management</w:t>
            </w:r>
          </w:p>
          <w:p w:rsidR="00F34757" w:rsidRPr="00F34757" w:rsidRDefault="00F34757" w:rsidP="00252427">
            <w:pPr>
              <w:numPr>
                <w:ilvl w:val="0"/>
                <w:numId w:val="13"/>
              </w:numPr>
              <w:jc w:val="both"/>
              <w:rPr>
                <w:rFonts w:ascii="Arial" w:hAnsi="Arial" w:cs="Arial"/>
              </w:rPr>
            </w:pPr>
            <w:r w:rsidRPr="00F34757">
              <w:rPr>
                <w:rFonts w:ascii="Arial" w:hAnsi="Arial" w:cs="Arial"/>
              </w:rPr>
              <w:t>Project Team</w:t>
            </w:r>
          </w:p>
          <w:p w:rsidR="00F34757" w:rsidRPr="00F34757" w:rsidRDefault="00F34757" w:rsidP="00252427">
            <w:pPr>
              <w:numPr>
                <w:ilvl w:val="0"/>
                <w:numId w:val="13"/>
              </w:numPr>
              <w:jc w:val="both"/>
              <w:rPr>
                <w:rFonts w:ascii="Arial" w:hAnsi="Arial" w:cs="Arial"/>
              </w:rPr>
            </w:pPr>
            <w:r w:rsidRPr="00F34757">
              <w:rPr>
                <w:rFonts w:ascii="Arial" w:hAnsi="Arial" w:cs="Arial"/>
              </w:rPr>
              <w:t>Training/Staff Development</w:t>
            </w:r>
          </w:p>
          <w:p w:rsidR="00F34757" w:rsidRPr="00F34757" w:rsidRDefault="00F34757" w:rsidP="00252427">
            <w:pPr>
              <w:numPr>
                <w:ilvl w:val="0"/>
                <w:numId w:val="13"/>
              </w:numPr>
              <w:jc w:val="both"/>
              <w:rPr>
                <w:rFonts w:ascii="Arial" w:hAnsi="Arial" w:cs="Arial"/>
              </w:rPr>
            </w:pPr>
            <w:r w:rsidRPr="00F34757">
              <w:rPr>
                <w:rFonts w:ascii="Arial" w:hAnsi="Arial" w:cs="Arial"/>
              </w:rPr>
              <w:t>Current Workload and ability to complete required work within County schedule</w:t>
            </w:r>
          </w:p>
        </w:tc>
        <w:tc>
          <w:tcPr>
            <w:tcW w:w="1574" w:type="dxa"/>
            <w:tcMar>
              <w:top w:w="0" w:type="dxa"/>
              <w:left w:w="108" w:type="dxa"/>
              <w:bottom w:w="0" w:type="dxa"/>
              <w:right w:w="108" w:type="dxa"/>
            </w:tcMar>
          </w:tcPr>
          <w:p w:rsidR="00F34757" w:rsidRPr="00F34757" w:rsidRDefault="00F34757" w:rsidP="00252427">
            <w:pPr>
              <w:jc w:val="center"/>
              <w:rPr>
                <w:rFonts w:ascii="Arial" w:hAnsi="Arial" w:cs="Arial"/>
              </w:rPr>
            </w:pPr>
          </w:p>
          <w:p w:rsidR="00F34757" w:rsidRPr="00F34757" w:rsidRDefault="00F34757" w:rsidP="00252427">
            <w:pPr>
              <w:jc w:val="center"/>
              <w:rPr>
                <w:rFonts w:ascii="Arial" w:hAnsi="Arial" w:cs="Arial"/>
              </w:rPr>
            </w:pPr>
          </w:p>
          <w:p w:rsidR="00F34757" w:rsidRPr="00F34757" w:rsidRDefault="00F34757" w:rsidP="00252427">
            <w:pPr>
              <w:jc w:val="center"/>
              <w:rPr>
                <w:rFonts w:ascii="Arial" w:hAnsi="Arial" w:cs="Arial"/>
              </w:rPr>
            </w:pPr>
          </w:p>
          <w:p w:rsidR="00F34757" w:rsidRPr="00F34757" w:rsidRDefault="00F34757" w:rsidP="00252427">
            <w:pPr>
              <w:jc w:val="center"/>
              <w:rPr>
                <w:rFonts w:ascii="Arial" w:hAnsi="Arial" w:cs="Arial"/>
              </w:rPr>
            </w:pPr>
            <w:r w:rsidRPr="00F34757">
              <w:rPr>
                <w:rFonts w:ascii="Arial" w:hAnsi="Arial" w:cs="Arial"/>
              </w:rPr>
              <w:t>25</w:t>
            </w:r>
          </w:p>
        </w:tc>
      </w:tr>
      <w:tr w:rsidR="00F34757" w:rsidRPr="00F34757" w:rsidTr="00252427">
        <w:tc>
          <w:tcPr>
            <w:tcW w:w="8283" w:type="dxa"/>
            <w:tcMar>
              <w:top w:w="0" w:type="dxa"/>
              <w:left w:w="108" w:type="dxa"/>
              <w:bottom w:w="0" w:type="dxa"/>
              <w:right w:w="108" w:type="dxa"/>
            </w:tcMar>
          </w:tcPr>
          <w:p w:rsidR="00F34757" w:rsidRPr="00F34757" w:rsidRDefault="00F34757" w:rsidP="00252427">
            <w:pPr>
              <w:jc w:val="both"/>
              <w:rPr>
                <w:rFonts w:ascii="Arial" w:hAnsi="Arial" w:cs="Arial"/>
              </w:rPr>
            </w:pPr>
            <w:r w:rsidRPr="00F34757">
              <w:rPr>
                <w:rFonts w:ascii="Arial" w:hAnsi="Arial" w:cs="Arial"/>
              </w:rPr>
              <w:t>Experience and Qualifications</w:t>
            </w:r>
          </w:p>
          <w:p w:rsidR="00F34757" w:rsidRPr="00F34757" w:rsidRDefault="00F34757" w:rsidP="00252427">
            <w:pPr>
              <w:numPr>
                <w:ilvl w:val="0"/>
                <w:numId w:val="29"/>
              </w:numPr>
              <w:jc w:val="both"/>
              <w:rPr>
                <w:rFonts w:ascii="Arial" w:hAnsi="Arial" w:cs="Arial"/>
              </w:rPr>
            </w:pPr>
            <w:r w:rsidRPr="00F34757">
              <w:rPr>
                <w:rFonts w:ascii="Arial" w:hAnsi="Arial" w:cs="Arial"/>
              </w:rPr>
              <w:t>Relevant experience, technical capabilities, professional competence, and qualifications of the proposed personnel assigned to provide the services in accordance with the Scope of Services.</w:t>
            </w:r>
          </w:p>
          <w:p w:rsidR="00F34757" w:rsidRPr="00F34757" w:rsidRDefault="00F34757" w:rsidP="00252427">
            <w:pPr>
              <w:numPr>
                <w:ilvl w:val="0"/>
                <w:numId w:val="29"/>
              </w:numPr>
              <w:jc w:val="both"/>
              <w:rPr>
                <w:rFonts w:ascii="Arial" w:hAnsi="Arial" w:cs="Arial"/>
              </w:rPr>
            </w:pPr>
            <w:r w:rsidRPr="00F34757">
              <w:rPr>
                <w:rFonts w:ascii="Arial" w:hAnsi="Arial" w:cs="Arial"/>
              </w:rPr>
              <w:t>Relevant experience, technical capabilities, professional competence, and qualifications of the Successful Offeror in audit governmental units similar to the County.</w:t>
            </w:r>
          </w:p>
          <w:p w:rsidR="00F34757" w:rsidRPr="00F34757" w:rsidRDefault="00F34757" w:rsidP="00252427">
            <w:pPr>
              <w:numPr>
                <w:ilvl w:val="0"/>
                <w:numId w:val="27"/>
              </w:numPr>
              <w:jc w:val="both"/>
              <w:rPr>
                <w:rFonts w:ascii="Arial" w:hAnsi="Arial" w:cs="Arial"/>
              </w:rPr>
            </w:pPr>
            <w:r w:rsidRPr="00F34757">
              <w:rPr>
                <w:rFonts w:ascii="Arial" w:hAnsi="Arial" w:cs="Arial"/>
              </w:rPr>
              <w:t>Financial Stability of Firm</w:t>
            </w:r>
          </w:p>
          <w:p w:rsidR="00F34757" w:rsidRPr="00F34757" w:rsidRDefault="00F34757" w:rsidP="00252427">
            <w:pPr>
              <w:numPr>
                <w:ilvl w:val="0"/>
                <w:numId w:val="27"/>
              </w:numPr>
              <w:jc w:val="both"/>
              <w:rPr>
                <w:rFonts w:ascii="Arial" w:hAnsi="Arial" w:cs="Arial"/>
              </w:rPr>
            </w:pPr>
            <w:r w:rsidRPr="00F34757">
              <w:rPr>
                <w:rFonts w:ascii="Arial" w:hAnsi="Arial" w:cs="Arial"/>
              </w:rPr>
              <w:t>References</w:t>
            </w:r>
          </w:p>
          <w:p w:rsidR="00F34757" w:rsidRPr="00F34757" w:rsidRDefault="00F34757" w:rsidP="00252427">
            <w:pPr>
              <w:numPr>
                <w:ilvl w:val="0"/>
                <w:numId w:val="28"/>
              </w:numPr>
              <w:jc w:val="both"/>
              <w:rPr>
                <w:rFonts w:ascii="Arial" w:hAnsi="Arial" w:cs="Arial"/>
              </w:rPr>
            </w:pPr>
            <w:r w:rsidRPr="00F34757">
              <w:rPr>
                <w:rFonts w:ascii="Arial" w:hAnsi="Arial" w:cs="Arial"/>
              </w:rPr>
              <w:t>Resumes of proposed staff</w:t>
            </w:r>
          </w:p>
          <w:p w:rsidR="00F34757" w:rsidRPr="00F34757" w:rsidRDefault="00F34757" w:rsidP="00252427">
            <w:pPr>
              <w:numPr>
                <w:ilvl w:val="0"/>
                <w:numId w:val="27"/>
              </w:numPr>
              <w:jc w:val="both"/>
              <w:rPr>
                <w:rFonts w:ascii="Arial" w:hAnsi="Arial" w:cs="Arial"/>
              </w:rPr>
            </w:pPr>
            <w:r w:rsidRPr="00F34757">
              <w:rPr>
                <w:rFonts w:ascii="Arial" w:hAnsi="Arial" w:cs="Arial"/>
              </w:rPr>
              <w:t>Team organization and amount of experience as a team</w:t>
            </w:r>
          </w:p>
        </w:tc>
        <w:tc>
          <w:tcPr>
            <w:tcW w:w="1574" w:type="dxa"/>
            <w:tcMar>
              <w:top w:w="0" w:type="dxa"/>
              <w:left w:w="108" w:type="dxa"/>
              <w:bottom w:w="0" w:type="dxa"/>
              <w:right w:w="108" w:type="dxa"/>
            </w:tcMar>
          </w:tcPr>
          <w:p w:rsidR="00F34757" w:rsidRPr="00F34757" w:rsidRDefault="00F34757" w:rsidP="00252427">
            <w:pPr>
              <w:rPr>
                <w:rFonts w:ascii="Arial" w:hAnsi="Arial" w:cs="Arial"/>
              </w:rPr>
            </w:pPr>
          </w:p>
          <w:p w:rsidR="00F34757" w:rsidRPr="00F34757" w:rsidRDefault="00F34757" w:rsidP="00252427">
            <w:pPr>
              <w:rPr>
                <w:rFonts w:ascii="Arial" w:hAnsi="Arial" w:cs="Arial"/>
              </w:rPr>
            </w:pPr>
          </w:p>
          <w:p w:rsidR="00F34757" w:rsidRPr="00F34757" w:rsidRDefault="00F34757" w:rsidP="00252427">
            <w:pPr>
              <w:jc w:val="center"/>
              <w:rPr>
                <w:rFonts w:ascii="Arial" w:hAnsi="Arial" w:cs="Arial"/>
              </w:rPr>
            </w:pPr>
            <w:r w:rsidRPr="00F34757">
              <w:rPr>
                <w:rFonts w:ascii="Arial" w:hAnsi="Arial" w:cs="Arial"/>
              </w:rPr>
              <w:t>30</w:t>
            </w:r>
          </w:p>
        </w:tc>
      </w:tr>
      <w:tr w:rsidR="00F34757" w:rsidRPr="00F34757" w:rsidTr="00252427">
        <w:tc>
          <w:tcPr>
            <w:tcW w:w="8283" w:type="dxa"/>
            <w:tcMar>
              <w:top w:w="0" w:type="dxa"/>
              <w:left w:w="108" w:type="dxa"/>
              <w:bottom w:w="0" w:type="dxa"/>
              <w:right w:w="108" w:type="dxa"/>
            </w:tcMar>
          </w:tcPr>
          <w:p w:rsidR="00F34757" w:rsidRPr="00F34757" w:rsidRDefault="00F34757" w:rsidP="00252427">
            <w:pPr>
              <w:jc w:val="both"/>
              <w:rPr>
                <w:rFonts w:ascii="Arial" w:hAnsi="Arial" w:cs="Arial"/>
              </w:rPr>
            </w:pPr>
            <w:r w:rsidRPr="00F34757">
              <w:rPr>
                <w:rFonts w:ascii="Arial" w:hAnsi="Arial" w:cs="Arial"/>
              </w:rPr>
              <w:t>Quality of proposal submission/oral presentation</w:t>
            </w:r>
          </w:p>
        </w:tc>
        <w:tc>
          <w:tcPr>
            <w:tcW w:w="1574" w:type="dxa"/>
            <w:tcMar>
              <w:top w:w="0" w:type="dxa"/>
              <w:left w:w="108" w:type="dxa"/>
              <w:bottom w:w="0" w:type="dxa"/>
              <w:right w:w="108" w:type="dxa"/>
            </w:tcMar>
          </w:tcPr>
          <w:p w:rsidR="00F34757" w:rsidRPr="00F34757" w:rsidRDefault="00F34757" w:rsidP="00252427">
            <w:pPr>
              <w:jc w:val="center"/>
              <w:rPr>
                <w:rFonts w:ascii="Arial" w:hAnsi="Arial" w:cs="Arial"/>
              </w:rPr>
            </w:pPr>
            <w:r w:rsidRPr="00F34757">
              <w:rPr>
                <w:rFonts w:ascii="Arial" w:hAnsi="Arial" w:cs="Arial"/>
              </w:rPr>
              <w:t>5</w:t>
            </w:r>
          </w:p>
        </w:tc>
      </w:tr>
      <w:tr w:rsidR="00F34757" w:rsidRPr="00F34757" w:rsidTr="00252427">
        <w:tc>
          <w:tcPr>
            <w:tcW w:w="8283" w:type="dxa"/>
            <w:tcMar>
              <w:top w:w="0" w:type="dxa"/>
              <w:left w:w="108" w:type="dxa"/>
              <w:bottom w:w="0" w:type="dxa"/>
              <w:right w:w="108" w:type="dxa"/>
            </w:tcMar>
          </w:tcPr>
          <w:p w:rsidR="00F34757" w:rsidRPr="00F34757" w:rsidRDefault="00F34757" w:rsidP="00252427">
            <w:pPr>
              <w:jc w:val="both"/>
              <w:rPr>
                <w:rFonts w:ascii="Arial" w:hAnsi="Arial" w:cs="Arial"/>
              </w:rPr>
            </w:pPr>
            <w:r w:rsidRPr="00F34757">
              <w:rPr>
                <w:rFonts w:ascii="Arial" w:hAnsi="Arial" w:cs="Arial"/>
              </w:rPr>
              <w:t>TOTAL</w:t>
            </w:r>
          </w:p>
        </w:tc>
        <w:tc>
          <w:tcPr>
            <w:tcW w:w="1574" w:type="dxa"/>
            <w:tcMar>
              <w:top w:w="0" w:type="dxa"/>
              <w:left w:w="108" w:type="dxa"/>
              <w:bottom w:w="0" w:type="dxa"/>
              <w:right w:w="108" w:type="dxa"/>
            </w:tcMar>
          </w:tcPr>
          <w:p w:rsidR="00F34757" w:rsidRPr="00F34757" w:rsidRDefault="00F34757" w:rsidP="00252427">
            <w:pPr>
              <w:jc w:val="center"/>
              <w:rPr>
                <w:rFonts w:ascii="Arial" w:hAnsi="Arial" w:cs="Arial"/>
              </w:rPr>
            </w:pPr>
            <w:r w:rsidRPr="00F34757">
              <w:rPr>
                <w:rFonts w:ascii="Arial" w:hAnsi="Arial" w:cs="Arial"/>
              </w:rPr>
              <w:t>100</w:t>
            </w:r>
          </w:p>
        </w:tc>
      </w:tr>
    </w:tbl>
    <w:p w:rsidR="00AC323A" w:rsidRPr="00F34757" w:rsidRDefault="00AC323A" w:rsidP="00061715">
      <w:pPr>
        <w:jc w:val="both"/>
        <w:rPr>
          <w:rFonts w:ascii="Arial" w:hAnsi="Arial" w:cs="Arial"/>
        </w:rPr>
      </w:pPr>
    </w:p>
    <w:p w:rsidR="00357C88" w:rsidRPr="00F34757" w:rsidRDefault="00357C88" w:rsidP="00053359">
      <w:pPr>
        <w:jc w:val="both"/>
        <w:rPr>
          <w:rFonts w:ascii="Arial" w:hAnsi="Arial" w:cs="Arial"/>
        </w:rPr>
      </w:pPr>
    </w:p>
    <w:p w:rsidR="003F6D0A" w:rsidRPr="003C0231" w:rsidRDefault="007D2BED" w:rsidP="003F6D0A">
      <w:pPr>
        <w:pStyle w:val="ListParagraph"/>
        <w:numPr>
          <w:ilvl w:val="0"/>
          <w:numId w:val="1"/>
        </w:numPr>
        <w:rPr>
          <w:rFonts w:ascii="Arial" w:hAnsi="Arial" w:cs="Arial"/>
          <w:iCs/>
          <w:sz w:val="24"/>
          <w:szCs w:val="24"/>
        </w:rPr>
      </w:pPr>
      <w:r w:rsidRPr="003C0231">
        <w:rPr>
          <w:rFonts w:ascii="Arial" w:hAnsi="Arial" w:cs="Arial"/>
          <w:iCs/>
          <w:sz w:val="24"/>
          <w:szCs w:val="24"/>
        </w:rPr>
        <w:t>The County will engage in individual discussions with two or more Offerors deems fully qualified, responsible and suitable on the basis of the proposals.  At the conclusion of discussion, on the basis of evaluation factors published in this Request for Proposal and all information developed in the selection process, the County will select in the order of preference two or more Offerors whose professional qualifications and proposed services are deemed most meritorious.  Negotiations shall then be conducted, beginning with the Offeror ranked first.  If a contract satisfactory and advantageous to the County can be negotiated at a price considered fair and reasonable, the award shall be made to that Offeror. Otherwise, negotiations with the Offeror ranked first will be formally terminated and negotiations conducted with the Offeror ranked second, and so on until a contract can be negotiated at a fair and reasonable price.</w:t>
      </w:r>
    </w:p>
    <w:p w:rsidR="00357C88" w:rsidRPr="00F34757" w:rsidRDefault="00357C88" w:rsidP="003C0231">
      <w:pPr>
        <w:ind w:left="1440"/>
        <w:jc w:val="both"/>
        <w:rPr>
          <w:rFonts w:ascii="Arial" w:hAnsi="Arial" w:cs="Arial"/>
        </w:rPr>
      </w:pPr>
    </w:p>
    <w:p w:rsidR="00357C88" w:rsidRPr="00F34757" w:rsidRDefault="00357C88" w:rsidP="00053359">
      <w:pPr>
        <w:jc w:val="both"/>
        <w:rPr>
          <w:rFonts w:ascii="Arial" w:hAnsi="Arial" w:cs="Arial"/>
        </w:rPr>
      </w:pPr>
    </w:p>
    <w:p w:rsidR="0073385E" w:rsidRDefault="0073385E" w:rsidP="00AC323A">
      <w:pPr>
        <w:pStyle w:val="Heading5"/>
        <w:jc w:val="right"/>
        <w:rPr>
          <w:rFonts w:ascii="Arial" w:hAnsi="Arial" w:cs="Arial"/>
        </w:rPr>
      </w:pPr>
    </w:p>
    <w:p w:rsidR="00D222F3" w:rsidRPr="00F34757" w:rsidRDefault="00D222F3" w:rsidP="00D222F3">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4"/>
        <w:rPr>
          <w:rFonts w:ascii="Arial" w:hAnsi="Arial" w:cs="Arial"/>
          <w:b/>
          <w:snapToGrid w:val="0"/>
          <w:sz w:val="22"/>
          <w:szCs w:val="22"/>
          <w:u w:val="single"/>
        </w:rPr>
      </w:pPr>
      <w:r w:rsidRPr="00F34757">
        <w:rPr>
          <w:rFonts w:ascii="Arial" w:hAnsi="Arial" w:cs="Arial"/>
          <w:b/>
          <w:snapToGrid w:val="0"/>
          <w:sz w:val="22"/>
          <w:szCs w:val="22"/>
        </w:rPr>
        <w:t xml:space="preserve">ATTACHMENT A </w:t>
      </w:r>
    </w:p>
    <w:p w:rsidR="00D222F3" w:rsidRPr="00F34757" w:rsidRDefault="00D222F3" w:rsidP="00D222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szCs w:val="22"/>
        </w:rPr>
      </w:pPr>
      <w:r w:rsidRPr="00F34757">
        <w:rPr>
          <w:rFonts w:ascii="Arial" w:hAnsi="Arial" w:cs="Arial"/>
          <w:b/>
          <w:sz w:val="22"/>
          <w:szCs w:val="22"/>
        </w:rPr>
        <w:t>INSURANCE SPECIFICATIONS</w:t>
      </w:r>
    </w:p>
    <w:p w:rsidR="00D222F3" w:rsidRPr="00F34757" w:rsidRDefault="00D222F3" w:rsidP="00D222F3">
      <w:pPr>
        <w:ind w:right="-72"/>
        <w:jc w:val="both"/>
        <w:rPr>
          <w:rFonts w:ascii="Arial" w:hAnsi="Arial" w:cs="Arial"/>
          <w:sz w:val="22"/>
          <w:szCs w:val="22"/>
        </w:rPr>
      </w:pPr>
    </w:p>
    <w:p w:rsidR="00F34757" w:rsidRPr="00F34757" w:rsidRDefault="00F34757" w:rsidP="00F34757">
      <w:pPr>
        <w:ind w:right="-72"/>
        <w:jc w:val="both"/>
        <w:rPr>
          <w:rFonts w:ascii="Arial" w:hAnsi="Arial" w:cs="Arial"/>
          <w:sz w:val="22"/>
          <w:szCs w:val="22"/>
        </w:rPr>
      </w:pPr>
      <w:r w:rsidRPr="00F34757">
        <w:rPr>
          <w:rFonts w:ascii="Arial" w:hAnsi="Arial" w:cs="Arial"/>
          <w:sz w:val="22"/>
          <w:szCs w:val="22"/>
        </w:rPr>
        <w:t xml:space="preserve">The Successful </w:t>
      </w:r>
      <w:r w:rsidR="003C0231">
        <w:rPr>
          <w:rFonts w:ascii="Arial" w:hAnsi="Arial" w:cs="Arial"/>
          <w:sz w:val="22"/>
          <w:szCs w:val="22"/>
        </w:rPr>
        <w:t>Offeror</w:t>
      </w:r>
      <w:r w:rsidRPr="00F34757">
        <w:rPr>
          <w:rFonts w:ascii="Arial" w:hAnsi="Arial" w:cs="Arial"/>
          <w:sz w:val="22"/>
          <w:szCs w:val="22"/>
        </w:rPr>
        <w:t xml:space="preserve"> shall carry Public Liability Insurance in the amount specified below, including contractual liability assumed by the Successful </w:t>
      </w:r>
      <w:r w:rsidR="003C0231">
        <w:rPr>
          <w:rFonts w:ascii="Arial" w:hAnsi="Arial" w:cs="Arial"/>
          <w:sz w:val="22"/>
          <w:szCs w:val="22"/>
        </w:rPr>
        <w:t>Offeror</w:t>
      </w:r>
      <w:r w:rsidRPr="00F34757">
        <w:rPr>
          <w:rFonts w:ascii="Arial" w:hAnsi="Arial" w:cs="Arial"/>
          <w:sz w:val="22"/>
          <w:szCs w:val="22"/>
        </w:rPr>
        <w:t xml:space="preserve">, and shall deliver a Certificate of Insurance from carriers licensed to do business in the Commonwealth of Virginia.  The Certificate shall show the County of Henrico and Henrico County Public Schools named as an additional insured for the Commercial General Liability coverage.  The coverage shall be provided by a carrier(s) rated not less than “A-“ with a financial rating of at least VII by A.M. Bests or a rating acceptable to the County.   In addition, the insurer shall agree to give the County 30 days’ notice of its decision to cancel coverage.  </w:t>
      </w:r>
    </w:p>
    <w:p w:rsidR="00F34757" w:rsidRPr="00F34757" w:rsidRDefault="00F34757" w:rsidP="00F34757">
      <w:pPr>
        <w:rPr>
          <w:rFonts w:ascii="Arial" w:hAnsi="Arial" w:cs="Arial"/>
          <w:sz w:val="22"/>
          <w:szCs w:val="22"/>
        </w:rPr>
      </w:pPr>
      <w:r w:rsidRPr="00F34757">
        <w:rPr>
          <w:rFonts w:ascii="Arial" w:hAnsi="Arial" w:cs="Arial"/>
          <w:sz w:val="22"/>
          <w:szCs w:val="22"/>
        </w:rPr>
        <w:t xml:space="preserve">  </w:t>
      </w:r>
    </w:p>
    <w:p w:rsidR="00F34757" w:rsidRPr="00F34757" w:rsidRDefault="00F34757" w:rsidP="00F34757">
      <w:pPr>
        <w:rPr>
          <w:rFonts w:ascii="Arial" w:hAnsi="Arial" w:cs="Arial"/>
          <w:sz w:val="22"/>
          <w:szCs w:val="22"/>
        </w:rPr>
      </w:pPr>
    </w:p>
    <w:p w:rsidR="00F34757" w:rsidRPr="00F34757" w:rsidRDefault="00F34757" w:rsidP="00252427">
      <w:pPr>
        <w:widowControl w:val="0"/>
        <w:numPr>
          <w:ilvl w:val="0"/>
          <w:numId w:val="30"/>
        </w:numPr>
        <w:autoSpaceDE w:val="0"/>
        <w:autoSpaceDN w:val="0"/>
        <w:adjustRightInd w:val="0"/>
        <w:rPr>
          <w:rFonts w:ascii="Arial" w:hAnsi="Arial" w:cs="Arial"/>
          <w:sz w:val="22"/>
          <w:szCs w:val="22"/>
        </w:rPr>
      </w:pPr>
      <w:r w:rsidRPr="00F34757">
        <w:rPr>
          <w:rFonts w:ascii="Arial" w:hAnsi="Arial" w:cs="Arial"/>
          <w:sz w:val="22"/>
          <w:szCs w:val="22"/>
        </w:rPr>
        <w:t>Workers’ Compensation</w:t>
      </w:r>
    </w:p>
    <w:p w:rsidR="00F34757" w:rsidRPr="00F34757" w:rsidRDefault="00F34757" w:rsidP="00F34757">
      <w:pPr>
        <w:rPr>
          <w:rFonts w:ascii="Arial" w:hAnsi="Arial" w:cs="Arial"/>
          <w:sz w:val="22"/>
          <w:szCs w:val="22"/>
        </w:rPr>
      </w:pPr>
      <w:r w:rsidRPr="00F34757">
        <w:rPr>
          <w:rFonts w:ascii="Arial" w:hAnsi="Arial" w:cs="Arial"/>
          <w:sz w:val="22"/>
          <w:szCs w:val="22"/>
        </w:rPr>
        <w:tab/>
      </w:r>
    </w:p>
    <w:p w:rsidR="00F34757" w:rsidRPr="00F34757" w:rsidRDefault="00F34757" w:rsidP="00F34757">
      <w:pPr>
        <w:rPr>
          <w:rFonts w:ascii="Arial" w:hAnsi="Arial" w:cs="Arial"/>
          <w:sz w:val="22"/>
          <w:szCs w:val="22"/>
        </w:rPr>
      </w:pPr>
      <w:r w:rsidRPr="00F34757">
        <w:rPr>
          <w:rFonts w:ascii="Arial" w:hAnsi="Arial" w:cs="Arial"/>
          <w:sz w:val="22"/>
          <w:szCs w:val="22"/>
        </w:rPr>
        <w:tab/>
        <w:t>Statutory Virginia Limits</w:t>
      </w:r>
    </w:p>
    <w:p w:rsidR="00F34757" w:rsidRPr="00F34757" w:rsidRDefault="00F34757" w:rsidP="00F34757">
      <w:pPr>
        <w:rPr>
          <w:rFonts w:ascii="Arial" w:hAnsi="Arial" w:cs="Arial"/>
          <w:sz w:val="22"/>
          <w:szCs w:val="22"/>
        </w:rPr>
      </w:pPr>
      <w:r w:rsidRPr="00F34757">
        <w:rPr>
          <w:rFonts w:ascii="Arial" w:hAnsi="Arial" w:cs="Arial"/>
          <w:sz w:val="22"/>
          <w:szCs w:val="22"/>
        </w:rPr>
        <w:tab/>
        <w:t>Employers’ Liability Insurance -</w:t>
      </w:r>
      <w:r w:rsidRPr="00F34757">
        <w:rPr>
          <w:rFonts w:ascii="Arial" w:hAnsi="Arial" w:cs="Arial"/>
          <w:sz w:val="22"/>
          <w:szCs w:val="22"/>
        </w:rPr>
        <w:tab/>
        <w:t>$100,000 for each Accident by employee</w:t>
      </w:r>
    </w:p>
    <w:p w:rsidR="00F34757" w:rsidRPr="00F34757" w:rsidRDefault="00F34757" w:rsidP="00F34757">
      <w:pPr>
        <w:rPr>
          <w:rFonts w:ascii="Arial" w:hAnsi="Arial" w:cs="Arial"/>
          <w:sz w:val="22"/>
          <w:szCs w:val="22"/>
        </w:rPr>
      </w:pPr>
      <w:r w:rsidRPr="00F34757">
        <w:rPr>
          <w:rFonts w:ascii="Arial" w:hAnsi="Arial" w:cs="Arial"/>
          <w:sz w:val="22"/>
          <w:szCs w:val="22"/>
        </w:rPr>
        <w:tab/>
      </w:r>
      <w:r w:rsidRPr="00F34757">
        <w:rPr>
          <w:rFonts w:ascii="Arial" w:hAnsi="Arial" w:cs="Arial"/>
          <w:sz w:val="22"/>
          <w:szCs w:val="22"/>
        </w:rPr>
        <w:tab/>
      </w:r>
      <w:r w:rsidRPr="00F34757">
        <w:rPr>
          <w:rFonts w:ascii="Arial" w:hAnsi="Arial" w:cs="Arial"/>
          <w:sz w:val="22"/>
          <w:szCs w:val="22"/>
        </w:rPr>
        <w:tab/>
      </w:r>
      <w:r w:rsidRPr="00F34757">
        <w:rPr>
          <w:rFonts w:ascii="Arial" w:hAnsi="Arial" w:cs="Arial"/>
          <w:sz w:val="22"/>
          <w:szCs w:val="22"/>
        </w:rPr>
        <w:tab/>
      </w:r>
      <w:r w:rsidRPr="00F34757">
        <w:rPr>
          <w:rFonts w:ascii="Arial" w:hAnsi="Arial" w:cs="Arial"/>
          <w:sz w:val="22"/>
          <w:szCs w:val="22"/>
        </w:rPr>
        <w:tab/>
        <w:t xml:space="preserve">     </w:t>
      </w:r>
      <w:r w:rsidRPr="00F34757">
        <w:rPr>
          <w:rFonts w:ascii="Arial" w:hAnsi="Arial" w:cs="Arial"/>
          <w:sz w:val="22"/>
          <w:szCs w:val="22"/>
        </w:rPr>
        <w:tab/>
        <w:t>$100,000 for each Disease by employee</w:t>
      </w:r>
    </w:p>
    <w:p w:rsidR="00F34757" w:rsidRPr="00F34757" w:rsidRDefault="00F34757" w:rsidP="00F34757">
      <w:pPr>
        <w:rPr>
          <w:rFonts w:ascii="Arial" w:hAnsi="Arial" w:cs="Arial"/>
          <w:sz w:val="22"/>
          <w:szCs w:val="22"/>
        </w:rPr>
      </w:pPr>
      <w:r w:rsidRPr="00F34757">
        <w:rPr>
          <w:rFonts w:ascii="Arial" w:hAnsi="Arial" w:cs="Arial"/>
          <w:sz w:val="22"/>
          <w:szCs w:val="22"/>
        </w:rPr>
        <w:tab/>
      </w:r>
      <w:r w:rsidRPr="00F34757">
        <w:rPr>
          <w:rFonts w:ascii="Arial" w:hAnsi="Arial" w:cs="Arial"/>
          <w:sz w:val="22"/>
          <w:szCs w:val="22"/>
        </w:rPr>
        <w:tab/>
      </w:r>
      <w:r w:rsidRPr="00F34757">
        <w:rPr>
          <w:rFonts w:ascii="Arial" w:hAnsi="Arial" w:cs="Arial"/>
          <w:sz w:val="22"/>
          <w:szCs w:val="22"/>
        </w:rPr>
        <w:tab/>
      </w:r>
      <w:r w:rsidRPr="00F34757">
        <w:rPr>
          <w:rFonts w:ascii="Arial" w:hAnsi="Arial" w:cs="Arial"/>
          <w:sz w:val="22"/>
          <w:szCs w:val="22"/>
        </w:rPr>
        <w:tab/>
      </w:r>
      <w:r w:rsidRPr="00F34757">
        <w:rPr>
          <w:rFonts w:ascii="Arial" w:hAnsi="Arial" w:cs="Arial"/>
          <w:sz w:val="22"/>
          <w:szCs w:val="22"/>
        </w:rPr>
        <w:tab/>
        <w:t xml:space="preserve">    </w:t>
      </w:r>
      <w:r w:rsidRPr="00F34757">
        <w:rPr>
          <w:rFonts w:ascii="Arial" w:hAnsi="Arial" w:cs="Arial"/>
          <w:sz w:val="22"/>
          <w:szCs w:val="22"/>
        </w:rPr>
        <w:tab/>
        <w:t>$500,000 policy limit by Disease and/or Accident</w:t>
      </w:r>
    </w:p>
    <w:p w:rsidR="00F34757" w:rsidRPr="00F34757" w:rsidRDefault="00F34757" w:rsidP="00F34757">
      <w:pPr>
        <w:rPr>
          <w:rFonts w:ascii="Arial" w:hAnsi="Arial" w:cs="Arial"/>
          <w:sz w:val="22"/>
          <w:szCs w:val="22"/>
        </w:rPr>
      </w:pPr>
    </w:p>
    <w:p w:rsidR="00F34757" w:rsidRPr="00F34757" w:rsidRDefault="00F34757" w:rsidP="00252427">
      <w:pPr>
        <w:widowControl w:val="0"/>
        <w:numPr>
          <w:ilvl w:val="0"/>
          <w:numId w:val="30"/>
        </w:numPr>
        <w:autoSpaceDE w:val="0"/>
        <w:autoSpaceDN w:val="0"/>
        <w:adjustRightInd w:val="0"/>
        <w:rPr>
          <w:rFonts w:ascii="Arial" w:hAnsi="Arial" w:cs="Arial"/>
          <w:sz w:val="22"/>
          <w:szCs w:val="22"/>
        </w:rPr>
      </w:pPr>
      <w:r w:rsidRPr="00F34757">
        <w:rPr>
          <w:rFonts w:ascii="Arial" w:hAnsi="Arial" w:cs="Arial"/>
          <w:sz w:val="22"/>
          <w:szCs w:val="22"/>
        </w:rPr>
        <w:t xml:space="preserve">Commercial General Liability </w:t>
      </w:r>
    </w:p>
    <w:p w:rsidR="00F34757" w:rsidRPr="00F34757" w:rsidRDefault="00F34757" w:rsidP="00F34757">
      <w:pPr>
        <w:rPr>
          <w:rFonts w:ascii="Arial" w:hAnsi="Arial" w:cs="Arial"/>
          <w:sz w:val="22"/>
          <w:szCs w:val="22"/>
        </w:rPr>
      </w:pPr>
    </w:p>
    <w:p w:rsidR="00F34757" w:rsidRPr="00F34757" w:rsidRDefault="00F34757" w:rsidP="00F34757">
      <w:pPr>
        <w:ind w:left="3600" w:hanging="2880"/>
        <w:rPr>
          <w:rFonts w:ascii="Arial" w:hAnsi="Arial" w:cs="Arial"/>
          <w:sz w:val="22"/>
          <w:szCs w:val="22"/>
        </w:rPr>
      </w:pPr>
      <w:r w:rsidRPr="00F34757">
        <w:rPr>
          <w:rFonts w:ascii="Arial" w:hAnsi="Arial" w:cs="Arial"/>
          <w:sz w:val="22"/>
          <w:szCs w:val="22"/>
        </w:rPr>
        <w:t>Combined Single Limit -</w:t>
      </w:r>
      <w:r w:rsidRPr="00F34757">
        <w:rPr>
          <w:rFonts w:ascii="Arial" w:hAnsi="Arial" w:cs="Arial"/>
          <w:sz w:val="22"/>
          <w:szCs w:val="22"/>
        </w:rPr>
        <w:tab/>
        <w:t>$1,000,000 each occurrence including contractual liability for specified agreement</w:t>
      </w:r>
    </w:p>
    <w:p w:rsidR="00F34757" w:rsidRPr="00F34757" w:rsidRDefault="00F34757" w:rsidP="00F34757">
      <w:pPr>
        <w:ind w:left="3600"/>
        <w:rPr>
          <w:rFonts w:ascii="Arial" w:hAnsi="Arial" w:cs="Arial"/>
          <w:sz w:val="22"/>
          <w:szCs w:val="22"/>
        </w:rPr>
      </w:pPr>
      <w:r w:rsidRPr="00F34757">
        <w:rPr>
          <w:rFonts w:ascii="Arial" w:hAnsi="Arial" w:cs="Arial"/>
          <w:sz w:val="22"/>
          <w:szCs w:val="22"/>
        </w:rPr>
        <w:t>$2,000,000 General Aggregate (other than Products/Completed operations)</w:t>
      </w:r>
    </w:p>
    <w:p w:rsidR="00F34757" w:rsidRPr="00F34757" w:rsidRDefault="00F34757" w:rsidP="00F34757">
      <w:pPr>
        <w:ind w:left="3600"/>
        <w:rPr>
          <w:rFonts w:ascii="Arial" w:hAnsi="Arial" w:cs="Arial"/>
          <w:sz w:val="22"/>
          <w:szCs w:val="22"/>
        </w:rPr>
      </w:pPr>
      <w:r w:rsidRPr="00F34757">
        <w:rPr>
          <w:rFonts w:ascii="Arial" w:hAnsi="Arial" w:cs="Arial"/>
          <w:sz w:val="22"/>
          <w:szCs w:val="22"/>
        </w:rPr>
        <w:t>$2,000,000 General Liability-Products/Completed Operations</w:t>
      </w:r>
    </w:p>
    <w:p w:rsidR="00F34757" w:rsidRPr="00F34757" w:rsidRDefault="00F34757" w:rsidP="00F34757">
      <w:pPr>
        <w:rPr>
          <w:rFonts w:ascii="Arial" w:hAnsi="Arial" w:cs="Arial"/>
          <w:sz w:val="22"/>
          <w:szCs w:val="22"/>
        </w:rPr>
      </w:pPr>
      <w:r w:rsidRPr="00F34757">
        <w:rPr>
          <w:rFonts w:ascii="Arial" w:hAnsi="Arial" w:cs="Arial"/>
          <w:sz w:val="22"/>
          <w:szCs w:val="22"/>
        </w:rPr>
        <w:tab/>
      </w:r>
      <w:r w:rsidRPr="00F34757">
        <w:rPr>
          <w:rFonts w:ascii="Arial" w:hAnsi="Arial" w:cs="Arial"/>
          <w:sz w:val="22"/>
          <w:szCs w:val="22"/>
        </w:rPr>
        <w:tab/>
      </w:r>
      <w:r w:rsidRPr="00F34757">
        <w:rPr>
          <w:rFonts w:ascii="Arial" w:hAnsi="Arial" w:cs="Arial"/>
          <w:sz w:val="22"/>
          <w:szCs w:val="22"/>
        </w:rPr>
        <w:tab/>
      </w:r>
      <w:r w:rsidRPr="00F34757">
        <w:rPr>
          <w:rFonts w:ascii="Arial" w:hAnsi="Arial" w:cs="Arial"/>
          <w:sz w:val="22"/>
          <w:szCs w:val="22"/>
        </w:rPr>
        <w:tab/>
        <w:t xml:space="preserve">    </w:t>
      </w:r>
      <w:r w:rsidRPr="00F34757">
        <w:rPr>
          <w:rFonts w:ascii="Arial" w:hAnsi="Arial" w:cs="Arial"/>
          <w:sz w:val="22"/>
          <w:szCs w:val="22"/>
        </w:rPr>
        <w:tab/>
        <w:t>$1,000,000 Personal and Advertising Injury</w:t>
      </w:r>
    </w:p>
    <w:p w:rsidR="00F34757" w:rsidRPr="00F34757" w:rsidRDefault="00F34757" w:rsidP="00F34757">
      <w:pPr>
        <w:rPr>
          <w:rFonts w:ascii="Arial" w:hAnsi="Arial" w:cs="Arial"/>
          <w:sz w:val="22"/>
          <w:szCs w:val="22"/>
        </w:rPr>
      </w:pPr>
      <w:r w:rsidRPr="00F34757">
        <w:rPr>
          <w:rFonts w:ascii="Arial" w:hAnsi="Arial" w:cs="Arial"/>
          <w:sz w:val="22"/>
          <w:szCs w:val="22"/>
        </w:rPr>
        <w:tab/>
      </w:r>
      <w:r w:rsidRPr="00F34757">
        <w:rPr>
          <w:rFonts w:ascii="Arial" w:hAnsi="Arial" w:cs="Arial"/>
          <w:sz w:val="22"/>
          <w:szCs w:val="22"/>
        </w:rPr>
        <w:tab/>
      </w:r>
      <w:r w:rsidRPr="00F34757">
        <w:rPr>
          <w:rFonts w:ascii="Arial" w:hAnsi="Arial" w:cs="Arial"/>
          <w:sz w:val="22"/>
          <w:szCs w:val="22"/>
        </w:rPr>
        <w:tab/>
      </w:r>
      <w:r w:rsidRPr="00F34757">
        <w:rPr>
          <w:rFonts w:ascii="Arial" w:hAnsi="Arial" w:cs="Arial"/>
          <w:sz w:val="22"/>
          <w:szCs w:val="22"/>
        </w:rPr>
        <w:tab/>
        <w:t xml:space="preserve">   </w:t>
      </w:r>
      <w:r w:rsidRPr="00F34757">
        <w:rPr>
          <w:rFonts w:ascii="Arial" w:hAnsi="Arial" w:cs="Arial"/>
          <w:sz w:val="22"/>
          <w:szCs w:val="22"/>
        </w:rPr>
        <w:tab/>
        <w:t>$   100,000 Fire Damage Legal Liability</w:t>
      </w:r>
    </w:p>
    <w:p w:rsidR="00F34757" w:rsidRPr="00F34757" w:rsidRDefault="00F34757" w:rsidP="00F34757">
      <w:pPr>
        <w:rPr>
          <w:rFonts w:ascii="Arial" w:hAnsi="Arial" w:cs="Arial"/>
          <w:sz w:val="22"/>
          <w:szCs w:val="22"/>
        </w:rPr>
      </w:pPr>
    </w:p>
    <w:p w:rsidR="00F34757" w:rsidRPr="00F34757" w:rsidRDefault="00F34757" w:rsidP="00252427">
      <w:pPr>
        <w:widowControl w:val="0"/>
        <w:numPr>
          <w:ilvl w:val="0"/>
          <w:numId w:val="30"/>
        </w:numPr>
        <w:autoSpaceDE w:val="0"/>
        <w:autoSpaceDN w:val="0"/>
        <w:adjustRightInd w:val="0"/>
        <w:rPr>
          <w:rFonts w:ascii="Arial" w:hAnsi="Arial" w:cs="Arial"/>
          <w:sz w:val="22"/>
          <w:szCs w:val="22"/>
        </w:rPr>
      </w:pPr>
      <w:r w:rsidRPr="00F34757">
        <w:rPr>
          <w:rFonts w:ascii="Arial" w:hAnsi="Arial" w:cs="Arial"/>
          <w:sz w:val="22"/>
          <w:szCs w:val="22"/>
        </w:rPr>
        <w:t xml:space="preserve">Business Automobile Liability including owned, non-owned and hired car coverage </w:t>
      </w:r>
    </w:p>
    <w:p w:rsidR="00F34757" w:rsidRPr="00F34757" w:rsidRDefault="00F34757" w:rsidP="00F34757">
      <w:pPr>
        <w:rPr>
          <w:rFonts w:ascii="Arial" w:hAnsi="Arial" w:cs="Arial"/>
          <w:sz w:val="22"/>
          <w:szCs w:val="22"/>
        </w:rPr>
      </w:pPr>
    </w:p>
    <w:p w:rsidR="00F34757" w:rsidRPr="00F34757" w:rsidRDefault="00F34757" w:rsidP="00F34757">
      <w:pPr>
        <w:rPr>
          <w:rFonts w:ascii="Arial" w:hAnsi="Arial" w:cs="Arial"/>
          <w:sz w:val="22"/>
          <w:szCs w:val="22"/>
        </w:rPr>
      </w:pPr>
      <w:r w:rsidRPr="00F34757">
        <w:rPr>
          <w:rFonts w:ascii="Arial" w:hAnsi="Arial" w:cs="Arial"/>
          <w:sz w:val="22"/>
          <w:szCs w:val="22"/>
        </w:rPr>
        <w:tab/>
        <w:t>Combined Single Limit - $1,000,000 each accident</w:t>
      </w:r>
    </w:p>
    <w:p w:rsidR="00F34757" w:rsidRPr="00F34757" w:rsidRDefault="00F34757" w:rsidP="00F34757">
      <w:pPr>
        <w:rPr>
          <w:rFonts w:ascii="Arial" w:hAnsi="Arial" w:cs="Arial"/>
          <w:sz w:val="22"/>
          <w:szCs w:val="22"/>
        </w:rPr>
      </w:pPr>
    </w:p>
    <w:p w:rsidR="00F34757" w:rsidRPr="00F34757" w:rsidRDefault="00F34757" w:rsidP="00F34757">
      <w:pPr>
        <w:ind w:firstLine="360"/>
        <w:jc w:val="both"/>
        <w:rPr>
          <w:rFonts w:ascii="Arial" w:hAnsi="Arial" w:cs="Arial"/>
          <w:sz w:val="22"/>
          <w:szCs w:val="22"/>
        </w:rPr>
      </w:pPr>
      <w:r w:rsidRPr="00F34757">
        <w:rPr>
          <w:rFonts w:ascii="Arial" w:hAnsi="Arial" w:cs="Arial"/>
          <w:sz w:val="22"/>
          <w:szCs w:val="22"/>
        </w:rPr>
        <w:t>4.</w:t>
      </w:r>
      <w:r w:rsidRPr="00F34757">
        <w:rPr>
          <w:rFonts w:ascii="Arial" w:hAnsi="Arial" w:cs="Arial"/>
          <w:sz w:val="22"/>
          <w:szCs w:val="22"/>
        </w:rPr>
        <w:tab/>
        <w:t>Excess/Umbrella Liability - $1,000,000 per occurrence</w:t>
      </w:r>
    </w:p>
    <w:p w:rsidR="00F34757" w:rsidRPr="00F34757" w:rsidRDefault="00F34757" w:rsidP="00F34757">
      <w:pPr>
        <w:rPr>
          <w:rFonts w:ascii="Arial" w:hAnsi="Arial" w:cs="Arial"/>
          <w:sz w:val="22"/>
          <w:szCs w:val="22"/>
        </w:rPr>
      </w:pPr>
    </w:p>
    <w:p w:rsidR="00F34757" w:rsidRPr="00F34757" w:rsidRDefault="00F34757" w:rsidP="00F34757">
      <w:pPr>
        <w:ind w:left="360"/>
        <w:rPr>
          <w:rFonts w:ascii="Arial" w:hAnsi="Arial" w:cs="Arial"/>
          <w:sz w:val="22"/>
          <w:szCs w:val="22"/>
        </w:rPr>
      </w:pPr>
      <w:r w:rsidRPr="00F34757">
        <w:rPr>
          <w:rFonts w:ascii="Arial" w:hAnsi="Arial" w:cs="Arial"/>
          <w:sz w:val="22"/>
          <w:szCs w:val="22"/>
        </w:rPr>
        <w:t>5.    Professional Liability</w:t>
      </w:r>
    </w:p>
    <w:p w:rsidR="00F34757" w:rsidRPr="00F34757" w:rsidRDefault="00F34757" w:rsidP="00F34757">
      <w:pPr>
        <w:pStyle w:val="EndnoteText"/>
        <w:rPr>
          <w:rFonts w:ascii="Arial" w:hAnsi="Arial" w:cs="Arial"/>
          <w:sz w:val="22"/>
          <w:szCs w:val="22"/>
        </w:rPr>
      </w:pPr>
      <w:r w:rsidRPr="00F34757">
        <w:rPr>
          <w:rFonts w:ascii="Arial" w:hAnsi="Arial" w:cs="Arial"/>
          <w:sz w:val="22"/>
          <w:szCs w:val="22"/>
        </w:rPr>
        <w:tab/>
        <w:t>$5,000,000 each occurrence/aggregate</w:t>
      </w:r>
    </w:p>
    <w:p w:rsidR="00F34757" w:rsidRPr="00F34757" w:rsidRDefault="00F34757" w:rsidP="00F34757">
      <w:pPr>
        <w:rPr>
          <w:rFonts w:ascii="Arial" w:hAnsi="Arial" w:cs="Arial"/>
          <w:sz w:val="22"/>
          <w:szCs w:val="22"/>
        </w:rPr>
      </w:pPr>
    </w:p>
    <w:p w:rsidR="00F34757" w:rsidRPr="00F34757" w:rsidRDefault="00F34757" w:rsidP="00F34757">
      <w:pPr>
        <w:ind w:left="1440" w:hanging="1440"/>
        <w:jc w:val="both"/>
        <w:rPr>
          <w:rFonts w:ascii="Arial" w:hAnsi="Arial" w:cs="Arial"/>
          <w:spacing w:val="-3"/>
          <w:sz w:val="22"/>
          <w:szCs w:val="22"/>
        </w:rPr>
      </w:pPr>
      <w:r w:rsidRPr="00F34757">
        <w:rPr>
          <w:rFonts w:ascii="Arial" w:hAnsi="Arial" w:cs="Arial"/>
          <w:sz w:val="22"/>
          <w:szCs w:val="22"/>
          <w:u w:val="single"/>
        </w:rPr>
        <w:t xml:space="preserve">NOTE 1: </w:t>
      </w:r>
      <w:r w:rsidRPr="00F34757">
        <w:rPr>
          <w:rFonts w:ascii="Arial" w:hAnsi="Arial" w:cs="Arial"/>
          <w:sz w:val="22"/>
          <w:szCs w:val="22"/>
        </w:rPr>
        <w:t xml:space="preserve">   </w:t>
      </w:r>
      <w:r w:rsidRPr="00F34757">
        <w:rPr>
          <w:rFonts w:ascii="Arial" w:hAnsi="Arial" w:cs="Arial"/>
          <w:sz w:val="22"/>
          <w:szCs w:val="22"/>
        </w:rPr>
        <w:tab/>
        <w:t xml:space="preserve">The commercial general liability insurance shall include contractual liability.  The contract documents include an indemnification provision(s).  The County makes no representation or warranty as to how the </w:t>
      </w:r>
      <w:r w:rsidR="003C0231">
        <w:rPr>
          <w:rFonts w:ascii="Arial" w:hAnsi="Arial" w:cs="Arial"/>
          <w:sz w:val="22"/>
          <w:szCs w:val="22"/>
        </w:rPr>
        <w:t>Offeror</w:t>
      </w:r>
      <w:r w:rsidRPr="00F34757">
        <w:rPr>
          <w:rFonts w:ascii="Arial" w:hAnsi="Arial" w:cs="Arial"/>
          <w:sz w:val="22"/>
          <w:szCs w:val="22"/>
        </w:rPr>
        <w:t xml:space="preserve">’s insurance coverage responds or does not respond.  Insurance coverages that are unresponsive to the indemnification provision(s) do not limit the </w:t>
      </w:r>
      <w:r w:rsidR="003C0231">
        <w:rPr>
          <w:rFonts w:ascii="Arial" w:hAnsi="Arial" w:cs="Arial"/>
          <w:sz w:val="22"/>
          <w:szCs w:val="22"/>
        </w:rPr>
        <w:t>Offeror’s</w:t>
      </w:r>
      <w:r w:rsidRPr="00F34757">
        <w:rPr>
          <w:rFonts w:ascii="Arial" w:hAnsi="Arial" w:cs="Arial"/>
          <w:sz w:val="22"/>
          <w:szCs w:val="22"/>
        </w:rPr>
        <w:t xml:space="preserve"> responsibilities outlined in the contract documents.</w:t>
      </w:r>
      <w:r w:rsidRPr="00F34757">
        <w:rPr>
          <w:rFonts w:ascii="Arial" w:hAnsi="Arial" w:cs="Arial"/>
          <w:spacing w:val="-3"/>
          <w:sz w:val="22"/>
          <w:szCs w:val="22"/>
        </w:rPr>
        <w:t xml:space="preserve"> </w:t>
      </w:r>
    </w:p>
    <w:p w:rsidR="00F34757" w:rsidRPr="00F34757" w:rsidRDefault="00F34757" w:rsidP="00F34757">
      <w:pPr>
        <w:ind w:left="1440" w:hanging="1440"/>
        <w:jc w:val="both"/>
        <w:rPr>
          <w:rFonts w:ascii="Arial" w:hAnsi="Arial" w:cs="Arial"/>
          <w:sz w:val="22"/>
          <w:szCs w:val="22"/>
        </w:rPr>
      </w:pPr>
    </w:p>
    <w:p w:rsidR="00F34757" w:rsidRPr="00F34757" w:rsidRDefault="00F34757" w:rsidP="00F34757">
      <w:pPr>
        <w:tabs>
          <w:tab w:val="left" w:pos="1170"/>
        </w:tabs>
        <w:ind w:left="1440" w:hanging="1440"/>
        <w:jc w:val="both"/>
        <w:rPr>
          <w:rFonts w:ascii="Arial" w:hAnsi="Arial" w:cs="Arial"/>
          <w:sz w:val="22"/>
          <w:szCs w:val="22"/>
        </w:rPr>
      </w:pPr>
      <w:r w:rsidRPr="00F34757">
        <w:rPr>
          <w:rFonts w:ascii="Arial" w:hAnsi="Arial" w:cs="Arial"/>
          <w:sz w:val="22"/>
          <w:szCs w:val="22"/>
          <w:u w:val="single"/>
        </w:rPr>
        <w:t>NOTE 2:</w:t>
      </w:r>
      <w:r w:rsidRPr="00F34757">
        <w:rPr>
          <w:rFonts w:ascii="Arial" w:hAnsi="Arial" w:cs="Arial"/>
          <w:sz w:val="22"/>
          <w:szCs w:val="22"/>
        </w:rPr>
        <w:tab/>
      </w:r>
      <w:r w:rsidRPr="00F34757">
        <w:rPr>
          <w:rFonts w:ascii="Arial" w:hAnsi="Arial" w:cs="Arial"/>
          <w:sz w:val="22"/>
          <w:szCs w:val="22"/>
        </w:rPr>
        <w:tab/>
        <w:t>The intent of this insurance specification is to provide the coverage required and the limits expected for each type of coverage.  With regard to the Business Automobile Liability and Commercial General Liability, the total amount of coverage can be accomplished through any combination of primary and excess/umbrella insurance. The total insurance protection provided for Commercial General Liability must total $2,000,000 per occurrence.  This insurance shall apply as primary insurance with respect to any other insurance or self-insurance programs afforded the County of Henrico and Henrico County Public Schools.  This policy shall be endorsed to be primary with respect to the additional insured.</w:t>
      </w:r>
    </w:p>
    <w:p w:rsidR="00D222F3" w:rsidRPr="00F34757" w:rsidRDefault="00D222F3" w:rsidP="00D222F3">
      <w:pPr>
        <w:ind w:left="1440" w:hanging="1440"/>
        <w:jc w:val="both"/>
        <w:rPr>
          <w:rFonts w:ascii="Arial" w:hAnsi="Arial" w:cs="Arial"/>
          <w:sz w:val="22"/>
          <w:szCs w:val="22"/>
        </w:rPr>
      </w:pPr>
    </w:p>
    <w:p w:rsidR="00D222F3" w:rsidRPr="00F34757" w:rsidRDefault="00D222F3" w:rsidP="00D222F3">
      <w:pPr>
        <w:rPr>
          <w:sz w:val="22"/>
          <w:szCs w:val="22"/>
        </w:rPr>
      </w:pPr>
    </w:p>
    <w:p w:rsidR="00FE54AD" w:rsidRPr="00FE54AD" w:rsidRDefault="00D222F3" w:rsidP="00FE54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Pr>
          <w:rFonts w:ascii="Arial" w:hAnsi="Arial" w:cs="Arial"/>
          <w:b/>
        </w:rPr>
        <w:br w:type="page"/>
      </w:r>
      <w:r w:rsidR="00FE54AD" w:rsidRPr="00FE54AD">
        <w:rPr>
          <w:rFonts w:ascii="Arial" w:hAnsi="Arial" w:cs="Arial"/>
          <w:b/>
        </w:rPr>
        <w:t>Attachment B</w:t>
      </w:r>
    </w:p>
    <w:p w:rsidR="00FE54AD" w:rsidRPr="00FE54AD" w:rsidRDefault="00FE54AD" w:rsidP="00FE54AD">
      <w:pPr>
        <w:tabs>
          <w:tab w:val="center" w:pos="5400"/>
        </w:tabs>
        <w:suppressAutoHyphens/>
        <w:jc w:val="center"/>
        <w:rPr>
          <w:b/>
        </w:rPr>
      </w:pPr>
      <w:r w:rsidRPr="00FE54AD">
        <w:rPr>
          <w:b/>
        </w:rPr>
        <w:t>SUBMIT THIS FORM WITH PROPOSAL</w:t>
      </w:r>
    </w:p>
    <w:p w:rsidR="00FE54AD" w:rsidRPr="00FE54AD" w:rsidRDefault="00FE54AD" w:rsidP="00FE54AD">
      <w:pPr>
        <w:tabs>
          <w:tab w:val="center" w:pos="5400"/>
        </w:tabs>
        <w:suppressAutoHyphens/>
        <w:jc w:val="center"/>
        <w:rPr>
          <w:rFonts w:ascii="Arial" w:hAnsi="Arial" w:cs="Arial"/>
          <w:b/>
          <w:spacing w:val="-3"/>
        </w:rPr>
      </w:pPr>
    </w:p>
    <w:p w:rsidR="00FE54AD" w:rsidRPr="00FE54AD" w:rsidRDefault="00FE54AD" w:rsidP="00FE54AD">
      <w:pPr>
        <w:tabs>
          <w:tab w:val="center" w:pos="5400"/>
        </w:tabs>
        <w:suppressAutoHyphens/>
        <w:jc w:val="center"/>
        <w:rPr>
          <w:rFonts w:ascii="Arial" w:hAnsi="Arial" w:cs="Arial"/>
          <w:b/>
          <w:spacing w:val="-3"/>
        </w:rPr>
      </w:pPr>
      <w:r w:rsidRPr="00FE54AD">
        <w:rPr>
          <w:rFonts w:ascii="Arial" w:hAnsi="Arial" w:cs="Arial"/>
          <w:b/>
          <w:spacing w:val="-3"/>
        </w:rPr>
        <w:t>PROPOSAL SIGNATURE SHEET</w:t>
      </w:r>
    </w:p>
    <w:p w:rsidR="00FE54AD" w:rsidRPr="00FE54AD" w:rsidRDefault="00FE54AD" w:rsidP="00FE54AD">
      <w:pPr>
        <w:tabs>
          <w:tab w:val="center" w:pos="5400"/>
        </w:tabs>
        <w:suppressAutoHyphens/>
        <w:jc w:val="center"/>
        <w:rPr>
          <w:rFonts w:ascii="Arial" w:hAnsi="Arial" w:cs="Arial"/>
          <w:spacing w:val="-3"/>
        </w:rPr>
      </w:pPr>
      <w:r w:rsidRPr="00FE54AD">
        <w:rPr>
          <w:rFonts w:ascii="Arial" w:hAnsi="Arial" w:cs="Arial"/>
          <w:b/>
          <w:spacing w:val="-3"/>
        </w:rPr>
        <w:t>Page 1 of 2</w:t>
      </w:r>
    </w:p>
    <w:p w:rsidR="00FE54AD" w:rsidRPr="00FE54AD" w:rsidRDefault="00FE54AD" w:rsidP="00FE54AD">
      <w:pPr>
        <w:ind w:left="720" w:hanging="720"/>
        <w:jc w:val="both"/>
      </w:pPr>
    </w:p>
    <w:p w:rsidR="00FE54AD" w:rsidRPr="00FE54AD" w:rsidRDefault="00FE54AD" w:rsidP="00FE54AD">
      <w:pPr>
        <w:jc w:val="both"/>
        <w:rPr>
          <w:sz w:val="22"/>
          <w:szCs w:val="22"/>
        </w:rPr>
      </w:pPr>
      <w:r w:rsidRPr="00FE54AD">
        <w:rPr>
          <w:sz w:val="22"/>
          <w:szCs w:val="22"/>
        </w:rPr>
        <w:t>My signature certifies that the proposal as submitted complies with all requirements specified in this Request for Proposal (“RFP”).</w:t>
      </w:r>
    </w:p>
    <w:p w:rsidR="00FE54AD" w:rsidRPr="00FE54AD" w:rsidRDefault="00FE54AD" w:rsidP="00FE54AD">
      <w:pPr>
        <w:jc w:val="both"/>
        <w:rPr>
          <w:sz w:val="18"/>
          <w:szCs w:val="18"/>
        </w:rPr>
      </w:pPr>
    </w:p>
    <w:p w:rsidR="00FE54AD" w:rsidRPr="00FE54AD" w:rsidRDefault="00FE54AD" w:rsidP="00FE54AD">
      <w:pPr>
        <w:jc w:val="both"/>
        <w:rPr>
          <w:sz w:val="22"/>
          <w:szCs w:val="22"/>
        </w:rPr>
      </w:pPr>
      <w:r w:rsidRPr="00FE54AD">
        <w:rPr>
          <w:sz w:val="22"/>
          <w:szCs w:val="22"/>
        </w:rPr>
        <w:t>My signature also certifies that by submitting a proposal in response to this RFP, the Offeror represents that in the preparation and submission of this proposal, the Offeror did not, either directly or indirectly, enter into any combination or arrangement with any person or business entity, or enter into any agreement, participate in any collusion, or otherwise take any action in the restraining of free, competitive bidding in violation of the Sherman Act (15 U.S.C. Section 1) or Sections 59.1-9.1 through 59.1-9.17 or Sections 59.1-68.6 through 59.1-68.8 of the Code of Virginia.</w:t>
      </w:r>
    </w:p>
    <w:p w:rsidR="00FE54AD" w:rsidRPr="00FE54AD" w:rsidRDefault="00FE54AD" w:rsidP="00FE54AD">
      <w:pPr>
        <w:jc w:val="both"/>
        <w:rPr>
          <w:sz w:val="18"/>
          <w:szCs w:val="18"/>
        </w:rPr>
      </w:pPr>
    </w:p>
    <w:p w:rsidR="00FE54AD" w:rsidRPr="00FE54AD" w:rsidRDefault="00FE54AD" w:rsidP="00FE54AD">
      <w:pPr>
        <w:jc w:val="both"/>
        <w:rPr>
          <w:sz w:val="22"/>
          <w:szCs w:val="22"/>
        </w:rPr>
      </w:pPr>
      <w:r w:rsidRPr="00FE54AD">
        <w:rPr>
          <w:sz w:val="22"/>
          <w:szCs w:val="22"/>
        </w:rPr>
        <w:t>I hereby certify that I am authorized to sign as a legal representative for the business entity submitting this proposal.</w:t>
      </w:r>
    </w:p>
    <w:p w:rsidR="00FE54AD" w:rsidRPr="00FE54AD" w:rsidRDefault="00FE54AD" w:rsidP="00FE54AD">
      <w:pPr>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1E0" w:firstRow="1" w:lastRow="1" w:firstColumn="1" w:lastColumn="1" w:noHBand="0" w:noVBand="0"/>
      </w:tblPr>
      <w:tblGrid>
        <w:gridCol w:w="10044"/>
      </w:tblGrid>
      <w:tr w:rsidR="00FE54AD" w:rsidRPr="00FE54AD" w:rsidTr="008B2F2E">
        <w:trPr>
          <w:trHeight w:val="360"/>
        </w:trPr>
        <w:tc>
          <w:tcPr>
            <w:tcW w:w="10044" w:type="dxa"/>
          </w:tcPr>
          <w:p w:rsidR="00FE54AD" w:rsidRPr="00FE54AD" w:rsidRDefault="00FE54AD" w:rsidP="00FE54AD">
            <w:pPr>
              <w:jc w:val="both"/>
              <w:rPr>
                <w:sz w:val="22"/>
                <w:szCs w:val="22"/>
              </w:rPr>
            </w:pPr>
            <w:r w:rsidRPr="00FE54AD">
              <w:rPr>
                <w:sz w:val="22"/>
                <w:szCs w:val="22"/>
              </w:rPr>
              <w:t xml:space="preserve">LEGAL NAME OF OFFEROR (DO </w:t>
            </w:r>
            <w:r w:rsidRPr="00FE54AD">
              <w:rPr>
                <w:sz w:val="22"/>
                <w:szCs w:val="22"/>
                <w:u w:val="single"/>
              </w:rPr>
              <w:t>NOT</w:t>
            </w:r>
            <w:r w:rsidRPr="00FE54AD">
              <w:rPr>
                <w:sz w:val="22"/>
                <w:szCs w:val="22"/>
              </w:rPr>
              <w:t xml:space="preserve"> USE TRADE NAME):</w:t>
            </w:r>
          </w:p>
        </w:tc>
      </w:tr>
      <w:tr w:rsidR="00FE54AD" w:rsidRPr="00FE54AD" w:rsidTr="008B2F2E">
        <w:trPr>
          <w:trHeight w:val="360"/>
        </w:trPr>
        <w:tc>
          <w:tcPr>
            <w:tcW w:w="10044" w:type="dxa"/>
          </w:tcPr>
          <w:p w:rsidR="00FE54AD" w:rsidRPr="00FE54AD" w:rsidRDefault="00FE54AD" w:rsidP="00FE54AD">
            <w:pPr>
              <w:jc w:val="both"/>
              <w:rPr>
                <w:sz w:val="22"/>
                <w:szCs w:val="22"/>
              </w:rPr>
            </w:pPr>
          </w:p>
        </w:tc>
      </w:tr>
      <w:tr w:rsidR="00FE54AD" w:rsidRPr="00FE54AD" w:rsidTr="008B2F2E">
        <w:trPr>
          <w:trHeight w:val="360"/>
        </w:trPr>
        <w:tc>
          <w:tcPr>
            <w:tcW w:w="10044" w:type="dxa"/>
          </w:tcPr>
          <w:p w:rsidR="00FE54AD" w:rsidRPr="00FE54AD" w:rsidRDefault="00FE54AD" w:rsidP="00FE54AD">
            <w:pPr>
              <w:jc w:val="both"/>
              <w:rPr>
                <w:sz w:val="22"/>
                <w:szCs w:val="22"/>
              </w:rPr>
            </w:pPr>
            <w:r w:rsidRPr="00FE54AD">
              <w:rPr>
                <w:sz w:val="22"/>
                <w:szCs w:val="22"/>
              </w:rPr>
              <w:t>ADDRESS:</w:t>
            </w:r>
          </w:p>
        </w:tc>
      </w:tr>
      <w:tr w:rsidR="00FE54AD" w:rsidRPr="00FE54AD" w:rsidTr="008B2F2E">
        <w:trPr>
          <w:trHeight w:val="360"/>
        </w:trPr>
        <w:tc>
          <w:tcPr>
            <w:tcW w:w="10044" w:type="dxa"/>
          </w:tcPr>
          <w:p w:rsidR="00FE54AD" w:rsidRPr="00FE54AD" w:rsidRDefault="00FE54AD" w:rsidP="00FE54AD">
            <w:pPr>
              <w:jc w:val="both"/>
              <w:rPr>
                <w:sz w:val="22"/>
                <w:szCs w:val="22"/>
              </w:rPr>
            </w:pPr>
          </w:p>
        </w:tc>
      </w:tr>
      <w:tr w:rsidR="00FE54AD" w:rsidRPr="00FE54AD" w:rsidTr="008B2F2E">
        <w:trPr>
          <w:trHeight w:val="360"/>
        </w:trPr>
        <w:tc>
          <w:tcPr>
            <w:tcW w:w="10044" w:type="dxa"/>
          </w:tcPr>
          <w:p w:rsidR="00FE54AD" w:rsidRPr="00FE54AD" w:rsidRDefault="00FE54AD" w:rsidP="00FE54AD">
            <w:pPr>
              <w:jc w:val="both"/>
              <w:rPr>
                <w:sz w:val="22"/>
                <w:szCs w:val="22"/>
              </w:rPr>
            </w:pPr>
          </w:p>
        </w:tc>
      </w:tr>
      <w:tr w:rsidR="00FE54AD" w:rsidRPr="00FE54AD" w:rsidTr="008B2F2E">
        <w:trPr>
          <w:trHeight w:val="360"/>
        </w:trPr>
        <w:tc>
          <w:tcPr>
            <w:tcW w:w="10044" w:type="dxa"/>
          </w:tcPr>
          <w:p w:rsidR="00FE54AD" w:rsidRPr="00FE54AD" w:rsidRDefault="00FE54AD" w:rsidP="00FE54AD">
            <w:pPr>
              <w:jc w:val="both"/>
              <w:rPr>
                <w:sz w:val="22"/>
                <w:szCs w:val="22"/>
              </w:rPr>
            </w:pPr>
            <w:r w:rsidRPr="00FE54AD">
              <w:rPr>
                <w:sz w:val="22"/>
                <w:szCs w:val="22"/>
              </w:rPr>
              <w:t>SIGNATURE:</w:t>
            </w:r>
          </w:p>
        </w:tc>
      </w:tr>
      <w:tr w:rsidR="00FE54AD" w:rsidRPr="00FE54AD" w:rsidTr="008B2F2E">
        <w:trPr>
          <w:trHeight w:val="360"/>
        </w:trPr>
        <w:tc>
          <w:tcPr>
            <w:tcW w:w="10044" w:type="dxa"/>
          </w:tcPr>
          <w:p w:rsidR="00FE54AD" w:rsidRPr="00FE54AD" w:rsidRDefault="00FE54AD" w:rsidP="00FE54AD">
            <w:pPr>
              <w:jc w:val="both"/>
              <w:rPr>
                <w:sz w:val="22"/>
                <w:szCs w:val="22"/>
              </w:rPr>
            </w:pPr>
            <w:r w:rsidRPr="00FE54AD">
              <w:rPr>
                <w:sz w:val="22"/>
                <w:szCs w:val="22"/>
              </w:rPr>
              <w:t>NAME OF PERSON SIGNING (print):</w:t>
            </w:r>
          </w:p>
        </w:tc>
      </w:tr>
      <w:tr w:rsidR="00FE54AD" w:rsidRPr="00FE54AD" w:rsidTr="008B2F2E">
        <w:trPr>
          <w:trHeight w:val="360"/>
        </w:trPr>
        <w:tc>
          <w:tcPr>
            <w:tcW w:w="10044" w:type="dxa"/>
          </w:tcPr>
          <w:p w:rsidR="00FE54AD" w:rsidRPr="00FE54AD" w:rsidRDefault="00FE54AD" w:rsidP="00FE54AD">
            <w:pPr>
              <w:jc w:val="both"/>
              <w:rPr>
                <w:sz w:val="22"/>
                <w:szCs w:val="22"/>
              </w:rPr>
            </w:pPr>
            <w:r w:rsidRPr="00FE54AD">
              <w:rPr>
                <w:sz w:val="22"/>
                <w:szCs w:val="22"/>
              </w:rPr>
              <w:t>TITLE:</w:t>
            </w:r>
          </w:p>
        </w:tc>
      </w:tr>
      <w:tr w:rsidR="00FE54AD" w:rsidRPr="00FE54AD" w:rsidTr="008B2F2E">
        <w:trPr>
          <w:trHeight w:val="360"/>
        </w:trPr>
        <w:tc>
          <w:tcPr>
            <w:tcW w:w="10044" w:type="dxa"/>
          </w:tcPr>
          <w:p w:rsidR="00FE54AD" w:rsidRPr="00FE54AD" w:rsidRDefault="00FE54AD" w:rsidP="00FE54AD">
            <w:pPr>
              <w:jc w:val="both"/>
              <w:rPr>
                <w:sz w:val="22"/>
                <w:szCs w:val="22"/>
              </w:rPr>
            </w:pPr>
            <w:r w:rsidRPr="00FE54AD">
              <w:rPr>
                <w:sz w:val="22"/>
                <w:szCs w:val="22"/>
              </w:rPr>
              <w:t>TELEPHONE:</w:t>
            </w:r>
          </w:p>
        </w:tc>
      </w:tr>
      <w:tr w:rsidR="00FE54AD" w:rsidRPr="00FE54AD" w:rsidTr="008B2F2E">
        <w:trPr>
          <w:trHeight w:val="360"/>
        </w:trPr>
        <w:tc>
          <w:tcPr>
            <w:tcW w:w="10044" w:type="dxa"/>
          </w:tcPr>
          <w:p w:rsidR="00FE54AD" w:rsidRPr="00FE54AD" w:rsidRDefault="00FE54AD" w:rsidP="00FE54AD">
            <w:pPr>
              <w:jc w:val="both"/>
              <w:rPr>
                <w:sz w:val="22"/>
                <w:szCs w:val="22"/>
              </w:rPr>
            </w:pPr>
            <w:r w:rsidRPr="00FE54AD">
              <w:rPr>
                <w:sz w:val="22"/>
                <w:szCs w:val="22"/>
              </w:rPr>
              <w:t>FAX:</w:t>
            </w:r>
          </w:p>
        </w:tc>
      </w:tr>
      <w:tr w:rsidR="00FE54AD" w:rsidRPr="00FE54AD" w:rsidTr="008B2F2E">
        <w:trPr>
          <w:trHeight w:val="360"/>
        </w:trPr>
        <w:tc>
          <w:tcPr>
            <w:tcW w:w="10044" w:type="dxa"/>
          </w:tcPr>
          <w:p w:rsidR="00FE54AD" w:rsidRPr="00FE54AD" w:rsidRDefault="00FE54AD" w:rsidP="00FE54AD">
            <w:pPr>
              <w:jc w:val="both"/>
              <w:rPr>
                <w:sz w:val="22"/>
                <w:szCs w:val="22"/>
              </w:rPr>
            </w:pPr>
            <w:r w:rsidRPr="00FE54AD">
              <w:rPr>
                <w:sz w:val="22"/>
                <w:szCs w:val="22"/>
              </w:rPr>
              <w:t>E-MAIL ADDRESS:</w:t>
            </w:r>
          </w:p>
        </w:tc>
      </w:tr>
      <w:tr w:rsidR="00FE54AD" w:rsidRPr="00FE54AD" w:rsidTr="008B2F2E">
        <w:trPr>
          <w:trHeight w:val="360"/>
        </w:trPr>
        <w:tc>
          <w:tcPr>
            <w:tcW w:w="10044" w:type="dxa"/>
          </w:tcPr>
          <w:p w:rsidR="00FE54AD" w:rsidRPr="00FE54AD" w:rsidRDefault="00FE54AD" w:rsidP="00FE54AD">
            <w:pPr>
              <w:jc w:val="both"/>
              <w:rPr>
                <w:sz w:val="22"/>
                <w:szCs w:val="22"/>
              </w:rPr>
            </w:pPr>
            <w:r w:rsidRPr="00FE54AD">
              <w:rPr>
                <w:sz w:val="22"/>
                <w:szCs w:val="22"/>
              </w:rPr>
              <w:t>DATE:</w:t>
            </w:r>
          </w:p>
        </w:tc>
      </w:tr>
    </w:tbl>
    <w:p w:rsidR="00FE54AD" w:rsidRPr="00FE54AD" w:rsidRDefault="00FE54AD" w:rsidP="00FE54AD">
      <w:pPr>
        <w:suppressAutoHyphens/>
        <w:rPr>
          <w:b/>
          <w:spacing w:val="-2"/>
        </w:rPr>
      </w:pPr>
      <w:r w:rsidRPr="00FE54AD">
        <w:rPr>
          <w:b/>
          <w:spacing w:val="-2"/>
        </w:rPr>
        <w:br w:type="page"/>
      </w:r>
    </w:p>
    <w:p w:rsidR="0085062D" w:rsidRDefault="0085062D" w:rsidP="00FE54AD">
      <w:pPr>
        <w:rPr>
          <w:b/>
        </w:rPr>
      </w:pPr>
      <w:r>
        <w:rPr>
          <w:noProof/>
        </w:rPr>
        <mc:AlternateContent>
          <mc:Choice Requires="wps">
            <w:drawing>
              <wp:anchor distT="0" distB="0" distL="114300" distR="114300" simplePos="0" relativeHeight="251660288" behindDoc="0" locked="0" layoutInCell="1" allowOverlap="1" wp14:anchorId="67350AB8" wp14:editId="78E914AD">
                <wp:simplePos x="0" y="0"/>
                <wp:positionH relativeFrom="column">
                  <wp:posOffset>1966595</wp:posOffset>
                </wp:positionH>
                <wp:positionV relativeFrom="paragraph">
                  <wp:posOffset>-172085</wp:posOffset>
                </wp:positionV>
                <wp:extent cx="2743200" cy="446405"/>
                <wp:effectExtent l="0" t="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46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0E08" w:rsidRDefault="00210E08" w:rsidP="00FE54AD">
                            <w:pPr>
                              <w:jc w:val="center"/>
                            </w:pPr>
                            <w:r>
                              <w:t>Attachment B</w:t>
                            </w:r>
                          </w:p>
                          <w:p w:rsidR="00210E08" w:rsidRDefault="00210E08" w:rsidP="00FE54AD">
                            <w:pPr>
                              <w:jc w:val="center"/>
                            </w:pPr>
                            <w:r>
                              <w:t>Page 2 of 2</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7" o:spid="_x0000_s1029" type="#_x0000_t202" style="position:absolute;margin-left:154.85pt;margin-top:-13.55pt;width:3in;height:35.15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" stroked="f">
                <v:textbox>
                  <w:txbxContent>
                    <w:p w:rsidR="00210E08" w:rsidRDefault="00210E08" w:rsidP="00FE54AD">
                      <w:pPr>
                        <w:jc w:val="center"/>
                      </w:pPr>
                      <w:r>
                        <w:t>Attachment B</w:t>
                      </w:r>
                    </w:p>
                    <w:p w:rsidR="00210E08" w:rsidRDefault="00210E08" w:rsidP="00FE54AD">
                      <w:pPr>
                        <w:jc w:val="center"/>
                      </w:pPr>
                      <w:r>
                        <w:t>Page 2 of 2</w:t>
                      </w:r>
                    </w:p>
                  </w:txbxContent>
                </v:textbox>
              </v:shape>
            </w:pict>
          </mc:Fallback>
        </mc:AlternateContent>
      </w:r>
    </w:p>
    <w:p w:rsidR="0085062D" w:rsidRDefault="0085062D" w:rsidP="00FE54AD">
      <w:pPr>
        <w:rPr>
          <w:b/>
        </w:rPr>
      </w:pPr>
    </w:p>
    <w:p w:rsidR="0085062D" w:rsidRDefault="0085062D" w:rsidP="00FE54AD">
      <w:pPr>
        <w:rPr>
          <w:b/>
        </w:rPr>
      </w:pPr>
    </w:p>
    <w:p w:rsidR="0085062D" w:rsidRDefault="0085062D" w:rsidP="00FE54AD">
      <w:pPr>
        <w:rPr>
          <w:b/>
        </w:rPr>
      </w:pPr>
    </w:p>
    <w:p w:rsidR="00FE54AD" w:rsidRPr="00FE54AD" w:rsidRDefault="00FE54AD" w:rsidP="00FE54AD">
      <w:pPr>
        <w:rPr>
          <w:b/>
        </w:rPr>
      </w:pPr>
      <w:r w:rsidRPr="00FE54AD">
        <w:rPr>
          <w:b/>
        </w:rPr>
        <w:t>Legal Name of Offeror:  ____________________________________________________________________</w:t>
      </w:r>
    </w:p>
    <w:p w:rsidR="00FE54AD" w:rsidRPr="00FE54AD" w:rsidRDefault="00FE54AD" w:rsidP="00FE54AD">
      <w:pPr>
        <w:jc w:val="center"/>
        <w:rPr>
          <w:rFonts w:ascii="Garamond" w:hAnsi="Garamond"/>
          <w:b/>
          <w:sz w:val="22"/>
          <w:szCs w:val="22"/>
        </w:rPr>
      </w:pPr>
      <w:r w:rsidRPr="00FE54AD">
        <w:rPr>
          <w:rFonts w:ascii="Garamond" w:hAnsi="Garamond"/>
          <w:b/>
          <w:sz w:val="22"/>
          <w:szCs w:val="22"/>
        </w:rPr>
        <w:t xml:space="preserve">PLEASE SPECIFY YOUR </w:t>
      </w:r>
      <w:r w:rsidRPr="00FE54AD">
        <w:rPr>
          <w:rFonts w:ascii="Garamond" w:hAnsi="Garamond"/>
          <w:b/>
          <w:sz w:val="22"/>
          <w:szCs w:val="22"/>
          <w:u w:val="single"/>
        </w:rPr>
        <w:t xml:space="preserve">BUSINESS CATEGORY </w:t>
      </w:r>
      <w:r w:rsidRPr="00FE54AD">
        <w:rPr>
          <w:rFonts w:ascii="Garamond" w:hAnsi="Garamond"/>
          <w:b/>
          <w:sz w:val="22"/>
          <w:szCs w:val="22"/>
        </w:rPr>
        <w:t>BY CHECKING THE APPROPRIATE BOX(ES) BELOW.</w:t>
      </w:r>
    </w:p>
    <w:p w:rsidR="00FE54AD" w:rsidRPr="00FE54AD" w:rsidRDefault="00FE54AD" w:rsidP="00FE54AD">
      <w:pPr>
        <w:jc w:val="center"/>
        <w:rPr>
          <w:rFonts w:ascii="Garamond" w:hAnsi="Garamond"/>
          <w:b/>
          <w:sz w:val="8"/>
          <w:szCs w:val="8"/>
        </w:rPr>
      </w:pPr>
    </w:p>
    <w:p w:rsidR="00FE54AD" w:rsidRPr="00FE54AD" w:rsidRDefault="00753A96" w:rsidP="00FE54AD">
      <w:pPr>
        <w:rPr>
          <w:rFonts w:ascii="Garamond" w:hAnsi="Garamond"/>
          <w:b/>
          <w:sz w:val="22"/>
          <w:szCs w:val="22"/>
        </w:rPr>
      </w:pPr>
      <w:r>
        <w:rPr>
          <w:noProof/>
        </w:rPr>
        <mc:AlternateContent>
          <mc:Choice Requires="wps">
            <w:drawing>
              <wp:anchor distT="0" distB="0" distL="114300" distR="114300" simplePos="0" relativeHeight="251659264" behindDoc="0" locked="0" layoutInCell="1" allowOverlap="1" wp14:anchorId="62D2375B" wp14:editId="35A28875">
                <wp:simplePos x="0" y="0"/>
                <wp:positionH relativeFrom="column">
                  <wp:posOffset>4019550</wp:posOffset>
                </wp:positionH>
                <wp:positionV relativeFrom="paragraph">
                  <wp:posOffset>17780</wp:posOffset>
                </wp:positionV>
                <wp:extent cx="2705100" cy="1196340"/>
                <wp:effectExtent l="19050" t="27305" r="19050" b="241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1196340"/>
                        </a:xfrm>
                        <a:prstGeom prst="rect">
                          <a:avLst/>
                        </a:prstGeom>
                        <a:solidFill>
                          <a:srgbClr val="FFFFFF"/>
                        </a:solidFill>
                        <a:ln w="38100">
                          <a:solidFill>
                            <a:srgbClr val="000000"/>
                          </a:solidFill>
                          <a:miter lim="800000"/>
                          <a:headEnd/>
                          <a:tailEnd/>
                        </a:ln>
                      </wps:spPr>
                      <wps:txbx>
                        <w:txbxContent>
                          <w:p w:rsidR="00210E08" w:rsidRDefault="00210E08" w:rsidP="00FE54AD">
                            <w:pPr>
                              <w:jc w:val="both"/>
                              <w:rPr>
                                <w:rFonts w:ascii="Garamond" w:hAnsi="Garamond"/>
                                <w:sz w:val="18"/>
                                <w:szCs w:val="18"/>
                              </w:rPr>
                            </w:pPr>
                            <w:r w:rsidRPr="007E13D0">
                              <w:rPr>
                                <w:rFonts w:ascii="Garamond" w:hAnsi="Garamond"/>
                                <w:b/>
                                <w:sz w:val="18"/>
                                <w:szCs w:val="18"/>
                              </w:rPr>
                              <w:t>SUPPLIER REGISTRATION</w:t>
                            </w:r>
                            <w:r w:rsidRPr="007E13D0">
                              <w:rPr>
                                <w:rFonts w:ascii="Garamond" w:hAnsi="Garamond"/>
                                <w:sz w:val="18"/>
                                <w:szCs w:val="18"/>
                              </w:rPr>
                              <w:t xml:space="preserve"> – The County of Henrico encourages all suppliers interested in doing business with the County to register with eVA, the Commonwealth of Virginia’s electronic procurement portal, </w:t>
                            </w:r>
                            <w:hyperlink r:id="rId18" w:history="1">
                              <w:r w:rsidRPr="00CC2373">
                                <w:rPr>
                                  <w:rStyle w:val="Hyperlink"/>
                                  <w:rFonts w:ascii="Garamond" w:hAnsi="Garamond"/>
                                  <w:sz w:val="18"/>
                                  <w:szCs w:val="18"/>
                                </w:rPr>
                                <w:t>http://eva.virginia.gov</w:t>
                              </w:r>
                            </w:hyperlink>
                            <w:r w:rsidRPr="007E13D0">
                              <w:rPr>
                                <w:rFonts w:ascii="Garamond" w:hAnsi="Garamond"/>
                                <w:sz w:val="18"/>
                                <w:szCs w:val="18"/>
                              </w:rPr>
                              <w:t>.</w:t>
                            </w:r>
                          </w:p>
                          <w:p w:rsidR="00210E08" w:rsidRDefault="00210E08" w:rsidP="00FE54AD">
                            <w:pPr>
                              <w:jc w:val="both"/>
                              <w:rPr>
                                <w:rFonts w:ascii="Garamond" w:hAnsi="Garamond"/>
                                <w:sz w:val="18"/>
                                <w:szCs w:val="18"/>
                              </w:rPr>
                            </w:pPr>
                          </w:p>
                          <w:p w:rsidR="00210E08" w:rsidRPr="007E13D0" w:rsidRDefault="00210E08" w:rsidP="00FE54AD">
                            <w:pPr>
                              <w:jc w:val="both"/>
                              <w:rPr>
                                <w:rFonts w:ascii="Garamond" w:hAnsi="Garamond"/>
                                <w:sz w:val="20"/>
                                <w:szCs w:val="20"/>
                              </w:rPr>
                            </w:pPr>
                            <w:r w:rsidRPr="007E13D0">
                              <w:rPr>
                                <w:rFonts w:ascii="Garamond" w:hAnsi="Garamond"/>
                                <w:spacing w:val="-2"/>
                                <w:sz w:val="20"/>
                                <w:szCs w:val="20"/>
                              </w:rPr>
                              <w:t>eVA Registered?</w:t>
                            </w:r>
                            <w:r>
                              <w:rPr>
                                <w:rFonts w:ascii="Garamond" w:hAnsi="Garamond"/>
                                <w:spacing w:val="-2"/>
                                <w:sz w:val="20"/>
                                <w:szCs w:val="20"/>
                              </w:rPr>
                              <w:t xml:space="preserve">   </w:t>
                            </w:r>
                            <w:r w:rsidRPr="00367848">
                              <w:rPr>
                                <w:rFonts w:ascii="Garamond" w:hAnsi="Garamond"/>
                                <w:b/>
                                <w:sz w:val="22"/>
                                <w:szCs w:val="22"/>
                              </w:rPr>
                              <w:t>□</w:t>
                            </w:r>
                            <w:r>
                              <w:rPr>
                                <w:rFonts w:ascii="Garamond" w:hAnsi="Garamond"/>
                                <w:b/>
                                <w:sz w:val="22"/>
                                <w:szCs w:val="22"/>
                              </w:rPr>
                              <w:t xml:space="preserve"> Yes</w:t>
                            </w:r>
                            <w:r>
                              <w:rPr>
                                <w:rFonts w:ascii="Garamond" w:hAnsi="Garamond"/>
                                <w:b/>
                                <w:sz w:val="22"/>
                                <w:szCs w:val="22"/>
                              </w:rPr>
                              <w:tab/>
                            </w:r>
                            <w:r w:rsidRPr="00367848">
                              <w:rPr>
                                <w:rFonts w:ascii="Garamond" w:hAnsi="Garamond"/>
                                <w:b/>
                                <w:sz w:val="22"/>
                                <w:szCs w:val="22"/>
                              </w:rPr>
                              <w:t>□</w:t>
                            </w:r>
                            <w:r>
                              <w:rPr>
                                <w:rFonts w:ascii="Garamond" w:hAnsi="Garamond"/>
                                <w:b/>
                                <w:sz w:val="22"/>
                                <w:szCs w:val="22"/>
                              </w:rPr>
                              <w:t xml:space="preserve"> No</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_x0000_s1030" type="#_x0000_t202" style="position:absolute;margin-left:316.5pt;margin-top:1.4pt;width:213pt;height:94.2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" strokeweight="3pt">
                <v:textbox>
                  <w:txbxContent>
                    <w:p w:rsidR="00210E08" w:rsidRDefault="00210E08" w:rsidP="00FE54AD">
                      <w:pPr>
                        <w:jc w:val="both"/>
                        <w:rPr>
                          <w:rFonts w:ascii="Garamond" w:hAnsi="Garamond"/>
                          <w:sz w:val="18"/>
                          <w:szCs w:val="18"/>
                        </w:rPr>
                      </w:pPr>
                      <w:r w:rsidRPr="007E13D0">
                        <w:rPr>
                          <w:rFonts w:ascii="Garamond" w:hAnsi="Garamond"/>
                          <w:b/>
                          <w:sz w:val="18"/>
                          <w:szCs w:val="18"/>
                        </w:rPr>
                        <w:t>SUPPLIER REGISTRATION</w:t>
                      </w:r>
                      <w:r w:rsidRPr="007E13D0">
                        <w:rPr>
                          <w:rFonts w:ascii="Garamond" w:hAnsi="Garamond"/>
                          <w:sz w:val="18"/>
                          <w:szCs w:val="18"/>
                        </w:rPr>
                        <w:t xml:space="preserve"> – The County of Henrico encourages all suppliers interested in doing business with the County to register with eVA, the Commonwealth of Virginia’s electronic procurement portal, </w:t>
                      </w:r>
                      <w:hyperlink r:id="rId19" w:history="1">
                        <w:r w:rsidRPr="00CC2373">
                          <w:rPr>
                            <w:rStyle w:val="Hyperlink"/>
                            <w:rFonts w:ascii="Garamond" w:hAnsi="Garamond"/>
                            <w:sz w:val="18"/>
                            <w:szCs w:val="18"/>
                          </w:rPr>
                          <w:t>http://eva.virginia.gov</w:t>
                        </w:r>
                      </w:hyperlink>
                      <w:r w:rsidRPr="007E13D0">
                        <w:rPr>
                          <w:rFonts w:ascii="Garamond" w:hAnsi="Garamond"/>
                          <w:sz w:val="18"/>
                          <w:szCs w:val="18"/>
                        </w:rPr>
                        <w:t>.</w:t>
                      </w:r>
                    </w:p>
                    <w:p w:rsidR="00210E08" w:rsidRDefault="00210E08" w:rsidP="00FE54AD">
                      <w:pPr>
                        <w:jc w:val="both"/>
                        <w:rPr>
                          <w:rFonts w:ascii="Garamond" w:hAnsi="Garamond"/>
                          <w:sz w:val="18"/>
                          <w:szCs w:val="18"/>
                        </w:rPr>
                      </w:pPr>
                    </w:p>
                    <w:p w:rsidR="00210E08" w:rsidRPr="007E13D0" w:rsidRDefault="00210E08" w:rsidP="00FE54AD">
                      <w:pPr>
                        <w:jc w:val="both"/>
                        <w:rPr>
                          <w:rFonts w:ascii="Garamond" w:hAnsi="Garamond"/>
                          <w:sz w:val="20"/>
                          <w:szCs w:val="20"/>
                        </w:rPr>
                      </w:pPr>
                      <w:r w:rsidRPr="007E13D0">
                        <w:rPr>
                          <w:rFonts w:ascii="Garamond" w:hAnsi="Garamond"/>
                          <w:spacing w:val="-2"/>
                          <w:sz w:val="20"/>
                          <w:szCs w:val="20"/>
                        </w:rPr>
                        <w:t>eVA Registered?</w:t>
                      </w:r>
                      <w:r>
                        <w:rPr>
                          <w:rFonts w:ascii="Garamond" w:hAnsi="Garamond"/>
                          <w:spacing w:val="-2"/>
                          <w:sz w:val="20"/>
                          <w:szCs w:val="20"/>
                        </w:rPr>
                        <w:t xml:space="preserve">   </w:t>
                      </w:r>
                      <w:r w:rsidRPr="00367848">
                        <w:rPr>
                          <w:rFonts w:ascii="Garamond" w:hAnsi="Garamond"/>
                          <w:b/>
                          <w:sz w:val="22"/>
                          <w:szCs w:val="22"/>
                        </w:rPr>
                        <w:t>□</w:t>
                      </w:r>
                      <w:r>
                        <w:rPr>
                          <w:rFonts w:ascii="Garamond" w:hAnsi="Garamond"/>
                          <w:b/>
                          <w:sz w:val="22"/>
                          <w:szCs w:val="22"/>
                        </w:rPr>
                        <w:t xml:space="preserve"> Yes</w:t>
                      </w:r>
                      <w:r>
                        <w:rPr>
                          <w:rFonts w:ascii="Garamond" w:hAnsi="Garamond"/>
                          <w:b/>
                          <w:sz w:val="22"/>
                          <w:szCs w:val="22"/>
                        </w:rPr>
                        <w:tab/>
                      </w:r>
                      <w:r w:rsidRPr="00367848">
                        <w:rPr>
                          <w:rFonts w:ascii="Garamond" w:hAnsi="Garamond"/>
                          <w:b/>
                          <w:sz w:val="22"/>
                          <w:szCs w:val="22"/>
                        </w:rPr>
                        <w:t>□</w:t>
                      </w:r>
                      <w:r>
                        <w:rPr>
                          <w:rFonts w:ascii="Garamond" w:hAnsi="Garamond"/>
                          <w:b/>
                          <w:sz w:val="22"/>
                          <w:szCs w:val="22"/>
                        </w:rPr>
                        <w:t xml:space="preserve"> No</w:t>
                      </w:r>
                    </w:p>
                  </w:txbxContent>
                </v:textbox>
              </v:shape>
            </w:pict>
          </mc:Fallback>
        </mc:AlternateContent>
      </w:r>
      <w:r w:rsidR="00FE54AD" w:rsidRPr="00FE54AD">
        <w:rPr>
          <w:rFonts w:ascii="Garamond" w:hAnsi="Garamond"/>
          <w:b/>
          <w:sz w:val="22"/>
          <w:szCs w:val="22"/>
        </w:rPr>
        <w:tab/>
        <w:t>(Check all that apply.)</w:t>
      </w:r>
    </w:p>
    <w:p w:rsidR="00FE54AD" w:rsidRPr="00FE54AD" w:rsidRDefault="00FE54AD" w:rsidP="00FE54AD">
      <w:pPr>
        <w:jc w:val="center"/>
        <w:rPr>
          <w:rFonts w:ascii="Garamond" w:hAnsi="Garamond"/>
          <w:b/>
          <w:sz w:val="22"/>
          <w:szCs w:val="22"/>
        </w:rPr>
      </w:pPr>
    </w:p>
    <w:p w:rsidR="00FE54AD" w:rsidRPr="00FE54AD" w:rsidRDefault="00FE54AD" w:rsidP="00FE54AD">
      <w:pPr>
        <w:spacing w:line="360" w:lineRule="auto"/>
        <w:ind w:firstLine="720"/>
        <w:rPr>
          <w:rFonts w:ascii="Garamond" w:hAnsi="Garamond"/>
          <w:b/>
          <w:sz w:val="20"/>
          <w:szCs w:val="20"/>
        </w:rPr>
      </w:pPr>
      <w:r w:rsidRPr="00FE54AD">
        <w:rPr>
          <w:rFonts w:ascii="Garamond" w:hAnsi="Garamond"/>
          <w:b/>
          <w:sz w:val="22"/>
          <w:szCs w:val="22"/>
        </w:rPr>
        <w:t xml:space="preserve">□ </w:t>
      </w:r>
      <w:r w:rsidRPr="00FE54AD">
        <w:rPr>
          <w:rFonts w:ascii="Garamond" w:hAnsi="Garamond"/>
          <w:b/>
          <w:sz w:val="20"/>
          <w:szCs w:val="20"/>
        </w:rPr>
        <w:t xml:space="preserve">SMALL BUSINESS </w:t>
      </w:r>
    </w:p>
    <w:p w:rsidR="00FE54AD" w:rsidRPr="00FE54AD" w:rsidRDefault="00FE54AD" w:rsidP="00FE54AD">
      <w:pPr>
        <w:spacing w:line="360" w:lineRule="auto"/>
        <w:rPr>
          <w:rFonts w:ascii="Garamond" w:hAnsi="Garamond"/>
          <w:b/>
          <w:sz w:val="20"/>
          <w:szCs w:val="20"/>
        </w:rPr>
      </w:pPr>
      <w:r w:rsidRPr="00FE54AD">
        <w:rPr>
          <w:rFonts w:ascii="Garamond" w:hAnsi="Garamond"/>
          <w:b/>
          <w:sz w:val="20"/>
          <w:szCs w:val="20"/>
        </w:rPr>
        <w:tab/>
        <w:t>□ WOMEN-OWNED BUSINESS</w:t>
      </w:r>
    </w:p>
    <w:p w:rsidR="00FE54AD" w:rsidRPr="00FE54AD" w:rsidRDefault="00FE54AD" w:rsidP="00FE54AD">
      <w:pPr>
        <w:spacing w:line="360" w:lineRule="auto"/>
        <w:rPr>
          <w:rFonts w:ascii="Garamond" w:hAnsi="Garamond"/>
          <w:b/>
          <w:sz w:val="20"/>
          <w:szCs w:val="20"/>
        </w:rPr>
      </w:pPr>
      <w:r w:rsidRPr="00FE54AD">
        <w:rPr>
          <w:rFonts w:ascii="Garamond" w:hAnsi="Garamond"/>
          <w:b/>
          <w:sz w:val="20"/>
          <w:szCs w:val="20"/>
        </w:rPr>
        <w:tab/>
        <w:t>□ MINORITY-OWNED BUSINESS</w:t>
      </w:r>
    </w:p>
    <w:p w:rsidR="00FE54AD" w:rsidRPr="00FE54AD" w:rsidRDefault="00FE54AD" w:rsidP="00FE54AD">
      <w:pPr>
        <w:spacing w:line="360" w:lineRule="auto"/>
        <w:rPr>
          <w:rFonts w:ascii="Garamond" w:hAnsi="Garamond"/>
          <w:b/>
          <w:sz w:val="20"/>
          <w:szCs w:val="20"/>
        </w:rPr>
      </w:pPr>
      <w:r w:rsidRPr="00FE54AD">
        <w:rPr>
          <w:rFonts w:ascii="Garamond" w:hAnsi="Garamond"/>
          <w:b/>
          <w:sz w:val="20"/>
          <w:szCs w:val="20"/>
        </w:rPr>
        <w:tab/>
        <w:t>□ SERVICE DISABLED VETERAN</w:t>
      </w:r>
    </w:p>
    <w:p w:rsidR="00FE54AD" w:rsidRPr="00FE54AD" w:rsidRDefault="00FE54AD" w:rsidP="00FE54AD">
      <w:pPr>
        <w:spacing w:line="360" w:lineRule="auto"/>
        <w:rPr>
          <w:rFonts w:ascii="Garamond" w:hAnsi="Garamond"/>
          <w:b/>
          <w:sz w:val="20"/>
          <w:szCs w:val="20"/>
        </w:rPr>
      </w:pPr>
      <w:r w:rsidRPr="00FE54AD">
        <w:rPr>
          <w:rFonts w:ascii="Garamond" w:hAnsi="Garamond"/>
          <w:b/>
          <w:sz w:val="20"/>
          <w:szCs w:val="20"/>
        </w:rPr>
        <w:tab/>
        <w:t>□ LARGE</w:t>
      </w:r>
    </w:p>
    <w:p w:rsidR="00FE54AD" w:rsidRPr="00FE54AD" w:rsidRDefault="00FE54AD" w:rsidP="00FE54AD">
      <w:pPr>
        <w:spacing w:line="360" w:lineRule="auto"/>
        <w:rPr>
          <w:rFonts w:ascii="Garamond" w:hAnsi="Garamond"/>
          <w:b/>
          <w:sz w:val="20"/>
          <w:szCs w:val="20"/>
        </w:rPr>
      </w:pPr>
      <w:r w:rsidRPr="00FE54AD">
        <w:rPr>
          <w:rFonts w:ascii="Garamond" w:hAnsi="Garamond"/>
          <w:b/>
          <w:sz w:val="20"/>
          <w:szCs w:val="20"/>
        </w:rPr>
        <w:tab/>
        <w:t>□ NONPROFIT</w:t>
      </w:r>
    </w:p>
    <w:p w:rsidR="00FE54AD" w:rsidRPr="00FE54AD" w:rsidRDefault="00FE54AD" w:rsidP="00FE54AD">
      <w:pPr>
        <w:spacing w:line="360" w:lineRule="auto"/>
        <w:rPr>
          <w:rFonts w:ascii="Garamond" w:hAnsi="Garamond"/>
          <w:sz w:val="20"/>
          <w:szCs w:val="20"/>
        </w:rPr>
      </w:pPr>
      <w:r w:rsidRPr="00FE54AD">
        <w:rPr>
          <w:rFonts w:ascii="Garamond" w:hAnsi="Garamond"/>
          <w:b/>
          <w:sz w:val="20"/>
          <w:szCs w:val="20"/>
        </w:rPr>
        <w:tab/>
        <w:t>□ NONE OF THE ABOVE</w:t>
      </w:r>
    </w:p>
    <w:p w:rsidR="00FE54AD" w:rsidRPr="00FE54AD" w:rsidRDefault="00753A96" w:rsidP="00FE54AD">
      <w:pPr>
        <w:tabs>
          <w:tab w:val="left" w:pos="0"/>
          <w:tab w:val="left" w:pos="900"/>
          <w:tab w:val="left" w:pos="2880"/>
          <w:tab w:val="left" w:pos="4320"/>
          <w:tab w:val="left" w:pos="4860"/>
          <w:tab w:val="left" w:pos="5580"/>
        </w:tabs>
        <w:suppressAutoHyphens/>
        <w:spacing w:line="360" w:lineRule="auto"/>
        <w:ind w:right="-540"/>
        <w:rPr>
          <w:b/>
          <w:bCs/>
          <w:spacing w:val="-3"/>
          <w:sz w:val="20"/>
        </w:rPr>
      </w:pPr>
      <w:r>
        <w:rPr>
          <w:b/>
          <w:bCs/>
          <w:noProof/>
          <w:spacing w:val="-3"/>
          <w:sz w:val="20"/>
        </w:rPr>
        <mc:AlternateContent>
          <mc:Choice Requires="wps">
            <w:drawing>
              <wp:anchor distT="0" distB="0" distL="114300" distR="114300" simplePos="0" relativeHeight="251658240" behindDoc="0" locked="0" layoutInCell="1" allowOverlap="1" wp14:anchorId="3759C7A5" wp14:editId="0A4CE84D">
                <wp:simplePos x="0" y="0"/>
                <wp:positionH relativeFrom="column">
                  <wp:posOffset>-179222</wp:posOffset>
                </wp:positionH>
                <wp:positionV relativeFrom="paragraph">
                  <wp:posOffset>419990</wp:posOffset>
                </wp:positionV>
                <wp:extent cx="7200900" cy="5508346"/>
                <wp:effectExtent l="19050" t="19050" r="19050" b="1651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5508346"/>
                        </a:xfrm>
                        <a:prstGeom prst="rect">
                          <a:avLst/>
                        </a:prstGeom>
                        <a:solidFill>
                          <a:srgbClr val="FFFFFF"/>
                        </a:solidFill>
                        <a:ln w="38100" cmpd="dbl">
                          <a:solidFill>
                            <a:srgbClr val="000000"/>
                          </a:solidFill>
                          <a:miter lim="800000"/>
                          <a:headEnd/>
                          <a:tailEnd/>
                        </a:ln>
                      </wps:spPr>
                      <wps:txbx>
                        <w:txbxContent>
                          <w:p w:rsidR="00210E08" w:rsidRDefault="00210E08" w:rsidP="00FE54AD">
                            <w:pPr>
                              <w:ind w:firstLine="180"/>
                              <w:jc w:val="center"/>
                              <w:rPr>
                                <w:b/>
                                <w:smallCaps/>
                                <w:sz w:val="18"/>
                                <w:szCs w:val="18"/>
                              </w:rPr>
                            </w:pPr>
                            <w:r w:rsidRPr="0085316C">
                              <w:rPr>
                                <w:b/>
                                <w:smallCaps/>
                                <w:sz w:val="18"/>
                                <w:szCs w:val="18"/>
                              </w:rPr>
                              <w:t>definitions</w:t>
                            </w:r>
                          </w:p>
                          <w:p w:rsidR="00210E08" w:rsidRPr="00AE4F30" w:rsidRDefault="00210E08" w:rsidP="00FE54AD">
                            <w:pPr>
                              <w:ind w:firstLine="180"/>
                              <w:jc w:val="center"/>
                              <w:rPr>
                                <w:b/>
                                <w:smallCaps/>
                                <w:sz w:val="8"/>
                                <w:szCs w:val="8"/>
                              </w:rPr>
                            </w:pPr>
                          </w:p>
                          <w:p w:rsidR="00210E08" w:rsidRPr="005A4183" w:rsidRDefault="00210E08" w:rsidP="00FE54AD">
                            <w:pPr>
                              <w:ind w:firstLine="180"/>
                              <w:jc w:val="center"/>
                              <w:rPr>
                                <w:b/>
                                <w:smallCaps/>
                                <w:sz w:val="18"/>
                                <w:szCs w:val="18"/>
                              </w:rPr>
                            </w:pPr>
                            <w:r w:rsidRPr="0085316C">
                              <w:rPr>
                                <w:rFonts w:ascii="Garamond" w:hAnsi="Garamond"/>
                                <w:sz w:val="18"/>
                                <w:szCs w:val="18"/>
                              </w:rPr>
                              <w:t>For the purpose of determining the appropriate business category, the following definitions apply:</w:t>
                            </w:r>
                          </w:p>
                          <w:p w:rsidR="00210E08" w:rsidRPr="00AE4F30" w:rsidRDefault="00210E08" w:rsidP="00FE54AD">
                            <w:pPr>
                              <w:ind w:firstLine="180"/>
                              <w:rPr>
                                <w:rFonts w:ascii="Garamond" w:hAnsi="Garamond"/>
                                <w:sz w:val="8"/>
                                <w:szCs w:val="8"/>
                              </w:rPr>
                            </w:pPr>
                          </w:p>
                          <w:p w:rsidR="00210E08" w:rsidRDefault="00210E08" w:rsidP="00FE54AD">
                            <w:pPr>
                              <w:pStyle w:val="NormalWeb"/>
                              <w:jc w:val="both"/>
                              <w:rPr>
                                <w:rFonts w:ascii="Garamond" w:hAnsi="Garamond"/>
                                <w:sz w:val="18"/>
                                <w:szCs w:val="18"/>
                              </w:rPr>
                            </w:pPr>
                            <w:r w:rsidRPr="00AF4680">
                              <w:rPr>
                                <w:rFonts w:ascii="Garamond" w:hAnsi="Garamond"/>
                                <w:b/>
                                <w:i/>
                                <w:sz w:val="18"/>
                                <w:szCs w:val="18"/>
                              </w:rPr>
                              <w:t>"Small business"</w:t>
                            </w:r>
                            <w:r w:rsidRPr="00907220">
                              <w:rPr>
                                <w:rFonts w:ascii="Garamond" w:hAnsi="Garamond"/>
                                <w:sz w:val="18"/>
                                <w:szCs w:val="18"/>
                              </w:rPr>
                              <w:t xml:space="preserve"> means a business, independently owned and controlled by one or more individuals who are U.S. citizens or legal resident aliens, and together with affiliates, has 250 or fewer employees, or annual gross receipts of $10 million or less averaged over the previous three years. One or more of the individual owners shall control both the management and daily business operations of the small business. </w:t>
                            </w:r>
                          </w:p>
                          <w:p w:rsidR="00210E08" w:rsidRPr="00907220" w:rsidRDefault="00210E08" w:rsidP="00FE54AD">
                            <w:pPr>
                              <w:pStyle w:val="NormalWeb"/>
                              <w:jc w:val="both"/>
                              <w:rPr>
                                <w:rFonts w:ascii="Garamond" w:hAnsi="Garamond"/>
                                <w:sz w:val="18"/>
                                <w:szCs w:val="18"/>
                              </w:rPr>
                            </w:pPr>
                            <w:r w:rsidRPr="007E13D0">
                              <w:rPr>
                                <w:rFonts w:ascii="Garamond" w:hAnsi="Garamond"/>
                                <w:b/>
                                <w:i/>
                                <w:sz w:val="18"/>
                                <w:szCs w:val="18"/>
                              </w:rPr>
                              <w:t>"Women-owned business"</w:t>
                            </w:r>
                            <w:r w:rsidRPr="007E13D0">
                              <w:rPr>
                                <w:rFonts w:ascii="Garamond" w:hAnsi="Garamond"/>
                                <w:sz w:val="18"/>
                                <w:szCs w:val="18"/>
                              </w:rPr>
                              <w:t xml:space="preserve"> means a business that is at least 51 percent owned by one or more women who are U.S. citizens or legal resident aliens, or in the case of a corporation, partnership, or limited liability company or other entity, at least 51 percent of the equity ownership interest is owned by one or more women who are U.S. citizens or legal resident aliens, and both the management and daily business operations are controlled by one or more women.</w:t>
                            </w:r>
                          </w:p>
                          <w:p w:rsidR="00210E08" w:rsidRDefault="00210E08" w:rsidP="00FE54AD">
                            <w:pPr>
                              <w:pStyle w:val="NormalWeb"/>
                              <w:jc w:val="both"/>
                              <w:rPr>
                                <w:rFonts w:ascii="Garamond" w:hAnsi="Garamond"/>
                                <w:sz w:val="18"/>
                                <w:szCs w:val="18"/>
                              </w:rPr>
                            </w:pPr>
                            <w:r w:rsidRPr="007E13D0">
                              <w:rPr>
                                <w:rFonts w:ascii="Garamond" w:hAnsi="Garamond"/>
                                <w:b/>
                                <w:i/>
                                <w:sz w:val="18"/>
                                <w:szCs w:val="18"/>
                              </w:rPr>
                              <w:t>"Minority-owned business"</w:t>
                            </w:r>
                            <w:r w:rsidRPr="00907220">
                              <w:rPr>
                                <w:rFonts w:ascii="Garamond" w:hAnsi="Garamond"/>
                                <w:sz w:val="18"/>
                                <w:szCs w:val="18"/>
                              </w:rPr>
                              <w:t xml:space="preserve"> means a business that is at least 51 percent owned by one or more minority individuals who are U.S. citizens or legal resident aliens, or in the case of a corporation, partnership, or limited liability company or other entity, at least 51 percent of the equity ownership interest in the corporation, partnership, or limited liability company or other entity is owned by one or more minority individuals who are U.S. citizens or legal resident aliens, and both the management and daily business operations are controlled by one or more minority individuals. </w:t>
                            </w:r>
                          </w:p>
                          <w:p w:rsidR="00210E08" w:rsidRPr="00E91E6E" w:rsidRDefault="00210E08" w:rsidP="00FE54AD">
                            <w:pPr>
                              <w:pStyle w:val="NormalWeb"/>
                              <w:ind w:left="720"/>
                              <w:jc w:val="both"/>
                              <w:rPr>
                                <w:rFonts w:ascii="Garamond" w:hAnsi="Garamond"/>
                                <w:sz w:val="8"/>
                                <w:szCs w:val="8"/>
                              </w:rPr>
                            </w:pPr>
                            <w:r w:rsidRPr="007E13D0">
                              <w:rPr>
                                <w:rFonts w:ascii="Garamond" w:hAnsi="Garamond"/>
                                <w:b/>
                                <w:sz w:val="18"/>
                                <w:szCs w:val="18"/>
                              </w:rPr>
                              <w:t>"Minority individual"</w:t>
                            </w:r>
                            <w:r w:rsidRPr="00907220">
                              <w:rPr>
                                <w:rFonts w:ascii="Garamond" w:hAnsi="Garamond"/>
                                <w:sz w:val="18"/>
                                <w:szCs w:val="18"/>
                              </w:rPr>
                              <w:t xml:space="preserve"> means an individual who is a citizen of the United States or a legal resident alien and who satisfies one or more of the following definitions: </w:t>
                            </w:r>
                          </w:p>
                          <w:p w:rsidR="00210E08" w:rsidRPr="00907220" w:rsidRDefault="00210E08" w:rsidP="00FE54AD">
                            <w:pPr>
                              <w:pStyle w:val="NormalWeb"/>
                              <w:ind w:left="720"/>
                              <w:jc w:val="both"/>
                              <w:rPr>
                                <w:rFonts w:ascii="Garamond" w:hAnsi="Garamond"/>
                                <w:sz w:val="18"/>
                                <w:szCs w:val="18"/>
                              </w:rPr>
                            </w:pPr>
                            <w:r w:rsidRPr="00907220">
                              <w:rPr>
                                <w:rFonts w:ascii="Garamond" w:hAnsi="Garamond"/>
                                <w:sz w:val="18"/>
                                <w:szCs w:val="18"/>
                              </w:rPr>
                              <w:t xml:space="preserve">1. "African American" means a person having origins in any of the original peoples of Africa and who is regarded as such by the community of which this person claims to be a part. </w:t>
                            </w:r>
                          </w:p>
                          <w:p w:rsidR="00210E08" w:rsidRPr="00907220" w:rsidRDefault="00210E08" w:rsidP="00FE54AD">
                            <w:pPr>
                              <w:pStyle w:val="NormalWeb"/>
                              <w:ind w:left="720"/>
                              <w:jc w:val="both"/>
                              <w:rPr>
                                <w:rFonts w:ascii="Garamond" w:hAnsi="Garamond"/>
                                <w:sz w:val="18"/>
                                <w:szCs w:val="18"/>
                              </w:rPr>
                            </w:pPr>
                            <w:r w:rsidRPr="00907220">
                              <w:rPr>
                                <w:rFonts w:ascii="Garamond" w:hAnsi="Garamond"/>
                                <w:sz w:val="18"/>
                                <w:szCs w:val="18"/>
                              </w:rPr>
                              <w:t xml:space="preserve">2. "Asian American" means a person having origins in any of the original peoples of the Far East, Southeast Asia, the Indian subcontinent, or the Pacific Islands, including but not limited to Japan, China, Vietnam, Samoa, Laos, Cambodia, Taiwan, Northern Mariana Islands, the Philippines, a U.S. territory of the Pacific, India, Pakistan, Bangladesh, or Sri Lanka and who is regarded as such by the community of which this person claims to be a part. </w:t>
                            </w:r>
                          </w:p>
                          <w:p w:rsidR="00210E08" w:rsidRPr="00907220" w:rsidRDefault="00210E08" w:rsidP="00FE54AD">
                            <w:pPr>
                              <w:pStyle w:val="NormalWeb"/>
                              <w:ind w:left="720"/>
                              <w:jc w:val="both"/>
                              <w:rPr>
                                <w:rFonts w:ascii="Garamond" w:hAnsi="Garamond"/>
                                <w:sz w:val="18"/>
                                <w:szCs w:val="18"/>
                              </w:rPr>
                            </w:pPr>
                            <w:r w:rsidRPr="00907220">
                              <w:rPr>
                                <w:rFonts w:ascii="Garamond" w:hAnsi="Garamond"/>
                                <w:sz w:val="18"/>
                                <w:szCs w:val="18"/>
                              </w:rPr>
                              <w:t xml:space="preserve">3. "Hispanic American" means a person having origins in any of the Spanish-speaking peoples of Mexico, South or Central America, or the Caribbean Islands or other Spanish or Portuguese cultures and who is regarded as such by the community of which this person claims to be a part. </w:t>
                            </w:r>
                          </w:p>
                          <w:p w:rsidR="00210E08" w:rsidRPr="00907220" w:rsidRDefault="00210E08" w:rsidP="00FE54AD">
                            <w:pPr>
                              <w:pStyle w:val="NormalWeb"/>
                              <w:ind w:left="720"/>
                              <w:jc w:val="both"/>
                              <w:rPr>
                                <w:rFonts w:ascii="Garamond" w:hAnsi="Garamond"/>
                                <w:sz w:val="18"/>
                                <w:szCs w:val="18"/>
                              </w:rPr>
                            </w:pPr>
                            <w:r w:rsidRPr="00907220">
                              <w:rPr>
                                <w:rFonts w:ascii="Garamond" w:hAnsi="Garamond"/>
                                <w:sz w:val="18"/>
                                <w:szCs w:val="18"/>
                              </w:rPr>
                              <w:t xml:space="preserve">4. "Native American" means a person having origins in any of the original peoples of North America and who is regarded as such by the community of which this person claims to be a part or who is recognized by a tribal organization. </w:t>
                            </w:r>
                          </w:p>
                          <w:p w:rsidR="00210E08" w:rsidRPr="00907220" w:rsidRDefault="00210E08" w:rsidP="00FE54AD">
                            <w:pPr>
                              <w:pStyle w:val="NormalWeb"/>
                              <w:jc w:val="both"/>
                              <w:rPr>
                                <w:rFonts w:ascii="Garamond" w:hAnsi="Garamond"/>
                                <w:sz w:val="18"/>
                                <w:szCs w:val="18"/>
                              </w:rPr>
                            </w:pPr>
                            <w:r w:rsidRPr="007E13D0">
                              <w:rPr>
                                <w:rFonts w:ascii="Garamond" w:hAnsi="Garamond"/>
                                <w:b/>
                                <w:i/>
                                <w:sz w:val="18"/>
                                <w:szCs w:val="18"/>
                              </w:rPr>
                              <w:t>"Service disabled veteran business"</w:t>
                            </w:r>
                            <w:r w:rsidRPr="00907220">
                              <w:rPr>
                                <w:rFonts w:ascii="Garamond" w:hAnsi="Garamond"/>
                                <w:sz w:val="18"/>
                                <w:szCs w:val="18"/>
                              </w:rPr>
                              <w:t xml:space="preserve"> means a business that is at least 51 percent owned by one or more service disabled veterans or, in the case of a corporation, partnership, or limited liability company or other entity, at least 51 percent of the equity ownership interest in the corporation, partnership, or limited liability company or other entity is owned by one or more individuals who are service disabled veterans and both the management and daily business operations are controlled by one or more individuals who are service disabled veterans. </w:t>
                            </w:r>
                          </w:p>
                          <w:p w:rsidR="00210E08" w:rsidRDefault="00210E08" w:rsidP="00FE54AD">
                            <w:pPr>
                              <w:pStyle w:val="NormalWeb"/>
                              <w:ind w:left="720"/>
                              <w:jc w:val="both"/>
                              <w:rPr>
                                <w:rFonts w:ascii="Garamond" w:hAnsi="Garamond"/>
                                <w:sz w:val="18"/>
                                <w:szCs w:val="18"/>
                              </w:rPr>
                            </w:pPr>
                            <w:r w:rsidRPr="007E13D0">
                              <w:rPr>
                                <w:rFonts w:ascii="Garamond" w:hAnsi="Garamond"/>
                                <w:b/>
                                <w:sz w:val="18"/>
                                <w:szCs w:val="18"/>
                              </w:rPr>
                              <w:t>"Service disabled veteran"</w:t>
                            </w:r>
                            <w:r w:rsidRPr="00907220">
                              <w:rPr>
                                <w:rFonts w:ascii="Garamond" w:hAnsi="Garamond"/>
                                <w:sz w:val="18"/>
                                <w:szCs w:val="18"/>
                              </w:rPr>
                              <w:t xml:space="preserve"> means a veteran who (i) served on active duty in the United States military ground, naval, or air service, (ii) was discharged or released under conditions other than dishonorable, and (iii) has a service-connected disability rating fixed by the United States Department of Veterans Affairs. </w:t>
                            </w:r>
                          </w:p>
                          <w:p w:rsidR="00210E08" w:rsidRDefault="00210E08" w:rsidP="00FE54AD">
                            <w:pPr>
                              <w:pStyle w:val="NormalWeb"/>
                              <w:ind w:left="720" w:hanging="720"/>
                              <w:jc w:val="both"/>
                              <w:rPr>
                                <w:rFonts w:ascii="Garamond" w:hAnsi="Garamond"/>
                                <w:sz w:val="18"/>
                                <w:szCs w:val="18"/>
                              </w:rPr>
                            </w:pPr>
                            <w:r w:rsidRPr="00537D31">
                              <w:rPr>
                                <w:rFonts w:ascii="Garamond" w:hAnsi="Garamond"/>
                                <w:b/>
                                <w:i/>
                                <w:sz w:val="18"/>
                                <w:szCs w:val="18"/>
                              </w:rPr>
                              <w:t>“Large business”</w:t>
                            </w:r>
                            <w:r>
                              <w:rPr>
                                <w:rFonts w:ascii="Garamond" w:hAnsi="Garamond"/>
                                <w:b/>
                                <w:i/>
                                <w:sz w:val="18"/>
                                <w:szCs w:val="18"/>
                              </w:rPr>
                              <w:t xml:space="preserve"> </w:t>
                            </w:r>
                            <w:r>
                              <w:rPr>
                                <w:rFonts w:ascii="Garamond" w:hAnsi="Garamond"/>
                                <w:sz w:val="18"/>
                                <w:szCs w:val="18"/>
                              </w:rPr>
                              <w:t xml:space="preserve">means any </w:t>
                            </w:r>
                            <w:r w:rsidRPr="005A22D8">
                              <w:rPr>
                                <w:rFonts w:ascii="Garamond" w:hAnsi="Garamond"/>
                                <w:b/>
                                <w:sz w:val="18"/>
                                <w:szCs w:val="18"/>
                              </w:rPr>
                              <w:t>non</w:t>
                            </w:r>
                            <w:r>
                              <w:rPr>
                                <w:rFonts w:ascii="Garamond" w:hAnsi="Garamond"/>
                                <w:sz w:val="18"/>
                                <w:szCs w:val="18"/>
                              </w:rPr>
                              <w:t>-women- or minority-owned, or service-disabled business as defined above or any business having more than 250 employees or more than $10 million in gross receipts averaged over the previous three years.</w:t>
                            </w:r>
                          </w:p>
                          <w:p w:rsidR="00210E08" w:rsidRPr="004C0D82" w:rsidRDefault="00210E08" w:rsidP="00FE54AD">
                            <w:r>
                              <w:rPr>
                                <w:rFonts w:ascii="Garamond" w:hAnsi="Garamond"/>
                                <w:b/>
                                <w:i/>
                                <w:sz w:val="18"/>
                                <w:szCs w:val="18"/>
                              </w:rPr>
                              <w:t>Nonprofit”</w:t>
                            </w:r>
                            <w:r>
                              <w:rPr>
                                <w:rFonts w:ascii="Garamond" w:hAnsi="Garamond"/>
                                <w:i/>
                                <w:sz w:val="18"/>
                                <w:szCs w:val="18"/>
                              </w:rPr>
                              <w:t xml:space="preserve"> </w:t>
                            </w:r>
                            <w:r w:rsidRPr="00E91E6E">
                              <w:rPr>
                                <w:rFonts w:ascii="Garamond" w:hAnsi="Garamond"/>
                                <w:sz w:val="18"/>
                                <w:szCs w:val="18"/>
                              </w:rPr>
                              <w:t xml:space="preserve">means </w:t>
                            </w:r>
                            <w:r>
                              <w:rPr>
                                <w:sz w:val="18"/>
                                <w:szCs w:val="18"/>
                              </w:rPr>
                              <w:t xml:space="preserve">a </w:t>
                            </w:r>
                            <w:r w:rsidRPr="00E91E6E">
                              <w:rPr>
                                <w:sz w:val="18"/>
                                <w:szCs w:val="18"/>
                              </w:rPr>
                              <w:t>corporation or an association that conducts business for the benefit of the general public without</w:t>
                            </w:r>
                            <w:r w:rsidRPr="004C0D82">
                              <w:t xml:space="preserve"> </w:t>
                            </w:r>
                            <w:r w:rsidRPr="00E91E6E">
                              <w:rPr>
                                <w:sz w:val="18"/>
                                <w:szCs w:val="18"/>
                              </w:rPr>
                              <w:t>shareholders and</w:t>
                            </w:r>
                            <w:r w:rsidRPr="004C0D82">
                              <w:t xml:space="preserve"> </w:t>
                            </w:r>
                            <w:r w:rsidRPr="00E91E6E">
                              <w:rPr>
                                <w:sz w:val="18"/>
                                <w:szCs w:val="18"/>
                              </w:rPr>
                              <w:t>without a</w:t>
                            </w:r>
                            <w:r w:rsidRPr="004C0D82">
                              <w:t xml:space="preserve"> </w:t>
                            </w:r>
                            <w:r>
                              <w:tab/>
                            </w:r>
                            <w:r w:rsidRPr="00E91E6E">
                              <w:rPr>
                                <w:sz w:val="18"/>
                                <w:szCs w:val="18"/>
                              </w:rPr>
                              <w:t>profit motive.</w:t>
                            </w:r>
                          </w:p>
                          <w:p w:rsidR="00210E08" w:rsidRPr="00E91E6E" w:rsidRDefault="00210E08" w:rsidP="00FE54AD">
                            <w:pPr>
                              <w:pStyle w:val="NormalWeb"/>
                              <w:ind w:left="720" w:hanging="720"/>
                              <w:jc w:val="both"/>
                              <w:rPr>
                                <w:rFonts w:ascii="Garamond" w:hAnsi="Garamond"/>
                                <w:sz w:val="18"/>
                                <w:szCs w:val="18"/>
                              </w:rPr>
                            </w:pPr>
                          </w:p>
                          <w:p w:rsidR="00210E08" w:rsidRDefault="00210E08" w:rsidP="00FE54AD">
                            <w:pPr>
                              <w:ind w:firstLine="180"/>
                              <w:jc w:val="both"/>
                              <w:rPr>
                                <w:sz w:val="18"/>
                                <w:szCs w:val="18"/>
                              </w:rPr>
                            </w:pPr>
                          </w:p>
                          <w:p w:rsidR="00210E08" w:rsidRPr="0085316C" w:rsidRDefault="00210E08" w:rsidP="00FE54AD">
                            <w:pPr>
                              <w:ind w:firstLine="180"/>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margin-left:-14.1pt;margin-top:33.05pt;width:567pt;height:4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" strokeweight="3pt">
                <v:stroke linestyle="thinThin"/>
                <v:textbox>
                  <w:txbxContent>
                    <w:p w:rsidR="00210E08" w:rsidRDefault="00210E08" w:rsidP="00FE54AD">
                      <w:pPr>
                        <w:ind w:firstLine="180"/>
                        <w:jc w:val="center"/>
                        <w:rPr>
                          <w:b/>
                          <w:smallCaps/>
                          <w:sz w:val="18"/>
                          <w:szCs w:val="18"/>
                        </w:rPr>
                      </w:pPr>
                      <w:r w:rsidRPr="0085316C">
                        <w:rPr>
                          <w:b/>
                          <w:smallCaps/>
                          <w:sz w:val="18"/>
                          <w:szCs w:val="18"/>
                        </w:rPr>
                        <w:t>definitions</w:t>
                      </w:r>
                    </w:p>
                    <w:p w:rsidR="00210E08" w:rsidRPr="00AE4F30" w:rsidRDefault="00210E08" w:rsidP="00FE54AD">
                      <w:pPr>
                        <w:ind w:firstLine="180"/>
                        <w:jc w:val="center"/>
                        <w:rPr>
                          <w:b/>
                          <w:smallCaps/>
                          <w:sz w:val="8"/>
                          <w:szCs w:val="8"/>
                        </w:rPr>
                      </w:pPr>
                    </w:p>
                    <w:p w:rsidR="00210E08" w:rsidRPr="005A4183" w:rsidRDefault="00210E08" w:rsidP="00FE54AD">
                      <w:pPr>
                        <w:ind w:firstLine="180"/>
                        <w:jc w:val="center"/>
                        <w:rPr>
                          <w:b/>
                          <w:smallCaps/>
                          <w:sz w:val="18"/>
                          <w:szCs w:val="18"/>
                        </w:rPr>
                      </w:pPr>
                      <w:r w:rsidRPr="0085316C">
                        <w:rPr>
                          <w:rFonts w:ascii="Garamond" w:hAnsi="Garamond"/>
                          <w:sz w:val="18"/>
                          <w:szCs w:val="18"/>
                        </w:rPr>
                        <w:t>For the purpose of determining the appropriate business category, the following definitions apply:</w:t>
                      </w:r>
                    </w:p>
                    <w:p w:rsidR="00210E08" w:rsidRPr="00AE4F30" w:rsidRDefault="00210E08" w:rsidP="00FE54AD">
                      <w:pPr>
                        <w:ind w:firstLine="180"/>
                        <w:rPr>
                          <w:rFonts w:ascii="Garamond" w:hAnsi="Garamond"/>
                          <w:sz w:val="8"/>
                          <w:szCs w:val="8"/>
                        </w:rPr>
                      </w:pPr>
                    </w:p>
                    <w:p w:rsidR="00210E08" w:rsidRDefault="00210E08" w:rsidP="00FE54AD">
                      <w:pPr>
                        <w:pStyle w:val="NormalWeb"/>
                        <w:jc w:val="both"/>
                        <w:rPr>
                          <w:rFonts w:ascii="Garamond" w:hAnsi="Garamond"/>
                          <w:sz w:val="18"/>
                          <w:szCs w:val="18"/>
                        </w:rPr>
                      </w:pPr>
                      <w:r w:rsidRPr="00AF4680">
                        <w:rPr>
                          <w:rFonts w:ascii="Garamond" w:hAnsi="Garamond"/>
                          <w:b/>
                          <w:i/>
                          <w:sz w:val="18"/>
                          <w:szCs w:val="18"/>
                        </w:rPr>
                        <w:t>"Small business"</w:t>
                      </w:r>
                      <w:r w:rsidRPr="00907220">
                        <w:rPr>
                          <w:rFonts w:ascii="Garamond" w:hAnsi="Garamond"/>
                          <w:sz w:val="18"/>
                          <w:szCs w:val="18"/>
                        </w:rPr>
                        <w:t xml:space="preserve"> means a business, independently owned and controlled by one or more individuals who are U.S. citizens or legal resident aliens, and together with affiliates, has 250 or fewer employees, or annual gross receipts of $10 million or less averaged over the previous three years. One or more of the individual owners shall control both the management and daily business operations of the small business. </w:t>
                      </w:r>
                    </w:p>
                    <w:p w:rsidR="00210E08" w:rsidRPr="00907220" w:rsidRDefault="00210E08" w:rsidP="00FE54AD">
                      <w:pPr>
                        <w:pStyle w:val="NormalWeb"/>
                        <w:jc w:val="both"/>
                        <w:rPr>
                          <w:rFonts w:ascii="Garamond" w:hAnsi="Garamond"/>
                          <w:sz w:val="18"/>
                          <w:szCs w:val="18"/>
                        </w:rPr>
                      </w:pPr>
                      <w:r w:rsidRPr="007E13D0">
                        <w:rPr>
                          <w:rFonts w:ascii="Garamond" w:hAnsi="Garamond"/>
                          <w:b/>
                          <w:i/>
                          <w:sz w:val="18"/>
                          <w:szCs w:val="18"/>
                        </w:rPr>
                        <w:t>"Women-owned business"</w:t>
                      </w:r>
                      <w:r w:rsidRPr="007E13D0">
                        <w:rPr>
                          <w:rFonts w:ascii="Garamond" w:hAnsi="Garamond"/>
                          <w:sz w:val="18"/>
                          <w:szCs w:val="18"/>
                        </w:rPr>
                        <w:t xml:space="preserve"> means a business that is at least 51 percent owned by one or more women who are U.S. citizens or legal resident aliens, or in the case of a corporation, partnership, or limited liability company or other entity, at least 51 percent of the equity ownership interest is owned by one or more women who are U.S. citizens or legal resident aliens, and both the management and daily business operations are controlled by one or more women.</w:t>
                      </w:r>
                    </w:p>
                    <w:p w:rsidR="00210E08" w:rsidRDefault="00210E08" w:rsidP="00FE54AD">
                      <w:pPr>
                        <w:pStyle w:val="NormalWeb"/>
                        <w:jc w:val="both"/>
                        <w:rPr>
                          <w:rFonts w:ascii="Garamond" w:hAnsi="Garamond"/>
                          <w:sz w:val="18"/>
                          <w:szCs w:val="18"/>
                        </w:rPr>
                      </w:pPr>
                      <w:r w:rsidRPr="007E13D0">
                        <w:rPr>
                          <w:rFonts w:ascii="Garamond" w:hAnsi="Garamond"/>
                          <w:b/>
                          <w:i/>
                          <w:sz w:val="18"/>
                          <w:szCs w:val="18"/>
                        </w:rPr>
                        <w:t>"Minority-owned business"</w:t>
                      </w:r>
                      <w:r w:rsidRPr="00907220">
                        <w:rPr>
                          <w:rFonts w:ascii="Garamond" w:hAnsi="Garamond"/>
                          <w:sz w:val="18"/>
                          <w:szCs w:val="18"/>
                        </w:rPr>
                        <w:t xml:space="preserve"> means a business that is at least 51 percent owned by one or more minority individuals who are U.S. citizens or legal resident aliens, or in the case of a corporation, partnership, or limited liability company or other entity, at least 51 percent of the equity ownership interest in the corporation, partnership, or limited liability company or other entity is owned by one or more minority individuals who are U.S. citizens or legal resident aliens, and both the management and daily business operations are controlled by one or more minority individuals. </w:t>
                      </w:r>
                    </w:p>
                    <w:p w:rsidR="00210E08" w:rsidRPr="00E91E6E" w:rsidRDefault="00210E08" w:rsidP="00FE54AD">
                      <w:pPr>
                        <w:pStyle w:val="NormalWeb"/>
                        <w:ind w:left="720"/>
                        <w:jc w:val="both"/>
                        <w:rPr>
                          <w:rFonts w:ascii="Garamond" w:hAnsi="Garamond"/>
                          <w:sz w:val="8"/>
                          <w:szCs w:val="8"/>
                        </w:rPr>
                      </w:pPr>
                      <w:r w:rsidRPr="007E13D0">
                        <w:rPr>
                          <w:rFonts w:ascii="Garamond" w:hAnsi="Garamond"/>
                          <w:b/>
                          <w:sz w:val="18"/>
                          <w:szCs w:val="18"/>
                        </w:rPr>
                        <w:t>"Minority individual"</w:t>
                      </w:r>
                      <w:r w:rsidRPr="00907220">
                        <w:rPr>
                          <w:rFonts w:ascii="Garamond" w:hAnsi="Garamond"/>
                          <w:sz w:val="18"/>
                          <w:szCs w:val="18"/>
                        </w:rPr>
                        <w:t xml:space="preserve"> means an individual who is a citizen of the United States or a legal resident alien and who satisfies one or more of the following definitions: </w:t>
                      </w:r>
                    </w:p>
                    <w:p w:rsidR="00210E08" w:rsidRPr="00907220" w:rsidRDefault="00210E08" w:rsidP="00FE54AD">
                      <w:pPr>
                        <w:pStyle w:val="NormalWeb"/>
                        <w:ind w:left="720"/>
                        <w:jc w:val="both"/>
                        <w:rPr>
                          <w:rFonts w:ascii="Garamond" w:hAnsi="Garamond"/>
                          <w:sz w:val="18"/>
                          <w:szCs w:val="18"/>
                        </w:rPr>
                      </w:pPr>
                      <w:r w:rsidRPr="00907220">
                        <w:rPr>
                          <w:rFonts w:ascii="Garamond" w:hAnsi="Garamond"/>
                          <w:sz w:val="18"/>
                          <w:szCs w:val="18"/>
                        </w:rPr>
                        <w:t xml:space="preserve">1. "African American" means a person having origins in any of the original peoples of Africa and who is regarded as such by the community of which this person claims to be a part. </w:t>
                      </w:r>
                    </w:p>
                    <w:p w:rsidR="00210E08" w:rsidRPr="00907220" w:rsidRDefault="00210E08" w:rsidP="00FE54AD">
                      <w:pPr>
                        <w:pStyle w:val="NormalWeb"/>
                        <w:ind w:left="720"/>
                        <w:jc w:val="both"/>
                        <w:rPr>
                          <w:rFonts w:ascii="Garamond" w:hAnsi="Garamond"/>
                          <w:sz w:val="18"/>
                          <w:szCs w:val="18"/>
                        </w:rPr>
                      </w:pPr>
                      <w:r w:rsidRPr="00907220">
                        <w:rPr>
                          <w:rFonts w:ascii="Garamond" w:hAnsi="Garamond"/>
                          <w:sz w:val="18"/>
                          <w:szCs w:val="18"/>
                        </w:rPr>
                        <w:t xml:space="preserve">2. "Asian American" means a person having origins in any of the original peoples of the Far East, Southeast Asia, the Indian subcontinent, or the Pacific Islands, including but not limited to Japan, China, Vietnam, Samoa, Laos, Cambodia, Taiwan, Northern Mariana Islands, the Philippines, a U.S. territory of the Pacific, India, Pakistan, Bangladesh, or Sri Lanka and who is regarded as such by the community of which this person claims to be a part. </w:t>
                      </w:r>
                    </w:p>
                    <w:p w:rsidR="00210E08" w:rsidRPr="00907220" w:rsidRDefault="00210E08" w:rsidP="00FE54AD">
                      <w:pPr>
                        <w:pStyle w:val="NormalWeb"/>
                        <w:ind w:left="720"/>
                        <w:jc w:val="both"/>
                        <w:rPr>
                          <w:rFonts w:ascii="Garamond" w:hAnsi="Garamond"/>
                          <w:sz w:val="18"/>
                          <w:szCs w:val="18"/>
                        </w:rPr>
                      </w:pPr>
                      <w:r w:rsidRPr="00907220">
                        <w:rPr>
                          <w:rFonts w:ascii="Garamond" w:hAnsi="Garamond"/>
                          <w:sz w:val="18"/>
                          <w:szCs w:val="18"/>
                        </w:rPr>
                        <w:t xml:space="preserve">3. "Hispanic American" means a person having origins in any of the Spanish-speaking peoples of Mexico, South or Central America, or the Caribbean Islands or other Spanish or Portuguese cultures and who is regarded as such by the community of which this person claims to be a part. </w:t>
                      </w:r>
                    </w:p>
                    <w:p w:rsidR="00210E08" w:rsidRPr="00907220" w:rsidRDefault="00210E08" w:rsidP="00FE54AD">
                      <w:pPr>
                        <w:pStyle w:val="NormalWeb"/>
                        <w:ind w:left="720"/>
                        <w:jc w:val="both"/>
                        <w:rPr>
                          <w:rFonts w:ascii="Garamond" w:hAnsi="Garamond"/>
                          <w:sz w:val="18"/>
                          <w:szCs w:val="18"/>
                        </w:rPr>
                      </w:pPr>
                      <w:r w:rsidRPr="00907220">
                        <w:rPr>
                          <w:rFonts w:ascii="Garamond" w:hAnsi="Garamond"/>
                          <w:sz w:val="18"/>
                          <w:szCs w:val="18"/>
                        </w:rPr>
                        <w:t xml:space="preserve">4. "Native American" means a person having origins in any of the original peoples of North America and who is regarded as such by the community of which this person claims to be a part or who is recognized by a tribal organization. </w:t>
                      </w:r>
                    </w:p>
                    <w:p w:rsidR="00210E08" w:rsidRPr="00907220" w:rsidRDefault="00210E08" w:rsidP="00FE54AD">
                      <w:pPr>
                        <w:pStyle w:val="NormalWeb"/>
                        <w:jc w:val="both"/>
                        <w:rPr>
                          <w:rFonts w:ascii="Garamond" w:hAnsi="Garamond"/>
                          <w:sz w:val="18"/>
                          <w:szCs w:val="18"/>
                        </w:rPr>
                      </w:pPr>
                      <w:r w:rsidRPr="007E13D0">
                        <w:rPr>
                          <w:rFonts w:ascii="Garamond" w:hAnsi="Garamond"/>
                          <w:b/>
                          <w:i/>
                          <w:sz w:val="18"/>
                          <w:szCs w:val="18"/>
                        </w:rPr>
                        <w:t>"Service disabled veteran business"</w:t>
                      </w:r>
                      <w:r w:rsidRPr="00907220">
                        <w:rPr>
                          <w:rFonts w:ascii="Garamond" w:hAnsi="Garamond"/>
                          <w:sz w:val="18"/>
                          <w:szCs w:val="18"/>
                        </w:rPr>
                        <w:t xml:space="preserve"> means a business that is at least 51 percent owned by one or more service disabled veterans or, in the case of a corporation, partnership, or limited liability company or other entity, at least 51 percent of the equity ownership interest in the corporation, partnership, or limited liability company or other entity is owned by one or more individuals who are service disabled veterans and both the management and daily business operations are controlled by one or more individuals who are service disabled veterans. </w:t>
                      </w:r>
                    </w:p>
                    <w:p w:rsidR="00210E08" w:rsidRDefault="00210E08" w:rsidP="00FE54AD">
                      <w:pPr>
                        <w:pStyle w:val="NormalWeb"/>
                        <w:ind w:left="720"/>
                        <w:jc w:val="both"/>
                        <w:rPr>
                          <w:rFonts w:ascii="Garamond" w:hAnsi="Garamond"/>
                          <w:sz w:val="18"/>
                          <w:szCs w:val="18"/>
                        </w:rPr>
                      </w:pPr>
                      <w:r w:rsidRPr="007E13D0">
                        <w:rPr>
                          <w:rFonts w:ascii="Garamond" w:hAnsi="Garamond"/>
                          <w:b/>
                          <w:sz w:val="18"/>
                          <w:szCs w:val="18"/>
                        </w:rPr>
                        <w:t>"Service disabled veteran"</w:t>
                      </w:r>
                      <w:r w:rsidRPr="00907220">
                        <w:rPr>
                          <w:rFonts w:ascii="Garamond" w:hAnsi="Garamond"/>
                          <w:sz w:val="18"/>
                          <w:szCs w:val="18"/>
                        </w:rPr>
                        <w:t xml:space="preserve"> means a veteran who (i) served on active duty in the United States military ground, naval, or air service, (ii) was discharged or released under conditions other than dishonorable, and (iii) has a service-connected disability rating fixed by the United States Department of Veterans Affairs. </w:t>
                      </w:r>
                    </w:p>
                    <w:p w:rsidR="00210E08" w:rsidRDefault="00210E08" w:rsidP="00FE54AD">
                      <w:pPr>
                        <w:pStyle w:val="NormalWeb"/>
                        <w:ind w:left="720" w:hanging="720"/>
                        <w:jc w:val="both"/>
                        <w:rPr>
                          <w:rFonts w:ascii="Garamond" w:hAnsi="Garamond"/>
                          <w:sz w:val="18"/>
                          <w:szCs w:val="18"/>
                        </w:rPr>
                      </w:pPr>
                      <w:r w:rsidRPr="00537D31">
                        <w:rPr>
                          <w:rFonts w:ascii="Garamond" w:hAnsi="Garamond"/>
                          <w:b/>
                          <w:i/>
                          <w:sz w:val="18"/>
                          <w:szCs w:val="18"/>
                        </w:rPr>
                        <w:t>“Large business”</w:t>
                      </w:r>
                      <w:r>
                        <w:rPr>
                          <w:rFonts w:ascii="Garamond" w:hAnsi="Garamond"/>
                          <w:b/>
                          <w:i/>
                          <w:sz w:val="18"/>
                          <w:szCs w:val="18"/>
                        </w:rPr>
                        <w:t xml:space="preserve"> </w:t>
                      </w:r>
                      <w:r>
                        <w:rPr>
                          <w:rFonts w:ascii="Garamond" w:hAnsi="Garamond"/>
                          <w:sz w:val="18"/>
                          <w:szCs w:val="18"/>
                        </w:rPr>
                        <w:t xml:space="preserve">means any </w:t>
                      </w:r>
                      <w:r w:rsidRPr="005A22D8">
                        <w:rPr>
                          <w:rFonts w:ascii="Garamond" w:hAnsi="Garamond"/>
                          <w:b/>
                          <w:sz w:val="18"/>
                          <w:szCs w:val="18"/>
                        </w:rPr>
                        <w:t>non</w:t>
                      </w:r>
                      <w:r>
                        <w:rPr>
                          <w:rFonts w:ascii="Garamond" w:hAnsi="Garamond"/>
                          <w:sz w:val="18"/>
                          <w:szCs w:val="18"/>
                        </w:rPr>
                        <w:t>-women- or minority-owned, or service-disabled business as defined above or any business having more than 250 employees or more than $10 million in gross receipts averaged over the previous three years.</w:t>
                      </w:r>
                    </w:p>
                    <w:p w:rsidR="00210E08" w:rsidRPr="004C0D82" w:rsidRDefault="00210E08" w:rsidP="00FE54AD">
                      <w:r>
                        <w:rPr>
                          <w:rFonts w:ascii="Garamond" w:hAnsi="Garamond"/>
                          <w:b/>
                          <w:i/>
                          <w:sz w:val="18"/>
                          <w:szCs w:val="18"/>
                        </w:rPr>
                        <w:t>Nonprofit”</w:t>
                      </w:r>
                      <w:r>
                        <w:rPr>
                          <w:rFonts w:ascii="Garamond" w:hAnsi="Garamond"/>
                          <w:i/>
                          <w:sz w:val="18"/>
                          <w:szCs w:val="18"/>
                        </w:rPr>
                        <w:t xml:space="preserve"> </w:t>
                      </w:r>
                      <w:r w:rsidRPr="00E91E6E">
                        <w:rPr>
                          <w:rFonts w:ascii="Garamond" w:hAnsi="Garamond"/>
                          <w:sz w:val="18"/>
                          <w:szCs w:val="18"/>
                        </w:rPr>
                        <w:t xml:space="preserve">means </w:t>
                      </w:r>
                      <w:r>
                        <w:rPr>
                          <w:sz w:val="18"/>
                          <w:szCs w:val="18"/>
                        </w:rPr>
                        <w:t xml:space="preserve">a </w:t>
                      </w:r>
                      <w:r w:rsidRPr="00E91E6E">
                        <w:rPr>
                          <w:sz w:val="18"/>
                          <w:szCs w:val="18"/>
                        </w:rPr>
                        <w:t>corporation or an association that conducts business for the benefit of the general public without</w:t>
                      </w:r>
                      <w:r w:rsidRPr="004C0D82">
                        <w:t xml:space="preserve"> </w:t>
                      </w:r>
                      <w:r w:rsidRPr="00E91E6E">
                        <w:rPr>
                          <w:sz w:val="18"/>
                          <w:szCs w:val="18"/>
                        </w:rPr>
                        <w:t>shareholders and</w:t>
                      </w:r>
                      <w:r w:rsidRPr="004C0D82">
                        <w:t xml:space="preserve"> </w:t>
                      </w:r>
                      <w:r w:rsidRPr="00E91E6E">
                        <w:rPr>
                          <w:sz w:val="18"/>
                          <w:szCs w:val="18"/>
                        </w:rPr>
                        <w:t>without a</w:t>
                      </w:r>
                      <w:r w:rsidRPr="004C0D82">
                        <w:t xml:space="preserve"> </w:t>
                      </w:r>
                      <w:r>
                        <w:tab/>
                      </w:r>
                      <w:r w:rsidRPr="00E91E6E">
                        <w:rPr>
                          <w:sz w:val="18"/>
                          <w:szCs w:val="18"/>
                        </w:rPr>
                        <w:t>profit motive.</w:t>
                      </w:r>
                    </w:p>
                    <w:p w:rsidR="00210E08" w:rsidRPr="00E91E6E" w:rsidRDefault="00210E08" w:rsidP="00FE54AD">
                      <w:pPr>
                        <w:pStyle w:val="NormalWeb"/>
                        <w:ind w:left="720" w:hanging="720"/>
                        <w:jc w:val="both"/>
                        <w:rPr>
                          <w:rFonts w:ascii="Garamond" w:hAnsi="Garamond"/>
                          <w:sz w:val="18"/>
                          <w:szCs w:val="18"/>
                        </w:rPr>
                      </w:pPr>
                    </w:p>
                    <w:p w:rsidR="00210E08" w:rsidRDefault="00210E08" w:rsidP="00FE54AD">
                      <w:pPr>
                        <w:ind w:firstLine="180"/>
                        <w:jc w:val="both"/>
                        <w:rPr>
                          <w:sz w:val="18"/>
                          <w:szCs w:val="18"/>
                        </w:rPr>
                      </w:pPr>
                    </w:p>
                    <w:p w:rsidR="00210E08" w:rsidRPr="0085316C" w:rsidRDefault="00210E08" w:rsidP="00FE54AD">
                      <w:pPr>
                        <w:ind w:firstLine="180"/>
                        <w:rPr>
                          <w:sz w:val="18"/>
                          <w:szCs w:val="18"/>
                        </w:rPr>
                      </w:pPr>
                    </w:p>
                  </w:txbxContent>
                </v:textbox>
              </v:shape>
            </w:pict>
          </mc:Fallback>
        </mc:AlternateContent>
      </w:r>
      <w:r w:rsidR="00FE54AD" w:rsidRPr="00FE54AD">
        <w:rPr>
          <w:b/>
          <w:bCs/>
          <w:spacing w:val="-3"/>
          <w:sz w:val="20"/>
        </w:rPr>
        <w:t>If certified by the Virginia Minority Business Enterprises (DMBE), provide DMBE certification number and expiration date.  ___________________NUMBER</w:t>
      </w:r>
      <w:r w:rsidR="00FE54AD" w:rsidRPr="00FE54AD">
        <w:rPr>
          <w:b/>
          <w:bCs/>
          <w:spacing w:val="-3"/>
          <w:sz w:val="20"/>
        </w:rPr>
        <w:tab/>
        <w:t>______________________DATE</w:t>
      </w:r>
    </w:p>
    <w:p w:rsidR="00FE54AD" w:rsidRPr="00FE54AD" w:rsidRDefault="00FE54AD" w:rsidP="00FE54AD">
      <w:pPr>
        <w:tabs>
          <w:tab w:val="left" w:pos="0"/>
          <w:tab w:val="left" w:pos="900"/>
          <w:tab w:val="left" w:pos="2880"/>
          <w:tab w:val="left" w:pos="4320"/>
          <w:tab w:val="left" w:pos="4860"/>
          <w:tab w:val="left" w:pos="5580"/>
        </w:tabs>
        <w:suppressAutoHyphens/>
        <w:spacing w:line="360" w:lineRule="auto"/>
        <w:ind w:right="-540"/>
      </w:pPr>
    </w:p>
    <w:p w:rsidR="00FE54AD" w:rsidRPr="00FE54AD" w:rsidRDefault="00FE54AD" w:rsidP="00FE54AD">
      <w:pPr>
        <w:jc w:val="center"/>
        <w:outlineLvl w:val="0"/>
      </w:pPr>
    </w:p>
    <w:p w:rsidR="00FE54AD" w:rsidRPr="00FE54AD" w:rsidRDefault="00FE54AD" w:rsidP="00FE54AD">
      <w:pPr>
        <w:numPr>
          <w:ilvl w:val="6"/>
          <w:numId w:val="0"/>
        </w:numPr>
        <w:tabs>
          <w:tab w:val="num" w:pos="3600"/>
        </w:tabs>
        <w:spacing w:before="60" w:after="60"/>
        <w:ind w:left="3600" w:hanging="720"/>
        <w:outlineLvl w:val="5"/>
        <w:rPr>
          <w:bCs/>
          <w:szCs w:val="22"/>
        </w:rPr>
      </w:pPr>
    </w:p>
    <w:p w:rsidR="00FE54AD" w:rsidRPr="00FE54AD" w:rsidRDefault="00FE54AD" w:rsidP="00FE54AD"/>
    <w:p w:rsidR="00FE54AD" w:rsidRPr="00FE54AD" w:rsidRDefault="00FE54AD" w:rsidP="00FE54AD"/>
    <w:p w:rsidR="00FE54AD" w:rsidRPr="00FE54AD" w:rsidRDefault="00FE54AD" w:rsidP="00FE54AD"/>
    <w:p w:rsidR="00FE54AD" w:rsidRPr="00FE54AD" w:rsidRDefault="00FE54AD" w:rsidP="00FE54AD"/>
    <w:p w:rsidR="00FE54AD" w:rsidRPr="00FE54AD" w:rsidRDefault="00FE54AD" w:rsidP="00FE54AD"/>
    <w:p w:rsidR="00FE54AD" w:rsidRPr="00FE54AD" w:rsidRDefault="00FE54AD" w:rsidP="00FE54AD"/>
    <w:p w:rsidR="00FE54AD" w:rsidRPr="00FE54AD" w:rsidRDefault="00FE54AD" w:rsidP="00FE54AD"/>
    <w:p w:rsidR="00FE54AD" w:rsidRPr="00FE54AD" w:rsidRDefault="00FE54AD" w:rsidP="00FE54AD"/>
    <w:p w:rsidR="00FE54AD" w:rsidRPr="00FE54AD" w:rsidRDefault="00FE54AD" w:rsidP="00FE54AD"/>
    <w:p w:rsidR="00FE54AD" w:rsidRPr="00FE54AD" w:rsidRDefault="00FE54AD" w:rsidP="00FE54AD"/>
    <w:p w:rsidR="00FE54AD" w:rsidRPr="00FE54AD" w:rsidRDefault="00FE54AD" w:rsidP="00FE54AD"/>
    <w:p w:rsidR="00FE54AD" w:rsidRPr="00FE54AD" w:rsidRDefault="00FE54AD" w:rsidP="00FE54AD"/>
    <w:p w:rsidR="00FE54AD" w:rsidRPr="00FE54AD" w:rsidRDefault="00FE54AD" w:rsidP="00FE54AD"/>
    <w:p w:rsidR="00FE54AD" w:rsidRPr="00FE54AD" w:rsidRDefault="00FE54AD" w:rsidP="00FE54AD"/>
    <w:p w:rsidR="00FE54AD" w:rsidRPr="00FE54AD" w:rsidRDefault="00FE54AD" w:rsidP="00FE54AD"/>
    <w:p w:rsidR="00FE54AD" w:rsidRPr="00FE54AD" w:rsidRDefault="00FE54AD" w:rsidP="00FE54AD"/>
    <w:p w:rsidR="00FE54AD" w:rsidRPr="00FE54AD" w:rsidRDefault="00FE54AD" w:rsidP="00FE54AD"/>
    <w:p w:rsidR="00FE54AD" w:rsidRPr="00FE54AD" w:rsidRDefault="00FE54AD" w:rsidP="00FE54AD"/>
    <w:p w:rsidR="00FE54AD" w:rsidRPr="00FE54AD" w:rsidRDefault="00FE54AD" w:rsidP="00FE54AD"/>
    <w:p w:rsidR="00FE54AD" w:rsidRPr="00FE54AD" w:rsidRDefault="00FE54AD" w:rsidP="00FE54AD">
      <w:pPr>
        <w:suppressAutoHyphens/>
        <w:jc w:val="both"/>
        <w:rPr>
          <w:rFonts w:ascii="Univers" w:hAnsi="Univers"/>
          <w:b/>
          <w:spacing w:val="-3"/>
          <w:sz w:val="22"/>
        </w:rPr>
      </w:pPr>
    </w:p>
    <w:p w:rsidR="00FE54AD" w:rsidRPr="00FE54AD" w:rsidRDefault="00FE54AD" w:rsidP="00FE54AD">
      <w:pPr>
        <w:suppressAutoHyphens/>
        <w:jc w:val="both"/>
        <w:rPr>
          <w:rFonts w:ascii="Univers" w:hAnsi="Univers"/>
          <w:b/>
          <w:spacing w:val="-3"/>
          <w:sz w:val="22"/>
        </w:rPr>
      </w:pPr>
    </w:p>
    <w:p w:rsidR="00FE54AD" w:rsidRPr="00FE54AD" w:rsidRDefault="00FE54AD" w:rsidP="00FE54AD">
      <w:pPr>
        <w:suppressAutoHyphens/>
        <w:jc w:val="both"/>
        <w:rPr>
          <w:b/>
          <w:smallCaps/>
          <w:spacing w:val="-2"/>
          <w:sz w:val="22"/>
          <w:szCs w:val="22"/>
        </w:rPr>
      </w:pPr>
    </w:p>
    <w:p w:rsidR="00FE54AD" w:rsidRPr="00FE54AD" w:rsidRDefault="00FE54AD" w:rsidP="00FE54AD">
      <w:pPr>
        <w:suppressAutoHyphens/>
        <w:jc w:val="both"/>
        <w:rPr>
          <w:b/>
          <w:smallCaps/>
          <w:spacing w:val="-2"/>
          <w:sz w:val="22"/>
          <w:szCs w:val="22"/>
        </w:rPr>
      </w:pPr>
    </w:p>
    <w:p w:rsidR="00FE54AD" w:rsidRPr="00FE54AD" w:rsidRDefault="00FE54AD" w:rsidP="00FE54AD">
      <w:pPr>
        <w:suppressAutoHyphens/>
        <w:jc w:val="both"/>
        <w:rPr>
          <w:b/>
          <w:smallCaps/>
          <w:spacing w:val="-2"/>
          <w:sz w:val="22"/>
          <w:szCs w:val="22"/>
        </w:rPr>
      </w:pPr>
    </w:p>
    <w:p w:rsidR="00FE54AD" w:rsidRPr="00FE54AD" w:rsidRDefault="00FE54AD" w:rsidP="00FE54AD">
      <w:pPr>
        <w:suppressAutoHyphens/>
        <w:jc w:val="both"/>
        <w:rPr>
          <w:b/>
          <w:smallCaps/>
          <w:spacing w:val="-2"/>
          <w:sz w:val="22"/>
          <w:szCs w:val="22"/>
        </w:rPr>
      </w:pPr>
    </w:p>
    <w:p w:rsidR="00FE54AD" w:rsidRPr="00FE54AD" w:rsidRDefault="00FE54AD" w:rsidP="00FE54AD">
      <w:pPr>
        <w:suppressAutoHyphens/>
        <w:jc w:val="both"/>
        <w:rPr>
          <w:b/>
          <w:smallCaps/>
          <w:spacing w:val="-2"/>
          <w:sz w:val="22"/>
          <w:szCs w:val="22"/>
        </w:rPr>
      </w:pPr>
    </w:p>
    <w:p w:rsidR="00FE54AD" w:rsidRPr="00FE54AD" w:rsidRDefault="00FE54AD" w:rsidP="00FE54AD">
      <w:pPr>
        <w:suppressAutoHyphens/>
        <w:jc w:val="both"/>
        <w:rPr>
          <w:b/>
          <w:smallCaps/>
          <w:spacing w:val="-2"/>
          <w:sz w:val="22"/>
          <w:szCs w:val="22"/>
        </w:rPr>
      </w:pPr>
    </w:p>
    <w:p w:rsidR="00FE54AD" w:rsidRPr="00FE54AD" w:rsidRDefault="00FE54AD" w:rsidP="00FE54AD">
      <w:pPr>
        <w:suppressAutoHyphens/>
        <w:jc w:val="both"/>
        <w:rPr>
          <w:b/>
          <w:smallCaps/>
          <w:spacing w:val="-2"/>
          <w:sz w:val="22"/>
          <w:szCs w:val="22"/>
        </w:rPr>
      </w:pPr>
    </w:p>
    <w:p w:rsidR="00FE54AD" w:rsidRPr="00FE54AD" w:rsidRDefault="00FE54AD" w:rsidP="00FE54AD">
      <w:pPr>
        <w:suppressAutoHyphens/>
        <w:jc w:val="both"/>
        <w:rPr>
          <w:b/>
          <w:smallCaps/>
          <w:spacing w:val="-2"/>
          <w:sz w:val="22"/>
          <w:szCs w:val="22"/>
        </w:rPr>
      </w:pPr>
    </w:p>
    <w:p w:rsidR="002C4A17" w:rsidRPr="00DC5955" w:rsidRDefault="0094610E" w:rsidP="00F347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r>
        <w:rPr>
          <w:rFonts w:ascii="Arial" w:hAnsi="Arial" w:cs="Arial"/>
          <w:b/>
          <w:bCs/>
        </w:rPr>
        <w:t>ATTACHMENT C</w:t>
      </w:r>
    </w:p>
    <w:p w:rsidR="002C4A17" w:rsidRPr="00DC5955" w:rsidRDefault="002C4A17" w:rsidP="00CA43AD">
      <w:pPr>
        <w:tabs>
          <w:tab w:val="left" w:pos="0"/>
        </w:tabs>
        <w:suppressAutoHyphens/>
        <w:jc w:val="center"/>
        <w:rPr>
          <w:rFonts w:ascii="Arial" w:hAnsi="Arial" w:cs="Arial"/>
          <w:b/>
          <w:bCs/>
        </w:rPr>
      </w:pPr>
    </w:p>
    <w:p w:rsidR="002C4A17" w:rsidRPr="00DC5955" w:rsidRDefault="002C4A17" w:rsidP="002C4A17">
      <w:pPr>
        <w:jc w:val="center"/>
        <w:rPr>
          <w:rFonts w:ascii="Arial" w:hAnsi="Arial" w:cs="Arial"/>
          <w:b/>
          <w:bCs/>
          <w:sz w:val="22"/>
          <w:szCs w:val="22"/>
        </w:rPr>
      </w:pPr>
      <w:r w:rsidRPr="00DC5955">
        <w:rPr>
          <w:rFonts w:ascii="Arial" w:hAnsi="Arial" w:cs="Arial"/>
          <w:b/>
          <w:bCs/>
          <w:sz w:val="22"/>
          <w:szCs w:val="22"/>
        </w:rPr>
        <w:t>PROPRIETARY/CONFIDENTIAL INFORMATION IDENTIFICATION</w:t>
      </w:r>
    </w:p>
    <w:p w:rsidR="002C4A17" w:rsidRPr="00DC5955" w:rsidRDefault="002C4A17" w:rsidP="002C4A17">
      <w:pPr>
        <w:jc w:val="center"/>
        <w:rPr>
          <w:rFonts w:ascii="Arial" w:hAnsi="Arial" w:cs="Arial"/>
          <w:sz w:val="22"/>
          <w:szCs w:val="22"/>
        </w:rPr>
      </w:pPr>
    </w:p>
    <w:p w:rsidR="00E749CE" w:rsidRPr="00724F65" w:rsidRDefault="00E749CE" w:rsidP="00E749CE">
      <w:pPr>
        <w:jc w:val="center"/>
        <w:rPr>
          <w:rFonts w:ascii="Arial" w:hAnsi="Arial" w:cs="Arial"/>
        </w:rPr>
      </w:pPr>
      <w:r w:rsidRPr="00724F65">
        <w:rPr>
          <w:rFonts w:ascii="Arial" w:hAnsi="Arial" w:cs="Arial"/>
        </w:rPr>
        <w:t>NAME OF FIRM/OFFEROR: ______________________________</w:t>
      </w:r>
    </w:p>
    <w:p w:rsidR="00E749CE" w:rsidRPr="00724F65" w:rsidRDefault="00E749CE" w:rsidP="00E749CE">
      <w:pPr>
        <w:pStyle w:val="BodyText"/>
        <w:rPr>
          <w:rFonts w:ascii="Arial" w:hAnsi="Arial" w:cs="Arial"/>
          <w:sz w:val="24"/>
          <w:szCs w:val="24"/>
        </w:rPr>
      </w:pPr>
    </w:p>
    <w:p w:rsidR="00E749CE" w:rsidRPr="00724F65" w:rsidRDefault="00E749CE" w:rsidP="00E749CE">
      <w:pPr>
        <w:pStyle w:val="BodyText"/>
        <w:jc w:val="both"/>
        <w:rPr>
          <w:rFonts w:ascii="Arial" w:hAnsi="Arial" w:cs="Arial"/>
          <w:sz w:val="24"/>
          <w:szCs w:val="24"/>
        </w:rPr>
      </w:pPr>
      <w:r w:rsidRPr="00724F65">
        <w:rPr>
          <w:rFonts w:ascii="Arial" w:hAnsi="Arial" w:cs="Arial"/>
          <w:sz w:val="24"/>
          <w:szCs w:val="24"/>
        </w:rPr>
        <w:t xml:space="preserve">Trade secrets or proprietary information submitted by an </w:t>
      </w:r>
      <w:r>
        <w:rPr>
          <w:rFonts w:ascii="Arial" w:hAnsi="Arial" w:cs="Arial"/>
          <w:sz w:val="24"/>
          <w:szCs w:val="24"/>
        </w:rPr>
        <w:t>O</w:t>
      </w:r>
      <w:r w:rsidRPr="00724F65">
        <w:rPr>
          <w:rFonts w:ascii="Arial" w:hAnsi="Arial" w:cs="Arial"/>
          <w:sz w:val="24"/>
          <w:szCs w:val="24"/>
        </w:rPr>
        <w:t xml:space="preserve">fferor shall not be subject to public disclosure under the Virginia Freedom of Information Act; however, the </w:t>
      </w:r>
      <w:r>
        <w:rPr>
          <w:rFonts w:ascii="Arial" w:hAnsi="Arial" w:cs="Arial"/>
          <w:sz w:val="24"/>
          <w:szCs w:val="24"/>
        </w:rPr>
        <w:t>O</w:t>
      </w:r>
      <w:r w:rsidRPr="00724F65">
        <w:rPr>
          <w:rFonts w:ascii="Arial" w:hAnsi="Arial" w:cs="Arial"/>
          <w:sz w:val="24"/>
          <w:szCs w:val="24"/>
        </w:rPr>
        <w:t xml:space="preserve">fferor must invoke the protections of </w:t>
      </w:r>
      <w:r>
        <w:rPr>
          <w:rFonts w:ascii="Arial" w:hAnsi="Arial" w:cs="Arial"/>
          <w:sz w:val="24"/>
          <w:szCs w:val="24"/>
        </w:rPr>
        <w:t xml:space="preserve">Va. Code </w:t>
      </w:r>
      <w:r w:rsidRPr="00724F65">
        <w:rPr>
          <w:rFonts w:ascii="Arial" w:hAnsi="Arial" w:cs="Arial"/>
          <w:sz w:val="24"/>
          <w:szCs w:val="24"/>
        </w:rPr>
        <w:t>§</w:t>
      </w:r>
      <w:r>
        <w:rPr>
          <w:rFonts w:ascii="Arial" w:hAnsi="Arial" w:cs="Arial"/>
          <w:sz w:val="24"/>
          <w:szCs w:val="24"/>
        </w:rPr>
        <w:t xml:space="preserve"> </w:t>
      </w:r>
      <w:r w:rsidRPr="00724F65">
        <w:rPr>
          <w:rFonts w:ascii="Arial" w:hAnsi="Arial" w:cs="Arial"/>
          <w:sz w:val="24"/>
          <w:szCs w:val="24"/>
        </w:rPr>
        <w:t>2.2-4342</w:t>
      </w:r>
      <w:r>
        <w:rPr>
          <w:rFonts w:ascii="Arial" w:hAnsi="Arial" w:cs="Arial"/>
          <w:sz w:val="24"/>
          <w:szCs w:val="24"/>
        </w:rPr>
        <w:t>.</w:t>
      </w:r>
      <w:r w:rsidRPr="00724F65">
        <w:rPr>
          <w:rFonts w:ascii="Arial" w:hAnsi="Arial" w:cs="Arial"/>
          <w:sz w:val="24"/>
          <w:szCs w:val="24"/>
        </w:rPr>
        <w:t xml:space="preserve">F in writing, either before or at the time the data or other material is submitted.  The written notice must specifically identify the data or materials to be protected including the section of the proposal in which it is contained and the page numbers, and state the reasons why protection is necessary.  The proprietary or trade secret material submitted must be identified by some distinct method such as highlighting or underlining and must indicate only the specific words, figures, or paragraphs that constitute trade secret or proprietary information.  In addition, a summary of proprietary information submitted shall be submitted on this form.  The classification of an entire proposal document, line item prices, and/or total proposal prices as proprietary or trade secrets is not acceptable.  If, after being given reasonable time, the </w:t>
      </w:r>
      <w:r>
        <w:rPr>
          <w:rFonts w:ascii="Arial" w:hAnsi="Arial" w:cs="Arial"/>
          <w:sz w:val="24"/>
          <w:szCs w:val="24"/>
        </w:rPr>
        <w:t>O</w:t>
      </w:r>
      <w:r w:rsidRPr="00724F65">
        <w:rPr>
          <w:rFonts w:ascii="Arial" w:hAnsi="Arial" w:cs="Arial"/>
          <w:sz w:val="24"/>
          <w:szCs w:val="24"/>
        </w:rPr>
        <w:t>fferor refuses to withdraw such a classification designation, the proposal will be rejected.</w:t>
      </w:r>
    </w:p>
    <w:p w:rsidR="00E749CE" w:rsidRPr="00724F65" w:rsidRDefault="00E749CE" w:rsidP="00E749CE">
      <w:pPr>
        <w:jc w:val="both"/>
        <w:rPr>
          <w:rFonts w:ascii="Arial" w:hAnsi="Arial" w:cs="Arial"/>
        </w:rPr>
      </w:pPr>
    </w:p>
    <w:tbl>
      <w:tblPr>
        <w:tblW w:w="0" w:type="auto"/>
        <w:tblInd w:w="-72" w:type="dxa"/>
        <w:tblCellMar>
          <w:left w:w="0" w:type="dxa"/>
          <w:right w:w="0" w:type="dxa"/>
        </w:tblCellMar>
        <w:tblLook w:val="0000" w:firstRow="0" w:lastRow="0" w:firstColumn="0" w:lastColumn="0" w:noHBand="0" w:noVBand="0"/>
      </w:tblPr>
      <w:tblGrid>
        <w:gridCol w:w="3446"/>
        <w:gridCol w:w="1594"/>
        <w:gridCol w:w="5940"/>
      </w:tblGrid>
      <w:tr w:rsidR="00E749CE" w:rsidRPr="00724F65" w:rsidTr="00E749CE">
        <w:trPr>
          <w:trHeight w:val="552"/>
        </w:trPr>
        <w:tc>
          <w:tcPr>
            <w:tcW w:w="34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r w:rsidRPr="00724F65">
              <w:rPr>
                <w:rFonts w:ascii="Arial" w:hAnsi="Arial" w:cs="Arial"/>
              </w:rPr>
              <w:t>SECTION/TITLE</w:t>
            </w:r>
          </w:p>
        </w:tc>
        <w:tc>
          <w:tcPr>
            <w:tcW w:w="159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r w:rsidRPr="00724F65">
              <w:rPr>
                <w:rFonts w:ascii="Arial" w:hAnsi="Arial" w:cs="Arial"/>
              </w:rPr>
              <w:t>PAGE NUMBER(S)</w:t>
            </w:r>
          </w:p>
        </w:tc>
        <w:tc>
          <w:tcPr>
            <w:tcW w:w="59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r w:rsidRPr="00724F65">
              <w:rPr>
                <w:rFonts w:ascii="Arial" w:hAnsi="Arial" w:cs="Arial"/>
              </w:rPr>
              <w:t>REASON(S) FOR WITHHOLDING FROM DISCLOSURE</w:t>
            </w:r>
          </w:p>
        </w:tc>
      </w:tr>
      <w:tr w:rsidR="00E749CE" w:rsidRPr="00724F65" w:rsidTr="00E749CE">
        <w:trPr>
          <w:trHeight w:val="553"/>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r>
      <w:tr w:rsidR="00E749CE" w:rsidRPr="00724F65" w:rsidTr="00E749CE">
        <w:trPr>
          <w:trHeight w:val="552"/>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r>
      <w:tr w:rsidR="00E749CE" w:rsidRPr="00724F65" w:rsidTr="00E749CE">
        <w:trPr>
          <w:trHeight w:val="553"/>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r>
      <w:tr w:rsidR="00E749CE" w:rsidRPr="00724F65" w:rsidTr="00E749CE">
        <w:trPr>
          <w:trHeight w:val="552"/>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r>
      <w:tr w:rsidR="00E749CE" w:rsidRPr="00724F65" w:rsidTr="00E749CE">
        <w:trPr>
          <w:trHeight w:val="552"/>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r>
      <w:tr w:rsidR="00E749CE" w:rsidRPr="00724F65" w:rsidTr="00E749CE">
        <w:trPr>
          <w:trHeight w:val="552"/>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r>
      <w:tr w:rsidR="00E749CE" w:rsidRPr="00724F65" w:rsidTr="00E749CE">
        <w:trPr>
          <w:trHeight w:val="552"/>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r>
      <w:tr w:rsidR="00E749CE" w:rsidRPr="00724F65" w:rsidTr="00E749CE">
        <w:trPr>
          <w:trHeight w:val="552"/>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r>
      <w:tr w:rsidR="00E749CE" w:rsidRPr="00724F65" w:rsidTr="00E749CE">
        <w:trPr>
          <w:trHeight w:val="552"/>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r>
      <w:tr w:rsidR="00E749CE" w:rsidRPr="00724F65" w:rsidTr="00E749CE">
        <w:trPr>
          <w:trHeight w:val="552"/>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r>
    </w:tbl>
    <w:p w:rsidR="00CD7B05" w:rsidRDefault="00CD7B05" w:rsidP="00E7472E">
      <w:pPr>
        <w:tabs>
          <w:tab w:val="left" w:pos="0"/>
        </w:tabs>
        <w:suppressAutoHyphens/>
        <w:rPr>
          <w:rFonts w:ascii="Arial" w:hAnsi="Arial" w:cs="Arial"/>
        </w:rPr>
      </w:pPr>
    </w:p>
    <w:p w:rsidR="00CD7B05" w:rsidRDefault="00CD7B05" w:rsidP="00CD7B05">
      <w:pPr>
        <w:spacing w:line="480" w:lineRule="auto"/>
        <w:jc w:val="both"/>
        <w:rPr>
          <w:b/>
        </w:rPr>
      </w:pPr>
    </w:p>
    <w:p w:rsidR="0003508D" w:rsidRDefault="00E143F3" w:rsidP="00D8651D">
      <w:pPr>
        <w:spacing w:line="480" w:lineRule="auto"/>
        <w:jc w:val="both"/>
        <w:rPr>
          <w:rFonts w:ascii="Arial" w:hAnsi="Arial" w:cs="Arial"/>
          <w:b/>
          <w:sz w:val="22"/>
          <w:szCs w:val="22"/>
        </w:rPr>
      </w:pPr>
      <w:r>
        <w:rPr>
          <w:b/>
        </w:rPr>
        <w:br w:type="page"/>
      </w:r>
      <w:r w:rsidR="005D3824" w:rsidRPr="00064498" w:rsidDel="005D3824">
        <w:rPr>
          <w:rFonts w:ascii="Arial" w:hAnsi="Arial" w:cs="Arial"/>
          <w:b/>
          <w:sz w:val="22"/>
          <w:szCs w:val="22"/>
        </w:rPr>
        <w:t xml:space="preserve"> </w:t>
      </w:r>
    </w:p>
    <w:p w:rsidR="00C84EBD" w:rsidRPr="00066664" w:rsidRDefault="00C84EBD" w:rsidP="00C84EBD">
      <w:pPr>
        <w:tabs>
          <w:tab w:val="left" w:pos="0"/>
        </w:tabs>
        <w:suppressAutoHyphens/>
        <w:jc w:val="center"/>
        <w:outlineLvl w:val="0"/>
        <w:rPr>
          <w:rFonts w:ascii="Arial" w:hAnsi="Arial" w:cs="Arial"/>
          <w:b/>
          <w:bCs/>
        </w:rPr>
      </w:pPr>
      <w:r>
        <w:rPr>
          <w:rFonts w:ascii="Arial" w:hAnsi="Arial" w:cs="Arial"/>
          <w:b/>
          <w:bCs/>
        </w:rPr>
        <w:t>ATTACHMENT D</w:t>
      </w:r>
    </w:p>
    <w:p w:rsidR="00C84EBD" w:rsidRPr="00066664" w:rsidRDefault="00C84EBD" w:rsidP="00C84EBD">
      <w:pPr>
        <w:ind w:right="36" w:firstLine="720"/>
        <w:jc w:val="center"/>
        <w:rPr>
          <w:rFonts w:ascii="Arial" w:hAnsi="Arial" w:cs="Arial"/>
          <w:b/>
          <w:bCs/>
        </w:rPr>
      </w:pPr>
    </w:p>
    <w:p w:rsidR="00E749CE" w:rsidRPr="00724F65" w:rsidRDefault="00E749CE" w:rsidP="00E749CE">
      <w:pPr>
        <w:jc w:val="center"/>
        <w:outlineLvl w:val="0"/>
        <w:rPr>
          <w:rFonts w:ascii="Arial" w:hAnsi="Arial" w:cs="Arial"/>
          <w:b/>
          <w:u w:val="single"/>
        </w:rPr>
      </w:pPr>
      <w:r w:rsidRPr="00724F65">
        <w:rPr>
          <w:rFonts w:ascii="Arial" w:hAnsi="Arial" w:cs="Arial"/>
          <w:b/>
          <w:u w:val="single"/>
        </w:rPr>
        <w:t xml:space="preserve">VIRGINIA STATE CORPORATION COMMISSION (SCC) </w:t>
      </w:r>
    </w:p>
    <w:p w:rsidR="00E749CE" w:rsidRPr="00724F65" w:rsidRDefault="00E749CE" w:rsidP="00E749CE">
      <w:pPr>
        <w:jc w:val="center"/>
        <w:rPr>
          <w:rFonts w:ascii="Arial" w:hAnsi="Arial" w:cs="Arial"/>
          <w:b/>
          <w:u w:val="single"/>
        </w:rPr>
      </w:pPr>
      <w:r w:rsidRPr="00724F65">
        <w:rPr>
          <w:rFonts w:ascii="Arial" w:hAnsi="Arial" w:cs="Arial"/>
          <w:b/>
          <w:u w:val="single"/>
        </w:rPr>
        <w:t>REGISTRATION INFORMATION</w:t>
      </w:r>
    </w:p>
    <w:p w:rsidR="00E749CE" w:rsidRPr="00724F65" w:rsidRDefault="00E749CE" w:rsidP="00E749CE">
      <w:pPr>
        <w:rPr>
          <w:rFonts w:ascii="Arial" w:hAnsi="Arial" w:cs="Arial"/>
        </w:rPr>
      </w:pPr>
    </w:p>
    <w:p w:rsidR="00E749CE" w:rsidRPr="00724F65" w:rsidRDefault="00E749CE" w:rsidP="00E749CE">
      <w:pPr>
        <w:tabs>
          <w:tab w:val="left" w:pos="0"/>
        </w:tabs>
        <w:suppressAutoHyphens/>
        <w:jc w:val="center"/>
        <w:rPr>
          <w:rFonts w:ascii="Arial" w:hAnsi="Arial" w:cs="Arial"/>
          <w:b/>
        </w:rPr>
      </w:pPr>
      <w:r w:rsidRPr="00724F65">
        <w:rPr>
          <w:rFonts w:ascii="Arial" w:hAnsi="Arial" w:cs="Arial"/>
        </w:rPr>
        <w:tab/>
      </w:r>
      <w:r w:rsidRPr="00724F65">
        <w:rPr>
          <w:rFonts w:ascii="Arial" w:hAnsi="Arial" w:cs="Arial"/>
          <w:b/>
        </w:rPr>
        <w:t xml:space="preserve"> </w:t>
      </w:r>
    </w:p>
    <w:p w:rsidR="00E749CE" w:rsidRPr="00724F65" w:rsidRDefault="00E749CE" w:rsidP="00E749CE">
      <w:pPr>
        <w:ind w:right="-540"/>
        <w:outlineLvl w:val="0"/>
        <w:rPr>
          <w:rFonts w:ascii="Arial" w:hAnsi="Arial" w:cs="Arial"/>
          <w:b/>
        </w:rPr>
      </w:pPr>
      <w:r w:rsidRPr="00724F65">
        <w:rPr>
          <w:rFonts w:ascii="Arial" w:hAnsi="Arial" w:cs="Arial"/>
          <w:b/>
        </w:rPr>
        <w:t xml:space="preserve">The </w:t>
      </w:r>
      <w:r>
        <w:rPr>
          <w:rFonts w:ascii="Arial" w:hAnsi="Arial" w:cs="Arial"/>
          <w:b/>
        </w:rPr>
        <w:t>B</w:t>
      </w:r>
      <w:r w:rsidRPr="00724F65">
        <w:rPr>
          <w:rFonts w:ascii="Arial" w:hAnsi="Arial" w:cs="Arial"/>
          <w:b/>
        </w:rPr>
        <w:t xml:space="preserve">idder or </w:t>
      </w:r>
      <w:r>
        <w:rPr>
          <w:rFonts w:ascii="Arial" w:hAnsi="Arial" w:cs="Arial"/>
          <w:b/>
        </w:rPr>
        <w:t>O</w:t>
      </w:r>
      <w:r w:rsidRPr="00724F65">
        <w:rPr>
          <w:rFonts w:ascii="Arial" w:hAnsi="Arial" w:cs="Arial"/>
          <w:b/>
        </w:rPr>
        <w:t>fferor:</w:t>
      </w:r>
    </w:p>
    <w:p w:rsidR="00E749CE" w:rsidRPr="00724F65" w:rsidRDefault="00E749CE" w:rsidP="00E749CE">
      <w:pPr>
        <w:ind w:right="-540"/>
        <w:rPr>
          <w:rFonts w:ascii="Arial" w:hAnsi="Arial" w:cs="Arial"/>
          <w:b/>
        </w:rPr>
      </w:pPr>
    </w:p>
    <w:p w:rsidR="00E749CE" w:rsidRPr="00724F65" w:rsidRDefault="00E749CE" w:rsidP="00E749CE">
      <w:pPr>
        <w:rPr>
          <w:rFonts w:ascii="Arial" w:eastAsia="MS Mincho" w:hAnsi="Arial" w:cs="Arial"/>
        </w:rPr>
      </w:pPr>
      <w:r w:rsidRPr="00724F65">
        <w:rPr>
          <w:rFonts w:ascii="Arial" w:eastAsia="MS Mincho" w:hAnsi="Arial" w:cs="Arial"/>
        </w:rPr>
        <w:t xml:space="preserve">□ is a corporation or other business entity with the following SCC identification number:  ________________________________ </w:t>
      </w:r>
      <w:r w:rsidRPr="00724F65">
        <w:rPr>
          <w:rFonts w:ascii="Arial" w:eastAsia="MS Mincho" w:hAnsi="Arial" w:cs="Arial"/>
          <w:b/>
        </w:rPr>
        <w:t>-</w:t>
      </w:r>
      <w:smartTag w:uri="urn:schemas-microsoft-com:office:smarttags" w:element="place">
        <w:smartTag w:uri="urn:schemas-microsoft-com:office:smarttags" w:element="State">
          <w:r w:rsidRPr="00724F65">
            <w:rPr>
              <w:rFonts w:ascii="Arial" w:eastAsia="MS Mincho" w:hAnsi="Arial" w:cs="Arial"/>
              <w:b/>
            </w:rPr>
            <w:t>OR-</w:t>
          </w:r>
        </w:smartTag>
      </w:smartTag>
    </w:p>
    <w:p w:rsidR="00E749CE" w:rsidRPr="00724F65" w:rsidRDefault="00E749CE" w:rsidP="00E749CE">
      <w:pPr>
        <w:rPr>
          <w:rFonts w:ascii="Arial" w:eastAsia="MS Mincho" w:hAnsi="Arial" w:cs="Arial"/>
        </w:rPr>
      </w:pPr>
    </w:p>
    <w:p w:rsidR="00E749CE" w:rsidRPr="00724F65" w:rsidRDefault="00E749CE" w:rsidP="00E749CE">
      <w:pPr>
        <w:ind w:left="720" w:hanging="720"/>
        <w:rPr>
          <w:rFonts w:ascii="Arial" w:eastAsia="MS Mincho" w:hAnsi="Arial" w:cs="Arial"/>
          <w:b/>
        </w:rPr>
      </w:pPr>
      <w:r w:rsidRPr="00724F65">
        <w:rPr>
          <w:rFonts w:ascii="Arial" w:eastAsia="MS Mincho" w:hAnsi="Arial" w:cs="Arial"/>
        </w:rPr>
        <w:t>□</w:t>
      </w:r>
      <w:r w:rsidRPr="00724F65">
        <w:rPr>
          <w:rFonts w:ascii="Arial" w:eastAsia="MS Mincho" w:hAnsi="Arial" w:cs="Arial"/>
        </w:rPr>
        <w:tab/>
        <w:t xml:space="preserve"> is not a corporation, limited liability company, limited partnership, registered limited liability partnership, or business trust </w:t>
      </w:r>
      <w:r w:rsidRPr="00724F65">
        <w:rPr>
          <w:rFonts w:ascii="Arial" w:eastAsia="MS Mincho" w:hAnsi="Arial" w:cs="Arial"/>
          <w:b/>
        </w:rPr>
        <w:t>-</w:t>
      </w:r>
      <w:smartTag w:uri="urn:schemas-microsoft-com:office:smarttags" w:element="place">
        <w:smartTag w:uri="urn:schemas-microsoft-com:office:smarttags" w:element="State">
          <w:r w:rsidRPr="00724F65">
            <w:rPr>
              <w:rFonts w:ascii="Arial" w:eastAsia="MS Mincho" w:hAnsi="Arial" w:cs="Arial"/>
              <w:b/>
            </w:rPr>
            <w:t>OR-</w:t>
          </w:r>
        </w:smartTag>
      </w:smartTag>
    </w:p>
    <w:p w:rsidR="00E749CE" w:rsidRPr="00724F65" w:rsidRDefault="00E749CE" w:rsidP="00E749CE">
      <w:pPr>
        <w:rPr>
          <w:rFonts w:ascii="Arial" w:eastAsia="MS Mincho" w:hAnsi="Arial" w:cs="Arial"/>
        </w:rPr>
      </w:pPr>
    </w:p>
    <w:p w:rsidR="00E749CE" w:rsidRPr="00724F65" w:rsidRDefault="00E749CE" w:rsidP="00E749CE">
      <w:pPr>
        <w:ind w:left="720" w:hanging="720"/>
        <w:rPr>
          <w:rFonts w:ascii="Arial" w:eastAsia="MS Mincho" w:hAnsi="Arial" w:cs="Arial"/>
        </w:rPr>
      </w:pPr>
      <w:r w:rsidRPr="00724F65">
        <w:rPr>
          <w:rFonts w:ascii="Arial" w:eastAsia="MS Mincho" w:hAnsi="Arial" w:cs="Arial"/>
        </w:rPr>
        <w:t xml:space="preserve">□ </w:t>
      </w:r>
      <w:r w:rsidRPr="00724F65">
        <w:rPr>
          <w:rFonts w:ascii="Arial" w:eastAsia="MS Mincho" w:hAnsi="Arial" w:cs="Arial"/>
        </w:rPr>
        <w:tab/>
        <w:t xml:space="preserve">is an out-of-state business entity that does not regularly and continuously maintain as part of its ordinary and customary business any employees, agents, offices, facilities, or inventories in Virginia (not counting any employees or agents in Virginia who merely solicit orders that require acceptance outside Virginia before they become contracts, and not counting any incidental presence of the </w:t>
      </w:r>
      <w:r>
        <w:rPr>
          <w:rFonts w:ascii="Arial" w:eastAsia="MS Mincho" w:hAnsi="Arial" w:cs="Arial"/>
        </w:rPr>
        <w:t>B</w:t>
      </w:r>
      <w:r w:rsidRPr="00724F65">
        <w:rPr>
          <w:rFonts w:ascii="Arial" w:eastAsia="MS Mincho" w:hAnsi="Arial" w:cs="Arial"/>
        </w:rPr>
        <w:t>idder/</w:t>
      </w:r>
      <w:r>
        <w:rPr>
          <w:rFonts w:ascii="Arial" w:eastAsia="MS Mincho" w:hAnsi="Arial" w:cs="Arial"/>
        </w:rPr>
        <w:t>O</w:t>
      </w:r>
      <w:r w:rsidRPr="00724F65">
        <w:rPr>
          <w:rFonts w:ascii="Arial" w:eastAsia="MS Mincho" w:hAnsi="Arial" w:cs="Arial"/>
        </w:rPr>
        <w:t>fferor in Virginia that is needed in order to assemble, maintain, and repair goods in accordance with the contracts by which such goods were sold and s</w:t>
      </w:r>
      <w:r w:rsidR="0085062D">
        <w:rPr>
          <w:rFonts w:ascii="Arial" w:eastAsia="MS Mincho" w:hAnsi="Arial" w:cs="Arial"/>
        </w:rPr>
        <w:t>hipped into Virginia from offer</w:t>
      </w:r>
      <w:r w:rsidRPr="00724F65">
        <w:rPr>
          <w:rFonts w:ascii="Arial" w:eastAsia="MS Mincho" w:hAnsi="Arial" w:cs="Arial"/>
        </w:rPr>
        <w:t xml:space="preserve">or’s out-of-state location) </w:t>
      </w:r>
      <w:r w:rsidRPr="00724F65">
        <w:rPr>
          <w:rFonts w:ascii="Arial" w:eastAsia="MS Mincho" w:hAnsi="Arial" w:cs="Arial"/>
          <w:b/>
        </w:rPr>
        <w:t>-OR-</w:t>
      </w:r>
    </w:p>
    <w:p w:rsidR="00E749CE" w:rsidRPr="00724F65" w:rsidRDefault="00E749CE" w:rsidP="00E749CE">
      <w:pPr>
        <w:rPr>
          <w:rFonts w:ascii="Arial" w:eastAsia="MS Mincho" w:hAnsi="Arial" w:cs="Arial"/>
        </w:rPr>
      </w:pPr>
    </w:p>
    <w:p w:rsidR="00E749CE" w:rsidRPr="00724F65" w:rsidRDefault="00E749CE" w:rsidP="00E749CE">
      <w:pPr>
        <w:ind w:left="720" w:hanging="720"/>
        <w:rPr>
          <w:rFonts w:ascii="Arial" w:eastAsia="MS Mincho" w:hAnsi="Arial" w:cs="Arial"/>
        </w:rPr>
      </w:pPr>
      <w:r w:rsidRPr="00724F65">
        <w:rPr>
          <w:rFonts w:ascii="Arial" w:eastAsia="MS Mincho" w:hAnsi="Arial" w:cs="Arial"/>
        </w:rPr>
        <w:t xml:space="preserve">□ </w:t>
      </w:r>
      <w:r w:rsidRPr="00724F65">
        <w:rPr>
          <w:rFonts w:ascii="Arial" w:eastAsia="MS Mincho" w:hAnsi="Arial" w:cs="Arial"/>
        </w:rPr>
        <w:tab/>
        <w:t xml:space="preserve">is an out-of-state business entity that is including with this bid/proposal an opinion of legal counsel which accurately and completely discloses the undersigned </w:t>
      </w:r>
      <w:r>
        <w:rPr>
          <w:rFonts w:ascii="Arial" w:eastAsia="MS Mincho" w:hAnsi="Arial" w:cs="Arial"/>
        </w:rPr>
        <w:t>B</w:t>
      </w:r>
      <w:r w:rsidRPr="00724F65">
        <w:rPr>
          <w:rFonts w:ascii="Arial" w:eastAsia="MS Mincho" w:hAnsi="Arial" w:cs="Arial"/>
        </w:rPr>
        <w:t>idder’s/</w:t>
      </w:r>
      <w:r>
        <w:rPr>
          <w:rFonts w:ascii="Arial" w:eastAsia="MS Mincho" w:hAnsi="Arial" w:cs="Arial"/>
        </w:rPr>
        <w:t>O</w:t>
      </w:r>
      <w:r w:rsidRPr="00724F65">
        <w:rPr>
          <w:rFonts w:ascii="Arial" w:eastAsia="MS Mincho" w:hAnsi="Arial" w:cs="Arial"/>
        </w:rPr>
        <w:t>fferor’s current contacts with Virginia and describes why whose contacts do not constitute the transaction of business in Virginia within the meaning of § 13.1</w:t>
      </w:r>
      <w:r w:rsidRPr="00724F65">
        <w:rPr>
          <w:rFonts w:ascii="Arial" w:eastAsia="MS Mincho" w:hAnsi="Arial" w:cs="Arial"/>
        </w:rPr>
        <w:noBreakHyphen/>
        <w:t xml:space="preserve">757 or other similar provisions in Titles 13.1 or 50 of the Code of Virginia.  </w:t>
      </w:r>
    </w:p>
    <w:p w:rsidR="00E749CE" w:rsidRPr="00724F65" w:rsidRDefault="00E749CE" w:rsidP="00E749CE">
      <w:pPr>
        <w:rPr>
          <w:rFonts w:ascii="Arial" w:eastAsia="MS Mincho" w:hAnsi="Arial" w:cs="Arial"/>
        </w:rPr>
      </w:pPr>
    </w:p>
    <w:p w:rsidR="00E749CE" w:rsidRPr="00724F65" w:rsidRDefault="00E749CE" w:rsidP="00E749CE">
      <w:pPr>
        <w:rPr>
          <w:rFonts w:ascii="Arial" w:eastAsia="MS Mincho" w:hAnsi="Arial" w:cs="Arial"/>
        </w:rPr>
      </w:pPr>
    </w:p>
    <w:p w:rsidR="00E749CE" w:rsidRPr="00724F65" w:rsidRDefault="00E749CE" w:rsidP="00E749CE">
      <w:pPr>
        <w:rPr>
          <w:rFonts w:ascii="Arial" w:hAnsi="Arial" w:cs="Arial"/>
        </w:rPr>
      </w:pPr>
      <w:r w:rsidRPr="00724F65">
        <w:rPr>
          <w:rFonts w:ascii="Arial" w:eastAsia="MS Mincho" w:hAnsi="Arial" w:cs="Arial"/>
        </w:rPr>
        <w:t>Please check the following box if you have not checked any of the foregoing options but currently have pending before the SCC an application for authority to transact business in the Commonwealth of Virginia and wish to be considered for a waiver to allow you to submit the SCC identification number after the due date for bids/proposals: □</w:t>
      </w:r>
    </w:p>
    <w:p w:rsidR="00C84EBD" w:rsidRDefault="00C84EBD" w:rsidP="00C84EBD">
      <w:pPr>
        <w:tabs>
          <w:tab w:val="left" w:pos="0"/>
        </w:tabs>
        <w:suppressAutoHyphens/>
        <w:jc w:val="center"/>
        <w:rPr>
          <w:rFonts w:ascii="Arial" w:hAnsi="Arial" w:cs="Arial"/>
        </w:rPr>
      </w:pPr>
    </w:p>
    <w:p w:rsidR="00C84EBD" w:rsidRDefault="00C84EBD" w:rsidP="00C84EBD">
      <w:pPr>
        <w:tabs>
          <w:tab w:val="left" w:pos="0"/>
        </w:tabs>
        <w:suppressAutoHyphens/>
        <w:rPr>
          <w:rFonts w:ascii="Arial" w:hAnsi="Arial" w:cs="Arial"/>
          <w:b/>
        </w:rPr>
      </w:pPr>
    </w:p>
    <w:p w:rsidR="00C84EBD" w:rsidRPr="008C604E" w:rsidRDefault="00C84EBD" w:rsidP="00C84EBD">
      <w:pPr>
        <w:tabs>
          <w:tab w:val="left" w:pos="0"/>
        </w:tabs>
        <w:suppressAutoHyphens/>
        <w:jc w:val="center"/>
        <w:rPr>
          <w:color w:val="FF0000"/>
        </w:rPr>
      </w:pPr>
    </w:p>
    <w:p w:rsidR="00C84EBD" w:rsidRPr="008C604E" w:rsidRDefault="00C84EBD" w:rsidP="00C84E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color w:val="FF0000"/>
        </w:rPr>
      </w:pPr>
    </w:p>
    <w:p w:rsidR="00C84EBD" w:rsidRPr="00641EA3" w:rsidRDefault="00C84EBD" w:rsidP="00C84EBD">
      <w:pPr>
        <w:autoSpaceDE w:val="0"/>
        <w:autoSpaceDN w:val="0"/>
        <w:adjustRightInd w:val="0"/>
      </w:pPr>
      <w:r w:rsidRPr="00641EA3">
        <w:t xml:space="preserve"> </w:t>
      </w:r>
    </w:p>
    <w:p w:rsidR="00E749CE" w:rsidRPr="00073C80" w:rsidRDefault="00C84EBD" w:rsidP="00856D54">
      <w:pPr>
        <w:pStyle w:val="Heading1"/>
        <w:jc w:val="center"/>
        <w:rPr>
          <w:rFonts w:ascii="Arial" w:hAnsi="Arial" w:cs="Arial"/>
          <w:sz w:val="24"/>
          <w:szCs w:val="24"/>
        </w:rPr>
      </w:pPr>
      <w:r>
        <w:rPr>
          <w:rFonts w:ascii="Times New Roman" w:hAnsi="Times New Roman"/>
        </w:rPr>
        <w:br w:type="page"/>
      </w:r>
      <w:r w:rsidR="00F34757" w:rsidRPr="00073C80">
        <w:rPr>
          <w:rFonts w:ascii="Arial" w:hAnsi="Arial" w:cs="Arial"/>
          <w:sz w:val="24"/>
          <w:szCs w:val="24"/>
        </w:rPr>
        <w:t>ATTACHMENT E</w:t>
      </w:r>
    </w:p>
    <w:p w:rsidR="00F34757" w:rsidRPr="00F34757" w:rsidRDefault="00F34757" w:rsidP="00F34757"/>
    <w:p w:rsidR="00856D54" w:rsidRPr="00856D54" w:rsidRDefault="00856D54" w:rsidP="00856D54">
      <w:pPr>
        <w:tabs>
          <w:tab w:val="right" w:pos="10243"/>
        </w:tabs>
        <w:autoSpaceDE w:val="0"/>
        <w:autoSpaceDN w:val="0"/>
        <w:adjustRightInd w:val="0"/>
        <w:jc w:val="center"/>
        <w:rPr>
          <w:rFonts w:ascii="Arial" w:hAnsi="Arial" w:cs="Arial"/>
          <w:b/>
        </w:rPr>
      </w:pPr>
      <w:r w:rsidRPr="00856D54">
        <w:rPr>
          <w:rFonts w:ascii="Arial" w:hAnsi="Arial" w:cs="Arial"/>
          <w:b/>
        </w:rPr>
        <w:t>HIPAA BUSINESS ASSOCIATE AGREEMENT</w:t>
      </w:r>
    </w:p>
    <w:p w:rsidR="00856D54" w:rsidRPr="00856D54" w:rsidRDefault="00856D54" w:rsidP="00856D54">
      <w:pPr>
        <w:tabs>
          <w:tab w:val="right" w:pos="10243"/>
        </w:tabs>
        <w:autoSpaceDE w:val="0"/>
        <w:autoSpaceDN w:val="0"/>
        <w:adjustRightInd w:val="0"/>
        <w:rPr>
          <w:rFonts w:ascii="Arial" w:hAnsi="Arial" w:cs="Arial"/>
          <w:b/>
        </w:rPr>
      </w:pPr>
    </w:p>
    <w:p w:rsidR="00856D54" w:rsidRPr="00856D54" w:rsidRDefault="00856D54" w:rsidP="00856D54">
      <w:pPr>
        <w:tabs>
          <w:tab w:val="right" w:pos="10243"/>
        </w:tabs>
        <w:autoSpaceDE w:val="0"/>
        <w:autoSpaceDN w:val="0"/>
        <w:adjustRightInd w:val="0"/>
        <w:ind w:firstLine="720"/>
        <w:rPr>
          <w:rFonts w:ascii="Arial" w:hAnsi="Arial" w:cs="Arial"/>
          <w:bCs/>
        </w:rPr>
      </w:pPr>
      <w:r w:rsidRPr="00F1096C">
        <w:rPr>
          <w:rFonts w:ascii="Arial" w:hAnsi="Arial" w:cs="Arial"/>
          <w:b/>
        </w:rPr>
        <w:t>WHEREAS</w:t>
      </w:r>
      <w:r w:rsidRPr="00F1096C">
        <w:rPr>
          <w:rFonts w:ascii="Arial" w:hAnsi="Arial" w:cs="Arial"/>
        </w:rPr>
        <w:t xml:space="preserve">, the </w:t>
      </w:r>
      <w:r w:rsidRPr="00F1096C">
        <w:rPr>
          <w:rFonts w:ascii="Arial" w:hAnsi="Arial" w:cs="Arial"/>
          <w:bCs/>
        </w:rPr>
        <w:t>County of Henrico (the “County”) and _____________ (“Business Associate”) entered into a contract on _______ for the performance of ___________(</w:t>
      </w:r>
      <w:r w:rsidRPr="00856D54">
        <w:rPr>
          <w:rFonts w:ascii="Arial" w:hAnsi="Arial" w:cs="Arial"/>
          <w:bCs/>
        </w:rPr>
        <w:t xml:space="preserve">list services) (the “Contract”); and </w:t>
      </w:r>
    </w:p>
    <w:p w:rsidR="00856D54" w:rsidRPr="00856D54" w:rsidRDefault="00856D54" w:rsidP="00856D54">
      <w:pPr>
        <w:tabs>
          <w:tab w:val="right" w:pos="10243"/>
        </w:tabs>
        <w:autoSpaceDE w:val="0"/>
        <w:autoSpaceDN w:val="0"/>
        <w:adjustRightInd w:val="0"/>
        <w:ind w:firstLine="720"/>
        <w:rPr>
          <w:rFonts w:ascii="Arial" w:hAnsi="Arial" w:cs="Arial"/>
          <w:bCs/>
        </w:rPr>
      </w:pPr>
    </w:p>
    <w:p w:rsidR="00856D54" w:rsidRPr="00856D54" w:rsidRDefault="00856D54" w:rsidP="00856D54">
      <w:pPr>
        <w:ind w:firstLine="720"/>
        <w:rPr>
          <w:rFonts w:ascii="Arial" w:hAnsi="Arial" w:cs="Arial"/>
        </w:rPr>
      </w:pPr>
      <w:r w:rsidRPr="00856D54">
        <w:rPr>
          <w:rFonts w:ascii="Arial" w:hAnsi="Arial" w:cs="Arial"/>
          <w:b/>
          <w:bCs/>
        </w:rPr>
        <w:t>WHEREAS,</w:t>
      </w:r>
      <w:r w:rsidRPr="00856D54">
        <w:rPr>
          <w:rFonts w:ascii="Arial" w:hAnsi="Arial" w:cs="Arial"/>
        </w:rPr>
        <w:t xml:space="preserve"> the County is a hybrid entity including covered health care components and internal business associates under the federal Health Insurance Portability and Accountability Act of 1996 (“HIPAA”) and the American Recovery and Reinvestment Act of 2009 (“ARRA”), Title XIII of ARRA, the Health Information Technology for Economic and Clinical Health Act (“HITECH”) Subtitle D; and</w:t>
      </w:r>
    </w:p>
    <w:p w:rsidR="00856D54" w:rsidRPr="00856D54" w:rsidRDefault="00856D54" w:rsidP="00856D54">
      <w:pPr>
        <w:ind w:firstLine="720"/>
        <w:rPr>
          <w:rFonts w:ascii="Arial" w:hAnsi="Arial" w:cs="Arial"/>
        </w:rPr>
      </w:pPr>
    </w:p>
    <w:p w:rsidR="00856D54" w:rsidRPr="00856D54" w:rsidRDefault="00856D54" w:rsidP="00856D54">
      <w:pPr>
        <w:ind w:firstLine="720"/>
        <w:rPr>
          <w:rFonts w:ascii="Arial" w:hAnsi="Arial" w:cs="Arial"/>
        </w:rPr>
      </w:pPr>
      <w:r w:rsidRPr="00856D54">
        <w:rPr>
          <w:rFonts w:ascii="Arial" w:hAnsi="Arial" w:cs="Arial"/>
          <w:b/>
          <w:bCs/>
        </w:rPr>
        <w:t>WHEREAS,</w:t>
      </w:r>
      <w:r w:rsidRPr="00856D54">
        <w:rPr>
          <w:rFonts w:ascii="Arial" w:hAnsi="Arial" w:cs="Arial"/>
        </w:rPr>
        <w:t xml:space="preserve"> HIPAA, HITECH, and the implementing regulations have established Privacy and Security Standards (the Privacy, Security, Breach Notification and Enforcement Rules at 45 C.F.R. §§ 160 and 164); and </w:t>
      </w:r>
    </w:p>
    <w:p w:rsidR="00856D54" w:rsidRPr="00856D54" w:rsidRDefault="00856D54" w:rsidP="00856D54">
      <w:pPr>
        <w:ind w:firstLine="720"/>
        <w:rPr>
          <w:rFonts w:ascii="Arial" w:hAnsi="Arial" w:cs="Arial"/>
        </w:rPr>
      </w:pPr>
    </w:p>
    <w:p w:rsidR="00856D54" w:rsidRPr="00856D54" w:rsidRDefault="00856D54" w:rsidP="00856D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snapToGrid w:val="0"/>
          <w:color w:val="000000"/>
        </w:rPr>
      </w:pPr>
      <w:r w:rsidRPr="00856D54">
        <w:rPr>
          <w:rFonts w:ascii="Arial" w:hAnsi="Arial" w:cs="Arial"/>
          <w:b/>
          <w:bCs/>
          <w:snapToGrid w:val="0"/>
          <w:color w:val="000000"/>
        </w:rPr>
        <w:t xml:space="preserve">WHEREAS, </w:t>
      </w:r>
      <w:r w:rsidRPr="00856D54">
        <w:rPr>
          <w:rFonts w:ascii="Arial" w:hAnsi="Arial" w:cs="Arial"/>
          <w:snapToGrid w:val="0"/>
          <w:color w:val="000000"/>
        </w:rPr>
        <w:t>Business Associate is directly subject to HIPAA, Title XIII of ARRA, and amendments thereto, and HITECH Subtitle D, and all related rules and regulations in effect and any amendments thereto; and</w:t>
      </w:r>
    </w:p>
    <w:p w:rsidR="00856D54" w:rsidRPr="00856D54" w:rsidRDefault="00856D54" w:rsidP="00856D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snapToGrid w:val="0"/>
          <w:color w:val="000000"/>
        </w:rPr>
      </w:pPr>
    </w:p>
    <w:p w:rsidR="00856D54" w:rsidRPr="00856D54" w:rsidRDefault="00856D54" w:rsidP="00856D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snapToGrid w:val="0"/>
          <w:color w:val="000000"/>
        </w:rPr>
      </w:pPr>
      <w:r w:rsidRPr="00856D54">
        <w:rPr>
          <w:rFonts w:ascii="Arial" w:hAnsi="Arial" w:cs="Arial"/>
          <w:b/>
          <w:snapToGrid w:val="0"/>
          <w:color w:val="000000"/>
        </w:rPr>
        <w:t>WHEREAS,</w:t>
      </w:r>
      <w:r w:rsidRPr="00856D54">
        <w:rPr>
          <w:rFonts w:ascii="Arial" w:hAnsi="Arial" w:cs="Arial"/>
          <w:snapToGrid w:val="0"/>
          <w:color w:val="000000"/>
        </w:rPr>
        <w:t xml:space="preserve"> Business Associate may receive from the County and use and/or disclose records that include information that relates to the past, present, or future physical or mental health or condition of an individual; the provision of heath care to an individual; or the past, present, or future payment for the provision of health care to an individual; and that identifies the individual; or with respect to which there is a reasonable basis to believe the information can be used to identify the individual (Protected Health Information, “PHI”); and </w:t>
      </w:r>
    </w:p>
    <w:p w:rsidR="00856D54" w:rsidRPr="00856D54" w:rsidRDefault="00856D54" w:rsidP="00856D54">
      <w:pPr>
        <w:tabs>
          <w:tab w:val="right" w:pos="10243"/>
        </w:tabs>
        <w:autoSpaceDE w:val="0"/>
        <w:autoSpaceDN w:val="0"/>
        <w:adjustRightInd w:val="0"/>
        <w:ind w:firstLine="720"/>
        <w:rPr>
          <w:rFonts w:ascii="Arial" w:hAnsi="Arial" w:cs="Arial"/>
          <w:bCs/>
        </w:rPr>
      </w:pPr>
    </w:p>
    <w:p w:rsidR="00856D54" w:rsidRPr="00856D54" w:rsidRDefault="00856D54" w:rsidP="00856D54">
      <w:pPr>
        <w:tabs>
          <w:tab w:val="right" w:pos="10243"/>
        </w:tabs>
        <w:autoSpaceDE w:val="0"/>
        <w:autoSpaceDN w:val="0"/>
        <w:adjustRightInd w:val="0"/>
        <w:ind w:firstLine="720"/>
        <w:rPr>
          <w:rFonts w:ascii="Arial" w:hAnsi="Arial" w:cs="Arial"/>
          <w:bCs/>
        </w:rPr>
      </w:pPr>
      <w:r w:rsidRPr="00856D54">
        <w:rPr>
          <w:rFonts w:ascii="Arial" w:hAnsi="Arial" w:cs="Arial"/>
          <w:b/>
        </w:rPr>
        <w:t xml:space="preserve">WHEREAS, </w:t>
      </w:r>
      <w:r w:rsidRPr="00856D54">
        <w:rPr>
          <w:rFonts w:ascii="Arial" w:hAnsi="Arial" w:cs="Arial"/>
          <w:bCs/>
        </w:rPr>
        <w:t>the Privacy and Security Standards require a Business Associate Agreement to ensure that PHI is adequately safeguarded as part of the Contract provisions.</w:t>
      </w:r>
    </w:p>
    <w:p w:rsidR="00856D54" w:rsidRPr="00856D54" w:rsidRDefault="00856D54" w:rsidP="00856D54">
      <w:pPr>
        <w:tabs>
          <w:tab w:val="right" w:pos="10243"/>
        </w:tabs>
        <w:autoSpaceDE w:val="0"/>
        <w:autoSpaceDN w:val="0"/>
        <w:adjustRightInd w:val="0"/>
        <w:ind w:firstLine="720"/>
        <w:rPr>
          <w:rFonts w:ascii="Arial" w:hAnsi="Arial" w:cs="Arial"/>
          <w:bCs/>
        </w:rPr>
      </w:pPr>
    </w:p>
    <w:p w:rsidR="00856D54" w:rsidRPr="00856D54" w:rsidRDefault="00856D54" w:rsidP="00856D54">
      <w:pPr>
        <w:tabs>
          <w:tab w:val="right" w:pos="10243"/>
        </w:tabs>
        <w:autoSpaceDE w:val="0"/>
        <w:autoSpaceDN w:val="0"/>
        <w:adjustRightInd w:val="0"/>
        <w:ind w:firstLine="720"/>
        <w:rPr>
          <w:rFonts w:ascii="Arial" w:hAnsi="Arial" w:cs="Arial"/>
          <w:bCs/>
        </w:rPr>
      </w:pPr>
      <w:r w:rsidRPr="00856D54">
        <w:rPr>
          <w:rFonts w:ascii="Arial" w:hAnsi="Arial" w:cs="Arial"/>
          <w:b/>
        </w:rPr>
        <w:t xml:space="preserve">NOW, THEREFORE, </w:t>
      </w:r>
      <w:r w:rsidRPr="00856D54">
        <w:rPr>
          <w:rFonts w:ascii="Arial" w:hAnsi="Arial" w:cs="Arial"/>
          <w:bCs/>
        </w:rPr>
        <w:t xml:space="preserve">in consideration of the mutual covenants and agreements contained in this Business Associate Agreement (“BAA”) and in the Contract and for other good and valuable consideration, the receipt and sufficiency of which is acknowledged by the parties, the County and Business Associate agree as follows:  </w:t>
      </w:r>
      <w:r w:rsidRPr="00856D54">
        <w:rPr>
          <w:rFonts w:ascii="Arial" w:hAnsi="Arial" w:cs="Arial"/>
          <w:b/>
        </w:rPr>
        <w:t xml:space="preserve">  </w:t>
      </w:r>
    </w:p>
    <w:p w:rsidR="00856D54" w:rsidRPr="00856D54" w:rsidRDefault="00856D54" w:rsidP="00856D54">
      <w:pPr>
        <w:rPr>
          <w:rFonts w:ascii="Arial" w:hAnsi="Arial" w:cs="Arial"/>
        </w:rPr>
      </w:pPr>
    </w:p>
    <w:p w:rsidR="00856D54" w:rsidRPr="00856D54" w:rsidRDefault="00856D54" w:rsidP="00856D54">
      <w:pPr>
        <w:rPr>
          <w:rFonts w:ascii="Arial" w:hAnsi="Arial" w:cs="Arial"/>
          <w:b/>
          <w:bCs/>
        </w:rPr>
      </w:pPr>
      <w:r w:rsidRPr="00856D54">
        <w:rPr>
          <w:rFonts w:ascii="Arial" w:hAnsi="Arial" w:cs="Arial"/>
          <w:b/>
          <w:bCs/>
        </w:rPr>
        <w:t xml:space="preserve">I.   </w:t>
      </w:r>
      <w:r w:rsidRPr="00856D54">
        <w:rPr>
          <w:rFonts w:ascii="Arial" w:hAnsi="Arial" w:cs="Arial"/>
          <w:b/>
          <w:bCs/>
        </w:rPr>
        <w:tab/>
        <w:t>DEFINITIONS</w:t>
      </w:r>
    </w:p>
    <w:p w:rsidR="00856D54" w:rsidRPr="00856D54" w:rsidRDefault="00856D54" w:rsidP="00856D54">
      <w:pPr>
        <w:rPr>
          <w:rFonts w:ascii="Arial" w:hAnsi="Arial" w:cs="Arial"/>
          <w:b/>
          <w:bCs/>
        </w:rPr>
      </w:pPr>
    </w:p>
    <w:p w:rsidR="00856D54" w:rsidRPr="00856D54" w:rsidRDefault="00856D54" w:rsidP="00856D54">
      <w:pPr>
        <w:ind w:left="1440"/>
        <w:rPr>
          <w:rFonts w:ascii="Arial" w:hAnsi="Arial" w:cs="Arial"/>
          <w:bCs/>
        </w:rPr>
      </w:pPr>
      <w:r w:rsidRPr="00856D54">
        <w:rPr>
          <w:rFonts w:ascii="Arial" w:hAnsi="Arial" w:cs="Arial"/>
          <w:bCs/>
        </w:rPr>
        <w:t xml:space="preserve">The following terms used in this BAA have the same meaning as those terms in the Privacy and Security Standards:  Breach, Business Associate, Disclosure, Individual, Minimum Necessary, Notice of Privacy Practices, Protected Health Information, Required by Law, Subcontractor, and Use.  </w:t>
      </w:r>
    </w:p>
    <w:p w:rsidR="00856D54" w:rsidRPr="00856D54" w:rsidRDefault="00856D54" w:rsidP="00856D54">
      <w:pPr>
        <w:rPr>
          <w:rFonts w:ascii="Arial" w:hAnsi="Arial" w:cs="Arial"/>
          <w:b/>
          <w:bCs/>
        </w:rPr>
      </w:pPr>
    </w:p>
    <w:p w:rsidR="00856D54" w:rsidRPr="00856D54" w:rsidRDefault="00073C80" w:rsidP="00856D54">
      <w:pPr>
        <w:rPr>
          <w:rFonts w:ascii="Arial" w:hAnsi="Arial" w:cs="Arial"/>
          <w:b/>
          <w:bCs/>
        </w:rPr>
      </w:pPr>
      <w:r>
        <w:rPr>
          <w:rFonts w:ascii="Arial" w:hAnsi="Arial" w:cs="Arial"/>
          <w:b/>
          <w:bCs/>
        </w:rPr>
        <w:br w:type="page"/>
      </w:r>
      <w:r w:rsidR="00856D54" w:rsidRPr="00856D54">
        <w:rPr>
          <w:rFonts w:ascii="Arial" w:hAnsi="Arial" w:cs="Arial"/>
          <w:b/>
          <w:bCs/>
        </w:rPr>
        <w:t>II.</w:t>
      </w:r>
      <w:r w:rsidR="00856D54" w:rsidRPr="00856D54">
        <w:rPr>
          <w:rFonts w:ascii="Arial" w:hAnsi="Arial" w:cs="Arial"/>
          <w:b/>
          <w:bCs/>
        </w:rPr>
        <w:tab/>
        <w:t>OBLIGATIONS OF THE BUSINESS ASSOCIATE</w:t>
      </w:r>
    </w:p>
    <w:p w:rsidR="00856D54" w:rsidRPr="00856D54" w:rsidRDefault="00856D54" w:rsidP="00856D54">
      <w:pPr>
        <w:rPr>
          <w:rFonts w:ascii="Arial" w:hAnsi="Arial" w:cs="Arial"/>
        </w:rPr>
      </w:pPr>
    </w:p>
    <w:p w:rsidR="00856D54" w:rsidRPr="00856D54" w:rsidRDefault="00856D54" w:rsidP="00252427">
      <w:pPr>
        <w:numPr>
          <w:ilvl w:val="0"/>
          <w:numId w:val="23"/>
        </w:numPr>
        <w:rPr>
          <w:rFonts w:ascii="Arial" w:hAnsi="Arial" w:cs="Arial"/>
        </w:rPr>
      </w:pPr>
      <w:r w:rsidRPr="00856D54">
        <w:rPr>
          <w:rFonts w:ascii="Arial" w:hAnsi="Arial" w:cs="Arial"/>
          <w:u w:val="single"/>
        </w:rPr>
        <w:t>Permitted Uses and Disclosure of PHI</w:t>
      </w:r>
      <w:r w:rsidRPr="00856D54">
        <w:rPr>
          <w:rFonts w:ascii="Arial" w:hAnsi="Arial" w:cs="Arial"/>
        </w:rPr>
        <w:t xml:space="preserve">.  Business Associate’s activities for and/or on behalf of the County may involve the use and/or disclosure of PHI.  Business Associate will use and/or disclose PHI only to the extent necessary to perform its duties and obligations to the County or as otherwise required by law.  Business Associate may permit the use of PHI by third parties, including its employees, contractors, agents, or other representatives, only to the extent directly related to and necessary for the performance of its duties and obligations to the County as required by the Contract or as otherwise permitted by law.  Business Associate and its agents or subcontractors will only request, use and disclose the minimum PHI necessary to perform its duties and obligations in accordance with HIPAA, the HIPAA Regulations, and HITECH.  </w:t>
      </w:r>
    </w:p>
    <w:p w:rsidR="00856D54" w:rsidRPr="00856D54" w:rsidRDefault="00856D54" w:rsidP="00856D54">
      <w:pPr>
        <w:rPr>
          <w:rFonts w:ascii="Arial" w:hAnsi="Arial" w:cs="Arial"/>
        </w:rPr>
      </w:pPr>
    </w:p>
    <w:p w:rsidR="00856D54" w:rsidRPr="00856D54" w:rsidRDefault="00856D54" w:rsidP="00856D54">
      <w:pPr>
        <w:ind w:left="1440" w:hanging="720"/>
        <w:rPr>
          <w:rFonts w:ascii="Arial" w:hAnsi="Arial" w:cs="Arial"/>
        </w:rPr>
      </w:pPr>
      <w:r w:rsidRPr="00856D54">
        <w:rPr>
          <w:rFonts w:ascii="Arial" w:hAnsi="Arial" w:cs="Arial"/>
        </w:rPr>
        <w:t>2.</w:t>
      </w:r>
      <w:r w:rsidRPr="00856D54">
        <w:rPr>
          <w:rFonts w:ascii="Arial" w:hAnsi="Arial" w:cs="Arial"/>
        </w:rPr>
        <w:tab/>
      </w:r>
      <w:r w:rsidRPr="00856D54">
        <w:rPr>
          <w:rFonts w:ascii="Arial" w:hAnsi="Arial" w:cs="Arial"/>
          <w:u w:val="single"/>
        </w:rPr>
        <w:t>Safeguards Against Misuse of Information</w:t>
      </w:r>
      <w:r w:rsidRPr="00856D54">
        <w:rPr>
          <w:rFonts w:ascii="Arial" w:hAnsi="Arial" w:cs="Arial"/>
        </w:rPr>
        <w:t xml:space="preserve">.  </w:t>
      </w:r>
    </w:p>
    <w:p w:rsidR="00856D54" w:rsidRPr="00856D54" w:rsidRDefault="00856D54" w:rsidP="00856D54">
      <w:pPr>
        <w:ind w:left="1440" w:hanging="720"/>
        <w:rPr>
          <w:rFonts w:ascii="Arial" w:hAnsi="Arial" w:cs="Arial"/>
        </w:rPr>
      </w:pPr>
    </w:p>
    <w:p w:rsidR="00856D54" w:rsidRPr="00856D54" w:rsidRDefault="00856D54" w:rsidP="00252427">
      <w:pPr>
        <w:numPr>
          <w:ilvl w:val="0"/>
          <w:numId w:val="21"/>
        </w:numPr>
        <w:rPr>
          <w:rFonts w:ascii="Arial" w:hAnsi="Arial" w:cs="Arial"/>
        </w:rPr>
      </w:pPr>
      <w:r w:rsidRPr="00856D54">
        <w:rPr>
          <w:rFonts w:ascii="Arial" w:hAnsi="Arial" w:cs="Arial"/>
        </w:rPr>
        <w:t xml:space="preserve">Business Associate will use appropriate and reasonable safeguards to maintain the security of and prevent the improper use or disclosure of PHI.  </w:t>
      </w:r>
    </w:p>
    <w:p w:rsidR="00856D54" w:rsidRPr="00856D54" w:rsidRDefault="00856D54" w:rsidP="00856D54">
      <w:pPr>
        <w:ind w:left="1800"/>
        <w:rPr>
          <w:rFonts w:ascii="Arial" w:hAnsi="Arial" w:cs="Arial"/>
        </w:rPr>
      </w:pPr>
    </w:p>
    <w:p w:rsidR="00856D54" w:rsidRPr="00856D54" w:rsidRDefault="00856D54" w:rsidP="00252427">
      <w:pPr>
        <w:numPr>
          <w:ilvl w:val="0"/>
          <w:numId w:val="21"/>
        </w:numPr>
        <w:rPr>
          <w:rFonts w:ascii="Arial" w:hAnsi="Arial" w:cs="Arial"/>
        </w:rPr>
      </w:pPr>
      <w:r w:rsidRPr="00856D54">
        <w:rPr>
          <w:rFonts w:ascii="Arial" w:hAnsi="Arial" w:cs="Arial"/>
        </w:rPr>
        <w:t xml:space="preserve">Business Associate will comply with 45 C.F.R. §§ 160.302 </w:t>
      </w:r>
      <w:r w:rsidRPr="00856D54">
        <w:rPr>
          <w:rFonts w:ascii="Arial" w:hAnsi="Arial" w:cs="Arial"/>
          <w:i/>
        </w:rPr>
        <w:t>et seq.</w:t>
      </w:r>
      <w:r w:rsidRPr="00856D54">
        <w:rPr>
          <w:rFonts w:ascii="Arial" w:hAnsi="Arial" w:cs="Arial"/>
        </w:rPr>
        <w:t xml:space="preserve"> in utilizing administrative, physical and technical safeguards that reasonably and appropriately protect the confidentiality, integrity, and availability of electronic PHI, as that term is defined in 45 C.F.R. § 160.103, that it creates, receives, maintains or transmits on behalf of the County.  </w:t>
      </w:r>
    </w:p>
    <w:p w:rsidR="00856D54" w:rsidRPr="00856D54" w:rsidRDefault="00856D54" w:rsidP="00856D54">
      <w:pPr>
        <w:rPr>
          <w:rFonts w:ascii="Arial" w:hAnsi="Arial" w:cs="Arial"/>
        </w:rPr>
      </w:pPr>
    </w:p>
    <w:p w:rsidR="00856D54" w:rsidRPr="00856D54" w:rsidRDefault="00856D54" w:rsidP="00252427">
      <w:pPr>
        <w:numPr>
          <w:ilvl w:val="0"/>
          <w:numId w:val="21"/>
        </w:numPr>
        <w:rPr>
          <w:rFonts w:ascii="Arial" w:hAnsi="Arial" w:cs="Arial"/>
        </w:rPr>
      </w:pPr>
      <w:r w:rsidRPr="00856D54">
        <w:rPr>
          <w:rFonts w:ascii="Arial" w:hAnsi="Arial" w:cs="Arial"/>
        </w:rPr>
        <w:t>Business Associate will train employees in information security, designating a security officer, conducting an information risk analysis, and developing a risk management remediation plan.</w:t>
      </w:r>
    </w:p>
    <w:p w:rsidR="00856D54" w:rsidRPr="00856D54" w:rsidRDefault="00856D54" w:rsidP="00856D54">
      <w:pPr>
        <w:rPr>
          <w:rFonts w:ascii="Arial" w:hAnsi="Arial" w:cs="Arial"/>
        </w:rPr>
      </w:pPr>
    </w:p>
    <w:p w:rsidR="00856D54" w:rsidRPr="00856D54" w:rsidRDefault="00856D54" w:rsidP="00252427">
      <w:pPr>
        <w:numPr>
          <w:ilvl w:val="0"/>
          <w:numId w:val="21"/>
        </w:numPr>
        <w:rPr>
          <w:rFonts w:ascii="Arial" w:hAnsi="Arial" w:cs="Arial"/>
        </w:rPr>
      </w:pPr>
      <w:r w:rsidRPr="00856D54">
        <w:rPr>
          <w:rFonts w:ascii="Arial" w:hAnsi="Arial" w:cs="Arial"/>
        </w:rPr>
        <w:t>Business Associate will abide by the prohibitions under the ARRA regarding the sale and marketing of PHI.</w:t>
      </w:r>
    </w:p>
    <w:p w:rsidR="00856D54" w:rsidRPr="00856D54" w:rsidRDefault="00856D54" w:rsidP="00856D54">
      <w:pPr>
        <w:rPr>
          <w:rFonts w:ascii="Arial" w:hAnsi="Arial" w:cs="Arial"/>
        </w:rPr>
      </w:pPr>
    </w:p>
    <w:p w:rsidR="00856D54" w:rsidRPr="00856D54" w:rsidRDefault="00856D54" w:rsidP="00252427">
      <w:pPr>
        <w:numPr>
          <w:ilvl w:val="0"/>
          <w:numId w:val="21"/>
        </w:numPr>
        <w:rPr>
          <w:rFonts w:ascii="Arial" w:hAnsi="Arial" w:cs="Arial"/>
        </w:rPr>
      </w:pPr>
      <w:r w:rsidRPr="00856D54">
        <w:rPr>
          <w:rFonts w:ascii="Arial" w:hAnsi="Arial" w:cs="Arial"/>
        </w:rPr>
        <w:t xml:space="preserve">Business Associate will comply with any other conditions that the Secretary of the Department Health and Human Services requires with respect to electronic PHI.  </w:t>
      </w:r>
    </w:p>
    <w:p w:rsidR="00856D54" w:rsidRPr="00856D54" w:rsidRDefault="00856D54" w:rsidP="00856D54">
      <w:pPr>
        <w:rPr>
          <w:rFonts w:ascii="Arial" w:hAnsi="Arial" w:cs="Arial"/>
        </w:rPr>
      </w:pPr>
    </w:p>
    <w:p w:rsidR="00856D54" w:rsidRPr="00856D54" w:rsidRDefault="00856D54" w:rsidP="00856D54">
      <w:pPr>
        <w:ind w:left="1440" w:hanging="720"/>
        <w:rPr>
          <w:rFonts w:ascii="Arial" w:hAnsi="Arial" w:cs="Arial"/>
        </w:rPr>
      </w:pPr>
      <w:r w:rsidRPr="00856D54">
        <w:rPr>
          <w:rFonts w:ascii="Arial" w:hAnsi="Arial" w:cs="Arial"/>
        </w:rPr>
        <w:t>3.</w:t>
      </w:r>
      <w:r w:rsidRPr="00856D54">
        <w:rPr>
          <w:rFonts w:ascii="Arial" w:hAnsi="Arial" w:cs="Arial"/>
        </w:rPr>
        <w:tab/>
      </w:r>
      <w:r w:rsidRPr="00856D54">
        <w:rPr>
          <w:rFonts w:ascii="Arial" w:hAnsi="Arial" w:cs="Arial"/>
          <w:u w:val="single"/>
        </w:rPr>
        <w:t>Reporting Breaches and Other Security Incidents and Mitigation of Effect</w:t>
      </w:r>
      <w:r w:rsidRPr="00856D54">
        <w:rPr>
          <w:rFonts w:ascii="Arial" w:hAnsi="Arial" w:cs="Arial"/>
        </w:rPr>
        <w:t xml:space="preserve">. </w:t>
      </w:r>
    </w:p>
    <w:p w:rsidR="00856D54" w:rsidRPr="00856D54" w:rsidRDefault="00856D54" w:rsidP="00856D54">
      <w:pPr>
        <w:ind w:left="1440"/>
        <w:rPr>
          <w:rFonts w:ascii="Arial" w:hAnsi="Arial" w:cs="Arial"/>
        </w:rPr>
      </w:pPr>
    </w:p>
    <w:p w:rsidR="00856D54" w:rsidRPr="00856D54" w:rsidRDefault="00856D54" w:rsidP="00252427">
      <w:pPr>
        <w:numPr>
          <w:ilvl w:val="0"/>
          <w:numId w:val="17"/>
        </w:numPr>
        <w:rPr>
          <w:rFonts w:ascii="Arial" w:hAnsi="Arial" w:cs="Arial"/>
        </w:rPr>
      </w:pPr>
      <w:r w:rsidRPr="00856D54">
        <w:rPr>
          <w:rFonts w:ascii="Arial" w:hAnsi="Arial" w:cs="Arial"/>
        </w:rPr>
        <w:t xml:space="preserve">Business Associate will promptly report to the County: (1) any use or disclosure of PHI not authorized by the Contract of which it becomes aware; and (2) any “security incident,” as defined by 45 C.F.R. § 164.304, of which it becomes aware.  Business Associate will take reasonable steps to cure any such security incident and implement procedures for mitigating the harmful effects from any such security compromise.  Business Associate will report the measures it took to mitigate any security compromise that may have occurred and shall report any data loss or other information system compromise as a result of the incident.  </w:t>
      </w:r>
    </w:p>
    <w:p w:rsidR="00856D54" w:rsidRPr="00856D54" w:rsidRDefault="00856D54" w:rsidP="00856D54">
      <w:pPr>
        <w:ind w:left="1440"/>
        <w:rPr>
          <w:rFonts w:ascii="Arial" w:hAnsi="Arial" w:cs="Arial"/>
        </w:rPr>
      </w:pPr>
    </w:p>
    <w:p w:rsidR="00856D54" w:rsidRPr="00856D54" w:rsidRDefault="00073C80" w:rsidP="00252427">
      <w:pPr>
        <w:numPr>
          <w:ilvl w:val="0"/>
          <w:numId w:val="17"/>
        </w:numPr>
        <w:rPr>
          <w:rFonts w:ascii="Arial" w:hAnsi="Arial" w:cs="Arial"/>
        </w:rPr>
      </w:pPr>
      <w:r>
        <w:rPr>
          <w:rFonts w:ascii="Arial" w:hAnsi="Arial" w:cs="Arial"/>
        </w:rPr>
        <w:br w:type="page"/>
      </w:r>
      <w:r w:rsidR="00856D54" w:rsidRPr="00856D54">
        <w:rPr>
          <w:rFonts w:ascii="Arial" w:hAnsi="Arial" w:cs="Arial"/>
        </w:rPr>
        <w:t xml:space="preserve">In the event of a breach of unsecured PHI as defined in 45 C.F.R. § 164.410, Business Associate will comply with the breach notification requirements of 45 C.F.R. § 164.410 and notify the County without reasonable delay, and no later than two (2) business days of when Business Associate becomes aware of a breach.  Notification of security incidents will include the identity of each individual whose unsecured PHI has been or is reasonably believed to have been accessed, acquired, or disclosed inappropriately during such breach.  Notifications will contain any other such information as Business Associate reasonably believes is required for the County to further investigate.  Business Associate will also provide such assistance and further information as reasonably requested by the County in meeting its responsibility to notify all individuals affected, as detailed in 45 C.F.R. § 164.404.  </w:t>
      </w:r>
    </w:p>
    <w:p w:rsidR="00856D54" w:rsidRPr="00856D54" w:rsidRDefault="00856D54" w:rsidP="00856D54">
      <w:pPr>
        <w:rPr>
          <w:rFonts w:ascii="Arial" w:hAnsi="Arial" w:cs="Arial"/>
        </w:rPr>
      </w:pPr>
    </w:p>
    <w:p w:rsidR="00856D54" w:rsidRPr="00856D54" w:rsidRDefault="00856D54" w:rsidP="00856D54">
      <w:pPr>
        <w:ind w:left="1440" w:hanging="720"/>
        <w:rPr>
          <w:rFonts w:ascii="Arial" w:hAnsi="Arial" w:cs="Arial"/>
        </w:rPr>
      </w:pPr>
      <w:r w:rsidRPr="00856D54">
        <w:rPr>
          <w:rFonts w:ascii="Arial" w:hAnsi="Arial" w:cs="Arial"/>
        </w:rPr>
        <w:t>4.</w:t>
      </w:r>
      <w:r w:rsidRPr="00856D54">
        <w:rPr>
          <w:rFonts w:ascii="Arial" w:hAnsi="Arial" w:cs="Arial"/>
        </w:rPr>
        <w:tab/>
      </w:r>
      <w:r w:rsidRPr="00856D54">
        <w:rPr>
          <w:rFonts w:ascii="Arial" w:hAnsi="Arial" w:cs="Arial"/>
          <w:u w:val="single"/>
        </w:rPr>
        <w:t>Use and Disclosure of PHI by Subcontractors and Agents</w:t>
      </w:r>
      <w:r w:rsidRPr="00856D54">
        <w:rPr>
          <w:rFonts w:ascii="Arial" w:hAnsi="Arial" w:cs="Arial"/>
        </w:rPr>
        <w:t xml:space="preserve">.  </w:t>
      </w:r>
    </w:p>
    <w:p w:rsidR="00856D54" w:rsidRPr="00856D54" w:rsidRDefault="00856D54" w:rsidP="00856D54">
      <w:pPr>
        <w:ind w:left="1440" w:hanging="720"/>
        <w:rPr>
          <w:rFonts w:ascii="Arial" w:hAnsi="Arial" w:cs="Arial"/>
        </w:rPr>
      </w:pPr>
    </w:p>
    <w:p w:rsidR="00856D54" w:rsidRPr="00856D54" w:rsidRDefault="00856D54" w:rsidP="00252427">
      <w:pPr>
        <w:numPr>
          <w:ilvl w:val="0"/>
          <w:numId w:val="18"/>
        </w:numPr>
        <w:rPr>
          <w:rFonts w:ascii="Arial" w:hAnsi="Arial" w:cs="Arial"/>
        </w:rPr>
      </w:pPr>
      <w:r w:rsidRPr="00856D54">
        <w:rPr>
          <w:rFonts w:ascii="Arial" w:hAnsi="Arial" w:cs="Arial"/>
        </w:rPr>
        <w:t xml:space="preserve">Business Associate will require any subcontractor or agent that is authorized to review, use or disclose PHI obtained by Business Associate from the County, to agree in writing to adhere to the same restrictions, conditions, and requirements regarding the use and disclosure of PHI and safeguarding of PHI that apply to Business Associate.  </w:t>
      </w:r>
    </w:p>
    <w:p w:rsidR="00856D54" w:rsidRPr="00856D54" w:rsidRDefault="00856D54" w:rsidP="00856D54">
      <w:pPr>
        <w:ind w:left="1440"/>
        <w:rPr>
          <w:rFonts w:ascii="Arial" w:hAnsi="Arial" w:cs="Arial"/>
        </w:rPr>
      </w:pPr>
    </w:p>
    <w:p w:rsidR="00856D54" w:rsidRPr="00856D54" w:rsidRDefault="00856D54" w:rsidP="00252427">
      <w:pPr>
        <w:numPr>
          <w:ilvl w:val="0"/>
          <w:numId w:val="18"/>
        </w:numPr>
        <w:rPr>
          <w:rFonts w:ascii="Arial" w:hAnsi="Arial" w:cs="Arial"/>
        </w:rPr>
      </w:pPr>
      <w:r w:rsidRPr="00856D54">
        <w:rPr>
          <w:rFonts w:ascii="Arial" w:hAnsi="Arial" w:cs="Arial"/>
        </w:rPr>
        <w:t>Business Associate will ensure that any subcontractor or agent to whom it provides electronic PHI that was created, received, maintained or transmitted on behalf of the County agrees in writing to implement reasonable and appropriate safeguards to protect the confidentiality, security, and integrity of the electronic PHI.</w:t>
      </w:r>
    </w:p>
    <w:p w:rsidR="00856D54" w:rsidRPr="00856D54" w:rsidRDefault="00856D54" w:rsidP="00856D54">
      <w:pPr>
        <w:rPr>
          <w:rFonts w:ascii="Arial" w:hAnsi="Arial" w:cs="Arial"/>
        </w:rPr>
      </w:pPr>
    </w:p>
    <w:p w:rsidR="00856D54" w:rsidRPr="00856D54" w:rsidRDefault="00856D54" w:rsidP="00856D54">
      <w:pPr>
        <w:ind w:left="1440" w:hanging="720"/>
        <w:rPr>
          <w:rFonts w:ascii="Arial" w:hAnsi="Arial" w:cs="Arial"/>
        </w:rPr>
      </w:pPr>
      <w:r w:rsidRPr="00856D54">
        <w:rPr>
          <w:rFonts w:ascii="Arial" w:hAnsi="Arial" w:cs="Arial"/>
        </w:rPr>
        <w:t>5.</w:t>
      </w:r>
      <w:r w:rsidRPr="00856D54">
        <w:rPr>
          <w:rFonts w:ascii="Arial" w:hAnsi="Arial" w:cs="Arial"/>
        </w:rPr>
        <w:tab/>
      </w:r>
      <w:r w:rsidRPr="00856D54">
        <w:rPr>
          <w:rFonts w:ascii="Arial" w:hAnsi="Arial" w:cs="Arial"/>
          <w:u w:val="single"/>
        </w:rPr>
        <w:t>Access to Information</w:t>
      </w:r>
      <w:r w:rsidRPr="00856D54">
        <w:rPr>
          <w:rFonts w:ascii="Arial" w:hAnsi="Arial" w:cs="Arial"/>
        </w:rPr>
        <w:t>.  Throughout the term of this BAA, Business Associate will make available to the County all PHI provided to Business Associate by the County for so long as such information is maintained.  Upon written request from the County, Business Associate will make an individual’s PHI available to the County within fifteen (15) days of an individual’s request for such information as notified by the County.  In the event that the requesting individual’s PHI is neither maintained nor accessible on site by the County or the Business Associate, the extended timeframe set forth in 45 C.F.R. § 164.504(3)(2)(iii)(C) will be available for Business Associate to respond to the County’s request.  In the event any individual requests access to County-provided PHI directly from Business Associate, Business Associate shall forward such request to the County.  Any denials of access to PHI requested shall be the responsibility of the County.  Business Associate shall further conform with and meet all the requirements of 45 C.F.R. § 164.524.</w:t>
      </w:r>
    </w:p>
    <w:p w:rsidR="00856D54" w:rsidRPr="00856D54" w:rsidRDefault="00856D54" w:rsidP="00856D54">
      <w:pPr>
        <w:rPr>
          <w:rFonts w:ascii="Arial" w:hAnsi="Arial" w:cs="Arial"/>
        </w:rPr>
      </w:pPr>
    </w:p>
    <w:p w:rsidR="00856D54" w:rsidRPr="00856D54" w:rsidRDefault="00856D54" w:rsidP="00856D54">
      <w:pPr>
        <w:ind w:left="1440" w:hanging="720"/>
        <w:rPr>
          <w:rFonts w:ascii="Arial" w:hAnsi="Arial" w:cs="Arial"/>
        </w:rPr>
      </w:pPr>
      <w:r w:rsidRPr="00856D54">
        <w:rPr>
          <w:rFonts w:ascii="Arial" w:hAnsi="Arial" w:cs="Arial"/>
        </w:rPr>
        <w:t>6.</w:t>
      </w:r>
      <w:r w:rsidRPr="00856D54">
        <w:rPr>
          <w:rFonts w:ascii="Arial" w:hAnsi="Arial" w:cs="Arial"/>
        </w:rPr>
        <w:tab/>
      </w:r>
      <w:r w:rsidRPr="00856D54">
        <w:rPr>
          <w:rFonts w:ascii="Arial" w:hAnsi="Arial" w:cs="Arial"/>
          <w:u w:val="single"/>
        </w:rPr>
        <w:t>Availability of PHI for Amendment</w:t>
      </w:r>
      <w:r w:rsidRPr="00856D54">
        <w:rPr>
          <w:rFonts w:ascii="Arial" w:hAnsi="Arial" w:cs="Arial"/>
        </w:rPr>
        <w:t>.  Upon receipt of a request from the County to update PHI for an individual, Business Associate will incorporate any such amendment into its records within thirty (30) days of the request or as may be required by 45 C.F.R. § 164.526.  If Business Associate receives a request from an individual for an amendment to County-provided PHI, Business Associate shall forward such request directly to the County.  Any review and consideration of a requested amendment shall be the responsibility of the County.</w:t>
      </w:r>
    </w:p>
    <w:p w:rsidR="00856D54" w:rsidRPr="00856D54" w:rsidRDefault="00856D54" w:rsidP="00856D54">
      <w:pPr>
        <w:rPr>
          <w:rFonts w:ascii="Arial" w:hAnsi="Arial" w:cs="Arial"/>
        </w:rPr>
      </w:pPr>
    </w:p>
    <w:p w:rsidR="00856D54" w:rsidRPr="00856D54" w:rsidRDefault="00073C80" w:rsidP="00856D54">
      <w:pPr>
        <w:ind w:left="1440" w:hanging="720"/>
        <w:rPr>
          <w:rFonts w:ascii="Arial" w:hAnsi="Arial" w:cs="Arial"/>
        </w:rPr>
      </w:pPr>
      <w:r>
        <w:rPr>
          <w:rFonts w:ascii="Arial" w:hAnsi="Arial" w:cs="Arial"/>
        </w:rPr>
        <w:br w:type="page"/>
      </w:r>
      <w:r w:rsidR="00856D54" w:rsidRPr="00856D54">
        <w:rPr>
          <w:rFonts w:ascii="Arial" w:hAnsi="Arial" w:cs="Arial"/>
        </w:rPr>
        <w:t>7.</w:t>
      </w:r>
      <w:r w:rsidR="00856D54" w:rsidRPr="00856D54">
        <w:rPr>
          <w:rFonts w:ascii="Arial" w:hAnsi="Arial" w:cs="Arial"/>
        </w:rPr>
        <w:tab/>
      </w:r>
      <w:r w:rsidR="00856D54" w:rsidRPr="00856D54">
        <w:rPr>
          <w:rFonts w:ascii="Arial" w:hAnsi="Arial" w:cs="Arial"/>
          <w:u w:val="single"/>
        </w:rPr>
        <w:t>Accounting of Disclosures</w:t>
      </w:r>
      <w:r w:rsidR="00856D54" w:rsidRPr="00856D54">
        <w:rPr>
          <w:rFonts w:ascii="Arial" w:hAnsi="Arial" w:cs="Arial"/>
        </w:rPr>
        <w:t>.  Upon request from the County, Business Associate will make available to the County such information as is in Business Associate’s possession and is required for the County to make an accounting as required by 45 C.F.R. § 164.528.  In the event the request for an accounting is delivered directly to Business Associate, Business Associate will forward such request to the County as soon as practicable.  It shall be the County’s responsibility to prepare and deliver any such accounting requested.  Business Associate will maintain an appropriate record keeping process to enable it to comply with the requirements of this Section.</w:t>
      </w:r>
    </w:p>
    <w:p w:rsidR="00856D54" w:rsidRPr="00856D54" w:rsidRDefault="00856D54" w:rsidP="00856D54">
      <w:pPr>
        <w:rPr>
          <w:rFonts w:ascii="Arial" w:hAnsi="Arial" w:cs="Arial"/>
        </w:rPr>
      </w:pPr>
    </w:p>
    <w:p w:rsidR="00856D54" w:rsidRPr="00856D54" w:rsidRDefault="00856D54" w:rsidP="00856D54">
      <w:pPr>
        <w:ind w:left="1440" w:hanging="720"/>
        <w:rPr>
          <w:rFonts w:ascii="Arial" w:hAnsi="Arial" w:cs="Arial"/>
        </w:rPr>
      </w:pPr>
      <w:r w:rsidRPr="00856D54">
        <w:rPr>
          <w:rFonts w:ascii="Arial" w:hAnsi="Arial" w:cs="Arial"/>
        </w:rPr>
        <w:t>8.</w:t>
      </w:r>
      <w:r w:rsidRPr="00856D54">
        <w:rPr>
          <w:rFonts w:ascii="Arial" w:hAnsi="Arial" w:cs="Arial"/>
        </w:rPr>
        <w:tab/>
      </w:r>
      <w:r w:rsidRPr="00856D54">
        <w:rPr>
          <w:rFonts w:ascii="Arial" w:hAnsi="Arial" w:cs="Arial"/>
          <w:u w:val="single"/>
        </w:rPr>
        <w:t>Use and Disclosures for Business Associate’s Purposes</w:t>
      </w:r>
      <w:r w:rsidRPr="00856D54">
        <w:rPr>
          <w:rFonts w:ascii="Arial" w:hAnsi="Arial" w:cs="Arial"/>
        </w:rPr>
        <w:t xml:space="preserve">.  </w:t>
      </w:r>
    </w:p>
    <w:p w:rsidR="00856D54" w:rsidRPr="00856D54" w:rsidRDefault="00856D54" w:rsidP="00856D54">
      <w:pPr>
        <w:ind w:left="1440"/>
        <w:rPr>
          <w:rFonts w:ascii="Arial" w:hAnsi="Arial" w:cs="Arial"/>
        </w:rPr>
      </w:pPr>
    </w:p>
    <w:p w:rsidR="00856D54" w:rsidRPr="00856D54" w:rsidRDefault="00856D54" w:rsidP="00252427">
      <w:pPr>
        <w:numPr>
          <w:ilvl w:val="0"/>
          <w:numId w:val="22"/>
        </w:numPr>
        <w:rPr>
          <w:rFonts w:ascii="Arial" w:hAnsi="Arial" w:cs="Arial"/>
        </w:rPr>
      </w:pPr>
      <w:r w:rsidRPr="00856D54">
        <w:rPr>
          <w:rFonts w:ascii="Arial" w:hAnsi="Arial" w:cs="Arial"/>
        </w:rPr>
        <w:t xml:space="preserve">Business Associate will only use or disclose PHI to the minimum necessary to carry out its duties and obligations under the Contract or as required by law.   Business Associate may not use or disclose PHI in a manner that would violate 45 C.F.R. § 164.500 </w:t>
      </w:r>
      <w:r w:rsidRPr="00856D54">
        <w:rPr>
          <w:rFonts w:ascii="Arial" w:hAnsi="Arial" w:cs="Arial"/>
          <w:i/>
        </w:rPr>
        <w:t xml:space="preserve">et seq. </w:t>
      </w:r>
    </w:p>
    <w:p w:rsidR="00856D54" w:rsidRPr="00856D54" w:rsidRDefault="00856D54" w:rsidP="00856D54">
      <w:pPr>
        <w:ind w:left="1800"/>
        <w:rPr>
          <w:rFonts w:ascii="Arial" w:hAnsi="Arial" w:cs="Arial"/>
        </w:rPr>
      </w:pPr>
    </w:p>
    <w:p w:rsidR="00856D54" w:rsidRPr="00856D54" w:rsidRDefault="00856D54" w:rsidP="00252427">
      <w:pPr>
        <w:numPr>
          <w:ilvl w:val="0"/>
          <w:numId w:val="22"/>
        </w:numPr>
        <w:rPr>
          <w:rFonts w:ascii="Arial" w:hAnsi="Arial" w:cs="Arial"/>
        </w:rPr>
      </w:pPr>
      <w:r w:rsidRPr="00856D54">
        <w:rPr>
          <w:rFonts w:ascii="Arial" w:hAnsi="Arial" w:cs="Arial"/>
        </w:rPr>
        <w:t xml:space="preserve">Business Associate may disclosure PHI for its own proper management and administration or to carry out its legal responsibilities, provided the disclosures are required by law, or Business Associate obtains reasonable assurances from the person to whom the PHI is disclosed that it will remain confidential and be sued or further disclosed only as required by law or for the purposes for which it was disclosed to the person, and the person notifies Business Associate of any instances of which it is aware in which the confidentiality of the PHI has been breached.  </w:t>
      </w:r>
    </w:p>
    <w:p w:rsidR="00856D54" w:rsidRPr="00856D54" w:rsidRDefault="00856D54" w:rsidP="00856D54">
      <w:pPr>
        <w:ind w:left="1440" w:hanging="720"/>
        <w:rPr>
          <w:rFonts w:ascii="Arial" w:hAnsi="Arial" w:cs="Arial"/>
          <w:u w:val="single"/>
        </w:rPr>
      </w:pPr>
    </w:p>
    <w:p w:rsidR="00856D54" w:rsidRPr="00856D54" w:rsidRDefault="00856D54" w:rsidP="00252427">
      <w:pPr>
        <w:numPr>
          <w:ilvl w:val="1"/>
          <w:numId w:val="22"/>
        </w:numPr>
        <w:tabs>
          <w:tab w:val="left" w:pos="1440"/>
        </w:tabs>
        <w:ind w:left="1440" w:hanging="720"/>
        <w:rPr>
          <w:rFonts w:ascii="Arial" w:hAnsi="Arial" w:cs="Arial"/>
        </w:rPr>
      </w:pPr>
      <w:r w:rsidRPr="00856D54">
        <w:rPr>
          <w:rFonts w:ascii="Arial" w:hAnsi="Arial" w:cs="Arial"/>
          <w:u w:val="single"/>
        </w:rPr>
        <w:t>Availability of Books and Records</w:t>
      </w:r>
      <w:r w:rsidRPr="00856D54">
        <w:rPr>
          <w:rFonts w:ascii="Arial" w:hAnsi="Arial" w:cs="Arial"/>
        </w:rPr>
        <w:t>. Business Associate will make its internal practices, books, and records relating to the use and disclosure of PHI received from, or created or received by Business Associate on behalf of the County available to the County and the Secretary of the Department of Health and Human Services for purposes of monitoring compliance with the Privacy and Security Standards.</w:t>
      </w:r>
    </w:p>
    <w:p w:rsidR="00856D54" w:rsidRPr="00856D54" w:rsidRDefault="00856D54" w:rsidP="00856D54">
      <w:pPr>
        <w:ind w:left="720"/>
        <w:rPr>
          <w:rFonts w:ascii="Arial" w:hAnsi="Arial" w:cs="Arial"/>
        </w:rPr>
      </w:pPr>
    </w:p>
    <w:p w:rsidR="00856D54" w:rsidRPr="00856D54" w:rsidRDefault="00856D54" w:rsidP="00252427">
      <w:pPr>
        <w:numPr>
          <w:ilvl w:val="1"/>
          <w:numId w:val="22"/>
        </w:numPr>
        <w:tabs>
          <w:tab w:val="clear" w:pos="2520"/>
          <w:tab w:val="num" w:pos="1440"/>
        </w:tabs>
        <w:ind w:left="1440" w:hanging="720"/>
        <w:rPr>
          <w:rFonts w:ascii="Arial" w:hAnsi="Arial" w:cs="Arial"/>
        </w:rPr>
      </w:pPr>
      <w:r w:rsidRPr="00856D54">
        <w:rPr>
          <w:rFonts w:ascii="Arial" w:hAnsi="Arial" w:cs="Arial"/>
          <w:u w:val="single"/>
        </w:rPr>
        <w:t>Indemnification</w:t>
      </w:r>
      <w:r w:rsidRPr="00856D54">
        <w:rPr>
          <w:rFonts w:ascii="Arial" w:hAnsi="Arial" w:cs="Arial"/>
        </w:rPr>
        <w:t>.  Business Associate will indemnity and defend the County, its agents, representatives, and employees from any claims, demands, losses, or liabilities including attorney’s fees arising out of or related to Business Associate’s breach or alleged breach of the  terms of this BAA by Business Associate or any agent or subcontractor of Business Associate.</w:t>
      </w:r>
    </w:p>
    <w:p w:rsidR="00856D54" w:rsidRPr="00856D54" w:rsidRDefault="00856D54" w:rsidP="00856D54">
      <w:pPr>
        <w:ind w:left="720"/>
        <w:rPr>
          <w:rFonts w:ascii="Arial" w:hAnsi="Arial" w:cs="Arial"/>
        </w:rPr>
      </w:pPr>
    </w:p>
    <w:p w:rsidR="00856D54" w:rsidRPr="00856D54" w:rsidRDefault="00856D54" w:rsidP="00252427">
      <w:pPr>
        <w:numPr>
          <w:ilvl w:val="1"/>
          <w:numId w:val="22"/>
        </w:numPr>
        <w:tabs>
          <w:tab w:val="clear" w:pos="2520"/>
          <w:tab w:val="num" w:pos="1440"/>
        </w:tabs>
        <w:ind w:left="1440" w:hanging="720"/>
        <w:rPr>
          <w:rFonts w:ascii="Arial" w:hAnsi="Arial" w:cs="Arial"/>
        </w:rPr>
      </w:pPr>
      <w:r w:rsidRPr="00856D54">
        <w:rPr>
          <w:rFonts w:ascii="Arial" w:hAnsi="Arial" w:cs="Arial"/>
          <w:u w:val="single"/>
        </w:rPr>
        <w:t>Compliance with Requirements</w:t>
      </w:r>
      <w:r w:rsidRPr="00856D54">
        <w:rPr>
          <w:rFonts w:ascii="Arial" w:hAnsi="Arial" w:cs="Arial"/>
        </w:rPr>
        <w:t xml:space="preserve">.  To the extent the Business Associate is to carry out one or more of the obligations of the County under 45 C.F.R. § 164.500 </w:t>
      </w:r>
      <w:r w:rsidRPr="00856D54">
        <w:rPr>
          <w:rFonts w:ascii="Arial" w:hAnsi="Arial" w:cs="Arial"/>
          <w:i/>
        </w:rPr>
        <w:t>et seq.</w:t>
      </w:r>
      <w:r w:rsidRPr="00856D54">
        <w:rPr>
          <w:rFonts w:ascii="Arial" w:hAnsi="Arial" w:cs="Arial"/>
        </w:rPr>
        <w:t>, Business Associate will comply with the requirements that apply to the County in the performance of such obligations.</w:t>
      </w:r>
    </w:p>
    <w:p w:rsidR="00856D54" w:rsidRPr="00856D54" w:rsidRDefault="00856D54" w:rsidP="00856D54">
      <w:pPr>
        <w:rPr>
          <w:rFonts w:ascii="Arial" w:hAnsi="Arial" w:cs="Arial"/>
        </w:rPr>
      </w:pPr>
    </w:p>
    <w:p w:rsidR="00856D54" w:rsidRPr="00856D54" w:rsidRDefault="00856D54" w:rsidP="00856D54">
      <w:pPr>
        <w:keepNext/>
        <w:outlineLvl w:val="0"/>
        <w:rPr>
          <w:rFonts w:ascii="Arial" w:hAnsi="Arial" w:cs="Arial"/>
          <w:b/>
        </w:rPr>
      </w:pPr>
      <w:r w:rsidRPr="00856D54">
        <w:rPr>
          <w:rFonts w:ascii="Arial" w:hAnsi="Arial" w:cs="Arial"/>
          <w:b/>
        </w:rPr>
        <w:t xml:space="preserve">III.  </w:t>
      </w:r>
      <w:r w:rsidRPr="00856D54">
        <w:rPr>
          <w:rFonts w:ascii="Arial" w:hAnsi="Arial" w:cs="Arial"/>
          <w:b/>
        </w:rPr>
        <w:tab/>
        <w:t>OBLIGATIONS OF THE COUNTY</w:t>
      </w:r>
    </w:p>
    <w:p w:rsidR="00856D54" w:rsidRPr="00856D54" w:rsidRDefault="00856D54" w:rsidP="00856D54">
      <w:pPr>
        <w:rPr>
          <w:rFonts w:ascii="Arial" w:hAnsi="Arial" w:cs="Arial"/>
        </w:rPr>
      </w:pPr>
    </w:p>
    <w:p w:rsidR="00856D54" w:rsidRPr="00856D54" w:rsidRDefault="00856D54" w:rsidP="00856D54">
      <w:pPr>
        <w:ind w:left="1440" w:hanging="720"/>
        <w:rPr>
          <w:rFonts w:ascii="Arial" w:hAnsi="Arial" w:cs="Arial"/>
        </w:rPr>
      </w:pPr>
      <w:r w:rsidRPr="00856D54">
        <w:rPr>
          <w:rFonts w:ascii="Arial" w:hAnsi="Arial" w:cs="Arial"/>
        </w:rPr>
        <w:t>1.</w:t>
      </w:r>
      <w:r w:rsidRPr="00856D54">
        <w:rPr>
          <w:rFonts w:ascii="Arial" w:hAnsi="Arial" w:cs="Arial"/>
        </w:rPr>
        <w:tab/>
      </w:r>
      <w:r w:rsidRPr="00856D54">
        <w:rPr>
          <w:rFonts w:ascii="Arial" w:hAnsi="Arial" w:cs="Arial"/>
          <w:u w:val="single"/>
        </w:rPr>
        <w:t>Notice of Privacy Practices</w:t>
      </w:r>
      <w:r w:rsidRPr="00856D54">
        <w:rPr>
          <w:rFonts w:ascii="Arial" w:hAnsi="Arial" w:cs="Arial"/>
        </w:rPr>
        <w:t xml:space="preserve">.  The County will notify Business Associate of any limitation in its Notice of Privacy Practices, which the County, or any of its departments, provides or makes available to individuals pursuant to 45 C.F.R. § 164.520, to the extent that such limitation may affect Business Associate’s use or disclosure of PHI.  </w:t>
      </w:r>
    </w:p>
    <w:p w:rsidR="00856D54" w:rsidRPr="00856D54" w:rsidRDefault="00856D54" w:rsidP="00856D54">
      <w:pPr>
        <w:rPr>
          <w:rFonts w:ascii="Arial" w:hAnsi="Arial" w:cs="Arial"/>
        </w:rPr>
      </w:pPr>
    </w:p>
    <w:p w:rsidR="00856D54" w:rsidRPr="00856D54" w:rsidRDefault="00073C80" w:rsidP="00856D54">
      <w:pPr>
        <w:ind w:left="1440" w:hanging="720"/>
        <w:rPr>
          <w:rFonts w:ascii="Arial" w:hAnsi="Arial" w:cs="Arial"/>
        </w:rPr>
      </w:pPr>
      <w:r>
        <w:rPr>
          <w:rFonts w:ascii="Arial" w:hAnsi="Arial" w:cs="Arial"/>
        </w:rPr>
        <w:br w:type="page"/>
      </w:r>
      <w:r w:rsidR="00856D54" w:rsidRPr="00856D54">
        <w:rPr>
          <w:rFonts w:ascii="Arial" w:hAnsi="Arial" w:cs="Arial"/>
        </w:rPr>
        <w:t>2.</w:t>
      </w:r>
      <w:r w:rsidR="00856D54" w:rsidRPr="00856D54">
        <w:rPr>
          <w:rFonts w:ascii="Arial" w:hAnsi="Arial" w:cs="Arial"/>
        </w:rPr>
        <w:tab/>
      </w:r>
      <w:r w:rsidR="00856D54" w:rsidRPr="00856D54">
        <w:rPr>
          <w:rFonts w:ascii="Arial" w:hAnsi="Arial" w:cs="Arial"/>
          <w:u w:val="single"/>
        </w:rPr>
        <w:t>Restrictions on Disclosures</w:t>
      </w:r>
      <w:r w:rsidR="00856D54" w:rsidRPr="00856D54">
        <w:rPr>
          <w:rFonts w:ascii="Arial" w:hAnsi="Arial" w:cs="Arial"/>
        </w:rPr>
        <w:t>.  If applicable to Business Associate, the County will notify Business Associate as soon as practicable of any request for restrictions by an individual of the use or disclosure of the individual’s PHI that the County has agreed to accept.  The County will also notify Business Associate, if applicable, of any changes in, withdrawal, or revocation of any authorization or other permissions(s) granted the County by an individual for the use and disclosure of the individual’s PHI.</w:t>
      </w:r>
    </w:p>
    <w:p w:rsidR="00856D54" w:rsidRPr="00856D54" w:rsidRDefault="00856D54" w:rsidP="00856D54">
      <w:pPr>
        <w:rPr>
          <w:rFonts w:ascii="Arial" w:hAnsi="Arial" w:cs="Arial"/>
        </w:rPr>
      </w:pPr>
    </w:p>
    <w:p w:rsidR="00856D54" w:rsidRPr="00856D54" w:rsidRDefault="00856D54" w:rsidP="00856D54">
      <w:pPr>
        <w:ind w:left="1440" w:hanging="720"/>
        <w:rPr>
          <w:rFonts w:ascii="Arial" w:hAnsi="Arial" w:cs="Arial"/>
        </w:rPr>
      </w:pPr>
      <w:r w:rsidRPr="00856D54">
        <w:rPr>
          <w:rFonts w:ascii="Arial" w:hAnsi="Arial" w:cs="Arial"/>
        </w:rPr>
        <w:t>3.</w:t>
      </w:r>
      <w:r w:rsidRPr="00856D54">
        <w:rPr>
          <w:rFonts w:ascii="Arial" w:hAnsi="Arial" w:cs="Arial"/>
        </w:rPr>
        <w:tab/>
      </w:r>
      <w:r w:rsidRPr="00856D54">
        <w:rPr>
          <w:rFonts w:ascii="Arial" w:hAnsi="Arial" w:cs="Arial"/>
          <w:u w:val="single"/>
        </w:rPr>
        <w:t>Impermissible Requests</w:t>
      </w:r>
      <w:r w:rsidRPr="00856D54">
        <w:rPr>
          <w:rFonts w:ascii="Arial" w:hAnsi="Arial" w:cs="Arial"/>
        </w:rPr>
        <w:t>.  The County will not request Business Associate to use or disclose PHI in any manner that would not be permissible under the Privacy or Security Standards if done by the County.  Nothing in this section shall preclude Business Associate from using or disclosing PHI for its management and administrative activities as provided in Section II.8 above.</w:t>
      </w:r>
    </w:p>
    <w:p w:rsidR="00856D54" w:rsidRPr="00856D54" w:rsidRDefault="00856D54" w:rsidP="00856D54">
      <w:pPr>
        <w:rPr>
          <w:rFonts w:ascii="Arial" w:hAnsi="Arial" w:cs="Arial"/>
        </w:rPr>
      </w:pPr>
    </w:p>
    <w:p w:rsidR="00856D54" w:rsidRPr="00856D54" w:rsidRDefault="00856D54" w:rsidP="00856D54">
      <w:pPr>
        <w:keepNext/>
        <w:outlineLvl w:val="0"/>
        <w:rPr>
          <w:rFonts w:ascii="Arial" w:hAnsi="Arial" w:cs="Arial"/>
          <w:b/>
        </w:rPr>
      </w:pPr>
      <w:r w:rsidRPr="00856D54">
        <w:rPr>
          <w:rFonts w:ascii="Arial" w:hAnsi="Arial" w:cs="Arial"/>
          <w:b/>
        </w:rPr>
        <w:t>IV.</w:t>
      </w:r>
      <w:r w:rsidRPr="00856D54">
        <w:rPr>
          <w:rFonts w:ascii="Arial" w:hAnsi="Arial" w:cs="Arial"/>
          <w:b/>
        </w:rPr>
        <w:tab/>
        <w:t>MISCELLANEOUS</w:t>
      </w:r>
    </w:p>
    <w:p w:rsidR="00856D54" w:rsidRPr="00856D54" w:rsidRDefault="00856D54" w:rsidP="00856D54">
      <w:pPr>
        <w:rPr>
          <w:rFonts w:ascii="Arial" w:hAnsi="Arial" w:cs="Arial"/>
        </w:rPr>
      </w:pPr>
    </w:p>
    <w:p w:rsidR="00856D54" w:rsidRPr="00856D54" w:rsidRDefault="00856D54" w:rsidP="00856D54">
      <w:pPr>
        <w:ind w:left="1440" w:hanging="720"/>
        <w:rPr>
          <w:rFonts w:ascii="Arial" w:hAnsi="Arial" w:cs="Arial"/>
        </w:rPr>
      </w:pPr>
      <w:r w:rsidRPr="00856D54">
        <w:rPr>
          <w:rFonts w:ascii="Arial" w:hAnsi="Arial" w:cs="Arial"/>
        </w:rPr>
        <w:t>1.</w:t>
      </w:r>
      <w:r w:rsidRPr="00856D54">
        <w:rPr>
          <w:rFonts w:ascii="Arial" w:hAnsi="Arial" w:cs="Arial"/>
        </w:rPr>
        <w:tab/>
      </w:r>
      <w:r w:rsidRPr="00856D54">
        <w:rPr>
          <w:rFonts w:ascii="Arial" w:hAnsi="Arial" w:cs="Arial"/>
          <w:u w:val="single"/>
        </w:rPr>
        <w:t>Term</w:t>
      </w:r>
      <w:r w:rsidRPr="00856D54">
        <w:rPr>
          <w:rFonts w:ascii="Arial" w:hAnsi="Arial" w:cs="Arial"/>
        </w:rPr>
        <w:t>.  This BAA will remain in effect for the term of the Contract between the County and the Business Associate, including any extensions or renewals thereof.</w:t>
      </w:r>
    </w:p>
    <w:p w:rsidR="00856D54" w:rsidRPr="00856D54" w:rsidRDefault="00856D54" w:rsidP="00856D54">
      <w:pPr>
        <w:rPr>
          <w:rFonts w:ascii="Arial" w:hAnsi="Arial" w:cs="Arial"/>
        </w:rPr>
      </w:pPr>
    </w:p>
    <w:p w:rsidR="00856D54" w:rsidRPr="00856D54" w:rsidRDefault="00856D54" w:rsidP="00856D54">
      <w:pPr>
        <w:ind w:left="1440" w:hanging="720"/>
        <w:rPr>
          <w:rFonts w:ascii="Arial" w:hAnsi="Arial" w:cs="Arial"/>
        </w:rPr>
      </w:pPr>
      <w:r w:rsidRPr="00856D54">
        <w:rPr>
          <w:rFonts w:ascii="Arial" w:hAnsi="Arial" w:cs="Arial"/>
        </w:rPr>
        <w:t>2.</w:t>
      </w:r>
      <w:r w:rsidRPr="00856D54">
        <w:rPr>
          <w:rFonts w:ascii="Arial" w:hAnsi="Arial" w:cs="Arial"/>
        </w:rPr>
        <w:tab/>
      </w:r>
      <w:r w:rsidRPr="00856D54">
        <w:rPr>
          <w:rFonts w:ascii="Arial" w:hAnsi="Arial" w:cs="Arial"/>
          <w:u w:val="single"/>
        </w:rPr>
        <w:t>Termination for Cause</w:t>
      </w:r>
      <w:r w:rsidRPr="00856D54">
        <w:rPr>
          <w:rFonts w:ascii="Arial" w:hAnsi="Arial" w:cs="Arial"/>
        </w:rPr>
        <w:t xml:space="preserve">.  Upon the County’s knowledge of a material breach by Business Associate, the County will provide Business Associate an opportunity to cure the breach or end the violation.  The County may terminate the Contract: (a) immediately if Business Associate has breached a material term and cure is not possible; or (b) upon Business Associate’s failure to cure the breach or end the violation within the time specified by the County.  </w:t>
      </w:r>
    </w:p>
    <w:p w:rsidR="00856D54" w:rsidRPr="00856D54" w:rsidRDefault="00856D54" w:rsidP="00856D54">
      <w:pPr>
        <w:rPr>
          <w:rFonts w:ascii="Arial" w:hAnsi="Arial" w:cs="Arial"/>
        </w:rPr>
      </w:pPr>
    </w:p>
    <w:p w:rsidR="00856D54" w:rsidRPr="00856D54" w:rsidRDefault="00856D54" w:rsidP="00856D54">
      <w:pPr>
        <w:ind w:firstLine="720"/>
        <w:rPr>
          <w:rFonts w:ascii="Arial" w:hAnsi="Arial" w:cs="Arial"/>
        </w:rPr>
      </w:pPr>
      <w:r w:rsidRPr="00856D54">
        <w:rPr>
          <w:rFonts w:ascii="Arial" w:hAnsi="Arial" w:cs="Arial"/>
        </w:rPr>
        <w:t>3.</w:t>
      </w:r>
      <w:r w:rsidRPr="00856D54">
        <w:rPr>
          <w:rFonts w:ascii="Arial" w:hAnsi="Arial" w:cs="Arial"/>
        </w:rPr>
        <w:tab/>
      </w:r>
      <w:r w:rsidRPr="00856D54">
        <w:rPr>
          <w:rFonts w:ascii="Arial" w:hAnsi="Arial" w:cs="Arial"/>
          <w:u w:val="single"/>
        </w:rPr>
        <w:t>Effect of Termination</w:t>
      </w:r>
      <w:r w:rsidRPr="00856D54">
        <w:rPr>
          <w:rFonts w:ascii="Arial" w:hAnsi="Arial" w:cs="Arial"/>
        </w:rPr>
        <w:t>.</w:t>
      </w:r>
    </w:p>
    <w:p w:rsidR="00856D54" w:rsidRPr="00856D54" w:rsidRDefault="00856D54" w:rsidP="00856D54">
      <w:pPr>
        <w:rPr>
          <w:rFonts w:ascii="Arial" w:hAnsi="Arial" w:cs="Arial"/>
        </w:rPr>
      </w:pPr>
    </w:p>
    <w:p w:rsidR="00856D54" w:rsidRPr="00856D54" w:rsidRDefault="00856D54" w:rsidP="00252427">
      <w:pPr>
        <w:numPr>
          <w:ilvl w:val="0"/>
          <w:numId w:val="19"/>
        </w:numPr>
        <w:rPr>
          <w:rFonts w:ascii="Arial" w:hAnsi="Arial" w:cs="Arial"/>
        </w:rPr>
      </w:pPr>
      <w:r w:rsidRPr="00856D54">
        <w:rPr>
          <w:rFonts w:ascii="Arial" w:hAnsi="Arial" w:cs="Arial"/>
        </w:rPr>
        <w:t>Except as provided in paragraph b of this section, upon termination of this BAA for any reason, Business Associate will return or destroy all PHI received from the County, or created or received by Business Associate on behalf of the County.  This provision shall apply to PHI that is in the possession of subcontractors or agents of Business Associate.  Business Associate will not retain copies, including electronic copies, of the PHI.</w:t>
      </w:r>
    </w:p>
    <w:p w:rsidR="00856D54" w:rsidRPr="00856D54" w:rsidRDefault="00856D54" w:rsidP="00856D54">
      <w:pPr>
        <w:ind w:left="1440"/>
        <w:rPr>
          <w:rFonts w:ascii="Arial" w:hAnsi="Arial" w:cs="Arial"/>
        </w:rPr>
      </w:pPr>
    </w:p>
    <w:p w:rsidR="00856D54" w:rsidRPr="00856D54" w:rsidRDefault="00856D54" w:rsidP="00252427">
      <w:pPr>
        <w:numPr>
          <w:ilvl w:val="0"/>
          <w:numId w:val="19"/>
        </w:numPr>
        <w:rPr>
          <w:rFonts w:ascii="Arial" w:hAnsi="Arial" w:cs="Arial"/>
        </w:rPr>
      </w:pPr>
      <w:r w:rsidRPr="00856D54">
        <w:rPr>
          <w:rFonts w:ascii="Arial" w:hAnsi="Arial" w:cs="Arial"/>
        </w:rPr>
        <w:t xml:space="preserve">In the event that Business Associate determines that returning or destroying the PHI is infeasible, Business Associate will provide the County notification of the conditions that make return or destruction infeasible and extend the protections of this BAA to such PHI and limit further uses and disclosures of such PHI to those purposes that make the return or destruction infeasible, for so long as Business Associate maintains such PHI.  </w:t>
      </w:r>
    </w:p>
    <w:p w:rsidR="00856D54" w:rsidRPr="00856D54" w:rsidRDefault="00856D54" w:rsidP="00856D54">
      <w:pPr>
        <w:rPr>
          <w:rFonts w:ascii="Arial" w:hAnsi="Arial" w:cs="Arial"/>
        </w:rPr>
      </w:pPr>
    </w:p>
    <w:p w:rsidR="00856D54" w:rsidRPr="00856D54" w:rsidRDefault="00856D54" w:rsidP="00856D54">
      <w:pPr>
        <w:ind w:left="1440" w:hanging="720"/>
        <w:rPr>
          <w:rFonts w:ascii="Arial" w:hAnsi="Arial" w:cs="Arial"/>
        </w:rPr>
      </w:pPr>
      <w:r w:rsidRPr="00856D54">
        <w:rPr>
          <w:rFonts w:ascii="Arial" w:hAnsi="Arial" w:cs="Arial"/>
        </w:rPr>
        <w:t>4.</w:t>
      </w:r>
      <w:r w:rsidRPr="00856D54">
        <w:rPr>
          <w:rFonts w:ascii="Arial" w:hAnsi="Arial" w:cs="Arial"/>
        </w:rPr>
        <w:tab/>
      </w:r>
      <w:r w:rsidRPr="00856D54">
        <w:rPr>
          <w:rFonts w:ascii="Arial" w:hAnsi="Arial" w:cs="Arial"/>
          <w:u w:val="single"/>
        </w:rPr>
        <w:t>Amendments</w:t>
      </w:r>
      <w:r w:rsidRPr="00856D54">
        <w:rPr>
          <w:rFonts w:ascii="Arial" w:hAnsi="Arial" w:cs="Arial"/>
        </w:rPr>
        <w:t>.  This BAA, and any provision thereof, may be amended, modified or deleted by written agreement of the parties.  The parties may amend this BAA from time to time as necessary for the County and Business Associate to comply with the Privacy or Security Standards and all other applicable laws or regulations.</w:t>
      </w:r>
    </w:p>
    <w:p w:rsidR="00856D54" w:rsidRPr="00856D54" w:rsidRDefault="00856D54" w:rsidP="00856D54">
      <w:pPr>
        <w:ind w:left="1440" w:hanging="720"/>
        <w:rPr>
          <w:rFonts w:ascii="Arial" w:hAnsi="Arial" w:cs="Arial"/>
        </w:rPr>
      </w:pPr>
    </w:p>
    <w:p w:rsidR="00856D54" w:rsidRPr="00856D54" w:rsidRDefault="00856D54" w:rsidP="00856D54">
      <w:pPr>
        <w:ind w:left="1440" w:hanging="720"/>
        <w:rPr>
          <w:rFonts w:ascii="Arial" w:hAnsi="Arial" w:cs="Arial"/>
        </w:rPr>
      </w:pPr>
      <w:r w:rsidRPr="00856D54">
        <w:rPr>
          <w:rFonts w:ascii="Arial" w:hAnsi="Arial" w:cs="Arial"/>
        </w:rPr>
        <w:t>5.</w:t>
      </w:r>
      <w:r w:rsidRPr="00856D54">
        <w:rPr>
          <w:rFonts w:ascii="Arial" w:hAnsi="Arial" w:cs="Arial"/>
        </w:rPr>
        <w:tab/>
      </w:r>
      <w:r w:rsidRPr="00856D54">
        <w:rPr>
          <w:rFonts w:ascii="Arial" w:hAnsi="Arial" w:cs="Arial"/>
          <w:u w:val="single"/>
        </w:rPr>
        <w:t>Survival.</w:t>
      </w:r>
      <w:r w:rsidRPr="00856D54">
        <w:rPr>
          <w:rFonts w:ascii="Arial" w:hAnsi="Arial" w:cs="Arial"/>
        </w:rPr>
        <w:t xml:space="preserve">  The respective rights and obligations of Business Associate and the County survive termination of this BAA and any underlying Contract.</w:t>
      </w:r>
    </w:p>
    <w:p w:rsidR="00856D54" w:rsidRPr="00856D54" w:rsidRDefault="00856D54" w:rsidP="00856D54">
      <w:pPr>
        <w:ind w:left="1440" w:hanging="720"/>
        <w:rPr>
          <w:rFonts w:ascii="Arial" w:hAnsi="Arial" w:cs="Arial"/>
        </w:rPr>
      </w:pPr>
    </w:p>
    <w:p w:rsidR="00856D54" w:rsidRPr="00856D54" w:rsidRDefault="00856D54" w:rsidP="00252427">
      <w:pPr>
        <w:numPr>
          <w:ilvl w:val="0"/>
          <w:numId w:val="20"/>
        </w:numPr>
        <w:tabs>
          <w:tab w:val="clear" w:pos="1080"/>
          <w:tab w:val="num" w:pos="1440"/>
        </w:tabs>
        <w:ind w:left="1440" w:hanging="720"/>
        <w:rPr>
          <w:rFonts w:ascii="Arial" w:hAnsi="Arial" w:cs="Arial"/>
        </w:rPr>
      </w:pPr>
      <w:r w:rsidRPr="00856D54">
        <w:rPr>
          <w:rFonts w:ascii="Arial" w:hAnsi="Arial" w:cs="Arial"/>
          <w:u w:val="single"/>
        </w:rPr>
        <w:t>Interpretation</w:t>
      </w:r>
      <w:r w:rsidRPr="00856D54">
        <w:rPr>
          <w:rFonts w:ascii="Arial" w:hAnsi="Arial" w:cs="Arial"/>
        </w:rPr>
        <w:t>.  This BAA shall be interpreted as broadly as necessary to implement and comply with the Privacy and Security Standards.  Any ambiguities in this BAA will be resolved in favor of a meaning that complies with the Privacy and Security Standards.</w:t>
      </w:r>
    </w:p>
    <w:p w:rsidR="00856D54" w:rsidRPr="00856D54" w:rsidRDefault="00856D54" w:rsidP="00856D54">
      <w:pPr>
        <w:ind w:left="720"/>
        <w:rPr>
          <w:rFonts w:ascii="Arial" w:hAnsi="Arial" w:cs="Arial"/>
        </w:rPr>
      </w:pPr>
    </w:p>
    <w:p w:rsidR="00856D54" w:rsidRPr="00856D54" w:rsidRDefault="00856D54" w:rsidP="00252427">
      <w:pPr>
        <w:numPr>
          <w:ilvl w:val="0"/>
          <w:numId w:val="20"/>
        </w:numPr>
        <w:tabs>
          <w:tab w:val="clear" w:pos="1080"/>
          <w:tab w:val="num" w:pos="1440"/>
        </w:tabs>
        <w:ind w:left="1440" w:hanging="720"/>
        <w:rPr>
          <w:rFonts w:ascii="Arial" w:hAnsi="Arial" w:cs="Arial"/>
        </w:rPr>
      </w:pPr>
      <w:r w:rsidRPr="00856D54">
        <w:rPr>
          <w:rFonts w:ascii="Arial" w:hAnsi="Arial" w:cs="Arial"/>
          <w:u w:val="single"/>
        </w:rPr>
        <w:t>Governing Law and Venue</w:t>
      </w:r>
      <w:r w:rsidRPr="00856D54">
        <w:rPr>
          <w:rFonts w:ascii="Arial" w:hAnsi="Arial" w:cs="Arial"/>
        </w:rPr>
        <w:t xml:space="preserve">.  This BAA is governed by applicable federal laws and the laws of the Commonwealth of Virginia without regard to laws relating to choice of law or conflicts of law.  Exclusive venue for any dispute arising hereunder will be resolved in the Circuit Court of the County of Henrico, Virginia.  </w:t>
      </w:r>
    </w:p>
    <w:p w:rsidR="00856D54" w:rsidRPr="00856D54" w:rsidRDefault="00856D54" w:rsidP="00856D54">
      <w:pPr>
        <w:ind w:left="720"/>
        <w:rPr>
          <w:rFonts w:ascii="Arial" w:hAnsi="Arial" w:cs="Arial"/>
        </w:rPr>
      </w:pPr>
    </w:p>
    <w:p w:rsidR="00856D54" w:rsidRPr="00856D54" w:rsidRDefault="00856D54" w:rsidP="00252427">
      <w:pPr>
        <w:numPr>
          <w:ilvl w:val="0"/>
          <w:numId w:val="20"/>
        </w:numPr>
        <w:tabs>
          <w:tab w:val="clear" w:pos="1080"/>
          <w:tab w:val="num" w:pos="1440"/>
        </w:tabs>
        <w:ind w:left="1440" w:hanging="720"/>
        <w:rPr>
          <w:rFonts w:ascii="Arial" w:hAnsi="Arial" w:cs="Arial"/>
        </w:rPr>
      </w:pPr>
      <w:r w:rsidRPr="00856D54">
        <w:rPr>
          <w:rFonts w:ascii="Arial" w:hAnsi="Arial" w:cs="Arial"/>
          <w:u w:val="single"/>
        </w:rPr>
        <w:t>Coordination of Documents</w:t>
      </w:r>
      <w:r w:rsidRPr="00856D54">
        <w:rPr>
          <w:rFonts w:ascii="Arial" w:hAnsi="Arial" w:cs="Arial"/>
        </w:rPr>
        <w:t>.  In the event of a conflict between a provision of this BAA and the Contract, the provisions of this BAA will control.</w:t>
      </w:r>
    </w:p>
    <w:p w:rsidR="00856D54" w:rsidRPr="00856D54" w:rsidRDefault="00856D54" w:rsidP="00856D54">
      <w:pPr>
        <w:ind w:left="720"/>
        <w:rPr>
          <w:rFonts w:ascii="Arial" w:hAnsi="Arial" w:cs="Arial"/>
        </w:rPr>
      </w:pPr>
    </w:p>
    <w:p w:rsidR="00856D54" w:rsidRPr="00856D54" w:rsidRDefault="00856D54" w:rsidP="00252427">
      <w:pPr>
        <w:numPr>
          <w:ilvl w:val="0"/>
          <w:numId w:val="20"/>
        </w:numPr>
        <w:tabs>
          <w:tab w:val="clear" w:pos="1080"/>
          <w:tab w:val="num" w:pos="1440"/>
        </w:tabs>
        <w:ind w:left="1440" w:hanging="720"/>
        <w:rPr>
          <w:rFonts w:ascii="Arial" w:hAnsi="Arial" w:cs="Arial"/>
        </w:rPr>
      </w:pPr>
      <w:r w:rsidRPr="00856D54">
        <w:rPr>
          <w:rFonts w:ascii="Arial" w:hAnsi="Arial" w:cs="Arial"/>
          <w:u w:val="single"/>
        </w:rPr>
        <w:t>Notices</w:t>
      </w:r>
      <w:r w:rsidRPr="00856D54">
        <w:rPr>
          <w:rFonts w:ascii="Arial" w:hAnsi="Arial" w:cs="Arial"/>
        </w:rPr>
        <w:t>.  All notices, requests, demands and other communications required or permitted to be given or made under this BAA shall be in writing, shall be effective upon receipt, and shall be sent by (a) personal delivery; (b) certified or registered United States mail, return receipt requested; (c) overnight delivery services with proof of delivery; or (d) facsimile with return facsimile acknowledging receipt.  Notices will be sent to the address below:</w:t>
      </w:r>
    </w:p>
    <w:p w:rsidR="00856D54" w:rsidRPr="00856D54" w:rsidRDefault="00856D54" w:rsidP="00856D54">
      <w:pPr>
        <w:ind w:left="720"/>
        <w:rPr>
          <w:rFonts w:ascii="Arial" w:hAnsi="Arial" w:cs="Arial"/>
        </w:rPr>
      </w:pPr>
    </w:p>
    <w:p w:rsidR="00856D54" w:rsidRPr="00856D54" w:rsidRDefault="00856D54" w:rsidP="00856D54">
      <w:pPr>
        <w:ind w:left="5040" w:hanging="2880"/>
        <w:rPr>
          <w:rFonts w:ascii="Arial" w:hAnsi="Arial" w:cs="Arial"/>
        </w:rPr>
      </w:pPr>
      <w:r w:rsidRPr="00856D54">
        <w:rPr>
          <w:rFonts w:ascii="Arial" w:hAnsi="Arial" w:cs="Arial"/>
        </w:rPr>
        <w:t>To Covered Entity:</w:t>
      </w:r>
      <w:r w:rsidRPr="00856D54">
        <w:rPr>
          <w:rFonts w:ascii="Arial" w:hAnsi="Arial" w:cs="Arial"/>
        </w:rPr>
        <w:tab/>
        <w:t>Jane D. Crawley, Deputy County Manager and Privacy Officer</w:t>
      </w:r>
    </w:p>
    <w:p w:rsidR="00856D54" w:rsidRPr="00856D54" w:rsidRDefault="00856D54" w:rsidP="00856D54">
      <w:pPr>
        <w:ind w:left="2160"/>
        <w:rPr>
          <w:rFonts w:ascii="Arial" w:hAnsi="Arial" w:cs="Arial"/>
        </w:rPr>
      </w:pPr>
      <w:r w:rsidRPr="00856D54">
        <w:rPr>
          <w:rFonts w:ascii="Arial" w:hAnsi="Arial" w:cs="Arial"/>
        </w:rPr>
        <w:tab/>
      </w:r>
      <w:r w:rsidRPr="00856D54">
        <w:rPr>
          <w:rFonts w:ascii="Arial" w:hAnsi="Arial" w:cs="Arial"/>
        </w:rPr>
        <w:tab/>
      </w:r>
      <w:r w:rsidRPr="00856D54">
        <w:rPr>
          <w:rFonts w:ascii="Arial" w:hAnsi="Arial" w:cs="Arial"/>
        </w:rPr>
        <w:tab/>
      </w:r>
      <w:r w:rsidRPr="00856D54">
        <w:rPr>
          <w:rFonts w:ascii="Arial" w:hAnsi="Arial" w:cs="Arial"/>
        </w:rPr>
        <w:tab/>
        <w:t>County of Henrico</w:t>
      </w:r>
    </w:p>
    <w:p w:rsidR="00856D54" w:rsidRPr="00856D54" w:rsidRDefault="00856D54" w:rsidP="00856D54">
      <w:pPr>
        <w:ind w:left="2160"/>
        <w:rPr>
          <w:rFonts w:ascii="Arial" w:hAnsi="Arial" w:cs="Arial"/>
        </w:rPr>
      </w:pPr>
      <w:r w:rsidRPr="00856D54">
        <w:rPr>
          <w:rFonts w:ascii="Arial" w:hAnsi="Arial" w:cs="Arial"/>
        </w:rPr>
        <w:tab/>
      </w:r>
      <w:r w:rsidRPr="00856D54">
        <w:rPr>
          <w:rFonts w:ascii="Arial" w:hAnsi="Arial" w:cs="Arial"/>
        </w:rPr>
        <w:tab/>
      </w:r>
      <w:r w:rsidRPr="00856D54">
        <w:rPr>
          <w:rFonts w:ascii="Arial" w:hAnsi="Arial" w:cs="Arial"/>
        </w:rPr>
        <w:tab/>
      </w:r>
      <w:r w:rsidRPr="00856D54">
        <w:rPr>
          <w:rFonts w:ascii="Arial" w:hAnsi="Arial" w:cs="Arial"/>
        </w:rPr>
        <w:tab/>
        <w:t>4301 E. Parham Road</w:t>
      </w:r>
    </w:p>
    <w:p w:rsidR="00856D54" w:rsidRPr="00856D54" w:rsidRDefault="00856D54" w:rsidP="00856D54">
      <w:pPr>
        <w:ind w:left="2160"/>
        <w:rPr>
          <w:rFonts w:ascii="Arial" w:hAnsi="Arial" w:cs="Arial"/>
        </w:rPr>
      </w:pPr>
      <w:r w:rsidRPr="00856D54">
        <w:rPr>
          <w:rFonts w:ascii="Arial" w:hAnsi="Arial" w:cs="Arial"/>
        </w:rPr>
        <w:tab/>
      </w:r>
      <w:r w:rsidRPr="00856D54">
        <w:rPr>
          <w:rFonts w:ascii="Arial" w:hAnsi="Arial" w:cs="Arial"/>
        </w:rPr>
        <w:tab/>
      </w:r>
      <w:r w:rsidRPr="00856D54">
        <w:rPr>
          <w:rFonts w:ascii="Arial" w:hAnsi="Arial" w:cs="Arial"/>
        </w:rPr>
        <w:tab/>
      </w:r>
      <w:r w:rsidRPr="00856D54">
        <w:rPr>
          <w:rFonts w:ascii="Arial" w:hAnsi="Arial" w:cs="Arial"/>
        </w:rPr>
        <w:tab/>
        <w:t>P.O. Box 90775</w:t>
      </w:r>
    </w:p>
    <w:p w:rsidR="00856D54" w:rsidRPr="00856D54" w:rsidRDefault="00856D54" w:rsidP="00856D54">
      <w:pPr>
        <w:ind w:left="2160"/>
        <w:rPr>
          <w:rFonts w:ascii="Arial" w:hAnsi="Arial" w:cs="Arial"/>
        </w:rPr>
      </w:pPr>
      <w:r w:rsidRPr="00856D54">
        <w:rPr>
          <w:rFonts w:ascii="Arial" w:hAnsi="Arial" w:cs="Arial"/>
        </w:rPr>
        <w:tab/>
      </w:r>
      <w:r w:rsidRPr="00856D54">
        <w:rPr>
          <w:rFonts w:ascii="Arial" w:hAnsi="Arial" w:cs="Arial"/>
        </w:rPr>
        <w:tab/>
      </w:r>
      <w:r w:rsidRPr="00856D54">
        <w:rPr>
          <w:rFonts w:ascii="Arial" w:hAnsi="Arial" w:cs="Arial"/>
        </w:rPr>
        <w:tab/>
      </w:r>
      <w:r w:rsidRPr="00856D54">
        <w:rPr>
          <w:rFonts w:ascii="Arial" w:hAnsi="Arial" w:cs="Arial"/>
        </w:rPr>
        <w:tab/>
        <w:t>Henrico, Virginia 23273-0775</w:t>
      </w:r>
    </w:p>
    <w:p w:rsidR="00856D54" w:rsidRPr="00856D54" w:rsidRDefault="00856D54" w:rsidP="00856D54">
      <w:pPr>
        <w:ind w:left="2160"/>
        <w:rPr>
          <w:rFonts w:ascii="Arial" w:hAnsi="Arial" w:cs="Arial"/>
        </w:rPr>
      </w:pPr>
      <w:r w:rsidRPr="00856D54">
        <w:rPr>
          <w:rFonts w:ascii="Arial" w:hAnsi="Arial" w:cs="Arial"/>
        </w:rPr>
        <w:tab/>
      </w:r>
      <w:r w:rsidRPr="00856D54">
        <w:rPr>
          <w:rFonts w:ascii="Arial" w:hAnsi="Arial" w:cs="Arial"/>
        </w:rPr>
        <w:tab/>
      </w:r>
      <w:r w:rsidRPr="00856D54">
        <w:rPr>
          <w:rFonts w:ascii="Arial" w:hAnsi="Arial" w:cs="Arial"/>
        </w:rPr>
        <w:tab/>
      </w:r>
      <w:r w:rsidRPr="00856D54">
        <w:rPr>
          <w:rFonts w:ascii="Arial" w:hAnsi="Arial" w:cs="Arial"/>
        </w:rPr>
        <w:tab/>
        <w:t>Facsimile: (804) 501-4162</w:t>
      </w:r>
    </w:p>
    <w:p w:rsidR="00856D54" w:rsidRPr="00856D54" w:rsidRDefault="00856D54" w:rsidP="00856D54">
      <w:pPr>
        <w:ind w:left="2160"/>
        <w:rPr>
          <w:rFonts w:ascii="Arial" w:hAnsi="Arial" w:cs="Arial"/>
        </w:rPr>
      </w:pPr>
    </w:p>
    <w:p w:rsidR="00856D54" w:rsidRPr="00856D54" w:rsidRDefault="00856D54" w:rsidP="00856D54">
      <w:pPr>
        <w:ind w:left="2160"/>
        <w:rPr>
          <w:rFonts w:ascii="Arial" w:hAnsi="Arial" w:cs="Arial"/>
        </w:rPr>
      </w:pPr>
    </w:p>
    <w:p w:rsidR="00856D54" w:rsidRPr="00856D54" w:rsidRDefault="00856D54" w:rsidP="00856D54">
      <w:pPr>
        <w:ind w:left="2160"/>
        <w:rPr>
          <w:rFonts w:ascii="Arial" w:hAnsi="Arial" w:cs="Arial"/>
        </w:rPr>
      </w:pPr>
      <w:r w:rsidRPr="00856D54">
        <w:rPr>
          <w:rFonts w:ascii="Arial" w:hAnsi="Arial" w:cs="Arial"/>
        </w:rPr>
        <w:t xml:space="preserve">To Business Associate:  </w:t>
      </w:r>
      <w:r w:rsidRPr="00856D54">
        <w:rPr>
          <w:rFonts w:ascii="Arial" w:hAnsi="Arial" w:cs="Arial"/>
        </w:rPr>
        <w:tab/>
      </w:r>
      <w:r w:rsidRPr="00856D54">
        <w:rPr>
          <w:rFonts w:ascii="Arial" w:hAnsi="Arial" w:cs="Arial"/>
        </w:rPr>
        <w:tab/>
      </w:r>
      <w:r w:rsidRPr="00F1096C">
        <w:rPr>
          <w:rFonts w:ascii="Arial" w:hAnsi="Arial" w:cs="Arial"/>
        </w:rPr>
        <w:t>Insert info</w:t>
      </w:r>
      <w:r w:rsidRPr="00856D54">
        <w:rPr>
          <w:rFonts w:ascii="Arial" w:hAnsi="Arial" w:cs="Arial"/>
        </w:rPr>
        <w:tab/>
      </w:r>
      <w:r w:rsidRPr="00856D54">
        <w:rPr>
          <w:rFonts w:ascii="Arial" w:hAnsi="Arial" w:cs="Arial"/>
        </w:rPr>
        <w:tab/>
      </w:r>
      <w:r w:rsidRPr="00856D54">
        <w:rPr>
          <w:rFonts w:ascii="Arial" w:hAnsi="Arial" w:cs="Arial"/>
        </w:rPr>
        <w:tab/>
      </w:r>
      <w:r w:rsidRPr="00856D54">
        <w:rPr>
          <w:rFonts w:ascii="Arial" w:hAnsi="Arial" w:cs="Arial"/>
        </w:rPr>
        <w:tab/>
      </w:r>
      <w:r w:rsidRPr="00856D54">
        <w:rPr>
          <w:rFonts w:ascii="Arial" w:hAnsi="Arial" w:cs="Arial"/>
        </w:rPr>
        <w:tab/>
      </w:r>
    </w:p>
    <w:p w:rsidR="00856D54" w:rsidRPr="00856D54" w:rsidRDefault="00856D54" w:rsidP="00856D54">
      <w:pPr>
        <w:ind w:left="2160"/>
        <w:rPr>
          <w:rFonts w:ascii="Arial" w:hAnsi="Arial" w:cs="Arial"/>
        </w:rPr>
      </w:pPr>
    </w:p>
    <w:p w:rsidR="00856D54" w:rsidRPr="00856D54" w:rsidRDefault="00856D54" w:rsidP="00856D54">
      <w:pPr>
        <w:ind w:left="2160"/>
        <w:rPr>
          <w:rFonts w:ascii="Arial" w:hAnsi="Arial" w:cs="Arial"/>
        </w:rPr>
      </w:pPr>
    </w:p>
    <w:p w:rsidR="00856D54" w:rsidRPr="00856D54" w:rsidRDefault="00856D54" w:rsidP="00856D54">
      <w:pPr>
        <w:ind w:left="2160"/>
        <w:rPr>
          <w:rFonts w:ascii="Arial" w:hAnsi="Arial" w:cs="Arial"/>
        </w:rPr>
      </w:pPr>
    </w:p>
    <w:p w:rsidR="00856D54" w:rsidRPr="00856D54" w:rsidRDefault="00856D54" w:rsidP="00856D54">
      <w:pPr>
        <w:ind w:left="2160"/>
        <w:rPr>
          <w:rFonts w:ascii="Arial" w:hAnsi="Arial" w:cs="Arial"/>
        </w:rPr>
      </w:pPr>
    </w:p>
    <w:p w:rsidR="00856D54" w:rsidRPr="00856D54" w:rsidRDefault="00856D54" w:rsidP="00856D54">
      <w:pPr>
        <w:ind w:left="1440"/>
        <w:rPr>
          <w:rFonts w:ascii="Arial" w:hAnsi="Arial" w:cs="Arial"/>
        </w:rPr>
      </w:pPr>
    </w:p>
    <w:p w:rsidR="00856D54" w:rsidRPr="00856D54" w:rsidRDefault="00856D54" w:rsidP="00856D54">
      <w:pPr>
        <w:ind w:firstLine="720"/>
        <w:rPr>
          <w:rFonts w:ascii="Arial" w:hAnsi="Arial" w:cs="Arial"/>
        </w:rPr>
      </w:pPr>
      <w:r w:rsidRPr="00856D54">
        <w:rPr>
          <w:rFonts w:ascii="Arial" w:hAnsi="Arial" w:cs="Arial"/>
          <w:b/>
          <w:bCs/>
        </w:rPr>
        <w:t>IN WITNESS WHEREOF</w:t>
      </w:r>
      <w:r w:rsidRPr="00856D54">
        <w:rPr>
          <w:rFonts w:ascii="Arial" w:hAnsi="Arial" w:cs="Arial"/>
        </w:rPr>
        <w:t>, the parties hereto have signed this Business Associate Agreement.</w:t>
      </w:r>
    </w:p>
    <w:p w:rsidR="00856D54" w:rsidRPr="00856D54" w:rsidRDefault="00856D54" w:rsidP="00856D54">
      <w:pPr>
        <w:rPr>
          <w:rFonts w:ascii="Arial" w:hAnsi="Arial" w:cs="Arial"/>
        </w:rPr>
      </w:pPr>
    </w:p>
    <w:p w:rsidR="00856D54" w:rsidRPr="00856D54" w:rsidRDefault="00856D54" w:rsidP="00856D54">
      <w:pPr>
        <w:rPr>
          <w:rFonts w:ascii="Arial" w:hAnsi="Arial" w:cs="Arial"/>
        </w:rPr>
      </w:pPr>
      <w:r w:rsidRPr="00856D54">
        <w:rPr>
          <w:rFonts w:ascii="Arial" w:hAnsi="Arial" w:cs="Arial"/>
        </w:rPr>
        <w:tab/>
      </w:r>
    </w:p>
    <w:p w:rsidR="00856D54" w:rsidRPr="00856D54" w:rsidRDefault="00856D54" w:rsidP="00856D54">
      <w:pPr>
        <w:rPr>
          <w:rFonts w:ascii="Arial" w:hAnsi="Arial" w:cs="Arial"/>
        </w:rPr>
      </w:pPr>
      <w:r w:rsidRPr="00856D54">
        <w:rPr>
          <w:rFonts w:ascii="Arial" w:hAnsi="Arial" w:cs="Arial"/>
        </w:rPr>
        <w:t>Name of Company</w:t>
      </w:r>
      <w:r w:rsidRPr="00856D54">
        <w:rPr>
          <w:rFonts w:ascii="Arial" w:hAnsi="Arial" w:cs="Arial"/>
        </w:rPr>
        <w:tab/>
      </w:r>
      <w:r w:rsidRPr="00856D54">
        <w:rPr>
          <w:rFonts w:ascii="Arial" w:hAnsi="Arial" w:cs="Arial"/>
        </w:rPr>
        <w:tab/>
      </w:r>
      <w:r w:rsidRPr="00856D54">
        <w:rPr>
          <w:rFonts w:ascii="Arial" w:hAnsi="Arial" w:cs="Arial"/>
        </w:rPr>
        <w:tab/>
      </w:r>
      <w:r w:rsidRPr="00856D54">
        <w:rPr>
          <w:rFonts w:ascii="Arial" w:hAnsi="Arial" w:cs="Arial"/>
        </w:rPr>
        <w:tab/>
      </w:r>
      <w:r w:rsidRPr="00856D54">
        <w:rPr>
          <w:rFonts w:ascii="Arial" w:hAnsi="Arial" w:cs="Arial"/>
        </w:rPr>
        <w:tab/>
      </w:r>
      <w:r w:rsidRPr="00856D54">
        <w:rPr>
          <w:rFonts w:ascii="Arial" w:hAnsi="Arial" w:cs="Arial"/>
        </w:rPr>
        <w:tab/>
        <w:t>County of Henrico</w:t>
      </w:r>
    </w:p>
    <w:p w:rsidR="00856D54" w:rsidRPr="00856D54" w:rsidRDefault="00856D54" w:rsidP="00856D54">
      <w:pPr>
        <w:rPr>
          <w:rFonts w:ascii="Arial" w:hAnsi="Arial" w:cs="Arial"/>
        </w:rPr>
      </w:pPr>
    </w:p>
    <w:p w:rsidR="00856D54" w:rsidRPr="00856D54" w:rsidRDefault="00856D54" w:rsidP="00856D54">
      <w:pPr>
        <w:rPr>
          <w:rFonts w:ascii="Arial" w:hAnsi="Arial" w:cs="Arial"/>
        </w:rPr>
      </w:pPr>
    </w:p>
    <w:p w:rsidR="00856D54" w:rsidRPr="00856D54" w:rsidRDefault="00856D54" w:rsidP="00856D54">
      <w:pPr>
        <w:rPr>
          <w:rFonts w:ascii="Arial" w:hAnsi="Arial" w:cs="Arial"/>
        </w:rPr>
      </w:pPr>
      <w:r w:rsidRPr="00856D54">
        <w:rPr>
          <w:rFonts w:ascii="Arial" w:hAnsi="Arial" w:cs="Arial"/>
        </w:rPr>
        <w:t>By:  ___________________________</w:t>
      </w:r>
      <w:r w:rsidRPr="00856D54">
        <w:rPr>
          <w:rFonts w:ascii="Arial" w:hAnsi="Arial" w:cs="Arial"/>
        </w:rPr>
        <w:tab/>
      </w:r>
      <w:r w:rsidRPr="00856D54">
        <w:rPr>
          <w:rFonts w:ascii="Arial" w:hAnsi="Arial" w:cs="Arial"/>
        </w:rPr>
        <w:tab/>
      </w:r>
      <w:r w:rsidRPr="00856D54">
        <w:rPr>
          <w:rFonts w:ascii="Arial" w:hAnsi="Arial" w:cs="Arial"/>
        </w:rPr>
        <w:tab/>
        <w:t>By: ___________________________</w:t>
      </w:r>
    </w:p>
    <w:p w:rsidR="00856D54" w:rsidRPr="00856D54" w:rsidRDefault="00856D54" w:rsidP="00856D54">
      <w:pPr>
        <w:rPr>
          <w:rFonts w:ascii="Arial" w:hAnsi="Arial" w:cs="Arial"/>
        </w:rPr>
      </w:pPr>
      <w:r w:rsidRPr="00856D54">
        <w:rPr>
          <w:rFonts w:ascii="Arial" w:hAnsi="Arial" w:cs="Arial"/>
        </w:rPr>
        <w:tab/>
      </w:r>
    </w:p>
    <w:p w:rsidR="00856D54" w:rsidRPr="00856D54" w:rsidRDefault="00856D54" w:rsidP="00856D54">
      <w:pPr>
        <w:tabs>
          <w:tab w:val="left" w:pos="4140"/>
        </w:tabs>
        <w:rPr>
          <w:rFonts w:ascii="Arial" w:hAnsi="Arial" w:cs="Arial"/>
        </w:rPr>
      </w:pPr>
    </w:p>
    <w:p w:rsidR="00856D54" w:rsidRPr="00856D54" w:rsidRDefault="00856D54" w:rsidP="00856D54">
      <w:pPr>
        <w:tabs>
          <w:tab w:val="left" w:pos="4140"/>
        </w:tabs>
        <w:rPr>
          <w:rFonts w:ascii="Arial" w:hAnsi="Arial" w:cs="Arial"/>
          <w:b/>
          <w:bCs/>
        </w:rPr>
      </w:pPr>
      <w:r w:rsidRPr="00856D54">
        <w:rPr>
          <w:rFonts w:ascii="Arial" w:hAnsi="Arial" w:cs="Arial"/>
        </w:rPr>
        <w:t>Title: __________________________</w:t>
      </w:r>
      <w:r w:rsidRPr="00856D54">
        <w:rPr>
          <w:rFonts w:ascii="Arial" w:hAnsi="Arial" w:cs="Arial"/>
        </w:rPr>
        <w:tab/>
      </w:r>
      <w:r w:rsidRPr="00856D54">
        <w:rPr>
          <w:rFonts w:ascii="Arial" w:hAnsi="Arial" w:cs="Arial"/>
        </w:rPr>
        <w:tab/>
      </w:r>
      <w:r w:rsidRPr="00856D54">
        <w:rPr>
          <w:rFonts w:ascii="Arial" w:hAnsi="Arial" w:cs="Arial"/>
        </w:rPr>
        <w:tab/>
      </w:r>
      <w:r w:rsidRPr="00856D54">
        <w:rPr>
          <w:rFonts w:ascii="Arial" w:hAnsi="Arial" w:cs="Arial"/>
        </w:rPr>
        <w:tab/>
        <w:t>Title: __________________________</w:t>
      </w:r>
      <w:r w:rsidRPr="00856D54">
        <w:rPr>
          <w:rFonts w:ascii="Arial" w:hAnsi="Arial" w:cs="Arial"/>
        </w:rPr>
        <w:tab/>
      </w:r>
      <w:r w:rsidRPr="00856D54">
        <w:rPr>
          <w:rFonts w:ascii="Arial" w:hAnsi="Arial" w:cs="Arial"/>
        </w:rPr>
        <w:tab/>
      </w:r>
      <w:r w:rsidRPr="00856D54">
        <w:rPr>
          <w:rFonts w:ascii="Arial" w:hAnsi="Arial" w:cs="Arial"/>
        </w:rPr>
        <w:tab/>
      </w:r>
      <w:r w:rsidRPr="00856D54">
        <w:rPr>
          <w:rFonts w:ascii="Arial" w:hAnsi="Arial" w:cs="Arial"/>
        </w:rPr>
        <w:tab/>
      </w:r>
    </w:p>
    <w:p w:rsidR="00856D54" w:rsidRPr="00856D54" w:rsidRDefault="00856D54" w:rsidP="00856D54">
      <w:pPr>
        <w:rPr>
          <w:rFonts w:ascii="Arial" w:hAnsi="Arial" w:cs="Arial"/>
        </w:rPr>
      </w:pPr>
      <w:r w:rsidRPr="00856D54">
        <w:rPr>
          <w:rFonts w:ascii="Arial" w:hAnsi="Arial" w:cs="Arial"/>
        </w:rPr>
        <w:tab/>
      </w:r>
      <w:r w:rsidRPr="00856D54">
        <w:rPr>
          <w:rFonts w:ascii="Arial" w:hAnsi="Arial" w:cs="Arial"/>
        </w:rPr>
        <w:tab/>
      </w:r>
      <w:r w:rsidRPr="00856D54">
        <w:rPr>
          <w:rFonts w:ascii="Arial" w:hAnsi="Arial" w:cs="Arial"/>
        </w:rPr>
        <w:tab/>
      </w:r>
      <w:r w:rsidRPr="00856D54">
        <w:rPr>
          <w:rFonts w:ascii="Arial" w:hAnsi="Arial" w:cs="Arial"/>
        </w:rPr>
        <w:tab/>
      </w:r>
      <w:r w:rsidRPr="00856D54">
        <w:rPr>
          <w:rFonts w:ascii="Arial" w:hAnsi="Arial" w:cs="Arial"/>
        </w:rPr>
        <w:tab/>
      </w:r>
    </w:p>
    <w:p w:rsidR="00856D54" w:rsidRPr="00856D54" w:rsidRDefault="00856D54" w:rsidP="00856D54">
      <w:pPr>
        <w:rPr>
          <w:rFonts w:ascii="Arial" w:hAnsi="Arial" w:cs="Arial"/>
        </w:rPr>
      </w:pPr>
      <w:r w:rsidRPr="00856D54">
        <w:rPr>
          <w:rFonts w:ascii="Arial" w:hAnsi="Arial" w:cs="Arial"/>
        </w:rPr>
        <w:t>Date:  ____________</w:t>
      </w:r>
      <w:r w:rsidRPr="00856D54">
        <w:rPr>
          <w:rFonts w:ascii="Arial" w:hAnsi="Arial" w:cs="Arial"/>
        </w:rPr>
        <w:tab/>
      </w:r>
      <w:r w:rsidRPr="00856D54">
        <w:rPr>
          <w:rFonts w:ascii="Arial" w:hAnsi="Arial" w:cs="Arial"/>
        </w:rPr>
        <w:tab/>
      </w:r>
      <w:r w:rsidRPr="00856D54">
        <w:rPr>
          <w:rFonts w:ascii="Arial" w:hAnsi="Arial" w:cs="Arial"/>
        </w:rPr>
        <w:tab/>
      </w:r>
      <w:r w:rsidRPr="00856D54">
        <w:rPr>
          <w:rFonts w:ascii="Arial" w:hAnsi="Arial" w:cs="Arial"/>
        </w:rPr>
        <w:tab/>
      </w:r>
      <w:r w:rsidRPr="00856D54">
        <w:rPr>
          <w:rFonts w:ascii="Arial" w:hAnsi="Arial" w:cs="Arial"/>
        </w:rPr>
        <w:tab/>
        <w:t>Date:  ____________</w:t>
      </w:r>
      <w:r w:rsidRPr="00856D54">
        <w:rPr>
          <w:rFonts w:ascii="Arial" w:hAnsi="Arial" w:cs="Arial"/>
        </w:rPr>
        <w:tab/>
      </w:r>
      <w:r w:rsidRPr="00856D54">
        <w:rPr>
          <w:rFonts w:ascii="Arial" w:hAnsi="Arial" w:cs="Arial"/>
        </w:rPr>
        <w:tab/>
      </w:r>
      <w:r w:rsidRPr="00856D54">
        <w:rPr>
          <w:rFonts w:ascii="Arial" w:hAnsi="Arial" w:cs="Arial"/>
        </w:rPr>
        <w:tab/>
      </w:r>
      <w:r w:rsidRPr="00856D54">
        <w:rPr>
          <w:rFonts w:ascii="Arial" w:hAnsi="Arial" w:cs="Arial"/>
        </w:rPr>
        <w:tab/>
      </w:r>
      <w:r w:rsidRPr="00856D54">
        <w:rPr>
          <w:rFonts w:ascii="Arial" w:hAnsi="Arial" w:cs="Arial"/>
        </w:rPr>
        <w:tab/>
      </w:r>
    </w:p>
    <w:p w:rsidR="00856D54" w:rsidRPr="00856D54" w:rsidRDefault="00856D54" w:rsidP="00856D54">
      <w:pPr>
        <w:rPr>
          <w:rFonts w:ascii="Arial" w:hAnsi="Arial" w:cs="Arial"/>
        </w:rPr>
      </w:pPr>
    </w:p>
    <w:p w:rsidR="00856D54" w:rsidRPr="00856D54" w:rsidRDefault="00856D54" w:rsidP="00856D54">
      <w:pPr>
        <w:rPr>
          <w:rFonts w:ascii="Arial" w:hAnsi="Arial" w:cs="Arial"/>
        </w:rPr>
      </w:pPr>
    </w:p>
    <w:p w:rsidR="00856D54" w:rsidRPr="00856D54" w:rsidRDefault="00856D54" w:rsidP="00856D54">
      <w:pPr>
        <w:rPr>
          <w:rFonts w:ascii="Arial" w:hAnsi="Arial" w:cs="Arial"/>
          <w:b/>
        </w:rPr>
      </w:pPr>
      <w:r w:rsidRPr="00856D54">
        <w:rPr>
          <w:rFonts w:ascii="Arial" w:hAnsi="Arial" w:cs="Arial"/>
        </w:rPr>
        <w:tab/>
      </w:r>
      <w:r w:rsidRPr="00856D54">
        <w:rPr>
          <w:rFonts w:ascii="Arial" w:hAnsi="Arial" w:cs="Arial"/>
        </w:rPr>
        <w:tab/>
      </w:r>
      <w:r w:rsidRPr="00856D54">
        <w:rPr>
          <w:rFonts w:ascii="Arial" w:hAnsi="Arial" w:cs="Arial"/>
        </w:rPr>
        <w:tab/>
      </w:r>
      <w:r w:rsidRPr="00856D54">
        <w:rPr>
          <w:rFonts w:ascii="Arial" w:hAnsi="Arial" w:cs="Arial"/>
        </w:rPr>
        <w:tab/>
      </w:r>
      <w:r w:rsidRPr="00856D54">
        <w:rPr>
          <w:rFonts w:ascii="Arial" w:hAnsi="Arial" w:cs="Arial"/>
        </w:rPr>
        <w:tab/>
      </w:r>
    </w:p>
    <w:sectPr w:rsidR="00856D54" w:rsidRPr="00856D54" w:rsidSect="003F07F9">
      <w:footerReference w:type="even" r:id="rId20"/>
      <w:footerReference w:type="default" r:id="rId21"/>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072" w:rsidRDefault="00A04072">
      <w:r>
        <w:separator/>
      </w:r>
    </w:p>
  </w:endnote>
  <w:endnote w:type="continuationSeparator" w:id="0">
    <w:p w:rsidR="00A04072" w:rsidRDefault="00A04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E08" w:rsidRDefault="00210E08" w:rsidP="00FF6B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10E08" w:rsidRDefault="00210E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E08" w:rsidRDefault="00210E08" w:rsidP="00B3504A">
    <w:pPr>
      <w:pStyle w:val="Footer"/>
      <w:framePr w:wrap="around" w:vAnchor="text" w:hAnchor="margin" w:xAlign="center" w:y="1"/>
      <w:rPr>
        <w:rStyle w:val="PageNumber"/>
        <w:b/>
        <w:sz w:val="22"/>
      </w:rPr>
    </w:pPr>
    <w:r>
      <w:rPr>
        <w:rStyle w:val="PageNumber"/>
        <w:b/>
        <w:sz w:val="22"/>
      </w:rPr>
      <w:fldChar w:fldCharType="begin"/>
    </w:r>
    <w:r>
      <w:rPr>
        <w:rStyle w:val="PageNumber"/>
        <w:b/>
        <w:sz w:val="22"/>
      </w:rPr>
      <w:instrText xml:space="preserve">PAGE  </w:instrText>
    </w:r>
    <w:r>
      <w:rPr>
        <w:rStyle w:val="PageNumber"/>
        <w:b/>
        <w:sz w:val="22"/>
      </w:rPr>
      <w:fldChar w:fldCharType="separate"/>
    </w:r>
    <w:r w:rsidR="00F64382">
      <w:rPr>
        <w:rStyle w:val="PageNumber"/>
        <w:b/>
        <w:noProof/>
        <w:sz w:val="22"/>
      </w:rPr>
      <w:t>2</w:t>
    </w:r>
    <w:r>
      <w:rPr>
        <w:rStyle w:val="PageNumber"/>
        <w:b/>
        <w:sz w:val="22"/>
      </w:rPr>
      <w:fldChar w:fldCharType="end"/>
    </w:r>
  </w:p>
  <w:p w:rsidR="00210E08" w:rsidRDefault="00210E08" w:rsidP="003F07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072" w:rsidRDefault="00A04072">
      <w:r>
        <w:separator/>
      </w:r>
    </w:p>
  </w:footnote>
  <w:footnote w:type="continuationSeparator" w:id="0">
    <w:p w:rsidR="00A04072" w:rsidRDefault="00A040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D099C"/>
    <w:multiLevelType w:val="hybridMultilevel"/>
    <w:tmpl w:val="AE384496"/>
    <w:lvl w:ilvl="0" w:tplc="D46CBB8E">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3C71F53"/>
    <w:multiLevelType w:val="hybridMultilevel"/>
    <w:tmpl w:val="DCECD3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256C20"/>
    <w:multiLevelType w:val="hybridMultilevel"/>
    <w:tmpl w:val="EE561576"/>
    <w:lvl w:ilvl="0" w:tplc="8C6ED556">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092C0701"/>
    <w:multiLevelType w:val="hybridMultilevel"/>
    <w:tmpl w:val="AFDC049C"/>
    <w:lvl w:ilvl="0" w:tplc="F792245A">
      <w:start w:val="1"/>
      <w:numFmt w:val="decimal"/>
      <w:lvlText w:val="%1."/>
      <w:lvlJc w:val="left"/>
      <w:pPr>
        <w:tabs>
          <w:tab w:val="num" w:pos="1080"/>
        </w:tabs>
        <w:ind w:left="1080" w:hanging="360"/>
      </w:pPr>
      <w:rPr>
        <w:rFonts w:hint="default"/>
      </w:rPr>
    </w:lvl>
    <w:lvl w:ilvl="1" w:tplc="1B6ECFE4">
      <w:start w:val="2"/>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1A1DDD"/>
    <w:multiLevelType w:val="hybridMultilevel"/>
    <w:tmpl w:val="2AAEC6B0"/>
    <w:lvl w:ilvl="0" w:tplc="48DEC3C6">
      <w:start w:val="1"/>
      <w:numFmt w:val="decimal"/>
      <w:lvlText w:val="%1."/>
      <w:lvlJc w:val="left"/>
      <w:pPr>
        <w:tabs>
          <w:tab w:val="num" w:pos="2685"/>
        </w:tabs>
        <w:ind w:left="2685" w:hanging="124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0E980E5D"/>
    <w:multiLevelType w:val="hybridMultilevel"/>
    <w:tmpl w:val="EFC4E238"/>
    <w:lvl w:ilvl="0" w:tplc="744C06B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E99320C"/>
    <w:multiLevelType w:val="hybridMultilevel"/>
    <w:tmpl w:val="143E040E"/>
    <w:lvl w:ilvl="0" w:tplc="E3FA721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3526453"/>
    <w:multiLevelType w:val="hybridMultilevel"/>
    <w:tmpl w:val="2A6023BC"/>
    <w:lvl w:ilvl="0" w:tplc="975E985A">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66F5854"/>
    <w:multiLevelType w:val="hybridMultilevel"/>
    <w:tmpl w:val="E07EC3B0"/>
    <w:lvl w:ilvl="0" w:tplc="55F28BF8">
      <w:start w:val="1"/>
      <w:numFmt w:val="lowerLetter"/>
      <w:lvlText w:val="%1."/>
      <w:lvlJc w:val="left"/>
      <w:pPr>
        <w:tabs>
          <w:tab w:val="num" w:pos="1800"/>
        </w:tabs>
        <w:ind w:left="1800" w:hanging="360"/>
      </w:pPr>
      <w:rPr>
        <w:rFonts w:hint="default"/>
      </w:rPr>
    </w:lvl>
    <w:lvl w:ilvl="1" w:tplc="C1044F92">
      <w:start w:val="9"/>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1F291F39"/>
    <w:multiLevelType w:val="hybridMultilevel"/>
    <w:tmpl w:val="ED0EC9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0FC2229"/>
    <w:multiLevelType w:val="hybridMultilevel"/>
    <w:tmpl w:val="5DBEDE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26F3ECA"/>
    <w:multiLevelType w:val="hybridMultilevel"/>
    <w:tmpl w:val="13E6B8E0"/>
    <w:lvl w:ilvl="0" w:tplc="0C00C52E">
      <w:start w:val="4"/>
      <w:numFmt w:val="decimal"/>
      <w:lvlText w:val="%1."/>
      <w:lvlJc w:val="left"/>
      <w:pPr>
        <w:tabs>
          <w:tab w:val="num" w:pos="2160"/>
        </w:tabs>
        <w:ind w:left="2160" w:hanging="720"/>
      </w:pPr>
      <w:rPr>
        <w:rFonts w:hint="default"/>
        <w:b w:val="0"/>
        <w:i w:val="0"/>
        <w:color w:val="auto"/>
        <w:sz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9F14584"/>
    <w:multiLevelType w:val="hybridMultilevel"/>
    <w:tmpl w:val="13F60F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5A11F81"/>
    <w:multiLevelType w:val="hybridMultilevel"/>
    <w:tmpl w:val="A7E23B50"/>
    <w:lvl w:ilvl="0" w:tplc="E3FA721C">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7FD1483"/>
    <w:multiLevelType w:val="hybridMultilevel"/>
    <w:tmpl w:val="1C90344E"/>
    <w:lvl w:ilvl="0" w:tplc="50C4C452">
      <w:start w:val="3"/>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5">
    <w:nsid w:val="3ED07016"/>
    <w:multiLevelType w:val="hybridMultilevel"/>
    <w:tmpl w:val="0902E416"/>
    <w:lvl w:ilvl="0" w:tplc="8ACE92D2">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3EEC3158"/>
    <w:multiLevelType w:val="hybridMultilevel"/>
    <w:tmpl w:val="1DFA5B8C"/>
    <w:lvl w:ilvl="0" w:tplc="4352282A">
      <w:start w:val="12"/>
      <w:numFmt w:val="upperLetter"/>
      <w:lvlText w:val="%1."/>
      <w:lvlJc w:val="left"/>
      <w:pPr>
        <w:tabs>
          <w:tab w:val="num" w:pos="1680"/>
        </w:tabs>
        <w:ind w:left="1680" w:hanging="72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17">
    <w:nsid w:val="3F845BC4"/>
    <w:multiLevelType w:val="multilevel"/>
    <w:tmpl w:val="8B629872"/>
    <w:lvl w:ilvl="0">
      <w:start w:val="10"/>
      <w:numFmt w:val="upperLetter"/>
      <w:lvlText w:val="%1."/>
      <w:lvlJc w:val="left"/>
      <w:pPr>
        <w:tabs>
          <w:tab w:val="num" w:pos="1080"/>
        </w:tabs>
        <w:ind w:left="1080" w:hanging="360"/>
      </w:pPr>
      <w:rPr>
        <w:rFonts w:hint="default"/>
        <w:b/>
      </w:rPr>
    </w:lvl>
    <w:lvl w:ilvl="1">
      <w:start w:val="5"/>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nsid w:val="41F051BB"/>
    <w:multiLevelType w:val="hybridMultilevel"/>
    <w:tmpl w:val="606A39D6"/>
    <w:lvl w:ilvl="0" w:tplc="8CDE9FEA">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43EF58BD"/>
    <w:multiLevelType w:val="hybridMultilevel"/>
    <w:tmpl w:val="E07EC3B0"/>
    <w:lvl w:ilvl="0" w:tplc="55F28BF8">
      <w:start w:val="1"/>
      <w:numFmt w:val="lowerLetter"/>
      <w:lvlText w:val="%1."/>
      <w:lvlJc w:val="left"/>
      <w:pPr>
        <w:tabs>
          <w:tab w:val="num" w:pos="1800"/>
        </w:tabs>
        <w:ind w:left="1800" w:hanging="360"/>
      </w:pPr>
      <w:rPr>
        <w:rFonts w:hint="default"/>
      </w:rPr>
    </w:lvl>
    <w:lvl w:ilvl="1" w:tplc="C1044F92">
      <w:start w:val="9"/>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4830247B"/>
    <w:multiLevelType w:val="hybridMultilevel"/>
    <w:tmpl w:val="14F8C4D6"/>
    <w:lvl w:ilvl="0" w:tplc="D19012C6">
      <w:start w:val="1"/>
      <w:numFmt w:val="upperLetter"/>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4858144E"/>
    <w:multiLevelType w:val="hybridMultilevel"/>
    <w:tmpl w:val="CAA84BEA"/>
    <w:lvl w:ilvl="0" w:tplc="65666A2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DEB7809"/>
    <w:multiLevelType w:val="singleLevel"/>
    <w:tmpl w:val="24345D78"/>
    <w:lvl w:ilvl="0">
      <w:start w:val="1"/>
      <w:numFmt w:val="upperLetter"/>
      <w:lvlText w:val="%1."/>
      <w:lvlJc w:val="left"/>
      <w:pPr>
        <w:tabs>
          <w:tab w:val="num" w:pos="1440"/>
        </w:tabs>
        <w:ind w:left="1440" w:hanging="720"/>
      </w:pPr>
      <w:rPr>
        <w:rFonts w:hint="default"/>
        <w:b w:val="0"/>
      </w:rPr>
    </w:lvl>
  </w:abstractNum>
  <w:abstractNum w:abstractNumId="23">
    <w:nsid w:val="51921041"/>
    <w:multiLevelType w:val="hybridMultilevel"/>
    <w:tmpl w:val="FE640E7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4">
    <w:nsid w:val="5A4011B2"/>
    <w:multiLevelType w:val="hybridMultilevel"/>
    <w:tmpl w:val="A9A231CA"/>
    <w:lvl w:ilvl="0" w:tplc="EDB287D6">
      <w:start w:val="2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6BD05372"/>
    <w:multiLevelType w:val="hybridMultilevel"/>
    <w:tmpl w:val="2A6A856A"/>
    <w:lvl w:ilvl="0" w:tplc="05444C38">
      <w:start w:val="1"/>
      <w:numFmt w:val="bullet"/>
      <w:pStyle w:val="CommentSubject"/>
      <w:lvlText w:val=""/>
      <w:lvlJc w:val="left"/>
      <w:pPr>
        <w:tabs>
          <w:tab w:val="num" w:pos="1170"/>
        </w:tabs>
        <w:ind w:left="1170" w:hanging="360"/>
      </w:pPr>
      <w:rPr>
        <w:rFonts w:ascii="Symbol" w:hAnsi="Symbol" w:hint="default"/>
        <w:color w:val="000000"/>
      </w:rPr>
    </w:lvl>
    <w:lvl w:ilvl="1" w:tplc="04090019">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26">
    <w:nsid w:val="6F2A6BDF"/>
    <w:multiLevelType w:val="hybridMultilevel"/>
    <w:tmpl w:val="0502730E"/>
    <w:lvl w:ilvl="0" w:tplc="0409000F">
      <w:start w:val="1"/>
      <w:numFmt w:val="decimal"/>
      <w:lvlText w:val="%1."/>
      <w:lvlJc w:val="left"/>
      <w:pPr>
        <w:tabs>
          <w:tab w:val="num" w:pos="810"/>
        </w:tabs>
        <w:ind w:left="81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8CF6FFE"/>
    <w:multiLevelType w:val="hybridMultilevel"/>
    <w:tmpl w:val="996C6150"/>
    <w:lvl w:ilvl="0" w:tplc="438A5CB6">
      <w:start w:val="5"/>
      <w:numFmt w:val="decimal"/>
      <w:lvlText w:val="%1."/>
      <w:lvlJc w:val="left"/>
      <w:pPr>
        <w:tabs>
          <w:tab w:val="num" w:pos="2040"/>
        </w:tabs>
        <w:ind w:left="2040" w:hanging="360"/>
      </w:pPr>
      <w:rPr>
        <w:rFonts w:hint="default"/>
      </w:rPr>
    </w:lvl>
    <w:lvl w:ilvl="1" w:tplc="04090019">
      <w:start w:val="1"/>
      <w:numFmt w:val="lowerLetter"/>
      <w:lvlText w:val="%2."/>
      <w:lvlJc w:val="left"/>
      <w:pPr>
        <w:tabs>
          <w:tab w:val="num" w:pos="2760"/>
        </w:tabs>
        <w:ind w:left="2760" w:hanging="360"/>
      </w:pPr>
    </w:lvl>
    <w:lvl w:ilvl="2" w:tplc="0409001B" w:tentative="1">
      <w:start w:val="1"/>
      <w:numFmt w:val="lowerRoman"/>
      <w:lvlText w:val="%3."/>
      <w:lvlJc w:val="right"/>
      <w:pPr>
        <w:tabs>
          <w:tab w:val="num" w:pos="3480"/>
        </w:tabs>
        <w:ind w:left="3480" w:hanging="180"/>
      </w:pPr>
    </w:lvl>
    <w:lvl w:ilvl="3" w:tplc="0409000F" w:tentative="1">
      <w:start w:val="1"/>
      <w:numFmt w:val="decimal"/>
      <w:lvlText w:val="%4."/>
      <w:lvlJc w:val="left"/>
      <w:pPr>
        <w:tabs>
          <w:tab w:val="num" w:pos="4200"/>
        </w:tabs>
        <w:ind w:left="4200" w:hanging="360"/>
      </w:pPr>
    </w:lvl>
    <w:lvl w:ilvl="4" w:tplc="04090019" w:tentative="1">
      <w:start w:val="1"/>
      <w:numFmt w:val="lowerLetter"/>
      <w:lvlText w:val="%5."/>
      <w:lvlJc w:val="left"/>
      <w:pPr>
        <w:tabs>
          <w:tab w:val="num" w:pos="4920"/>
        </w:tabs>
        <w:ind w:left="4920" w:hanging="360"/>
      </w:pPr>
    </w:lvl>
    <w:lvl w:ilvl="5" w:tplc="0409001B" w:tentative="1">
      <w:start w:val="1"/>
      <w:numFmt w:val="lowerRoman"/>
      <w:lvlText w:val="%6."/>
      <w:lvlJc w:val="right"/>
      <w:pPr>
        <w:tabs>
          <w:tab w:val="num" w:pos="5640"/>
        </w:tabs>
        <w:ind w:left="5640" w:hanging="180"/>
      </w:pPr>
    </w:lvl>
    <w:lvl w:ilvl="6" w:tplc="0409000F" w:tentative="1">
      <w:start w:val="1"/>
      <w:numFmt w:val="decimal"/>
      <w:lvlText w:val="%7."/>
      <w:lvlJc w:val="left"/>
      <w:pPr>
        <w:tabs>
          <w:tab w:val="num" w:pos="6360"/>
        </w:tabs>
        <w:ind w:left="6360" w:hanging="360"/>
      </w:pPr>
    </w:lvl>
    <w:lvl w:ilvl="7" w:tplc="04090019" w:tentative="1">
      <w:start w:val="1"/>
      <w:numFmt w:val="lowerLetter"/>
      <w:lvlText w:val="%8."/>
      <w:lvlJc w:val="left"/>
      <w:pPr>
        <w:tabs>
          <w:tab w:val="num" w:pos="7080"/>
        </w:tabs>
        <w:ind w:left="7080" w:hanging="360"/>
      </w:pPr>
    </w:lvl>
    <w:lvl w:ilvl="8" w:tplc="0409001B" w:tentative="1">
      <w:start w:val="1"/>
      <w:numFmt w:val="lowerRoman"/>
      <w:lvlText w:val="%9."/>
      <w:lvlJc w:val="right"/>
      <w:pPr>
        <w:tabs>
          <w:tab w:val="num" w:pos="7800"/>
        </w:tabs>
        <w:ind w:left="7800" w:hanging="180"/>
      </w:pPr>
    </w:lvl>
  </w:abstractNum>
  <w:abstractNum w:abstractNumId="28">
    <w:nsid w:val="7DDD6B96"/>
    <w:multiLevelType w:val="multilevel"/>
    <w:tmpl w:val="788ADBF2"/>
    <w:lvl w:ilvl="0">
      <w:start w:val="4"/>
      <w:numFmt w:val="upperLetter"/>
      <w:lvlText w:val="%1."/>
      <w:lvlJc w:val="left"/>
      <w:pPr>
        <w:tabs>
          <w:tab w:val="num" w:pos="1080"/>
        </w:tabs>
        <w:ind w:left="1080" w:hanging="360"/>
      </w:pPr>
      <w:rPr>
        <w:rFonts w:hint="default"/>
        <w:b/>
      </w:rPr>
    </w:lvl>
    <w:lvl w:ilvl="1">
      <w:start w:val="5"/>
      <w:numFmt w:val="upperLetter"/>
      <w:lvlText w:val="%2."/>
      <w:lvlJc w:val="left"/>
      <w:pPr>
        <w:tabs>
          <w:tab w:val="num" w:pos="1440"/>
        </w:tabs>
        <w:ind w:left="1440" w:hanging="360"/>
      </w:pPr>
      <w:rPr>
        <w:rFonts w:hint="default"/>
        <w:b/>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2"/>
  </w:num>
  <w:num w:numId="2">
    <w:abstractNumId w:val="11"/>
  </w:num>
  <w:num w:numId="3">
    <w:abstractNumId w:val="6"/>
  </w:num>
  <w:num w:numId="4">
    <w:abstractNumId w:val="13"/>
  </w:num>
  <w:num w:numId="5">
    <w:abstractNumId w:val="7"/>
  </w:num>
  <w:num w:numId="6">
    <w:abstractNumId w:val="28"/>
  </w:num>
  <w:num w:numId="7">
    <w:abstractNumId w:val="3"/>
  </w:num>
  <w:num w:numId="8">
    <w:abstractNumId w:val="20"/>
  </w:num>
  <w:num w:numId="9">
    <w:abstractNumId w:val="17"/>
  </w:num>
  <w:num w:numId="10">
    <w:abstractNumId w:val="14"/>
  </w:num>
  <w:num w:numId="11">
    <w:abstractNumId w:val="25"/>
  </w:num>
  <w:num w:numId="12">
    <w:abstractNumId w:val="24"/>
  </w:num>
  <w:num w:numId="13">
    <w:abstractNumId w:val="1"/>
  </w:num>
  <w:num w:numId="14">
    <w:abstractNumId w:val="4"/>
  </w:num>
  <w:num w:numId="15">
    <w:abstractNumId w:val="5"/>
  </w:num>
  <w:num w:numId="16">
    <w:abstractNumId w:val="17"/>
    <w:lvlOverride w:ilvl="0">
      <w:startOverride w:val="10"/>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8"/>
  </w:num>
  <w:num w:numId="19">
    <w:abstractNumId w:val="15"/>
  </w:num>
  <w:num w:numId="20">
    <w:abstractNumId w:val="0"/>
  </w:num>
  <w:num w:numId="21">
    <w:abstractNumId w:val="2"/>
  </w:num>
  <w:num w:numId="22">
    <w:abstractNumId w:val="19"/>
  </w:num>
  <w:num w:numId="23">
    <w:abstractNumId w:val="21"/>
  </w:num>
  <w:num w:numId="24">
    <w:abstractNumId w:val="16"/>
  </w:num>
  <w:num w:numId="25">
    <w:abstractNumId w:val="27"/>
  </w:num>
  <w:num w:numId="2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26"/>
  </w:num>
  <w:numIdMacAtCleanup w:val="3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estermann, Michael">
    <w15:presenceInfo w15:providerId="AD" w15:userId="S-1-5-21-3604951180-595997647-2015449637-467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ValidSession" w:val="False"/>
  </w:docVars>
  <w:rsids>
    <w:rsidRoot w:val="00842080"/>
    <w:rsid w:val="00015630"/>
    <w:rsid w:val="00026F45"/>
    <w:rsid w:val="0003508D"/>
    <w:rsid w:val="00035879"/>
    <w:rsid w:val="00043261"/>
    <w:rsid w:val="00053359"/>
    <w:rsid w:val="00054EE8"/>
    <w:rsid w:val="0005509D"/>
    <w:rsid w:val="00061715"/>
    <w:rsid w:val="00064498"/>
    <w:rsid w:val="000712EA"/>
    <w:rsid w:val="00073C80"/>
    <w:rsid w:val="00076CFC"/>
    <w:rsid w:val="00077877"/>
    <w:rsid w:val="00077991"/>
    <w:rsid w:val="00080C62"/>
    <w:rsid w:val="00083DF7"/>
    <w:rsid w:val="00087C33"/>
    <w:rsid w:val="000917D7"/>
    <w:rsid w:val="000A21CA"/>
    <w:rsid w:val="000A35F2"/>
    <w:rsid w:val="000A7C2A"/>
    <w:rsid w:val="000B15D2"/>
    <w:rsid w:val="000C75A0"/>
    <w:rsid w:val="000D1540"/>
    <w:rsid w:val="000D3E05"/>
    <w:rsid w:val="000D4C27"/>
    <w:rsid w:val="000F0AC0"/>
    <w:rsid w:val="00105C7D"/>
    <w:rsid w:val="0010616F"/>
    <w:rsid w:val="00111BA9"/>
    <w:rsid w:val="001230F6"/>
    <w:rsid w:val="00127CE9"/>
    <w:rsid w:val="001335DE"/>
    <w:rsid w:val="001361F1"/>
    <w:rsid w:val="00144C89"/>
    <w:rsid w:val="00151D84"/>
    <w:rsid w:val="00155910"/>
    <w:rsid w:val="0015789D"/>
    <w:rsid w:val="00164813"/>
    <w:rsid w:val="00173C94"/>
    <w:rsid w:val="001748F7"/>
    <w:rsid w:val="00174F2D"/>
    <w:rsid w:val="00177515"/>
    <w:rsid w:val="001808F1"/>
    <w:rsid w:val="001844EB"/>
    <w:rsid w:val="001902C9"/>
    <w:rsid w:val="00193DC0"/>
    <w:rsid w:val="00197BED"/>
    <w:rsid w:val="001A6042"/>
    <w:rsid w:val="001A61D2"/>
    <w:rsid w:val="001A78CD"/>
    <w:rsid w:val="001A79A0"/>
    <w:rsid w:val="001B65BA"/>
    <w:rsid w:val="001B766B"/>
    <w:rsid w:val="001C1B70"/>
    <w:rsid w:val="001C2E5C"/>
    <w:rsid w:val="001C74EE"/>
    <w:rsid w:val="001E3164"/>
    <w:rsid w:val="001E326F"/>
    <w:rsid w:val="001E3CF5"/>
    <w:rsid w:val="001E46B4"/>
    <w:rsid w:val="001F31EE"/>
    <w:rsid w:val="00202BA5"/>
    <w:rsid w:val="00206D18"/>
    <w:rsid w:val="00210E08"/>
    <w:rsid w:val="00217BBD"/>
    <w:rsid w:val="0022500A"/>
    <w:rsid w:val="00233926"/>
    <w:rsid w:val="00252427"/>
    <w:rsid w:val="00260F1A"/>
    <w:rsid w:val="00265E34"/>
    <w:rsid w:val="002670E1"/>
    <w:rsid w:val="002678FE"/>
    <w:rsid w:val="0027685E"/>
    <w:rsid w:val="00285CBD"/>
    <w:rsid w:val="00291ABD"/>
    <w:rsid w:val="00295349"/>
    <w:rsid w:val="002B040E"/>
    <w:rsid w:val="002B0D28"/>
    <w:rsid w:val="002B3986"/>
    <w:rsid w:val="002B5B5C"/>
    <w:rsid w:val="002B7A36"/>
    <w:rsid w:val="002C01F4"/>
    <w:rsid w:val="002C4A17"/>
    <w:rsid w:val="002C5BD7"/>
    <w:rsid w:val="002D2BFF"/>
    <w:rsid w:val="002E23ED"/>
    <w:rsid w:val="002E679C"/>
    <w:rsid w:val="003045CA"/>
    <w:rsid w:val="0030460C"/>
    <w:rsid w:val="0032286B"/>
    <w:rsid w:val="00323298"/>
    <w:rsid w:val="0033035E"/>
    <w:rsid w:val="003340AF"/>
    <w:rsid w:val="00343074"/>
    <w:rsid w:val="003456E5"/>
    <w:rsid w:val="00345B74"/>
    <w:rsid w:val="003466C3"/>
    <w:rsid w:val="00357C88"/>
    <w:rsid w:val="0036240C"/>
    <w:rsid w:val="003769AE"/>
    <w:rsid w:val="003851F1"/>
    <w:rsid w:val="00397461"/>
    <w:rsid w:val="003A3338"/>
    <w:rsid w:val="003B1BD1"/>
    <w:rsid w:val="003B1D30"/>
    <w:rsid w:val="003B1FF2"/>
    <w:rsid w:val="003B3B7E"/>
    <w:rsid w:val="003B3EAF"/>
    <w:rsid w:val="003C0231"/>
    <w:rsid w:val="003C2834"/>
    <w:rsid w:val="003D6723"/>
    <w:rsid w:val="003E4388"/>
    <w:rsid w:val="003F07F9"/>
    <w:rsid w:val="003F6D0A"/>
    <w:rsid w:val="003F7E55"/>
    <w:rsid w:val="0040006E"/>
    <w:rsid w:val="00402549"/>
    <w:rsid w:val="00402AB0"/>
    <w:rsid w:val="00406A14"/>
    <w:rsid w:val="0041546C"/>
    <w:rsid w:val="00417733"/>
    <w:rsid w:val="0042562F"/>
    <w:rsid w:val="0044017B"/>
    <w:rsid w:val="00440246"/>
    <w:rsid w:val="004448E4"/>
    <w:rsid w:val="0046016C"/>
    <w:rsid w:val="00465362"/>
    <w:rsid w:val="00481760"/>
    <w:rsid w:val="00481852"/>
    <w:rsid w:val="004B4748"/>
    <w:rsid w:val="004B4A0A"/>
    <w:rsid w:val="004C32F1"/>
    <w:rsid w:val="004C4F37"/>
    <w:rsid w:val="004C76B0"/>
    <w:rsid w:val="004D0AE3"/>
    <w:rsid w:val="004D7C60"/>
    <w:rsid w:val="004E200A"/>
    <w:rsid w:val="004E29D9"/>
    <w:rsid w:val="004E408F"/>
    <w:rsid w:val="004F0275"/>
    <w:rsid w:val="004F1313"/>
    <w:rsid w:val="00503D17"/>
    <w:rsid w:val="00507812"/>
    <w:rsid w:val="0051124F"/>
    <w:rsid w:val="00517AEA"/>
    <w:rsid w:val="00523DD4"/>
    <w:rsid w:val="00537E10"/>
    <w:rsid w:val="00541E3E"/>
    <w:rsid w:val="00546D1E"/>
    <w:rsid w:val="00547891"/>
    <w:rsid w:val="005502CD"/>
    <w:rsid w:val="005533F3"/>
    <w:rsid w:val="005632A9"/>
    <w:rsid w:val="0056402D"/>
    <w:rsid w:val="005660F1"/>
    <w:rsid w:val="00572333"/>
    <w:rsid w:val="00572720"/>
    <w:rsid w:val="0057386B"/>
    <w:rsid w:val="00581B6B"/>
    <w:rsid w:val="00596842"/>
    <w:rsid w:val="005A283E"/>
    <w:rsid w:val="005B302D"/>
    <w:rsid w:val="005C2038"/>
    <w:rsid w:val="005C63CF"/>
    <w:rsid w:val="005C7220"/>
    <w:rsid w:val="005D010F"/>
    <w:rsid w:val="005D3824"/>
    <w:rsid w:val="005D6FCF"/>
    <w:rsid w:val="005D749D"/>
    <w:rsid w:val="005E1BDC"/>
    <w:rsid w:val="005E1D87"/>
    <w:rsid w:val="005F2D8E"/>
    <w:rsid w:val="005F2F33"/>
    <w:rsid w:val="005F32DD"/>
    <w:rsid w:val="005F7133"/>
    <w:rsid w:val="00600600"/>
    <w:rsid w:val="00603251"/>
    <w:rsid w:val="006109ED"/>
    <w:rsid w:val="00616CF8"/>
    <w:rsid w:val="00624C97"/>
    <w:rsid w:val="00630613"/>
    <w:rsid w:val="00630DB2"/>
    <w:rsid w:val="006356E8"/>
    <w:rsid w:val="00637AB5"/>
    <w:rsid w:val="00641EA3"/>
    <w:rsid w:val="00643657"/>
    <w:rsid w:val="00647634"/>
    <w:rsid w:val="00647E90"/>
    <w:rsid w:val="00654B85"/>
    <w:rsid w:val="00657B03"/>
    <w:rsid w:val="006603FE"/>
    <w:rsid w:val="00660DCF"/>
    <w:rsid w:val="00667A79"/>
    <w:rsid w:val="00667BF1"/>
    <w:rsid w:val="00670DFF"/>
    <w:rsid w:val="0067785B"/>
    <w:rsid w:val="006817CD"/>
    <w:rsid w:val="006913E0"/>
    <w:rsid w:val="0069711B"/>
    <w:rsid w:val="006A1705"/>
    <w:rsid w:val="006A3B59"/>
    <w:rsid w:val="006B10A3"/>
    <w:rsid w:val="006B5A38"/>
    <w:rsid w:val="006B5DD6"/>
    <w:rsid w:val="006D15D0"/>
    <w:rsid w:val="00701F0D"/>
    <w:rsid w:val="00703ED9"/>
    <w:rsid w:val="00705F0D"/>
    <w:rsid w:val="00716198"/>
    <w:rsid w:val="00721087"/>
    <w:rsid w:val="0072432E"/>
    <w:rsid w:val="00724614"/>
    <w:rsid w:val="00732A0A"/>
    <w:rsid w:val="0073385E"/>
    <w:rsid w:val="0073471E"/>
    <w:rsid w:val="00753A96"/>
    <w:rsid w:val="00754C0F"/>
    <w:rsid w:val="007614AC"/>
    <w:rsid w:val="0076362F"/>
    <w:rsid w:val="007676BA"/>
    <w:rsid w:val="00773236"/>
    <w:rsid w:val="00773981"/>
    <w:rsid w:val="00780A4D"/>
    <w:rsid w:val="0078401E"/>
    <w:rsid w:val="00786409"/>
    <w:rsid w:val="007A1E3A"/>
    <w:rsid w:val="007A35C4"/>
    <w:rsid w:val="007B0368"/>
    <w:rsid w:val="007B0630"/>
    <w:rsid w:val="007B0DAE"/>
    <w:rsid w:val="007B1F20"/>
    <w:rsid w:val="007B4A32"/>
    <w:rsid w:val="007B7988"/>
    <w:rsid w:val="007C6A84"/>
    <w:rsid w:val="007D2BED"/>
    <w:rsid w:val="007F2990"/>
    <w:rsid w:val="007F3651"/>
    <w:rsid w:val="007F5857"/>
    <w:rsid w:val="007F5B0D"/>
    <w:rsid w:val="007F6DB7"/>
    <w:rsid w:val="007F71D5"/>
    <w:rsid w:val="00805BA3"/>
    <w:rsid w:val="00811102"/>
    <w:rsid w:val="008137DB"/>
    <w:rsid w:val="00827990"/>
    <w:rsid w:val="00832A4E"/>
    <w:rsid w:val="00841BE7"/>
    <w:rsid w:val="00842080"/>
    <w:rsid w:val="0085062D"/>
    <w:rsid w:val="00856D54"/>
    <w:rsid w:val="00857E9F"/>
    <w:rsid w:val="00863EFE"/>
    <w:rsid w:val="00866E27"/>
    <w:rsid w:val="008673DE"/>
    <w:rsid w:val="00867ADE"/>
    <w:rsid w:val="00876A5C"/>
    <w:rsid w:val="00882D3D"/>
    <w:rsid w:val="00892DBA"/>
    <w:rsid w:val="0089428B"/>
    <w:rsid w:val="008A0BF8"/>
    <w:rsid w:val="008A46DE"/>
    <w:rsid w:val="008B2F2E"/>
    <w:rsid w:val="008B57AE"/>
    <w:rsid w:val="009134BE"/>
    <w:rsid w:val="00923AD1"/>
    <w:rsid w:val="00942958"/>
    <w:rsid w:val="0094610E"/>
    <w:rsid w:val="00946939"/>
    <w:rsid w:val="00946AE0"/>
    <w:rsid w:val="00961834"/>
    <w:rsid w:val="00980E35"/>
    <w:rsid w:val="009A27B6"/>
    <w:rsid w:val="009A75D5"/>
    <w:rsid w:val="009A7CB1"/>
    <w:rsid w:val="009B2EEC"/>
    <w:rsid w:val="009C0041"/>
    <w:rsid w:val="009C0812"/>
    <w:rsid w:val="009C3AF2"/>
    <w:rsid w:val="009C48F0"/>
    <w:rsid w:val="009C4D54"/>
    <w:rsid w:val="009C72A7"/>
    <w:rsid w:val="009E63DA"/>
    <w:rsid w:val="009F2636"/>
    <w:rsid w:val="00A03E31"/>
    <w:rsid w:val="00A04072"/>
    <w:rsid w:val="00A06A04"/>
    <w:rsid w:val="00A234E0"/>
    <w:rsid w:val="00A303A4"/>
    <w:rsid w:val="00A35CAC"/>
    <w:rsid w:val="00A406DC"/>
    <w:rsid w:val="00A427FE"/>
    <w:rsid w:val="00A44F5D"/>
    <w:rsid w:val="00A47F82"/>
    <w:rsid w:val="00A51CD0"/>
    <w:rsid w:val="00A51E45"/>
    <w:rsid w:val="00A523F9"/>
    <w:rsid w:val="00AA28D2"/>
    <w:rsid w:val="00AA6ADC"/>
    <w:rsid w:val="00AB13A0"/>
    <w:rsid w:val="00AB5B69"/>
    <w:rsid w:val="00AC323A"/>
    <w:rsid w:val="00AD132F"/>
    <w:rsid w:val="00AD25A9"/>
    <w:rsid w:val="00AD32D8"/>
    <w:rsid w:val="00AE0E88"/>
    <w:rsid w:val="00AE30D1"/>
    <w:rsid w:val="00AE3966"/>
    <w:rsid w:val="00AF4715"/>
    <w:rsid w:val="00B0235E"/>
    <w:rsid w:val="00B05395"/>
    <w:rsid w:val="00B06E0C"/>
    <w:rsid w:val="00B104ED"/>
    <w:rsid w:val="00B14C5F"/>
    <w:rsid w:val="00B25B73"/>
    <w:rsid w:val="00B25D80"/>
    <w:rsid w:val="00B27C10"/>
    <w:rsid w:val="00B306C6"/>
    <w:rsid w:val="00B31B37"/>
    <w:rsid w:val="00B343B7"/>
    <w:rsid w:val="00B3504A"/>
    <w:rsid w:val="00B54425"/>
    <w:rsid w:val="00B5529A"/>
    <w:rsid w:val="00B55D2C"/>
    <w:rsid w:val="00B564A8"/>
    <w:rsid w:val="00B64113"/>
    <w:rsid w:val="00B70481"/>
    <w:rsid w:val="00B77319"/>
    <w:rsid w:val="00B804AA"/>
    <w:rsid w:val="00B829D4"/>
    <w:rsid w:val="00B91CF4"/>
    <w:rsid w:val="00B9456E"/>
    <w:rsid w:val="00B97174"/>
    <w:rsid w:val="00BA0746"/>
    <w:rsid w:val="00BA2BF9"/>
    <w:rsid w:val="00BA36DC"/>
    <w:rsid w:val="00BA414B"/>
    <w:rsid w:val="00BA442E"/>
    <w:rsid w:val="00BC2CD2"/>
    <w:rsid w:val="00BC78A4"/>
    <w:rsid w:val="00BE09DE"/>
    <w:rsid w:val="00BE2D10"/>
    <w:rsid w:val="00BE727F"/>
    <w:rsid w:val="00BF6165"/>
    <w:rsid w:val="00BF798F"/>
    <w:rsid w:val="00C04E35"/>
    <w:rsid w:val="00C20304"/>
    <w:rsid w:val="00C24CFF"/>
    <w:rsid w:val="00C270D0"/>
    <w:rsid w:val="00C405BF"/>
    <w:rsid w:val="00C4187A"/>
    <w:rsid w:val="00C41C1E"/>
    <w:rsid w:val="00C4406A"/>
    <w:rsid w:val="00C50FDF"/>
    <w:rsid w:val="00C52B07"/>
    <w:rsid w:val="00C61476"/>
    <w:rsid w:val="00C6274B"/>
    <w:rsid w:val="00C65002"/>
    <w:rsid w:val="00C66389"/>
    <w:rsid w:val="00C67575"/>
    <w:rsid w:val="00C67D61"/>
    <w:rsid w:val="00C7298E"/>
    <w:rsid w:val="00C745FE"/>
    <w:rsid w:val="00C84EBD"/>
    <w:rsid w:val="00C964D9"/>
    <w:rsid w:val="00CA43AD"/>
    <w:rsid w:val="00CC0302"/>
    <w:rsid w:val="00CC3598"/>
    <w:rsid w:val="00CD2C11"/>
    <w:rsid w:val="00CD3C56"/>
    <w:rsid w:val="00CD7B05"/>
    <w:rsid w:val="00CE529E"/>
    <w:rsid w:val="00CF025B"/>
    <w:rsid w:val="00CF2CB9"/>
    <w:rsid w:val="00CF5819"/>
    <w:rsid w:val="00CF68A9"/>
    <w:rsid w:val="00CF6CA0"/>
    <w:rsid w:val="00D011B4"/>
    <w:rsid w:val="00D038CD"/>
    <w:rsid w:val="00D04699"/>
    <w:rsid w:val="00D12373"/>
    <w:rsid w:val="00D15885"/>
    <w:rsid w:val="00D20E89"/>
    <w:rsid w:val="00D217F3"/>
    <w:rsid w:val="00D222F3"/>
    <w:rsid w:val="00D26BBA"/>
    <w:rsid w:val="00D27CC8"/>
    <w:rsid w:val="00D36384"/>
    <w:rsid w:val="00D43B66"/>
    <w:rsid w:val="00D4410B"/>
    <w:rsid w:val="00D447C3"/>
    <w:rsid w:val="00D60FA6"/>
    <w:rsid w:val="00D6540A"/>
    <w:rsid w:val="00D66F8A"/>
    <w:rsid w:val="00D724DD"/>
    <w:rsid w:val="00D75355"/>
    <w:rsid w:val="00D75AFB"/>
    <w:rsid w:val="00D8651D"/>
    <w:rsid w:val="00D875C8"/>
    <w:rsid w:val="00D92B7A"/>
    <w:rsid w:val="00D94268"/>
    <w:rsid w:val="00DA46A2"/>
    <w:rsid w:val="00DA5CE2"/>
    <w:rsid w:val="00DB24AD"/>
    <w:rsid w:val="00DB79D8"/>
    <w:rsid w:val="00DC2EEE"/>
    <w:rsid w:val="00DC5955"/>
    <w:rsid w:val="00DE4EE8"/>
    <w:rsid w:val="00DF4B94"/>
    <w:rsid w:val="00DF6550"/>
    <w:rsid w:val="00E043D3"/>
    <w:rsid w:val="00E11E46"/>
    <w:rsid w:val="00E143F3"/>
    <w:rsid w:val="00E2457C"/>
    <w:rsid w:val="00E35A70"/>
    <w:rsid w:val="00E4449D"/>
    <w:rsid w:val="00E45037"/>
    <w:rsid w:val="00E7432A"/>
    <w:rsid w:val="00E7472E"/>
    <w:rsid w:val="00E749CE"/>
    <w:rsid w:val="00E75008"/>
    <w:rsid w:val="00EA4824"/>
    <w:rsid w:val="00EA50A9"/>
    <w:rsid w:val="00EA7846"/>
    <w:rsid w:val="00EB1ACB"/>
    <w:rsid w:val="00ED4FB6"/>
    <w:rsid w:val="00EE37ED"/>
    <w:rsid w:val="00EE3AB9"/>
    <w:rsid w:val="00EE487E"/>
    <w:rsid w:val="00EF1246"/>
    <w:rsid w:val="00EF2B98"/>
    <w:rsid w:val="00EF3C23"/>
    <w:rsid w:val="00F1096C"/>
    <w:rsid w:val="00F1330A"/>
    <w:rsid w:val="00F2301D"/>
    <w:rsid w:val="00F230A6"/>
    <w:rsid w:val="00F332A6"/>
    <w:rsid w:val="00F34757"/>
    <w:rsid w:val="00F34D9E"/>
    <w:rsid w:val="00F35CA2"/>
    <w:rsid w:val="00F36D6E"/>
    <w:rsid w:val="00F41CE9"/>
    <w:rsid w:val="00F46EF9"/>
    <w:rsid w:val="00F47455"/>
    <w:rsid w:val="00F61548"/>
    <w:rsid w:val="00F64382"/>
    <w:rsid w:val="00F67A26"/>
    <w:rsid w:val="00F70477"/>
    <w:rsid w:val="00F71335"/>
    <w:rsid w:val="00F767A7"/>
    <w:rsid w:val="00F80169"/>
    <w:rsid w:val="00F910E4"/>
    <w:rsid w:val="00F967AB"/>
    <w:rsid w:val="00F96BB7"/>
    <w:rsid w:val="00FB0A44"/>
    <w:rsid w:val="00FB558E"/>
    <w:rsid w:val="00FC3C4F"/>
    <w:rsid w:val="00FC512B"/>
    <w:rsid w:val="00FD0345"/>
    <w:rsid w:val="00FE54AD"/>
    <w:rsid w:val="00FF6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ersonNam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DAE"/>
    <w:rPr>
      <w:sz w:val="24"/>
      <w:szCs w:val="24"/>
    </w:rPr>
  </w:style>
  <w:style w:type="paragraph" w:styleId="Heading1">
    <w:name w:val="heading 1"/>
    <w:basedOn w:val="Normal"/>
    <w:next w:val="Normal"/>
    <w:qFormat/>
    <w:rsid w:val="007B0DAE"/>
    <w:pPr>
      <w:keepNext/>
      <w:outlineLvl w:val="0"/>
    </w:pPr>
    <w:rPr>
      <w:rFonts w:ascii="Univers" w:hAnsi="Univers"/>
      <w:b/>
      <w:sz w:val="22"/>
      <w:szCs w:val="20"/>
    </w:rPr>
  </w:style>
  <w:style w:type="paragraph" w:styleId="Heading2">
    <w:name w:val="heading 2"/>
    <w:basedOn w:val="Normal"/>
    <w:next w:val="Normal"/>
    <w:qFormat/>
    <w:rsid w:val="007B0DAE"/>
    <w:pPr>
      <w:keepNext/>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1"/>
    </w:pPr>
    <w:rPr>
      <w:rFonts w:ascii="Univers" w:hAnsi="Univers"/>
      <w:b/>
      <w:snapToGrid w:val="0"/>
      <w:sz w:val="22"/>
      <w:szCs w:val="20"/>
    </w:rPr>
  </w:style>
  <w:style w:type="paragraph" w:styleId="Heading3">
    <w:name w:val="heading 3"/>
    <w:basedOn w:val="Normal"/>
    <w:next w:val="Normal"/>
    <w:qFormat/>
    <w:rsid w:val="007B0DAE"/>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outlineLvl w:val="2"/>
    </w:pPr>
    <w:rPr>
      <w:rFonts w:ascii="Univers" w:hAnsi="Univers"/>
      <w:b/>
      <w:snapToGrid w:val="0"/>
      <w:sz w:val="22"/>
      <w:szCs w:val="20"/>
    </w:rPr>
  </w:style>
  <w:style w:type="paragraph" w:styleId="Heading4">
    <w:name w:val="heading 4"/>
    <w:basedOn w:val="Normal"/>
    <w:next w:val="Normal"/>
    <w:qFormat/>
    <w:rsid w:val="007B0DAE"/>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3"/>
    </w:pPr>
    <w:rPr>
      <w:rFonts w:ascii="Univers" w:hAnsi="Univers"/>
      <w:b/>
      <w:snapToGrid w:val="0"/>
      <w:sz w:val="22"/>
      <w:szCs w:val="20"/>
    </w:rPr>
  </w:style>
  <w:style w:type="paragraph" w:styleId="Heading5">
    <w:name w:val="heading 5"/>
    <w:basedOn w:val="Normal"/>
    <w:next w:val="Normal"/>
    <w:qFormat/>
    <w:rsid w:val="007B0DAE"/>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4"/>
    </w:pPr>
    <w:rPr>
      <w:rFonts w:ascii="Univers" w:hAnsi="Univers"/>
      <w:b/>
      <w:snapToGrid w:val="0"/>
      <w:szCs w:val="20"/>
    </w:rPr>
  </w:style>
  <w:style w:type="paragraph" w:styleId="Heading6">
    <w:name w:val="heading 6"/>
    <w:basedOn w:val="Normal"/>
    <w:next w:val="Normal"/>
    <w:qFormat/>
    <w:rsid w:val="007B0DAE"/>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outlineLvl w:val="5"/>
    </w:pPr>
    <w:rPr>
      <w:rFonts w:ascii="Arial" w:hAnsi="Arial"/>
      <w:b/>
      <w:i/>
      <w:snapToGrid w:val="0"/>
      <w:sz w:val="22"/>
      <w:szCs w:val="20"/>
    </w:rPr>
  </w:style>
  <w:style w:type="paragraph" w:styleId="Heading7">
    <w:name w:val="heading 7"/>
    <w:basedOn w:val="Normal"/>
    <w:next w:val="Normal"/>
    <w:qFormat/>
    <w:rsid w:val="007B0DAE"/>
    <w:pPr>
      <w:keepNext/>
      <w:widowControl w:val="0"/>
      <w:tabs>
        <w:tab w:val="left" w:pos="0"/>
        <w:tab w:val="center" w:pos="4896"/>
        <w:tab w:val="left" w:pos="5040"/>
        <w:tab w:val="left" w:pos="5760"/>
        <w:tab w:val="left" w:pos="6480"/>
        <w:tab w:val="left" w:pos="7200"/>
        <w:tab w:val="left" w:pos="7920"/>
        <w:tab w:val="left" w:pos="8640"/>
        <w:tab w:val="left" w:pos="9360"/>
      </w:tabs>
      <w:jc w:val="both"/>
      <w:outlineLvl w:val="6"/>
    </w:pPr>
    <w:rPr>
      <w:rFonts w:ascii="Arial" w:hAnsi="Arial"/>
      <w:b/>
      <w:i/>
      <w:snapToGrid w:val="0"/>
      <w:sz w:val="22"/>
      <w:szCs w:val="20"/>
    </w:rPr>
  </w:style>
  <w:style w:type="paragraph" w:styleId="Heading8">
    <w:name w:val="heading 8"/>
    <w:basedOn w:val="Normal"/>
    <w:next w:val="Normal"/>
    <w:qFormat/>
    <w:rsid w:val="007B0DAE"/>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outlineLvl w:val="7"/>
    </w:pPr>
    <w:rPr>
      <w:rFonts w:ascii="Univers" w:hAnsi="Univers"/>
      <w:b/>
      <w:i/>
      <w:snapToGrid w:val="0"/>
      <w:spacing w:val="-3"/>
      <w:sz w:val="28"/>
      <w:szCs w:val="20"/>
    </w:rPr>
  </w:style>
  <w:style w:type="paragraph" w:styleId="Heading9">
    <w:name w:val="heading 9"/>
    <w:basedOn w:val="Normal"/>
    <w:next w:val="Normal"/>
    <w:qFormat/>
    <w:rsid w:val="007B0DAE"/>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8"/>
    </w:pPr>
    <w:rPr>
      <w:rFonts w:ascii="Univers" w:hAnsi="Univers"/>
      <w:snapToGrid w:val="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B0DAE"/>
    <w:pPr>
      <w:widowControl w:val="0"/>
      <w:tabs>
        <w:tab w:val="center" w:pos="4320"/>
        <w:tab w:val="right" w:pos="8640"/>
      </w:tabs>
    </w:pPr>
    <w:rPr>
      <w:rFonts w:ascii="Courier" w:hAnsi="Courier"/>
      <w:snapToGrid w:val="0"/>
      <w:szCs w:val="20"/>
    </w:rPr>
  </w:style>
  <w:style w:type="character" w:styleId="PageNumber">
    <w:name w:val="page number"/>
    <w:basedOn w:val="DefaultParagraphFont"/>
    <w:rsid w:val="007B0DAE"/>
  </w:style>
  <w:style w:type="paragraph" w:styleId="BodyTextIndent">
    <w:name w:val="Body Text Indent"/>
    <w:basedOn w:val="Normal"/>
    <w:rsid w:val="007B0D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rPr>
      <w:rFonts w:ascii="Univers" w:hAnsi="Univers"/>
      <w:snapToGrid w:val="0"/>
      <w:color w:val="000000"/>
      <w:sz w:val="22"/>
      <w:szCs w:val="20"/>
    </w:rPr>
  </w:style>
  <w:style w:type="paragraph" w:styleId="BodyTextIndent2">
    <w:name w:val="Body Text Indent 2"/>
    <w:basedOn w:val="Normal"/>
    <w:rsid w:val="007B0DAE"/>
    <w:pPr>
      <w:widowControl w:val="0"/>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ind w:left="1800" w:hanging="1800"/>
      <w:jc w:val="both"/>
    </w:pPr>
    <w:rPr>
      <w:rFonts w:ascii="Univers" w:hAnsi="Univers"/>
      <w:snapToGrid w:val="0"/>
      <w:sz w:val="22"/>
      <w:szCs w:val="20"/>
    </w:rPr>
  </w:style>
  <w:style w:type="paragraph" w:styleId="BodyTextIndent3">
    <w:name w:val="Body Text Indent 3"/>
    <w:basedOn w:val="Normal"/>
    <w:rsid w:val="007B0DAE"/>
    <w:pPr>
      <w:widowControl w:val="0"/>
      <w:ind w:left="1440"/>
    </w:pPr>
    <w:rPr>
      <w:rFonts w:ascii="Univers" w:hAnsi="Univers"/>
      <w:snapToGrid w:val="0"/>
      <w:sz w:val="22"/>
      <w:szCs w:val="20"/>
    </w:rPr>
  </w:style>
  <w:style w:type="paragraph" w:styleId="DocumentMap">
    <w:name w:val="Document Map"/>
    <w:basedOn w:val="Normal"/>
    <w:semiHidden/>
    <w:rsid w:val="007B0DAE"/>
    <w:pPr>
      <w:widowControl w:val="0"/>
      <w:shd w:val="clear" w:color="auto" w:fill="000080"/>
    </w:pPr>
    <w:rPr>
      <w:rFonts w:ascii="Tahoma" w:hAnsi="Tahoma"/>
      <w:snapToGrid w:val="0"/>
      <w:szCs w:val="20"/>
    </w:rPr>
  </w:style>
  <w:style w:type="paragraph" w:styleId="CommentText">
    <w:name w:val="annotation text"/>
    <w:basedOn w:val="Normal"/>
    <w:semiHidden/>
    <w:rsid w:val="007B0DAE"/>
    <w:pPr>
      <w:widowControl w:val="0"/>
    </w:pPr>
    <w:rPr>
      <w:rFonts w:ascii="Courier" w:hAnsi="Courier"/>
      <w:snapToGrid w:val="0"/>
      <w:sz w:val="20"/>
      <w:szCs w:val="20"/>
    </w:rPr>
  </w:style>
  <w:style w:type="paragraph" w:styleId="BodyText">
    <w:name w:val="Body Text"/>
    <w:basedOn w:val="Normal"/>
    <w:rsid w:val="007B0DAE"/>
    <w:pPr>
      <w:widowControl w:val="0"/>
    </w:pPr>
    <w:rPr>
      <w:rFonts w:ascii="Courier" w:hAnsi="Courier"/>
      <w:snapToGrid w:val="0"/>
      <w:sz w:val="16"/>
      <w:szCs w:val="20"/>
    </w:rPr>
  </w:style>
  <w:style w:type="paragraph" w:styleId="BodyText2">
    <w:name w:val="Body Text 2"/>
    <w:basedOn w:val="Normal"/>
    <w:rsid w:val="007B0DAE"/>
    <w:pPr>
      <w:widowControl w:val="0"/>
      <w:tabs>
        <w:tab w:val="left" w:pos="-1440"/>
        <w:tab w:val="left" w:pos="1080"/>
        <w:tab w:val="left" w:pos="1800"/>
        <w:tab w:val="left" w:leader="dot" w:pos="8640"/>
        <w:tab w:val="left" w:pos="9000"/>
      </w:tabs>
      <w:spacing w:after="240"/>
      <w:jc w:val="both"/>
    </w:pPr>
    <w:rPr>
      <w:rFonts w:ascii="Arial" w:hAnsi="Arial"/>
      <w:snapToGrid w:val="0"/>
      <w:szCs w:val="20"/>
    </w:rPr>
  </w:style>
  <w:style w:type="paragraph" w:styleId="BodyText3">
    <w:name w:val="Body Text 3"/>
    <w:basedOn w:val="Normal"/>
    <w:rsid w:val="007B0DAE"/>
    <w:pPr>
      <w:widowControl w:val="0"/>
      <w:tabs>
        <w:tab w:val="left" w:pos="-1440"/>
        <w:tab w:val="left" w:pos="720"/>
        <w:tab w:val="left" w:pos="1080"/>
        <w:tab w:val="left" w:pos="1800"/>
        <w:tab w:val="left" w:leader="dot" w:pos="8640"/>
        <w:tab w:val="left" w:pos="9000"/>
      </w:tabs>
      <w:spacing w:after="240"/>
      <w:jc w:val="both"/>
    </w:pPr>
    <w:rPr>
      <w:rFonts w:ascii="Univers" w:hAnsi="Univers"/>
      <w:snapToGrid w:val="0"/>
      <w:sz w:val="22"/>
      <w:szCs w:val="20"/>
    </w:rPr>
  </w:style>
  <w:style w:type="paragraph" w:styleId="Header">
    <w:name w:val="header"/>
    <w:basedOn w:val="Normal"/>
    <w:rsid w:val="007B0DAE"/>
    <w:pPr>
      <w:widowControl w:val="0"/>
      <w:tabs>
        <w:tab w:val="center" w:pos="4320"/>
        <w:tab w:val="right" w:pos="8640"/>
      </w:tabs>
    </w:pPr>
    <w:rPr>
      <w:rFonts w:ascii="Courier" w:hAnsi="Courier"/>
      <w:snapToGrid w:val="0"/>
      <w:szCs w:val="20"/>
    </w:rPr>
  </w:style>
  <w:style w:type="paragraph" w:styleId="List">
    <w:name w:val="List"/>
    <w:basedOn w:val="Normal"/>
    <w:rsid w:val="007B0DAE"/>
    <w:pPr>
      <w:ind w:left="360" w:hanging="360"/>
    </w:pPr>
    <w:rPr>
      <w:rFonts w:ascii="Arial" w:hAnsi="Arial"/>
      <w:sz w:val="20"/>
      <w:szCs w:val="20"/>
    </w:rPr>
  </w:style>
  <w:style w:type="character" w:styleId="Hyperlink">
    <w:name w:val="Hyperlink"/>
    <w:rsid w:val="007B0DAE"/>
    <w:rPr>
      <w:color w:val="0000FF"/>
      <w:u w:val="single"/>
    </w:rPr>
  </w:style>
  <w:style w:type="paragraph" w:styleId="Title">
    <w:name w:val="Title"/>
    <w:basedOn w:val="Normal"/>
    <w:qFormat/>
    <w:rsid w:val="007B0DAE"/>
    <w:pPr>
      <w:tabs>
        <w:tab w:val="right" w:pos="10243"/>
      </w:tabs>
      <w:autoSpaceDE w:val="0"/>
      <w:autoSpaceDN w:val="0"/>
      <w:adjustRightInd w:val="0"/>
      <w:jc w:val="center"/>
    </w:pPr>
    <w:rPr>
      <w:b/>
      <w:sz w:val="26"/>
      <w:szCs w:val="20"/>
    </w:rPr>
  </w:style>
  <w:style w:type="paragraph" w:customStyle="1" w:styleId="2">
    <w:name w:val="2"/>
    <w:basedOn w:val="Normal"/>
    <w:rsid w:val="00E043D3"/>
    <w:pPr>
      <w:widowControl w:val="0"/>
      <w:spacing w:before="120"/>
      <w:ind w:left="720"/>
    </w:pPr>
    <w:rPr>
      <w:color w:val="000000"/>
      <w:szCs w:val="20"/>
    </w:rPr>
  </w:style>
  <w:style w:type="paragraph" w:styleId="BalloonText">
    <w:name w:val="Balloon Text"/>
    <w:basedOn w:val="Normal"/>
    <w:semiHidden/>
    <w:rsid w:val="001B766B"/>
    <w:rPr>
      <w:rFonts w:ascii="Tahoma" w:hAnsi="Tahoma" w:cs="Tahoma"/>
      <w:sz w:val="16"/>
      <w:szCs w:val="16"/>
    </w:rPr>
  </w:style>
  <w:style w:type="paragraph" w:styleId="CommentSubject">
    <w:name w:val="annotation subject"/>
    <w:basedOn w:val="CommentText"/>
    <w:next w:val="CommentText"/>
    <w:semiHidden/>
    <w:rsid w:val="00AC323A"/>
    <w:pPr>
      <w:widowControl/>
      <w:numPr>
        <w:numId w:val="11"/>
      </w:numPr>
    </w:pPr>
    <w:rPr>
      <w:rFonts w:ascii="Times New Roman" w:hAnsi="Times New Roman"/>
      <w:b/>
      <w:bCs/>
      <w:snapToGrid/>
    </w:rPr>
  </w:style>
  <w:style w:type="paragraph" w:customStyle="1" w:styleId="Bullet">
    <w:name w:val="Bullet"/>
    <w:basedOn w:val="Normal"/>
    <w:rsid w:val="00AC323A"/>
    <w:pPr>
      <w:numPr>
        <w:numId w:val="4"/>
      </w:numPr>
      <w:spacing w:after="120" w:line="280" w:lineRule="exact"/>
      <w:ind w:left="720"/>
      <w:jc w:val="both"/>
    </w:pPr>
    <w:rPr>
      <w:rFonts w:ascii="Arial" w:hAnsi="Arial" w:cs="Arial"/>
      <w:sz w:val="22"/>
      <w:szCs w:val="22"/>
      <w:lang w:val="en-CA"/>
    </w:rPr>
  </w:style>
  <w:style w:type="character" w:styleId="Emphasis">
    <w:name w:val="Emphasis"/>
    <w:qFormat/>
    <w:rsid w:val="00D60FA6"/>
    <w:rPr>
      <w:i/>
      <w:iCs/>
    </w:rPr>
  </w:style>
  <w:style w:type="character" w:styleId="CommentReference">
    <w:name w:val="annotation reference"/>
    <w:semiHidden/>
    <w:rsid w:val="00DA5CE2"/>
    <w:rPr>
      <w:sz w:val="16"/>
      <w:szCs w:val="16"/>
    </w:rPr>
  </w:style>
  <w:style w:type="table" w:styleId="TableGrid">
    <w:name w:val="Table Grid"/>
    <w:basedOn w:val="TableNormal"/>
    <w:rsid w:val="004256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locked/>
    <w:rsid w:val="00C67575"/>
    <w:rPr>
      <w:rFonts w:ascii="Courier" w:hAnsi="Courier"/>
      <w:snapToGrid w:val="0"/>
      <w:sz w:val="24"/>
      <w:lang w:val="en-US" w:eastAsia="en-US" w:bidi="ar-SA"/>
    </w:rPr>
  </w:style>
  <w:style w:type="paragraph" w:customStyle="1" w:styleId="Default">
    <w:name w:val="Default"/>
    <w:rsid w:val="00547891"/>
    <w:pPr>
      <w:autoSpaceDE w:val="0"/>
      <w:autoSpaceDN w:val="0"/>
      <w:adjustRightInd w:val="0"/>
    </w:pPr>
    <w:rPr>
      <w:color w:val="000000"/>
      <w:sz w:val="24"/>
      <w:szCs w:val="24"/>
    </w:rPr>
  </w:style>
  <w:style w:type="paragraph" w:styleId="ListParagraph">
    <w:name w:val="List Paragraph"/>
    <w:basedOn w:val="Normal"/>
    <w:uiPriority w:val="34"/>
    <w:qFormat/>
    <w:rsid w:val="00F61548"/>
    <w:pPr>
      <w:spacing w:after="200" w:line="276" w:lineRule="auto"/>
      <w:ind w:left="720"/>
      <w:contextualSpacing/>
    </w:pPr>
    <w:rPr>
      <w:rFonts w:ascii="Calibri" w:eastAsia="Calibri" w:hAnsi="Calibri"/>
      <w:sz w:val="22"/>
      <w:szCs w:val="22"/>
    </w:rPr>
  </w:style>
  <w:style w:type="character" w:styleId="FollowedHyperlink">
    <w:name w:val="FollowedHyperlink"/>
    <w:rsid w:val="0078401E"/>
    <w:rPr>
      <w:color w:val="800080"/>
      <w:u w:val="single"/>
    </w:rPr>
  </w:style>
  <w:style w:type="paragraph" w:styleId="NormalWeb">
    <w:name w:val="Normal (Web)"/>
    <w:basedOn w:val="Normal"/>
    <w:rsid w:val="00FE54AD"/>
  </w:style>
  <w:style w:type="paragraph" w:styleId="EndnoteText">
    <w:name w:val="endnote text"/>
    <w:basedOn w:val="Normal"/>
    <w:link w:val="EndnoteTextChar"/>
    <w:rsid w:val="00F34757"/>
    <w:pPr>
      <w:widowControl w:val="0"/>
      <w:autoSpaceDE w:val="0"/>
      <w:autoSpaceDN w:val="0"/>
      <w:adjustRightInd w:val="0"/>
    </w:pPr>
    <w:rPr>
      <w:rFonts w:ascii="Courier" w:hAnsi="Courier"/>
      <w:sz w:val="20"/>
    </w:rPr>
  </w:style>
  <w:style w:type="character" w:customStyle="1" w:styleId="EndnoteTextChar">
    <w:name w:val="Endnote Text Char"/>
    <w:link w:val="EndnoteText"/>
    <w:rsid w:val="00F34757"/>
    <w:rPr>
      <w:rFonts w:ascii="Courier" w:hAnsi="Courie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DAE"/>
    <w:rPr>
      <w:sz w:val="24"/>
      <w:szCs w:val="24"/>
    </w:rPr>
  </w:style>
  <w:style w:type="paragraph" w:styleId="Heading1">
    <w:name w:val="heading 1"/>
    <w:basedOn w:val="Normal"/>
    <w:next w:val="Normal"/>
    <w:qFormat/>
    <w:rsid w:val="007B0DAE"/>
    <w:pPr>
      <w:keepNext/>
      <w:outlineLvl w:val="0"/>
    </w:pPr>
    <w:rPr>
      <w:rFonts w:ascii="Univers" w:hAnsi="Univers"/>
      <w:b/>
      <w:sz w:val="22"/>
      <w:szCs w:val="20"/>
    </w:rPr>
  </w:style>
  <w:style w:type="paragraph" w:styleId="Heading2">
    <w:name w:val="heading 2"/>
    <w:basedOn w:val="Normal"/>
    <w:next w:val="Normal"/>
    <w:qFormat/>
    <w:rsid w:val="007B0DAE"/>
    <w:pPr>
      <w:keepNext/>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1"/>
    </w:pPr>
    <w:rPr>
      <w:rFonts w:ascii="Univers" w:hAnsi="Univers"/>
      <w:b/>
      <w:snapToGrid w:val="0"/>
      <w:sz w:val="22"/>
      <w:szCs w:val="20"/>
    </w:rPr>
  </w:style>
  <w:style w:type="paragraph" w:styleId="Heading3">
    <w:name w:val="heading 3"/>
    <w:basedOn w:val="Normal"/>
    <w:next w:val="Normal"/>
    <w:qFormat/>
    <w:rsid w:val="007B0DAE"/>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outlineLvl w:val="2"/>
    </w:pPr>
    <w:rPr>
      <w:rFonts w:ascii="Univers" w:hAnsi="Univers"/>
      <w:b/>
      <w:snapToGrid w:val="0"/>
      <w:sz w:val="22"/>
      <w:szCs w:val="20"/>
    </w:rPr>
  </w:style>
  <w:style w:type="paragraph" w:styleId="Heading4">
    <w:name w:val="heading 4"/>
    <w:basedOn w:val="Normal"/>
    <w:next w:val="Normal"/>
    <w:qFormat/>
    <w:rsid w:val="007B0DAE"/>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3"/>
    </w:pPr>
    <w:rPr>
      <w:rFonts w:ascii="Univers" w:hAnsi="Univers"/>
      <w:b/>
      <w:snapToGrid w:val="0"/>
      <w:sz w:val="22"/>
      <w:szCs w:val="20"/>
    </w:rPr>
  </w:style>
  <w:style w:type="paragraph" w:styleId="Heading5">
    <w:name w:val="heading 5"/>
    <w:basedOn w:val="Normal"/>
    <w:next w:val="Normal"/>
    <w:qFormat/>
    <w:rsid w:val="007B0DAE"/>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4"/>
    </w:pPr>
    <w:rPr>
      <w:rFonts w:ascii="Univers" w:hAnsi="Univers"/>
      <w:b/>
      <w:snapToGrid w:val="0"/>
      <w:szCs w:val="20"/>
    </w:rPr>
  </w:style>
  <w:style w:type="paragraph" w:styleId="Heading6">
    <w:name w:val="heading 6"/>
    <w:basedOn w:val="Normal"/>
    <w:next w:val="Normal"/>
    <w:qFormat/>
    <w:rsid w:val="007B0DAE"/>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outlineLvl w:val="5"/>
    </w:pPr>
    <w:rPr>
      <w:rFonts w:ascii="Arial" w:hAnsi="Arial"/>
      <w:b/>
      <w:i/>
      <w:snapToGrid w:val="0"/>
      <w:sz w:val="22"/>
      <w:szCs w:val="20"/>
    </w:rPr>
  </w:style>
  <w:style w:type="paragraph" w:styleId="Heading7">
    <w:name w:val="heading 7"/>
    <w:basedOn w:val="Normal"/>
    <w:next w:val="Normal"/>
    <w:qFormat/>
    <w:rsid w:val="007B0DAE"/>
    <w:pPr>
      <w:keepNext/>
      <w:widowControl w:val="0"/>
      <w:tabs>
        <w:tab w:val="left" w:pos="0"/>
        <w:tab w:val="center" w:pos="4896"/>
        <w:tab w:val="left" w:pos="5040"/>
        <w:tab w:val="left" w:pos="5760"/>
        <w:tab w:val="left" w:pos="6480"/>
        <w:tab w:val="left" w:pos="7200"/>
        <w:tab w:val="left" w:pos="7920"/>
        <w:tab w:val="left" w:pos="8640"/>
        <w:tab w:val="left" w:pos="9360"/>
      </w:tabs>
      <w:jc w:val="both"/>
      <w:outlineLvl w:val="6"/>
    </w:pPr>
    <w:rPr>
      <w:rFonts w:ascii="Arial" w:hAnsi="Arial"/>
      <w:b/>
      <w:i/>
      <w:snapToGrid w:val="0"/>
      <w:sz w:val="22"/>
      <w:szCs w:val="20"/>
    </w:rPr>
  </w:style>
  <w:style w:type="paragraph" w:styleId="Heading8">
    <w:name w:val="heading 8"/>
    <w:basedOn w:val="Normal"/>
    <w:next w:val="Normal"/>
    <w:qFormat/>
    <w:rsid w:val="007B0DAE"/>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outlineLvl w:val="7"/>
    </w:pPr>
    <w:rPr>
      <w:rFonts w:ascii="Univers" w:hAnsi="Univers"/>
      <w:b/>
      <w:i/>
      <w:snapToGrid w:val="0"/>
      <w:spacing w:val="-3"/>
      <w:sz w:val="28"/>
      <w:szCs w:val="20"/>
    </w:rPr>
  </w:style>
  <w:style w:type="paragraph" w:styleId="Heading9">
    <w:name w:val="heading 9"/>
    <w:basedOn w:val="Normal"/>
    <w:next w:val="Normal"/>
    <w:qFormat/>
    <w:rsid w:val="007B0DAE"/>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8"/>
    </w:pPr>
    <w:rPr>
      <w:rFonts w:ascii="Univers" w:hAnsi="Univers"/>
      <w:snapToGrid w:val="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B0DAE"/>
    <w:pPr>
      <w:widowControl w:val="0"/>
      <w:tabs>
        <w:tab w:val="center" w:pos="4320"/>
        <w:tab w:val="right" w:pos="8640"/>
      </w:tabs>
    </w:pPr>
    <w:rPr>
      <w:rFonts w:ascii="Courier" w:hAnsi="Courier"/>
      <w:snapToGrid w:val="0"/>
      <w:szCs w:val="20"/>
    </w:rPr>
  </w:style>
  <w:style w:type="character" w:styleId="PageNumber">
    <w:name w:val="page number"/>
    <w:basedOn w:val="DefaultParagraphFont"/>
    <w:rsid w:val="007B0DAE"/>
  </w:style>
  <w:style w:type="paragraph" w:styleId="BodyTextIndent">
    <w:name w:val="Body Text Indent"/>
    <w:basedOn w:val="Normal"/>
    <w:rsid w:val="007B0D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rPr>
      <w:rFonts w:ascii="Univers" w:hAnsi="Univers"/>
      <w:snapToGrid w:val="0"/>
      <w:color w:val="000000"/>
      <w:sz w:val="22"/>
      <w:szCs w:val="20"/>
    </w:rPr>
  </w:style>
  <w:style w:type="paragraph" w:styleId="BodyTextIndent2">
    <w:name w:val="Body Text Indent 2"/>
    <w:basedOn w:val="Normal"/>
    <w:rsid w:val="007B0DAE"/>
    <w:pPr>
      <w:widowControl w:val="0"/>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ind w:left="1800" w:hanging="1800"/>
      <w:jc w:val="both"/>
    </w:pPr>
    <w:rPr>
      <w:rFonts w:ascii="Univers" w:hAnsi="Univers"/>
      <w:snapToGrid w:val="0"/>
      <w:sz w:val="22"/>
      <w:szCs w:val="20"/>
    </w:rPr>
  </w:style>
  <w:style w:type="paragraph" w:styleId="BodyTextIndent3">
    <w:name w:val="Body Text Indent 3"/>
    <w:basedOn w:val="Normal"/>
    <w:rsid w:val="007B0DAE"/>
    <w:pPr>
      <w:widowControl w:val="0"/>
      <w:ind w:left="1440"/>
    </w:pPr>
    <w:rPr>
      <w:rFonts w:ascii="Univers" w:hAnsi="Univers"/>
      <w:snapToGrid w:val="0"/>
      <w:sz w:val="22"/>
      <w:szCs w:val="20"/>
    </w:rPr>
  </w:style>
  <w:style w:type="paragraph" w:styleId="DocumentMap">
    <w:name w:val="Document Map"/>
    <w:basedOn w:val="Normal"/>
    <w:semiHidden/>
    <w:rsid w:val="007B0DAE"/>
    <w:pPr>
      <w:widowControl w:val="0"/>
      <w:shd w:val="clear" w:color="auto" w:fill="000080"/>
    </w:pPr>
    <w:rPr>
      <w:rFonts w:ascii="Tahoma" w:hAnsi="Tahoma"/>
      <w:snapToGrid w:val="0"/>
      <w:szCs w:val="20"/>
    </w:rPr>
  </w:style>
  <w:style w:type="paragraph" w:styleId="CommentText">
    <w:name w:val="annotation text"/>
    <w:basedOn w:val="Normal"/>
    <w:semiHidden/>
    <w:rsid w:val="007B0DAE"/>
    <w:pPr>
      <w:widowControl w:val="0"/>
    </w:pPr>
    <w:rPr>
      <w:rFonts w:ascii="Courier" w:hAnsi="Courier"/>
      <w:snapToGrid w:val="0"/>
      <w:sz w:val="20"/>
      <w:szCs w:val="20"/>
    </w:rPr>
  </w:style>
  <w:style w:type="paragraph" w:styleId="BodyText">
    <w:name w:val="Body Text"/>
    <w:basedOn w:val="Normal"/>
    <w:rsid w:val="007B0DAE"/>
    <w:pPr>
      <w:widowControl w:val="0"/>
    </w:pPr>
    <w:rPr>
      <w:rFonts w:ascii="Courier" w:hAnsi="Courier"/>
      <w:snapToGrid w:val="0"/>
      <w:sz w:val="16"/>
      <w:szCs w:val="20"/>
    </w:rPr>
  </w:style>
  <w:style w:type="paragraph" w:styleId="BodyText2">
    <w:name w:val="Body Text 2"/>
    <w:basedOn w:val="Normal"/>
    <w:rsid w:val="007B0DAE"/>
    <w:pPr>
      <w:widowControl w:val="0"/>
      <w:tabs>
        <w:tab w:val="left" w:pos="-1440"/>
        <w:tab w:val="left" w:pos="1080"/>
        <w:tab w:val="left" w:pos="1800"/>
        <w:tab w:val="left" w:leader="dot" w:pos="8640"/>
        <w:tab w:val="left" w:pos="9000"/>
      </w:tabs>
      <w:spacing w:after="240"/>
      <w:jc w:val="both"/>
    </w:pPr>
    <w:rPr>
      <w:rFonts w:ascii="Arial" w:hAnsi="Arial"/>
      <w:snapToGrid w:val="0"/>
      <w:szCs w:val="20"/>
    </w:rPr>
  </w:style>
  <w:style w:type="paragraph" w:styleId="BodyText3">
    <w:name w:val="Body Text 3"/>
    <w:basedOn w:val="Normal"/>
    <w:rsid w:val="007B0DAE"/>
    <w:pPr>
      <w:widowControl w:val="0"/>
      <w:tabs>
        <w:tab w:val="left" w:pos="-1440"/>
        <w:tab w:val="left" w:pos="720"/>
        <w:tab w:val="left" w:pos="1080"/>
        <w:tab w:val="left" w:pos="1800"/>
        <w:tab w:val="left" w:leader="dot" w:pos="8640"/>
        <w:tab w:val="left" w:pos="9000"/>
      </w:tabs>
      <w:spacing w:after="240"/>
      <w:jc w:val="both"/>
    </w:pPr>
    <w:rPr>
      <w:rFonts w:ascii="Univers" w:hAnsi="Univers"/>
      <w:snapToGrid w:val="0"/>
      <w:sz w:val="22"/>
      <w:szCs w:val="20"/>
    </w:rPr>
  </w:style>
  <w:style w:type="paragraph" w:styleId="Header">
    <w:name w:val="header"/>
    <w:basedOn w:val="Normal"/>
    <w:rsid w:val="007B0DAE"/>
    <w:pPr>
      <w:widowControl w:val="0"/>
      <w:tabs>
        <w:tab w:val="center" w:pos="4320"/>
        <w:tab w:val="right" w:pos="8640"/>
      </w:tabs>
    </w:pPr>
    <w:rPr>
      <w:rFonts w:ascii="Courier" w:hAnsi="Courier"/>
      <w:snapToGrid w:val="0"/>
      <w:szCs w:val="20"/>
    </w:rPr>
  </w:style>
  <w:style w:type="paragraph" w:styleId="List">
    <w:name w:val="List"/>
    <w:basedOn w:val="Normal"/>
    <w:rsid w:val="007B0DAE"/>
    <w:pPr>
      <w:ind w:left="360" w:hanging="360"/>
    </w:pPr>
    <w:rPr>
      <w:rFonts w:ascii="Arial" w:hAnsi="Arial"/>
      <w:sz w:val="20"/>
      <w:szCs w:val="20"/>
    </w:rPr>
  </w:style>
  <w:style w:type="character" w:styleId="Hyperlink">
    <w:name w:val="Hyperlink"/>
    <w:rsid w:val="007B0DAE"/>
    <w:rPr>
      <w:color w:val="0000FF"/>
      <w:u w:val="single"/>
    </w:rPr>
  </w:style>
  <w:style w:type="paragraph" w:styleId="Title">
    <w:name w:val="Title"/>
    <w:basedOn w:val="Normal"/>
    <w:qFormat/>
    <w:rsid w:val="007B0DAE"/>
    <w:pPr>
      <w:tabs>
        <w:tab w:val="right" w:pos="10243"/>
      </w:tabs>
      <w:autoSpaceDE w:val="0"/>
      <w:autoSpaceDN w:val="0"/>
      <w:adjustRightInd w:val="0"/>
      <w:jc w:val="center"/>
    </w:pPr>
    <w:rPr>
      <w:b/>
      <w:sz w:val="26"/>
      <w:szCs w:val="20"/>
    </w:rPr>
  </w:style>
  <w:style w:type="paragraph" w:customStyle="1" w:styleId="2">
    <w:name w:val="2"/>
    <w:basedOn w:val="Normal"/>
    <w:rsid w:val="00E043D3"/>
    <w:pPr>
      <w:widowControl w:val="0"/>
      <w:spacing w:before="120"/>
      <w:ind w:left="720"/>
    </w:pPr>
    <w:rPr>
      <w:color w:val="000000"/>
      <w:szCs w:val="20"/>
    </w:rPr>
  </w:style>
  <w:style w:type="paragraph" w:styleId="BalloonText">
    <w:name w:val="Balloon Text"/>
    <w:basedOn w:val="Normal"/>
    <w:semiHidden/>
    <w:rsid w:val="001B766B"/>
    <w:rPr>
      <w:rFonts w:ascii="Tahoma" w:hAnsi="Tahoma" w:cs="Tahoma"/>
      <w:sz w:val="16"/>
      <w:szCs w:val="16"/>
    </w:rPr>
  </w:style>
  <w:style w:type="paragraph" w:styleId="CommentSubject">
    <w:name w:val="annotation subject"/>
    <w:basedOn w:val="CommentText"/>
    <w:next w:val="CommentText"/>
    <w:semiHidden/>
    <w:rsid w:val="00AC323A"/>
    <w:pPr>
      <w:widowControl/>
      <w:numPr>
        <w:numId w:val="11"/>
      </w:numPr>
    </w:pPr>
    <w:rPr>
      <w:rFonts w:ascii="Times New Roman" w:hAnsi="Times New Roman"/>
      <w:b/>
      <w:bCs/>
      <w:snapToGrid/>
    </w:rPr>
  </w:style>
  <w:style w:type="paragraph" w:customStyle="1" w:styleId="Bullet">
    <w:name w:val="Bullet"/>
    <w:basedOn w:val="Normal"/>
    <w:rsid w:val="00AC323A"/>
    <w:pPr>
      <w:numPr>
        <w:numId w:val="4"/>
      </w:numPr>
      <w:spacing w:after="120" w:line="280" w:lineRule="exact"/>
      <w:ind w:left="720"/>
      <w:jc w:val="both"/>
    </w:pPr>
    <w:rPr>
      <w:rFonts w:ascii="Arial" w:hAnsi="Arial" w:cs="Arial"/>
      <w:sz w:val="22"/>
      <w:szCs w:val="22"/>
      <w:lang w:val="en-CA"/>
    </w:rPr>
  </w:style>
  <w:style w:type="character" w:styleId="Emphasis">
    <w:name w:val="Emphasis"/>
    <w:qFormat/>
    <w:rsid w:val="00D60FA6"/>
    <w:rPr>
      <w:i/>
      <w:iCs/>
    </w:rPr>
  </w:style>
  <w:style w:type="character" w:styleId="CommentReference">
    <w:name w:val="annotation reference"/>
    <w:semiHidden/>
    <w:rsid w:val="00DA5CE2"/>
    <w:rPr>
      <w:sz w:val="16"/>
      <w:szCs w:val="16"/>
    </w:rPr>
  </w:style>
  <w:style w:type="table" w:styleId="TableGrid">
    <w:name w:val="Table Grid"/>
    <w:basedOn w:val="TableNormal"/>
    <w:rsid w:val="004256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locked/>
    <w:rsid w:val="00C67575"/>
    <w:rPr>
      <w:rFonts w:ascii="Courier" w:hAnsi="Courier"/>
      <w:snapToGrid w:val="0"/>
      <w:sz w:val="24"/>
      <w:lang w:val="en-US" w:eastAsia="en-US" w:bidi="ar-SA"/>
    </w:rPr>
  </w:style>
  <w:style w:type="paragraph" w:customStyle="1" w:styleId="Default">
    <w:name w:val="Default"/>
    <w:rsid w:val="00547891"/>
    <w:pPr>
      <w:autoSpaceDE w:val="0"/>
      <w:autoSpaceDN w:val="0"/>
      <w:adjustRightInd w:val="0"/>
    </w:pPr>
    <w:rPr>
      <w:color w:val="000000"/>
      <w:sz w:val="24"/>
      <w:szCs w:val="24"/>
    </w:rPr>
  </w:style>
  <w:style w:type="paragraph" w:styleId="ListParagraph">
    <w:name w:val="List Paragraph"/>
    <w:basedOn w:val="Normal"/>
    <w:uiPriority w:val="34"/>
    <w:qFormat/>
    <w:rsid w:val="00F61548"/>
    <w:pPr>
      <w:spacing w:after="200" w:line="276" w:lineRule="auto"/>
      <w:ind w:left="720"/>
      <w:contextualSpacing/>
    </w:pPr>
    <w:rPr>
      <w:rFonts w:ascii="Calibri" w:eastAsia="Calibri" w:hAnsi="Calibri"/>
      <w:sz w:val="22"/>
      <w:szCs w:val="22"/>
    </w:rPr>
  </w:style>
  <w:style w:type="character" w:styleId="FollowedHyperlink">
    <w:name w:val="FollowedHyperlink"/>
    <w:rsid w:val="0078401E"/>
    <w:rPr>
      <w:color w:val="800080"/>
      <w:u w:val="single"/>
    </w:rPr>
  </w:style>
  <w:style w:type="paragraph" w:styleId="NormalWeb">
    <w:name w:val="Normal (Web)"/>
    <w:basedOn w:val="Normal"/>
    <w:rsid w:val="00FE54AD"/>
  </w:style>
  <w:style w:type="paragraph" w:styleId="EndnoteText">
    <w:name w:val="endnote text"/>
    <w:basedOn w:val="Normal"/>
    <w:link w:val="EndnoteTextChar"/>
    <w:rsid w:val="00F34757"/>
    <w:pPr>
      <w:widowControl w:val="0"/>
      <w:autoSpaceDE w:val="0"/>
      <w:autoSpaceDN w:val="0"/>
      <w:adjustRightInd w:val="0"/>
    </w:pPr>
    <w:rPr>
      <w:rFonts w:ascii="Courier" w:hAnsi="Courier"/>
      <w:sz w:val="20"/>
    </w:rPr>
  </w:style>
  <w:style w:type="character" w:customStyle="1" w:styleId="EndnoteTextChar">
    <w:name w:val="Endnote Text Char"/>
    <w:link w:val="EndnoteText"/>
    <w:rsid w:val="00F34757"/>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79869">
      <w:bodyDiv w:val="1"/>
      <w:marLeft w:val="0"/>
      <w:marRight w:val="0"/>
      <w:marTop w:val="0"/>
      <w:marBottom w:val="0"/>
      <w:divBdr>
        <w:top w:val="none" w:sz="0" w:space="0" w:color="auto"/>
        <w:left w:val="none" w:sz="0" w:space="0" w:color="auto"/>
        <w:bottom w:val="none" w:sz="0" w:space="0" w:color="auto"/>
        <w:right w:val="none" w:sz="0" w:space="0" w:color="auto"/>
      </w:divBdr>
    </w:div>
    <w:div w:id="885482399">
      <w:bodyDiv w:val="1"/>
      <w:marLeft w:val="0"/>
      <w:marRight w:val="0"/>
      <w:marTop w:val="0"/>
      <w:marBottom w:val="0"/>
      <w:divBdr>
        <w:top w:val="none" w:sz="0" w:space="0" w:color="auto"/>
        <w:left w:val="none" w:sz="0" w:space="0" w:color="auto"/>
        <w:bottom w:val="none" w:sz="0" w:space="0" w:color="auto"/>
        <w:right w:val="none" w:sz="0" w:space="0" w:color="auto"/>
      </w:divBdr>
    </w:div>
    <w:div w:id="942296899">
      <w:bodyDiv w:val="1"/>
      <w:marLeft w:val="0"/>
      <w:marRight w:val="0"/>
      <w:marTop w:val="0"/>
      <w:marBottom w:val="0"/>
      <w:divBdr>
        <w:top w:val="none" w:sz="0" w:space="0" w:color="auto"/>
        <w:left w:val="none" w:sz="0" w:space="0" w:color="auto"/>
        <w:bottom w:val="none" w:sz="0" w:space="0" w:color="auto"/>
        <w:right w:val="none" w:sz="0" w:space="0" w:color="auto"/>
      </w:divBdr>
    </w:div>
    <w:div w:id="967785842">
      <w:bodyDiv w:val="1"/>
      <w:marLeft w:val="0"/>
      <w:marRight w:val="0"/>
      <w:marTop w:val="0"/>
      <w:marBottom w:val="0"/>
      <w:divBdr>
        <w:top w:val="none" w:sz="0" w:space="0" w:color="auto"/>
        <w:left w:val="none" w:sz="0" w:space="0" w:color="auto"/>
        <w:bottom w:val="none" w:sz="0" w:space="0" w:color="auto"/>
        <w:right w:val="none" w:sz="0" w:space="0" w:color="auto"/>
      </w:divBdr>
    </w:div>
    <w:div w:id="1340231251">
      <w:bodyDiv w:val="1"/>
      <w:marLeft w:val="0"/>
      <w:marRight w:val="0"/>
      <w:marTop w:val="0"/>
      <w:marBottom w:val="0"/>
      <w:divBdr>
        <w:top w:val="none" w:sz="0" w:space="0" w:color="auto"/>
        <w:left w:val="none" w:sz="0" w:space="0" w:color="auto"/>
        <w:bottom w:val="none" w:sz="0" w:space="0" w:color="auto"/>
        <w:right w:val="none" w:sz="0" w:space="0" w:color="auto"/>
      </w:divBdr>
    </w:div>
    <w:div w:id="1825002270">
      <w:bodyDiv w:val="1"/>
      <w:marLeft w:val="0"/>
      <w:marRight w:val="0"/>
      <w:marTop w:val="0"/>
      <w:marBottom w:val="0"/>
      <w:divBdr>
        <w:top w:val="none" w:sz="0" w:space="0" w:color="auto"/>
        <w:left w:val="none" w:sz="0" w:space="0" w:color="auto"/>
        <w:bottom w:val="none" w:sz="0" w:space="0" w:color="auto"/>
        <w:right w:val="none" w:sz="0" w:space="0" w:color="auto"/>
      </w:divBdr>
    </w:div>
    <w:div w:id="1995406710">
      <w:bodyDiv w:val="1"/>
      <w:marLeft w:val="0"/>
      <w:marRight w:val="0"/>
      <w:marTop w:val="0"/>
      <w:marBottom w:val="0"/>
      <w:divBdr>
        <w:top w:val="none" w:sz="0" w:space="0" w:color="auto"/>
        <w:left w:val="none" w:sz="0" w:space="0" w:color="auto"/>
        <w:bottom w:val="none" w:sz="0" w:space="0" w:color="auto"/>
        <w:right w:val="none" w:sz="0" w:space="0" w:color="auto"/>
      </w:divBdr>
    </w:div>
    <w:div w:id="2021855653">
      <w:bodyDiv w:val="1"/>
      <w:marLeft w:val="0"/>
      <w:marRight w:val="0"/>
      <w:marTop w:val="0"/>
      <w:marBottom w:val="0"/>
      <w:divBdr>
        <w:top w:val="none" w:sz="0" w:space="0" w:color="auto"/>
        <w:left w:val="none" w:sz="0" w:space="0" w:color="auto"/>
        <w:bottom w:val="none" w:sz="0" w:space="0" w:color="auto"/>
        <w:right w:val="none" w:sz="0" w:space="0" w:color="auto"/>
      </w:divBdr>
    </w:div>
    <w:div w:id="2077967481">
      <w:bodyDiv w:val="1"/>
      <w:marLeft w:val="0"/>
      <w:marRight w:val="0"/>
      <w:marTop w:val="0"/>
      <w:marBottom w:val="0"/>
      <w:divBdr>
        <w:top w:val="none" w:sz="0" w:space="0" w:color="auto"/>
        <w:left w:val="none" w:sz="0" w:space="0" w:color="auto"/>
        <w:bottom w:val="none" w:sz="0" w:space="0" w:color="auto"/>
        <w:right w:val="none" w:sz="0" w:space="0" w:color="auto"/>
      </w:divBdr>
    </w:div>
    <w:div w:id="208340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to05@henrico.us" TargetMode="External"/><Relationship Id="rId18" Type="http://schemas.openxmlformats.org/officeDocument/2006/relationships/hyperlink" Target="http://eva.virginia.gov" TargetMode="Externa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sto05@henrico.us" TargetMode="External"/><Relationship Id="rId17" Type="http://schemas.openxmlformats.org/officeDocument/2006/relationships/hyperlink" Target="http://www.co.henrico.va.us/pdfs/hr/risk/env_policy.pdf" TargetMode="Externa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hyperlink" Target="http://www.sbsd.virginia.gov"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bar10@henrico.us" TargetMode="External"/><Relationship Id="rId5" Type="http://schemas.openxmlformats.org/officeDocument/2006/relationships/webSettings" Target="webSettings.xml"/><Relationship Id="rId15" Type="http://schemas.openxmlformats.org/officeDocument/2006/relationships/hyperlink" Target="http://www.co.henrico.va.us/purchasing/" TargetMode="External"/><Relationship Id="rId23" Type="http://schemas.openxmlformats.org/officeDocument/2006/relationships/theme" Target="theme/theme1.xml"/><Relationship Id="rId10" Type="http://schemas.openxmlformats.org/officeDocument/2006/relationships/hyperlink" Target="mailto:edw@co.henrico.va.us" TargetMode="External"/><Relationship Id="rId19" Type="http://schemas.openxmlformats.org/officeDocument/2006/relationships/hyperlink" Target="http://eva.virginia.gov" TargetMode="External"/><Relationship Id="rId4" Type="http://schemas.openxmlformats.org/officeDocument/2006/relationships/settings" Target="settings.xml"/><Relationship Id="rId9" Type="http://schemas.openxmlformats.org/officeDocument/2006/relationships/hyperlink" Target="http://www.co.henrico.va.us/purchasing/" TargetMode="External"/><Relationship Id="rId14" Type="http://schemas.openxmlformats.org/officeDocument/2006/relationships/hyperlink" Target="http://www.co.henrico.va.u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11174</Words>
  <Characters>63698</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I</vt:lpstr>
    </vt:vector>
  </TitlesOfParts>
  <Company>Microsoft</Company>
  <LinksUpToDate>false</LinksUpToDate>
  <CharactersWithSpaces>74723</CharactersWithSpaces>
  <SharedDoc>false</SharedDoc>
  <HLinks>
    <vt:vector size="60" baseType="variant">
      <vt:variant>
        <vt:i4>7536719</vt:i4>
      </vt:variant>
      <vt:variant>
        <vt:i4>24</vt:i4>
      </vt:variant>
      <vt:variant>
        <vt:i4>0</vt:i4>
      </vt:variant>
      <vt:variant>
        <vt:i4>5</vt:i4>
      </vt:variant>
      <vt:variant>
        <vt:lpwstr>http://www.co.henrico.va.us/pdfs/hr/risk/env_policy.pdf</vt:lpwstr>
      </vt:variant>
      <vt:variant>
        <vt:lpwstr/>
      </vt:variant>
      <vt:variant>
        <vt:i4>1376275</vt:i4>
      </vt:variant>
      <vt:variant>
        <vt:i4>21</vt:i4>
      </vt:variant>
      <vt:variant>
        <vt:i4>0</vt:i4>
      </vt:variant>
      <vt:variant>
        <vt:i4>5</vt:i4>
      </vt:variant>
      <vt:variant>
        <vt:lpwstr>http://www.sbsd.virginia.gov/</vt:lpwstr>
      </vt:variant>
      <vt:variant>
        <vt:lpwstr/>
      </vt:variant>
      <vt:variant>
        <vt:i4>8257635</vt:i4>
      </vt:variant>
      <vt:variant>
        <vt:i4>18</vt:i4>
      </vt:variant>
      <vt:variant>
        <vt:i4>0</vt:i4>
      </vt:variant>
      <vt:variant>
        <vt:i4>5</vt:i4>
      </vt:variant>
      <vt:variant>
        <vt:lpwstr>http://www.co.henrico.va.us/purchasing/</vt:lpwstr>
      </vt:variant>
      <vt:variant>
        <vt:lpwstr/>
      </vt:variant>
      <vt:variant>
        <vt:i4>8257635</vt:i4>
      </vt:variant>
      <vt:variant>
        <vt:i4>15</vt:i4>
      </vt:variant>
      <vt:variant>
        <vt:i4>0</vt:i4>
      </vt:variant>
      <vt:variant>
        <vt:i4>5</vt:i4>
      </vt:variant>
      <vt:variant>
        <vt:lpwstr>http://www.co.henrico.va.us/purchasing/</vt:lpwstr>
      </vt:variant>
      <vt:variant>
        <vt:lpwstr/>
      </vt:variant>
      <vt:variant>
        <vt:i4>458772</vt:i4>
      </vt:variant>
      <vt:variant>
        <vt:i4>12</vt:i4>
      </vt:variant>
      <vt:variant>
        <vt:i4>0</vt:i4>
      </vt:variant>
      <vt:variant>
        <vt:i4>5</vt:i4>
      </vt:variant>
      <vt:variant>
        <vt:lpwstr>http://www.co.henrico.va.us/</vt:lpwstr>
      </vt:variant>
      <vt:variant>
        <vt:lpwstr/>
      </vt:variant>
      <vt:variant>
        <vt:i4>4063252</vt:i4>
      </vt:variant>
      <vt:variant>
        <vt:i4>9</vt:i4>
      </vt:variant>
      <vt:variant>
        <vt:i4>0</vt:i4>
      </vt:variant>
      <vt:variant>
        <vt:i4>5</vt:i4>
      </vt:variant>
      <vt:variant>
        <vt:lpwstr>mailto:Sto05@henrico.us</vt:lpwstr>
      </vt:variant>
      <vt:variant>
        <vt:lpwstr/>
      </vt:variant>
      <vt:variant>
        <vt:i4>3604480</vt:i4>
      </vt:variant>
      <vt:variant>
        <vt:i4>6</vt:i4>
      </vt:variant>
      <vt:variant>
        <vt:i4>0</vt:i4>
      </vt:variant>
      <vt:variant>
        <vt:i4>5</vt:i4>
      </vt:variant>
      <vt:variant>
        <vt:lpwstr>mailto:bar10@henrico.us</vt:lpwstr>
      </vt:variant>
      <vt:variant>
        <vt:lpwstr/>
      </vt:variant>
      <vt:variant>
        <vt:i4>7536729</vt:i4>
      </vt:variant>
      <vt:variant>
        <vt:i4>3</vt:i4>
      </vt:variant>
      <vt:variant>
        <vt:i4>0</vt:i4>
      </vt:variant>
      <vt:variant>
        <vt:i4>5</vt:i4>
      </vt:variant>
      <vt:variant>
        <vt:lpwstr>mailto:edw@co.henrico.va.us</vt:lpwstr>
      </vt:variant>
      <vt:variant>
        <vt:lpwstr/>
      </vt:variant>
      <vt:variant>
        <vt:i4>8257635</vt:i4>
      </vt:variant>
      <vt:variant>
        <vt:i4>0</vt:i4>
      </vt:variant>
      <vt:variant>
        <vt:i4>0</vt:i4>
      </vt:variant>
      <vt:variant>
        <vt:i4>5</vt:i4>
      </vt:variant>
      <vt:variant>
        <vt:lpwstr>http://www.co.henrico.va.us/purchasing/</vt:lpwstr>
      </vt:variant>
      <vt:variant>
        <vt:lpwstr/>
      </vt:variant>
      <vt:variant>
        <vt:i4>4522049</vt:i4>
      </vt:variant>
      <vt:variant>
        <vt:i4>0</vt:i4>
      </vt:variant>
      <vt:variant>
        <vt:i4>0</vt:i4>
      </vt:variant>
      <vt:variant>
        <vt:i4>5</vt:i4>
      </vt:variant>
      <vt:variant>
        <vt:lpwstr>http://eva.virginia.gov/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Purchasing Master</dc:creator>
  <cp:lastModifiedBy>Bartlett, Janice</cp:lastModifiedBy>
  <cp:revision>2</cp:revision>
  <cp:lastPrinted>2015-01-28T15:48:00Z</cp:lastPrinted>
  <dcterms:created xsi:type="dcterms:W3CDTF">2015-01-28T16:00:00Z</dcterms:created>
  <dcterms:modified xsi:type="dcterms:W3CDTF">2015-01-28T16:00:00Z</dcterms:modified>
</cp:coreProperties>
</file>