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F1" w:rsidRPr="00F93EDB" w:rsidRDefault="00F110F1" w:rsidP="00F110F1">
      <w:pPr>
        <w:ind w:left="840" w:right="840" w:hanging="840"/>
        <w:jc w:val="center"/>
        <w:rPr>
          <w:b/>
          <w:bCs/>
          <w:sz w:val="56"/>
          <w:szCs w:val="56"/>
        </w:rPr>
      </w:pPr>
      <w:r w:rsidRPr="00F93EDB">
        <w:rPr>
          <w:b/>
          <w:bCs/>
          <w:sz w:val="56"/>
          <w:szCs w:val="56"/>
        </w:rPr>
        <w:t>IMPORTANT NOTIFICATION:</w:t>
      </w:r>
    </w:p>
    <w:p w:rsidR="00F110F1" w:rsidRPr="00F93EDB" w:rsidRDefault="00F110F1" w:rsidP="00F110F1">
      <w:pPr>
        <w:ind w:left="840" w:right="840" w:hanging="840"/>
        <w:jc w:val="both"/>
        <w:rPr>
          <w:sz w:val="44"/>
          <w:szCs w:val="44"/>
        </w:rPr>
      </w:pPr>
    </w:p>
    <w:p w:rsidR="00F110F1" w:rsidRPr="00F93EDB" w:rsidRDefault="00F110F1" w:rsidP="00F110F1">
      <w:pPr>
        <w:ind w:right="840"/>
        <w:jc w:val="both"/>
        <w:rPr>
          <w:sz w:val="48"/>
          <w:szCs w:val="48"/>
        </w:rPr>
      </w:pPr>
      <w:r w:rsidRPr="00F93EDB">
        <w:rPr>
          <w:sz w:val="48"/>
          <w:szCs w:val="48"/>
        </w:rPr>
        <w:t xml:space="preserve">The Purchasing Office has moved to a new location. The new address is </w:t>
      </w:r>
      <w:r w:rsidRPr="00F93EDB">
        <w:rPr>
          <w:b/>
          <w:sz w:val="48"/>
          <w:szCs w:val="48"/>
          <w:u w:val="single"/>
        </w:rPr>
        <w:t>8600 Staples Mill Road, Henrico VA  23228</w:t>
      </w:r>
      <w:r w:rsidRPr="00F93EDB">
        <w:rPr>
          <w:sz w:val="48"/>
          <w:szCs w:val="48"/>
        </w:rPr>
        <w:t>.  The Office is located near the intersection of Staples Mill Road and Parham Road in Henrico County, VA.</w:t>
      </w:r>
    </w:p>
    <w:p w:rsidR="00F110F1" w:rsidRPr="00F93EDB" w:rsidRDefault="00F110F1" w:rsidP="00F110F1">
      <w:pPr>
        <w:ind w:right="840"/>
        <w:jc w:val="both"/>
        <w:rPr>
          <w:sz w:val="48"/>
          <w:szCs w:val="48"/>
        </w:rPr>
      </w:pPr>
    </w:p>
    <w:p w:rsidR="00F110F1" w:rsidRPr="00F93EDB" w:rsidRDefault="00F110F1" w:rsidP="00F110F1">
      <w:pPr>
        <w:ind w:right="840"/>
        <w:jc w:val="both"/>
        <w:rPr>
          <w:sz w:val="48"/>
          <w:szCs w:val="48"/>
        </w:rPr>
      </w:pPr>
      <w:r w:rsidRPr="00F93EDB">
        <w:rPr>
          <w:sz w:val="48"/>
          <w:szCs w:val="48"/>
        </w:rPr>
        <w:t>Bidders/Offerors who elect to deliver their IFB’s/RFP’s in person or by special courier are encouraged to allow extra time to assure timely receipt of documents.  Call (804) 501-5691 for further information.</w:t>
      </w:r>
    </w:p>
    <w:p w:rsidR="0073385E" w:rsidRDefault="00F110F1" w:rsidP="00B42767">
      <w:pPr>
        <w:jc w:val="center"/>
        <w:rPr>
          <w:sz w:val="20"/>
        </w:rPr>
      </w:pPr>
      <w:r>
        <w:rPr>
          <w:sz w:val="20"/>
        </w:rPr>
        <w:br w:type="page"/>
      </w:r>
    </w:p>
    <w:p w:rsidR="0073385E" w:rsidRDefault="007A7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noProof/>
          <w:sz w:val="20"/>
        </w:rPr>
        <mc:AlternateContent>
          <mc:Choice Requires="wps">
            <w:drawing>
              <wp:anchor distT="0" distB="0" distL="114300" distR="114300" simplePos="0" relativeHeight="251656192" behindDoc="0" locked="0" layoutInCell="1" allowOverlap="1" wp14:anchorId="67DD637F" wp14:editId="333EEE68">
                <wp:simplePos x="0" y="0"/>
                <wp:positionH relativeFrom="column">
                  <wp:posOffset>2181225</wp:posOffset>
                </wp:positionH>
                <wp:positionV relativeFrom="paragraph">
                  <wp:posOffset>-200660</wp:posOffset>
                </wp:positionV>
                <wp:extent cx="2733675" cy="571500"/>
                <wp:effectExtent l="0" t="0" r="952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5C1" w:rsidRDefault="007A75C1">
                            <w:pPr>
                              <w:jc w:val="center"/>
                              <w:rPr>
                                <w:rFonts w:ascii="Arial" w:hAnsi="Arial" w:cs="Arial"/>
                                <w:sz w:val="20"/>
                              </w:rPr>
                            </w:pPr>
                            <w:smartTag w:uri="urn:schemas-microsoft-com:office:smarttags" w:element="place">
                              <w:smartTag w:uri="urn:schemas-microsoft-com:office:smarttags" w:element="PlaceType">
                                <w:r>
                                  <w:rPr>
                                    <w:rFonts w:ascii="Arial" w:hAnsi="Arial" w:cs="Arial"/>
                                    <w:sz w:val="20"/>
                                  </w:rPr>
                                  <w:t>COMMONWEALTH</w:t>
                                </w:r>
                              </w:smartTag>
                              <w:r>
                                <w:rPr>
                                  <w:rFonts w:ascii="Arial" w:hAnsi="Arial" w:cs="Arial"/>
                                  <w:sz w:val="20"/>
                                </w:rPr>
                                <w:t xml:space="preserve"> OF </w:t>
                              </w:r>
                              <w:smartTag w:uri="urn:schemas-microsoft-com:office:smarttags" w:element="PlaceName">
                                <w:r>
                                  <w:rPr>
                                    <w:rFonts w:ascii="Arial" w:hAnsi="Arial" w:cs="Arial"/>
                                    <w:sz w:val="20"/>
                                  </w:rPr>
                                  <w:t>VIRGINIA</w:t>
                                </w:r>
                              </w:smartTag>
                            </w:smartTag>
                          </w:p>
                          <w:p w:rsidR="007A75C1" w:rsidRPr="00DC5955" w:rsidRDefault="007A75C1">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1.75pt;margin-top:-15.8pt;width:215.2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" stroked="f">
                <v:textbox>
                  <w:txbxContent>
                    <w:p w:rsidR="007A75C1" w:rsidRDefault="007A75C1">
                      <w:pPr>
                        <w:jc w:val="center"/>
                        <w:rPr>
                          <w:rFonts w:ascii="Arial" w:hAnsi="Arial" w:cs="Arial"/>
                          <w:sz w:val="20"/>
                        </w:rPr>
                      </w:pPr>
                      <w:smartTag w:uri="urn:schemas-microsoft-com:office:smarttags" w:element="place">
                        <w:smartTag w:uri="urn:schemas-microsoft-com:office:smarttags" w:element="PlaceType">
                          <w:r>
                            <w:rPr>
                              <w:rFonts w:ascii="Arial" w:hAnsi="Arial" w:cs="Arial"/>
                              <w:sz w:val="20"/>
                            </w:rPr>
                            <w:t>COMMONWEALTH</w:t>
                          </w:r>
                        </w:smartTag>
                        <w:r>
                          <w:rPr>
                            <w:rFonts w:ascii="Arial" w:hAnsi="Arial" w:cs="Arial"/>
                            <w:sz w:val="20"/>
                          </w:rPr>
                          <w:t xml:space="preserve"> OF </w:t>
                        </w:r>
                        <w:smartTag w:uri="urn:schemas-microsoft-com:office:smarttags" w:element="PlaceName">
                          <w:r>
                            <w:rPr>
                              <w:rFonts w:ascii="Arial" w:hAnsi="Arial" w:cs="Arial"/>
                              <w:sz w:val="20"/>
                            </w:rPr>
                            <w:t>VIRGINIA</w:t>
                          </w:r>
                        </w:smartTag>
                      </w:smartTag>
                    </w:p>
                    <w:p w:rsidR="007A75C1" w:rsidRPr="00DC5955" w:rsidRDefault="007A75C1">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v:textbox>
              </v:shape>
            </w:pict>
          </mc:Fallback>
        </mc:AlternateContent>
      </w:r>
      <w:r w:rsidR="009C7306">
        <w:rPr>
          <w:rFonts w:ascii="Arial" w:hAnsi="Arial"/>
          <w:noProof/>
          <w:sz w:val="20"/>
        </w:rPr>
        <mc:AlternateContent>
          <mc:Choice Requires="wps">
            <w:drawing>
              <wp:anchor distT="0" distB="0" distL="114300" distR="114300" simplePos="0" relativeHeight="251655168" behindDoc="0" locked="0" layoutInCell="1" allowOverlap="1">
                <wp:simplePos x="0" y="0"/>
                <wp:positionH relativeFrom="column">
                  <wp:posOffset>263525</wp:posOffset>
                </wp:positionH>
                <wp:positionV relativeFrom="paragraph">
                  <wp:posOffset>-396875</wp:posOffset>
                </wp:positionV>
                <wp:extent cx="913130" cy="772160"/>
                <wp:effectExtent l="0" t="0" r="4445"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5C1" w:rsidRDefault="007A75C1">
                            <w:r>
                              <w:rPr>
                                <w:noProof/>
                                <w:spacing w:val="-3"/>
                              </w:rPr>
                              <w:drawing>
                                <wp:inline distT="0" distB="0" distL="0" distR="0">
                                  <wp:extent cx="718185" cy="6724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185" cy="6724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75pt;margin-top:-31.25pt;width:71.9pt;height:6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0Q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" stroked="f">
                <v:textbox>
                  <w:txbxContent>
                    <w:p w:rsidR="007A75C1" w:rsidRDefault="007A75C1">
                      <w:r>
                        <w:rPr>
                          <w:noProof/>
                          <w:spacing w:val="-3"/>
                        </w:rPr>
                        <w:drawing>
                          <wp:inline distT="0" distB="0" distL="0" distR="0">
                            <wp:extent cx="718185" cy="6724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185" cy="672465"/>
                                    </a:xfrm>
                                    <a:prstGeom prst="rect">
                                      <a:avLst/>
                                    </a:prstGeom>
                                    <a:noFill/>
                                    <a:ln>
                                      <a:noFill/>
                                    </a:ln>
                                  </pic:spPr>
                                </pic:pic>
                              </a:graphicData>
                            </a:graphic>
                          </wp:inline>
                        </w:drawing>
                      </w:r>
                    </w:p>
                  </w:txbxContent>
                </v:textbox>
              </v:shape>
            </w:pict>
          </mc:Fallback>
        </mc:AlternateContent>
      </w:r>
    </w:p>
    <w:p w:rsidR="001D49EE" w:rsidRDefault="001D49EE"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p>
    <w:p w:rsidR="00A51CD0" w:rsidRPr="00C7298E" w:rsidRDefault="009C7306"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r w:rsidRPr="0094610E">
        <w:rPr>
          <w:rFonts w:ascii="Arial" w:hAnsi="Arial" w:cs="Arial"/>
          <w:b/>
          <w:noProof/>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89535</wp:posOffset>
                </wp:positionV>
                <wp:extent cx="1981200" cy="5499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5C1" w:rsidRDefault="007A75C1">
                            <w:pPr>
                              <w:jc w:val="center"/>
                              <w:rPr>
                                <w:rFonts w:ascii="Arial Narrow" w:hAnsi="Arial Narrow" w:cs="Courier New"/>
                                <w:sz w:val="16"/>
                              </w:rPr>
                            </w:pPr>
                            <w:r>
                              <w:rPr>
                                <w:rFonts w:ascii="Arial Narrow" w:hAnsi="Arial Narrow" w:cs="Courier New"/>
                                <w:sz w:val="16"/>
                              </w:rPr>
                              <w:t>DEPARTMENT OF FINANCE</w:t>
                            </w:r>
                          </w:p>
                          <w:p w:rsidR="007A75C1" w:rsidRDefault="007A75C1">
                            <w:pPr>
                              <w:jc w:val="center"/>
                              <w:rPr>
                                <w:rFonts w:ascii="Arial Narrow" w:hAnsi="Arial Narrow" w:cs="Courier New"/>
                                <w:sz w:val="16"/>
                              </w:rPr>
                            </w:pPr>
                            <w:r>
                              <w:rPr>
                                <w:rFonts w:ascii="Arial Narrow" w:hAnsi="Arial Narrow" w:cs="Courier New"/>
                                <w:sz w:val="16"/>
                              </w:rPr>
                              <w:t>CECELIA H. STOWE, CPPO, C.P.M.</w:t>
                            </w:r>
                          </w:p>
                          <w:p w:rsidR="007A75C1" w:rsidRDefault="007A75C1">
                            <w:pPr>
                              <w:jc w:val="center"/>
                            </w:pPr>
                            <w:r>
                              <w:rPr>
                                <w:rFonts w:ascii="Arial Narrow" w:hAnsi="Arial Narrow" w:cs="Courier New"/>
                                <w:sz w:val="16"/>
                              </w:rPr>
                              <w:t xml:space="preserve">PURCHASING DIRECTOR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5pt;margin-top:7.05pt;width:156pt;height:4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" stroked="f">
                <v:textbox>
                  <w:txbxContent>
                    <w:p w:rsidR="007A75C1" w:rsidRDefault="007A75C1">
                      <w:pPr>
                        <w:jc w:val="center"/>
                        <w:rPr>
                          <w:rFonts w:ascii="Arial Narrow" w:hAnsi="Arial Narrow" w:cs="Courier New"/>
                          <w:sz w:val="16"/>
                        </w:rPr>
                      </w:pPr>
                      <w:r>
                        <w:rPr>
                          <w:rFonts w:ascii="Arial Narrow" w:hAnsi="Arial Narrow" w:cs="Courier New"/>
                          <w:sz w:val="16"/>
                        </w:rPr>
                        <w:t>DEPARTMENT OF FINANCE</w:t>
                      </w:r>
                    </w:p>
                    <w:p w:rsidR="007A75C1" w:rsidRDefault="007A75C1">
                      <w:pPr>
                        <w:jc w:val="center"/>
                        <w:rPr>
                          <w:rFonts w:ascii="Arial Narrow" w:hAnsi="Arial Narrow" w:cs="Courier New"/>
                          <w:sz w:val="16"/>
                        </w:rPr>
                      </w:pPr>
                      <w:r>
                        <w:rPr>
                          <w:rFonts w:ascii="Arial Narrow" w:hAnsi="Arial Narrow" w:cs="Courier New"/>
                          <w:sz w:val="16"/>
                        </w:rPr>
                        <w:t>CECELIA H. STOWE, CPPO, C.P.M.</w:t>
                      </w:r>
                    </w:p>
                    <w:p w:rsidR="007A75C1" w:rsidRDefault="007A75C1">
                      <w:pPr>
                        <w:jc w:val="center"/>
                      </w:pPr>
                      <w:r>
                        <w:rPr>
                          <w:rFonts w:ascii="Arial Narrow" w:hAnsi="Arial Narrow" w:cs="Courier New"/>
                          <w:sz w:val="16"/>
                        </w:rPr>
                        <w:t xml:space="preserve">PURCHASING DIRECTOR </w:t>
                      </w:r>
                    </w:p>
                  </w:txbxContent>
                </v:textbox>
              </v:shape>
            </w:pict>
          </mc:Fallback>
        </mc:AlternateContent>
      </w:r>
      <w:r w:rsidR="00A51CD0" w:rsidRPr="00C7298E">
        <w:rPr>
          <w:rFonts w:ascii="Arial" w:hAnsi="Arial" w:cs="Arial"/>
          <w:b/>
          <w:lang w:val="fr-FR"/>
        </w:rPr>
        <w:t xml:space="preserve">RFP </w:t>
      </w:r>
      <w:r w:rsidR="007838FC">
        <w:rPr>
          <w:rFonts w:ascii="Arial" w:hAnsi="Arial" w:cs="Arial"/>
          <w:b/>
          <w:lang w:val="fr-FR"/>
        </w:rPr>
        <w:t>#15-9706-1CS</w:t>
      </w:r>
    </w:p>
    <w:p w:rsidR="0073385E" w:rsidRDefault="0073385E" w:rsidP="00015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FF0000"/>
          <w:sz w:val="22"/>
          <w:lang w:val="fr-FR"/>
        </w:rPr>
      </w:pPr>
    </w:p>
    <w:p w:rsidR="007838FC" w:rsidRDefault="007838FC" w:rsidP="00015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FF0000"/>
          <w:sz w:val="22"/>
          <w:lang w:val="fr-FR"/>
        </w:rPr>
      </w:pPr>
    </w:p>
    <w:p w:rsidR="00E139EB" w:rsidRPr="00C7298E" w:rsidRDefault="00E139EB" w:rsidP="00015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FF0000"/>
          <w:sz w:val="22"/>
          <w:lang w:val="fr-FR"/>
        </w:rPr>
      </w:pPr>
    </w:p>
    <w:p w:rsidR="0073385E" w:rsidRPr="000910DA" w:rsidRDefault="00E139EB"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lang w:val="fr-FR"/>
        </w:rPr>
      </w:pPr>
      <w:r>
        <w:rPr>
          <w:rFonts w:ascii="Arial" w:hAnsi="Arial" w:cs="Arial"/>
          <w:b/>
          <w:sz w:val="20"/>
          <w:lang w:val="fr-FR"/>
        </w:rPr>
        <w:t>November 13</w:t>
      </w:r>
      <w:r w:rsidR="007838FC">
        <w:rPr>
          <w:rFonts w:ascii="Arial" w:hAnsi="Arial" w:cs="Arial"/>
          <w:b/>
          <w:sz w:val="20"/>
          <w:lang w:val="fr-FR"/>
        </w:rPr>
        <w:t>, 2015</w:t>
      </w:r>
    </w:p>
    <w:p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fr-FR"/>
        </w:rPr>
      </w:pPr>
    </w:p>
    <w:p w:rsidR="004E02A2" w:rsidRPr="001D49EE" w:rsidRDefault="004E0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fr-FR"/>
        </w:rPr>
      </w:pPr>
    </w:p>
    <w:p w:rsidR="007F5857" w:rsidRPr="001D49EE" w:rsidRDefault="007F5857"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sidRPr="001D49EE">
        <w:rPr>
          <w:rFonts w:ascii="Arial" w:hAnsi="Arial" w:cs="Arial"/>
          <w:b/>
          <w:sz w:val="22"/>
        </w:rPr>
        <w:t>REQUEST FOR PROPOSAL</w:t>
      </w:r>
    </w:p>
    <w:p w:rsidR="00F110F1" w:rsidRDefault="00DF036D"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 xml:space="preserve">ANNUAL </w:t>
      </w:r>
      <w:r w:rsidR="00C83203">
        <w:rPr>
          <w:rFonts w:ascii="Arial" w:hAnsi="Arial" w:cs="Arial"/>
          <w:b/>
          <w:sz w:val="22"/>
        </w:rPr>
        <w:t xml:space="preserve">CONTRACT FOR </w:t>
      </w:r>
      <w:r w:rsidR="007838FC">
        <w:rPr>
          <w:rFonts w:ascii="Arial" w:hAnsi="Arial" w:cs="Arial"/>
          <w:b/>
          <w:sz w:val="22"/>
        </w:rPr>
        <w:t>MUNICIPAL ADVISOR SERVICES</w:t>
      </w:r>
    </w:p>
    <w:p w:rsidR="00A51CD0" w:rsidRPr="001D49EE" w:rsidRDefault="00A51CD0"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sidRPr="001D49EE">
        <w:rPr>
          <w:rFonts w:ascii="Arial" w:hAnsi="Arial" w:cs="Arial"/>
          <w:b/>
          <w:sz w:val="22"/>
        </w:rPr>
        <w:t>COUNTY OF HENRICO, VIRGINIA</w:t>
      </w:r>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3385E" w:rsidRPr="000910DA" w:rsidRDefault="00D04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sz w:val="22"/>
        </w:rPr>
      </w:pPr>
      <w:r>
        <w:rPr>
          <w:rFonts w:ascii="Arial" w:hAnsi="Arial" w:cs="Arial"/>
          <w:spacing w:val="-3"/>
          <w:sz w:val="22"/>
        </w:rPr>
        <w:t xml:space="preserve">Your firm is invited to submit a proposal to provide </w:t>
      </w:r>
      <w:r w:rsidR="007838FC">
        <w:rPr>
          <w:rFonts w:ascii="Arial" w:hAnsi="Arial" w:cs="Arial"/>
          <w:spacing w:val="-3"/>
          <w:sz w:val="22"/>
        </w:rPr>
        <w:t>municipal advisor</w:t>
      </w:r>
      <w:r w:rsidR="00650C3C">
        <w:rPr>
          <w:rFonts w:ascii="Arial" w:hAnsi="Arial" w:cs="Arial"/>
          <w:spacing w:val="-3"/>
          <w:sz w:val="22"/>
        </w:rPr>
        <w:t xml:space="preserve"> services</w:t>
      </w:r>
      <w:r w:rsidR="007A1413">
        <w:rPr>
          <w:rFonts w:ascii="Arial" w:hAnsi="Arial" w:cs="Arial"/>
          <w:spacing w:val="-3"/>
          <w:sz w:val="22"/>
        </w:rPr>
        <w:t xml:space="preserve"> on an annual basis</w:t>
      </w:r>
      <w:r>
        <w:rPr>
          <w:rFonts w:ascii="Arial" w:hAnsi="Arial" w:cs="Arial"/>
          <w:spacing w:val="-3"/>
          <w:sz w:val="22"/>
        </w:rPr>
        <w:t xml:space="preserve"> for the County of Henrico. Submittals consisting of the </w:t>
      </w:r>
      <w:r w:rsidRPr="007C3640">
        <w:rPr>
          <w:rFonts w:ascii="Arial" w:hAnsi="Arial" w:cs="Arial"/>
          <w:b/>
          <w:spacing w:val="-3"/>
          <w:sz w:val="22"/>
        </w:rPr>
        <w:t xml:space="preserve">original proposal and </w:t>
      </w:r>
      <w:r w:rsidR="00EB6C5A">
        <w:rPr>
          <w:rFonts w:ascii="Arial" w:hAnsi="Arial" w:cs="Arial"/>
          <w:b/>
          <w:spacing w:val="-3"/>
          <w:sz w:val="22"/>
        </w:rPr>
        <w:t>eight</w:t>
      </w:r>
      <w:r w:rsidRPr="009A1B1A">
        <w:rPr>
          <w:rFonts w:ascii="Arial" w:hAnsi="Arial" w:cs="Arial"/>
          <w:b/>
          <w:bCs/>
          <w:spacing w:val="-3"/>
          <w:sz w:val="22"/>
        </w:rPr>
        <w:t xml:space="preserve"> (</w:t>
      </w:r>
      <w:r w:rsidR="00EB6C5A">
        <w:rPr>
          <w:rFonts w:ascii="Arial" w:hAnsi="Arial" w:cs="Arial"/>
          <w:b/>
          <w:bCs/>
          <w:spacing w:val="-3"/>
          <w:sz w:val="22"/>
        </w:rPr>
        <w:t>8</w:t>
      </w:r>
      <w:r w:rsidRPr="009A1B1A">
        <w:rPr>
          <w:rFonts w:ascii="Arial" w:hAnsi="Arial" w:cs="Arial"/>
          <w:b/>
          <w:bCs/>
          <w:spacing w:val="-3"/>
          <w:sz w:val="22"/>
        </w:rPr>
        <w:t>)</w:t>
      </w:r>
      <w:r w:rsidRPr="007C3640">
        <w:rPr>
          <w:rFonts w:ascii="Arial" w:hAnsi="Arial" w:cs="Arial"/>
          <w:b/>
          <w:spacing w:val="-3"/>
          <w:sz w:val="22"/>
        </w:rPr>
        <w:t xml:space="preserve"> additional copies </w:t>
      </w:r>
      <w:r>
        <w:rPr>
          <w:rFonts w:ascii="Arial" w:hAnsi="Arial" w:cs="Arial"/>
          <w:spacing w:val="-3"/>
          <w:sz w:val="22"/>
        </w:rPr>
        <w:t>of the response, marked, "</w:t>
      </w:r>
      <w:r>
        <w:rPr>
          <w:rFonts w:ascii="Arial" w:hAnsi="Arial" w:cs="Arial"/>
          <w:b/>
          <w:bCs/>
          <w:spacing w:val="-3"/>
          <w:sz w:val="22"/>
        </w:rPr>
        <w:t xml:space="preserve">A Proposal for </w:t>
      </w:r>
      <w:r w:rsidR="007A1413">
        <w:rPr>
          <w:rFonts w:ascii="Arial" w:hAnsi="Arial" w:cs="Arial"/>
          <w:b/>
          <w:bCs/>
          <w:spacing w:val="-3"/>
          <w:sz w:val="22"/>
        </w:rPr>
        <w:t xml:space="preserve">Annual </w:t>
      </w:r>
      <w:r w:rsidR="007838FC">
        <w:rPr>
          <w:rFonts w:ascii="Arial" w:hAnsi="Arial" w:cs="Arial"/>
          <w:b/>
          <w:bCs/>
          <w:spacing w:val="-3"/>
          <w:sz w:val="22"/>
        </w:rPr>
        <w:t>Municipal Advisor</w:t>
      </w:r>
      <w:r>
        <w:rPr>
          <w:rFonts w:ascii="Arial" w:hAnsi="Arial" w:cs="Arial"/>
          <w:b/>
          <w:bCs/>
          <w:spacing w:val="-3"/>
          <w:sz w:val="22"/>
        </w:rPr>
        <w:t xml:space="preserve"> Services</w:t>
      </w:r>
      <w:r>
        <w:rPr>
          <w:rFonts w:ascii="Arial" w:hAnsi="Arial" w:cs="Arial"/>
          <w:spacing w:val="-3"/>
          <w:sz w:val="22"/>
        </w:rPr>
        <w:t xml:space="preserve">" will be received no later than </w:t>
      </w:r>
      <w:r w:rsidR="00E139EB">
        <w:rPr>
          <w:rFonts w:ascii="Arial" w:hAnsi="Arial" w:cs="Arial"/>
          <w:b/>
          <w:bCs/>
          <w:spacing w:val="-3"/>
          <w:sz w:val="22"/>
        </w:rPr>
        <w:t>2:0</w:t>
      </w:r>
      <w:r w:rsidR="00583840">
        <w:rPr>
          <w:rFonts w:ascii="Arial" w:hAnsi="Arial" w:cs="Arial"/>
          <w:b/>
          <w:bCs/>
          <w:spacing w:val="-3"/>
          <w:sz w:val="22"/>
        </w:rPr>
        <w:t>0</w:t>
      </w:r>
      <w:r w:rsidRPr="000910DA">
        <w:rPr>
          <w:rFonts w:ascii="Arial" w:hAnsi="Arial" w:cs="Arial"/>
          <w:b/>
          <w:bCs/>
          <w:spacing w:val="-3"/>
          <w:sz w:val="22"/>
        </w:rPr>
        <w:t xml:space="preserve"> p.m., </w:t>
      </w:r>
      <w:r w:rsidR="00E139EB">
        <w:rPr>
          <w:rFonts w:ascii="Arial" w:hAnsi="Arial" w:cs="Arial"/>
          <w:b/>
          <w:bCs/>
          <w:spacing w:val="-3"/>
          <w:sz w:val="22"/>
        </w:rPr>
        <w:t>December 11</w:t>
      </w:r>
      <w:r w:rsidR="00583840">
        <w:rPr>
          <w:rFonts w:ascii="Arial" w:hAnsi="Arial" w:cs="Arial"/>
          <w:b/>
          <w:bCs/>
          <w:spacing w:val="-3"/>
          <w:sz w:val="22"/>
        </w:rPr>
        <w:t>, 2015</w:t>
      </w:r>
      <w:r w:rsidRPr="000910DA">
        <w:rPr>
          <w:rFonts w:ascii="Arial" w:hAnsi="Arial" w:cs="Arial"/>
          <w:b/>
          <w:bCs/>
          <w:spacing w:val="-3"/>
          <w:sz w:val="22"/>
        </w:rPr>
        <w:t xml:space="preserve"> </w:t>
      </w:r>
      <w:r w:rsidRPr="000910DA">
        <w:rPr>
          <w:rFonts w:ascii="Arial" w:hAnsi="Arial" w:cs="Arial"/>
          <w:spacing w:val="-3"/>
          <w:sz w:val="22"/>
        </w:rPr>
        <w:t>by:</w:t>
      </w:r>
    </w:p>
    <w:p w:rsidR="00F110F1" w:rsidRPr="002A4735" w:rsidRDefault="00F110F1" w:rsidP="00F110F1">
      <w:pPr>
        <w:pBdr>
          <w:top w:val="single" w:sz="36" w:space="1" w:color="auto"/>
          <w:left w:val="single" w:sz="36" w:space="4" w:color="auto"/>
          <w:bottom w:val="single" w:sz="36" w:space="1" w:color="auto"/>
          <w:right w:val="single" w:sz="36" w:space="4" w:color="auto"/>
        </w:pBdr>
        <w:tabs>
          <w:tab w:val="left" w:pos="-1124"/>
          <w:tab w:val="left" w:pos="0"/>
          <w:tab w:val="left" w:pos="5760"/>
          <w:tab w:val="left" w:pos="6480"/>
          <w:tab w:val="left" w:pos="7200"/>
          <w:tab w:val="left" w:pos="7920"/>
          <w:tab w:val="left" w:pos="8640"/>
          <w:tab w:val="left" w:pos="9360"/>
        </w:tabs>
        <w:jc w:val="both"/>
        <w:rPr>
          <w:sz w:val="20"/>
          <w:szCs w:val="20"/>
        </w:rPr>
      </w:pPr>
      <w:r w:rsidRPr="002A4735">
        <w:rPr>
          <w:sz w:val="20"/>
          <w:szCs w:val="20"/>
        </w:rPr>
        <w:t>IN PERSON OR SPECIAL COURIER</w:t>
      </w:r>
      <w:r w:rsidRPr="002A4735">
        <w:rPr>
          <w:sz w:val="20"/>
          <w:szCs w:val="20"/>
        </w:rPr>
        <w:tab/>
        <w:t>U.S. POSTAL SERVICE</w:t>
      </w:r>
    </w:p>
    <w:p w:rsidR="00F110F1" w:rsidRPr="002A4735" w:rsidRDefault="00F110F1" w:rsidP="00F110F1">
      <w:pPr>
        <w:pBdr>
          <w:top w:val="single" w:sz="36" w:space="1" w:color="auto"/>
          <w:left w:val="single" w:sz="36" w:space="4" w:color="auto"/>
          <w:bottom w:val="single" w:sz="36" w:space="1" w:color="auto"/>
          <w:right w:val="single" w:sz="36" w:space="4" w:color="auto"/>
        </w:pBdr>
        <w:tabs>
          <w:tab w:val="left" w:pos="-1124"/>
          <w:tab w:val="left" w:pos="0"/>
          <w:tab w:val="left" w:pos="720"/>
          <w:tab w:val="left" w:pos="5760"/>
          <w:tab w:val="left" w:pos="6480"/>
          <w:tab w:val="left" w:pos="7200"/>
          <w:tab w:val="left" w:pos="7920"/>
          <w:tab w:val="left" w:pos="8640"/>
          <w:tab w:val="left" w:pos="9360"/>
        </w:tabs>
        <w:jc w:val="both"/>
        <w:rPr>
          <w:sz w:val="20"/>
          <w:szCs w:val="20"/>
        </w:rPr>
      </w:pPr>
      <w:smartTag w:uri="urn:schemas-microsoft-com:office:smarttags" w:element="PlaceType">
        <w:r w:rsidRPr="002A4735">
          <w:rPr>
            <w:sz w:val="20"/>
            <w:szCs w:val="20"/>
          </w:rPr>
          <w:t>County</w:t>
        </w:r>
      </w:smartTag>
      <w:r w:rsidRPr="002A4735">
        <w:rPr>
          <w:sz w:val="20"/>
          <w:szCs w:val="20"/>
        </w:rPr>
        <w:t xml:space="preserve"> of </w:t>
      </w:r>
      <w:smartTag w:uri="urn:schemas-microsoft-com:office:smarttags" w:element="PlaceName">
        <w:r w:rsidRPr="002A4735">
          <w:rPr>
            <w:sz w:val="20"/>
            <w:szCs w:val="20"/>
          </w:rPr>
          <w:t>Henrico</w:t>
        </w:r>
      </w:smartTag>
      <w:r w:rsidRPr="002A4735">
        <w:rPr>
          <w:sz w:val="20"/>
          <w:szCs w:val="20"/>
        </w:rPr>
        <w:tab/>
      </w:r>
      <w:smartTag w:uri="urn:schemas-microsoft-com:office:smarttags" w:element="place">
        <w:smartTag w:uri="urn:schemas-microsoft-com:office:smarttags" w:element="PlaceType">
          <w:r w:rsidRPr="002A4735">
            <w:rPr>
              <w:sz w:val="20"/>
              <w:szCs w:val="20"/>
            </w:rPr>
            <w:t>County</w:t>
          </w:r>
        </w:smartTag>
        <w:r w:rsidRPr="002A4735">
          <w:rPr>
            <w:sz w:val="20"/>
            <w:szCs w:val="20"/>
          </w:rPr>
          <w:t xml:space="preserve"> of </w:t>
        </w:r>
        <w:smartTag w:uri="urn:schemas-microsoft-com:office:smarttags" w:element="PlaceName">
          <w:r w:rsidRPr="002A4735">
            <w:rPr>
              <w:sz w:val="20"/>
              <w:szCs w:val="20"/>
            </w:rPr>
            <w:t>Henrico</w:t>
          </w:r>
        </w:smartTag>
      </w:smartTag>
    </w:p>
    <w:p w:rsidR="00F110F1" w:rsidRPr="002A4735" w:rsidRDefault="00F110F1" w:rsidP="00F110F1">
      <w:pPr>
        <w:pBdr>
          <w:top w:val="single" w:sz="36" w:space="1"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0"/>
          <w:szCs w:val="20"/>
        </w:rPr>
      </w:pPr>
      <w:r>
        <w:rPr>
          <w:sz w:val="20"/>
          <w:szCs w:val="20"/>
        </w:rPr>
        <w:t>Department of Finance</w:t>
      </w:r>
      <w:r w:rsidRPr="002A4735">
        <w:rPr>
          <w:sz w:val="20"/>
          <w:szCs w:val="20"/>
        </w:rPr>
        <w:tab/>
      </w:r>
      <w:r>
        <w:rPr>
          <w:sz w:val="20"/>
          <w:szCs w:val="20"/>
        </w:rPr>
        <w:t>Department of Finance</w:t>
      </w:r>
    </w:p>
    <w:p w:rsidR="00F110F1" w:rsidRDefault="00F110F1" w:rsidP="00F110F1">
      <w:pPr>
        <w:pBdr>
          <w:top w:val="single" w:sz="36" w:space="1"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0"/>
          <w:szCs w:val="20"/>
        </w:rPr>
      </w:pPr>
      <w:r>
        <w:rPr>
          <w:sz w:val="20"/>
          <w:szCs w:val="20"/>
        </w:rPr>
        <w:t>Purchasing Division</w:t>
      </w:r>
      <w:r w:rsidRPr="002A4735">
        <w:rPr>
          <w:sz w:val="20"/>
          <w:szCs w:val="20"/>
        </w:rPr>
        <w:t xml:space="preserve">                              </w:t>
      </w:r>
      <w:r>
        <w:rPr>
          <w:sz w:val="20"/>
          <w:szCs w:val="20"/>
        </w:rPr>
        <w:t xml:space="preserve">                            </w:t>
      </w:r>
      <w:r w:rsidRPr="002A4735">
        <w:rPr>
          <w:sz w:val="20"/>
          <w:szCs w:val="20"/>
        </w:rPr>
        <w:t xml:space="preserve"> OR</w:t>
      </w:r>
      <w:r w:rsidRPr="002A4735">
        <w:rPr>
          <w:sz w:val="20"/>
          <w:szCs w:val="20"/>
        </w:rPr>
        <w:tab/>
      </w:r>
      <w:r>
        <w:rPr>
          <w:sz w:val="20"/>
          <w:szCs w:val="20"/>
        </w:rPr>
        <w:t>Purchasing Division</w:t>
      </w:r>
    </w:p>
    <w:p w:rsidR="00F110F1" w:rsidRPr="002A4735" w:rsidRDefault="00F110F1" w:rsidP="00F110F1">
      <w:pPr>
        <w:pBdr>
          <w:top w:val="single" w:sz="36" w:space="1"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0"/>
          <w:szCs w:val="20"/>
        </w:rPr>
      </w:pPr>
      <w:r w:rsidRPr="00167A77">
        <w:rPr>
          <w:b/>
          <w:color w:val="FF0000"/>
          <w:sz w:val="20"/>
          <w:szCs w:val="20"/>
        </w:rPr>
        <w:t>8600 Staples Mill Road   - NEW LOCATION</w:t>
      </w:r>
      <w:r>
        <w:rPr>
          <w:sz w:val="20"/>
          <w:szCs w:val="20"/>
        </w:rPr>
        <w:tab/>
      </w:r>
      <w:r w:rsidRPr="002A4735">
        <w:rPr>
          <w:sz w:val="20"/>
          <w:szCs w:val="20"/>
        </w:rPr>
        <w:t>P O Box 90775</w:t>
      </w:r>
    </w:p>
    <w:p w:rsidR="00F110F1" w:rsidRPr="002A4735" w:rsidRDefault="00F110F1" w:rsidP="00F110F1">
      <w:pPr>
        <w:pBdr>
          <w:top w:val="single" w:sz="36" w:space="1" w:color="auto"/>
          <w:left w:val="single" w:sz="36" w:space="4" w:color="auto"/>
          <w:bottom w:val="single" w:sz="36" w:space="1" w:color="auto"/>
          <w:right w:val="single" w:sz="36" w:space="4" w:color="auto"/>
        </w:pBdr>
        <w:tabs>
          <w:tab w:val="left" w:pos="0"/>
          <w:tab w:val="left" w:pos="5760"/>
          <w:tab w:val="left" w:pos="6480"/>
          <w:tab w:val="left" w:pos="7200"/>
          <w:tab w:val="left" w:pos="7920"/>
          <w:tab w:val="left" w:pos="8640"/>
          <w:tab w:val="left" w:pos="9360"/>
        </w:tabs>
        <w:jc w:val="both"/>
        <w:rPr>
          <w:sz w:val="20"/>
          <w:szCs w:val="20"/>
        </w:rPr>
      </w:pPr>
      <w:r>
        <w:rPr>
          <w:sz w:val="20"/>
          <w:szCs w:val="20"/>
        </w:rPr>
        <w:t>Henrico, Virginia 23228</w:t>
      </w:r>
      <w:r w:rsidRPr="002A4735">
        <w:rPr>
          <w:sz w:val="20"/>
          <w:szCs w:val="20"/>
        </w:rPr>
        <w:tab/>
        <w:t>Henrico, Virginia 23273-0775</w:t>
      </w:r>
    </w:p>
    <w:p w:rsidR="002C01F4" w:rsidRDefault="002C0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1B65BA" w:rsidRPr="000910DA" w:rsidRDefault="00CE529E" w:rsidP="001B65BA">
      <w:pPr>
        <w:pBdr>
          <w:top w:val="single" w:sz="4" w:space="1" w:color="auto"/>
          <w:left w:val="single" w:sz="4" w:space="4" w:color="auto"/>
          <w:bottom w:val="single" w:sz="4" w:space="1" w:color="auto"/>
          <w:right w:val="single" w:sz="4" w:space="4" w:color="auto"/>
        </w:pBdr>
        <w:jc w:val="both"/>
        <w:rPr>
          <w:sz w:val="20"/>
          <w:szCs w:val="20"/>
        </w:rPr>
      </w:pPr>
      <w:r w:rsidRPr="000910DA">
        <w:rPr>
          <w:b/>
          <w:bCs/>
          <w:sz w:val="20"/>
          <w:szCs w:val="20"/>
        </w:rPr>
        <w:t xml:space="preserve">This RFP and any addenda are available on the County of </w:t>
      </w:r>
      <w:r w:rsidR="001B65BA" w:rsidRPr="000910DA">
        <w:rPr>
          <w:b/>
          <w:bCs/>
          <w:sz w:val="20"/>
          <w:szCs w:val="20"/>
        </w:rPr>
        <w:t xml:space="preserve">Henrico Purchasing website at </w:t>
      </w:r>
      <w:hyperlink r:id="rId10" w:history="1">
        <w:r w:rsidR="00C57CFD" w:rsidRPr="009C3B29">
          <w:rPr>
            <w:rStyle w:val="Hyperlink"/>
            <w:b/>
            <w:bCs/>
            <w:sz w:val="20"/>
            <w:szCs w:val="20"/>
          </w:rPr>
          <w:t>http://www.</w:t>
        </w:r>
        <w:r w:rsidR="00C57CFD" w:rsidRPr="00A7744E">
          <w:rPr>
            <w:rStyle w:val="Hyperlink"/>
            <w:b/>
            <w:bCs/>
            <w:sz w:val="20"/>
            <w:szCs w:val="20"/>
          </w:rPr>
          <w:t>henrico.us/</w:t>
        </w:r>
        <w:r w:rsidR="00C57CFD" w:rsidRPr="001361C3">
          <w:rPr>
            <w:rStyle w:val="Hyperlink"/>
            <w:b/>
            <w:bCs/>
            <w:sz w:val="20"/>
            <w:szCs w:val="20"/>
          </w:rPr>
          <w:t>purchasing/</w:t>
        </w:r>
      </w:hyperlink>
      <w:r w:rsidR="001B65BA" w:rsidRPr="000910DA">
        <w:rPr>
          <w:b/>
          <w:bCs/>
          <w:sz w:val="20"/>
          <w:szCs w:val="20"/>
        </w:rPr>
        <w:t xml:space="preserve"> </w:t>
      </w:r>
      <w:r w:rsidRPr="000910DA">
        <w:rPr>
          <w:sz w:val="20"/>
          <w:szCs w:val="20"/>
        </w:rPr>
        <w:t xml:space="preserve">To download the (IFB or RFP), click the link and save the </w:t>
      </w:r>
    </w:p>
    <w:p w:rsidR="00CE529E" w:rsidRPr="000910DA" w:rsidRDefault="00CE529E" w:rsidP="001B65BA">
      <w:pPr>
        <w:pBdr>
          <w:top w:val="single" w:sz="4" w:space="1" w:color="auto"/>
          <w:left w:val="single" w:sz="4" w:space="4" w:color="auto"/>
          <w:bottom w:val="single" w:sz="4" w:space="1" w:color="auto"/>
          <w:right w:val="single" w:sz="4" w:space="4" w:color="auto"/>
        </w:pBdr>
        <w:jc w:val="both"/>
        <w:rPr>
          <w:b/>
          <w:sz w:val="20"/>
          <w:szCs w:val="20"/>
        </w:rPr>
      </w:pPr>
      <w:r w:rsidRPr="000910DA">
        <w:rPr>
          <w:sz w:val="20"/>
          <w:szCs w:val="20"/>
        </w:rPr>
        <w:t xml:space="preserve">document to your hard drive. To receive an email copy of this document, please send a request to: </w:t>
      </w:r>
      <w:hyperlink r:id="rId11" w:history="1"/>
      <w:r w:rsidR="00366B67" w:rsidRPr="000910DA">
        <w:rPr>
          <w:b/>
          <w:sz w:val="20"/>
          <w:szCs w:val="20"/>
        </w:rPr>
        <w:t xml:space="preserve"> sto05@</w:t>
      </w:r>
      <w:r w:rsidR="004A2515">
        <w:rPr>
          <w:b/>
          <w:sz w:val="20"/>
          <w:szCs w:val="20"/>
        </w:rPr>
        <w:t>henrico.us</w:t>
      </w:r>
    </w:p>
    <w:p w:rsidR="0073385E" w:rsidRPr="000910DA" w:rsidRDefault="0073385E" w:rsidP="001B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0910DA">
        <w:rPr>
          <w:rFonts w:ascii="Arial" w:hAnsi="Arial" w:cs="Arial"/>
          <w:sz w:val="20"/>
        </w:rPr>
        <w:t xml:space="preserve">Time is of the essence and any proposal received after </w:t>
      </w:r>
      <w:r w:rsidR="00583840">
        <w:rPr>
          <w:rFonts w:ascii="Arial" w:hAnsi="Arial" w:cs="Arial"/>
          <w:b/>
          <w:sz w:val="20"/>
        </w:rPr>
        <w:t>2:</w:t>
      </w:r>
      <w:r w:rsidR="00E139EB">
        <w:rPr>
          <w:rFonts w:ascii="Arial" w:hAnsi="Arial" w:cs="Arial"/>
          <w:b/>
          <w:sz w:val="20"/>
        </w:rPr>
        <w:t>0</w:t>
      </w:r>
      <w:r w:rsidR="00583840">
        <w:rPr>
          <w:rFonts w:ascii="Arial" w:hAnsi="Arial" w:cs="Arial"/>
          <w:b/>
          <w:sz w:val="20"/>
        </w:rPr>
        <w:t>0</w:t>
      </w:r>
      <w:r w:rsidR="00D04EBA" w:rsidRPr="000910DA">
        <w:rPr>
          <w:rFonts w:ascii="Arial" w:hAnsi="Arial" w:cs="Arial"/>
          <w:b/>
          <w:sz w:val="20"/>
        </w:rPr>
        <w:t xml:space="preserve"> p.m</w:t>
      </w:r>
      <w:r w:rsidR="00A2733D" w:rsidRPr="000910DA">
        <w:rPr>
          <w:rFonts w:ascii="Arial" w:hAnsi="Arial" w:cs="Arial"/>
          <w:b/>
          <w:sz w:val="20"/>
        </w:rPr>
        <w:t>.,</w:t>
      </w:r>
      <w:r w:rsidR="003923A3">
        <w:rPr>
          <w:rFonts w:ascii="Arial" w:hAnsi="Arial" w:cs="Arial"/>
          <w:b/>
          <w:sz w:val="20"/>
        </w:rPr>
        <w:t xml:space="preserve"> </w:t>
      </w:r>
      <w:r w:rsidR="00E139EB">
        <w:rPr>
          <w:rFonts w:ascii="Arial" w:hAnsi="Arial" w:cs="Arial"/>
          <w:b/>
          <w:sz w:val="20"/>
        </w:rPr>
        <w:t>December 11</w:t>
      </w:r>
      <w:r w:rsidR="00583840">
        <w:rPr>
          <w:rFonts w:ascii="Arial" w:hAnsi="Arial" w:cs="Arial"/>
          <w:b/>
          <w:sz w:val="20"/>
        </w:rPr>
        <w:t>, 2015</w:t>
      </w:r>
      <w:r w:rsidRPr="000910DA">
        <w:rPr>
          <w:rFonts w:ascii="Arial" w:hAnsi="Arial" w:cs="Arial"/>
          <w:sz w:val="20"/>
        </w:rPr>
        <w:t xml:space="preserve"> whether by mail or otherwise, will be returned unopened.  The time of receipt shall be determined by the time clock stamp in the </w:t>
      </w:r>
      <w:r w:rsidR="00D222F3" w:rsidRPr="000910DA">
        <w:rPr>
          <w:rFonts w:ascii="Arial" w:hAnsi="Arial" w:cs="Arial"/>
          <w:sz w:val="20"/>
        </w:rPr>
        <w:t>Purchasing Division</w:t>
      </w:r>
      <w:r>
        <w:rPr>
          <w:rFonts w:ascii="Arial" w:hAnsi="Arial" w:cs="Arial"/>
          <w:sz w:val="20"/>
        </w:rPr>
        <w:t xml:space="preserve">, </w:t>
      </w:r>
      <w:r w:rsidR="00D222F3">
        <w:rPr>
          <w:rFonts w:ascii="Arial" w:hAnsi="Arial" w:cs="Arial"/>
          <w:sz w:val="20"/>
        </w:rPr>
        <w:t>Department of Finance</w:t>
      </w:r>
      <w:r>
        <w:rPr>
          <w:rFonts w:ascii="Arial" w:hAnsi="Arial" w:cs="Arial"/>
          <w:sz w:val="20"/>
        </w:rPr>
        <w:t>.  Proposals shall be placed in a sealed</w:t>
      </w:r>
      <w:smartTag w:uri="urn:schemas-microsoft-com:office:smarttags" w:element="PersonName">
        <w:r>
          <w:rPr>
            <w:rFonts w:ascii="Arial" w:hAnsi="Arial" w:cs="Arial"/>
            <w:sz w:val="20"/>
          </w:rPr>
          <w:t>,</w:t>
        </w:r>
      </w:smartTag>
      <w:r>
        <w:rPr>
          <w:rFonts w:ascii="Arial" w:hAnsi="Arial" w:cs="Arial"/>
          <w:sz w:val="20"/>
        </w:rPr>
        <w:t xml:space="preserve"> opaque envelope</w:t>
      </w:r>
      <w:smartTag w:uri="urn:schemas-microsoft-com:office:smarttags" w:element="PersonName">
        <w:r>
          <w:rPr>
            <w:rFonts w:ascii="Arial" w:hAnsi="Arial" w:cs="Arial"/>
            <w:sz w:val="20"/>
          </w:rPr>
          <w:t>,</w:t>
        </w:r>
      </w:smartTag>
      <w:r>
        <w:rPr>
          <w:rFonts w:ascii="Arial" w:hAnsi="Arial" w:cs="Arial"/>
          <w:sz w:val="20"/>
        </w:rPr>
        <w:t xml:space="preserve"> marked in the lower left-hand corner with the RFP number</w:t>
      </w:r>
      <w:smartTag w:uri="urn:schemas-microsoft-com:office:smarttags" w:element="PersonName">
        <w:r>
          <w:rPr>
            <w:rFonts w:ascii="Arial" w:hAnsi="Arial" w:cs="Arial"/>
            <w:sz w:val="20"/>
          </w:rPr>
          <w:t>,</w:t>
        </w:r>
      </w:smartTag>
      <w:r>
        <w:rPr>
          <w:rFonts w:ascii="Arial" w:hAnsi="Arial" w:cs="Arial"/>
          <w:sz w:val="20"/>
        </w:rPr>
        <w:t xml:space="preserve"> title</w:t>
      </w:r>
      <w:smartTag w:uri="urn:schemas-microsoft-com:office:smarttags" w:element="PersonName">
        <w:r>
          <w:rPr>
            <w:rFonts w:ascii="Arial" w:hAnsi="Arial" w:cs="Arial"/>
            <w:sz w:val="20"/>
          </w:rPr>
          <w:t>,</w:t>
        </w:r>
      </w:smartTag>
      <w:r>
        <w:rPr>
          <w:rFonts w:ascii="Arial" w:hAnsi="Arial" w:cs="Arial"/>
          <w:sz w:val="20"/>
        </w:rPr>
        <w:t xml:space="preserve"> and date and hour proposals are scheduled to be received.  Offerors are responsible for insuring that their proposal is stamped by </w:t>
      </w:r>
      <w:r w:rsidR="00D222F3">
        <w:rPr>
          <w:rFonts w:ascii="Arial" w:hAnsi="Arial" w:cs="Arial"/>
          <w:sz w:val="20"/>
        </w:rPr>
        <w:t>Purchasing Division</w:t>
      </w:r>
      <w:r>
        <w:rPr>
          <w:rFonts w:ascii="Arial" w:hAnsi="Arial" w:cs="Arial"/>
          <w:sz w:val="20"/>
        </w:rPr>
        <w:t xml:space="preserve"> personnel by the deadline indicated.</w:t>
      </w:r>
    </w:p>
    <w:p w:rsidR="00A51CD0" w:rsidRPr="00EA3FC6"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51CD0" w:rsidRDefault="00A51CD0"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Pr>
          <w:rFonts w:ascii="Arial" w:hAnsi="Arial" w:cs="Arial"/>
          <w:sz w:val="20"/>
          <w:szCs w:val="24"/>
        </w:rPr>
        <w:t xml:space="preserve">Nothing herein is intended to exclude any responsible firm or in any way restrain or restrict competition. On the contrary, all responsible firms are encouraged to submit proposals.  The </w:t>
      </w:r>
      <w:smartTag w:uri="urn:schemas-microsoft-com:office:smarttags" w:element="place">
        <w:smartTag w:uri="urn:schemas-microsoft-com:office:smarttags" w:element="PlaceType">
          <w:r>
            <w:rPr>
              <w:rFonts w:ascii="Arial" w:hAnsi="Arial" w:cs="Arial"/>
              <w:sz w:val="20"/>
              <w:szCs w:val="24"/>
            </w:rPr>
            <w:t>County</w:t>
          </w:r>
        </w:smartTag>
        <w:r>
          <w:rPr>
            <w:rFonts w:ascii="Arial" w:hAnsi="Arial" w:cs="Arial"/>
            <w:sz w:val="20"/>
            <w:szCs w:val="24"/>
          </w:rPr>
          <w:t xml:space="preserve"> of </w:t>
        </w:r>
        <w:smartTag w:uri="urn:schemas-microsoft-com:office:smarttags" w:element="PlaceName">
          <w:r>
            <w:rPr>
              <w:rFonts w:ascii="Arial" w:hAnsi="Arial" w:cs="Arial"/>
              <w:sz w:val="20"/>
              <w:szCs w:val="24"/>
            </w:rPr>
            <w:t>Henrico</w:t>
          </w:r>
        </w:smartTag>
      </w:smartTag>
      <w:r>
        <w:rPr>
          <w:rFonts w:ascii="Arial" w:hAnsi="Arial" w:cs="Arial"/>
          <w:sz w:val="20"/>
          <w:szCs w:val="24"/>
        </w:rPr>
        <w:t xml:space="preserve"> reserves the right to accept or reject any or all proposals submitted.</w:t>
      </w:r>
    </w:p>
    <w:p w:rsidR="00786409"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p>
    <w:p w:rsidR="00A51CD0" w:rsidRDefault="00786409" w:rsidP="00E139EB">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Pr>
          <w:rFonts w:ascii="Arial" w:hAnsi="Arial" w:cs="Arial"/>
          <w:sz w:val="20"/>
          <w:szCs w:val="24"/>
        </w:rPr>
        <w:t xml:space="preserve">The awarding authority for this contract </w:t>
      </w:r>
      <w:r w:rsidRPr="001D49EE">
        <w:rPr>
          <w:rFonts w:ascii="Arial" w:hAnsi="Arial" w:cs="Arial"/>
          <w:sz w:val="20"/>
          <w:szCs w:val="24"/>
        </w:rPr>
        <w:t xml:space="preserve">is </w:t>
      </w:r>
      <w:r w:rsidR="00D04EBA" w:rsidRPr="001D49EE">
        <w:rPr>
          <w:rFonts w:ascii="Arial" w:hAnsi="Arial" w:cs="Arial"/>
          <w:sz w:val="20"/>
          <w:szCs w:val="24"/>
        </w:rPr>
        <w:t xml:space="preserve">the </w:t>
      </w:r>
      <w:r w:rsidR="00E139EB">
        <w:rPr>
          <w:rFonts w:ascii="Arial" w:hAnsi="Arial" w:cs="Arial"/>
          <w:sz w:val="20"/>
          <w:szCs w:val="24"/>
        </w:rPr>
        <w:t>Director of Purchasing.</w:t>
      </w:r>
    </w:p>
    <w:p w:rsidR="00E139EB" w:rsidRDefault="00E139EB" w:rsidP="00E139EB">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rPr>
      </w:pPr>
    </w:p>
    <w:p w:rsidR="007F5857"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 xml:space="preserve">Technical questions concerning this Request for Proposal should be submitted to </w:t>
      </w:r>
      <w:r w:rsidR="00366B67">
        <w:rPr>
          <w:rFonts w:ascii="Arial" w:hAnsi="Arial" w:cs="Arial"/>
          <w:sz w:val="20"/>
        </w:rPr>
        <w:t xml:space="preserve">Cecelia H. Stowe @ </w:t>
      </w:r>
      <w:hyperlink r:id="rId12" w:history="1">
        <w:r w:rsidR="00662D3B" w:rsidRPr="00F771DA">
          <w:rPr>
            <w:rStyle w:val="Hyperlink"/>
            <w:rFonts w:ascii="Arial" w:hAnsi="Arial" w:cs="Arial"/>
            <w:sz w:val="20"/>
          </w:rPr>
          <w:t>sto05@</w:t>
        </w:r>
        <w:r w:rsidR="004A2515">
          <w:rPr>
            <w:rStyle w:val="Hyperlink"/>
            <w:rFonts w:ascii="Arial" w:hAnsi="Arial" w:cs="Arial"/>
            <w:sz w:val="20"/>
          </w:rPr>
          <w:t>henrico.us</w:t>
        </w:r>
      </w:hyperlink>
      <w:r w:rsidR="009A1B1A">
        <w:rPr>
          <w:rFonts w:ascii="Arial" w:hAnsi="Arial" w:cs="Arial"/>
          <w:sz w:val="20"/>
        </w:rPr>
        <w:t xml:space="preserve"> no later than </w:t>
      </w:r>
      <w:r w:rsidR="00E139EB">
        <w:rPr>
          <w:rFonts w:ascii="Arial" w:hAnsi="Arial" w:cs="Arial"/>
          <w:sz w:val="20"/>
        </w:rPr>
        <w:t>November 23, 2015.</w:t>
      </w:r>
    </w:p>
    <w:p w:rsidR="00E139EB" w:rsidRDefault="00E139EB"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Very truly yours,</w:t>
      </w:r>
    </w:p>
    <w:p w:rsidR="00AC2A83" w:rsidRDefault="00AC2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E139EB" w:rsidRDefault="00E139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73385E"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Cecelia H. Stowe, CPPO, C.P.M.</w:t>
      </w:r>
    </w:p>
    <w:p w:rsidR="0073385E"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Purchasing Director</w:t>
      </w:r>
    </w:p>
    <w:p w:rsidR="003456E5" w:rsidRDefault="000C37D5"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hyperlink r:id="rId13" w:history="1">
        <w:r w:rsidR="00662D3B" w:rsidRPr="00F771DA">
          <w:rPr>
            <w:rStyle w:val="Hyperlink"/>
            <w:rFonts w:ascii="Arial" w:hAnsi="Arial" w:cs="Arial"/>
            <w:sz w:val="20"/>
          </w:rPr>
          <w:t>Sto05@</w:t>
        </w:r>
        <w:r w:rsidR="004A2515">
          <w:rPr>
            <w:rStyle w:val="Hyperlink"/>
            <w:rFonts w:ascii="Arial" w:hAnsi="Arial" w:cs="Arial"/>
            <w:sz w:val="20"/>
          </w:rPr>
          <w:t>henrico.us</w:t>
        </w:r>
      </w:hyperlink>
    </w:p>
    <w:p w:rsidR="00AC2A83" w:rsidRDefault="00AC2A83"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4E02A2" w:rsidRDefault="004E02A2"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E139EB" w:rsidRDefault="00E139EB"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E139EB" w:rsidRDefault="00E139EB"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E139EB" w:rsidRDefault="00E139EB"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E139EB" w:rsidRDefault="00E139EB"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E139EB" w:rsidRPr="00C7298E" w:rsidRDefault="00E139EB"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0F0AC0" w:rsidRPr="00D60FA6" w:rsidRDefault="00F110F1"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Pr>
          <w:rFonts w:ascii="Arial" w:hAnsi="Arial" w:cs="Arial"/>
          <w:sz w:val="16"/>
          <w:szCs w:val="16"/>
        </w:rPr>
        <w:t>8600 STAPLES MILL</w:t>
      </w:r>
      <w:r w:rsidR="000F0AC0" w:rsidRPr="00D60FA6">
        <w:rPr>
          <w:rFonts w:ascii="Arial" w:hAnsi="Arial" w:cs="Arial"/>
          <w:sz w:val="16"/>
          <w:szCs w:val="16"/>
        </w:rPr>
        <w:t xml:space="preserve"> ROAD/P O BOX 90775/HENRICO VA 23273-0775</w:t>
      </w:r>
    </w:p>
    <w:p w:rsidR="001A79A0"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60FA6">
        <w:rPr>
          <w:rFonts w:ascii="Arial" w:hAnsi="Arial" w:cs="Arial"/>
          <w:sz w:val="16"/>
          <w:szCs w:val="16"/>
        </w:rPr>
        <w:t>(804) 501-5660  FAX (804) 501-5693</w:t>
      </w:r>
    </w:p>
    <w:p w:rsidR="00A51CD0" w:rsidRPr="001D49EE" w:rsidRDefault="001A79A0" w:rsidP="00A51CD0">
      <w:pPr>
        <w:pStyle w:val="Title"/>
        <w:rPr>
          <w:rFonts w:ascii="Arial" w:hAnsi="Arial" w:cs="Arial"/>
          <w:sz w:val="24"/>
          <w:szCs w:val="24"/>
        </w:rPr>
      </w:pPr>
      <w:r>
        <w:rPr>
          <w:rFonts w:ascii="Arial" w:hAnsi="Arial" w:cs="Arial"/>
          <w:sz w:val="16"/>
          <w:szCs w:val="16"/>
        </w:rPr>
        <w:br w:type="page"/>
      </w:r>
      <w:r w:rsidR="00A51CD0" w:rsidRPr="001D49EE">
        <w:rPr>
          <w:rFonts w:ascii="Arial" w:hAnsi="Arial" w:cs="Arial"/>
          <w:sz w:val="24"/>
          <w:szCs w:val="24"/>
        </w:rPr>
        <w:t>REQUEST FOR PROPOSAL</w:t>
      </w:r>
    </w:p>
    <w:p w:rsidR="005F7133" w:rsidRPr="001D49EE" w:rsidRDefault="001D24A2" w:rsidP="005F7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AN</w:t>
      </w:r>
      <w:r w:rsidR="00DF036D">
        <w:rPr>
          <w:rFonts w:ascii="Arial" w:hAnsi="Arial" w:cs="Arial"/>
          <w:b/>
        </w:rPr>
        <w:t xml:space="preserve">NUAL </w:t>
      </w:r>
      <w:r w:rsidR="00C83203">
        <w:rPr>
          <w:rFonts w:ascii="Arial" w:hAnsi="Arial" w:cs="Arial"/>
          <w:b/>
        </w:rPr>
        <w:t xml:space="preserve">CONTRACT FOR </w:t>
      </w:r>
      <w:r w:rsidR="007838FC">
        <w:rPr>
          <w:rFonts w:ascii="Arial" w:hAnsi="Arial" w:cs="Arial"/>
          <w:b/>
        </w:rPr>
        <w:t>MUNICIPAL ADVISOR</w:t>
      </w:r>
      <w:r w:rsidR="00650C3C">
        <w:rPr>
          <w:rFonts w:ascii="Arial" w:hAnsi="Arial" w:cs="Arial"/>
          <w:b/>
        </w:rPr>
        <w:t xml:space="preserve"> SERVICES</w:t>
      </w:r>
    </w:p>
    <w:p w:rsidR="00A51CD0" w:rsidRPr="00D20E89" w:rsidRDefault="00A51CD0" w:rsidP="00A51CD0">
      <w:pPr>
        <w:jc w:val="center"/>
        <w:rPr>
          <w:rFonts w:ascii="Arial" w:hAnsi="Arial" w:cs="Arial"/>
          <w:b/>
          <w:bCs/>
        </w:rPr>
      </w:pPr>
      <w:smartTag w:uri="urn:schemas-microsoft-com:office:smarttags" w:element="place">
        <w:smartTag w:uri="urn:schemas-microsoft-com:office:smarttags" w:element="PlaceType">
          <w:r w:rsidRPr="00D20E89">
            <w:rPr>
              <w:rFonts w:ascii="Arial" w:hAnsi="Arial" w:cs="Arial"/>
              <w:b/>
              <w:bCs/>
            </w:rPr>
            <w:t>COUNTY</w:t>
          </w:r>
        </w:smartTag>
        <w:r w:rsidRPr="00D20E89">
          <w:rPr>
            <w:rFonts w:ascii="Arial" w:hAnsi="Arial" w:cs="Arial"/>
            <w:b/>
            <w:bCs/>
          </w:rPr>
          <w:t xml:space="preserve"> OF </w:t>
        </w:r>
        <w:smartTag w:uri="urn:schemas-microsoft-com:office:smarttags" w:element="PlaceName">
          <w:r w:rsidRPr="00D20E89">
            <w:rPr>
              <w:rFonts w:ascii="Arial" w:hAnsi="Arial" w:cs="Arial"/>
              <w:b/>
              <w:bCs/>
            </w:rPr>
            <w:t>HENRICO</w:t>
          </w:r>
        </w:smartTag>
      </w:smartTag>
    </w:p>
    <w:p w:rsidR="0073385E" w:rsidRPr="00D20E89" w:rsidRDefault="0073385E">
      <w:pPr>
        <w:rPr>
          <w:rFonts w:ascii="Arial" w:hAnsi="Arial" w:cs="Arial"/>
          <w:b/>
          <w:bCs/>
          <w:u w:val="single"/>
        </w:rPr>
      </w:pPr>
    </w:p>
    <w:p w:rsidR="00650C3C" w:rsidRPr="000E6B72" w:rsidRDefault="00650C3C" w:rsidP="008F1A36">
      <w:pPr>
        <w:pStyle w:val="Heading2"/>
        <w:numPr>
          <w:ilvl w:val="0"/>
          <w:numId w:val="21"/>
        </w:numPr>
        <w:tabs>
          <w:tab w:val="clear" w:pos="0"/>
          <w:tab w:val="clear" w:pos="1440"/>
          <w:tab w:val="clear" w:pos="2160"/>
          <w:tab w:val="left" w:pos="720"/>
        </w:tabs>
        <w:ind w:hanging="1080"/>
        <w:jc w:val="left"/>
        <w:rPr>
          <w:rFonts w:ascii="Arial" w:hAnsi="Arial" w:cs="Arial"/>
          <w:sz w:val="24"/>
          <w:szCs w:val="24"/>
          <w:u w:val="single"/>
        </w:rPr>
      </w:pPr>
      <w:r w:rsidRPr="000E6B72">
        <w:rPr>
          <w:rFonts w:ascii="Arial" w:hAnsi="Arial" w:cs="Arial"/>
          <w:sz w:val="24"/>
          <w:szCs w:val="24"/>
          <w:u w:val="single"/>
        </w:rPr>
        <w:t>INTRODUCTION:</w:t>
      </w:r>
    </w:p>
    <w:p w:rsidR="00650C3C" w:rsidRPr="000E6B72" w:rsidRDefault="00650C3C" w:rsidP="00650C3C">
      <w:pPr>
        <w:rPr>
          <w:rFonts w:ascii="Arial" w:hAnsi="Arial" w:cs="Arial"/>
        </w:rPr>
      </w:pPr>
    </w:p>
    <w:p w:rsidR="005E6CB5" w:rsidRDefault="007A1413" w:rsidP="007838FC">
      <w:pPr>
        <w:pStyle w:val="BodyTextIndent"/>
        <w:tabs>
          <w:tab w:val="num" w:pos="2160"/>
        </w:tabs>
        <w:ind w:left="720" w:firstLine="0"/>
        <w:rPr>
          <w:rFonts w:ascii="Arial" w:hAnsi="Arial" w:cs="Arial"/>
          <w:sz w:val="24"/>
          <w:szCs w:val="24"/>
        </w:rPr>
      </w:pPr>
      <w:r w:rsidRPr="000E6B72">
        <w:rPr>
          <w:rFonts w:ascii="Arial" w:hAnsi="Arial" w:cs="Arial"/>
          <w:sz w:val="24"/>
          <w:szCs w:val="24"/>
        </w:rPr>
        <w:t xml:space="preserve">The intent and purpose of this Request for Proposal (RFP) and resulting contract is to obtain the services of a qualified firm </w:t>
      </w:r>
      <w:r w:rsidR="004E02A2">
        <w:rPr>
          <w:rFonts w:ascii="Arial" w:hAnsi="Arial" w:cs="Arial"/>
          <w:sz w:val="24"/>
          <w:szCs w:val="24"/>
        </w:rPr>
        <w:t>to provide</w:t>
      </w:r>
      <w:r w:rsidR="00F31F95">
        <w:rPr>
          <w:rFonts w:ascii="Arial" w:hAnsi="Arial" w:cs="Arial"/>
          <w:sz w:val="24"/>
          <w:szCs w:val="24"/>
        </w:rPr>
        <w:t xml:space="preserve"> Financial Advisory Services </w:t>
      </w:r>
      <w:r w:rsidR="004E02A2">
        <w:rPr>
          <w:rFonts w:ascii="Arial" w:hAnsi="Arial" w:cs="Arial"/>
          <w:sz w:val="24"/>
          <w:szCs w:val="24"/>
        </w:rPr>
        <w:t>for a broad range of issues in the area of public finance,</w:t>
      </w:r>
      <w:r w:rsidR="00F31F95">
        <w:rPr>
          <w:rFonts w:ascii="Arial" w:hAnsi="Arial" w:cs="Arial"/>
          <w:sz w:val="24"/>
          <w:szCs w:val="24"/>
        </w:rPr>
        <w:t xml:space="preserve"> debt management and other related services on an as-needed basis.</w:t>
      </w:r>
    </w:p>
    <w:p w:rsidR="00E139EB" w:rsidRDefault="00E139EB" w:rsidP="007838FC">
      <w:pPr>
        <w:pStyle w:val="BodyTextIndent"/>
        <w:tabs>
          <w:tab w:val="num" w:pos="2160"/>
        </w:tabs>
        <w:ind w:left="720" w:firstLine="0"/>
        <w:rPr>
          <w:rFonts w:ascii="Arial" w:hAnsi="Arial" w:cs="Arial"/>
          <w:sz w:val="24"/>
          <w:szCs w:val="24"/>
        </w:rPr>
      </w:pPr>
    </w:p>
    <w:p w:rsidR="00BC1390" w:rsidRDefault="00BC1390" w:rsidP="00BC1390">
      <w:pPr>
        <w:ind w:left="720"/>
        <w:jc w:val="both"/>
        <w:rPr>
          <w:rFonts w:ascii="Arial" w:hAnsi="Arial" w:cs="Arial"/>
        </w:rPr>
      </w:pPr>
      <w:r>
        <w:rPr>
          <w:rFonts w:ascii="Arial" w:hAnsi="Arial" w:cs="Arial"/>
        </w:rPr>
        <w:t>In accordance with Va. Code §2.2-4304, this procurement is being conducted by the County of Henrico on behalf of itself and other public bodies, and other public bodies may purchase goods and services from this contract.  The County of Henrico (including Henrico County Public Schools) shall have no duties under contracts between the Successful Bidder/Offeror and other public bodies for purchases under this contract.</w:t>
      </w:r>
    </w:p>
    <w:p w:rsidR="00E139EB" w:rsidRPr="00E139EB" w:rsidRDefault="00E139EB" w:rsidP="00E139EB">
      <w:pPr>
        <w:jc w:val="both"/>
        <w:rPr>
          <w:rFonts w:ascii="Arial" w:hAnsi="Arial" w:cs="Arial"/>
        </w:rPr>
      </w:pPr>
    </w:p>
    <w:p w:rsidR="00650C3C" w:rsidRDefault="00650C3C" w:rsidP="008F1A36">
      <w:pPr>
        <w:pStyle w:val="Heading2"/>
        <w:numPr>
          <w:ilvl w:val="0"/>
          <w:numId w:val="21"/>
        </w:numPr>
        <w:tabs>
          <w:tab w:val="clear" w:pos="1440"/>
          <w:tab w:val="left" w:pos="720"/>
        </w:tabs>
        <w:ind w:left="90" w:hanging="90"/>
        <w:rPr>
          <w:rFonts w:ascii="Arial" w:hAnsi="Arial" w:cs="Arial"/>
          <w:sz w:val="24"/>
          <w:szCs w:val="24"/>
          <w:u w:val="single"/>
        </w:rPr>
      </w:pPr>
      <w:r w:rsidRPr="000E6B72">
        <w:rPr>
          <w:rFonts w:ascii="Arial" w:hAnsi="Arial" w:cs="Arial"/>
          <w:sz w:val="24"/>
          <w:szCs w:val="24"/>
          <w:u w:val="single"/>
        </w:rPr>
        <w:t>BACKGROUND:</w:t>
      </w:r>
    </w:p>
    <w:p w:rsidR="007838FC" w:rsidRPr="007838FC" w:rsidRDefault="007838FC" w:rsidP="007838FC"/>
    <w:p w:rsidR="007838FC" w:rsidRPr="007838FC" w:rsidRDefault="007838FC" w:rsidP="007838FC">
      <w:pPr>
        <w:pStyle w:val="BodyTxt-1"/>
        <w:ind w:left="720" w:firstLine="0"/>
        <w:rPr>
          <w:rFonts w:ascii="Arial" w:hAnsi="Arial" w:cs="Arial"/>
          <w:sz w:val="24"/>
          <w:szCs w:val="24"/>
        </w:rPr>
      </w:pPr>
      <w:r w:rsidRPr="007838FC">
        <w:rPr>
          <w:rFonts w:ascii="Arial" w:hAnsi="Arial" w:cs="Arial"/>
          <w:sz w:val="24"/>
          <w:szCs w:val="24"/>
        </w:rPr>
        <w:t xml:space="preserve">The County of Henrico, Virginia (the “County”) is an “AAA”, “Aaa”, “AAA” rated locality situated in central Virginia and surrounds the City of Richmond (the “City” or “Richmond”) on the north side of the James River.  Although much of the County’s 244.06 square miles consists of highly developed urban and suburban areas, there is also a considerable amount of undeveloped agricultural and forest land.  In Virginia, cities and counties are distinct units of government and do not overlap.  Thus, the County is responsible for providing all local government services to its residents.  The population of the County was </w:t>
      </w:r>
      <w:r w:rsidRPr="007838FC">
        <w:rPr>
          <w:rFonts w:ascii="Arial" w:hAnsi="Arial" w:cs="Arial"/>
          <w:color w:val="000000"/>
          <w:sz w:val="24"/>
          <w:szCs w:val="24"/>
        </w:rPr>
        <w:t xml:space="preserve">318,158 </w:t>
      </w:r>
      <w:r w:rsidRPr="007838FC">
        <w:rPr>
          <w:rFonts w:ascii="Arial" w:hAnsi="Arial" w:cs="Arial"/>
          <w:sz w:val="24"/>
          <w:szCs w:val="24"/>
        </w:rPr>
        <w:t>for 2012 (according to Henrico County housing and population reports) and is expected to grow for the foreseeable future.</w:t>
      </w:r>
    </w:p>
    <w:p w:rsidR="007838FC" w:rsidRDefault="007838FC" w:rsidP="007838FC">
      <w:pPr>
        <w:pStyle w:val="BodyTxt-1"/>
        <w:ind w:left="720" w:firstLine="0"/>
        <w:rPr>
          <w:rFonts w:ascii="Arial" w:hAnsi="Arial" w:cs="Arial"/>
          <w:sz w:val="24"/>
          <w:szCs w:val="24"/>
        </w:rPr>
      </w:pPr>
      <w:r w:rsidRPr="007838FC">
        <w:rPr>
          <w:rFonts w:ascii="Arial" w:hAnsi="Arial" w:cs="Arial"/>
          <w:sz w:val="24"/>
          <w:szCs w:val="24"/>
        </w:rPr>
        <w:t>In conjunction with the County’s continued efforts to provide services and facilities, Henrico will need to access the municipal bond market.  Due to the complexity of the municipal bond industry, Henrico recognizes the value that municipal advisors provide with regards to current market conditions and the planning for, and issuance of, municipal bonds.  Henrico primarily issues bonds for three purposes, 1) Public School improvem</w:t>
      </w:r>
      <w:r w:rsidR="009A5B7F">
        <w:rPr>
          <w:rFonts w:ascii="Arial" w:hAnsi="Arial" w:cs="Arial"/>
          <w:sz w:val="24"/>
          <w:szCs w:val="24"/>
        </w:rPr>
        <w:t>ents, 2) General G</w:t>
      </w:r>
      <w:r w:rsidRPr="007838FC">
        <w:rPr>
          <w:rFonts w:ascii="Arial" w:hAnsi="Arial" w:cs="Arial"/>
          <w:sz w:val="24"/>
          <w:szCs w:val="24"/>
        </w:rPr>
        <w:t>overnment improvements, and 3) Water and Sewer improvements.</w:t>
      </w:r>
    </w:p>
    <w:p w:rsidR="00D619EA" w:rsidRDefault="00D619EA" w:rsidP="007838FC">
      <w:pPr>
        <w:pStyle w:val="BodyTxt-1"/>
        <w:ind w:left="720" w:firstLine="0"/>
        <w:rPr>
          <w:rFonts w:ascii="Arial" w:hAnsi="Arial" w:cs="Arial"/>
          <w:sz w:val="24"/>
          <w:szCs w:val="24"/>
        </w:rPr>
      </w:pPr>
      <w:r>
        <w:rPr>
          <w:rFonts w:ascii="Arial" w:hAnsi="Arial" w:cs="Arial"/>
          <w:sz w:val="24"/>
          <w:szCs w:val="24"/>
        </w:rPr>
        <w:t>Over the next five years, the County is considering issuing debt</w:t>
      </w:r>
      <w:r w:rsidR="00ED3D30">
        <w:rPr>
          <w:rFonts w:ascii="Arial" w:hAnsi="Arial" w:cs="Arial"/>
          <w:sz w:val="24"/>
          <w:szCs w:val="24"/>
        </w:rPr>
        <w:t xml:space="preserve"> for the following projects:</w:t>
      </w:r>
    </w:p>
    <w:p w:rsidR="00ED3D30" w:rsidRDefault="00ED3D30" w:rsidP="00583840">
      <w:pPr>
        <w:pStyle w:val="BodyTxt-1"/>
        <w:numPr>
          <w:ilvl w:val="0"/>
          <w:numId w:val="36"/>
        </w:numPr>
        <w:spacing w:after="0"/>
        <w:rPr>
          <w:rFonts w:ascii="Arial" w:hAnsi="Arial" w:cs="Arial"/>
          <w:sz w:val="24"/>
          <w:szCs w:val="24"/>
        </w:rPr>
      </w:pPr>
      <w:r>
        <w:rPr>
          <w:rFonts w:ascii="Arial" w:hAnsi="Arial" w:cs="Arial"/>
          <w:sz w:val="24"/>
          <w:szCs w:val="24"/>
        </w:rPr>
        <w:t>Refunding of the Water &amp; Sewer Series 2009 and Series 2009A bonds</w:t>
      </w:r>
    </w:p>
    <w:p w:rsidR="00ED3D30" w:rsidRDefault="00ED3D30" w:rsidP="00583840">
      <w:pPr>
        <w:pStyle w:val="BodyTxt-1"/>
        <w:numPr>
          <w:ilvl w:val="0"/>
          <w:numId w:val="36"/>
        </w:numPr>
        <w:spacing w:after="0"/>
        <w:rPr>
          <w:rFonts w:ascii="Arial" w:hAnsi="Arial" w:cs="Arial"/>
          <w:sz w:val="24"/>
          <w:szCs w:val="24"/>
        </w:rPr>
      </w:pPr>
      <w:r>
        <w:rPr>
          <w:rFonts w:ascii="Arial" w:hAnsi="Arial" w:cs="Arial"/>
          <w:sz w:val="24"/>
          <w:szCs w:val="24"/>
        </w:rPr>
        <w:t>Appropriation backed debt (10 years) for a portion of the new communication system</w:t>
      </w:r>
      <w:r w:rsidR="00872489">
        <w:rPr>
          <w:rFonts w:ascii="Arial" w:hAnsi="Arial" w:cs="Arial"/>
          <w:sz w:val="24"/>
          <w:szCs w:val="24"/>
        </w:rPr>
        <w:t>, estimated at $39,000,000</w:t>
      </w:r>
    </w:p>
    <w:p w:rsidR="00ED3D30" w:rsidRDefault="00ED3D30" w:rsidP="00583840">
      <w:pPr>
        <w:pStyle w:val="BodyTxt-1"/>
        <w:numPr>
          <w:ilvl w:val="0"/>
          <w:numId w:val="36"/>
        </w:numPr>
        <w:spacing w:after="0"/>
        <w:rPr>
          <w:rFonts w:ascii="Arial" w:hAnsi="Arial" w:cs="Arial"/>
          <w:sz w:val="24"/>
          <w:szCs w:val="24"/>
        </w:rPr>
      </w:pPr>
      <w:r>
        <w:rPr>
          <w:rFonts w:ascii="Arial" w:hAnsi="Arial" w:cs="Arial"/>
          <w:sz w:val="24"/>
          <w:szCs w:val="24"/>
        </w:rPr>
        <w:t>Water &amp; Sewer new money issues:</w:t>
      </w:r>
    </w:p>
    <w:p w:rsidR="00ED3D30" w:rsidRDefault="00ED3D30" w:rsidP="00583840">
      <w:pPr>
        <w:pStyle w:val="BodyTxt-1"/>
        <w:numPr>
          <w:ilvl w:val="1"/>
          <w:numId w:val="36"/>
        </w:numPr>
        <w:spacing w:after="0"/>
        <w:rPr>
          <w:rFonts w:ascii="Arial" w:hAnsi="Arial" w:cs="Arial"/>
          <w:sz w:val="24"/>
          <w:szCs w:val="24"/>
        </w:rPr>
      </w:pPr>
      <w:r>
        <w:rPr>
          <w:rFonts w:ascii="Arial" w:hAnsi="Arial" w:cs="Arial"/>
          <w:sz w:val="24"/>
          <w:szCs w:val="24"/>
        </w:rPr>
        <w:t xml:space="preserve">2016* </w:t>
      </w:r>
      <w:r>
        <w:rPr>
          <w:rFonts w:ascii="Arial" w:hAnsi="Arial" w:cs="Arial"/>
          <w:sz w:val="24"/>
          <w:szCs w:val="24"/>
        </w:rPr>
        <w:tab/>
        <w:t>$116,000,000*</w:t>
      </w:r>
    </w:p>
    <w:p w:rsidR="00ED3D30" w:rsidRDefault="00ED3D30" w:rsidP="00583840">
      <w:pPr>
        <w:pStyle w:val="BodyTxt-1"/>
        <w:numPr>
          <w:ilvl w:val="1"/>
          <w:numId w:val="36"/>
        </w:numPr>
        <w:spacing w:after="0"/>
        <w:rPr>
          <w:rFonts w:ascii="Arial" w:hAnsi="Arial" w:cs="Arial"/>
          <w:sz w:val="24"/>
          <w:szCs w:val="24"/>
        </w:rPr>
      </w:pPr>
      <w:r>
        <w:rPr>
          <w:rFonts w:ascii="Arial" w:hAnsi="Arial" w:cs="Arial"/>
          <w:sz w:val="24"/>
          <w:szCs w:val="24"/>
        </w:rPr>
        <w:t>2018*</w:t>
      </w:r>
      <w:r>
        <w:rPr>
          <w:rFonts w:ascii="Arial" w:hAnsi="Arial" w:cs="Arial"/>
          <w:sz w:val="24"/>
          <w:szCs w:val="24"/>
        </w:rPr>
        <w:tab/>
        <w:t>$124,000,000*</w:t>
      </w:r>
    </w:p>
    <w:p w:rsidR="00ED3D30" w:rsidRDefault="00ED3D30" w:rsidP="00583840">
      <w:pPr>
        <w:pStyle w:val="BodyTxt-1"/>
        <w:numPr>
          <w:ilvl w:val="1"/>
          <w:numId w:val="36"/>
        </w:numPr>
        <w:spacing w:after="0"/>
        <w:rPr>
          <w:rFonts w:ascii="Arial" w:hAnsi="Arial" w:cs="Arial"/>
          <w:sz w:val="24"/>
          <w:szCs w:val="24"/>
        </w:rPr>
      </w:pPr>
      <w:r>
        <w:rPr>
          <w:rFonts w:ascii="Arial" w:hAnsi="Arial" w:cs="Arial"/>
          <w:sz w:val="24"/>
          <w:szCs w:val="24"/>
        </w:rPr>
        <w:t>2020*</w:t>
      </w:r>
      <w:r>
        <w:rPr>
          <w:rFonts w:ascii="Arial" w:hAnsi="Arial" w:cs="Arial"/>
          <w:sz w:val="24"/>
          <w:szCs w:val="24"/>
        </w:rPr>
        <w:tab/>
        <w:t>$100,000,000*</w:t>
      </w:r>
    </w:p>
    <w:p w:rsidR="00ED3D30" w:rsidRDefault="00ED3D30" w:rsidP="00583840">
      <w:pPr>
        <w:pStyle w:val="BodyTxt-1"/>
        <w:spacing w:after="0"/>
        <w:rPr>
          <w:rFonts w:ascii="Arial" w:hAnsi="Arial" w:cs="Arial"/>
          <w:sz w:val="24"/>
          <w:szCs w:val="24"/>
        </w:rPr>
      </w:pPr>
    </w:p>
    <w:p w:rsidR="00ED3D30" w:rsidRDefault="00ED3D30" w:rsidP="00583840">
      <w:pPr>
        <w:pStyle w:val="BodyTxt-1"/>
        <w:spacing w:after="0"/>
        <w:ind w:left="1080" w:firstLine="0"/>
        <w:rPr>
          <w:rFonts w:ascii="Arial" w:hAnsi="Arial" w:cs="Arial"/>
          <w:sz w:val="24"/>
          <w:szCs w:val="24"/>
        </w:rPr>
      </w:pPr>
      <w:r>
        <w:rPr>
          <w:rFonts w:ascii="Arial" w:hAnsi="Arial" w:cs="Arial"/>
          <w:sz w:val="24"/>
          <w:szCs w:val="24"/>
        </w:rPr>
        <w:t>*subject to change</w:t>
      </w:r>
    </w:p>
    <w:p w:rsidR="00E139EB" w:rsidRDefault="00E139EB">
      <w:pPr>
        <w:rPr>
          <w:rFonts w:ascii="Arial" w:hAnsi="Arial" w:cs="Arial"/>
        </w:rPr>
      </w:pPr>
      <w:r>
        <w:rPr>
          <w:rFonts w:ascii="Arial" w:hAnsi="Arial" w:cs="Arial"/>
        </w:rPr>
        <w:br w:type="page"/>
      </w:r>
    </w:p>
    <w:p w:rsidR="00164DA0" w:rsidRDefault="00164DA0" w:rsidP="00583840">
      <w:pPr>
        <w:pStyle w:val="BodyTxt-1"/>
        <w:spacing w:after="0"/>
        <w:ind w:left="720" w:firstLine="0"/>
        <w:rPr>
          <w:rFonts w:ascii="Arial" w:hAnsi="Arial" w:cs="Arial"/>
          <w:sz w:val="24"/>
          <w:szCs w:val="24"/>
        </w:rPr>
      </w:pPr>
      <w:r>
        <w:rPr>
          <w:rFonts w:ascii="Arial" w:hAnsi="Arial" w:cs="Arial"/>
          <w:sz w:val="24"/>
          <w:szCs w:val="24"/>
        </w:rPr>
        <w:t>Additional information about the County can be obtained at the following links:</w:t>
      </w:r>
    </w:p>
    <w:p w:rsidR="00162B2E" w:rsidRDefault="00162B2E" w:rsidP="00583840">
      <w:pPr>
        <w:pStyle w:val="BodyTxt-1"/>
        <w:spacing w:after="0"/>
        <w:ind w:left="720" w:firstLine="0"/>
        <w:rPr>
          <w:rFonts w:ascii="Arial" w:hAnsi="Arial" w:cs="Arial"/>
          <w:sz w:val="24"/>
          <w:szCs w:val="24"/>
        </w:rPr>
      </w:pPr>
    </w:p>
    <w:p w:rsidR="00164DA0" w:rsidRDefault="000C37D5" w:rsidP="00583840">
      <w:pPr>
        <w:pStyle w:val="BodyTxt-1"/>
        <w:spacing w:after="0"/>
        <w:ind w:left="720" w:firstLine="0"/>
        <w:rPr>
          <w:rFonts w:ascii="Arial" w:hAnsi="Arial" w:cs="Arial"/>
          <w:sz w:val="24"/>
          <w:szCs w:val="24"/>
        </w:rPr>
      </w:pPr>
      <w:hyperlink r:id="rId14" w:history="1">
        <w:r w:rsidR="00164DA0" w:rsidRPr="00164DA0">
          <w:rPr>
            <w:rStyle w:val="Hyperlink"/>
            <w:rFonts w:ascii="Arial" w:hAnsi="Arial" w:cs="Arial"/>
            <w:sz w:val="24"/>
            <w:szCs w:val="24"/>
          </w:rPr>
          <w:t>FY 2014 Comprehensive Annual Financial Report</w:t>
        </w:r>
      </w:hyperlink>
    </w:p>
    <w:p w:rsidR="00164DA0" w:rsidRDefault="000C37D5" w:rsidP="00583840">
      <w:pPr>
        <w:pStyle w:val="BodyTxt-1"/>
        <w:spacing w:after="0"/>
        <w:ind w:left="720" w:firstLine="0"/>
        <w:rPr>
          <w:rFonts w:ascii="Arial" w:hAnsi="Arial" w:cs="Arial"/>
          <w:sz w:val="24"/>
          <w:szCs w:val="24"/>
        </w:rPr>
      </w:pPr>
      <w:hyperlink r:id="rId15" w:history="1">
        <w:r w:rsidR="00164DA0" w:rsidRPr="00164DA0">
          <w:rPr>
            <w:rStyle w:val="Hyperlink"/>
            <w:rFonts w:ascii="Arial" w:hAnsi="Arial" w:cs="Arial"/>
            <w:sz w:val="24"/>
            <w:szCs w:val="24"/>
          </w:rPr>
          <w:t>Investment and Cash Management Guidelines</w:t>
        </w:r>
      </w:hyperlink>
    </w:p>
    <w:p w:rsidR="00164DA0" w:rsidRDefault="000C37D5" w:rsidP="00583840">
      <w:pPr>
        <w:pStyle w:val="BodyTxt-1"/>
        <w:spacing w:after="0"/>
        <w:ind w:left="720" w:firstLine="0"/>
        <w:rPr>
          <w:rFonts w:ascii="Arial" w:hAnsi="Arial" w:cs="Arial"/>
          <w:sz w:val="24"/>
          <w:szCs w:val="24"/>
        </w:rPr>
      </w:pPr>
      <w:hyperlink r:id="rId16" w:history="1">
        <w:r w:rsidR="00164DA0" w:rsidRPr="00164DA0">
          <w:rPr>
            <w:rStyle w:val="Hyperlink"/>
            <w:rFonts w:ascii="Arial" w:hAnsi="Arial" w:cs="Arial"/>
            <w:sz w:val="24"/>
            <w:szCs w:val="24"/>
          </w:rPr>
          <w:t>FY 2016 Approved Budget</w:t>
        </w:r>
      </w:hyperlink>
    </w:p>
    <w:p w:rsidR="00C83203" w:rsidRDefault="00C83203" w:rsidP="00583840">
      <w:pPr>
        <w:pStyle w:val="BodyTxt-1"/>
        <w:spacing w:after="0"/>
        <w:ind w:left="720" w:firstLine="0"/>
        <w:rPr>
          <w:rFonts w:ascii="Arial" w:hAnsi="Arial" w:cs="Arial"/>
          <w:sz w:val="24"/>
          <w:szCs w:val="24"/>
        </w:rPr>
      </w:pPr>
    </w:p>
    <w:p w:rsidR="00233FF9" w:rsidRPr="007838FC" w:rsidRDefault="00650C3C" w:rsidP="009A5B7F">
      <w:pPr>
        <w:numPr>
          <w:ilvl w:val="0"/>
          <w:numId w:val="21"/>
        </w:numPr>
        <w:tabs>
          <w:tab w:val="left" w:pos="720"/>
        </w:tabs>
        <w:ind w:left="720"/>
        <w:jc w:val="both"/>
        <w:rPr>
          <w:rFonts w:ascii="Arial" w:hAnsi="Arial" w:cs="Arial"/>
        </w:rPr>
      </w:pPr>
      <w:r w:rsidRPr="007838FC">
        <w:rPr>
          <w:rFonts w:ascii="Arial" w:hAnsi="Arial" w:cs="Arial"/>
          <w:b/>
          <w:u w:val="single"/>
        </w:rPr>
        <w:t>SCOPE OF SERVICES</w:t>
      </w:r>
      <w:r w:rsidR="0010394A">
        <w:rPr>
          <w:rFonts w:ascii="Arial" w:hAnsi="Arial" w:cs="Arial"/>
        </w:rPr>
        <w:t>:</w:t>
      </w:r>
      <w:r w:rsidR="0010394A">
        <w:rPr>
          <w:rFonts w:ascii="Arial" w:hAnsi="Arial" w:cs="Arial"/>
        </w:rPr>
        <w:tab/>
      </w:r>
      <w:r w:rsidR="008A5154">
        <w:rPr>
          <w:rFonts w:ascii="Arial" w:hAnsi="Arial" w:cs="Arial"/>
          <w:b/>
          <w:bCs/>
        </w:rPr>
        <w:t>The Successful Offeror shall provide all equipment, supplies, labor and supervision to provide the following services</w:t>
      </w:r>
      <w:r w:rsidR="0010394A">
        <w:rPr>
          <w:rFonts w:ascii="Arial" w:hAnsi="Arial" w:cs="Arial"/>
          <w:b/>
          <w:bCs/>
        </w:rPr>
        <w:t>:</w:t>
      </w:r>
    </w:p>
    <w:p w:rsidR="00B426F5" w:rsidRPr="00D723D5" w:rsidRDefault="00F110F1" w:rsidP="00F110F1">
      <w:pPr>
        <w:tabs>
          <w:tab w:val="left" w:pos="720"/>
        </w:tabs>
        <w:autoSpaceDE w:val="0"/>
        <w:autoSpaceDN w:val="0"/>
        <w:adjustRightInd w:val="0"/>
        <w:spacing w:before="240" w:after="60"/>
        <w:ind w:left="1440" w:hanging="1080"/>
        <w:jc w:val="both"/>
        <w:rPr>
          <w:rFonts w:ascii="Arial" w:hAnsi="Arial" w:cs="Arial"/>
          <w:color w:val="000000"/>
        </w:rPr>
      </w:pPr>
      <w:r w:rsidRPr="00D723D5">
        <w:rPr>
          <w:rFonts w:ascii="Arial" w:hAnsi="Arial" w:cs="Arial"/>
          <w:color w:val="000000"/>
        </w:rPr>
        <w:tab/>
        <w:t>1.</w:t>
      </w:r>
      <w:r w:rsidRPr="00D723D5">
        <w:rPr>
          <w:rFonts w:ascii="Arial" w:hAnsi="Arial" w:cs="Arial"/>
          <w:color w:val="000000"/>
        </w:rPr>
        <w:tab/>
      </w:r>
      <w:r w:rsidR="00B426F5" w:rsidRPr="00D723D5">
        <w:rPr>
          <w:rFonts w:ascii="Arial" w:hAnsi="Arial" w:cs="Arial"/>
          <w:color w:val="000000"/>
        </w:rPr>
        <w:t xml:space="preserve">Provide assistance </w:t>
      </w:r>
      <w:r w:rsidR="005C0CAA">
        <w:rPr>
          <w:rFonts w:ascii="Arial" w:hAnsi="Arial" w:cs="Arial"/>
          <w:color w:val="000000"/>
        </w:rPr>
        <w:t xml:space="preserve">to the County and related entities as requested, including the School Board, the Economic Development Authority, regional authorities, and tax districts (if created), </w:t>
      </w:r>
      <w:r w:rsidR="00B426F5" w:rsidRPr="00D723D5">
        <w:rPr>
          <w:rFonts w:ascii="Arial" w:hAnsi="Arial" w:cs="Arial"/>
          <w:color w:val="000000"/>
        </w:rPr>
        <w:t>with the issuance of General Obligation Public Improvement Bonds, Water and Sewer Revenue Bonds</w:t>
      </w:r>
      <w:r w:rsidR="00DB1DA9">
        <w:rPr>
          <w:rFonts w:ascii="Arial" w:hAnsi="Arial" w:cs="Arial"/>
          <w:color w:val="000000"/>
        </w:rPr>
        <w:t xml:space="preserve">, lease revenue bonds, </w:t>
      </w:r>
      <w:r w:rsidR="00B426F5" w:rsidRPr="00D723D5">
        <w:rPr>
          <w:rFonts w:ascii="Arial" w:hAnsi="Arial" w:cs="Arial"/>
          <w:color w:val="000000"/>
        </w:rPr>
        <w:t xml:space="preserve"> and other financing options permitted by the Code of Virginia, including, but not limited to, the timing, evaluation, sizing and structuring of the issues. </w:t>
      </w:r>
    </w:p>
    <w:p w:rsidR="00170B6A" w:rsidRDefault="009A5B7F" w:rsidP="00170B6A">
      <w:pPr>
        <w:tabs>
          <w:tab w:val="left" w:pos="720"/>
        </w:tabs>
        <w:autoSpaceDE w:val="0"/>
        <w:autoSpaceDN w:val="0"/>
        <w:adjustRightInd w:val="0"/>
        <w:spacing w:before="240" w:after="60"/>
        <w:ind w:left="1440" w:hanging="1440"/>
        <w:jc w:val="both"/>
        <w:rPr>
          <w:rFonts w:ascii="Arial" w:hAnsi="Arial" w:cs="Arial"/>
          <w:color w:val="000000"/>
        </w:rPr>
      </w:pPr>
      <w:r>
        <w:rPr>
          <w:rFonts w:ascii="Arial" w:hAnsi="Arial" w:cs="Arial"/>
          <w:color w:val="000000"/>
        </w:rPr>
        <w:tab/>
      </w:r>
      <w:r>
        <w:rPr>
          <w:rFonts w:ascii="Arial" w:hAnsi="Arial" w:cs="Arial"/>
          <w:color w:val="000000"/>
        </w:rPr>
        <w:tab/>
        <w:t xml:space="preserve">a)  </w:t>
      </w:r>
      <w:r w:rsidR="00ED3D30">
        <w:rPr>
          <w:rFonts w:ascii="Arial" w:hAnsi="Arial" w:cs="Arial"/>
          <w:color w:val="000000"/>
        </w:rPr>
        <w:t>Advise</w:t>
      </w:r>
      <w:r w:rsidR="00ED3D30" w:rsidRPr="00D723D5">
        <w:rPr>
          <w:rFonts w:ascii="Arial" w:hAnsi="Arial" w:cs="Arial"/>
          <w:color w:val="000000"/>
        </w:rPr>
        <w:t xml:space="preserve"> </w:t>
      </w:r>
      <w:r w:rsidR="00B426F5" w:rsidRPr="00D723D5">
        <w:rPr>
          <w:rFonts w:ascii="Arial" w:hAnsi="Arial" w:cs="Arial"/>
          <w:color w:val="000000"/>
        </w:rPr>
        <w:t xml:space="preserve">staff in determining the most appropriate method of sale, competitive or negotiated. </w:t>
      </w:r>
      <w:r>
        <w:rPr>
          <w:rFonts w:ascii="Arial" w:hAnsi="Arial" w:cs="Arial"/>
          <w:color w:val="000000"/>
        </w:rPr>
        <w:t xml:space="preserve">If a </w:t>
      </w:r>
      <w:r w:rsidR="00F062F8">
        <w:rPr>
          <w:rFonts w:ascii="Arial" w:hAnsi="Arial" w:cs="Arial"/>
          <w:color w:val="000000"/>
        </w:rPr>
        <w:t>competitive</w:t>
      </w:r>
      <w:r w:rsidR="00170B6A">
        <w:rPr>
          <w:rFonts w:ascii="Arial" w:hAnsi="Arial" w:cs="Arial"/>
          <w:color w:val="000000"/>
        </w:rPr>
        <w:t xml:space="preserve"> bid option is chosen, manage the solicitation, advertisement, and verification of bids.</w:t>
      </w:r>
    </w:p>
    <w:p w:rsidR="00B426F5" w:rsidRPr="00D723D5" w:rsidRDefault="00B426F5" w:rsidP="00F110F1">
      <w:pPr>
        <w:tabs>
          <w:tab w:val="left" w:pos="720"/>
        </w:tabs>
        <w:autoSpaceDE w:val="0"/>
        <w:autoSpaceDN w:val="0"/>
        <w:adjustRightInd w:val="0"/>
        <w:spacing w:before="240" w:after="60"/>
        <w:ind w:left="1440" w:hanging="720"/>
        <w:jc w:val="both"/>
        <w:rPr>
          <w:rFonts w:ascii="Arial" w:hAnsi="Arial" w:cs="Arial"/>
          <w:color w:val="000000"/>
        </w:rPr>
      </w:pPr>
      <w:r w:rsidRPr="00D723D5">
        <w:rPr>
          <w:rFonts w:ascii="Arial" w:hAnsi="Arial" w:cs="Arial"/>
          <w:color w:val="000000"/>
        </w:rPr>
        <w:tab/>
        <w:t xml:space="preserve">b)  Assist in developing policies and practices that meet the County’s objective of obtaining the lowest practical interest cost and the widest competition of purchasers for its securities. </w:t>
      </w:r>
    </w:p>
    <w:p w:rsidR="00B426F5" w:rsidRPr="00D723D5" w:rsidRDefault="00F110F1" w:rsidP="00F110F1">
      <w:pPr>
        <w:tabs>
          <w:tab w:val="left" w:pos="720"/>
        </w:tabs>
        <w:autoSpaceDE w:val="0"/>
        <w:autoSpaceDN w:val="0"/>
        <w:adjustRightInd w:val="0"/>
        <w:spacing w:before="240" w:after="60"/>
        <w:ind w:left="1440" w:hanging="1440"/>
        <w:jc w:val="both"/>
        <w:rPr>
          <w:rFonts w:ascii="Arial" w:hAnsi="Arial" w:cs="Arial"/>
          <w:color w:val="000000"/>
        </w:rPr>
      </w:pPr>
      <w:r w:rsidRPr="00D723D5">
        <w:rPr>
          <w:rFonts w:ascii="Arial" w:hAnsi="Arial" w:cs="Arial"/>
          <w:color w:val="000000"/>
        </w:rPr>
        <w:tab/>
      </w:r>
      <w:r w:rsidR="00B426F5" w:rsidRPr="00D723D5">
        <w:rPr>
          <w:rFonts w:ascii="Arial" w:hAnsi="Arial" w:cs="Arial"/>
          <w:color w:val="000000"/>
        </w:rPr>
        <w:t>2</w:t>
      </w:r>
      <w:r w:rsidRPr="00D723D5">
        <w:rPr>
          <w:rFonts w:ascii="Arial" w:hAnsi="Arial" w:cs="Arial"/>
          <w:color w:val="000000"/>
        </w:rPr>
        <w:t>.</w:t>
      </w:r>
      <w:r w:rsidRPr="00D723D5">
        <w:rPr>
          <w:rFonts w:ascii="Arial" w:hAnsi="Arial" w:cs="Arial"/>
          <w:color w:val="000000"/>
        </w:rPr>
        <w:tab/>
      </w:r>
      <w:r w:rsidR="00B426F5" w:rsidRPr="00D723D5">
        <w:rPr>
          <w:rFonts w:ascii="Arial" w:hAnsi="Arial" w:cs="Arial"/>
          <w:color w:val="000000"/>
        </w:rPr>
        <w:t xml:space="preserve">Provide advice and assistance to staff with presentations to credit rating agencies, underwriters, institutional investors and other capital market entities, as needed. </w:t>
      </w:r>
    </w:p>
    <w:p w:rsidR="009A5B7F" w:rsidRPr="00D723D5" w:rsidRDefault="00F110F1" w:rsidP="009A5B7F">
      <w:pPr>
        <w:tabs>
          <w:tab w:val="left" w:pos="720"/>
        </w:tabs>
        <w:autoSpaceDE w:val="0"/>
        <w:autoSpaceDN w:val="0"/>
        <w:adjustRightInd w:val="0"/>
        <w:spacing w:before="240" w:after="60"/>
        <w:ind w:left="1440" w:hanging="1440"/>
        <w:jc w:val="both"/>
        <w:rPr>
          <w:rFonts w:ascii="Arial" w:hAnsi="Arial" w:cs="Arial"/>
          <w:color w:val="000000"/>
        </w:rPr>
      </w:pPr>
      <w:r w:rsidRPr="00D723D5">
        <w:rPr>
          <w:rFonts w:ascii="Arial" w:hAnsi="Arial" w:cs="Arial"/>
          <w:color w:val="000000"/>
        </w:rPr>
        <w:tab/>
      </w:r>
      <w:r w:rsidR="00B426F5" w:rsidRPr="00D723D5">
        <w:rPr>
          <w:rFonts w:ascii="Arial" w:hAnsi="Arial" w:cs="Arial"/>
          <w:color w:val="000000"/>
        </w:rPr>
        <w:t xml:space="preserve">3. </w:t>
      </w:r>
      <w:r w:rsidRPr="00D723D5">
        <w:rPr>
          <w:rFonts w:ascii="Arial" w:hAnsi="Arial" w:cs="Arial"/>
          <w:color w:val="000000"/>
        </w:rPr>
        <w:tab/>
      </w:r>
      <w:r w:rsidR="00B426F5" w:rsidRPr="00D723D5">
        <w:rPr>
          <w:rFonts w:ascii="Arial" w:hAnsi="Arial" w:cs="Arial"/>
          <w:color w:val="000000"/>
        </w:rPr>
        <w:t>Assist staff with selection of underwriters and the review and evaluation of a</w:t>
      </w:r>
      <w:r w:rsidR="009A5B7F">
        <w:rPr>
          <w:rFonts w:ascii="Arial" w:hAnsi="Arial" w:cs="Arial"/>
          <w:color w:val="000000"/>
        </w:rPr>
        <w:t>ll underwriting bids submitted.</w:t>
      </w:r>
    </w:p>
    <w:p w:rsidR="00B426F5" w:rsidRPr="00D723D5" w:rsidRDefault="00F110F1" w:rsidP="00F110F1">
      <w:pPr>
        <w:tabs>
          <w:tab w:val="left" w:pos="720"/>
        </w:tabs>
        <w:autoSpaceDE w:val="0"/>
        <w:autoSpaceDN w:val="0"/>
        <w:adjustRightInd w:val="0"/>
        <w:spacing w:before="240" w:after="60"/>
        <w:ind w:left="720" w:hanging="720"/>
        <w:jc w:val="both"/>
        <w:rPr>
          <w:rFonts w:ascii="Arial" w:hAnsi="Arial" w:cs="Arial"/>
          <w:color w:val="000000"/>
        </w:rPr>
      </w:pPr>
      <w:r w:rsidRPr="00D723D5">
        <w:rPr>
          <w:rFonts w:ascii="Arial" w:hAnsi="Arial" w:cs="Arial"/>
          <w:color w:val="000000"/>
        </w:rPr>
        <w:tab/>
      </w:r>
      <w:r w:rsidR="009A5B7F">
        <w:rPr>
          <w:rFonts w:ascii="Arial" w:hAnsi="Arial" w:cs="Arial"/>
          <w:color w:val="000000"/>
        </w:rPr>
        <w:t>4</w:t>
      </w:r>
      <w:r w:rsidR="00B426F5" w:rsidRPr="00D723D5">
        <w:rPr>
          <w:rFonts w:ascii="Arial" w:hAnsi="Arial" w:cs="Arial"/>
          <w:color w:val="000000"/>
        </w:rPr>
        <w:t xml:space="preserve">. </w:t>
      </w:r>
      <w:r w:rsidRPr="00D723D5">
        <w:rPr>
          <w:rFonts w:ascii="Arial" w:hAnsi="Arial" w:cs="Arial"/>
          <w:color w:val="000000"/>
        </w:rPr>
        <w:tab/>
      </w:r>
      <w:r w:rsidR="00B426F5" w:rsidRPr="00D723D5">
        <w:rPr>
          <w:rFonts w:ascii="Arial" w:hAnsi="Arial" w:cs="Arial"/>
          <w:color w:val="000000"/>
        </w:rPr>
        <w:t xml:space="preserve">Be proactive in providing advice and assistance on refunding of bond issues. </w:t>
      </w:r>
    </w:p>
    <w:p w:rsidR="00B426F5" w:rsidRPr="00D723D5" w:rsidRDefault="00B426F5" w:rsidP="00F110F1">
      <w:pPr>
        <w:tabs>
          <w:tab w:val="left" w:pos="720"/>
        </w:tabs>
        <w:autoSpaceDE w:val="0"/>
        <w:autoSpaceDN w:val="0"/>
        <w:adjustRightInd w:val="0"/>
        <w:spacing w:before="240" w:after="60"/>
        <w:ind w:left="720" w:hanging="720"/>
        <w:jc w:val="both"/>
        <w:rPr>
          <w:rFonts w:ascii="Arial" w:hAnsi="Arial" w:cs="Arial"/>
          <w:color w:val="000000"/>
        </w:rPr>
      </w:pPr>
      <w:r w:rsidRPr="00D723D5">
        <w:rPr>
          <w:rFonts w:ascii="Arial" w:hAnsi="Arial" w:cs="Arial"/>
          <w:color w:val="000000"/>
        </w:rPr>
        <w:tab/>
      </w:r>
      <w:r w:rsidR="00F110F1" w:rsidRPr="00D723D5">
        <w:rPr>
          <w:rFonts w:ascii="Arial" w:hAnsi="Arial" w:cs="Arial"/>
          <w:color w:val="000000"/>
        </w:rPr>
        <w:tab/>
      </w:r>
      <w:r w:rsidRPr="00D723D5">
        <w:rPr>
          <w:rFonts w:ascii="Arial" w:hAnsi="Arial" w:cs="Arial"/>
          <w:color w:val="000000"/>
        </w:rPr>
        <w:t xml:space="preserve">a) Review the County’s outstanding debt and debt structure. </w:t>
      </w:r>
    </w:p>
    <w:p w:rsidR="00B426F5" w:rsidRPr="00D723D5" w:rsidRDefault="00B426F5" w:rsidP="00F110F1">
      <w:pPr>
        <w:tabs>
          <w:tab w:val="left" w:pos="720"/>
        </w:tabs>
        <w:autoSpaceDE w:val="0"/>
        <w:autoSpaceDN w:val="0"/>
        <w:adjustRightInd w:val="0"/>
        <w:spacing w:before="240" w:after="60"/>
        <w:ind w:left="1440" w:hanging="720"/>
        <w:jc w:val="both"/>
        <w:rPr>
          <w:rFonts w:ascii="Arial" w:hAnsi="Arial" w:cs="Arial"/>
          <w:color w:val="000000"/>
        </w:rPr>
      </w:pPr>
      <w:r w:rsidRPr="00D723D5">
        <w:rPr>
          <w:rFonts w:ascii="Arial" w:hAnsi="Arial" w:cs="Arial"/>
          <w:color w:val="000000"/>
        </w:rPr>
        <w:tab/>
        <w:t xml:space="preserve">b) Recommend strategies and opportunities to maximize savings and establish low cost financing where appropriate. </w:t>
      </w:r>
    </w:p>
    <w:p w:rsidR="00B426F5" w:rsidRDefault="00F110F1" w:rsidP="00F110F1">
      <w:pPr>
        <w:tabs>
          <w:tab w:val="left" w:pos="720"/>
        </w:tabs>
        <w:autoSpaceDE w:val="0"/>
        <w:autoSpaceDN w:val="0"/>
        <w:adjustRightInd w:val="0"/>
        <w:spacing w:before="240" w:after="60"/>
        <w:ind w:left="1440" w:hanging="1440"/>
        <w:jc w:val="both"/>
        <w:rPr>
          <w:rFonts w:ascii="Arial" w:hAnsi="Arial" w:cs="Arial"/>
          <w:color w:val="000000"/>
        </w:rPr>
      </w:pPr>
      <w:r w:rsidRPr="00D723D5">
        <w:rPr>
          <w:rFonts w:ascii="Arial" w:hAnsi="Arial" w:cs="Arial"/>
          <w:color w:val="000000"/>
        </w:rPr>
        <w:tab/>
      </w:r>
      <w:r w:rsidR="00B426F5" w:rsidRPr="00D723D5">
        <w:rPr>
          <w:rFonts w:ascii="Arial" w:hAnsi="Arial" w:cs="Arial"/>
          <w:color w:val="000000"/>
        </w:rPr>
        <w:t xml:space="preserve">5. </w:t>
      </w:r>
      <w:r w:rsidRPr="00D723D5">
        <w:rPr>
          <w:rFonts w:ascii="Arial" w:hAnsi="Arial" w:cs="Arial"/>
          <w:color w:val="000000"/>
        </w:rPr>
        <w:tab/>
      </w:r>
      <w:r w:rsidR="00B426F5" w:rsidRPr="00D723D5">
        <w:rPr>
          <w:rFonts w:ascii="Arial" w:hAnsi="Arial" w:cs="Arial"/>
          <w:color w:val="000000"/>
        </w:rPr>
        <w:t>Assist in the preparation and review of all legal and financing documents in coordination with the County</w:t>
      </w:r>
      <w:r w:rsidR="00422C87">
        <w:rPr>
          <w:rFonts w:ascii="Arial" w:hAnsi="Arial" w:cs="Arial"/>
          <w:color w:val="000000"/>
        </w:rPr>
        <w:t>’s Finance staff, the County</w:t>
      </w:r>
      <w:r w:rsidR="00B426F5" w:rsidRPr="00D723D5">
        <w:rPr>
          <w:rFonts w:ascii="Arial" w:hAnsi="Arial" w:cs="Arial"/>
          <w:color w:val="000000"/>
        </w:rPr>
        <w:t xml:space="preserve"> Attorney, the County’s Bond Counsel and other relevant parties. </w:t>
      </w:r>
      <w:r w:rsidR="00422C87">
        <w:rPr>
          <w:rFonts w:ascii="Arial" w:hAnsi="Arial" w:cs="Arial"/>
          <w:color w:val="000000"/>
        </w:rPr>
        <w:t xml:space="preserve">Currently, with review of Bond Counsel, County staff prepares all disclosure information included in offering statements.  </w:t>
      </w:r>
    </w:p>
    <w:p w:rsidR="007838FC" w:rsidRPr="00D723D5" w:rsidRDefault="00170B6A" w:rsidP="007A75C1">
      <w:pPr>
        <w:tabs>
          <w:tab w:val="left" w:pos="720"/>
        </w:tabs>
        <w:autoSpaceDE w:val="0"/>
        <w:autoSpaceDN w:val="0"/>
        <w:adjustRightInd w:val="0"/>
        <w:spacing w:before="240" w:after="60"/>
        <w:ind w:left="1440" w:hanging="1440"/>
        <w:jc w:val="both"/>
        <w:rPr>
          <w:rFonts w:ascii="Arial" w:hAnsi="Arial" w:cs="Arial"/>
          <w:color w:val="000000"/>
        </w:rPr>
      </w:pPr>
      <w:r>
        <w:rPr>
          <w:rFonts w:ascii="Arial" w:hAnsi="Arial" w:cs="Arial"/>
          <w:color w:val="000000"/>
        </w:rPr>
        <w:tab/>
        <w:t>6.</w:t>
      </w:r>
      <w:r>
        <w:rPr>
          <w:rFonts w:ascii="Arial" w:hAnsi="Arial" w:cs="Arial"/>
          <w:color w:val="000000"/>
        </w:rPr>
        <w:tab/>
      </w:r>
      <w:r w:rsidR="00B426F5" w:rsidRPr="00D723D5">
        <w:rPr>
          <w:rFonts w:ascii="Arial" w:hAnsi="Arial" w:cs="Arial"/>
          <w:color w:val="000000"/>
        </w:rPr>
        <w:t>Provide assistance with the development of a financing plan for the capital improvement program, including developing financial models that evaluate financing alternatives.</w:t>
      </w:r>
    </w:p>
    <w:p w:rsidR="00B426F5" w:rsidRDefault="007A75C1" w:rsidP="00F110F1">
      <w:pPr>
        <w:autoSpaceDE w:val="0"/>
        <w:autoSpaceDN w:val="0"/>
        <w:adjustRightInd w:val="0"/>
        <w:spacing w:before="240" w:after="60"/>
        <w:ind w:left="1440" w:hanging="720"/>
        <w:rPr>
          <w:rFonts w:ascii="Arial" w:hAnsi="Arial" w:cs="Arial"/>
          <w:color w:val="000000"/>
        </w:rPr>
      </w:pPr>
      <w:r>
        <w:rPr>
          <w:rFonts w:ascii="Arial" w:hAnsi="Arial" w:cs="Arial"/>
          <w:color w:val="000000"/>
        </w:rPr>
        <w:t>7</w:t>
      </w:r>
      <w:r w:rsidR="00B426F5" w:rsidRPr="00D723D5">
        <w:rPr>
          <w:rFonts w:ascii="Arial" w:hAnsi="Arial" w:cs="Arial"/>
          <w:color w:val="000000"/>
        </w:rPr>
        <w:t xml:space="preserve">. </w:t>
      </w:r>
      <w:r w:rsidR="00F110F1" w:rsidRPr="00D723D5">
        <w:rPr>
          <w:rFonts w:ascii="Arial" w:hAnsi="Arial" w:cs="Arial"/>
          <w:color w:val="000000"/>
        </w:rPr>
        <w:tab/>
      </w:r>
      <w:r w:rsidR="00B426F5" w:rsidRPr="00D723D5">
        <w:rPr>
          <w:rFonts w:ascii="Arial" w:hAnsi="Arial" w:cs="Arial"/>
          <w:color w:val="000000"/>
        </w:rPr>
        <w:t>Provide debt management and financial policy planning assistance with an emphasis on maintaining the</w:t>
      </w:r>
      <w:r w:rsidR="00B60AFE">
        <w:rPr>
          <w:rFonts w:ascii="Arial" w:hAnsi="Arial" w:cs="Arial"/>
          <w:color w:val="000000"/>
        </w:rPr>
        <w:t xml:space="preserve"> triple </w:t>
      </w:r>
      <w:r w:rsidR="00B426F5" w:rsidRPr="00D723D5">
        <w:rPr>
          <w:rFonts w:ascii="Arial" w:hAnsi="Arial" w:cs="Arial"/>
          <w:color w:val="000000"/>
        </w:rPr>
        <w:t xml:space="preserve"> </w:t>
      </w:r>
      <w:r w:rsidR="00422C87">
        <w:rPr>
          <w:rFonts w:ascii="Arial" w:hAnsi="Arial" w:cs="Arial"/>
          <w:color w:val="000000"/>
        </w:rPr>
        <w:t xml:space="preserve">“AAA” </w:t>
      </w:r>
      <w:r w:rsidR="00B426F5" w:rsidRPr="00D723D5">
        <w:rPr>
          <w:rFonts w:ascii="Arial" w:hAnsi="Arial" w:cs="Arial"/>
          <w:color w:val="000000"/>
        </w:rPr>
        <w:t xml:space="preserve">status for the County’s General Obligation Bonds and </w:t>
      </w:r>
      <w:r w:rsidR="00B60AFE">
        <w:rPr>
          <w:rFonts w:ascii="Arial" w:hAnsi="Arial" w:cs="Arial"/>
          <w:color w:val="000000"/>
        </w:rPr>
        <w:t xml:space="preserve">the “AAA”, “Aa1”,”AAA” ratings for </w:t>
      </w:r>
      <w:r w:rsidR="00B426F5" w:rsidRPr="00D723D5">
        <w:rPr>
          <w:rFonts w:ascii="Arial" w:hAnsi="Arial" w:cs="Arial"/>
          <w:color w:val="000000"/>
        </w:rPr>
        <w:t xml:space="preserve">Public </w:t>
      </w:r>
      <w:r w:rsidR="00981009">
        <w:rPr>
          <w:rFonts w:ascii="Arial" w:hAnsi="Arial" w:cs="Arial"/>
          <w:color w:val="000000"/>
        </w:rPr>
        <w:t xml:space="preserve">Utilities </w:t>
      </w:r>
      <w:r w:rsidR="00B426F5" w:rsidRPr="00D723D5">
        <w:rPr>
          <w:rFonts w:ascii="Arial" w:hAnsi="Arial" w:cs="Arial"/>
          <w:color w:val="000000"/>
        </w:rPr>
        <w:t xml:space="preserve">Water and Sewer Revenue Bonds. </w:t>
      </w:r>
    </w:p>
    <w:p w:rsidR="00B426F5" w:rsidRPr="00D723D5" w:rsidRDefault="007A75C1" w:rsidP="00F110F1">
      <w:pPr>
        <w:autoSpaceDE w:val="0"/>
        <w:autoSpaceDN w:val="0"/>
        <w:adjustRightInd w:val="0"/>
        <w:spacing w:before="240" w:after="60"/>
        <w:ind w:left="720"/>
        <w:rPr>
          <w:rFonts w:ascii="Arial" w:hAnsi="Arial" w:cs="Arial"/>
          <w:color w:val="000000"/>
        </w:rPr>
      </w:pPr>
      <w:r>
        <w:rPr>
          <w:rFonts w:ascii="Arial" w:hAnsi="Arial" w:cs="Arial"/>
          <w:color w:val="000000"/>
        </w:rPr>
        <w:t>8</w:t>
      </w:r>
      <w:r w:rsidR="00F110F1" w:rsidRPr="00D723D5">
        <w:rPr>
          <w:rFonts w:ascii="Arial" w:hAnsi="Arial" w:cs="Arial"/>
          <w:color w:val="000000"/>
        </w:rPr>
        <w:t>.</w:t>
      </w:r>
      <w:r w:rsidR="00B426F5" w:rsidRPr="00D723D5">
        <w:rPr>
          <w:rFonts w:ascii="Arial" w:hAnsi="Arial" w:cs="Arial"/>
          <w:color w:val="000000"/>
        </w:rPr>
        <w:t xml:space="preserve"> </w:t>
      </w:r>
      <w:r w:rsidR="00F110F1" w:rsidRPr="00D723D5">
        <w:rPr>
          <w:rFonts w:ascii="Arial" w:hAnsi="Arial" w:cs="Arial"/>
          <w:color w:val="000000"/>
        </w:rPr>
        <w:tab/>
      </w:r>
      <w:r w:rsidR="00B426F5" w:rsidRPr="00D723D5">
        <w:rPr>
          <w:rFonts w:ascii="Arial" w:hAnsi="Arial" w:cs="Arial"/>
          <w:color w:val="000000"/>
        </w:rPr>
        <w:t xml:space="preserve">Provide investment advice and/or strategies on issues such as, but not limited to: </w:t>
      </w:r>
    </w:p>
    <w:p w:rsidR="00B426F5" w:rsidRPr="00D723D5" w:rsidRDefault="00B426F5" w:rsidP="00583840">
      <w:pPr>
        <w:autoSpaceDE w:val="0"/>
        <w:autoSpaceDN w:val="0"/>
        <w:adjustRightInd w:val="0"/>
        <w:spacing w:after="60"/>
        <w:ind w:left="720" w:firstLine="720"/>
        <w:rPr>
          <w:rFonts w:ascii="Arial" w:hAnsi="Arial" w:cs="Arial"/>
          <w:color w:val="000000"/>
        </w:rPr>
      </w:pPr>
      <w:r w:rsidRPr="00D723D5">
        <w:rPr>
          <w:rFonts w:ascii="Arial" w:hAnsi="Arial" w:cs="Arial"/>
          <w:color w:val="000000"/>
        </w:rPr>
        <w:t xml:space="preserve">a) County overall investment policy and philosophy. </w:t>
      </w:r>
    </w:p>
    <w:p w:rsidR="00B426F5" w:rsidRPr="00D723D5" w:rsidRDefault="00B426F5" w:rsidP="00583840">
      <w:pPr>
        <w:autoSpaceDE w:val="0"/>
        <w:autoSpaceDN w:val="0"/>
        <w:adjustRightInd w:val="0"/>
        <w:spacing w:after="60"/>
        <w:ind w:left="720" w:firstLine="720"/>
        <w:rPr>
          <w:rFonts w:ascii="Arial" w:hAnsi="Arial" w:cs="Arial"/>
          <w:color w:val="000000"/>
        </w:rPr>
      </w:pPr>
      <w:r w:rsidRPr="00D723D5">
        <w:rPr>
          <w:rFonts w:ascii="Arial" w:hAnsi="Arial" w:cs="Arial"/>
          <w:color w:val="000000"/>
        </w:rPr>
        <w:t xml:space="preserve">b) Debt service reserve accounts </w:t>
      </w:r>
    </w:p>
    <w:p w:rsidR="00B426F5" w:rsidRPr="00D723D5" w:rsidRDefault="00B426F5" w:rsidP="00583840">
      <w:pPr>
        <w:autoSpaceDE w:val="0"/>
        <w:autoSpaceDN w:val="0"/>
        <w:adjustRightInd w:val="0"/>
        <w:spacing w:after="60"/>
        <w:ind w:left="720" w:firstLine="720"/>
        <w:rPr>
          <w:rFonts w:ascii="Arial" w:hAnsi="Arial" w:cs="Arial"/>
          <w:color w:val="000000"/>
        </w:rPr>
      </w:pPr>
      <w:r w:rsidRPr="00D723D5">
        <w:rPr>
          <w:rFonts w:ascii="Arial" w:hAnsi="Arial" w:cs="Arial"/>
          <w:color w:val="000000"/>
        </w:rPr>
        <w:t xml:space="preserve">c) Escrow funds </w:t>
      </w:r>
    </w:p>
    <w:p w:rsidR="00B426F5" w:rsidRPr="00D723D5" w:rsidRDefault="00B426F5" w:rsidP="00583840">
      <w:pPr>
        <w:autoSpaceDE w:val="0"/>
        <w:autoSpaceDN w:val="0"/>
        <w:adjustRightInd w:val="0"/>
        <w:spacing w:after="60"/>
        <w:ind w:left="720" w:firstLine="720"/>
        <w:rPr>
          <w:rFonts w:ascii="Arial" w:hAnsi="Arial" w:cs="Arial"/>
          <w:color w:val="000000"/>
        </w:rPr>
      </w:pPr>
      <w:r w:rsidRPr="00D723D5">
        <w:rPr>
          <w:rFonts w:ascii="Arial" w:hAnsi="Arial" w:cs="Arial"/>
          <w:color w:val="000000"/>
        </w:rPr>
        <w:t xml:space="preserve">d) Other long term investments </w:t>
      </w:r>
    </w:p>
    <w:p w:rsidR="00B426F5" w:rsidRPr="00D723D5" w:rsidRDefault="007A75C1" w:rsidP="00D723D5">
      <w:pPr>
        <w:autoSpaceDE w:val="0"/>
        <w:autoSpaceDN w:val="0"/>
        <w:adjustRightInd w:val="0"/>
        <w:spacing w:before="240" w:after="60"/>
        <w:ind w:left="1440" w:hanging="720"/>
        <w:rPr>
          <w:rFonts w:ascii="Arial" w:hAnsi="Arial" w:cs="Arial"/>
          <w:color w:val="000000"/>
        </w:rPr>
      </w:pPr>
      <w:r>
        <w:rPr>
          <w:rFonts w:ascii="Arial" w:hAnsi="Arial" w:cs="Arial"/>
          <w:color w:val="000000"/>
        </w:rPr>
        <w:t>9</w:t>
      </w:r>
      <w:r w:rsidR="00B426F5" w:rsidRPr="00D723D5">
        <w:rPr>
          <w:rFonts w:ascii="Arial" w:hAnsi="Arial" w:cs="Arial"/>
          <w:color w:val="000000"/>
        </w:rPr>
        <w:t xml:space="preserve">. </w:t>
      </w:r>
      <w:r w:rsidR="00F110F1" w:rsidRPr="00D723D5">
        <w:rPr>
          <w:rFonts w:ascii="Arial" w:hAnsi="Arial" w:cs="Arial"/>
          <w:color w:val="000000"/>
        </w:rPr>
        <w:tab/>
      </w:r>
      <w:r w:rsidR="00B426F5" w:rsidRPr="00D723D5">
        <w:rPr>
          <w:rFonts w:ascii="Arial" w:hAnsi="Arial" w:cs="Arial"/>
          <w:color w:val="000000"/>
        </w:rPr>
        <w:t xml:space="preserve">Provide direction in debt planning and management for County, Schools and Utility projects, special purpose </w:t>
      </w:r>
      <w:r w:rsidR="00872489">
        <w:rPr>
          <w:rFonts w:ascii="Arial" w:hAnsi="Arial" w:cs="Arial"/>
          <w:color w:val="000000"/>
        </w:rPr>
        <w:t>tax districts</w:t>
      </w:r>
      <w:r w:rsidR="00742679">
        <w:rPr>
          <w:rFonts w:ascii="Arial" w:hAnsi="Arial" w:cs="Arial"/>
          <w:color w:val="000000"/>
        </w:rPr>
        <w:t xml:space="preserve">, economic development alternatives, public/private partnerships, </w:t>
      </w:r>
      <w:r w:rsidR="00B426F5" w:rsidRPr="00D723D5">
        <w:rPr>
          <w:rFonts w:ascii="Arial" w:hAnsi="Arial" w:cs="Arial"/>
          <w:color w:val="000000"/>
        </w:rPr>
        <w:t>and multi-jurisdictional authorities.</w:t>
      </w:r>
    </w:p>
    <w:p w:rsidR="00B426F5" w:rsidRPr="007838FC" w:rsidRDefault="00D723D5" w:rsidP="005D21F8">
      <w:pPr>
        <w:pStyle w:val="ListParagraph"/>
        <w:tabs>
          <w:tab w:val="left" w:pos="720"/>
        </w:tabs>
        <w:ind w:left="0"/>
        <w:jc w:val="both"/>
        <w:rPr>
          <w:rFonts w:ascii="Arial" w:eastAsia="Times New Roman" w:hAnsi="Arial" w:cs="Arial"/>
          <w:sz w:val="24"/>
          <w:szCs w:val="24"/>
        </w:rPr>
      </w:pPr>
      <w:r>
        <w:rPr>
          <w:rFonts w:ascii="Arial" w:eastAsia="Times New Roman" w:hAnsi="Arial" w:cs="Arial"/>
          <w:color w:val="000000"/>
          <w:sz w:val="24"/>
          <w:szCs w:val="24"/>
        </w:rPr>
        <w:tab/>
      </w:r>
      <w:r w:rsidR="007A75C1">
        <w:rPr>
          <w:rFonts w:ascii="Arial" w:eastAsia="Times New Roman" w:hAnsi="Arial" w:cs="Arial"/>
          <w:color w:val="000000"/>
          <w:sz w:val="24"/>
          <w:szCs w:val="24"/>
        </w:rPr>
        <w:t>10</w:t>
      </w:r>
      <w:r w:rsidR="00B426F5" w:rsidRPr="00D723D5">
        <w:rPr>
          <w:rFonts w:ascii="Arial" w:eastAsia="Times New Roman" w:hAnsi="Arial" w:cs="Arial"/>
          <w:color w:val="000000"/>
          <w:sz w:val="24"/>
          <w:szCs w:val="24"/>
        </w:rPr>
        <w:t xml:space="preserve">. </w:t>
      </w:r>
      <w:r w:rsidR="00F110F1" w:rsidRPr="00D723D5">
        <w:rPr>
          <w:rFonts w:ascii="Arial" w:eastAsia="Times New Roman" w:hAnsi="Arial" w:cs="Arial"/>
          <w:color w:val="000000"/>
          <w:sz w:val="24"/>
          <w:szCs w:val="24"/>
        </w:rPr>
        <w:tab/>
      </w:r>
      <w:r w:rsidR="00B426F5" w:rsidRPr="00D723D5">
        <w:rPr>
          <w:rFonts w:ascii="Arial" w:eastAsia="Times New Roman" w:hAnsi="Arial" w:cs="Arial"/>
          <w:color w:val="000000"/>
          <w:sz w:val="24"/>
          <w:szCs w:val="24"/>
        </w:rPr>
        <w:t>Perform other financial advisory services as required by the County.</w:t>
      </w:r>
    </w:p>
    <w:p w:rsidR="00D20E89" w:rsidRDefault="00AC2A83" w:rsidP="00F6282A">
      <w:pPr>
        <w:jc w:val="both"/>
        <w:rPr>
          <w:rFonts w:ascii="Arial" w:hAnsi="Arial" w:cs="Arial"/>
          <w:b/>
          <w:bCs/>
        </w:rPr>
      </w:pPr>
      <w:r>
        <w:rPr>
          <w:rFonts w:ascii="Arial" w:hAnsi="Arial" w:cs="Arial"/>
          <w:b/>
          <w:bCs/>
        </w:rPr>
        <w:t>IV</w:t>
      </w:r>
      <w:r w:rsidR="00345B74" w:rsidRPr="00D20E89">
        <w:rPr>
          <w:rFonts w:ascii="Arial" w:hAnsi="Arial" w:cs="Arial"/>
          <w:b/>
          <w:bCs/>
        </w:rPr>
        <w:t>.</w:t>
      </w:r>
      <w:r w:rsidR="00345B74" w:rsidRPr="00D20E89">
        <w:rPr>
          <w:rFonts w:ascii="Arial" w:hAnsi="Arial" w:cs="Arial"/>
          <w:b/>
          <w:bCs/>
        </w:rPr>
        <w:tab/>
      </w:r>
      <w:smartTag w:uri="urn:schemas-microsoft-com:office:smarttags" w:element="place">
        <w:smartTag w:uri="urn:schemas-microsoft-com:office:smarttags" w:element="PlaceType">
          <w:r w:rsidR="00345B74" w:rsidRPr="00C7298E">
            <w:rPr>
              <w:rFonts w:ascii="Arial" w:hAnsi="Arial" w:cs="Arial"/>
              <w:b/>
              <w:bCs/>
              <w:u w:val="single"/>
            </w:rPr>
            <w:t>COUNTY</w:t>
          </w:r>
        </w:smartTag>
        <w:r w:rsidR="00345B74" w:rsidRPr="00C7298E">
          <w:rPr>
            <w:rFonts w:ascii="Arial" w:hAnsi="Arial" w:cs="Arial"/>
            <w:b/>
            <w:bCs/>
            <w:u w:val="single"/>
          </w:rPr>
          <w:t xml:space="preserve"> </w:t>
        </w:r>
        <w:smartTag w:uri="urn:schemas-microsoft-com:office:smarttags" w:element="PlaceName">
          <w:r w:rsidR="00345B74" w:rsidRPr="00C7298E">
            <w:rPr>
              <w:rFonts w:ascii="Arial" w:hAnsi="Arial" w:cs="Arial"/>
              <w:b/>
              <w:bCs/>
              <w:u w:val="single"/>
            </w:rPr>
            <w:t>RESPONSIBILITIES</w:t>
          </w:r>
        </w:smartTag>
      </w:smartTag>
      <w:r w:rsidR="00345B74" w:rsidRPr="00D20E89">
        <w:rPr>
          <w:rFonts w:ascii="Arial" w:hAnsi="Arial" w:cs="Arial"/>
          <w:b/>
          <w:bCs/>
        </w:rPr>
        <w:t>:</w:t>
      </w:r>
    </w:p>
    <w:p w:rsidR="00345B74" w:rsidRDefault="00345B74" w:rsidP="00FD0345">
      <w:pPr>
        <w:ind w:left="1440"/>
        <w:jc w:val="both"/>
        <w:rPr>
          <w:rFonts w:ascii="Arial" w:hAnsi="Arial" w:cs="Arial"/>
        </w:rPr>
      </w:pPr>
    </w:p>
    <w:p w:rsidR="00731E82" w:rsidRPr="00CF7BA7" w:rsidRDefault="00731E82" w:rsidP="00731E82">
      <w:pPr>
        <w:tabs>
          <w:tab w:val="left" w:pos="720"/>
        </w:tabs>
        <w:ind w:left="720"/>
        <w:jc w:val="both"/>
        <w:rPr>
          <w:rFonts w:ascii="Arial" w:hAnsi="Arial" w:cs="Arial"/>
        </w:rPr>
      </w:pPr>
      <w:r w:rsidRPr="00CF7BA7">
        <w:rPr>
          <w:rFonts w:ascii="Arial" w:hAnsi="Arial" w:cs="Arial"/>
        </w:rPr>
        <w:t>Henrico County will designate an individual to act as the Project Manager for all work performed under this contract.  The Project Manager shall coordinate the work, and shall have the authority to make decisions in writing binding their respective employers on matters within the scope of the contract.</w:t>
      </w:r>
    </w:p>
    <w:p w:rsidR="00D04EBA" w:rsidRDefault="00D04EBA" w:rsidP="00FD0345">
      <w:pPr>
        <w:ind w:left="1440"/>
        <w:jc w:val="both"/>
        <w:rPr>
          <w:rFonts w:ascii="Arial" w:hAnsi="Arial" w:cs="Arial"/>
        </w:rPr>
      </w:pPr>
    </w:p>
    <w:p w:rsidR="0073385E" w:rsidRPr="00D20E89" w:rsidRDefault="00596842">
      <w:pPr>
        <w:rPr>
          <w:rFonts w:ascii="Arial" w:hAnsi="Arial" w:cs="Arial"/>
          <w:b/>
        </w:rPr>
      </w:pPr>
      <w:r w:rsidRPr="00D20E89">
        <w:rPr>
          <w:rFonts w:ascii="Arial" w:hAnsi="Arial" w:cs="Arial"/>
          <w:b/>
        </w:rPr>
        <w:t>V</w:t>
      </w:r>
      <w:r w:rsidR="0073385E" w:rsidRPr="00D20E89">
        <w:rPr>
          <w:rFonts w:ascii="Arial" w:hAnsi="Arial" w:cs="Arial"/>
          <w:b/>
        </w:rPr>
        <w:t>.</w:t>
      </w:r>
      <w:r w:rsidR="0073385E" w:rsidRPr="00D20E89">
        <w:rPr>
          <w:rFonts w:ascii="Arial" w:hAnsi="Arial" w:cs="Arial"/>
          <w:b/>
        </w:rPr>
        <w:tab/>
      </w:r>
      <w:r w:rsidR="0073385E" w:rsidRPr="00D20E89">
        <w:rPr>
          <w:rFonts w:ascii="Arial" w:hAnsi="Arial" w:cs="Arial"/>
          <w:b/>
          <w:u w:val="single"/>
        </w:rPr>
        <w:t>ANTICIPATED SCHEDULE</w:t>
      </w:r>
      <w:r w:rsidR="0073385E" w:rsidRPr="00D20E89">
        <w:rPr>
          <w:rFonts w:ascii="Arial" w:hAnsi="Arial" w:cs="Arial"/>
          <w:b/>
        </w:rPr>
        <w:t>:</w:t>
      </w:r>
    </w:p>
    <w:p w:rsidR="001335DE" w:rsidRPr="00D20E89" w:rsidRDefault="001335DE">
      <w:pPr>
        <w:rPr>
          <w:rFonts w:ascii="Arial" w:hAnsi="Arial" w:cs="Arial"/>
        </w:rPr>
      </w:pPr>
    </w:p>
    <w:p w:rsidR="00C57CFD" w:rsidRDefault="00D04EBA"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r>
        <w:rPr>
          <w:rFonts w:ascii="Arial" w:hAnsi="Arial" w:cs="Arial"/>
          <w:spacing w:val="-3"/>
          <w:szCs w:val="29"/>
        </w:rPr>
        <w:tab/>
      </w:r>
      <w:r w:rsidRPr="00D04EBA">
        <w:rPr>
          <w:rFonts w:ascii="Arial" w:hAnsi="Arial" w:cs="Arial"/>
          <w:spacing w:val="-3"/>
          <w:szCs w:val="29"/>
        </w:rPr>
        <w:t>RFP Distributed</w:t>
      </w:r>
      <w:r w:rsidRPr="00D04EBA">
        <w:rPr>
          <w:rFonts w:ascii="Arial" w:hAnsi="Arial" w:cs="Arial"/>
          <w:spacing w:val="-3"/>
          <w:szCs w:val="29"/>
        </w:rPr>
        <w:tab/>
      </w:r>
      <w:r w:rsidRPr="00D04EBA">
        <w:rPr>
          <w:rFonts w:ascii="Arial" w:hAnsi="Arial" w:cs="Arial"/>
          <w:spacing w:val="-3"/>
          <w:szCs w:val="29"/>
        </w:rPr>
        <w:tab/>
      </w:r>
      <w:r w:rsidR="00C57CFD">
        <w:rPr>
          <w:rFonts w:ascii="Arial" w:hAnsi="Arial" w:cs="Arial"/>
          <w:spacing w:val="-3"/>
          <w:szCs w:val="29"/>
        </w:rPr>
        <w:tab/>
      </w:r>
      <w:r w:rsidR="007838FC">
        <w:rPr>
          <w:rFonts w:ascii="Arial" w:hAnsi="Arial" w:cs="Arial"/>
          <w:spacing w:val="-3"/>
          <w:szCs w:val="29"/>
        </w:rPr>
        <w:tab/>
      </w:r>
      <w:r w:rsidR="007838FC">
        <w:rPr>
          <w:rFonts w:ascii="Arial" w:hAnsi="Arial" w:cs="Arial"/>
          <w:spacing w:val="-3"/>
          <w:szCs w:val="29"/>
        </w:rPr>
        <w:tab/>
      </w:r>
      <w:r w:rsidR="00D619EA">
        <w:rPr>
          <w:rFonts w:ascii="Arial" w:hAnsi="Arial" w:cs="Arial"/>
          <w:spacing w:val="-3"/>
          <w:szCs w:val="29"/>
        </w:rPr>
        <w:t xml:space="preserve">November </w:t>
      </w:r>
      <w:r w:rsidR="00981009">
        <w:rPr>
          <w:rFonts w:ascii="Arial" w:hAnsi="Arial" w:cs="Arial"/>
          <w:spacing w:val="-3"/>
          <w:szCs w:val="29"/>
        </w:rPr>
        <w:t>13</w:t>
      </w:r>
      <w:r w:rsidR="00D619EA">
        <w:rPr>
          <w:rFonts w:ascii="Arial" w:hAnsi="Arial" w:cs="Arial"/>
          <w:spacing w:val="-3"/>
          <w:szCs w:val="29"/>
        </w:rPr>
        <w:t xml:space="preserve"> 2015</w:t>
      </w:r>
      <w:r w:rsidR="00C57CFD">
        <w:rPr>
          <w:rFonts w:ascii="Arial" w:hAnsi="Arial" w:cs="Arial"/>
          <w:spacing w:val="-3"/>
          <w:szCs w:val="29"/>
        </w:rPr>
        <w:tab/>
      </w:r>
      <w:r w:rsidR="00C57CFD">
        <w:rPr>
          <w:rFonts w:ascii="Arial" w:hAnsi="Arial" w:cs="Arial"/>
          <w:spacing w:val="-3"/>
          <w:szCs w:val="29"/>
        </w:rPr>
        <w:tab/>
      </w:r>
      <w:r w:rsidR="00C57CFD">
        <w:rPr>
          <w:rFonts w:ascii="Arial" w:hAnsi="Arial" w:cs="Arial"/>
          <w:spacing w:val="-3"/>
          <w:szCs w:val="29"/>
        </w:rPr>
        <w:tab/>
      </w:r>
    </w:p>
    <w:p w:rsidR="007838FC" w:rsidRDefault="007838FC"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p>
    <w:p w:rsidR="009A5B7F" w:rsidRDefault="009A5B7F"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r>
        <w:rPr>
          <w:rFonts w:ascii="Arial" w:hAnsi="Arial" w:cs="Arial"/>
          <w:spacing w:val="-3"/>
          <w:szCs w:val="29"/>
        </w:rPr>
        <w:tab/>
        <w:t>Advertised in newspaper</w:t>
      </w:r>
      <w:r>
        <w:rPr>
          <w:rFonts w:ascii="Arial" w:hAnsi="Arial" w:cs="Arial"/>
          <w:spacing w:val="-3"/>
          <w:szCs w:val="29"/>
        </w:rPr>
        <w:tab/>
      </w:r>
      <w:r>
        <w:rPr>
          <w:rFonts w:ascii="Arial" w:hAnsi="Arial" w:cs="Arial"/>
          <w:spacing w:val="-3"/>
          <w:szCs w:val="29"/>
        </w:rPr>
        <w:tab/>
      </w:r>
      <w:r>
        <w:rPr>
          <w:rFonts w:ascii="Arial" w:hAnsi="Arial" w:cs="Arial"/>
          <w:spacing w:val="-3"/>
          <w:szCs w:val="29"/>
        </w:rPr>
        <w:tab/>
        <w:t xml:space="preserve">November </w:t>
      </w:r>
      <w:r w:rsidR="00981009">
        <w:rPr>
          <w:rFonts w:ascii="Arial" w:hAnsi="Arial" w:cs="Arial"/>
          <w:spacing w:val="-3"/>
          <w:szCs w:val="29"/>
        </w:rPr>
        <w:t>15</w:t>
      </w:r>
      <w:r>
        <w:rPr>
          <w:rFonts w:ascii="Arial" w:hAnsi="Arial" w:cs="Arial"/>
          <w:spacing w:val="-3"/>
          <w:szCs w:val="29"/>
        </w:rPr>
        <w:t>, 2015</w:t>
      </w:r>
      <w:r w:rsidR="00D04EBA" w:rsidRPr="00D04EBA">
        <w:rPr>
          <w:rFonts w:ascii="Arial" w:hAnsi="Arial" w:cs="Arial"/>
          <w:spacing w:val="-3"/>
          <w:szCs w:val="29"/>
        </w:rPr>
        <w:tab/>
      </w:r>
    </w:p>
    <w:p w:rsidR="009A5B7F" w:rsidRDefault="009A5B7F"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p>
    <w:p w:rsidR="007838FC" w:rsidRDefault="009A5B7F"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r>
        <w:rPr>
          <w:rFonts w:ascii="Arial" w:hAnsi="Arial" w:cs="Arial"/>
          <w:spacing w:val="-3"/>
          <w:szCs w:val="29"/>
        </w:rPr>
        <w:tab/>
      </w:r>
      <w:r w:rsidR="00E139EB">
        <w:rPr>
          <w:rFonts w:ascii="Arial" w:hAnsi="Arial" w:cs="Arial"/>
          <w:spacing w:val="-3"/>
          <w:szCs w:val="29"/>
        </w:rPr>
        <w:t>Questions due no later than</w:t>
      </w:r>
      <w:r w:rsidR="00E139EB">
        <w:rPr>
          <w:rFonts w:ascii="Arial" w:hAnsi="Arial" w:cs="Arial"/>
          <w:spacing w:val="-3"/>
          <w:szCs w:val="29"/>
        </w:rPr>
        <w:tab/>
      </w:r>
      <w:r w:rsidR="00E139EB">
        <w:rPr>
          <w:rFonts w:ascii="Arial" w:hAnsi="Arial" w:cs="Arial"/>
          <w:spacing w:val="-3"/>
          <w:szCs w:val="29"/>
        </w:rPr>
        <w:tab/>
      </w:r>
      <w:r w:rsidR="00E139EB">
        <w:rPr>
          <w:rFonts w:ascii="Arial" w:hAnsi="Arial" w:cs="Arial"/>
          <w:spacing w:val="-3"/>
          <w:szCs w:val="29"/>
        </w:rPr>
        <w:tab/>
        <w:t>November 23, 2015</w:t>
      </w:r>
      <w:r w:rsidR="00C57CFD">
        <w:rPr>
          <w:rFonts w:ascii="Arial" w:hAnsi="Arial" w:cs="Arial"/>
          <w:spacing w:val="-3"/>
          <w:szCs w:val="29"/>
        </w:rPr>
        <w:tab/>
      </w:r>
      <w:r w:rsidR="00C57CFD">
        <w:rPr>
          <w:rFonts w:ascii="Arial" w:hAnsi="Arial" w:cs="Arial"/>
          <w:spacing w:val="-3"/>
          <w:szCs w:val="29"/>
        </w:rPr>
        <w:tab/>
      </w:r>
    </w:p>
    <w:p w:rsidR="00650C3C" w:rsidRDefault="00C44F27"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r>
        <w:rPr>
          <w:rFonts w:ascii="Arial" w:hAnsi="Arial" w:cs="Arial"/>
          <w:spacing w:val="-3"/>
          <w:szCs w:val="29"/>
        </w:rPr>
        <w:tab/>
      </w:r>
      <w:r>
        <w:rPr>
          <w:rFonts w:ascii="Arial" w:hAnsi="Arial" w:cs="Arial"/>
          <w:spacing w:val="-3"/>
          <w:szCs w:val="29"/>
        </w:rPr>
        <w:tab/>
      </w:r>
    </w:p>
    <w:p w:rsidR="007838FC" w:rsidRDefault="00C44F27"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r>
        <w:rPr>
          <w:rFonts w:ascii="Arial" w:hAnsi="Arial" w:cs="Arial"/>
          <w:spacing w:val="-3"/>
          <w:szCs w:val="29"/>
        </w:rPr>
        <w:tab/>
      </w:r>
      <w:r w:rsidR="00D04EBA" w:rsidRPr="00D04EBA">
        <w:rPr>
          <w:rFonts w:ascii="Arial" w:hAnsi="Arial" w:cs="Arial"/>
          <w:spacing w:val="-3"/>
          <w:szCs w:val="29"/>
        </w:rPr>
        <w:t xml:space="preserve">RFP Response </w:t>
      </w:r>
      <w:r w:rsidR="003B59EB" w:rsidRPr="00D04EBA">
        <w:rPr>
          <w:rFonts w:ascii="Arial" w:hAnsi="Arial" w:cs="Arial"/>
          <w:spacing w:val="-3"/>
          <w:szCs w:val="29"/>
        </w:rPr>
        <w:t>due</w:t>
      </w:r>
      <w:r w:rsidR="00D04EBA" w:rsidRPr="00D04EBA">
        <w:rPr>
          <w:rFonts w:ascii="Arial" w:hAnsi="Arial" w:cs="Arial"/>
          <w:spacing w:val="-3"/>
          <w:szCs w:val="29"/>
        </w:rPr>
        <w:t xml:space="preserve"> Date</w:t>
      </w:r>
      <w:r w:rsidR="00D04EBA" w:rsidRPr="00D04EBA">
        <w:rPr>
          <w:rFonts w:ascii="Arial" w:hAnsi="Arial" w:cs="Arial"/>
          <w:spacing w:val="-3"/>
          <w:szCs w:val="29"/>
        </w:rPr>
        <w:tab/>
      </w:r>
      <w:r w:rsidR="007838FC">
        <w:rPr>
          <w:rFonts w:ascii="Arial" w:hAnsi="Arial" w:cs="Arial"/>
          <w:spacing w:val="-3"/>
          <w:szCs w:val="29"/>
        </w:rPr>
        <w:tab/>
      </w:r>
      <w:r w:rsidR="007838FC">
        <w:rPr>
          <w:rFonts w:ascii="Arial" w:hAnsi="Arial" w:cs="Arial"/>
          <w:spacing w:val="-3"/>
          <w:szCs w:val="29"/>
        </w:rPr>
        <w:tab/>
      </w:r>
      <w:r w:rsidR="00E139EB">
        <w:rPr>
          <w:rFonts w:ascii="Arial" w:hAnsi="Arial" w:cs="Arial"/>
          <w:spacing w:val="-3"/>
          <w:szCs w:val="29"/>
        </w:rPr>
        <w:t>2:00 p.m., December 11</w:t>
      </w:r>
      <w:r w:rsidR="009A5B7F">
        <w:rPr>
          <w:rFonts w:ascii="Arial" w:hAnsi="Arial" w:cs="Arial"/>
          <w:spacing w:val="-3"/>
          <w:szCs w:val="29"/>
        </w:rPr>
        <w:t>, 2015</w:t>
      </w:r>
      <w:r w:rsidR="00C57CFD">
        <w:rPr>
          <w:rFonts w:ascii="Arial" w:hAnsi="Arial" w:cs="Arial"/>
          <w:spacing w:val="-3"/>
          <w:szCs w:val="29"/>
        </w:rPr>
        <w:tab/>
      </w:r>
      <w:r w:rsidR="00C57CFD">
        <w:rPr>
          <w:rFonts w:ascii="Arial" w:hAnsi="Arial" w:cs="Arial"/>
          <w:spacing w:val="-3"/>
          <w:szCs w:val="29"/>
        </w:rPr>
        <w:tab/>
      </w:r>
      <w:r w:rsidR="00C57CFD">
        <w:rPr>
          <w:rFonts w:ascii="Arial" w:hAnsi="Arial" w:cs="Arial"/>
          <w:spacing w:val="-3"/>
          <w:szCs w:val="29"/>
        </w:rPr>
        <w:tab/>
      </w:r>
    </w:p>
    <w:p w:rsidR="00D04EBA" w:rsidRPr="00D04EBA" w:rsidRDefault="00D04EBA"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r w:rsidRPr="00D04EBA">
        <w:rPr>
          <w:rFonts w:ascii="Arial" w:hAnsi="Arial" w:cs="Arial"/>
          <w:spacing w:val="-3"/>
          <w:szCs w:val="29"/>
        </w:rPr>
        <w:tab/>
      </w:r>
    </w:p>
    <w:p w:rsidR="007838FC" w:rsidRDefault="00D04EBA"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szCs w:val="29"/>
        </w:rPr>
      </w:pPr>
      <w:r w:rsidRPr="00D04EBA">
        <w:rPr>
          <w:rFonts w:ascii="Arial" w:hAnsi="Arial" w:cs="Arial"/>
          <w:spacing w:val="-3"/>
          <w:szCs w:val="29"/>
        </w:rPr>
        <w:tab/>
      </w:r>
      <w:r w:rsidR="00C44F27">
        <w:rPr>
          <w:rFonts w:ascii="Arial" w:hAnsi="Arial" w:cs="Arial"/>
          <w:spacing w:val="-3"/>
          <w:szCs w:val="29"/>
        </w:rPr>
        <w:t>Oral presentations/Negotiations</w:t>
      </w:r>
      <w:r w:rsidR="007838FC">
        <w:rPr>
          <w:rFonts w:ascii="Arial" w:hAnsi="Arial" w:cs="Arial"/>
          <w:spacing w:val="-3"/>
          <w:szCs w:val="29"/>
        </w:rPr>
        <w:tab/>
      </w:r>
      <w:r w:rsidR="007838FC">
        <w:rPr>
          <w:rFonts w:ascii="Arial" w:hAnsi="Arial" w:cs="Arial"/>
          <w:spacing w:val="-3"/>
          <w:szCs w:val="29"/>
        </w:rPr>
        <w:tab/>
      </w:r>
      <w:r w:rsidR="009A5B7F">
        <w:rPr>
          <w:rFonts w:ascii="Arial" w:hAnsi="Arial" w:cs="Arial"/>
          <w:spacing w:val="-3"/>
          <w:szCs w:val="29"/>
        </w:rPr>
        <w:t>December 2015</w:t>
      </w:r>
      <w:r w:rsidR="00C57CFD">
        <w:rPr>
          <w:rFonts w:ascii="Arial" w:hAnsi="Arial" w:cs="Arial"/>
          <w:spacing w:val="-3"/>
          <w:szCs w:val="29"/>
        </w:rPr>
        <w:tab/>
      </w:r>
      <w:r w:rsidR="00C57CFD">
        <w:rPr>
          <w:rFonts w:ascii="Arial" w:hAnsi="Arial" w:cs="Arial"/>
          <w:spacing w:val="-3"/>
          <w:szCs w:val="29"/>
        </w:rPr>
        <w:tab/>
      </w:r>
    </w:p>
    <w:p w:rsidR="00D04EBA" w:rsidRPr="00D04EBA" w:rsidRDefault="00C44F27"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dstrike/>
          <w:spacing w:val="-3"/>
          <w:szCs w:val="29"/>
        </w:rPr>
      </w:pPr>
      <w:r>
        <w:rPr>
          <w:rFonts w:ascii="Arial" w:hAnsi="Arial" w:cs="Arial"/>
          <w:spacing w:val="-3"/>
          <w:szCs w:val="29"/>
        </w:rPr>
        <w:tab/>
      </w:r>
      <w:r>
        <w:rPr>
          <w:rFonts w:ascii="Arial" w:hAnsi="Arial" w:cs="Arial"/>
          <w:spacing w:val="-3"/>
          <w:szCs w:val="29"/>
        </w:rPr>
        <w:tab/>
      </w:r>
    </w:p>
    <w:p w:rsidR="00D04EBA" w:rsidRPr="00D04EBA" w:rsidRDefault="00D04EBA" w:rsidP="00D04EBA">
      <w:pPr>
        <w:widowControl w:val="0"/>
        <w:tabs>
          <w:tab w:val="left" w:pos="-720"/>
          <w:tab w:val="left" w:pos="0"/>
          <w:tab w:val="left" w:pos="720"/>
          <w:tab w:val="left" w:pos="2400"/>
          <w:tab w:val="left" w:pos="3120"/>
          <w:tab w:val="left" w:pos="3840"/>
          <w:tab w:val="left" w:pos="4560"/>
          <w:tab w:val="left" w:pos="5040"/>
        </w:tabs>
        <w:suppressAutoHyphens/>
        <w:autoSpaceDE w:val="0"/>
        <w:autoSpaceDN w:val="0"/>
        <w:adjustRightInd w:val="0"/>
        <w:spacing w:line="240" w:lineRule="atLeast"/>
        <w:jc w:val="both"/>
        <w:rPr>
          <w:rFonts w:ascii="Arial" w:hAnsi="Arial" w:cs="Arial"/>
          <w:dstrike/>
          <w:spacing w:val="-3"/>
          <w:szCs w:val="29"/>
        </w:rPr>
      </w:pPr>
      <w:r w:rsidRPr="00D04EBA">
        <w:rPr>
          <w:rFonts w:ascii="Arial" w:hAnsi="Arial" w:cs="Arial"/>
          <w:spacing w:val="-3"/>
          <w:szCs w:val="29"/>
        </w:rPr>
        <w:tab/>
        <w:t>Contract Award</w:t>
      </w:r>
      <w:r w:rsidRPr="00D04EBA">
        <w:rPr>
          <w:rFonts w:ascii="Arial" w:hAnsi="Arial" w:cs="Arial"/>
          <w:spacing w:val="-3"/>
          <w:szCs w:val="29"/>
        </w:rPr>
        <w:tab/>
      </w:r>
      <w:r w:rsidRPr="00D04EBA">
        <w:rPr>
          <w:rFonts w:ascii="Arial" w:hAnsi="Arial" w:cs="Arial"/>
          <w:spacing w:val="-3"/>
          <w:szCs w:val="29"/>
        </w:rPr>
        <w:tab/>
      </w:r>
      <w:r w:rsidRPr="00D04EBA">
        <w:rPr>
          <w:rFonts w:ascii="Arial" w:hAnsi="Arial" w:cs="Arial"/>
          <w:spacing w:val="-3"/>
          <w:szCs w:val="29"/>
        </w:rPr>
        <w:tab/>
      </w:r>
      <w:r w:rsidR="007838FC">
        <w:rPr>
          <w:rFonts w:ascii="Arial" w:hAnsi="Arial" w:cs="Arial"/>
          <w:spacing w:val="-3"/>
          <w:szCs w:val="29"/>
        </w:rPr>
        <w:tab/>
      </w:r>
      <w:r w:rsidR="007838FC">
        <w:rPr>
          <w:rFonts w:ascii="Arial" w:hAnsi="Arial" w:cs="Arial"/>
          <w:spacing w:val="-3"/>
          <w:szCs w:val="29"/>
        </w:rPr>
        <w:tab/>
      </w:r>
      <w:r w:rsidR="009A5B7F">
        <w:rPr>
          <w:rFonts w:ascii="Arial" w:hAnsi="Arial" w:cs="Arial"/>
          <w:spacing w:val="-3"/>
          <w:szCs w:val="29"/>
        </w:rPr>
        <w:t>January 2016</w:t>
      </w:r>
    </w:p>
    <w:p w:rsidR="00B64113" w:rsidRPr="00B64113" w:rsidRDefault="00B64113" w:rsidP="001D49EE">
      <w:pPr>
        <w:tabs>
          <w:tab w:val="left" w:pos="720"/>
        </w:tabs>
        <w:jc w:val="both"/>
        <w:rPr>
          <w:rFonts w:ascii="Arial" w:hAnsi="Arial" w:cs="Arial"/>
        </w:rPr>
      </w:pPr>
    </w:p>
    <w:p w:rsidR="0073385E" w:rsidRPr="00DC5955" w:rsidRDefault="0094610E">
      <w:pPr>
        <w:jc w:val="both"/>
        <w:rPr>
          <w:rFonts w:ascii="Arial" w:hAnsi="Arial" w:cs="Arial"/>
        </w:rPr>
      </w:pPr>
      <w:r>
        <w:rPr>
          <w:rFonts w:ascii="Arial" w:hAnsi="Arial" w:cs="Arial"/>
          <w:b/>
        </w:rPr>
        <w:t>V</w:t>
      </w:r>
      <w:r w:rsidR="00AC2A83">
        <w:rPr>
          <w:rFonts w:ascii="Arial" w:hAnsi="Arial" w:cs="Arial"/>
          <w:b/>
        </w:rPr>
        <w:t>I</w:t>
      </w:r>
      <w:r w:rsidR="00064498">
        <w:rPr>
          <w:rFonts w:ascii="Arial" w:hAnsi="Arial" w:cs="Arial"/>
          <w:b/>
        </w:rPr>
        <w:t>.</w:t>
      </w:r>
      <w:r w:rsidR="0073385E" w:rsidRPr="00DC5955">
        <w:rPr>
          <w:rFonts w:ascii="Arial" w:hAnsi="Arial" w:cs="Arial"/>
          <w:b/>
        </w:rPr>
        <w:tab/>
      </w:r>
      <w:r w:rsidR="0073385E" w:rsidRPr="00DC5955">
        <w:rPr>
          <w:rFonts w:ascii="Arial" w:hAnsi="Arial" w:cs="Arial"/>
          <w:b/>
          <w:u w:val="single"/>
        </w:rPr>
        <w:t>GENERAL CONTRACT TERMS AND CONDITIONS</w:t>
      </w:r>
      <w:r w:rsidR="0073385E" w:rsidRPr="00DC5955">
        <w:rPr>
          <w:rFonts w:ascii="Arial" w:hAnsi="Arial" w:cs="Arial"/>
          <w:b/>
        </w:rPr>
        <w:t>:</w:t>
      </w:r>
    </w:p>
    <w:p w:rsidR="00D222F3" w:rsidRDefault="00E749CE" w:rsidP="00D222F3">
      <w:pPr>
        <w:tabs>
          <w:tab w:val="left" w:pos="-720"/>
          <w:tab w:val="left" w:pos="0"/>
          <w:tab w:val="left" w:pos="720"/>
          <w:tab w:val="left" w:pos="1440"/>
        </w:tabs>
        <w:suppressAutoHyphens/>
        <w:jc w:val="both"/>
        <w:rPr>
          <w:rFonts w:ascii="Arial" w:hAnsi="Arial" w:cs="Arial"/>
          <w:b/>
          <w:spacing w:val="-3"/>
        </w:rPr>
      </w:pPr>
      <w:r w:rsidRPr="00724F65">
        <w:rPr>
          <w:rFonts w:ascii="Arial" w:hAnsi="Arial" w:cs="Arial"/>
          <w:spacing w:val="-3"/>
        </w:rPr>
        <w:tab/>
      </w:r>
    </w:p>
    <w:p w:rsidR="00D222F3" w:rsidRPr="008C342D" w:rsidRDefault="00D222F3" w:rsidP="00845CB0">
      <w:pPr>
        <w:pStyle w:val="ListParagraph"/>
        <w:numPr>
          <w:ilvl w:val="0"/>
          <w:numId w:val="17"/>
        </w:numPr>
        <w:tabs>
          <w:tab w:val="left" w:pos="-720"/>
          <w:tab w:val="left" w:pos="0"/>
          <w:tab w:val="left" w:pos="720"/>
          <w:tab w:val="left" w:pos="1440"/>
        </w:tabs>
        <w:suppressAutoHyphens/>
        <w:jc w:val="both"/>
        <w:rPr>
          <w:rFonts w:ascii="Arial" w:hAnsi="Arial" w:cs="Arial"/>
          <w:b/>
          <w:spacing w:val="-3"/>
          <w:sz w:val="24"/>
          <w:szCs w:val="24"/>
        </w:rPr>
      </w:pPr>
      <w:r w:rsidRPr="008C342D">
        <w:rPr>
          <w:rFonts w:ascii="Arial" w:hAnsi="Arial" w:cs="Arial"/>
          <w:b/>
          <w:spacing w:val="-3"/>
          <w:sz w:val="24"/>
          <w:szCs w:val="24"/>
        </w:rPr>
        <w:t>Annual Appropriations</w:t>
      </w:r>
    </w:p>
    <w:p w:rsidR="00D222F3" w:rsidRPr="00724F65" w:rsidRDefault="00D222F3" w:rsidP="00D222F3">
      <w:pPr>
        <w:tabs>
          <w:tab w:val="left" w:pos="-720"/>
          <w:tab w:val="left" w:pos="0"/>
          <w:tab w:val="left" w:pos="720"/>
        </w:tabs>
        <w:suppressAutoHyphens/>
        <w:ind w:left="1440"/>
        <w:jc w:val="both"/>
        <w:rPr>
          <w:rFonts w:ascii="Arial" w:hAnsi="Arial" w:cs="Arial"/>
          <w:spacing w:val="-3"/>
        </w:rPr>
      </w:pPr>
      <w:r w:rsidRPr="00724F65">
        <w:rPr>
          <w:rFonts w:ascii="Arial" w:hAnsi="Arial" w:cs="Arial"/>
          <w:spacing w:val="-3"/>
        </w:rPr>
        <w:t xml:space="preserve">It is understood and agreed that </w:t>
      </w:r>
      <w:r>
        <w:rPr>
          <w:rFonts w:ascii="Arial" w:hAnsi="Arial" w:cs="Arial"/>
          <w:spacing w:val="-3"/>
        </w:rPr>
        <w:t>the contract resulting from this procurement (“Contract”)</w:t>
      </w:r>
      <w:r w:rsidRPr="00724F65">
        <w:rPr>
          <w:rFonts w:ascii="Arial" w:hAnsi="Arial" w:cs="Arial"/>
          <w:spacing w:val="-3"/>
        </w:rPr>
        <w:t xml:space="preserve"> shall be subject to annual appropriations by the </w:t>
      </w:r>
      <w:smartTag w:uri="urn:schemas-microsoft-com:office:smarttags" w:element="place">
        <w:smartTag w:uri="urn:schemas-microsoft-com:office:smarttags" w:element="PlaceType">
          <w:r w:rsidRPr="00724F65">
            <w:rPr>
              <w:rFonts w:ascii="Arial" w:hAnsi="Arial" w:cs="Arial"/>
              <w:spacing w:val="-3"/>
            </w:rPr>
            <w:t>County</w:t>
          </w:r>
        </w:smartTag>
        <w:r w:rsidRPr="00724F65">
          <w:rPr>
            <w:rFonts w:ascii="Arial" w:hAnsi="Arial" w:cs="Arial"/>
            <w:spacing w:val="-3"/>
          </w:rPr>
          <w:t xml:space="preserve"> of </w:t>
        </w:r>
        <w:smartTag w:uri="urn:schemas-microsoft-com:office:smarttags" w:element="PlaceName">
          <w:r w:rsidRPr="00724F65">
            <w:rPr>
              <w:rFonts w:ascii="Arial" w:hAnsi="Arial" w:cs="Arial"/>
              <w:spacing w:val="-3"/>
            </w:rPr>
            <w:t>Henrico</w:t>
          </w:r>
        </w:smartTag>
      </w:smartTag>
      <w:r w:rsidRPr="00724F65">
        <w:rPr>
          <w:rFonts w:ascii="Arial" w:hAnsi="Arial" w:cs="Arial"/>
          <w:spacing w:val="-3"/>
        </w:rPr>
        <w:t xml:space="preserve">, Board of Supervisors.  Should the Board fail to appropriate funds for this </w:t>
      </w:r>
      <w:r>
        <w:rPr>
          <w:rFonts w:ascii="Arial" w:hAnsi="Arial" w:cs="Arial"/>
          <w:spacing w:val="-3"/>
        </w:rPr>
        <w:t>C</w:t>
      </w:r>
      <w:r w:rsidRPr="00724F65">
        <w:rPr>
          <w:rFonts w:ascii="Arial" w:hAnsi="Arial" w:cs="Arial"/>
          <w:spacing w:val="-3"/>
        </w:rPr>
        <w:t xml:space="preserve">ontract, the </w:t>
      </w:r>
      <w:r>
        <w:rPr>
          <w:rFonts w:ascii="Arial" w:hAnsi="Arial" w:cs="Arial"/>
          <w:spacing w:val="-3"/>
        </w:rPr>
        <w:t>C</w:t>
      </w:r>
      <w:r w:rsidRPr="00724F65">
        <w:rPr>
          <w:rFonts w:ascii="Arial" w:hAnsi="Arial" w:cs="Arial"/>
          <w:spacing w:val="-3"/>
        </w:rPr>
        <w:t xml:space="preserve">ontract shall be terminated when existing funds are exhausted.  The successful </w:t>
      </w:r>
      <w:r w:rsidR="00405029" w:rsidRPr="00724F65">
        <w:rPr>
          <w:rFonts w:ascii="Arial" w:hAnsi="Arial" w:cs="Arial"/>
          <w:spacing w:val="-3"/>
        </w:rPr>
        <w:t>Offeror</w:t>
      </w:r>
      <w:r w:rsidRPr="00724F65">
        <w:rPr>
          <w:rFonts w:ascii="Arial" w:hAnsi="Arial" w:cs="Arial"/>
          <w:spacing w:val="-3"/>
        </w:rPr>
        <w:t xml:space="preserve"> (“Successful Offeror” or “contractor”) shall not be entitled to </w:t>
      </w:r>
      <w:r>
        <w:rPr>
          <w:rFonts w:ascii="Arial" w:hAnsi="Arial" w:cs="Arial"/>
          <w:spacing w:val="-3"/>
        </w:rPr>
        <w:t>seek redress</w:t>
      </w:r>
      <w:r w:rsidRPr="00724F65">
        <w:rPr>
          <w:rFonts w:ascii="Arial" w:hAnsi="Arial" w:cs="Arial"/>
          <w:spacing w:val="-3"/>
        </w:rPr>
        <w:t xml:space="preserve"> from the County </w:t>
      </w:r>
      <w:r>
        <w:rPr>
          <w:rFonts w:ascii="Arial" w:hAnsi="Arial" w:cs="Arial"/>
          <w:spacing w:val="-3"/>
        </w:rPr>
        <w:t xml:space="preserve">or its elected officials, officers, agents, employees, or volunteers </w:t>
      </w:r>
      <w:r w:rsidRPr="00724F65">
        <w:rPr>
          <w:rFonts w:ascii="Arial" w:hAnsi="Arial" w:cs="Arial"/>
          <w:spacing w:val="-3"/>
        </w:rPr>
        <w:t>should the Board of Supervisors fail to make annual appropriations for th</w:t>
      </w:r>
      <w:r>
        <w:rPr>
          <w:rFonts w:ascii="Arial" w:hAnsi="Arial" w:cs="Arial"/>
          <w:spacing w:val="-3"/>
        </w:rPr>
        <w:t>e</w:t>
      </w:r>
      <w:r w:rsidRPr="00724F65">
        <w:rPr>
          <w:rFonts w:ascii="Arial" w:hAnsi="Arial" w:cs="Arial"/>
          <w:spacing w:val="-3"/>
        </w:rPr>
        <w:t xml:space="preserve"> </w:t>
      </w:r>
      <w:r>
        <w:rPr>
          <w:rFonts w:ascii="Arial" w:hAnsi="Arial" w:cs="Arial"/>
          <w:spacing w:val="-3"/>
        </w:rPr>
        <w:t>C</w:t>
      </w:r>
      <w:r w:rsidRPr="00724F65">
        <w:rPr>
          <w:rFonts w:ascii="Arial" w:hAnsi="Arial" w:cs="Arial"/>
          <w:spacing w:val="-3"/>
        </w:rPr>
        <w:t>ontract.</w:t>
      </w:r>
    </w:p>
    <w:p w:rsidR="00186CB5" w:rsidRDefault="00D222F3" w:rsidP="00D222F3">
      <w:pPr>
        <w:tabs>
          <w:tab w:val="left" w:pos="-720"/>
          <w:tab w:val="left" w:pos="0"/>
        </w:tabs>
        <w:suppressAutoHyphens/>
        <w:jc w:val="both"/>
        <w:rPr>
          <w:rFonts w:ascii="Arial" w:hAnsi="Arial" w:cs="Arial"/>
          <w:spacing w:val="-3"/>
        </w:rPr>
      </w:pPr>
      <w:r w:rsidRPr="001804FC">
        <w:rPr>
          <w:rFonts w:ascii="Arial" w:hAnsi="Arial" w:cs="Arial"/>
          <w:spacing w:val="-3"/>
        </w:rPr>
        <w:tab/>
      </w:r>
      <w:r w:rsidRPr="001804FC">
        <w:rPr>
          <w:rFonts w:ascii="Arial" w:hAnsi="Arial" w:cs="Arial"/>
          <w:spacing w:val="-3"/>
        </w:rPr>
        <w:tab/>
      </w:r>
    </w:p>
    <w:p w:rsidR="00D222F3" w:rsidRPr="001804FC" w:rsidRDefault="00D222F3" w:rsidP="00186CB5">
      <w:pPr>
        <w:tabs>
          <w:tab w:val="left" w:pos="-720"/>
          <w:tab w:val="left" w:pos="0"/>
        </w:tabs>
        <w:suppressAutoHyphens/>
        <w:ind w:firstLine="720"/>
        <w:jc w:val="both"/>
        <w:rPr>
          <w:rFonts w:ascii="Arial" w:hAnsi="Arial" w:cs="Arial"/>
          <w:b/>
          <w:spacing w:val="-3"/>
        </w:rPr>
      </w:pPr>
      <w:r w:rsidRPr="001804FC">
        <w:rPr>
          <w:rFonts w:ascii="Arial" w:hAnsi="Arial" w:cs="Arial"/>
          <w:b/>
          <w:spacing w:val="-3"/>
        </w:rPr>
        <w:t>B.</w:t>
      </w:r>
      <w:r w:rsidRPr="001804FC">
        <w:rPr>
          <w:rFonts w:ascii="Arial" w:hAnsi="Arial" w:cs="Arial"/>
          <w:b/>
          <w:spacing w:val="-3"/>
        </w:rPr>
        <w:tab/>
        <w:t>Award of the Contract</w:t>
      </w:r>
    </w:p>
    <w:p w:rsidR="000E6B72" w:rsidRDefault="000E6B72" w:rsidP="000E6B72">
      <w:pPr>
        <w:tabs>
          <w:tab w:val="left" w:pos="-720"/>
        </w:tabs>
        <w:suppressAutoHyphens/>
        <w:ind w:left="1800" w:hanging="360"/>
        <w:jc w:val="both"/>
        <w:rPr>
          <w:rFonts w:ascii="Arial" w:hAnsi="Arial" w:cs="Arial"/>
          <w:spacing w:val="-3"/>
        </w:rPr>
      </w:pPr>
    </w:p>
    <w:p w:rsidR="000E6B72" w:rsidRPr="001804FC" w:rsidRDefault="000E6B72" w:rsidP="000E6B72">
      <w:pPr>
        <w:tabs>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County reserves the right to reject any or all proposals and to waive any informalities.</w:t>
      </w:r>
    </w:p>
    <w:p w:rsidR="000E6B72" w:rsidRPr="001804FC" w:rsidRDefault="000E6B72" w:rsidP="000E6B72">
      <w:pPr>
        <w:tabs>
          <w:tab w:val="left" w:pos="-720"/>
          <w:tab w:val="left" w:pos="0"/>
        </w:tabs>
        <w:suppressAutoHyphens/>
        <w:jc w:val="both"/>
        <w:rPr>
          <w:rFonts w:ascii="Arial" w:hAnsi="Arial" w:cs="Arial"/>
          <w:spacing w:val="-3"/>
        </w:rPr>
      </w:pPr>
    </w:p>
    <w:p w:rsidR="000E6B72" w:rsidRPr="001804FC" w:rsidRDefault="000E6B72" w:rsidP="000E6B72">
      <w:pPr>
        <w:tabs>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The Successful Offeror shall, within fifteen (15) calendar days after Contract documents are presented for signature, execute and deliver to the Purchasing office the Contract documents and any other forms or bonds required by the RFP.</w:t>
      </w:r>
    </w:p>
    <w:p w:rsidR="000E6B72" w:rsidRPr="001804FC" w:rsidRDefault="000E6B72" w:rsidP="000E6B72">
      <w:pPr>
        <w:tabs>
          <w:tab w:val="left" w:pos="-720"/>
        </w:tabs>
        <w:suppressAutoHyphens/>
        <w:ind w:left="1800" w:hanging="360"/>
        <w:jc w:val="both"/>
        <w:rPr>
          <w:rFonts w:ascii="Arial" w:hAnsi="Arial" w:cs="Arial"/>
          <w:spacing w:val="-3"/>
        </w:rPr>
      </w:pPr>
    </w:p>
    <w:p w:rsidR="000E6B72" w:rsidRPr="001804FC" w:rsidRDefault="000E6B72" w:rsidP="000E6B72">
      <w:pPr>
        <w:numPr>
          <w:ilvl w:val="0"/>
          <w:numId w:val="4"/>
        </w:numPr>
        <w:tabs>
          <w:tab w:val="clear" w:pos="1800"/>
          <w:tab w:val="left" w:pos="-720"/>
        </w:tabs>
        <w:suppressAutoHyphens/>
        <w:jc w:val="both"/>
        <w:rPr>
          <w:rFonts w:ascii="Arial" w:hAnsi="Arial" w:cs="Arial"/>
          <w:spacing w:val="-3"/>
        </w:rPr>
      </w:pPr>
      <w:r>
        <w:rPr>
          <w:rFonts w:ascii="Arial" w:hAnsi="Arial" w:cs="Arial"/>
          <w:spacing w:val="-3"/>
        </w:rPr>
        <w:t>The</w:t>
      </w:r>
      <w:r w:rsidRPr="001804FC">
        <w:rPr>
          <w:rFonts w:ascii="Arial" w:hAnsi="Arial" w:cs="Arial"/>
          <w:spacing w:val="-3"/>
        </w:rPr>
        <w:t xml:space="preserve"> Contract resulting from this RFP is not assignable.</w:t>
      </w:r>
    </w:p>
    <w:p w:rsidR="000E6B72" w:rsidRPr="001804FC" w:rsidRDefault="000E6B72" w:rsidP="000E6B72">
      <w:pPr>
        <w:pStyle w:val="BodyText"/>
        <w:numPr>
          <w:ilvl w:val="0"/>
          <w:numId w:val="4"/>
        </w:numPr>
        <w:tabs>
          <w:tab w:val="left" w:pos="1800"/>
        </w:tabs>
        <w:jc w:val="both"/>
        <w:rPr>
          <w:rFonts w:ascii="Arial" w:hAnsi="Arial" w:cs="Arial"/>
          <w:sz w:val="24"/>
          <w:szCs w:val="24"/>
        </w:rPr>
      </w:pPr>
      <w:r w:rsidRPr="001804FC">
        <w:rPr>
          <w:rFonts w:ascii="Arial" w:hAnsi="Arial" w:cs="Arial"/>
          <w:sz w:val="24"/>
          <w:szCs w:val="24"/>
        </w:rPr>
        <w:t>Notice of award or intent to award may also appear on</w:t>
      </w:r>
      <w:bookmarkStart w:id="0" w:name="_Hlt485620558"/>
      <w:r w:rsidRPr="001804FC">
        <w:rPr>
          <w:rFonts w:ascii="Arial" w:hAnsi="Arial" w:cs="Arial"/>
          <w:sz w:val="24"/>
          <w:szCs w:val="24"/>
        </w:rPr>
        <w:t xml:space="preserve"> the Purchasing Office website:   </w:t>
      </w:r>
      <w:bookmarkEnd w:id="0"/>
      <w:r>
        <w:rPr>
          <w:rFonts w:ascii="Arial" w:hAnsi="Arial" w:cs="Arial"/>
          <w:sz w:val="24"/>
          <w:szCs w:val="24"/>
        </w:rPr>
        <w:fldChar w:fldCharType="begin"/>
      </w:r>
      <w:r>
        <w:rPr>
          <w:rFonts w:ascii="Arial" w:hAnsi="Arial" w:cs="Arial"/>
          <w:sz w:val="24"/>
          <w:szCs w:val="24"/>
        </w:rPr>
        <w:instrText xml:space="preserve"> HYPERLINK "</w:instrText>
      </w:r>
      <w:r w:rsidRPr="00B14C5F">
        <w:rPr>
          <w:rFonts w:ascii="Arial" w:hAnsi="Arial" w:cs="Arial"/>
          <w:sz w:val="24"/>
          <w:szCs w:val="24"/>
        </w:rPr>
        <w:instrText>http://www.co.henrico.va.us/purchasing/</w:instrText>
      </w:r>
      <w:r>
        <w:rPr>
          <w:rFonts w:ascii="Arial" w:hAnsi="Arial" w:cs="Arial"/>
          <w:sz w:val="24"/>
          <w:szCs w:val="24"/>
        </w:rPr>
        <w:instrText xml:space="preserve">" </w:instrText>
      </w:r>
      <w:r>
        <w:rPr>
          <w:rFonts w:ascii="Arial" w:hAnsi="Arial" w:cs="Arial"/>
          <w:sz w:val="24"/>
          <w:szCs w:val="24"/>
        </w:rPr>
        <w:fldChar w:fldCharType="separate"/>
      </w:r>
      <w:r w:rsidRPr="00063D1B">
        <w:rPr>
          <w:rStyle w:val="Hyperlink"/>
          <w:rFonts w:ascii="Arial" w:hAnsi="Arial" w:cs="Arial"/>
          <w:sz w:val="24"/>
          <w:szCs w:val="24"/>
        </w:rPr>
        <w:t>http://www.</w:t>
      </w:r>
      <w:r>
        <w:rPr>
          <w:rStyle w:val="Hyperlink"/>
          <w:rFonts w:ascii="Arial" w:hAnsi="Arial" w:cs="Arial"/>
          <w:sz w:val="24"/>
          <w:szCs w:val="24"/>
        </w:rPr>
        <w:t>henrico.us</w:t>
      </w:r>
      <w:r w:rsidRPr="00063D1B">
        <w:rPr>
          <w:rStyle w:val="Hyperlink"/>
          <w:rFonts w:ascii="Arial" w:hAnsi="Arial" w:cs="Arial"/>
          <w:sz w:val="24"/>
          <w:szCs w:val="24"/>
        </w:rPr>
        <w:t>/purchasing/</w:t>
      </w:r>
      <w:r>
        <w:rPr>
          <w:rFonts w:ascii="Arial" w:hAnsi="Arial" w:cs="Arial"/>
          <w:sz w:val="24"/>
          <w:szCs w:val="24"/>
        </w:rPr>
        <w:fldChar w:fldCharType="end"/>
      </w:r>
      <w:r>
        <w:rPr>
          <w:rFonts w:ascii="Arial" w:hAnsi="Arial" w:cs="Arial"/>
          <w:sz w:val="24"/>
          <w:szCs w:val="24"/>
        </w:rPr>
        <w:t xml:space="preserve"> </w:t>
      </w:r>
    </w:p>
    <w:p w:rsidR="007838FC" w:rsidRDefault="00D222F3" w:rsidP="00B03B73">
      <w:pPr>
        <w:tabs>
          <w:tab w:val="left" w:pos="-720"/>
          <w:tab w:val="left" w:pos="0"/>
          <w:tab w:val="left" w:pos="720"/>
        </w:tabs>
        <w:suppressAutoHyphens/>
        <w:jc w:val="both"/>
        <w:rPr>
          <w:rFonts w:ascii="Arial" w:hAnsi="Arial" w:cs="Arial"/>
          <w:b/>
          <w:spacing w:val="-3"/>
        </w:rPr>
      </w:pPr>
      <w:r>
        <w:rPr>
          <w:rFonts w:ascii="Arial" w:hAnsi="Arial" w:cs="Arial"/>
          <w:b/>
          <w:spacing w:val="-3"/>
        </w:rPr>
        <w:tab/>
      </w:r>
    </w:p>
    <w:p w:rsidR="00D222F3" w:rsidRPr="001804FC" w:rsidRDefault="00D222F3" w:rsidP="007838FC">
      <w:pPr>
        <w:tabs>
          <w:tab w:val="left" w:pos="-720"/>
          <w:tab w:val="left" w:pos="0"/>
          <w:tab w:val="left" w:pos="720"/>
        </w:tabs>
        <w:suppressAutoHyphens/>
        <w:ind w:firstLine="720"/>
        <w:jc w:val="both"/>
        <w:rPr>
          <w:rFonts w:ascii="Arial" w:hAnsi="Arial" w:cs="Arial"/>
          <w:spacing w:val="-3"/>
        </w:rPr>
      </w:pPr>
      <w:r w:rsidRPr="001804FC">
        <w:rPr>
          <w:rFonts w:ascii="Arial" w:hAnsi="Arial" w:cs="Arial"/>
          <w:b/>
          <w:spacing w:val="-3"/>
        </w:rPr>
        <w:t>C.</w:t>
      </w:r>
      <w:r w:rsidRPr="001804FC">
        <w:rPr>
          <w:rFonts w:ascii="Arial" w:hAnsi="Arial" w:cs="Arial"/>
          <w:b/>
          <w:spacing w:val="-3"/>
        </w:rPr>
        <w:tab/>
        <w:t>Collusion</w:t>
      </w:r>
    </w:p>
    <w:p w:rsidR="00D222F3" w:rsidRPr="001804FC" w:rsidRDefault="00D222F3" w:rsidP="00D222F3">
      <w:pPr>
        <w:tabs>
          <w:tab w:val="left" w:pos="-720"/>
          <w:tab w:val="left" w:pos="0"/>
          <w:tab w:val="left" w:pos="720"/>
        </w:tabs>
        <w:suppressAutoHyphens/>
        <w:ind w:left="720"/>
        <w:jc w:val="both"/>
        <w:rPr>
          <w:rFonts w:ascii="Arial" w:hAnsi="Arial" w:cs="Arial"/>
          <w:spacing w:val="-3"/>
        </w:rPr>
      </w:pPr>
    </w:p>
    <w:p w:rsidR="00D222F3" w:rsidRPr="001804FC" w:rsidRDefault="00D222F3" w:rsidP="00F6282A">
      <w:pPr>
        <w:suppressAutoHyphens/>
        <w:ind w:left="1440"/>
        <w:jc w:val="both"/>
        <w:rPr>
          <w:rFonts w:ascii="Arial" w:hAnsi="Arial" w:cs="Arial"/>
          <w:spacing w:val="-3"/>
        </w:rPr>
      </w:pPr>
      <w:r w:rsidRPr="001804FC">
        <w:rPr>
          <w:rFonts w:ascii="Arial" w:hAnsi="Arial" w:cs="Arial"/>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rsidR="00D222F3" w:rsidRDefault="00D222F3" w:rsidP="00D222F3">
      <w:pPr>
        <w:tabs>
          <w:tab w:val="left" w:pos="-720"/>
          <w:tab w:val="left" w:pos="0"/>
        </w:tabs>
        <w:suppressAutoHyphens/>
        <w:ind w:left="720"/>
        <w:jc w:val="both"/>
        <w:rPr>
          <w:rFonts w:ascii="Arial" w:hAnsi="Arial" w:cs="Arial"/>
          <w:b/>
          <w:spacing w:val="-3"/>
        </w:rPr>
      </w:pPr>
    </w:p>
    <w:p w:rsidR="00D222F3" w:rsidRPr="001804FC" w:rsidRDefault="00D222F3" w:rsidP="00D222F3">
      <w:pPr>
        <w:tabs>
          <w:tab w:val="left" w:pos="-720"/>
          <w:tab w:val="left" w:pos="0"/>
        </w:tabs>
        <w:suppressAutoHyphens/>
        <w:ind w:left="720"/>
        <w:jc w:val="both"/>
        <w:rPr>
          <w:rFonts w:ascii="Arial" w:hAnsi="Arial" w:cs="Arial"/>
          <w:b/>
          <w:spacing w:val="-3"/>
        </w:rPr>
      </w:pPr>
      <w:r w:rsidRPr="001804FC">
        <w:rPr>
          <w:rFonts w:ascii="Arial" w:hAnsi="Arial" w:cs="Arial"/>
          <w:b/>
          <w:spacing w:val="-3"/>
        </w:rPr>
        <w:t>D.</w:t>
      </w:r>
      <w:r w:rsidRPr="001804FC">
        <w:rPr>
          <w:rFonts w:ascii="Arial" w:hAnsi="Arial" w:cs="Arial"/>
          <w:b/>
          <w:spacing w:val="-3"/>
        </w:rPr>
        <w:tab/>
        <w:t>Compensation</w:t>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rsidR="00D222F3" w:rsidRDefault="00D222F3" w:rsidP="00D222F3">
      <w:pPr>
        <w:tabs>
          <w:tab w:val="left" w:pos="-720"/>
          <w:tab w:val="left" w:pos="0"/>
          <w:tab w:val="left" w:pos="720"/>
        </w:tabs>
        <w:suppressAutoHyphens/>
        <w:ind w:left="720"/>
        <w:jc w:val="both"/>
        <w:rPr>
          <w:rFonts w:ascii="Arial" w:hAnsi="Arial" w:cs="Arial"/>
          <w:b/>
          <w:spacing w:val="-3"/>
        </w:rPr>
      </w:pPr>
    </w:p>
    <w:p w:rsidR="00D222F3" w:rsidRPr="001804FC" w:rsidRDefault="00D222F3" w:rsidP="00D222F3">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E.</w:t>
      </w:r>
      <w:r w:rsidRPr="001804FC">
        <w:rPr>
          <w:rFonts w:ascii="Arial" w:hAnsi="Arial" w:cs="Arial"/>
          <w:b/>
          <w:spacing w:val="-3"/>
        </w:rPr>
        <w:tab/>
        <w:t>Controlling Law and Venue</w:t>
      </w:r>
    </w:p>
    <w:p w:rsidR="00D222F3" w:rsidRPr="001804FC" w:rsidRDefault="00D222F3" w:rsidP="00D222F3">
      <w:pPr>
        <w:tabs>
          <w:tab w:val="left" w:pos="-720"/>
          <w:tab w:val="left" w:pos="0"/>
          <w:tab w:val="left" w:pos="720"/>
          <w:tab w:val="left" w:pos="1440"/>
        </w:tabs>
        <w:suppressAutoHyphens/>
        <w:ind w:left="720"/>
        <w:jc w:val="both"/>
        <w:rPr>
          <w:rFonts w:ascii="Arial" w:hAnsi="Arial" w:cs="Arial"/>
          <w:spacing w:val="-3"/>
        </w:rPr>
      </w:pPr>
    </w:p>
    <w:p w:rsidR="00D222F3" w:rsidRPr="00724F65" w:rsidRDefault="00D222F3" w:rsidP="00D222F3">
      <w:pPr>
        <w:tabs>
          <w:tab w:val="left" w:pos="-720"/>
          <w:tab w:val="left" w:pos="0"/>
          <w:tab w:val="left" w:pos="720"/>
          <w:tab w:val="left" w:pos="1440"/>
        </w:tabs>
        <w:suppressAutoHyphens/>
        <w:ind w:left="1440"/>
        <w:jc w:val="both"/>
        <w:rPr>
          <w:rFonts w:ascii="Arial" w:hAnsi="Arial" w:cs="Arial"/>
          <w:spacing w:val="-3"/>
        </w:rPr>
      </w:pPr>
      <w:r w:rsidRPr="00724F65">
        <w:rPr>
          <w:rFonts w:ascii="Arial" w:hAnsi="Arial" w:cs="Arial"/>
          <w:spacing w:val="-3"/>
        </w:rPr>
        <w:t>Th</w:t>
      </w:r>
      <w:r>
        <w:rPr>
          <w:rFonts w:ascii="Arial" w:hAnsi="Arial" w:cs="Arial"/>
          <w:spacing w:val="-3"/>
        </w:rPr>
        <w:t>e</w:t>
      </w:r>
      <w:r w:rsidRPr="00724F65">
        <w:rPr>
          <w:rFonts w:ascii="Arial" w:hAnsi="Arial" w:cs="Arial"/>
          <w:spacing w:val="-3"/>
        </w:rPr>
        <w:t xml:space="preserve"> </w:t>
      </w:r>
      <w:r>
        <w:rPr>
          <w:rFonts w:ascii="Arial" w:hAnsi="Arial" w:cs="Arial"/>
          <w:spacing w:val="-3"/>
        </w:rPr>
        <w:t>C</w:t>
      </w:r>
      <w:r w:rsidRPr="00724F65">
        <w:rPr>
          <w:rFonts w:ascii="Arial" w:hAnsi="Arial" w:cs="Arial"/>
          <w:spacing w:val="-3"/>
        </w:rPr>
        <w:t xml:space="preserve">ontract </w:t>
      </w:r>
      <w:r>
        <w:rPr>
          <w:rFonts w:ascii="Arial" w:hAnsi="Arial" w:cs="Arial"/>
          <w:spacing w:val="-3"/>
        </w:rPr>
        <w:t>will be</w:t>
      </w:r>
      <w:r w:rsidRPr="00724F65">
        <w:rPr>
          <w:rFonts w:ascii="Arial" w:hAnsi="Arial" w:cs="Arial"/>
          <w:spacing w:val="-3"/>
        </w:rPr>
        <w:t xml:space="preserve"> made, entered into, and shall be performed in the County of Henrico, Virginia, and shall be governed by the applicable laws of the Commonwealth of Virginia without regard to its conflicts of law principles.  Any dispute arising out of the </w:t>
      </w:r>
      <w:r>
        <w:rPr>
          <w:rFonts w:ascii="Arial" w:hAnsi="Arial" w:cs="Arial"/>
          <w:spacing w:val="-3"/>
        </w:rPr>
        <w:t>Contract</w:t>
      </w:r>
      <w:r w:rsidRPr="00724F65">
        <w:rPr>
          <w:rFonts w:ascii="Arial" w:hAnsi="Arial" w:cs="Arial"/>
          <w:spacing w:val="-3"/>
        </w:rPr>
        <w:t xml:space="preserve">, its interpretations, or its performance shall be litigated only in the Henrico County General District Court or the Circuit Court of the </w:t>
      </w:r>
      <w:smartTag w:uri="urn:schemas-microsoft-com:office:smarttags" w:element="PlaceType">
        <w:r w:rsidRPr="00724F65">
          <w:rPr>
            <w:rFonts w:ascii="Arial" w:hAnsi="Arial" w:cs="Arial"/>
            <w:spacing w:val="-3"/>
          </w:rPr>
          <w:t>County</w:t>
        </w:r>
      </w:smartTag>
      <w:r w:rsidRPr="00724F65">
        <w:rPr>
          <w:rFonts w:ascii="Arial" w:hAnsi="Arial" w:cs="Arial"/>
          <w:spacing w:val="-3"/>
        </w:rPr>
        <w:t xml:space="preserve"> of </w:t>
      </w:r>
      <w:smartTag w:uri="urn:schemas-microsoft-com:office:smarttags" w:element="PlaceName">
        <w:r w:rsidRPr="00724F65">
          <w:rPr>
            <w:rFonts w:ascii="Arial" w:hAnsi="Arial" w:cs="Arial"/>
            <w:spacing w:val="-3"/>
          </w:rPr>
          <w:t>Henrico</w:t>
        </w:r>
      </w:smartTag>
      <w:r w:rsidRPr="00724F65">
        <w:rPr>
          <w:rFonts w:ascii="Arial" w:hAnsi="Arial" w:cs="Arial"/>
          <w:spacing w:val="-3"/>
        </w:rPr>
        <w:t xml:space="preserve">, </w:t>
      </w:r>
      <w:smartTag w:uri="urn:schemas-microsoft-com:office:smarttags" w:element="place">
        <w:smartTag w:uri="urn:schemas-microsoft-com:office:smarttags" w:element="State">
          <w:r w:rsidRPr="00724F65">
            <w:rPr>
              <w:rFonts w:ascii="Arial" w:hAnsi="Arial" w:cs="Arial"/>
              <w:spacing w:val="-3"/>
            </w:rPr>
            <w:t>Virginia</w:t>
          </w:r>
        </w:smartTag>
      </w:smartTag>
      <w:r w:rsidRPr="00724F65">
        <w:rPr>
          <w:rFonts w:ascii="Arial" w:hAnsi="Arial" w:cs="Arial"/>
          <w:spacing w:val="-3"/>
        </w:rPr>
        <w:t>.</w:t>
      </w:r>
    </w:p>
    <w:p w:rsidR="00D222F3" w:rsidRPr="001804FC" w:rsidRDefault="00D222F3" w:rsidP="00D222F3">
      <w:pPr>
        <w:tabs>
          <w:tab w:val="left" w:pos="-720"/>
          <w:tab w:val="left" w:pos="0"/>
          <w:tab w:val="left" w:pos="720"/>
          <w:tab w:val="left" w:pos="1440"/>
        </w:tabs>
        <w:suppressAutoHyphens/>
        <w:ind w:left="1440"/>
        <w:jc w:val="both"/>
        <w:rPr>
          <w:rFonts w:ascii="Arial" w:hAnsi="Arial" w:cs="Arial"/>
          <w:b/>
          <w:spacing w:val="-3"/>
        </w:rPr>
      </w:pPr>
    </w:p>
    <w:p w:rsidR="00D222F3" w:rsidRPr="001804FC" w:rsidRDefault="00D222F3" w:rsidP="00D222F3">
      <w:pPr>
        <w:tabs>
          <w:tab w:val="left" w:pos="-720"/>
          <w:tab w:val="left" w:pos="720"/>
        </w:tabs>
        <w:suppressAutoHyphens/>
        <w:ind w:left="720"/>
        <w:jc w:val="both"/>
        <w:rPr>
          <w:rFonts w:ascii="Arial" w:hAnsi="Arial" w:cs="Arial"/>
          <w:b/>
        </w:rPr>
      </w:pPr>
      <w:r w:rsidRPr="001804FC">
        <w:rPr>
          <w:rFonts w:ascii="Arial" w:hAnsi="Arial" w:cs="Arial"/>
          <w:b/>
          <w:spacing w:val="-3"/>
        </w:rPr>
        <w:t>F.</w:t>
      </w:r>
      <w:r w:rsidRPr="001804FC">
        <w:rPr>
          <w:rFonts w:ascii="Arial" w:hAnsi="Arial" w:cs="Arial"/>
          <w:b/>
          <w:spacing w:val="-3"/>
        </w:rPr>
        <w:tab/>
      </w:r>
      <w:r w:rsidRPr="001804FC">
        <w:rPr>
          <w:rFonts w:ascii="Arial" w:hAnsi="Arial" w:cs="Arial"/>
          <w:b/>
        </w:rPr>
        <w:t>Default</w:t>
      </w:r>
    </w:p>
    <w:p w:rsidR="00D222F3" w:rsidRPr="001804FC" w:rsidRDefault="00D222F3" w:rsidP="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D222F3" w:rsidRPr="001804FC"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1804FC">
        <w:rPr>
          <w:rFonts w:ascii="Arial" w:hAnsi="Arial" w:cs="Arial"/>
        </w:rPr>
        <w:t>1.</w:t>
      </w:r>
      <w:r w:rsidRPr="001804FC">
        <w:rPr>
          <w:rFonts w:ascii="Arial" w:hAnsi="Arial" w:cs="Arial"/>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rsidR="00D222F3" w:rsidRPr="001804FC"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D222F3" w:rsidRPr="001804FC" w:rsidRDefault="00D222F3" w:rsidP="00D222F3">
      <w:pPr>
        <w:tabs>
          <w:tab w:val="left" w:pos="-720"/>
          <w:tab w:val="left" w:pos="0"/>
          <w:tab w:val="left" w:pos="720"/>
          <w:tab w:val="left" w:pos="1800"/>
        </w:tabs>
        <w:suppressAutoHyphens/>
        <w:ind w:left="1800" w:hanging="360"/>
        <w:jc w:val="both"/>
        <w:rPr>
          <w:rFonts w:ascii="Arial" w:hAnsi="Arial" w:cs="Arial"/>
          <w:b/>
          <w:spacing w:val="-3"/>
        </w:rPr>
      </w:pPr>
      <w:r w:rsidRPr="001804FC">
        <w:rPr>
          <w:rFonts w:ascii="Arial" w:hAnsi="Arial" w:cs="Arial"/>
        </w:rPr>
        <w:t>2.</w:t>
      </w:r>
      <w:r w:rsidRPr="001804FC">
        <w:rPr>
          <w:rFonts w:ascii="Arial" w:hAnsi="Arial" w:cs="Arial"/>
        </w:rPr>
        <w:tab/>
        <w:t>If the Successful Offeror fails to cure said default within 20 days, the County, among other actions, may complete the Contract work through a third party, and the Successful Offeror shall be responsible for any amount in excess of the Contract price incurred by the County in completing the work to a capability equal to that specified in the Contract.</w:t>
      </w:r>
    </w:p>
    <w:p w:rsidR="00D222F3" w:rsidRPr="001804FC" w:rsidRDefault="00D222F3" w:rsidP="00D222F3">
      <w:pPr>
        <w:tabs>
          <w:tab w:val="left" w:pos="-720"/>
          <w:tab w:val="left" w:pos="0"/>
          <w:tab w:val="left" w:pos="720"/>
          <w:tab w:val="left" w:pos="1440"/>
        </w:tabs>
        <w:suppressAutoHyphens/>
        <w:ind w:left="1440"/>
        <w:jc w:val="both"/>
        <w:rPr>
          <w:rFonts w:ascii="Arial" w:hAnsi="Arial" w:cs="Arial"/>
          <w:b/>
          <w:spacing w:val="-3"/>
        </w:rPr>
      </w:pPr>
    </w:p>
    <w:p w:rsidR="00E139EB" w:rsidRDefault="00E139EB">
      <w:pPr>
        <w:rPr>
          <w:rFonts w:ascii="Arial" w:hAnsi="Arial" w:cs="Arial"/>
          <w:b/>
          <w:bCs/>
        </w:rPr>
      </w:pPr>
      <w:r>
        <w:rPr>
          <w:rFonts w:ascii="Arial" w:hAnsi="Arial" w:cs="Arial"/>
          <w:b/>
          <w:bCs/>
        </w:rPr>
        <w:br w:type="page"/>
      </w:r>
    </w:p>
    <w:p w:rsidR="00D222F3" w:rsidRPr="001804FC" w:rsidRDefault="00D222F3" w:rsidP="00D222F3">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rPr>
      </w:pPr>
      <w:r w:rsidRPr="001804FC">
        <w:rPr>
          <w:rFonts w:ascii="Arial" w:hAnsi="Arial" w:cs="Arial"/>
          <w:b/>
          <w:bCs/>
        </w:rPr>
        <w:t>G.</w:t>
      </w:r>
      <w:r w:rsidRPr="001804FC">
        <w:rPr>
          <w:rFonts w:ascii="Arial" w:hAnsi="Arial" w:cs="Arial"/>
          <w:b/>
          <w:bCs/>
        </w:rPr>
        <w:tab/>
        <w:t>Discussion of Exceptions to the RFP</w:t>
      </w:r>
    </w:p>
    <w:p w:rsidR="00D222F3" w:rsidRPr="001804FC" w:rsidRDefault="00D222F3" w:rsidP="00D222F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0A748A"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rPr>
      </w:pPr>
      <w:r w:rsidRPr="001804FC">
        <w:rPr>
          <w:rFonts w:ascii="Arial" w:hAnsi="Arial" w:cs="Arial"/>
          <w:bCs/>
        </w:rPr>
        <w:t xml:space="preserve">This RFP, including but not limited to its venue, termination, and payment schedule provisions, shall be incorporated by reference into the Contract documents as if its provisions were stated verbatim therein. </w:t>
      </w:r>
      <w:r w:rsidRPr="001804FC">
        <w:rPr>
          <w:rFonts w:ascii="Arial" w:hAnsi="Arial" w:cs="Arial"/>
          <w:b/>
          <w:bCs/>
        </w:rPr>
        <w:t>Therefore, Offerors shall explicitly identify any exception to any provisions of the RFP in a separate “Exceptions to RFP” section of the proposal so that such exceptions may be resolved before execution of the Contract.</w:t>
      </w:r>
      <w:r w:rsidRPr="001804FC">
        <w:rPr>
          <w:rFonts w:ascii="Arial" w:hAnsi="Arial" w:cs="Arial"/>
          <w:bCs/>
        </w:rPr>
        <w:t xml:space="preserve"> In case of any conflict between the RFP and any other Contract documents, the RFP shall control unless the Contract documents explicitly provide otherwise.</w:t>
      </w:r>
    </w:p>
    <w:p w:rsidR="00E139EB" w:rsidRDefault="00E139EB" w:rsidP="00D222F3">
      <w:pPr>
        <w:tabs>
          <w:tab w:val="num" w:pos="1440"/>
        </w:tabs>
        <w:ind w:left="1440" w:hanging="720"/>
        <w:rPr>
          <w:rFonts w:ascii="Arial" w:hAnsi="Arial" w:cs="Arial"/>
          <w:b/>
          <w:bCs/>
        </w:rPr>
      </w:pPr>
    </w:p>
    <w:p w:rsidR="00D222F3" w:rsidRPr="001804FC" w:rsidRDefault="00D222F3" w:rsidP="00D222F3">
      <w:pPr>
        <w:tabs>
          <w:tab w:val="num" w:pos="1440"/>
        </w:tabs>
        <w:ind w:left="1440" w:hanging="720"/>
        <w:rPr>
          <w:rFonts w:ascii="Arial" w:hAnsi="Arial" w:cs="Arial"/>
        </w:rPr>
      </w:pPr>
      <w:r w:rsidRPr="001804FC">
        <w:rPr>
          <w:rFonts w:ascii="Arial" w:hAnsi="Arial" w:cs="Arial"/>
          <w:b/>
          <w:bCs/>
        </w:rPr>
        <w:t>H.</w:t>
      </w:r>
      <w:r w:rsidRPr="001804FC">
        <w:rPr>
          <w:rFonts w:ascii="Arial" w:hAnsi="Arial" w:cs="Arial"/>
          <w:b/>
          <w:bCs/>
        </w:rPr>
        <w:tab/>
        <w:t>Drug-Free Workplace to be Maintained by the Contractor</w:t>
      </w:r>
      <w:r w:rsidRPr="001804FC">
        <w:rPr>
          <w:rFonts w:ascii="Arial" w:hAnsi="Arial" w:cs="Arial"/>
        </w:rPr>
        <w:t xml:space="preserve"> (Va. Code § 2.2-4312)</w:t>
      </w:r>
    </w:p>
    <w:p w:rsidR="00D222F3" w:rsidRPr="001804FC" w:rsidRDefault="00D222F3" w:rsidP="00D222F3">
      <w:pPr>
        <w:jc w:val="both"/>
        <w:rPr>
          <w:rFonts w:ascii="Arial" w:hAnsi="Arial" w:cs="Arial"/>
        </w:rPr>
      </w:pPr>
    </w:p>
    <w:p w:rsidR="00D222F3" w:rsidRPr="001804FC" w:rsidRDefault="00D222F3" w:rsidP="00D222F3">
      <w:pPr>
        <w:ind w:left="1800" w:hanging="360"/>
        <w:jc w:val="both"/>
        <w:rPr>
          <w:rFonts w:ascii="Arial" w:hAnsi="Arial" w:cs="Arial"/>
        </w:rPr>
      </w:pPr>
      <w:r w:rsidRPr="001804FC">
        <w:rPr>
          <w:rFonts w:ascii="Arial" w:hAnsi="Arial" w:cs="Arial"/>
        </w:rPr>
        <w:t>1.</w:t>
      </w:r>
      <w:r w:rsidRPr="001804FC">
        <w:rPr>
          <w:rFonts w:ascii="Arial" w:hAnsi="Arial" w:cs="Arial"/>
        </w:rPr>
        <w:tab/>
        <w:t>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D222F3" w:rsidRPr="001804FC" w:rsidRDefault="00D222F3" w:rsidP="00D222F3">
      <w:pPr>
        <w:ind w:left="1800" w:hanging="360"/>
        <w:jc w:val="both"/>
        <w:rPr>
          <w:rFonts w:ascii="Arial" w:hAnsi="Arial" w:cs="Arial"/>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b/>
          <w:spacing w:val="-3"/>
        </w:rPr>
      </w:pPr>
      <w:r w:rsidRPr="001804FC">
        <w:rPr>
          <w:rFonts w:ascii="Arial" w:hAnsi="Arial" w:cs="Arial"/>
        </w:rPr>
        <w:t>2.</w:t>
      </w:r>
      <w:r w:rsidRPr="001804FC">
        <w:rPr>
          <w:rFonts w:ascii="Arial" w:hAnsi="Arial" w:cs="Arial"/>
        </w:rPr>
        <w:tab/>
        <w:t xml:space="preserve">For the purposes of this section, </w:t>
      </w:r>
      <w:r w:rsidRPr="001804FC">
        <w:rPr>
          <w:rFonts w:ascii="Arial" w:hAnsi="Arial" w:cs="Arial"/>
          <w:i/>
          <w:iCs/>
        </w:rPr>
        <w:t xml:space="preserve">“drug-free workplace” </w:t>
      </w:r>
      <w:r w:rsidRPr="001804FC">
        <w:rPr>
          <w:rFonts w:ascii="Arial" w:hAnsi="Arial" w:cs="Arial"/>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D222F3" w:rsidRPr="001804FC" w:rsidRDefault="00D222F3" w:rsidP="00D222F3">
      <w:pPr>
        <w:tabs>
          <w:tab w:val="left" w:pos="-720"/>
          <w:tab w:val="left" w:pos="0"/>
          <w:tab w:val="left" w:pos="720"/>
          <w:tab w:val="left" w:pos="1440"/>
        </w:tabs>
        <w:suppressAutoHyphens/>
        <w:ind w:left="1440" w:hanging="720"/>
        <w:jc w:val="both"/>
        <w:rPr>
          <w:rFonts w:ascii="Arial" w:hAnsi="Arial" w:cs="Arial"/>
          <w:b/>
          <w:spacing w:val="-3"/>
        </w:rPr>
      </w:pPr>
    </w:p>
    <w:p w:rsidR="00D222F3" w:rsidRPr="001804FC" w:rsidRDefault="00D222F3" w:rsidP="00D222F3">
      <w:pPr>
        <w:tabs>
          <w:tab w:val="left" w:pos="-720"/>
          <w:tab w:val="left" w:pos="720"/>
          <w:tab w:val="left" w:pos="1440"/>
        </w:tabs>
        <w:suppressAutoHyphens/>
        <w:ind w:left="2160" w:hanging="1440"/>
        <w:jc w:val="both"/>
        <w:rPr>
          <w:rFonts w:ascii="Arial" w:hAnsi="Arial" w:cs="Arial"/>
          <w:b/>
          <w:spacing w:val="-3"/>
        </w:rPr>
      </w:pPr>
      <w:r w:rsidRPr="001804FC">
        <w:rPr>
          <w:rFonts w:ascii="Arial" w:hAnsi="Arial" w:cs="Arial"/>
          <w:b/>
          <w:spacing w:val="-3"/>
        </w:rPr>
        <w:t>I.</w:t>
      </w:r>
      <w:r w:rsidRPr="001804FC">
        <w:rPr>
          <w:rFonts w:ascii="Arial" w:hAnsi="Arial" w:cs="Arial"/>
          <w:b/>
          <w:spacing w:val="-3"/>
        </w:rPr>
        <w:tab/>
        <w:t>Employment Discrimination by Contractor Prohibited</w:t>
      </w:r>
    </w:p>
    <w:p w:rsidR="00D222F3" w:rsidRPr="001804FC" w:rsidRDefault="00D222F3" w:rsidP="00D222F3">
      <w:pPr>
        <w:tabs>
          <w:tab w:val="left" w:pos="-720"/>
        </w:tabs>
        <w:suppressAutoHyphens/>
        <w:jc w:val="both"/>
        <w:rPr>
          <w:rFonts w:ascii="Arial" w:hAnsi="Arial" w:cs="Arial"/>
          <w:spacing w:val="-3"/>
        </w:rPr>
      </w:pPr>
    </w:p>
    <w:p w:rsidR="00D222F3" w:rsidRPr="001804FC" w:rsidRDefault="00D222F3" w:rsidP="00D222F3">
      <w:pPr>
        <w:pStyle w:val="BodyTextIndent3"/>
        <w:ind w:left="1800" w:hanging="360"/>
        <w:rPr>
          <w:rFonts w:ascii="Arial" w:hAnsi="Arial" w:cs="Arial"/>
          <w:sz w:val="24"/>
          <w:szCs w:val="24"/>
        </w:rPr>
      </w:pPr>
      <w:r w:rsidRPr="001804FC">
        <w:rPr>
          <w:rFonts w:ascii="Arial" w:hAnsi="Arial" w:cs="Arial"/>
          <w:sz w:val="24"/>
          <w:szCs w:val="24"/>
        </w:rPr>
        <w:t>1.</w:t>
      </w:r>
      <w:r w:rsidRPr="001804FC">
        <w:rPr>
          <w:rFonts w:ascii="Arial" w:hAnsi="Arial" w:cs="Arial"/>
          <w:sz w:val="24"/>
          <w:szCs w:val="24"/>
        </w:rPr>
        <w:tab/>
        <w:t>During the performance of this Contract, the contractor agrees as follows (Va. Code § 2.2-4311):</w:t>
      </w:r>
    </w:p>
    <w:p w:rsidR="00D222F3" w:rsidRPr="001804FC" w:rsidRDefault="00D222F3" w:rsidP="00D222F3">
      <w:pPr>
        <w:tabs>
          <w:tab w:val="left" w:pos="-720"/>
        </w:tabs>
        <w:suppressAutoHyphens/>
        <w:ind w:left="1800" w:hanging="360"/>
        <w:jc w:val="both"/>
        <w:rPr>
          <w:rFonts w:ascii="Arial" w:hAnsi="Arial" w:cs="Arial"/>
          <w:spacing w:val="-3"/>
        </w:rPr>
      </w:pPr>
    </w:p>
    <w:p w:rsidR="00D222F3" w:rsidRDefault="00D222F3" w:rsidP="00D222F3">
      <w:pPr>
        <w:tabs>
          <w:tab w:val="left" w:pos="-720"/>
        </w:tabs>
        <w:suppressAutoHyphens/>
        <w:ind w:left="2520" w:hanging="720"/>
        <w:jc w:val="both"/>
        <w:rPr>
          <w:rFonts w:ascii="Arial" w:hAnsi="Arial" w:cs="Arial"/>
          <w:spacing w:val="-3"/>
        </w:rPr>
      </w:pPr>
      <w:r>
        <w:rPr>
          <w:rFonts w:ascii="Arial" w:hAnsi="Arial" w:cs="Arial"/>
          <w:spacing w:val="-3"/>
        </w:rPr>
        <w:t>(a)</w:t>
      </w:r>
      <w:r>
        <w:rPr>
          <w:rFonts w:ascii="Arial" w:hAnsi="Arial" w:cs="Arial"/>
          <w:spacing w:val="-3"/>
        </w:rPr>
        <w:tab/>
      </w:r>
      <w:r w:rsidRPr="001804FC">
        <w:rPr>
          <w:rFonts w:ascii="Arial" w:hAnsi="Arial" w:cs="Arial"/>
          <w:spacing w:val="-3"/>
        </w:rPr>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D222F3" w:rsidRPr="001804FC" w:rsidRDefault="00D222F3" w:rsidP="00D222F3">
      <w:pPr>
        <w:tabs>
          <w:tab w:val="left" w:pos="-720"/>
          <w:tab w:val="left" w:pos="0"/>
          <w:tab w:val="left" w:pos="1440"/>
        </w:tabs>
        <w:suppressAutoHyphens/>
        <w:ind w:left="2160"/>
        <w:jc w:val="both"/>
        <w:rPr>
          <w:rFonts w:ascii="Arial" w:hAnsi="Arial" w:cs="Arial"/>
          <w:spacing w:val="-3"/>
        </w:rPr>
      </w:pPr>
    </w:p>
    <w:p w:rsidR="00D222F3" w:rsidRPr="001804FC" w:rsidRDefault="00D222F3" w:rsidP="00D222F3">
      <w:pPr>
        <w:tabs>
          <w:tab w:val="left" w:pos="-720"/>
        </w:tabs>
        <w:suppressAutoHyphens/>
        <w:ind w:left="2520" w:hanging="720"/>
        <w:jc w:val="both"/>
        <w:rPr>
          <w:rFonts w:ascii="Arial" w:hAnsi="Arial" w:cs="Arial"/>
          <w:spacing w:val="-3"/>
        </w:rPr>
      </w:pPr>
      <w:r w:rsidRPr="001804FC">
        <w:rPr>
          <w:rFonts w:ascii="Arial" w:hAnsi="Arial" w:cs="Arial"/>
          <w:spacing w:val="-3"/>
        </w:rPr>
        <w:t>(b)</w:t>
      </w:r>
      <w:r w:rsidRPr="001804FC">
        <w:rPr>
          <w:rFonts w:ascii="Arial" w:hAnsi="Arial" w:cs="Arial"/>
          <w:spacing w:val="-3"/>
        </w:rPr>
        <w:tab/>
        <w:t>The contractor, in all solicitations or advertisements for employees placed by or on behalf of the contractor, will state that such contractor is an equal opportunity employer.</w:t>
      </w:r>
    </w:p>
    <w:p w:rsidR="00D222F3" w:rsidRPr="001804FC" w:rsidRDefault="00D222F3" w:rsidP="00D222F3">
      <w:pPr>
        <w:tabs>
          <w:tab w:val="left" w:pos="-720"/>
        </w:tabs>
        <w:suppressAutoHyphens/>
        <w:ind w:left="2520" w:hanging="720"/>
        <w:jc w:val="both"/>
        <w:rPr>
          <w:rFonts w:ascii="Arial" w:hAnsi="Arial" w:cs="Arial"/>
          <w:spacing w:val="-3"/>
        </w:rPr>
      </w:pPr>
    </w:p>
    <w:p w:rsidR="00D222F3" w:rsidRPr="001804FC" w:rsidRDefault="00D222F3" w:rsidP="00845CB0">
      <w:pPr>
        <w:numPr>
          <w:ilvl w:val="0"/>
          <w:numId w:val="9"/>
        </w:numPr>
        <w:suppressAutoHyphens/>
        <w:ind w:left="2520" w:hanging="720"/>
        <w:jc w:val="both"/>
        <w:rPr>
          <w:rFonts w:ascii="Arial" w:hAnsi="Arial" w:cs="Arial"/>
          <w:spacing w:val="-3"/>
        </w:rPr>
      </w:pPr>
      <w:r w:rsidRPr="001804FC">
        <w:rPr>
          <w:rFonts w:ascii="Arial" w:hAnsi="Arial" w:cs="Arial"/>
          <w:spacing w:val="-3"/>
        </w:rPr>
        <w:tab/>
        <w:t>Notices, advertisements and solicitations placed in accordance with federal law, rule or regulation shall be deemed sufficient for the purpose of meeting the requirements of this section.</w:t>
      </w:r>
    </w:p>
    <w:p w:rsidR="00D222F3" w:rsidRPr="001804FC" w:rsidRDefault="00D222F3" w:rsidP="00D222F3">
      <w:pPr>
        <w:tabs>
          <w:tab w:val="left" w:pos="-720"/>
          <w:tab w:val="left" w:pos="0"/>
          <w:tab w:val="left" w:pos="720"/>
          <w:tab w:val="left" w:pos="1440"/>
        </w:tabs>
        <w:suppressAutoHyphens/>
        <w:jc w:val="both"/>
        <w:rPr>
          <w:rFonts w:ascii="Arial" w:hAnsi="Arial" w:cs="Arial"/>
          <w:spacing w:val="-3"/>
        </w:rPr>
      </w:pPr>
    </w:p>
    <w:p w:rsidR="00D222F3" w:rsidRPr="001804FC" w:rsidRDefault="00D222F3" w:rsidP="00D222F3">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Arial" w:hAnsi="Arial" w:cs="Arial"/>
          <w:sz w:val="24"/>
          <w:szCs w:val="24"/>
        </w:rPr>
      </w:pPr>
      <w:r w:rsidRPr="001804FC">
        <w:rPr>
          <w:rFonts w:ascii="Arial" w:hAnsi="Arial" w:cs="Arial"/>
          <w:sz w:val="24"/>
          <w:szCs w:val="24"/>
        </w:rPr>
        <w:t xml:space="preserve">2. </w:t>
      </w:r>
      <w:r w:rsidRPr="001804FC">
        <w:rPr>
          <w:rFonts w:ascii="Arial" w:hAnsi="Arial" w:cs="Arial"/>
          <w:sz w:val="24"/>
          <w:szCs w:val="24"/>
        </w:rPr>
        <w:tab/>
        <w:t>The contractor will include the provisions of the foregoing subparagraphs (a), (b), and (c) in every subcontract or purchase order of over $10,000, so that the provisions will be binding upon each subcontractor or vendor.</w:t>
      </w:r>
    </w:p>
    <w:p w:rsidR="005D21F8" w:rsidRDefault="00D222F3" w:rsidP="00D222F3">
      <w:pPr>
        <w:tabs>
          <w:tab w:val="left" w:pos="-720"/>
          <w:tab w:val="left" w:pos="0"/>
          <w:tab w:val="left" w:pos="720"/>
          <w:tab w:val="left" w:pos="1440"/>
          <w:tab w:val="left" w:pos="2160"/>
        </w:tabs>
        <w:suppressAutoHyphens/>
        <w:ind w:left="2160" w:hanging="2160"/>
        <w:jc w:val="both"/>
        <w:rPr>
          <w:rFonts w:ascii="Arial" w:hAnsi="Arial" w:cs="Arial"/>
          <w:b/>
          <w:spacing w:val="-3"/>
        </w:rPr>
      </w:pPr>
      <w:r w:rsidRPr="001804FC">
        <w:rPr>
          <w:rFonts w:ascii="Arial" w:hAnsi="Arial" w:cs="Arial"/>
          <w:b/>
          <w:spacing w:val="-3"/>
        </w:rPr>
        <w:tab/>
      </w:r>
    </w:p>
    <w:p w:rsidR="00D222F3" w:rsidRPr="001804FC" w:rsidRDefault="00D222F3" w:rsidP="00D222F3">
      <w:pPr>
        <w:tabs>
          <w:tab w:val="left" w:pos="-720"/>
          <w:tab w:val="left" w:pos="0"/>
          <w:tab w:val="left" w:pos="720"/>
          <w:tab w:val="left" w:pos="1440"/>
          <w:tab w:val="left" w:pos="2160"/>
        </w:tabs>
        <w:suppressAutoHyphens/>
        <w:ind w:left="2160" w:hanging="1440"/>
        <w:jc w:val="both"/>
        <w:rPr>
          <w:rFonts w:ascii="Arial" w:hAnsi="Arial" w:cs="Arial"/>
          <w:spacing w:val="-3"/>
        </w:rPr>
      </w:pPr>
      <w:r w:rsidRPr="001804FC">
        <w:rPr>
          <w:rFonts w:ascii="Arial" w:hAnsi="Arial" w:cs="Arial"/>
          <w:b/>
          <w:spacing w:val="-3"/>
        </w:rPr>
        <w:t>J.</w:t>
      </w:r>
      <w:r w:rsidRPr="001804FC">
        <w:rPr>
          <w:rFonts w:ascii="Arial" w:hAnsi="Arial" w:cs="Arial"/>
          <w:b/>
          <w:spacing w:val="-3"/>
        </w:rPr>
        <w:tab/>
        <w:t>Employment of Unauthorized Aliens Prohibited</w:t>
      </w:r>
    </w:p>
    <w:p w:rsidR="00D222F3" w:rsidRPr="001804FC" w:rsidRDefault="00D222F3" w:rsidP="00D222F3">
      <w:pPr>
        <w:tabs>
          <w:tab w:val="left" w:pos="-720"/>
          <w:tab w:val="left" w:pos="0"/>
          <w:tab w:val="left" w:pos="720"/>
          <w:tab w:val="left" w:pos="1440"/>
          <w:tab w:val="left" w:pos="2160"/>
        </w:tabs>
        <w:suppressAutoHyphens/>
        <w:ind w:left="2160" w:hanging="2160"/>
        <w:jc w:val="both"/>
        <w:rPr>
          <w:rFonts w:ascii="Arial" w:hAnsi="Arial" w:cs="Arial"/>
          <w:spacing w:val="-3"/>
        </w:rPr>
      </w:pPr>
    </w:p>
    <w:p w:rsidR="00D222F3" w:rsidRPr="001804FC" w:rsidRDefault="00D222F3" w:rsidP="00D222F3">
      <w:pPr>
        <w:spacing w:before="120"/>
        <w:ind w:left="1440"/>
        <w:jc w:val="both"/>
        <w:rPr>
          <w:rFonts w:ascii="Arial" w:hAnsi="Arial" w:cs="Arial"/>
        </w:rPr>
      </w:pPr>
      <w:r w:rsidRPr="001804FC">
        <w:rPr>
          <w:rFonts w:ascii="Arial" w:hAnsi="Arial" w:cs="Arial"/>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D222F3" w:rsidRPr="001804FC" w:rsidRDefault="00D222F3" w:rsidP="00D222F3">
      <w:pPr>
        <w:tabs>
          <w:tab w:val="left" w:pos="-720"/>
          <w:tab w:val="left" w:pos="0"/>
          <w:tab w:val="left" w:pos="720"/>
          <w:tab w:val="left" w:pos="1440"/>
        </w:tabs>
        <w:suppressAutoHyphens/>
        <w:ind w:left="1350" w:hanging="1350"/>
        <w:jc w:val="both"/>
        <w:rPr>
          <w:rFonts w:ascii="Arial" w:hAnsi="Arial" w:cs="Arial"/>
          <w:spacing w:val="-3"/>
        </w:rPr>
      </w:pPr>
    </w:p>
    <w:p w:rsidR="00D222F3" w:rsidRPr="001804FC" w:rsidRDefault="00D222F3" w:rsidP="00D222F3">
      <w:pPr>
        <w:tabs>
          <w:tab w:val="left" w:pos="-720"/>
          <w:tab w:val="left" w:pos="720"/>
        </w:tabs>
        <w:suppressAutoHyphens/>
        <w:ind w:left="720"/>
        <w:jc w:val="both"/>
        <w:rPr>
          <w:rFonts w:ascii="Arial" w:hAnsi="Arial" w:cs="Arial"/>
          <w:b/>
        </w:rPr>
      </w:pPr>
      <w:r w:rsidRPr="001804FC">
        <w:rPr>
          <w:rFonts w:ascii="Arial" w:hAnsi="Arial" w:cs="Arial"/>
          <w:b/>
        </w:rPr>
        <w:t>K.</w:t>
      </w:r>
      <w:r w:rsidRPr="001804FC">
        <w:rPr>
          <w:rFonts w:ascii="Arial" w:hAnsi="Arial" w:cs="Arial"/>
          <w:b/>
        </w:rPr>
        <w:tab/>
        <w:t>Indemnification</w:t>
      </w:r>
    </w:p>
    <w:p w:rsidR="00D222F3" w:rsidRPr="001804FC" w:rsidRDefault="00D222F3" w:rsidP="00D222F3">
      <w:pPr>
        <w:tabs>
          <w:tab w:val="left" w:pos="-720"/>
          <w:tab w:val="left" w:pos="0"/>
          <w:tab w:val="left" w:pos="720"/>
        </w:tabs>
        <w:suppressAutoHyphens/>
        <w:jc w:val="both"/>
        <w:rPr>
          <w:rFonts w:ascii="Arial" w:hAnsi="Arial" w:cs="Arial"/>
          <w:spacing w:val="-3"/>
        </w:rPr>
      </w:pPr>
    </w:p>
    <w:p w:rsidR="00414FD5" w:rsidRPr="00164813" w:rsidRDefault="00414FD5" w:rsidP="00414FD5">
      <w:pPr>
        <w:keepNext/>
        <w:ind w:left="1440"/>
        <w:jc w:val="both"/>
        <w:rPr>
          <w:rFonts w:ascii="Arial" w:hAnsi="Arial" w:cs="Arial"/>
          <w:spacing w:val="-3"/>
        </w:rPr>
      </w:pPr>
      <w:r w:rsidRPr="00164813">
        <w:rPr>
          <w:rFonts w:ascii="Arial" w:hAnsi="Arial" w:cs="Arial"/>
          <w:spacing w:val="-3"/>
        </w:rPr>
        <w:t>The Successful Offeror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Offeror, provided that such liability is not attributable to the County’s sole negligence.</w:t>
      </w:r>
    </w:p>
    <w:p w:rsidR="00D222F3" w:rsidRPr="001804FC" w:rsidRDefault="00D222F3" w:rsidP="00D222F3">
      <w:pPr>
        <w:tabs>
          <w:tab w:val="left" w:pos="-720"/>
          <w:tab w:val="left" w:pos="0"/>
        </w:tabs>
        <w:suppressAutoHyphens/>
        <w:jc w:val="both"/>
        <w:rPr>
          <w:rFonts w:ascii="Arial" w:hAnsi="Arial" w:cs="Arial"/>
        </w:rPr>
      </w:pPr>
    </w:p>
    <w:p w:rsidR="00D222F3" w:rsidRPr="001804FC" w:rsidRDefault="00D222F3" w:rsidP="00D222F3">
      <w:pPr>
        <w:tabs>
          <w:tab w:val="left" w:pos="-720"/>
          <w:tab w:val="left" w:pos="720"/>
        </w:tabs>
        <w:suppressAutoHyphens/>
        <w:ind w:left="1440" w:hanging="720"/>
        <w:jc w:val="both"/>
        <w:rPr>
          <w:rFonts w:ascii="Arial" w:hAnsi="Arial" w:cs="Arial"/>
          <w:spacing w:val="-3"/>
        </w:rPr>
      </w:pPr>
      <w:r w:rsidRPr="001804FC">
        <w:rPr>
          <w:rFonts w:ascii="Arial" w:hAnsi="Arial" w:cs="Arial"/>
          <w:b/>
          <w:spacing w:val="-3"/>
        </w:rPr>
        <w:t>L.</w:t>
      </w:r>
      <w:r w:rsidRPr="001804FC">
        <w:rPr>
          <w:rFonts w:ascii="Arial" w:hAnsi="Arial" w:cs="Arial"/>
          <w:b/>
          <w:spacing w:val="-3"/>
        </w:rPr>
        <w:tab/>
        <w:t>Insurance Requirements</w:t>
      </w:r>
    </w:p>
    <w:p w:rsidR="00D222F3" w:rsidRPr="001804FC" w:rsidRDefault="00D222F3" w:rsidP="00D222F3">
      <w:pPr>
        <w:tabs>
          <w:tab w:val="left" w:pos="-720"/>
        </w:tabs>
        <w:suppressAutoHyphens/>
        <w:ind w:left="1440" w:hanging="720"/>
        <w:jc w:val="both"/>
        <w:rPr>
          <w:rFonts w:ascii="Arial" w:hAnsi="Arial" w:cs="Arial"/>
          <w:b/>
          <w:spacing w:val="-3"/>
        </w:rPr>
      </w:pPr>
    </w:p>
    <w:p w:rsidR="00D222F3" w:rsidRPr="001804FC" w:rsidRDefault="00D222F3" w:rsidP="00D222F3">
      <w:pPr>
        <w:tabs>
          <w:tab w:val="left" w:pos="-720"/>
        </w:tabs>
        <w:suppressAutoHyphens/>
        <w:ind w:left="1440"/>
        <w:jc w:val="both"/>
        <w:rPr>
          <w:rFonts w:ascii="Arial" w:hAnsi="Arial" w:cs="Arial"/>
        </w:rPr>
      </w:pPr>
      <w:r w:rsidRPr="001804FC">
        <w:rPr>
          <w:rFonts w:ascii="Arial" w:hAnsi="Arial" w:cs="Arial"/>
          <w:spacing w:val="-3"/>
        </w:rPr>
        <w:t xml:space="preserve">The Successful Offeror shall maintain insurance to protect itself and </w:t>
      </w:r>
      <w:r>
        <w:rPr>
          <w:rFonts w:ascii="Arial" w:hAnsi="Arial" w:cs="Arial"/>
          <w:spacing w:val="-3"/>
        </w:rPr>
        <w:t>Henrico and Henrico’s elected officials,</w:t>
      </w:r>
      <w:r w:rsidRPr="001804FC">
        <w:rPr>
          <w:rFonts w:ascii="Arial" w:hAnsi="Arial" w:cs="Arial"/>
          <w:spacing w:val="-3"/>
        </w:rPr>
        <w:t xml:space="preserve"> officers, agents</w:t>
      </w:r>
      <w:r>
        <w:rPr>
          <w:rFonts w:ascii="Arial" w:hAnsi="Arial" w:cs="Arial"/>
          <w:spacing w:val="-3"/>
        </w:rPr>
        <w:t>, volunteers</w:t>
      </w:r>
      <w:r w:rsidRPr="001804FC">
        <w:rPr>
          <w:rFonts w:ascii="Arial" w:hAnsi="Arial" w:cs="Arial"/>
          <w:spacing w:val="-3"/>
        </w:rPr>
        <w:t xml:space="preserve">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1804FC">
        <w:rPr>
          <w:rFonts w:ascii="Arial" w:hAnsi="Arial" w:cs="Arial"/>
          <w:b/>
          <w:spacing w:val="-3"/>
        </w:rPr>
        <w:t xml:space="preserve">(Attachment </w:t>
      </w:r>
      <w:r w:rsidR="009A1B1A">
        <w:rPr>
          <w:rFonts w:ascii="Arial" w:hAnsi="Arial" w:cs="Arial"/>
          <w:b/>
          <w:spacing w:val="-3"/>
        </w:rPr>
        <w:t>A)</w:t>
      </w:r>
    </w:p>
    <w:p w:rsidR="00D222F3" w:rsidRPr="001804FC" w:rsidRDefault="00D222F3" w:rsidP="00D222F3">
      <w:pPr>
        <w:tabs>
          <w:tab w:val="left" w:pos="-720"/>
        </w:tabs>
        <w:suppressAutoHyphens/>
        <w:ind w:left="1440" w:hanging="720"/>
        <w:jc w:val="both"/>
        <w:rPr>
          <w:rFonts w:ascii="Arial" w:hAnsi="Arial" w:cs="Arial"/>
          <w:b/>
          <w:bCs/>
        </w:rPr>
      </w:pPr>
    </w:p>
    <w:p w:rsidR="00D222F3" w:rsidRPr="001804FC" w:rsidRDefault="00D222F3" w:rsidP="00D222F3">
      <w:pPr>
        <w:tabs>
          <w:tab w:val="left" w:pos="-720"/>
        </w:tabs>
        <w:suppressAutoHyphens/>
        <w:ind w:left="1440" w:hanging="720"/>
        <w:jc w:val="both"/>
        <w:rPr>
          <w:rFonts w:ascii="Arial" w:hAnsi="Arial" w:cs="Arial"/>
          <w:b/>
          <w:spacing w:val="-3"/>
        </w:rPr>
      </w:pPr>
      <w:r w:rsidRPr="001804FC">
        <w:rPr>
          <w:rFonts w:ascii="Arial" w:hAnsi="Arial" w:cs="Arial"/>
          <w:b/>
          <w:bCs/>
        </w:rPr>
        <w:t>M.</w:t>
      </w:r>
      <w:r w:rsidRPr="001804FC">
        <w:rPr>
          <w:rFonts w:ascii="Arial" w:hAnsi="Arial" w:cs="Arial"/>
        </w:rPr>
        <w:tab/>
      </w:r>
      <w:r w:rsidRPr="001804FC">
        <w:rPr>
          <w:rFonts w:ascii="Arial" w:hAnsi="Arial" w:cs="Arial"/>
          <w:b/>
          <w:spacing w:val="-3"/>
        </w:rPr>
        <w:t>No Discrimination against Faith-Based Organizations</w:t>
      </w:r>
      <w:r w:rsidRPr="001804FC">
        <w:rPr>
          <w:rFonts w:ascii="Arial" w:hAnsi="Arial" w:cs="Arial"/>
          <w:b/>
          <w:spacing w:val="-3"/>
        </w:rPr>
        <w:tab/>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440"/>
        <w:jc w:val="both"/>
        <w:rPr>
          <w:rFonts w:ascii="Arial" w:hAnsi="Arial" w:cs="Arial"/>
        </w:rPr>
      </w:pPr>
      <w:r>
        <w:rPr>
          <w:rFonts w:ascii="Arial" w:hAnsi="Arial" w:cs="Arial"/>
        </w:rPr>
        <w:t xml:space="preserve">The </w:t>
      </w:r>
      <w:r w:rsidRPr="001804FC">
        <w:rPr>
          <w:rFonts w:ascii="Arial" w:hAnsi="Arial" w:cs="Arial"/>
        </w:rPr>
        <w:t>County does not discriminate against faith-based organizations as that term is defined in Va. Code § 2.2-4343.1.</w:t>
      </w:r>
    </w:p>
    <w:p w:rsidR="00D222F3" w:rsidRDefault="00D222F3" w:rsidP="00D222F3">
      <w:pPr>
        <w:tabs>
          <w:tab w:val="left" w:pos="-720"/>
          <w:tab w:val="left" w:pos="0"/>
          <w:tab w:val="left" w:pos="1440"/>
          <w:tab w:val="num" w:pos="1800"/>
        </w:tabs>
        <w:suppressAutoHyphens/>
        <w:ind w:left="720"/>
        <w:jc w:val="both"/>
        <w:rPr>
          <w:rFonts w:ascii="Arial" w:hAnsi="Arial" w:cs="Arial"/>
        </w:rPr>
      </w:pPr>
    </w:p>
    <w:p w:rsidR="00D222F3" w:rsidRPr="001804FC" w:rsidRDefault="00D222F3" w:rsidP="00D222F3">
      <w:pPr>
        <w:tabs>
          <w:tab w:val="left" w:pos="-720"/>
          <w:tab w:val="left" w:pos="0"/>
          <w:tab w:val="left" w:pos="720"/>
          <w:tab w:val="left" w:pos="1440"/>
        </w:tabs>
        <w:suppressAutoHyphens/>
        <w:ind w:left="1440" w:hanging="720"/>
        <w:jc w:val="both"/>
        <w:rPr>
          <w:rFonts w:ascii="Arial" w:hAnsi="Arial" w:cs="Arial"/>
          <w:spacing w:val="-3"/>
        </w:rPr>
      </w:pPr>
      <w:smartTag w:uri="urn:schemas-microsoft-com:office:smarttags" w:element="place">
        <w:r w:rsidRPr="001804FC">
          <w:rPr>
            <w:rFonts w:ascii="Arial" w:hAnsi="Arial" w:cs="Arial"/>
            <w:b/>
            <w:spacing w:val="-3"/>
          </w:rPr>
          <w:t>N.</w:t>
        </w:r>
        <w:r w:rsidRPr="001804FC">
          <w:rPr>
            <w:rFonts w:ascii="Arial" w:hAnsi="Arial" w:cs="Arial"/>
            <w:b/>
            <w:spacing w:val="-3"/>
          </w:rPr>
          <w:tab/>
          <w:t>Offeror</w:t>
        </w:r>
      </w:smartTag>
      <w:r w:rsidRPr="001804FC">
        <w:rPr>
          <w:rFonts w:ascii="Arial" w:hAnsi="Arial" w:cs="Arial"/>
          <w:b/>
          <w:spacing w:val="-3"/>
        </w:rPr>
        <w:t>'s Performance</w:t>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Successful Offeror agrees and covenants that its agents and employees shall comply with all County, State and Federal laws, rules and regulations applicable to the business to be conducted under the Contract.</w:t>
      </w:r>
    </w:p>
    <w:p w:rsidR="00D222F3" w:rsidRPr="001804FC" w:rsidRDefault="00D222F3" w:rsidP="00D222F3">
      <w:pPr>
        <w:tabs>
          <w:tab w:val="left" w:pos="-720"/>
          <w:tab w:val="left" w:pos="0"/>
        </w:tabs>
        <w:suppressAutoHyphens/>
        <w:ind w:left="1800" w:hanging="360"/>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The Successful Offeror shall ensure that its employees shall observe and exercise all necessary caution and discretion so as to avoid injury to person or damage to property of any and all kinds.</w:t>
      </w: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3.</w:t>
      </w:r>
      <w:r w:rsidRPr="001804FC">
        <w:rPr>
          <w:rFonts w:ascii="Arial" w:hAnsi="Arial" w:cs="Arial"/>
          <w:spacing w:val="-3"/>
        </w:rPr>
        <w:tab/>
        <w:t xml:space="preserve">The Successful Offeror shall cooperate </w:t>
      </w:r>
      <w:r>
        <w:rPr>
          <w:rFonts w:ascii="Arial" w:hAnsi="Arial" w:cs="Arial"/>
          <w:spacing w:val="-3"/>
        </w:rPr>
        <w:t>with Henrico</w:t>
      </w:r>
      <w:r w:rsidRPr="001804FC">
        <w:rPr>
          <w:rFonts w:ascii="Arial" w:hAnsi="Arial" w:cs="Arial"/>
          <w:spacing w:val="-3"/>
        </w:rPr>
        <w:t xml:space="preserve"> officials in performing the Contract work so that interference with normal operations will be held to a minimum.</w:t>
      </w: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ab/>
      </w:r>
      <w:r w:rsidRPr="001804FC">
        <w:rPr>
          <w:rFonts w:ascii="Arial" w:hAnsi="Arial" w:cs="Arial"/>
          <w:spacing w:val="-3"/>
        </w:rPr>
        <w:tab/>
      </w:r>
    </w:p>
    <w:p w:rsidR="00D222F3" w:rsidRPr="00586E9A" w:rsidRDefault="00D222F3" w:rsidP="00D222F3">
      <w:pPr>
        <w:tabs>
          <w:tab w:val="left" w:pos="-720"/>
          <w:tab w:val="left" w:pos="0"/>
          <w:tab w:val="left" w:pos="720"/>
          <w:tab w:val="left" w:pos="1440"/>
        </w:tabs>
        <w:suppressAutoHyphens/>
        <w:ind w:left="1800" w:hanging="360"/>
        <w:jc w:val="both"/>
        <w:rPr>
          <w:rFonts w:ascii="Arial" w:hAnsi="Arial" w:cs="Arial"/>
          <w:strike/>
          <w:spacing w:val="-3"/>
        </w:rPr>
      </w:pPr>
      <w:r w:rsidRPr="001804FC">
        <w:rPr>
          <w:rFonts w:ascii="Arial" w:hAnsi="Arial" w:cs="Arial"/>
          <w:spacing w:val="-3"/>
        </w:rPr>
        <w:t>4.</w:t>
      </w:r>
      <w:r w:rsidRPr="001804FC">
        <w:rPr>
          <w:rFonts w:ascii="Arial" w:hAnsi="Arial" w:cs="Arial"/>
          <w:spacing w:val="-3"/>
        </w:rPr>
        <w:tab/>
        <w:t>The Successful Offeror shall be an independent contractor and shall not be an employee of the County.</w:t>
      </w:r>
    </w:p>
    <w:p w:rsidR="00D222F3" w:rsidRDefault="00D222F3" w:rsidP="00D222F3">
      <w:pPr>
        <w:rPr>
          <w:rFonts w:ascii="Arial" w:hAnsi="Arial" w:cs="Arial"/>
          <w:b/>
        </w:rPr>
      </w:pPr>
    </w:p>
    <w:p w:rsidR="00D222F3" w:rsidRPr="001804FC" w:rsidRDefault="00D222F3" w:rsidP="00D222F3">
      <w:pPr>
        <w:tabs>
          <w:tab w:val="left" w:pos="-720"/>
          <w:tab w:val="left" w:pos="0"/>
          <w:tab w:val="left" w:pos="720"/>
        </w:tabs>
        <w:suppressAutoHyphens/>
        <w:ind w:left="720"/>
        <w:jc w:val="both"/>
        <w:rPr>
          <w:rFonts w:ascii="Arial" w:hAnsi="Arial" w:cs="Arial"/>
          <w:b/>
          <w:caps/>
        </w:rPr>
      </w:pPr>
      <w:r w:rsidRPr="001804FC">
        <w:rPr>
          <w:rFonts w:ascii="Arial" w:hAnsi="Arial" w:cs="Arial"/>
          <w:b/>
        </w:rPr>
        <w:t>O.</w:t>
      </w:r>
      <w:r w:rsidRPr="001804FC">
        <w:rPr>
          <w:rFonts w:ascii="Arial" w:hAnsi="Arial" w:cs="Arial"/>
          <w:b/>
        </w:rPr>
        <w:tab/>
        <w:t>Ownership of Deliverable and Related Products</w:t>
      </w:r>
    </w:p>
    <w:p w:rsidR="00D222F3" w:rsidRPr="001804FC" w:rsidRDefault="00D222F3" w:rsidP="00D222F3">
      <w:pPr>
        <w:tabs>
          <w:tab w:val="left" w:pos="-720"/>
          <w:tab w:val="left" w:pos="0"/>
          <w:tab w:val="left" w:pos="720"/>
        </w:tabs>
        <w:suppressAutoHyphens/>
        <w:jc w:val="both"/>
        <w:rPr>
          <w:rFonts w:ascii="Arial" w:hAnsi="Arial" w:cs="Arial"/>
        </w:rPr>
      </w:pPr>
    </w:p>
    <w:p w:rsidR="00D222F3" w:rsidRPr="001804FC" w:rsidRDefault="00D222F3" w:rsidP="00D222F3">
      <w:pPr>
        <w:tabs>
          <w:tab w:val="left" w:pos="-720"/>
          <w:tab w:val="left" w:pos="0"/>
          <w:tab w:val="left" w:pos="720"/>
        </w:tabs>
        <w:suppressAutoHyphens/>
        <w:ind w:left="1800" w:hanging="360"/>
        <w:jc w:val="both"/>
        <w:rPr>
          <w:rFonts w:ascii="Arial" w:hAnsi="Arial" w:cs="Arial"/>
        </w:rPr>
      </w:pPr>
      <w:r w:rsidRPr="001804FC">
        <w:rPr>
          <w:rFonts w:ascii="Arial" w:hAnsi="Arial" w:cs="Arial"/>
        </w:rPr>
        <w:t>1.</w:t>
      </w:r>
      <w:r w:rsidRPr="001804FC">
        <w:rPr>
          <w:rFonts w:ascii="Arial" w:hAnsi="Arial" w:cs="Arial"/>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To the extent that the Successful Offeror may be deemed at any time to have any of the foregoing rights, the Successful Offeror agrees to irrevocably assign and does hereby irrevocably assign such rights to the County.  </w:t>
      </w:r>
    </w:p>
    <w:p w:rsidR="00D222F3" w:rsidRPr="001804FC" w:rsidRDefault="00D222F3" w:rsidP="00D222F3">
      <w:pPr>
        <w:tabs>
          <w:tab w:val="left" w:pos="-720"/>
          <w:tab w:val="left" w:pos="0"/>
          <w:tab w:val="left" w:pos="720"/>
        </w:tabs>
        <w:suppressAutoHyphens/>
        <w:ind w:left="1440"/>
        <w:jc w:val="both"/>
        <w:rPr>
          <w:rFonts w:ascii="Arial" w:hAnsi="Arial" w:cs="Arial"/>
        </w:rPr>
      </w:pPr>
    </w:p>
    <w:p w:rsidR="00D222F3" w:rsidRPr="001804FC" w:rsidRDefault="00D222F3" w:rsidP="00D222F3">
      <w:pPr>
        <w:tabs>
          <w:tab w:val="left" w:pos="-720"/>
          <w:tab w:val="left" w:pos="0"/>
          <w:tab w:val="left" w:pos="720"/>
        </w:tabs>
        <w:suppressAutoHyphens/>
        <w:ind w:left="1800" w:hanging="360"/>
        <w:jc w:val="both"/>
        <w:rPr>
          <w:rFonts w:ascii="Arial" w:hAnsi="Arial" w:cs="Arial"/>
        </w:rPr>
      </w:pPr>
      <w:r w:rsidRPr="001804FC">
        <w:rPr>
          <w:rFonts w:ascii="Arial" w:hAnsi="Arial" w:cs="Arial"/>
        </w:rPr>
        <w:t>2.</w:t>
      </w:r>
      <w:r w:rsidRPr="001804FC">
        <w:rPr>
          <w:rFonts w:ascii="Arial" w:hAnsi="Arial" w:cs="Arial"/>
        </w:rPr>
        <w:tab/>
        <w:t>The Successful Offeror is expressly prohibited from receiving additional payments or profit from the items referred to in this paragraph, other than that which is provided for in the general terms and conditions of the Contract.</w:t>
      </w:r>
    </w:p>
    <w:p w:rsidR="00D222F3" w:rsidRPr="001804FC" w:rsidRDefault="00D222F3" w:rsidP="00D222F3">
      <w:pPr>
        <w:tabs>
          <w:tab w:val="left" w:pos="-720"/>
          <w:tab w:val="left" w:pos="0"/>
          <w:tab w:val="left" w:pos="720"/>
        </w:tabs>
        <w:suppressAutoHyphens/>
        <w:ind w:left="1440"/>
        <w:jc w:val="both"/>
        <w:rPr>
          <w:rFonts w:ascii="Arial" w:hAnsi="Arial" w:cs="Arial"/>
        </w:rPr>
      </w:pPr>
    </w:p>
    <w:p w:rsidR="00D222F3" w:rsidRPr="001804FC" w:rsidRDefault="00D222F3" w:rsidP="00D222F3">
      <w:pPr>
        <w:tabs>
          <w:tab w:val="left" w:pos="-720"/>
          <w:tab w:val="left" w:pos="0"/>
          <w:tab w:val="left" w:pos="720"/>
        </w:tabs>
        <w:suppressAutoHyphens/>
        <w:ind w:left="1800" w:hanging="360"/>
        <w:jc w:val="both"/>
        <w:rPr>
          <w:rFonts w:ascii="Arial" w:hAnsi="Arial" w:cs="Arial"/>
        </w:rPr>
      </w:pPr>
      <w:r w:rsidRPr="001804FC">
        <w:rPr>
          <w:rFonts w:ascii="Arial" w:hAnsi="Arial" w:cs="Arial"/>
        </w:rPr>
        <w:t>3.</w:t>
      </w:r>
      <w:r w:rsidRPr="001804FC">
        <w:rPr>
          <w:rFonts w:ascii="Arial" w:hAnsi="Arial" w:cs="Arial"/>
        </w:rPr>
        <w:tab/>
        <w:t>This shall not preclude Offerors from submitting proposals, which may include innovative ownership approaches, in the best interest of the County.</w:t>
      </w:r>
    </w:p>
    <w:p w:rsidR="00D222F3" w:rsidRPr="001804FC" w:rsidRDefault="00D222F3" w:rsidP="00D222F3">
      <w:pPr>
        <w:tabs>
          <w:tab w:val="left" w:pos="-720"/>
          <w:tab w:val="left" w:pos="720"/>
          <w:tab w:val="left" w:pos="2160"/>
        </w:tabs>
        <w:suppressAutoHyphens/>
        <w:ind w:left="720"/>
        <w:jc w:val="both"/>
        <w:rPr>
          <w:rFonts w:ascii="Arial" w:hAnsi="Arial" w:cs="Arial"/>
        </w:rPr>
      </w:pPr>
    </w:p>
    <w:p w:rsidR="00D222F3" w:rsidRPr="001804FC" w:rsidRDefault="00D222F3" w:rsidP="00D222F3">
      <w:pPr>
        <w:tabs>
          <w:tab w:val="left" w:pos="-720"/>
          <w:tab w:val="left" w:pos="0"/>
          <w:tab w:val="left" w:pos="720"/>
          <w:tab w:val="left" w:pos="1440"/>
        </w:tabs>
        <w:suppressAutoHyphens/>
        <w:jc w:val="both"/>
        <w:rPr>
          <w:rFonts w:ascii="Arial" w:hAnsi="Arial" w:cs="Arial"/>
          <w:b/>
          <w:spacing w:val="-3"/>
        </w:rPr>
      </w:pPr>
      <w:r w:rsidRPr="001804FC">
        <w:rPr>
          <w:rFonts w:ascii="Arial" w:hAnsi="Arial" w:cs="Arial"/>
          <w:spacing w:val="-3"/>
        </w:rPr>
        <w:tab/>
      </w:r>
      <w:r w:rsidRPr="001804FC">
        <w:rPr>
          <w:rFonts w:ascii="Arial" w:hAnsi="Arial" w:cs="Arial"/>
          <w:b/>
          <w:spacing w:val="-3"/>
        </w:rPr>
        <w:t>P.</w:t>
      </w:r>
      <w:r w:rsidRPr="001804FC">
        <w:rPr>
          <w:rFonts w:ascii="Arial" w:hAnsi="Arial" w:cs="Arial"/>
          <w:b/>
          <w:spacing w:val="-3"/>
        </w:rPr>
        <w:tab/>
        <w:t>Record Retention and Audits</w:t>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Successful Offeror shall retain, during the performance of the Contract and for a period of three years from the completion of the Contract, all records pertaining to the Successful Offeror’s proposal and any Contract awarded pursuant to this Request for Proposal.  Such records shall include but not be limited to all paid vouchers including those for out-of-pocket expenses; other reimbursement supported by invoices, including the Successful Offeror’s copies of periodic estimates for partial payment; ledgers, cancelled checks; deposit slips; bank statements; journals; Contract amendments and change orders; insurance documents; payroll documents; timesheets; memoranda;</w:t>
      </w:r>
      <w:r w:rsidR="003367C2">
        <w:rPr>
          <w:rFonts w:ascii="Arial" w:hAnsi="Arial" w:cs="Arial"/>
          <w:spacing w:val="-3"/>
        </w:rPr>
        <w:t xml:space="preserve"> detailed vendor payment records</w:t>
      </w:r>
      <w:r w:rsidRPr="001804FC">
        <w:rPr>
          <w:rFonts w:ascii="Arial" w:hAnsi="Arial" w:cs="Arial"/>
          <w:spacing w:val="-3"/>
        </w:rPr>
        <w:t xml:space="preserve"> and correspondence.  Such records shall be available to the County on demand and without advance notice during the Successful Offeror’s normal working hours.</w:t>
      </w:r>
    </w:p>
    <w:p w:rsidR="00D222F3" w:rsidRPr="001804FC" w:rsidRDefault="00D222F3" w:rsidP="00D222F3">
      <w:pPr>
        <w:tabs>
          <w:tab w:val="left" w:pos="-720"/>
          <w:tab w:val="left" w:pos="0"/>
          <w:tab w:val="left" w:pos="720"/>
        </w:tabs>
        <w:suppressAutoHyphens/>
        <w:ind w:left="1800" w:hanging="360"/>
        <w:jc w:val="both"/>
        <w:rPr>
          <w:rFonts w:ascii="Arial" w:hAnsi="Arial" w:cs="Arial"/>
          <w:spacing w:val="-3"/>
        </w:rPr>
      </w:pPr>
    </w:p>
    <w:p w:rsidR="00D222F3" w:rsidRPr="001804FC" w:rsidRDefault="00D222F3" w:rsidP="00D222F3">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County personnel may perform in-progress and post-audits of the Successful Offeror’s records as a result of a Contract awarded pursuant to this Request for Proposals.  Files would be available on demand and without notice during normal working hours.</w:t>
      </w:r>
    </w:p>
    <w:p w:rsidR="00D222F3" w:rsidRDefault="00D222F3" w:rsidP="00D222F3">
      <w:pPr>
        <w:tabs>
          <w:tab w:val="left" w:pos="-720"/>
          <w:tab w:val="left" w:pos="0"/>
          <w:tab w:val="left" w:pos="720"/>
        </w:tabs>
        <w:suppressAutoHyphens/>
        <w:jc w:val="both"/>
        <w:rPr>
          <w:rFonts w:ascii="Arial" w:hAnsi="Arial" w:cs="Arial"/>
          <w:b/>
          <w:spacing w:val="-3"/>
        </w:rPr>
      </w:pPr>
      <w:r w:rsidRPr="001804FC">
        <w:rPr>
          <w:rFonts w:ascii="Arial" w:hAnsi="Arial" w:cs="Arial"/>
          <w:b/>
          <w:spacing w:val="-3"/>
        </w:rPr>
        <w:tab/>
      </w:r>
    </w:p>
    <w:p w:rsidR="00D222F3" w:rsidRPr="001804FC" w:rsidRDefault="00D222F3" w:rsidP="00D222F3">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Q.</w:t>
      </w:r>
      <w:r w:rsidRPr="001804FC">
        <w:rPr>
          <w:rFonts w:ascii="Arial" w:hAnsi="Arial" w:cs="Arial"/>
          <w:b/>
          <w:spacing w:val="-3"/>
        </w:rPr>
        <w:tab/>
        <w:t>Severability</w:t>
      </w:r>
    </w:p>
    <w:p w:rsidR="00D222F3" w:rsidRPr="001804FC" w:rsidRDefault="00D222F3" w:rsidP="00D222F3">
      <w:pPr>
        <w:tabs>
          <w:tab w:val="left" w:pos="-720"/>
          <w:tab w:val="left" w:pos="0"/>
          <w:tab w:val="left" w:pos="720"/>
        </w:tabs>
        <w:suppressAutoHyphens/>
        <w:jc w:val="both"/>
        <w:rPr>
          <w:rFonts w:ascii="Arial" w:hAnsi="Arial" w:cs="Arial"/>
          <w:spacing w:val="-3"/>
        </w:rPr>
      </w:pPr>
    </w:p>
    <w:p w:rsidR="00D222F3" w:rsidRPr="001804FC" w:rsidRDefault="00D222F3" w:rsidP="00D222F3">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Each paragraph and provision of the Contract is severable from the entire agreement and if any provision is declared invalid the remaining provisions shall nevertheless remain in effect.</w:t>
      </w:r>
    </w:p>
    <w:p w:rsidR="00D222F3" w:rsidRPr="001804FC" w:rsidRDefault="00D222F3" w:rsidP="00D222F3">
      <w:pPr>
        <w:tabs>
          <w:tab w:val="left" w:pos="-720"/>
          <w:tab w:val="left" w:pos="0"/>
          <w:tab w:val="left" w:pos="720"/>
        </w:tabs>
        <w:suppressAutoHyphens/>
        <w:ind w:firstLine="720"/>
        <w:jc w:val="both"/>
        <w:rPr>
          <w:rFonts w:ascii="Arial" w:hAnsi="Arial" w:cs="Arial"/>
          <w:b/>
          <w:spacing w:val="-3"/>
        </w:rPr>
      </w:pPr>
    </w:p>
    <w:p w:rsidR="00D222F3" w:rsidRPr="001804FC" w:rsidRDefault="0010394A" w:rsidP="00D222F3">
      <w:pPr>
        <w:tabs>
          <w:tab w:val="left" w:pos="-720"/>
          <w:tab w:val="left" w:pos="0"/>
          <w:tab w:val="left" w:pos="720"/>
        </w:tabs>
        <w:suppressAutoHyphens/>
        <w:ind w:firstLine="720"/>
        <w:jc w:val="both"/>
        <w:rPr>
          <w:rFonts w:ascii="Arial" w:hAnsi="Arial" w:cs="Arial"/>
          <w:spacing w:val="-3"/>
        </w:rPr>
      </w:pPr>
      <w:r>
        <w:rPr>
          <w:rFonts w:ascii="Arial" w:hAnsi="Arial" w:cs="Arial"/>
          <w:b/>
          <w:spacing w:val="-3"/>
        </w:rPr>
        <w:br w:type="page"/>
      </w:r>
      <w:r w:rsidR="00D222F3" w:rsidRPr="001804FC">
        <w:rPr>
          <w:rFonts w:ascii="Arial" w:hAnsi="Arial" w:cs="Arial"/>
          <w:b/>
          <w:spacing w:val="-3"/>
        </w:rPr>
        <w:t>R.</w:t>
      </w:r>
      <w:r w:rsidR="00D222F3" w:rsidRPr="001804FC">
        <w:rPr>
          <w:rFonts w:ascii="Arial" w:hAnsi="Arial" w:cs="Arial"/>
          <w:b/>
          <w:spacing w:val="-3"/>
        </w:rPr>
        <w:tab/>
        <w:t>Small, Women-Owned and Minority-Owned (SWAM) Businesses</w:t>
      </w:r>
    </w:p>
    <w:p w:rsidR="00D222F3" w:rsidRPr="001804FC" w:rsidRDefault="00D222F3" w:rsidP="00D222F3">
      <w:pPr>
        <w:tabs>
          <w:tab w:val="left" w:pos="-720"/>
          <w:tab w:val="left" w:pos="0"/>
          <w:tab w:val="left" w:pos="90"/>
          <w:tab w:val="left" w:pos="270"/>
          <w:tab w:val="left" w:pos="720"/>
        </w:tabs>
        <w:suppressAutoHyphens/>
        <w:ind w:left="810"/>
        <w:jc w:val="both"/>
        <w:rPr>
          <w:rFonts w:ascii="Arial" w:hAnsi="Arial" w:cs="Arial"/>
          <w:b/>
          <w:spacing w:val="-3"/>
        </w:rPr>
      </w:pPr>
    </w:p>
    <w:p w:rsidR="00D222F3" w:rsidRDefault="00D222F3" w:rsidP="00D222F3">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 xml:space="preserve">The County welcomes and encourages the participation of small businesses and businesses owned by women and minorities in procurement transactions made by the County. The County actively solicits both small business, women-owned and minority (SWAM) businesses to respond to all Invitations for Bids and Requests for Proposals. </w:t>
      </w:r>
    </w:p>
    <w:p w:rsidR="00D222F3" w:rsidRDefault="00D222F3" w:rsidP="00D222F3">
      <w:pPr>
        <w:rPr>
          <w:rFonts w:ascii="Arial" w:hAnsi="Arial" w:cs="Arial"/>
          <w:spacing w:val="-3"/>
        </w:rPr>
      </w:pPr>
    </w:p>
    <w:p w:rsidR="00D222F3" w:rsidRPr="0083363D" w:rsidRDefault="00D222F3" w:rsidP="004A2515">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All solicitations are posted o</w:t>
      </w:r>
      <w:r>
        <w:rPr>
          <w:rFonts w:ascii="Arial" w:hAnsi="Arial" w:cs="Arial"/>
          <w:spacing w:val="-3"/>
        </w:rPr>
        <w:t>n the County’s Internet site</w:t>
      </w:r>
      <w:r w:rsidR="004A2515">
        <w:rPr>
          <w:rFonts w:ascii="Arial" w:hAnsi="Arial" w:cs="Arial"/>
          <w:spacing w:val="-3"/>
        </w:rPr>
        <w:t xml:space="preserve">: </w:t>
      </w:r>
      <w:hyperlink r:id="rId17" w:history="1">
        <w:r w:rsidR="00090F95">
          <w:rPr>
            <w:rStyle w:val="Hyperlink"/>
            <w:rFonts w:ascii="Arial" w:hAnsi="Arial" w:cs="Arial"/>
            <w:spacing w:val="-3"/>
          </w:rPr>
          <w:t>henrico.us</w:t>
        </w:r>
        <w:r w:rsidRPr="0083363D">
          <w:rPr>
            <w:rStyle w:val="Hyperlink"/>
            <w:rFonts w:ascii="Arial" w:hAnsi="Arial" w:cs="Arial"/>
            <w:spacing w:val="-3"/>
          </w:rPr>
          <w:t>/purchasing/</w:t>
        </w:r>
      </w:hyperlink>
    </w:p>
    <w:p w:rsidR="00D222F3" w:rsidRDefault="00D222F3" w:rsidP="00D222F3">
      <w:pPr>
        <w:tabs>
          <w:tab w:val="left" w:pos="-720"/>
          <w:tab w:val="left" w:pos="0"/>
          <w:tab w:val="left" w:pos="720"/>
        </w:tabs>
        <w:suppressAutoHyphens/>
        <w:ind w:left="1440"/>
        <w:jc w:val="both"/>
        <w:rPr>
          <w:rFonts w:ascii="Arial" w:hAnsi="Arial" w:cs="Arial"/>
          <w:spacing w:val="-3"/>
        </w:rPr>
      </w:pPr>
    </w:p>
    <w:p w:rsidR="00D222F3" w:rsidRPr="001804FC" w:rsidRDefault="00D222F3" w:rsidP="00D222F3">
      <w:pPr>
        <w:tabs>
          <w:tab w:val="left" w:pos="-720"/>
          <w:tab w:val="left" w:pos="0"/>
          <w:tab w:val="left" w:pos="720"/>
        </w:tabs>
        <w:suppressAutoHyphens/>
        <w:ind w:left="720"/>
        <w:jc w:val="both"/>
        <w:rPr>
          <w:rFonts w:ascii="Arial" w:hAnsi="Arial" w:cs="Arial"/>
        </w:rPr>
      </w:pPr>
      <w:r w:rsidRPr="001804FC">
        <w:rPr>
          <w:rFonts w:ascii="Arial" w:hAnsi="Arial" w:cs="Arial"/>
          <w:b/>
        </w:rPr>
        <w:t>S.</w:t>
      </w:r>
      <w:r w:rsidRPr="001804FC">
        <w:rPr>
          <w:rFonts w:ascii="Arial" w:hAnsi="Arial" w:cs="Arial"/>
          <w:b/>
        </w:rPr>
        <w:tab/>
        <w:t>Subcontracts</w:t>
      </w:r>
    </w:p>
    <w:p w:rsidR="00D222F3" w:rsidRPr="001804FC" w:rsidRDefault="00D222F3" w:rsidP="00D222F3">
      <w:pPr>
        <w:tabs>
          <w:tab w:val="left" w:pos="-720"/>
          <w:tab w:val="left" w:pos="0"/>
          <w:tab w:val="left" w:pos="720"/>
        </w:tabs>
        <w:suppressAutoHyphens/>
        <w:jc w:val="both"/>
        <w:rPr>
          <w:rFonts w:ascii="Arial" w:hAnsi="Arial" w:cs="Arial"/>
        </w:rPr>
      </w:pPr>
    </w:p>
    <w:p w:rsidR="00D222F3" w:rsidRPr="001804FC" w:rsidRDefault="00186CB5" w:rsidP="00D222F3">
      <w:pPr>
        <w:tabs>
          <w:tab w:val="left" w:pos="-720"/>
          <w:tab w:val="left" w:pos="0"/>
          <w:tab w:val="left" w:pos="720"/>
        </w:tabs>
        <w:suppressAutoHyphens/>
        <w:ind w:left="1800" w:hanging="360"/>
        <w:jc w:val="both"/>
        <w:rPr>
          <w:rFonts w:ascii="Arial" w:hAnsi="Arial" w:cs="Arial"/>
        </w:rPr>
      </w:pPr>
      <w:r>
        <w:rPr>
          <w:rFonts w:ascii="Arial" w:hAnsi="Arial" w:cs="Arial"/>
        </w:rPr>
        <w:t>1.</w:t>
      </w:r>
      <w:r w:rsidR="00D222F3" w:rsidRPr="001804FC">
        <w:rPr>
          <w:rFonts w:ascii="Arial" w:hAnsi="Arial" w:cs="Arial"/>
        </w:rPr>
        <w:tab/>
        <w:t>No portion of the work shall be subcontracted without prior written consent of the County.  In the event that the Successful Offeror desires to subcontract some part of the work specified in the Contract, the Successful Offeror shall furnish the County the names, qualifications, and experience of the proposed subcontractors.  The Successful Offeror shall, however, remain fully liable and responsible for the work to be done by his/her subcontractor(s) and shall assure compliance with all the requirements of the Contract.</w:t>
      </w:r>
    </w:p>
    <w:p w:rsidR="00D222F3" w:rsidRPr="001804FC" w:rsidRDefault="00D222F3" w:rsidP="00D222F3">
      <w:pPr>
        <w:tabs>
          <w:tab w:val="left" w:pos="-720"/>
          <w:tab w:val="left" w:pos="0"/>
          <w:tab w:val="left" w:pos="720"/>
        </w:tabs>
        <w:suppressAutoHyphens/>
        <w:ind w:left="1800" w:hanging="360"/>
        <w:jc w:val="both"/>
        <w:rPr>
          <w:rFonts w:ascii="Arial" w:hAnsi="Arial" w:cs="Arial"/>
        </w:rPr>
      </w:pPr>
    </w:p>
    <w:p w:rsidR="00D222F3" w:rsidRPr="001804FC" w:rsidRDefault="00D222F3" w:rsidP="00D222F3">
      <w:pPr>
        <w:tabs>
          <w:tab w:val="left" w:pos="-720"/>
          <w:tab w:val="left" w:pos="0"/>
          <w:tab w:val="left" w:pos="720"/>
        </w:tabs>
        <w:suppressAutoHyphens/>
        <w:ind w:left="1800" w:hanging="360"/>
        <w:jc w:val="both"/>
        <w:rPr>
          <w:rFonts w:ascii="Arial" w:hAnsi="Arial" w:cs="Arial"/>
        </w:rPr>
      </w:pPr>
      <w:r w:rsidRPr="001804FC">
        <w:rPr>
          <w:rFonts w:ascii="Arial" w:hAnsi="Arial" w:cs="Arial"/>
        </w:rPr>
        <w:t>2.</w:t>
      </w:r>
      <w:r w:rsidRPr="001804FC">
        <w:rPr>
          <w:rFonts w:ascii="Arial" w:hAnsi="Arial" w:cs="Arial"/>
        </w:rPr>
        <w:tab/>
        <w:t>The County encourages the contractor to utilize small, women-owned, and minority-owned business enterprises.  For assistance in finding subcontractors, contact the Supplier Relations Coordinator (804-501-5689) or the Virginia Department of Minority Business Enterprises:</w:t>
      </w:r>
    </w:p>
    <w:p w:rsidR="00D222F3" w:rsidRPr="001804FC" w:rsidRDefault="00D222F3" w:rsidP="00D222F3">
      <w:pPr>
        <w:tabs>
          <w:tab w:val="left" w:pos="-720"/>
          <w:tab w:val="left" w:pos="0"/>
          <w:tab w:val="left" w:pos="720"/>
        </w:tabs>
        <w:suppressAutoHyphens/>
        <w:ind w:left="1800" w:hanging="360"/>
        <w:jc w:val="both"/>
        <w:rPr>
          <w:rFonts w:ascii="Arial" w:hAnsi="Arial" w:cs="Arial"/>
        </w:rPr>
      </w:pPr>
      <w:r w:rsidRPr="001804FC">
        <w:rPr>
          <w:rFonts w:ascii="Arial" w:hAnsi="Arial" w:cs="Arial"/>
        </w:rPr>
        <w:tab/>
      </w:r>
      <w:hyperlink r:id="rId18" w:history="1">
        <w:r w:rsidRPr="001804FC">
          <w:rPr>
            <w:rStyle w:val="Hyperlink"/>
            <w:rFonts w:ascii="Arial" w:hAnsi="Arial" w:cs="Arial"/>
          </w:rPr>
          <w:t>dmbe.state.va.us/</w:t>
        </w:r>
      </w:hyperlink>
    </w:p>
    <w:p w:rsidR="00D222F3" w:rsidRPr="001804FC" w:rsidRDefault="00D222F3" w:rsidP="00D222F3">
      <w:pPr>
        <w:tabs>
          <w:tab w:val="left" w:pos="-720"/>
          <w:tab w:val="left" w:pos="720"/>
        </w:tabs>
        <w:suppressAutoHyphens/>
        <w:ind w:left="1440" w:hanging="720"/>
        <w:jc w:val="both"/>
        <w:rPr>
          <w:rFonts w:ascii="Arial" w:hAnsi="Arial" w:cs="Arial"/>
          <w:b/>
          <w:spacing w:val="-3"/>
        </w:rPr>
      </w:pPr>
    </w:p>
    <w:p w:rsidR="00D222F3" w:rsidRPr="001804FC" w:rsidRDefault="00D222F3" w:rsidP="00D222F3">
      <w:pPr>
        <w:tabs>
          <w:tab w:val="left" w:pos="-720"/>
          <w:tab w:val="left" w:pos="720"/>
        </w:tabs>
        <w:suppressAutoHyphens/>
        <w:ind w:left="1440" w:hanging="720"/>
        <w:jc w:val="both"/>
        <w:rPr>
          <w:rFonts w:ascii="Arial" w:hAnsi="Arial" w:cs="Arial"/>
          <w:spacing w:val="-3"/>
        </w:rPr>
      </w:pPr>
      <w:r w:rsidRPr="001804FC">
        <w:rPr>
          <w:rFonts w:ascii="Arial" w:hAnsi="Arial" w:cs="Arial"/>
          <w:b/>
          <w:spacing w:val="-3"/>
        </w:rPr>
        <w:t>T.</w:t>
      </w:r>
      <w:r w:rsidRPr="001804FC">
        <w:rPr>
          <w:rFonts w:ascii="Arial" w:hAnsi="Arial" w:cs="Arial"/>
          <w:b/>
          <w:spacing w:val="-3"/>
        </w:rPr>
        <w:tab/>
        <w:t>Taxes</w:t>
      </w:r>
    </w:p>
    <w:p w:rsidR="00D222F3" w:rsidRPr="001804FC" w:rsidRDefault="00D222F3" w:rsidP="00D222F3">
      <w:pPr>
        <w:tabs>
          <w:tab w:val="left" w:pos="-720"/>
          <w:tab w:val="left" w:pos="1800"/>
        </w:tabs>
        <w:suppressAutoHyphens/>
        <w:ind w:left="1800" w:hanging="360"/>
        <w:jc w:val="both"/>
        <w:rPr>
          <w:rFonts w:ascii="Arial" w:hAnsi="Arial" w:cs="Arial"/>
          <w:spacing w:val="-3"/>
        </w:rPr>
      </w:pPr>
    </w:p>
    <w:p w:rsidR="00D222F3" w:rsidRPr="001804FC" w:rsidRDefault="00D222F3" w:rsidP="00D222F3">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Successful Offeror shall pay all county, city, state and federal taxes required by law and resulting from the work or traceable thereto, under whatever name levied.  Said taxes shall not be in addition to the Contract price between </w:t>
      </w:r>
      <w:r>
        <w:rPr>
          <w:rFonts w:ascii="Arial" w:hAnsi="Arial" w:cs="Arial"/>
          <w:spacing w:val="-3"/>
        </w:rPr>
        <w:t>Henrico</w:t>
      </w:r>
      <w:r w:rsidRPr="001804FC">
        <w:rPr>
          <w:rFonts w:ascii="Arial" w:hAnsi="Arial" w:cs="Arial"/>
          <w:spacing w:val="-3"/>
        </w:rPr>
        <w:t xml:space="preserve"> and the Successful Offeror, as the taxes shall be</w:t>
      </w:r>
      <w:r>
        <w:rPr>
          <w:rFonts w:ascii="Arial" w:hAnsi="Arial" w:cs="Arial"/>
          <w:spacing w:val="-3"/>
        </w:rPr>
        <w:t xml:space="preserve"> solely</w:t>
      </w:r>
      <w:r w:rsidRPr="001804FC">
        <w:rPr>
          <w:rFonts w:ascii="Arial" w:hAnsi="Arial" w:cs="Arial"/>
          <w:spacing w:val="-3"/>
        </w:rPr>
        <w:t xml:space="preserve"> an obligation of the Successful Offeror and not of </w:t>
      </w:r>
      <w:r>
        <w:rPr>
          <w:rFonts w:ascii="Arial" w:hAnsi="Arial" w:cs="Arial"/>
          <w:spacing w:val="-3"/>
        </w:rPr>
        <w:t>Henrico</w:t>
      </w:r>
      <w:r w:rsidRPr="001804FC">
        <w:rPr>
          <w:rFonts w:ascii="Arial" w:hAnsi="Arial" w:cs="Arial"/>
          <w:spacing w:val="-3"/>
        </w:rPr>
        <w:t xml:space="preserve">, and </w:t>
      </w:r>
      <w:r>
        <w:rPr>
          <w:rFonts w:ascii="Arial" w:hAnsi="Arial" w:cs="Arial"/>
          <w:spacing w:val="-3"/>
        </w:rPr>
        <w:t>Henrico</w:t>
      </w:r>
      <w:r w:rsidRPr="001804FC">
        <w:rPr>
          <w:rFonts w:ascii="Arial" w:hAnsi="Arial" w:cs="Arial"/>
          <w:spacing w:val="-3"/>
        </w:rPr>
        <w:t xml:space="preserve"> shall be held harmless for same by the Successful Offeror.</w:t>
      </w:r>
    </w:p>
    <w:p w:rsidR="00D222F3" w:rsidRPr="001804FC" w:rsidRDefault="00D222F3" w:rsidP="00D222F3">
      <w:pPr>
        <w:tabs>
          <w:tab w:val="left" w:pos="-720"/>
          <w:tab w:val="left" w:pos="1800"/>
        </w:tabs>
        <w:suppressAutoHyphens/>
        <w:ind w:left="1800" w:hanging="360"/>
        <w:jc w:val="both"/>
        <w:rPr>
          <w:rFonts w:ascii="Arial" w:hAnsi="Arial" w:cs="Arial"/>
          <w:spacing w:val="-3"/>
        </w:rPr>
      </w:pPr>
    </w:p>
    <w:p w:rsidR="00D222F3" w:rsidRPr="001804FC" w:rsidRDefault="00D222F3" w:rsidP="00D222F3">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r>
      <w:r>
        <w:rPr>
          <w:rFonts w:ascii="Arial" w:hAnsi="Arial" w:cs="Arial"/>
          <w:spacing w:val="-3"/>
        </w:rPr>
        <w:t>Henrico</w:t>
      </w:r>
      <w:r w:rsidRPr="001804FC">
        <w:rPr>
          <w:rFonts w:ascii="Arial" w:hAnsi="Arial" w:cs="Arial"/>
          <w:spacing w:val="-3"/>
        </w:rPr>
        <w:t xml:space="preserve"> is exempt from the payment of federal excise taxes and the payment of State Sales and Use Tax on all tangible, personal property for its use or consumption.  Tax exemption certificates will be furnished upon request.</w:t>
      </w:r>
    </w:p>
    <w:p w:rsidR="00D222F3" w:rsidRDefault="00D222F3" w:rsidP="00D222F3">
      <w:pPr>
        <w:tabs>
          <w:tab w:val="left" w:pos="-720"/>
          <w:tab w:val="left" w:pos="0"/>
          <w:tab w:val="left" w:pos="720"/>
        </w:tabs>
        <w:suppressAutoHyphens/>
        <w:ind w:left="720"/>
        <w:jc w:val="both"/>
        <w:rPr>
          <w:rFonts w:ascii="Arial" w:hAnsi="Arial" w:cs="Arial"/>
          <w:b/>
          <w:spacing w:val="-3"/>
        </w:rPr>
      </w:pPr>
    </w:p>
    <w:p w:rsidR="00D222F3" w:rsidRPr="001804FC" w:rsidRDefault="00D222F3" w:rsidP="00D222F3">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U.</w:t>
      </w:r>
      <w:r w:rsidRPr="001804FC">
        <w:rPr>
          <w:rFonts w:ascii="Arial" w:hAnsi="Arial" w:cs="Arial"/>
          <w:b/>
          <w:spacing w:val="-3"/>
        </w:rPr>
        <w:tab/>
        <w:t>Termination of Contract</w:t>
      </w:r>
    </w:p>
    <w:p w:rsidR="00D222F3" w:rsidRPr="001804FC" w:rsidRDefault="00D222F3" w:rsidP="00D222F3">
      <w:pPr>
        <w:tabs>
          <w:tab w:val="left" w:pos="-720"/>
          <w:tab w:val="left" w:pos="0"/>
        </w:tabs>
        <w:suppressAutoHyphens/>
        <w:jc w:val="both"/>
        <w:rPr>
          <w:rFonts w:ascii="Arial" w:hAnsi="Arial" w:cs="Arial"/>
          <w:b/>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rsidR="00D222F3" w:rsidRPr="001804FC" w:rsidRDefault="00D222F3" w:rsidP="00D222F3">
      <w:pPr>
        <w:tabs>
          <w:tab w:val="left" w:pos="-720"/>
          <w:tab w:val="left" w:pos="0"/>
        </w:tabs>
        <w:suppressAutoHyphens/>
        <w:ind w:left="1800" w:hanging="360"/>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Failure of the Successful Offeror to comply with any section or part of the Contract will be considered grounds for immediate termination of the Contract by the County.</w:t>
      </w:r>
    </w:p>
    <w:p w:rsidR="00D222F3" w:rsidRPr="001804FC" w:rsidRDefault="00D222F3" w:rsidP="00D222F3">
      <w:pPr>
        <w:tabs>
          <w:tab w:val="left" w:pos="-720"/>
          <w:tab w:val="left" w:pos="0"/>
        </w:tabs>
        <w:suppressAutoHyphens/>
        <w:ind w:left="1800" w:hanging="360"/>
        <w:jc w:val="both"/>
        <w:rPr>
          <w:rFonts w:ascii="Arial" w:hAnsi="Arial" w:cs="Arial"/>
          <w:spacing w:val="-3"/>
        </w:rPr>
      </w:pPr>
    </w:p>
    <w:p w:rsidR="00D222F3" w:rsidRPr="001804FC" w:rsidRDefault="009A5B7F" w:rsidP="00D222F3">
      <w:pPr>
        <w:tabs>
          <w:tab w:val="left" w:pos="-720"/>
          <w:tab w:val="left" w:pos="0"/>
          <w:tab w:val="left" w:pos="720"/>
          <w:tab w:val="left" w:pos="1440"/>
        </w:tabs>
        <w:suppressAutoHyphens/>
        <w:ind w:left="1800" w:hanging="360"/>
        <w:jc w:val="both"/>
        <w:rPr>
          <w:rFonts w:ascii="Arial" w:hAnsi="Arial" w:cs="Arial"/>
          <w:spacing w:val="-3"/>
        </w:rPr>
      </w:pPr>
      <w:r>
        <w:rPr>
          <w:rFonts w:ascii="Arial" w:hAnsi="Arial" w:cs="Arial"/>
          <w:spacing w:val="-3"/>
        </w:rPr>
        <w:br w:type="page"/>
      </w:r>
      <w:r w:rsidR="00D222F3" w:rsidRPr="001804FC">
        <w:rPr>
          <w:rFonts w:ascii="Arial" w:hAnsi="Arial" w:cs="Arial"/>
          <w:spacing w:val="-3"/>
        </w:rPr>
        <w:t>3.</w:t>
      </w:r>
      <w:r w:rsidR="00D222F3" w:rsidRPr="001804FC">
        <w:rPr>
          <w:rFonts w:ascii="Arial" w:hAnsi="Arial" w:cs="Arial"/>
          <w:spacing w:val="-3"/>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rsidR="00D222F3" w:rsidRPr="001804FC" w:rsidRDefault="00D222F3" w:rsidP="00D222F3">
      <w:pPr>
        <w:tabs>
          <w:tab w:val="left" w:pos="-720"/>
          <w:tab w:val="left" w:pos="0"/>
        </w:tabs>
        <w:suppressAutoHyphens/>
        <w:ind w:left="1800" w:hanging="360"/>
        <w:jc w:val="both"/>
        <w:rPr>
          <w:rFonts w:ascii="Arial" w:hAnsi="Arial" w:cs="Arial"/>
          <w:spacing w:val="-3"/>
        </w:rPr>
      </w:pPr>
      <w:r w:rsidRPr="001804FC">
        <w:rPr>
          <w:rFonts w:ascii="Arial" w:hAnsi="Arial" w:cs="Arial"/>
          <w:spacing w:val="-3"/>
        </w:rPr>
        <w:tab/>
      </w:r>
    </w:p>
    <w:p w:rsidR="00D222F3" w:rsidRPr="001804FC" w:rsidRDefault="00D222F3" w:rsidP="00845CB0">
      <w:pPr>
        <w:numPr>
          <w:ilvl w:val="0"/>
          <w:numId w:val="2"/>
        </w:numPr>
        <w:tabs>
          <w:tab w:val="clear" w:pos="2160"/>
          <w:tab w:val="left" w:pos="-720"/>
        </w:tabs>
        <w:suppressAutoHyphens/>
        <w:ind w:left="1800" w:hanging="360"/>
        <w:jc w:val="both"/>
        <w:rPr>
          <w:rFonts w:ascii="Arial" w:hAnsi="Arial" w:cs="Arial"/>
          <w:spacing w:val="-3"/>
        </w:rPr>
      </w:pPr>
      <w:r w:rsidRPr="001804FC">
        <w:rPr>
          <w:rFonts w:ascii="Arial" w:hAnsi="Arial" w:cs="Arial"/>
          <w:spacing w:val="-3"/>
        </w:rPr>
        <w:t>If the County terminates the Contract, the Successful Offeror will be paid by the County for all scheduled work completed satisfactorily by the Successful Offeror up to the termination date.</w:t>
      </w:r>
    </w:p>
    <w:p w:rsidR="00D222F3"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Arial" w:hAnsi="Arial" w:cs="Arial"/>
          <w:b/>
        </w:rPr>
      </w:pPr>
    </w:p>
    <w:p w:rsidR="00D222F3" w:rsidRPr="001804FC" w:rsidRDefault="00D222F3" w:rsidP="00D222F3">
      <w:pPr>
        <w:ind w:left="720"/>
        <w:jc w:val="both"/>
        <w:rPr>
          <w:rFonts w:ascii="Arial" w:hAnsi="Arial" w:cs="Arial"/>
          <w:b/>
        </w:rPr>
      </w:pPr>
      <w:r w:rsidRPr="001804FC">
        <w:rPr>
          <w:rFonts w:ascii="Arial" w:hAnsi="Arial" w:cs="Arial"/>
          <w:b/>
        </w:rPr>
        <w:t>V.</w:t>
      </w:r>
      <w:r w:rsidRPr="001804FC">
        <w:rPr>
          <w:rFonts w:ascii="Arial" w:hAnsi="Arial" w:cs="Arial"/>
        </w:rPr>
        <w:tab/>
      </w:r>
      <w:smartTag w:uri="urn:schemas-microsoft-com:office:smarttags" w:element="place">
        <w:smartTag w:uri="urn:schemas-microsoft-com:office:smarttags" w:element="PlaceType">
          <w:r w:rsidRPr="001804FC">
            <w:rPr>
              <w:rFonts w:ascii="Arial" w:hAnsi="Arial" w:cs="Arial"/>
              <w:b/>
            </w:rPr>
            <w:t>County</w:t>
          </w:r>
        </w:smartTag>
        <w:r w:rsidRPr="001804FC">
          <w:rPr>
            <w:rFonts w:ascii="Arial" w:hAnsi="Arial" w:cs="Arial"/>
            <w:b/>
          </w:rPr>
          <w:t xml:space="preserve"> </w:t>
        </w:r>
        <w:smartTag w:uri="urn:schemas-microsoft-com:office:smarttags" w:element="PlaceName">
          <w:r w:rsidRPr="001804FC">
            <w:rPr>
              <w:rFonts w:ascii="Arial" w:hAnsi="Arial" w:cs="Arial"/>
              <w:b/>
            </w:rPr>
            <w:t>License</w:t>
          </w:r>
        </w:smartTag>
      </w:smartTag>
      <w:r w:rsidRPr="001804FC">
        <w:rPr>
          <w:rFonts w:ascii="Arial" w:hAnsi="Arial" w:cs="Arial"/>
          <w:b/>
        </w:rPr>
        <w:t xml:space="preserve"> Requirement</w:t>
      </w:r>
    </w:p>
    <w:p w:rsidR="00D222F3" w:rsidRPr="001804FC" w:rsidRDefault="00D222F3" w:rsidP="00D222F3">
      <w:pPr>
        <w:tabs>
          <w:tab w:val="left" w:pos="770"/>
        </w:tabs>
        <w:ind w:left="770"/>
        <w:jc w:val="both"/>
        <w:rPr>
          <w:rFonts w:ascii="Arial" w:hAnsi="Arial" w:cs="Arial"/>
        </w:rPr>
      </w:pPr>
    </w:p>
    <w:p w:rsidR="00D222F3" w:rsidRPr="001804FC" w:rsidRDefault="00D222F3" w:rsidP="00D222F3">
      <w:pPr>
        <w:tabs>
          <w:tab w:val="left" w:pos="770"/>
        </w:tabs>
        <w:ind w:left="1440"/>
        <w:jc w:val="both"/>
        <w:rPr>
          <w:rFonts w:ascii="Arial" w:hAnsi="Arial" w:cs="Arial"/>
        </w:rPr>
      </w:pPr>
      <w:r w:rsidRPr="001804FC">
        <w:rPr>
          <w:rFonts w:ascii="Arial" w:hAnsi="Arial" w:cs="Arial"/>
        </w:rPr>
        <w:t xml:space="preserve">If a business is located in </w:t>
      </w:r>
      <w:r>
        <w:rPr>
          <w:rFonts w:ascii="Arial" w:hAnsi="Arial" w:cs="Arial"/>
        </w:rPr>
        <w:t>Henrico County</w:t>
      </w:r>
      <w:r w:rsidRPr="001804FC">
        <w:rPr>
          <w:rFonts w:ascii="Arial" w:hAnsi="Arial" w:cs="Arial"/>
        </w:rPr>
        <w:t xml:space="preserve">, it is </w:t>
      </w:r>
      <w:r w:rsidR="00AF2368">
        <w:rPr>
          <w:rFonts w:ascii="Arial" w:hAnsi="Arial" w:cs="Arial"/>
        </w:rPr>
        <w:t xml:space="preserve">typically </w:t>
      </w:r>
      <w:r w:rsidRPr="001804FC">
        <w:rPr>
          <w:rFonts w:ascii="Arial" w:hAnsi="Arial" w:cs="Arial"/>
        </w:rPr>
        <w:t xml:space="preserve">unlawful to conduct or engage in that business without obtaining a business license.  If your business is located in the County, include a copy of your current business license with your proposal submission.  If your business is </w:t>
      </w:r>
      <w:r>
        <w:rPr>
          <w:rFonts w:ascii="Arial" w:hAnsi="Arial" w:cs="Arial"/>
        </w:rPr>
        <w:t>not l</w:t>
      </w:r>
      <w:r w:rsidRPr="001804FC">
        <w:rPr>
          <w:rFonts w:ascii="Arial" w:hAnsi="Arial" w:cs="Arial"/>
        </w:rPr>
        <w:t xml:space="preserve">ocated </w:t>
      </w:r>
      <w:r>
        <w:rPr>
          <w:rFonts w:ascii="Arial" w:hAnsi="Arial" w:cs="Arial"/>
        </w:rPr>
        <w:t>in the Cou</w:t>
      </w:r>
      <w:r w:rsidRPr="001804FC">
        <w:rPr>
          <w:rFonts w:ascii="Arial" w:hAnsi="Arial" w:cs="Arial"/>
        </w:rPr>
        <w:t xml:space="preserve">nty, include a copy of your current business license with your proposal submission.   If you have any questions, contact the Business Section, Department of Finance, </w:t>
      </w:r>
      <w:smartTag w:uri="urn:schemas-microsoft-com:office:smarttags" w:element="place">
        <w:smartTag w:uri="urn:schemas-microsoft-com:office:smarttags" w:element="PlaceType">
          <w:r w:rsidRPr="001804FC">
            <w:rPr>
              <w:rFonts w:ascii="Arial" w:hAnsi="Arial" w:cs="Arial"/>
            </w:rPr>
            <w:t>County</w:t>
          </w:r>
        </w:smartTag>
        <w:r w:rsidRPr="001804FC">
          <w:rPr>
            <w:rFonts w:ascii="Arial" w:hAnsi="Arial" w:cs="Arial"/>
          </w:rPr>
          <w:t xml:space="preserve"> of </w:t>
        </w:r>
        <w:smartTag w:uri="urn:schemas-microsoft-com:office:smarttags" w:element="PlaceName">
          <w:r w:rsidRPr="001804FC">
            <w:rPr>
              <w:rFonts w:ascii="Arial" w:hAnsi="Arial" w:cs="Arial"/>
            </w:rPr>
            <w:t>Henrico</w:t>
          </w:r>
        </w:smartTag>
      </w:smartTag>
      <w:r w:rsidRPr="001804FC">
        <w:rPr>
          <w:rFonts w:ascii="Arial" w:hAnsi="Arial" w:cs="Arial"/>
        </w:rPr>
        <w:t>, telephone (804) 501-4310.</w:t>
      </w:r>
    </w:p>
    <w:p w:rsidR="00D222F3" w:rsidRPr="001804FC" w:rsidRDefault="00D222F3" w:rsidP="00D222F3">
      <w:pPr>
        <w:rPr>
          <w:rFonts w:ascii="Arial" w:hAnsi="Arial" w:cs="Arial"/>
          <w:b/>
        </w:rPr>
      </w:pPr>
    </w:p>
    <w:p w:rsidR="00D222F3" w:rsidRPr="001804FC" w:rsidRDefault="00D222F3" w:rsidP="00845CB0">
      <w:pPr>
        <w:numPr>
          <w:ilvl w:val="0"/>
          <w:numId w:val="11"/>
        </w:numPr>
        <w:tabs>
          <w:tab w:val="clear" w:pos="1080"/>
          <w:tab w:val="num" w:pos="1440"/>
          <w:tab w:val="num" w:pos="1800"/>
        </w:tabs>
        <w:ind w:left="1800" w:hanging="1080"/>
        <w:rPr>
          <w:rFonts w:ascii="Arial" w:hAnsi="Arial" w:cs="Arial"/>
          <w:b/>
        </w:rPr>
      </w:pPr>
      <w:r w:rsidRPr="001804FC">
        <w:rPr>
          <w:rFonts w:ascii="Arial" w:hAnsi="Arial" w:cs="Arial"/>
          <w:b/>
        </w:rPr>
        <w:t>Environmental Management</w:t>
      </w:r>
    </w:p>
    <w:p w:rsidR="00D222F3" w:rsidRPr="001804FC" w:rsidRDefault="00D222F3" w:rsidP="00D222F3">
      <w:pPr>
        <w:ind w:left="720"/>
        <w:rPr>
          <w:rFonts w:ascii="Arial" w:hAnsi="Arial" w:cs="Arial"/>
          <w:b/>
        </w:rPr>
      </w:pPr>
    </w:p>
    <w:p w:rsidR="00D222F3" w:rsidRPr="001804FC" w:rsidRDefault="00D222F3" w:rsidP="009A5B7F">
      <w:pPr>
        <w:ind w:left="1440"/>
        <w:jc w:val="both"/>
        <w:rPr>
          <w:rFonts w:ascii="Arial" w:hAnsi="Arial" w:cs="Arial"/>
        </w:rPr>
      </w:pPr>
      <w:r w:rsidRPr="001804FC">
        <w:rPr>
          <w:rFonts w:ascii="Arial" w:hAnsi="Arial" w:cs="Arial"/>
        </w:rPr>
        <w:t xml:space="preserve">The Successful Offeror shall comply with all applicable federal, state, and local environmental regulations.  </w:t>
      </w:r>
      <w:r>
        <w:rPr>
          <w:rFonts w:ascii="Arial" w:hAnsi="Arial" w:cs="Arial"/>
        </w:rPr>
        <w:t xml:space="preserve"> </w:t>
      </w:r>
      <w:r w:rsidRPr="001804FC">
        <w:rPr>
          <w:rFonts w:ascii="Arial" w:hAnsi="Arial" w:cs="Arial"/>
        </w:rPr>
        <w:t>The Successful Offeror is required to abide by the County’s Environmental Policy Statement</w:t>
      </w:r>
      <w:r>
        <w:rPr>
          <w:rFonts w:ascii="Arial" w:hAnsi="Arial" w:cs="Arial"/>
        </w:rPr>
        <w:t>:</w:t>
      </w:r>
      <w:r w:rsidR="00AF2368">
        <w:rPr>
          <w:rFonts w:ascii="Arial" w:hAnsi="Arial" w:cs="Arial"/>
        </w:rPr>
        <w:t xml:space="preserve"> </w:t>
      </w:r>
      <w:hyperlink r:id="rId19" w:history="1">
        <w:r w:rsidR="00090F95">
          <w:rPr>
            <w:color w:val="0000FF"/>
            <w:sz w:val="28"/>
            <w:szCs w:val="28"/>
          </w:rPr>
          <w:t>henrico</w:t>
        </w:r>
        <w:r w:rsidRPr="004A7686">
          <w:rPr>
            <w:color w:val="0000FF"/>
            <w:sz w:val="28"/>
            <w:szCs w:val="28"/>
          </w:rPr>
          <w:t>.us/pdfs/hr/risk/env_policy.pdf</w:t>
        </w:r>
      </w:hyperlink>
      <w:r>
        <w:rPr>
          <w:sz w:val="28"/>
          <w:szCs w:val="28"/>
        </w:rPr>
        <w:t xml:space="preserve"> </w:t>
      </w:r>
      <w:r w:rsidRPr="001804FC">
        <w:rPr>
          <w:rFonts w:ascii="Arial" w:hAnsi="Arial" w:cs="Arial"/>
        </w:rPr>
        <w:t xml:space="preserve">which </w:t>
      </w:r>
      <w:r>
        <w:rPr>
          <w:rFonts w:ascii="Arial" w:hAnsi="Arial" w:cs="Arial"/>
        </w:rPr>
        <w:t>em</w:t>
      </w:r>
      <w:r w:rsidRPr="001804FC">
        <w:rPr>
          <w:rFonts w:ascii="Arial" w:hAnsi="Arial" w:cs="Arial"/>
        </w:rPr>
        <w:t>phasizes environmental compliance, pollution prevention, continual improvement, and conservation.  The Successful Offeror shall be properly trained and have any necessary certifications to carry out environmental responsibilities.  The Successful Offeror shall immediately communicate any environmental concerns or incidents to the appropriate County staff.</w:t>
      </w:r>
    </w:p>
    <w:p w:rsidR="00D222F3" w:rsidRPr="001804FC" w:rsidRDefault="00D222F3" w:rsidP="00D222F3">
      <w:pPr>
        <w:ind w:left="720" w:hanging="720"/>
        <w:jc w:val="both"/>
        <w:rPr>
          <w:rFonts w:ascii="Arial" w:hAnsi="Arial" w:cs="Arial"/>
          <w:b/>
        </w:rPr>
      </w:pPr>
    </w:p>
    <w:p w:rsidR="00D222F3" w:rsidRPr="001804FC" w:rsidRDefault="00D222F3" w:rsidP="00D222F3">
      <w:pPr>
        <w:ind w:left="720"/>
        <w:jc w:val="both"/>
        <w:rPr>
          <w:rFonts w:ascii="Arial" w:hAnsi="Arial" w:cs="Arial"/>
          <w:b/>
        </w:rPr>
      </w:pPr>
      <w:r w:rsidRPr="001804FC">
        <w:rPr>
          <w:rFonts w:ascii="Arial" w:hAnsi="Arial" w:cs="Arial"/>
          <w:b/>
        </w:rPr>
        <w:t>X.</w:t>
      </w:r>
      <w:r w:rsidRPr="001804FC">
        <w:rPr>
          <w:rFonts w:ascii="Arial" w:hAnsi="Arial" w:cs="Arial"/>
          <w:b/>
        </w:rPr>
        <w:tab/>
        <w:t>Safety</w:t>
      </w:r>
    </w:p>
    <w:p w:rsidR="00D222F3" w:rsidRPr="001804FC" w:rsidRDefault="00D222F3" w:rsidP="00D222F3">
      <w:pPr>
        <w:ind w:left="720"/>
        <w:jc w:val="both"/>
        <w:rPr>
          <w:rFonts w:ascii="Arial" w:hAnsi="Arial" w:cs="Arial"/>
          <w:b/>
          <w:spacing w:val="-3"/>
        </w:rPr>
      </w:pPr>
    </w:p>
    <w:p w:rsidR="00D222F3" w:rsidRPr="001804FC" w:rsidRDefault="00D222F3" w:rsidP="00D222F3">
      <w:pPr>
        <w:ind w:left="2160" w:hanging="720"/>
        <w:jc w:val="both"/>
        <w:rPr>
          <w:rFonts w:ascii="Arial" w:hAnsi="Arial" w:cs="Arial"/>
        </w:rPr>
      </w:pPr>
      <w:r w:rsidRPr="001804FC">
        <w:rPr>
          <w:rFonts w:ascii="Arial" w:hAnsi="Arial" w:cs="Arial"/>
        </w:rPr>
        <w:t>1.</w:t>
      </w:r>
      <w:r w:rsidRPr="001804FC">
        <w:rPr>
          <w:rFonts w:ascii="Arial" w:hAnsi="Arial" w:cs="Arial"/>
        </w:rPr>
        <w:tab/>
        <w:t xml:space="preserve">The Successful Offeror shall comply with and ensure that the Successful Offeror’s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w:t>
      </w:r>
      <w:smartTag w:uri="urn:schemas-microsoft-com:office:smarttags" w:element="place">
        <w:smartTag w:uri="urn:schemas-microsoft-com:office:smarttags" w:element="PlaceType">
          <w:r w:rsidRPr="001804FC">
            <w:rPr>
              <w:rFonts w:ascii="Arial" w:hAnsi="Arial" w:cs="Arial"/>
            </w:rPr>
            <w:t>Commonwealth</w:t>
          </w:r>
        </w:smartTag>
        <w:r w:rsidRPr="001804FC">
          <w:rPr>
            <w:rFonts w:ascii="Arial" w:hAnsi="Arial" w:cs="Arial"/>
          </w:rPr>
          <w:t xml:space="preserve"> of </w:t>
        </w:r>
        <w:smartTag w:uri="urn:schemas-microsoft-com:office:smarttags" w:element="PlaceName">
          <w:r w:rsidRPr="001804FC">
            <w:rPr>
              <w:rFonts w:ascii="Arial" w:hAnsi="Arial" w:cs="Arial"/>
            </w:rPr>
            <w:t>Virginia</w:t>
          </w:r>
        </w:smartTag>
      </w:smartTag>
      <w:r w:rsidRPr="001804FC">
        <w:rPr>
          <w:rFonts w:ascii="Arial" w:hAnsi="Arial" w:cs="Arial"/>
        </w:rPr>
        <w:t xml:space="preserve"> and issued by the Department of Labor and Industry under Title 40.1 of the Code of Virginia shall apply to all work under the Contract. The Successful Offeror shall provide or cause to be provided all technical expertise, qualified personnel, equipment, tools and material to safely accomplish the work specified and performed by the Successful Offeror.</w:t>
      </w:r>
    </w:p>
    <w:p w:rsidR="00D222F3" w:rsidRPr="001804FC" w:rsidRDefault="00D222F3" w:rsidP="00D222F3">
      <w:pPr>
        <w:ind w:left="2160" w:hanging="720"/>
        <w:jc w:val="both"/>
        <w:rPr>
          <w:rFonts w:ascii="Arial" w:hAnsi="Arial" w:cs="Arial"/>
        </w:rPr>
      </w:pPr>
    </w:p>
    <w:p w:rsidR="00D222F3" w:rsidRPr="001804FC" w:rsidRDefault="009A5B7F" w:rsidP="00D222F3">
      <w:pPr>
        <w:ind w:left="2160" w:hanging="720"/>
        <w:jc w:val="both"/>
        <w:rPr>
          <w:rFonts w:ascii="Arial" w:hAnsi="Arial" w:cs="Arial"/>
        </w:rPr>
      </w:pPr>
      <w:r>
        <w:rPr>
          <w:rFonts w:ascii="Arial" w:hAnsi="Arial" w:cs="Arial"/>
        </w:rPr>
        <w:br w:type="page"/>
      </w:r>
      <w:r w:rsidR="00D222F3" w:rsidRPr="001804FC">
        <w:rPr>
          <w:rFonts w:ascii="Arial" w:hAnsi="Arial" w:cs="Arial"/>
        </w:rPr>
        <w:t>2.</w:t>
      </w:r>
      <w:r w:rsidR="00D222F3" w:rsidRPr="001804FC">
        <w:rPr>
          <w:rFonts w:ascii="Arial" w:hAnsi="Arial" w:cs="Arial"/>
        </w:rPr>
        <w:tab/>
        <w:t xml:space="preserve">The Successful Offeror shall have, at each location at which the Successful Offeror provides goods and/or services, a </w:t>
      </w:r>
      <w:r w:rsidR="00D222F3">
        <w:rPr>
          <w:rFonts w:ascii="Arial" w:hAnsi="Arial" w:cs="Arial"/>
        </w:rPr>
        <w:t>licensed real estate broker</w:t>
      </w:r>
      <w:r w:rsidR="00D222F3" w:rsidRPr="001804FC">
        <w:rPr>
          <w:rFonts w:ascii="Arial" w:hAnsi="Arial" w:cs="Arial"/>
        </w:rPr>
        <w:t xml:space="preserve"> who is competent, qualified, or authorized on the work site, and who is familiar with policies, regulations and standards applicable to the work being performed. The </w:t>
      </w:r>
      <w:r w:rsidR="00D222F3">
        <w:rPr>
          <w:rFonts w:ascii="Arial" w:hAnsi="Arial" w:cs="Arial"/>
        </w:rPr>
        <w:t>licensed real estate broker</w:t>
      </w:r>
      <w:r w:rsidR="00D222F3" w:rsidRPr="001804FC">
        <w:rPr>
          <w:rFonts w:ascii="Arial" w:hAnsi="Arial" w:cs="Arial"/>
        </w:rPr>
        <w:t xml:space="preserve"> must be capable of identifying existing and predictable hazards in the surroundings or working conditions which are hazardous or dangerous to employees or the public, and must be capable of ensuring that applicable safety regulations are complied with, and shall have the authority and responsibility to take prompt corrective measures, which may include removal of the Successful Offeror’s personnel from the work site.</w:t>
      </w:r>
    </w:p>
    <w:p w:rsidR="00D222F3" w:rsidRPr="001804FC" w:rsidRDefault="00D222F3" w:rsidP="00D222F3">
      <w:pPr>
        <w:jc w:val="both"/>
        <w:rPr>
          <w:rFonts w:ascii="Arial" w:hAnsi="Arial" w:cs="Arial"/>
        </w:rPr>
      </w:pPr>
    </w:p>
    <w:p w:rsidR="00D222F3" w:rsidRPr="001804FC" w:rsidRDefault="00D222F3" w:rsidP="00D222F3">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1804FC">
        <w:rPr>
          <w:rFonts w:ascii="Arial" w:hAnsi="Arial" w:cs="Arial"/>
        </w:rPr>
        <w:t>3.</w:t>
      </w:r>
      <w:r w:rsidRPr="001804FC">
        <w:rPr>
          <w:rFonts w:ascii="Arial" w:hAnsi="Arial" w:cs="Arial"/>
        </w:rPr>
        <w:tab/>
        <w:t>In the event the County determines any operations of the Successful Offeror to be hazardous, the Successful Offeror shall immediately discontinue such operations upon receipt of either written or oral notice by the County to discontinue such practice.</w:t>
      </w:r>
    </w:p>
    <w:p w:rsidR="00D222F3" w:rsidRDefault="00D222F3" w:rsidP="00D222F3">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ab/>
      </w:r>
    </w:p>
    <w:p w:rsidR="00D222F3" w:rsidRPr="001804FC" w:rsidRDefault="00D222F3" w:rsidP="00D222F3">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ab/>
      </w:r>
      <w:r w:rsidRPr="001804FC">
        <w:rPr>
          <w:rFonts w:ascii="Arial" w:hAnsi="Arial" w:cs="Arial"/>
          <w:b/>
        </w:rPr>
        <w:t>Y.</w:t>
      </w:r>
      <w:r w:rsidRPr="001804FC">
        <w:rPr>
          <w:rFonts w:ascii="Arial" w:hAnsi="Arial" w:cs="Arial"/>
          <w:b/>
        </w:rPr>
        <w:tab/>
        <w:t>Authorization to Transact Business in the Commonwealth</w:t>
      </w:r>
    </w:p>
    <w:p w:rsidR="00D222F3" w:rsidRPr="001804FC" w:rsidRDefault="00D222F3" w:rsidP="00D222F3">
      <w:pPr>
        <w:ind w:firstLine="720"/>
        <w:outlineLvl w:val="0"/>
        <w:rPr>
          <w:rFonts w:ascii="Arial" w:hAnsi="Arial" w:cs="Arial"/>
          <w:u w:val="single"/>
        </w:rPr>
      </w:pPr>
      <w:r w:rsidRPr="001804FC">
        <w:rPr>
          <w:rFonts w:ascii="Arial" w:hAnsi="Arial" w:cs="Arial"/>
        </w:rPr>
        <w:tab/>
      </w:r>
    </w:p>
    <w:p w:rsidR="00D222F3" w:rsidRPr="001804FC" w:rsidRDefault="00D222F3" w:rsidP="00D222F3">
      <w:pPr>
        <w:ind w:left="2160" w:hanging="720"/>
        <w:jc w:val="both"/>
        <w:rPr>
          <w:rFonts w:ascii="Arial" w:hAnsi="Arial" w:cs="Arial"/>
        </w:rPr>
      </w:pPr>
      <w:r w:rsidRPr="001804FC">
        <w:rPr>
          <w:rFonts w:ascii="Arial" w:hAnsi="Arial" w:cs="Arial"/>
        </w:rPr>
        <w:t>1.</w:t>
      </w:r>
      <w:r w:rsidRPr="001804FC">
        <w:rPr>
          <w:rFonts w:ascii="Arial" w:hAnsi="Arial" w:cs="Arial"/>
        </w:rPr>
        <w:tab/>
        <w:t>A contractor organized as a stock or nonstock corporation, limited liability company, business trust, or limited partnership or registered as a registered limited liability partnership</w:t>
      </w:r>
      <w:r>
        <w:rPr>
          <w:rFonts w:ascii="Arial" w:hAnsi="Arial" w:cs="Arial"/>
        </w:rPr>
        <w:t xml:space="preserve"> or other business form</w:t>
      </w:r>
      <w:r w:rsidRPr="001804FC">
        <w:rPr>
          <w:rFonts w:ascii="Arial" w:hAnsi="Arial" w:cs="Arial"/>
        </w:rPr>
        <w:t xml:space="preserve"> shall be authorized to transact business in the Commonwealth as a domestic or foreign business entity if so required by Title 13.1 or Title 50 of the Code of Virginia or as otherwise required by law.  </w:t>
      </w:r>
    </w:p>
    <w:p w:rsidR="00D222F3" w:rsidRPr="001804FC" w:rsidRDefault="00D222F3" w:rsidP="00D222F3">
      <w:pPr>
        <w:ind w:left="1080" w:hanging="360"/>
        <w:jc w:val="both"/>
        <w:rPr>
          <w:rFonts w:ascii="Arial" w:hAnsi="Arial" w:cs="Arial"/>
        </w:rPr>
      </w:pPr>
    </w:p>
    <w:p w:rsidR="00D222F3" w:rsidRPr="001804FC" w:rsidRDefault="00D222F3" w:rsidP="00D222F3">
      <w:pPr>
        <w:ind w:left="2160" w:hanging="720"/>
        <w:jc w:val="both"/>
        <w:rPr>
          <w:rFonts w:ascii="Arial" w:hAnsi="Arial" w:cs="Arial"/>
        </w:rPr>
      </w:pPr>
      <w:r w:rsidRPr="001804FC">
        <w:rPr>
          <w:rFonts w:ascii="Arial" w:hAnsi="Arial" w:cs="Arial"/>
        </w:rPr>
        <w:t>2.</w:t>
      </w:r>
      <w:r w:rsidRPr="001804FC">
        <w:rPr>
          <w:rFonts w:ascii="Arial" w:hAnsi="Arial" w:cs="Arial"/>
        </w:rPr>
        <w:tab/>
        <w:t>An Offeror organized or authorized to transact business in the Commonwealth pursuant to Title 13.1 or Title 50 of the Code of Virginia must include in its proposal the identification number issued to it by the State Corporation Commission. (</w:t>
      </w:r>
      <w:r w:rsidRPr="007C32D5">
        <w:rPr>
          <w:rFonts w:ascii="Arial" w:hAnsi="Arial" w:cs="Arial"/>
          <w:b/>
        </w:rPr>
        <w:t>Attachment D)</w:t>
      </w:r>
      <w:r w:rsidRPr="001804FC">
        <w:rPr>
          <w:rFonts w:ascii="Arial" w:hAnsi="Arial" w:cs="Arial"/>
        </w:rPr>
        <w:t xml:space="preserve">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D222F3" w:rsidRPr="001804FC" w:rsidRDefault="00D222F3" w:rsidP="00D222F3">
      <w:pPr>
        <w:ind w:left="1080" w:hanging="360"/>
        <w:jc w:val="both"/>
        <w:rPr>
          <w:rFonts w:ascii="Arial" w:hAnsi="Arial" w:cs="Arial"/>
        </w:rPr>
      </w:pPr>
    </w:p>
    <w:p w:rsidR="00D222F3" w:rsidRPr="001804FC" w:rsidRDefault="00D222F3" w:rsidP="00D222F3">
      <w:pPr>
        <w:ind w:left="2160" w:hanging="720"/>
        <w:jc w:val="both"/>
        <w:rPr>
          <w:rFonts w:ascii="Arial" w:hAnsi="Arial" w:cs="Arial"/>
        </w:rPr>
      </w:pPr>
      <w:r w:rsidRPr="001804FC">
        <w:rPr>
          <w:rFonts w:ascii="Arial" w:hAnsi="Arial" w:cs="Arial"/>
        </w:rPr>
        <w:t>3.</w:t>
      </w:r>
      <w:r w:rsidRPr="001804FC">
        <w:rPr>
          <w:rFonts w:ascii="Arial" w:hAnsi="Arial" w:cs="Arial"/>
        </w:rPr>
        <w:tab/>
        <w:t xml:space="preserve">An Offeror described in subsection 2 that fails to provide the required information shall not receive an award unless a waiver is granted by the Purchasing Director, his designee, or the </w:t>
      </w:r>
      <w:smartTag w:uri="urn:schemas-microsoft-com:office:smarttags" w:element="place">
        <w:smartTag w:uri="urn:schemas-microsoft-com:office:smarttags" w:element="PlaceType">
          <w:r w:rsidRPr="001804FC">
            <w:rPr>
              <w:rFonts w:ascii="Arial" w:hAnsi="Arial" w:cs="Arial"/>
            </w:rPr>
            <w:t>County</w:t>
          </w:r>
        </w:smartTag>
        <w:r w:rsidRPr="001804FC">
          <w:rPr>
            <w:rFonts w:ascii="Arial" w:hAnsi="Arial" w:cs="Arial"/>
          </w:rPr>
          <w:t xml:space="preserve"> </w:t>
        </w:r>
        <w:smartTag w:uri="urn:schemas-microsoft-com:office:smarttags" w:element="PlaceName">
          <w:r w:rsidRPr="001804FC">
            <w:rPr>
              <w:rFonts w:ascii="Arial" w:hAnsi="Arial" w:cs="Arial"/>
            </w:rPr>
            <w:t>Manager</w:t>
          </w:r>
        </w:smartTag>
      </w:smartTag>
      <w:r w:rsidRPr="001804FC">
        <w:rPr>
          <w:rFonts w:ascii="Arial" w:hAnsi="Arial" w:cs="Arial"/>
        </w:rPr>
        <w:t>.</w:t>
      </w:r>
    </w:p>
    <w:p w:rsidR="00D222F3" w:rsidRPr="001804FC" w:rsidRDefault="00D222F3" w:rsidP="00D222F3">
      <w:pPr>
        <w:ind w:left="1080" w:hanging="360"/>
        <w:jc w:val="both"/>
        <w:rPr>
          <w:rFonts w:ascii="Arial" w:hAnsi="Arial" w:cs="Arial"/>
        </w:rPr>
      </w:pPr>
    </w:p>
    <w:p w:rsidR="00D222F3" w:rsidRPr="001804FC" w:rsidRDefault="00D222F3" w:rsidP="00D222F3">
      <w:pPr>
        <w:ind w:left="2160" w:hanging="720"/>
        <w:jc w:val="both"/>
        <w:rPr>
          <w:rFonts w:ascii="Arial" w:hAnsi="Arial" w:cs="Arial"/>
        </w:rPr>
      </w:pPr>
      <w:r w:rsidRPr="001804FC">
        <w:rPr>
          <w:rFonts w:ascii="Arial" w:hAnsi="Arial" w:cs="Arial"/>
        </w:rPr>
        <w:t>4.</w:t>
      </w:r>
      <w:r w:rsidRPr="001804FC">
        <w:rPr>
          <w:rFonts w:ascii="Arial" w:hAnsi="Arial" w:cs="Arial"/>
        </w:rPr>
        <w:tab/>
        <w:t>Any falsification or misrepresentation contained in the statement submitted by the Offeror pursuant to Title 13.1 or Title 50 of the Code of Virginia may be cause for debarment.</w:t>
      </w:r>
    </w:p>
    <w:p w:rsidR="00D222F3" w:rsidRPr="001804FC" w:rsidRDefault="00D222F3" w:rsidP="00D222F3">
      <w:pPr>
        <w:ind w:left="1080" w:hanging="360"/>
        <w:jc w:val="both"/>
        <w:rPr>
          <w:rFonts w:ascii="Arial" w:hAnsi="Arial" w:cs="Arial"/>
        </w:rPr>
      </w:pPr>
    </w:p>
    <w:p w:rsidR="00D222F3" w:rsidRPr="001804FC" w:rsidRDefault="00D222F3" w:rsidP="00D222F3">
      <w:pPr>
        <w:ind w:left="2160" w:hanging="720"/>
        <w:jc w:val="both"/>
        <w:rPr>
          <w:rFonts w:ascii="Arial" w:hAnsi="Arial" w:cs="Arial"/>
        </w:rPr>
      </w:pPr>
      <w:r w:rsidRPr="001804FC">
        <w:rPr>
          <w:rFonts w:ascii="Arial" w:hAnsi="Arial" w:cs="Arial"/>
        </w:rPr>
        <w:t>5.</w:t>
      </w:r>
      <w:r w:rsidRPr="001804FC">
        <w:rPr>
          <w:rFonts w:ascii="Arial" w:hAnsi="Arial" w:cs="Arial"/>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D222F3" w:rsidRPr="001804FC" w:rsidRDefault="00D222F3" w:rsidP="00D222F3">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1804FC">
        <w:rPr>
          <w:rFonts w:ascii="Arial" w:hAnsi="Arial" w:cs="Arial"/>
          <w:b/>
          <w:color w:val="FF0000"/>
        </w:rPr>
        <w:tab/>
      </w:r>
    </w:p>
    <w:p w:rsidR="00D222F3" w:rsidRPr="001804FC" w:rsidRDefault="0010394A" w:rsidP="00D222F3">
      <w:pPr>
        <w:tabs>
          <w:tab w:val="left" w:pos="720"/>
        </w:tabs>
        <w:ind w:left="720"/>
        <w:rPr>
          <w:rFonts w:ascii="Arial" w:hAnsi="Arial" w:cs="Arial"/>
          <w:b/>
        </w:rPr>
      </w:pPr>
      <w:r>
        <w:rPr>
          <w:rFonts w:ascii="Arial" w:hAnsi="Arial" w:cs="Arial"/>
          <w:b/>
        </w:rPr>
        <w:br w:type="page"/>
      </w:r>
      <w:r w:rsidR="00D222F3" w:rsidRPr="001804FC">
        <w:rPr>
          <w:rFonts w:ascii="Arial" w:hAnsi="Arial" w:cs="Arial"/>
          <w:b/>
        </w:rPr>
        <w:t>Z.</w:t>
      </w:r>
      <w:r w:rsidR="00D222F3" w:rsidRPr="001804FC">
        <w:rPr>
          <w:rFonts w:ascii="Arial" w:hAnsi="Arial" w:cs="Arial"/>
          <w:b/>
        </w:rPr>
        <w:tab/>
        <w:t xml:space="preserve">Payment Clauses Required by </w:t>
      </w:r>
      <w:smartTag w:uri="urn:schemas-microsoft-com:office:smarttags" w:element="place">
        <w:smartTag w:uri="urn:schemas-microsoft-com:office:smarttags" w:element="State">
          <w:r w:rsidR="00D222F3" w:rsidRPr="001804FC">
            <w:rPr>
              <w:rFonts w:ascii="Arial" w:hAnsi="Arial" w:cs="Arial"/>
              <w:b/>
            </w:rPr>
            <w:t>Va.</w:t>
          </w:r>
        </w:smartTag>
      </w:smartTag>
      <w:r w:rsidR="00D222F3" w:rsidRPr="001804FC">
        <w:rPr>
          <w:rFonts w:ascii="Arial" w:hAnsi="Arial" w:cs="Arial"/>
          <w:b/>
        </w:rPr>
        <w:t xml:space="preserve"> Code § 2.2-4354</w:t>
      </w:r>
    </w:p>
    <w:p w:rsidR="00D222F3" w:rsidRPr="001804FC" w:rsidRDefault="00D222F3" w:rsidP="00D222F3">
      <w:pPr>
        <w:tabs>
          <w:tab w:val="left" w:pos="720"/>
        </w:tabs>
        <w:ind w:left="720"/>
        <w:rPr>
          <w:rFonts w:ascii="Arial" w:hAnsi="Arial" w:cs="Arial"/>
          <w:b/>
        </w:rPr>
      </w:pPr>
    </w:p>
    <w:p w:rsidR="00D222F3" w:rsidRPr="001804FC" w:rsidRDefault="00D222F3" w:rsidP="00D222F3">
      <w:pPr>
        <w:ind w:firstLine="1440"/>
        <w:jc w:val="both"/>
        <w:rPr>
          <w:rFonts w:ascii="Arial" w:hAnsi="Arial" w:cs="Arial"/>
          <w:color w:val="000000"/>
        </w:rPr>
      </w:pPr>
      <w:r w:rsidRPr="001804FC">
        <w:rPr>
          <w:rFonts w:ascii="Arial" w:hAnsi="Arial" w:cs="Arial"/>
          <w:color w:val="000000"/>
        </w:rPr>
        <w:t>Pursuant to Virginia Code § 2.2-4354:</w:t>
      </w:r>
    </w:p>
    <w:p w:rsidR="00D222F3" w:rsidRPr="001804FC" w:rsidRDefault="00D222F3" w:rsidP="00D222F3">
      <w:pPr>
        <w:ind w:firstLine="720"/>
        <w:jc w:val="both"/>
        <w:rPr>
          <w:rFonts w:ascii="Arial" w:hAnsi="Arial" w:cs="Arial"/>
          <w:color w:val="000000"/>
        </w:rPr>
      </w:pPr>
    </w:p>
    <w:p w:rsidR="00D222F3" w:rsidRPr="001804FC" w:rsidRDefault="00D222F3" w:rsidP="00F6282A">
      <w:pPr>
        <w:numPr>
          <w:ilvl w:val="0"/>
          <w:numId w:val="16"/>
        </w:numPr>
        <w:tabs>
          <w:tab w:val="clear" w:pos="2685"/>
        </w:tabs>
        <w:ind w:left="2160" w:hanging="720"/>
        <w:jc w:val="both"/>
        <w:rPr>
          <w:rFonts w:ascii="Arial" w:hAnsi="Arial" w:cs="Arial"/>
          <w:color w:val="000000"/>
        </w:rPr>
      </w:pPr>
      <w:r w:rsidRPr="001804FC">
        <w:rPr>
          <w:rFonts w:ascii="Arial" w:hAnsi="Arial" w:cs="Arial"/>
          <w:color w:val="000000"/>
        </w:rPr>
        <w:t>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Offeror’s intention to withhold all or a part of the subcontractor's payment with the reason for nonpayment.</w:t>
      </w:r>
    </w:p>
    <w:p w:rsidR="00D222F3" w:rsidRPr="001804FC" w:rsidRDefault="00D222F3" w:rsidP="00D222F3">
      <w:pPr>
        <w:tabs>
          <w:tab w:val="num" w:pos="2160"/>
        </w:tabs>
        <w:ind w:left="2160" w:hanging="720"/>
        <w:jc w:val="both"/>
        <w:rPr>
          <w:rFonts w:ascii="Arial" w:hAnsi="Arial" w:cs="Arial"/>
          <w:color w:val="000000"/>
        </w:rPr>
      </w:pPr>
    </w:p>
    <w:p w:rsidR="00D222F3" w:rsidRPr="001804FC" w:rsidRDefault="00D222F3" w:rsidP="00845CB0">
      <w:pPr>
        <w:numPr>
          <w:ilvl w:val="0"/>
          <w:numId w:val="16"/>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Pursuant to Virginia Code § 2.2-4354, </w:t>
      </w:r>
      <w:r>
        <w:rPr>
          <w:rFonts w:ascii="Arial" w:hAnsi="Arial" w:cs="Arial"/>
          <w:color w:val="000000"/>
        </w:rPr>
        <w:t xml:space="preserve">the </w:t>
      </w:r>
      <w:r w:rsidRPr="001804FC">
        <w:rPr>
          <w:rFonts w:ascii="Arial" w:hAnsi="Arial" w:cs="Arial"/>
          <w:color w:val="000000"/>
        </w:rPr>
        <w:t xml:space="preserve">Successful Offeror that </w:t>
      </w:r>
      <w:r>
        <w:rPr>
          <w:rFonts w:ascii="Arial" w:hAnsi="Arial" w:cs="Arial"/>
          <w:color w:val="000000"/>
        </w:rPr>
        <w:t>is a</w:t>
      </w:r>
      <w:r w:rsidRPr="001804FC">
        <w:rPr>
          <w:rFonts w:ascii="Arial" w:hAnsi="Arial" w:cs="Arial"/>
          <w:color w:val="000000"/>
        </w:rPr>
        <w:t xml:space="preserve"> proprietor, partnership, or corporation shall provide </w:t>
      </w:r>
      <w:r>
        <w:rPr>
          <w:rFonts w:ascii="Arial" w:hAnsi="Arial" w:cs="Arial"/>
          <w:color w:val="000000"/>
        </w:rPr>
        <w:t>its</w:t>
      </w:r>
      <w:r w:rsidRPr="001804FC">
        <w:rPr>
          <w:rFonts w:ascii="Arial" w:hAnsi="Arial" w:cs="Arial"/>
          <w:color w:val="000000"/>
        </w:rPr>
        <w:t xml:space="preserve"> federal employer identification number to the County. Pursuant to Virginia Code § 2.2-4354, </w:t>
      </w:r>
      <w:r>
        <w:rPr>
          <w:rFonts w:ascii="Arial" w:hAnsi="Arial" w:cs="Arial"/>
          <w:color w:val="000000"/>
        </w:rPr>
        <w:t xml:space="preserve">the </w:t>
      </w:r>
      <w:r w:rsidRPr="001804FC">
        <w:rPr>
          <w:rFonts w:ascii="Arial" w:hAnsi="Arial" w:cs="Arial"/>
          <w:color w:val="000000"/>
        </w:rPr>
        <w:t xml:space="preserve">Successful Offeror who </w:t>
      </w:r>
      <w:r>
        <w:rPr>
          <w:rFonts w:ascii="Arial" w:hAnsi="Arial" w:cs="Arial"/>
          <w:color w:val="000000"/>
        </w:rPr>
        <w:t xml:space="preserve">is an </w:t>
      </w:r>
      <w:r w:rsidRPr="001804FC">
        <w:rPr>
          <w:rFonts w:ascii="Arial" w:hAnsi="Arial" w:cs="Arial"/>
          <w:color w:val="000000"/>
        </w:rPr>
        <w:t xml:space="preserve">individual contractor shall provide </w:t>
      </w:r>
      <w:r>
        <w:rPr>
          <w:rFonts w:ascii="Arial" w:hAnsi="Arial" w:cs="Arial"/>
          <w:color w:val="000000"/>
        </w:rPr>
        <w:t>his/her</w:t>
      </w:r>
      <w:r w:rsidRPr="001804FC">
        <w:rPr>
          <w:rFonts w:ascii="Arial" w:hAnsi="Arial" w:cs="Arial"/>
          <w:color w:val="000000"/>
        </w:rPr>
        <w:t xml:space="preserve"> social security numbers to the County. </w:t>
      </w:r>
    </w:p>
    <w:p w:rsidR="00D222F3" w:rsidRPr="001804FC" w:rsidRDefault="00D222F3" w:rsidP="00D222F3">
      <w:pPr>
        <w:tabs>
          <w:tab w:val="num" w:pos="2160"/>
        </w:tabs>
        <w:ind w:left="2160" w:hanging="720"/>
        <w:jc w:val="both"/>
        <w:rPr>
          <w:rFonts w:ascii="Arial" w:hAnsi="Arial" w:cs="Arial"/>
          <w:color w:val="000000"/>
        </w:rPr>
      </w:pPr>
    </w:p>
    <w:p w:rsidR="00D222F3" w:rsidRPr="001804FC" w:rsidRDefault="00D222F3" w:rsidP="00845CB0">
      <w:pPr>
        <w:numPr>
          <w:ilvl w:val="0"/>
          <w:numId w:val="16"/>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above.</w:t>
      </w:r>
    </w:p>
    <w:p w:rsidR="00D222F3" w:rsidRPr="001804FC" w:rsidRDefault="00D222F3" w:rsidP="00D222F3">
      <w:pPr>
        <w:tabs>
          <w:tab w:val="num" w:pos="2160"/>
        </w:tabs>
        <w:ind w:left="2160" w:hanging="720"/>
        <w:jc w:val="both"/>
        <w:rPr>
          <w:rFonts w:ascii="Arial" w:hAnsi="Arial" w:cs="Arial"/>
          <w:color w:val="000000"/>
        </w:rPr>
      </w:pPr>
    </w:p>
    <w:p w:rsidR="00D222F3" w:rsidRPr="001804FC" w:rsidRDefault="00D222F3" w:rsidP="00845CB0">
      <w:pPr>
        <w:numPr>
          <w:ilvl w:val="0"/>
          <w:numId w:val="16"/>
        </w:numPr>
        <w:tabs>
          <w:tab w:val="clear" w:pos="2685"/>
          <w:tab w:val="num" w:pos="2160"/>
        </w:tabs>
        <w:ind w:left="2160" w:hanging="720"/>
        <w:jc w:val="both"/>
        <w:rPr>
          <w:rFonts w:ascii="Arial" w:hAnsi="Arial" w:cs="Arial"/>
          <w:color w:val="000000"/>
        </w:rPr>
      </w:pPr>
      <w:r w:rsidRPr="001804FC">
        <w:rPr>
          <w:rFonts w:ascii="Arial" w:hAnsi="Arial" w:cs="Arial"/>
          <w:color w:val="000000"/>
        </w:rPr>
        <w:t>Pursuant to Virginia Code § 2.2-4354, unless otherwise provided under the terms of the Contract interest shall accrue at the rate of one percent per month.</w:t>
      </w:r>
    </w:p>
    <w:p w:rsidR="00D222F3" w:rsidRPr="001804FC" w:rsidRDefault="00D222F3" w:rsidP="00D222F3">
      <w:pPr>
        <w:tabs>
          <w:tab w:val="num" w:pos="2160"/>
        </w:tabs>
        <w:ind w:left="2160" w:hanging="720"/>
        <w:jc w:val="both"/>
        <w:rPr>
          <w:rFonts w:ascii="Arial" w:hAnsi="Arial" w:cs="Arial"/>
          <w:color w:val="000000"/>
        </w:rPr>
      </w:pPr>
    </w:p>
    <w:p w:rsidR="00D222F3" w:rsidRPr="001804FC" w:rsidRDefault="00D222F3" w:rsidP="00845CB0">
      <w:pPr>
        <w:numPr>
          <w:ilvl w:val="0"/>
          <w:numId w:val="16"/>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 shall include in each of its subcontracts a provision requiring each subcontractor to include or otherwise be subject to the same payment and interest requirements with respect to each lower-tier subcontractor.</w:t>
      </w:r>
    </w:p>
    <w:p w:rsidR="00D222F3" w:rsidRDefault="00D222F3" w:rsidP="00D222F3">
      <w:pPr>
        <w:tabs>
          <w:tab w:val="num" w:pos="2160"/>
        </w:tabs>
        <w:ind w:left="2160" w:hanging="720"/>
        <w:jc w:val="both"/>
        <w:rPr>
          <w:rFonts w:ascii="Arial" w:hAnsi="Arial" w:cs="Arial"/>
          <w:color w:val="000000"/>
        </w:rPr>
      </w:pPr>
    </w:p>
    <w:p w:rsidR="00D222F3" w:rsidRPr="001804FC" w:rsidRDefault="00D222F3" w:rsidP="00845CB0">
      <w:pPr>
        <w:numPr>
          <w:ilvl w:val="0"/>
          <w:numId w:val="16"/>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Offeror's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rsidR="001D49EE" w:rsidRDefault="001D49EE" w:rsidP="001D49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pacing w:val="-3"/>
        </w:rPr>
      </w:pPr>
    </w:p>
    <w:p w:rsidR="001D49EE" w:rsidRDefault="001D49EE" w:rsidP="001D49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rPr>
      </w:pPr>
      <w:r>
        <w:rPr>
          <w:rFonts w:ascii="Arial" w:hAnsi="Arial" w:cs="Arial"/>
          <w:b/>
          <w:bCs/>
          <w:spacing w:val="-3"/>
        </w:rPr>
        <w:tab/>
        <w:t>AA.</w:t>
      </w:r>
      <w:r>
        <w:rPr>
          <w:rFonts w:ascii="Arial" w:hAnsi="Arial" w:cs="Arial"/>
          <w:b/>
          <w:bCs/>
          <w:spacing w:val="-3"/>
        </w:rPr>
        <w:tab/>
      </w:r>
      <w:r w:rsidR="00F66DC6">
        <w:rPr>
          <w:rFonts w:ascii="Arial" w:hAnsi="Arial" w:cs="Arial"/>
          <w:b/>
          <w:bCs/>
          <w:spacing w:val="-3"/>
        </w:rPr>
        <w:t>Contract Period</w:t>
      </w:r>
    </w:p>
    <w:p w:rsidR="00D222F3" w:rsidRDefault="00D222F3" w:rsidP="00D222F3">
      <w:pPr>
        <w:tabs>
          <w:tab w:val="left" w:pos="720"/>
        </w:tabs>
        <w:ind w:left="720"/>
        <w:rPr>
          <w:rFonts w:ascii="Arial" w:hAnsi="Arial" w:cs="Arial"/>
          <w:b/>
        </w:rPr>
      </w:pPr>
    </w:p>
    <w:p w:rsidR="00F66DC6" w:rsidRPr="005D21F8" w:rsidRDefault="00F66DC6" w:rsidP="008F1A36">
      <w:pPr>
        <w:widowControl w:val="0"/>
        <w:numPr>
          <w:ilvl w:val="0"/>
          <w:numId w:val="31"/>
        </w:numPr>
        <w:tabs>
          <w:tab w:val="left" w:pos="-720"/>
          <w:tab w:val="left" w:pos="0"/>
          <w:tab w:val="left" w:pos="960"/>
          <w:tab w:val="left" w:pos="1440"/>
          <w:tab w:val="left" w:pos="2340"/>
          <w:tab w:val="left" w:pos="3120"/>
          <w:tab w:val="left" w:pos="3840"/>
          <w:tab w:val="left" w:pos="4560"/>
          <w:tab w:val="left" w:pos="5040"/>
        </w:tabs>
        <w:suppressAutoHyphens/>
        <w:autoSpaceDE w:val="0"/>
        <w:autoSpaceDN w:val="0"/>
        <w:adjustRightInd w:val="0"/>
        <w:spacing w:line="240" w:lineRule="atLeast"/>
        <w:ind w:left="2340" w:hanging="900"/>
        <w:jc w:val="both"/>
        <w:rPr>
          <w:rFonts w:ascii="Arial" w:hAnsi="Arial" w:cs="Arial"/>
          <w:spacing w:val="-3"/>
        </w:rPr>
      </w:pPr>
      <w:r>
        <w:rPr>
          <w:rFonts w:ascii="Arial" w:hAnsi="Arial" w:cs="Arial"/>
          <w:spacing w:val="-3"/>
        </w:rPr>
        <w:t xml:space="preserve">The contract period shall be </w:t>
      </w:r>
      <w:r w:rsidRPr="005D21F8">
        <w:rPr>
          <w:rFonts w:ascii="Arial" w:hAnsi="Arial" w:cs="Arial"/>
          <w:spacing w:val="-3"/>
        </w:rPr>
        <w:t xml:space="preserve">from </w:t>
      </w:r>
      <w:r w:rsidR="00E139EB">
        <w:rPr>
          <w:rFonts w:ascii="Arial" w:hAnsi="Arial" w:cs="Arial"/>
          <w:spacing w:val="-3"/>
        </w:rPr>
        <w:t>date of award through a three (3) year period</w:t>
      </w:r>
      <w:r w:rsidRPr="005D21F8">
        <w:rPr>
          <w:rFonts w:ascii="Arial" w:hAnsi="Arial" w:cs="Arial"/>
          <w:spacing w:val="-3"/>
        </w:rPr>
        <w:t>.  Contract pricing shall remain firm for the contract period.</w:t>
      </w:r>
    </w:p>
    <w:p w:rsidR="00F66DC6" w:rsidRPr="005D21F8" w:rsidRDefault="00F66DC6" w:rsidP="007C32D5">
      <w:pPr>
        <w:widowControl w:val="0"/>
        <w:tabs>
          <w:tab w:val="left" w:pos="-720"/>
          <w:tab w:val="left" w:pos="0"/>
          <w:tab w:val="left" w:pos="960"/>
          <w:tab w:val="left" w:pos="1440"/>
          <w:tab w:val="left" w:pos="2340"/>
          <w:tab w:val="left" w:pos="3120"/>
          <w:tab w:val="left" w:pos="3840"/>
          <w:tab w:val="left" w:pos="4560"/>
          <w:tab w:val="left" w:pos="5040"/>
        </w:tabs>
        <w:suppressAutoHyphens/>
        <w:autoSpaceDE w:val="0"/>
        <w:autoSpaceDN w:val="0"/>
        <w:adjustRightInd w:val="0"/>
        <w:spacing w:line="240" w:lineRule="atLeast"/>
        <w:jc w:val="both"/>
        <w:rPr>
          <w:rFonts w:ascii="Arial" w:hAnsi="Arial" w:cs="Arial"/>
          <w:spacing w:val="-3"/>
        </w:rPr>
      </w:pPr>
    </w:p>
    <w:p w:rsidR="007C32D5" w:rsidRDefault="00F66DC6" w:rsidP="008F1A36">
      <w:pPr>
        <w:widowControl w:val="0"/>
        <w:numPr>
          <w:ilvl w:val="0"/>
          <w:numId w:val="31"/>
        </w:numPr>
        <w:tabs>
          <w:tab w:val="left" w:pos="-720"/>
          <w:tab w:val="left" w:pos="0"/>
          <w:tab w:val="left" w:pos="720"/>
          <w:tab w:val="left" w:pos="960"/>
          <w:tab w:val="left" w:pos="1440"/>
          <w:tab w:val="left" w:pos="2340"/>
          <w:tab w:val="left" w:pos="2880"/>
          <w:tab w:val="left" w:pos="3120"/>
          <w:tab w:val="left" w:pos="3600"/>
          <w:tab w:val="left" w:pos="3840"/>
          <w:tab w:val="left" w:pos="4320"/>
          <w:tab w:val="left" w:pos="456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ind w:left="2250" w:hanging="810"/>
        <w:jc w:val="both"/>
        <w:rPr>
          <w:rFonts w:ascii="Arial" w:hAnsi="Arial" w:cs="Arial"/>
          <w:spacing w:val="-3"/>
        </w:rPr>
      </w:pPr>
      <w:r w:rsidRPr="005D21F8">
        <w:rPr>
          <w:rFonts w:ascii="Arial" w:hAnsi="Arial" w:cs="Arial"/>
          <w:spacing w:val="-3"/>
        </w:rPr>
        <w:t>The contra</w:t>
      </w:r>
      <w:r w:rsidR="009A5B7F" w:rsidRPr="005D21F8">
        <w:rPr>
          <w:rFonts w:ascii="Arial" w:hAnsi="Arial" w:cs="Arial"/>
          <w:spacing w:val="-3"/>
        </w:rPr>
        <w:t>ct may be renewed annually for two (2</w:t>
      </w:r>
      <w:r w:rsidRPr="005D21F8">
        <w:rPr>
          <w:rFonts w:ascii="Arial" w:hAnsi="Arial" w:cs="Arial"/>
          <w:spacing w:val="-3"/>
        </w:rPr>
        <w:t>), one-year periods upon written</w:t>
      </w:r>
      <w:r w:rsidRPr="00F66DC6">
        <w:rPr>
          <w:rFonts w:ascii="Arial" w:hAnsi="Arial" w:cs="Arial"/>
          <w:spacing w:val="-3"/>
        </w:rPr>
        <w:t xml:space="preserve"> mutual agreement between the County and the Contractor at a price not to exceed </w:t>
      </w:r>
      <w:r>
        <w:rPr>
          <w:rFonts w:ascii="Arial" w:hAnsi="Arial" w:cs="Arial"/>
          <w:spacing w:val="-3"/>
        </w:rPr>
        <w:t>3</w:t>
      </w:r>
      <w:r w:rsidRPr="00F66DC6">
        <w:rPr>
          <w:rFonts w:ascii="Arial" w:hAnsi="Arial" w:cs="Arial"/>
          <w:spacing w:val="-3"/>
        </w:rPr>
        <w:t xml:space="preserve"> % above the previous year’s prices.  The contract shall not exceed a maximum of </w:t>
      </w:r>
      <w:r w:rsidR="0003005D">
        <w:rPr>
          <w:rFonts w:ascii="Arial" w:hAnsi="Arial" w:cs="Arial"/>
          <w:spacing w:val="-3"/>
        </w:rPr>
        <w:t>seven</w:t>
      </w:r>
      <w:r w:rsidR="0003005D" w:rsidRPr="00F66DC6">
        <w:rPr>
          <w:rFonts w:ascii="Arial" w:hAnsi="Arial" w:cs="Arial"/>
          <w:spacing w:val="-3"/>
        </w:rPr>
        <w:t xml:space="preserve"> </w:t>
      </w:r>
      <w:r w:rsidRPr="00F66DC6">
        <w:rPr>
          <w:rFonts w:ascii="Arial" w:hAnsi="Arial" w:cs="Arial"/>
          <w:spacing w:val="-3"/>
        </w:rPr>
        <w:t>(</w:t>
      </w:r>
      <w:r w:rsidR="0003005D">
        <w:rPr>
          <w:rFonts w:ascii="Arial" w:hAnsi="Arial" w:cs="Arial"/>
          <w:spacing w:val="-3"/>
        </w:rPr>
        <w:t>7</w:t>
      </w:r>
      <w:r w:rsidRPr="00F66DC6">
        <w:rPr>
          <w:rFonts w:ascii="Arial" w:hAnsi="Arial" w:cs="Arial"/>
          <w:spacing w:val="-3"/>
        </w:rPr>
        <w:t xml:space="preserve"> years</w:t>
      </w:r>
      <w:r w:rsidR="00BC1390">
        <w:rPr>
          <w:rFonts w:ascii="Arial" w:hAnsi="Arial" w:cs="Arial"/>
          <w:spacing w:val="-3"/>
        </w:rPr>
        <w:t>)</w:t>
      </w:r>
      <w:r w:rsidRPr="00F66DC6">
        <w:rPr>
          <w:rFonts w:ascii="Arial" w:hAnsi="Arial" w:cs="Arial"/>
          <w:spacing w:val="-3"/>
        </w:rPr>
        <w:t>.</w:t>
      </w:r>
    </w:p>
    <w:p w:rsidR="008A29DB" w:rsidRDefault="008A29DB" w:rsidP="00E749CE">
      <w:pPr>
        <w:tabs>
          <w:tab w:val="left" w:pos="72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E749CE" w:rsidRPr="00724F65" w:rsidRDefault="0010394A" w:rsidP="00E749CE">
      <w:pPr>
        <w:tabs>
          <w:tab w:val="left" w:pos="72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br w:type="page"/>
      </w:r>
      <w:r w:rsidR="00F61548">
        <w:rPr>
          <w:rFonts w:ascii="Arial" w:hAnsi="Arial" w:cs="Arial"/>
          <w:b/>
        </w:rPr>
        <w:t>VI</w:t>
      </w:r>
      <w:r w:rsidR="00AC2A83">
        <w:rPr>
          <w:rFonts w:ascii="Arial" w:hAnsi="Arial" w:cs="Arial"/>
          <w:b/>
        </w:rPr>
        <w:t>I</w:t>
      </w:r>
      <w:r w:rsidR="00E749CE">
        <w:rPr>
          <w:rFonts w:ascii="Arial" w:hAnsi="Arial" w:cs="Arial"/>
          <w:b/>
        </w:rPr>
        <w:t>.</w:t>
      </w:r>
      <w:r w:rsidR="00E749CE">
        <w:rPr>
          <w:rFonts w:ascii="Arial" w:hAnsi="Arial" w:cs="Arial"/>
          <w:b/>
        </w:rPr>
        <w:tab/>
      </w:r>
      <w:r w:rsidR="00E749CE" w:rsidRPr="008A29DB">
        <w:rPr>
          <w:rFonts w:ascii="Arial" w:hAnsi="Arial" w:cs="Arial"/>
          <w:b/>
          <w:u w:val="single"/>
        </w:rPr>
        <w:t>PROPOSAL SUBMISSION REQUIREMENTS</w:t>
      </w:r>
      <w:r w:rsidR="00E749CE" w:rsidRPr="00724F65">
        <w:rPr>
          <w:rFonts w:ascii="Arial" w:hAnsi="Arial" w:cs="Arial"/>
        </w:rPr>
        <w:t>:</w:t>
      </w:r>
    </w:p>
    <w:p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724F65" w:rsidRDefault="00E749CE" w:rsidP="00845CB0">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w:t>
      </w:r>
      <w:r w:rsidR="00D222F3">
        <w:rPr>
          <w:rFonts w:ascii="Arial" w:hAnsi="Arial" w:cs="Arial"/>
        </w:rPr>
        <w:t>Purchasing Division</w:t>
      </w:r>
      <w:r w:rsidRPr="00724F65">
        <w:rPr>
          <w:rFonts w:ascii="Arial" w:hAnsi="Arial" w:cs="Arial"/>
        </w:rPr>
        <w:t xml:space="preserve"> will not accept oral proposals, nor proposals received by telephone, FAX machine, or other electronic means</w:t>
      </w:r>
      <w:r w:rsidR="00A136CB">
        <w:rPr>
          <w:rFonts w:ascii="Arial" w:hAnsi="Arial" w:cs="Arial"/>
        </w:rPr>
        <w:t xml:space="preserve"> except the supplemental PDF proposal copy requested on the cover of this RFP.</w:t>
      </w:r>
    </w:p>
    <w:p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pacing w:val="-3"/>
        </w:rPr>
      </w:pPr>
    </w:p>
    <w:p w:rsidR="00E749CE" w:rsidRPr="00724F65" w:rsidRDefault="00E749CE" w:rsidP="00845CB0">
      <w:pPr>
        <w:numPr>
          <w:ilvl w:val="0"/>
          <w:numId w:val="7"/>
        </w:numPr>
        <w:tabs>
          <w:tab w:val="clear" w:pos="1440"/>
        </w:tabs>
        <w:suppressAutoHyphens/>
        <w:ind w:hanging="720"/>
        <w:jc w:val="both"/>
        <w:rPr>
          <w:rFonts w:ascii="Arial" w:hAnsi="Arial" w:cs="Arial"/>
        </w:rPr>
      </w:pPr>
      <w:r w:rsidRPr="00724F65">
        <w:rPr>
          <w:rFonts w:ascii="Arial" w:hAnsi="Arial" w:cs="Arial"/>
        </w:rPr>
        <w:t>All erasures, interpolations, and other changes in the proposal shall</w:t>
      </w:r>
      <w:r w:rsidRPr="00724F65">
        <w:rPr>
          <w:rFonts w:ascii="Arial" w:hAnsi="Arial" w:cs="Arial"/>
          <w:i/>
        </w:rPr>
        <w:t xml:space="preserve"> </w:t>
      </w:r>
      <w:r w:rsidRPr="00724F65">
        <w:rPr>
          <w:rFonts w:ascii="Arial" w:hAnsi="Arial" w:cs="Arial"/>
        </w:rPr>
        <w:t>be signed or initialed by the Offeror.</w:t>
      </w:r>
    </w:p>
    <w:p w:rsidR="00E749CE" w:rsidRPr="00724F65" w:rsidRDefault="00E749CE" w:rsidP="00E749CE">
      <w:pPr>
        <w:suppressAutoHyphens/>
        <w:ind w:left="720" w:hanging="720"/>
        <w:jc w:val="both"/>
        <w:rPr>
          <w:rFonts w:ascii="Arial" w:hAnsi="Arial" w:cs="Arial"/>
        </w:rPr>
      </w:pPr>
    </w:p>
    <w:p w:rsidR="00E749CE" w:rsidRPr="00724F65" w:rsidRDefault="00E749CE" w:rsidP="00845CB0">
      <w:pPr>
        <w:numPr>
          <w:ilvl w:val="0"/>
          <w:numId w:val="7"/>
        </w:numPr>
        <w:tabs>
          <w:tab w:val="clear" w:pos="1440"/>
        </w:tabs>
        <w:suppressAutoHyphens/>
        <w:ind w:hanging="720"/>
        <w:jc w:val="both"/>
        <w:rPr>
          <w:rFonts w:ascii="Arial" w:hAnsi="Arial" w:cs="Arial"/>
        </w:rPr>
      </w:pPr>
      <w:r w:rsidRPr="00724F65">
        <w:rPr>
          <w:rFonts w:ascii="Arial" w:hAnsi="Arial" w:cs="Arial"/>
        </w:rPr>
        <w:t xml:space="preserve">The Proposal Signature Sheet </w:t>
      </w:r>
      <w:r w:rsidRPr="00724F65">
        <w:rPr>
          <w:rFonts w:ascii="Arial" w:hAnsi="Arial" w:cs="Arial"/>
          <w:b/>
        </w:rPr>
        <w:t>(</w:t>
      </w:r>
      <w:r w:rsidRPr="00724F65">
        <w:rPr>
          <w:rFonts w:ascii="Arial" w:hAnsi="Arial" w:cs="Arial"/>
          <w:b/>
          <w:i/>
        </w:rPr>
        <w:t>Attachment B</w:t>
      </w:r>
      <w:r w:rsidRPr="00724F65">
        <w:rPr>
          <w:rFonts w:ascii="Arial" w:hAnsi="Arial" w:cs="Arial"/>
        </w:rPr>
        <w:t xml:space="preserve">)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w:t>
      </w:r>
      <w:r w:rsidR="00D222F3">
        <w:rPr>
          <w:rFonts w:ascii="Arial" w:hAnsi="Arial" w:cs="Arial"/>
        </w:rPr>
        <w:t>Purchasing Division</w:t>
      </w:r>
      <w:r w:rsidRPr="00724F65">
        <w:rPr>
          <w:rFonts w:ascii="Arial" w:hAnsi="Arial" w:cs="Arial"/>
        </w:rPr>
        <w:t xml:space="preserve"> requiring prompt submission of missing information and/or giving a lowered evaluation of the proposal.</w:t>
      </w:r>
    </w:p>
    <w:p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724F65" w:rsidRDefault="00E749CE" w:rsidP="00845CB0">
      <w:pPr>
        <w:numPr>
          <w:ilvl w:val="0"/>
          <w:numId w:val="5"/>
        </w:numPr>
        <w:tabs>
          <w:tab w:val="clear" w:pos="1080"/>
        </w:tabs>
        <w:ind w:left="1440" w:hanging="720"/>
        <w:jc w:val="both"/>
        <w:rPr>
          <w:rFonts w:ascii="Arial" w:hAnsi="Arial" w:cs="Arial"/>
        </w:rPr>
      </w:pPr>
      <w:r w:rsidRPr="00724F65">
        <w:rPr>
          <w:rFonts w:ascii="Arial" w:hAnsi="Arial" w:cs="Arial"/>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rsidR="00E749CE" w:rsidRPr="00724F65"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24F65" w:rsidRDefault="00E749CE" w:rsidP="00845CB0">
      <w:pPr>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time proposals are received shall be determined by the time clock stamp in the </w:t>
      </w:r>
      <w:r w:rsidR="00D222F3">
        <w:rPr>
          <w:rFonts w:ascii="Arial" w:hAnsi="Arial" w:cs="Arial"/>
        </w:rPr>
        <w:t>Purchasing Division</w:t>
      </w:r>
      <w:r w:rsidRPr="00724F65">
        <w:rPr>
          <w:rFonts w:ascii="Arial" w:hAnsi="Arial" w:cs="Arial"/>
        </w:rPr>
        <w:t xml:space="preserve">.  Offerors are responsible for insuring that their proposals are stamped by </w:t>
      </w:r>
      <w:r w:rsidR="00D222F3">
        <w:rPr>
          <w:rFonts w:ascii="Arial" w:hAnsi="Arial" w:cs="Arial"/>
        </w:rPr>
        <w:t>Purchasing Division</w:t>
      </w:r>
      <w:r w:rsidRPr="00724F65">
        <w:rPr>
          <w:rFonts w:ascii="Arial" w:hAnsi="Arial" w:cs="Arial"/>
        </w:rPr>
        <w:t xml:space="preserve"> personnel by the deadline indicated.</w:t>
      </w:r>
    </w:p>
    <w:p w:rsidR="00E749CE" w:rsidRPr="00724F65" w:rsidRDefault="00E749CE" w:rsidP="00E749CE">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24F65" w:rsidRDefault="00E749CE" w:rsidP="00845CB0">
      <w:pPr>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By submitting a proposal in response to this Request for Proposal, the Offeror represents </w:t>
      </w:r>
      <w:r>
        <w:rPr>
          <w:rFonts w:ascii="Arial" w:hAnsi="Arial" w:cs="Arial"/>
        </w:rPr>
        <w:t>it has</w:t>
      </w:r>
      <w:r w:rsidRPr="00724F65">
        <w:rPr>
          <w:rFonts w:ascii="Arial" w:hAnsi="Arial" w:cs="Arial"/>
        </w:rPr>
        <w:t xml:space="preserve"> read and understand the Scope of Services and ha</w:t>
      </w:r>
      <w:r>
        <w:rPr>
          <w:rFonts w:ascii="Arial" w:hAnsi="Arial" w:cs="Arial"/>
        </w:rPr>
        <w:t>s</w:t>
      </w:r>
      <w:r w:rsidRPr="00724F65">
        <w:rPr>
          <w:rFonts w:ascii="Arial" w:hAnsi="Arial" w:cs="Arial"/>
        </w:rPr>
        <w:t xml:space="preserve"> familiarized itself with all federal, state, and local laws, ordinances, and rules and regulations that in any manner may affect the cost, progress, or performance of the </w:t>
      </w:r>
      <w:r>
        <w:rPr>
          <w:rFonts w:ascii="Arial" w:hAnsi="Arial" w:cs="Arial"/>
        </w:rPr>
        <w:t>C</w:t>
      </w:r>
      <w:r w:rsidRPr="00724F65">
        <w:rPr>
          <w:rFonts w:ascii="Arial" w:hAnsi="Arial" w:cs="Arial"/>
        </w:rPr>
        <w:t>ontract work.</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24F65" w:rsidRDefault="00E749CE" w:rsidP="00845CB0">
      <w:pPr>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failure or omission of any Offeror to receive or examine any form, instrument, addendum, or other documents or to acquaint itself with conditions existing at the site, shall in no way relieve any Offeror from any obligations with respect to its proposal or to the </w:t>
      </w:r>
      <w:r>
        <w:rPr>
          <w:rFonts w:ascii="Arial" w:hAnsi="Arial" w:cs="Arial"/>
        </w:rPr>
        <w:t>C</w:t>
      </w:r>
      <w:r w:rsidRPr="00724F65">
        <w:rPr>
          <w:rFonts w:ascii="Arial" w:hAnsi="Arial" w:cs="Arial"/>
        </w:rPr>
        <w:t>ontract.</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rPr>
      </w:pPr>
    </w:p>
    <w:p w:rsidR="00E749CE" w:rsidRPr="00724F65" w:rsidRDefault="00E749CE" w:rsidP="00845CB0">
      <w:pPr>
        <w:numPr>
          <w:ilvl w:val="1"/>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b/>
        </w:rPr>
      </w:pPr>
      <w:r w:rsidRPr="00724F65">
        <w:rPr>
          <w:rFonts w:ascii="Arial" w:hAnsi="Arial" w:cs="Arial"/>
          <w:b/>
        </w:rPr>
        <w:t>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w:t>
      </w:r>
      <w:r>
        <w:rPr>
          <w:rFonts w:ascii="Arial" w:hAnsi="Arial" w:cs="Arial"/>
          <w:b/>
        </w:rPr>
        <w:t>Va. Code §</w:t>
      </w:r>
      <w:r w:rsidRPr="00724F65">
        <w:rPr>
          <w:rFonts w:ascii="Arial" w:hAnsi="Arial" w:cs="Arial"/>
          <w:b/>
        </w:rPr>
        <w:t xml:space="preserve"> 2.2-4342</w:t>
      </w:r>
      <w:r>
        <w:rPr>
          <w:rFonts w:ascii="Arial" w:hAnsi="Arial" w:cs="Arial"/>
          <w:b/>
        </w:rPr>
        <w:t>.</w:t>
      </w:r>
      <w:r w:rsidRPr="00724F65">
        <w:rPr>
          <w:rFonts w:ascii="Arial" w:hAnsi="Arial" w:cs="Arial"/>
          <w:b/>
        </w:rPr>
        <w:t xml:space="preserve">F). </w:t>
      </w:r>
      <w:r w:rsidR="00090F95" w:rsidRPr="00090F95">
        <w:rPr>
          <w:rFonts w:ascii="Arial" w:hAnsi="Arial" w:cs="Arial"/>
          <w:b/>
        </w:rPr>
        <w:t>(</w:t>
      </w:r>
      <w:r w:rsidRPr="00724F65">
        <w:rPr>
          <w:rFonts w:ascii="Arial" w:hAnsi="Arial" w:cs="Arial"/>
          <w:b/>
        </w:rPr>
        <w:t>Attachment C</w:t>
      </w:r>
      <w:r>
        <w:rPr>
          <w:rFonts w:ascii="Arial" w:hAnsi="Arial" w:cs="Arial"/>
          <w:b/>
        </w:rPr>
        <w:t>)</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rPr>
      </w:pPr>
    </w:p>
    <w:p w:rsidR="00E749CE" w:rsidRPr="00724F65" w:rsidRDefault="00E749CE" w:rsidP="00845CB0">
      <w:pPr>
        <w:numPr>
          <w:ilvl w:val="1"/>
          <w:numId w:val="5"/>
        </w:numPr>
        <w:tabs>
          <w:tab w:val="clear" w:pos="1440"/>
        </w:tabs>
        <w:ind w:hanging="720"/>
        <w:jc w:val="both"/>
        <w:rPr>
          <w:rFonts w:ascii="Arial" w:hAnsi="Arial" w:cs="Arial"/>
        </w:rPr>
      </w:pPr>
      <w:r w:rsidRPr="00724F65">
        <w:rPr>
          <w:rFonts w:ascii="Arial" w:hAnsi="Arial" w:cs="Arial"/>
        </w:rPr>
        <w:t xml:space="preserve">A proposal may be modified or withdrawn by the Offeror </w:t>
      </w:r>
      <w:r w:rsidR="00255BE5" w:rsidRPr="00724F65">
        <w:rPr>
          <w:rFonts w:ascii="Arial" w:hAnsi="Arial" w:cs="Arial"/>
        </w:rPr>
        <w:t>any time</w:t>
      </w:r>
      <w:r w:rsidRPr="00724F65">
        <w:rPr>
          <w:rFonts w:ascii="Arial" w:hAnsi="Arial" w:cs="Arial"/>
        </w:rPr>
        <w:t xml:space="preserve"> prior to the time and date set for the receipt of proposals.  The Offeror shall notify the </w:t>
      </w:r>
      <w:r w:rsidR="00D222F3">
        <w:rPr>
          <w:rFonts w:ascii="Arial" w:hAnsi="Arial" w:cs="Arial"/>
        </w:rPr>
        <w:t>Purchasing Division</w:t>
      </w:r>
      <w:r w:rsidRPr="00724F65">
        <w:rPr>
          <w:rFonts w:ascii="Arial" w:hAnsi="Arial" w:cs="Arial"/>
        </w:rPr>
        <w:t xml:space="preserve"> in writing of its intentions.  </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24F65" w:rsidRDefault="00E749CE" w:rsidP="00845CB0">
      <w:pPr>
        <w:numPr>
          <w:ilvl w:val="0"/>
          <w:numId w:val="6"/>
        </w:numPr>
        <w:tabs>
          <w:tab w:val="clear" w:pos="1080"/>
        </w:tabs>
        <w:ind w:left="2160" w:hanging="720"/>
        <w:jc w:val="both"/>
        <w:rPr>
          <w:rFonts w:ascii="Arial" w:hAnsi="Arial" w:cs="Arial"/>
        </w:rPr>
      </w:pPr>
      <w:r w:rsidRPr="00724F65">
        <w:rPr>
          <w:rFonts w:ascii="Arial" w:hAnsi="Arial" w:cs="Arial"/>
        </w:rPr>
        <w:t>If a change in the proposal is requested, the modification must be so worded by the Offeror as to not reveal the original amount of the proposal.</w:t>
      </w:r>
    </w:p>
    <w:p w:rsidR="00E749CE" w:rsidRPr="00724F65" w:rsidRDefault="00E749CE" w:rsidP="00E749CE">
      <w:pPr>
        <w:ind w:left="2160" w:hanging="720"/>
        <w:jc w:val="both"/>
        <w:rPr>
          <w:rFonts w:ascii="Arial" w:hAnsi="Arial" w:cs="Arial"/>
        </w:rPr>
      </w:pPr>
    </w:p>
    <w:p w:rsidR="00E749CE" w:rsidRPr="00724F65" w:rsidRDefault="00E749CE" w:rsidP="00845CB0">
      <w:pPr>
        <w:numPr>
          <w:ilvl w:val="0"/>
          <w:numId w:val="6"/>
        </w:numPr>
        <w:tabs>
          <w:tab w:val="clear" w:pos="1080"/>
        </w:tabs>
        <w:ind w:left="2160" w:hanging="720"/>
        <w:jc w:val="both"/>
        <w:rPr>
          <w:rFonts w:ascii="Arial" w:hAnsi="Arial" w:cs="Arial"/>
        </w:rPr>
      </w:pPr>
      <w:r w:rsidRPr="00724F65">
        <w:rPr>
          <w:rFonts w:ascii="Arial" w:hAnsi="Arial" w:cs="Arial"/>
        </w:rPr>
        <w:t xml:space="preserve">Modified and withdrawn proposals may be resubmitted to the </w:t>
      </w:r>
      <w:r w:rsidR="00D222F3">
        <w:rPr>
          <w:rFonts w:ascii="Arial" w:hAnsi="Arial" w:cs="Arial"/>
        </w:rPr>
        <w:t>Purchasing Division</w:t>
      </w:r>
      <w:r w:rsidRPr="00724F65">
        <w:rPr>
          <w:rFonts w:ascii="Arial" w:hAnsi="Arial" w:cs="Arial"/>
        </w:rPr>
        <w:t xml:space="preserve"> up to the time and date set for the receipt of proposals.</w:t>
      </w:r>
    </w:p>
    <w:p w:rsidR="00E749CE" w:rsidRPr="00724F65" w:rsidRDefault="00E749CE" w:rsidP="00845CB0">
      <w:pPr>
        <w:numPr>
          <w:ilvl w:val="0"/>
          <w:numId w:val="6"/>
        </w:numPr>
        <w:tabs>
          <w:tab w:val="clear" w:pos="1080"/>
        </w:tabs>
        <w:ind w:left="2160" w:hanging="720"/>
        <w:jc w:val="both"/>
        <w:rPr>
          <w:rFonts w:ascii="Arial" w:hAnsi="Arial" w:cs="Arial"/>
        </w:rPr>
      </w:pPr>
      <w:r w:rsidRPr="00724F65">
        <w:rPr>
          <w:rFonts w:ascii="Arial" w:hAnsi="Arial" w:cs="Arial"/>
        </w:rPr>
        <w:t>No proposal can be withdrawn after the time set for the receipt of proposals and for one-hundred twenty (120) days thereafter.</w:t>
      </w:r>
    </w:p>
    <w:p w:rsidR="00E749CE" w:rsidRPr="00724F65" w:rsidRDefault="00E749CE" w:rsidP="00E749CE">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4A2515" w:rsidRDefault="004A2515" w:rsidP="004A2515">
      <w:pPr>
        <w:numPr>
          <w:ilvl w:val="0"/>
          <w:numId w:val="8"/>
        </w:numPr>
        <w:tabs>
          <w:tab w:val="clear" w:pos="1800"/>
        </w:tabs>
        <w:ind w:left="1440" w:hanging="720"/>
        <w:jc w:val="both"/>
        <w:rPr>
          <w:rFonts w:ascii="Arial" w:hAnsi="Arial" w:cs="Arial"/>
        </w:rPr>
      </w:pPr>
      <w:r>
        <w:rPr>
          <w:rFonts w:ascii="Arial" w:hAnsi="Arial" w:cs="Arial"/>
        </w:rPr>
        <w:t xml:space="preserve">The County welcomes comments regarding how the proposal documents, scope of services, or drawings may be improved.  Offerors requesting clarification, interpretation of, or improvements to the proposal general terms, conditions, scope of services or drawings shall submit technical questions concerning the Request for Proposal </w:t>
      </w:r>
      <w:r w:rsidRPr="00573561">
        <w:rPr>
          <w:rFonts w:ascii="Arial" w:hAnsi="Arial" w:cs="Arial"/>
          <w:b/>
          <w:u w:val="single"/>
        </w:rPr>
        <w:t xml:space="preserve">no later </w:t>
      </w:r>
      <w:r w:rsidR="00E139EB">
        <w:rPr>
          <w:rFonts w:ascii="Arial" w:hAnsi="Arial" w:cs="Arial"/>
          <w:b/>
          <w:u w:val="single"/>
        </w:rPr>
        <w:t>than November 23, 2015.</w:t>
      </w:r>
      <w:r>
        <w:rPr>
          <w:rFonts w:ascii="Arial" w:hAnsi="Arial" w:cs="Arial"/>
        </w:rPr>
        <w:t xml:space="preserve">  Any changes to the proposal shall be in the form of a written addendum issued by the Purchasing Division and it shall be signed by the Purchasing Director or a duly authorized representative.  </w:t>
      </w:r>
      <w:r>
        <w:rPr>
          <w:rFonts w:ascii="Arial" w:hAnsi="Arial" w:cs="Arial"/>
          <w:b/>
          <w:bCs/>
        </w:rPr>
        <w:t xml:space="preserve">Each Offeror is responsible for determining that it has received all addenda issued by the Purchasing Division before submitting a proposal. </w:t>
      </w:r>
    </w:p>
    <w:p w:rsidR="00E749CE" w:rsidRPr="00724F65"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E749CE" w:rsidRPr="00724F65" w:rsidRDefault="00E749CE" w:rsidP="004A2515">
      <w:pPr>
        <w:numPr>
          <w:ilvl w:val="0"/>
          <w:numId w:val="8"/>
        </w:numPr>
        <w:tabs>
          <w:tab w:val="clear" w:pos="1800"/>
          <w:tab w:val="num" w:pos="1440"/>
        </w:tabs>
        <w:ind w:left="1440" w:hanging="720"/>
        <w:jc w:val="both"/>
        <w:rPr>
          <w:rFonts w:ascii="Arial" w:hAnsi="Arial" w:cs="Arial"/>
        </w:rPr>
      </w:pPr>
      <w:r w:rsidRPr="00724F65">
        <w:rPr>
          <w:rFonts w:ascii="Arial" w:hAnsi="Arial" w:cs="Arial"/>
        </w:rPr>
        <w:t xml:space="preserve">All proposals received in the </w:t>
      </w:r>
      <w:r w:rsidR="00D222F3">
        <w:rPr>
          <w:rFonts w:ascii="Arial" w:hAnsi="Arial" w:cs="Arial"/>
        </w:rPr>
        <w:t>Purchasing Division</w:t>
      </w:r>
      <w:r w:rsidRPr="00724F65">
        <w:rPr>
          <w:rFonts w:ascii="Arial" w:hAnsi="Arial" w:cs="Arial"/>
        </w:rPr>
        <w:t xml:space="preserve"> on time shall be accepted.  All late proposals received by the </w:t>
      </w:r>
      <w:r w:rsidR="00D222F3">
        <w:rPr>
          <w:rFonts w:ascii="Arial" w:hAnsi="Arial" w:cs="Arial"/>
        </w:rPr>
        <w:t>Purchasing Division</w:t>
      </w:r>
      <w:r w:rsidRPr="00724F65">
        <w:rPr>
          <w:rFonts w:ascii="Arial" w:hAnsi="Arial" w:cs="Arial"/>
        </w:rPr>
        <w:t xml:space="preserve"> shall be returned to the Offeror unopened.  Proposals shall be open to public inspection only after award of the </w:t>
      </w:r>
      <w:r>
        <w:rPr>
          <w:rFonts w:ascii="Arial" w:hAnsi="Arial" w:cs="Arial"/>
        </w:rPr>
        <w:t>C</w:t>
      </w:r>
      <w:r w:rsidRPr="00724F65">
        <w:rPr>
          <w:rFonts w:ascii="Arial" w:hAnsi="Arial" w:cs="Arial"/>
        </w:rPr>
        <w:t>ontract.</w:t>
      </w:r>
    </w:p>
    <w:p w:rsidR="00E749CE" w:rsidRPr="00C57D27"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C57D27" w:rsidRDefault="0094610E">
      <w:pPr>
        <w:ind w:left="720" w:hanging="720"/>
        <w:jc w:val="both"/>
        <w:rPr>
          <w:rFonts w:ascii="Arial" w:hAnsi="Arial" w:cs="Arial"/>
        </w:rPr>
      </w:pPr>
      <w:r w:rsidRPr="00C57D27">
        <w:rPr>
          <w:rFonts w:ascii="Arial" w:hAnsi="Arial" w:cs="Arial"/>
          <w:b/>
        </w:rPr>
        <w:t>VII</w:t>
      </w:r>
      <w:r w:rsidR="00AC2A83" w:rsidRPr="00C57D27">
        <w:rPr>
          <w:rFonts w:ascii="Arial" w:hAnsi="Arial" w:cs="Arial"/>
          <w:b/>
        </w:rPr>
        <w:t>I</w:t>
      </w:r>
      <w:r w:rsidRPr="00C57D27">
        <w:rPr>
          <w:rFonts w:ascii="Arial" w:hAnsi="Arial" w:cs="Arial"/>
          <w:b/>
        </w:rPr>
        <w:t>.</w:t>
      </w:r>
      <w:r w:rsidR="0073385E" w:rsidRPr="00C57D27">
        <w:rPr>
          <w:rFonts w:ascii="Arial" w:hAnsi="Arial" w:cs="Arial"/>
          <w:b/>
        </w:rPr>
        <w:tab/>
      </w:r>
      <w:r w:rsidR="0073385E" w:rsidRPr="00C57D27">
        <w:rPr>
          <w:rFonts w:ascii="Arial" w:hAnsi="Arial" w:cs="Arial"/>
          <w:b/>
          <w:u w:val="single"/>
        </w:rPr>
        <w:t>PROPOSAL RESPONSE FORMAT</w:t>
      </w:r>
      <w:r w:rsidR="0073385E" w:rsidRPr="00C57D27">
        <w:rPr>
          <w:rFonts w:ascii="Arial" w:hAnsi="Arial" w:cs="Arial"/>
        </w:rPr>
        <w:t>:</w:t>
      </w:r>
    </w:p>
    <w:p w:rsidR="0073385E" w:rsidRPr="00C57D27"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C57D27" w:rsidRDefault="0073385E" w:rsidP="00B72DAF">
      <w:pPr>
        <w:numPr>
          <w:ilvl w:val="0"/>
          <w:numId w:val="1"/>
        </w:numPr>
        <w:tabs>
          <w:tab w:val="clear" w:pos="1440"/>
        </w:tabs>
        <w:jc w:val="both"/>
        <w:rPr>
          <w:rFonts w:ascii="Arial" w:hAnsi="Arial" w:cs="Arial"/>
        </w:rPr>
      </w:pPr>
      <w:r w:rsidRPr="00C57D27">
        <w:rPr>
          <w:rFonts w:ascii="Arial" w:hAnsi="Arial" w:cs="Arial"/>
        </w:rPr>
        <w:t>Offerors shall submit a written proposal that present the Offeror’s qualifications and understanding of the work to be performed. Offerors are asked to address each evaluation criterion and to be specific in presenting their qualifications. Your proposal should provide all the information considered pertinent to your qualifications for this project.</w:t>
      </w:r>
    </w:p>
    <w:p w:rsidR="0073385E" w:rsidRPr="00C57D27" w:rsidRDefault="0073385E">
      <w:pPr>
        <w:jc w:val="both"/>
        <w:rPr>
          <w:rFonts w:ascii="Arial" w:hAnsi="Arial" w:cs="Arial"/>
        </w:rPr>
      </w:pPr>
    </w:p>
    <w:p w:rsidR="0073385E" w:rsidRPr="00C57D27" w:rsidRDefault="0073385E" w:rsidP="00845CB0">
      <w:pPr>
        <w:numPr>
          <w:ilvl w:val="0"/>
          <w:numId w:val="1"/>
        </w:numPr>
        <w:jc w:val="both"/>
        <w:rPr>
          <w:rFonts w:ascii="Arial" w:hAnsi="Arial" w:cs="Arial"/>
        </w:rPr>
      </w:pPr>
      <w:r w:rsidRPr="00C57D27">
        <w:rPr>
          <w:rFonts w:ascii="Arial" w:hAnsi="Arial" w:cs="Arial"/>
        </w:rPr>
        <w:t>The Offeror should include in their proposal the following:</w:t>
      </w:r>
    </w:p>
    <w:p w:rsidR="0073385E" w:rsidRPr="00C57D27"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B6F40" w:rsidRPr="00C57D27" w:rsidRDefault="0073385E" w:rsidP="008F1A36">
      <w:pPr>
        <w:numPr>
          <w:ilvl w:val="0"/>
          <w:numId w:val="27"/>
        </w:numPr>
        <w:ind w:left="1800"/>
        <w:jc w:val="both"/>
        <w:rPr>
          <w:rFonts w:ascii="Arial" w:hAnsi="Arial" w:cs="Arial"/>
        </w:rPr>
      </w:pPr>
      <w:r w:rsidRPr="00C57D27">
        <w:rPr>
          <w:rFonts w:ascii="Arial" w:hAnsi="Arial" w:cs="Arial"/>
          <w:b/>
        </w:rPr>
        <w:t>Table of Contents</w:t>
      </w:r>
      <w:r w:rsidRPr="00C57D27">
        <w:rPr>
          <w:rFonts w:ascii="Arial" w:hAnsi="Arial" w:cs="Arial"/>
        </w:rPr>
        <w:t xml:space="preserve"> – All pages are to be numbered</w:t>
      </w:r>
    </w:p>
    <w:p w:rsidR="007C32D5" w:rsidRPr="00C57D27" w:rsidRDefault="007C32D5" w:rsidP="007C32D5">
      <w:pPr>
        <w:ind w:left="1800"/>
        <w:jc w:val="both"/>
        <w:rPr>
          <w:rFonts w:ascii="Arial" w:hAnsi="Arial" w:cs="Arial"/>
          <w:b/>
        </w:rPr>
      </w:pPr>
    </w:p>
    <w:p w:rsidR="0073385E" w:rsidRPr="00C57D27" w:rsidRDefault="0073385E" w:rsidP="008F1A36">
      <w:pPr>
        <w:numPr>
          <w:ilvl w:val="0"/>
          <w:numId w:val="27"/>
        </w:numPr>
        <w:ind w:left="1800"/>
        <w:jc w:val="both"/>
        <w:rPr>
          <w:rFonts w:ascii="Arial" w:hAnsi="Arial" w:cs="Arial"/>
          <w:b/>
        </w:rPr>
      </w:pPr>
      <w:r w:rsidRPr="00C57D27">
        <w:rPr>
          <w:rFonts w:ascii="Arial" w:hAnsi="Arial" w:cs="Arial"/>
          <w:b/>
        </w:rPr>
        <w:t xml:space="preserve">Introduction </w:t>
      </w:r>
    </w:p>
    <w:p w:rsidR="0073385E" w:rsidRPr="00C57D27" w:rsidRDefault="0073385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73385E" w:rsidRPr="00C57D27" w:rsidRDefault="0073385E" w:rsidP="00444383">
      <w:pPr>
        <w:ind w:left="1800"/>
        <w:jc w:val="both"/>
        <w:rPr>
          <w:rFonts w:ascii="Arial" w:hAnsi="Arial" w:cs="Arial"/>
        </w:rPr>
      </w:pPr>
      <w:r w:rsidRPr="00C57D27">
        <w:rPr>
          <w:rFonts w:ascii="Arial" w:hAnsi="Arial" w:cs="Arial"/>
        </w:rPr>
        <w:t xml:space="preserve">Cover letter - on company letterhead, signed by </w:t>
      </w:r>
      <w:r w:rsidR="00A143CF" w:rsidRPr="00C57D27">
        <w:rPr>
          <w:rFonts w:ascii="Arial" w:hAnsi="Arial" w:cs="Arial"/>
        </w:rPr>
        <w:t xml:space="preserve">person with </w:t>
      </w:r>
      <w:r w:rsidRPr="00C57D27">
        <w:rPr>
          <w:rFonts w:ascii="Arial" w:hAnsi="Arial" w:cs="Arial"/>
        </w:rPr>
        <w:t>corporate authority to enter into contracts in the amount of the proposal</w:t>
      </w:r>
    </w:p>
    <w:p w:rsidR="0073385E" w:rsidRPr="00C57D27" w:rsidRDefault="007338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73385E" w:rsidRPr="00C57D27" w:rsidRDefault="0073385E" w:rsidP="00444383">
      <w:pPr>
        <w:tabs>
          <w:tab w:val="left" w:pos="0"/>
        </w:tabs>
        <w:ind w:left="1800"/>
        <w:jc w:val="both"/>
        <w:rPr>
          <w:rFonts w:ascii="Arial" w:hAnsi="Arial" w:cs="Arial"/>
        </w:rPr>
      </w:pPr>
      <w:r w:rsidRPr="00C57D27">
        <w:rPr>
          <w:rFonts w:ascii="Arial" w:hAnsi="Arial" w:cs="Arial"/>
        </w:rPr>
        <w:t xml:space="preserve">Proposal Signature Sheet – </w:t>
      </w:r>
      <w:r w:rsidRPr="00C57D27">
        <w:rPr>
          <w:rFonts w:ascii="Arial" w:hAnsi="Arial" w:cs="Arial"/>
          <w:b/>
        </w:rPr>
        <w:t xml:space="preserve">Attachment </w:t>
      </w:r>
      <w:r w:rsidR="00410891" w:rsidRPr="00C57D27">
        <w:rPr>
          <w:rFonts w:ascii="Arial" w:hAnsi="Arial" w:cs="Arial"/>
          <w:b/>
        </w:rPr>
        <w:t>B</w:t>
      </w:r>
    </w:p>
    <w:p w:rsidR="00343074" w:rsidRPr="00C57D27"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73385E" w:rsidRPr="00C57D27" w:rsidRDefault="00546D1E" w:rsidP="00F6282A">
      <w:pPr>
        <w:ind w:left="1800"/>
        <w:jc w:val="both"/>
        <w:rPr>
          <w:rFonts w:ascii="Arial" w:hAnsi="Arial" w:cs="Arial"/>
        </w:rPr>
      </w:pPr>
      <w:r w:rsidRPr="00C57D27">
        <w:rPr>
          <w:rFonts w:ascii="Arial" w:hAnsi="Arial" w:cs="Arial"/>
        </w:rPr>
        <w:t xml:space="preserve">Proprietary/Confidential Information – </w:t>
      </w:r>
      <w:r w:rsidRPr="00C57D27">
        <w:rPr>
          <w:rFonts w:ascii="Arial" w:hAnsi="Arial" w:cs="Arial"/>
          <w:b/>
        </w:rPr>
        <w:t>Attachment C</w:t>
      </w:r>
    </w:p>
    <w:p w:rsidR="00F230A6" w:rsidRPr="00C57D27" w:rsidRDefault="00F230A6"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BB6F40" w:rsidRPr="00C57D27" w:rsidRDefault="00F230A6" w:rsidP="00A143CF">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Arial" w:hAnsi="Arial" w:cs="Arial"/>
          <w:b/>
        </w:rPr>
      </w:pPr>
      <w:r w:rsidRPr="00C57D27">
        <w:rPr>
          <w:rFonts w:ascii="Arial" w:hAnsi="Arial" w:cs="Arial"/>
        </w:rPr>
        <w:t xml:space="preserve">Virginia State Corporation Commission </w:t>
      </w:r>
      <w:r w:rsidR="00A143CF" w:rsidRPr="00C57D27">
        <w:rPr>
          <w:rFonts w:ascii="Arial" w:hAnsi="Arial" w:cs="Arial"/>
        </w:rPr>
        <w:t>Registration Information</w:t>
      </w:r>
      <w:r w:rsidRPr="00C57D27">
        <w:rPr>
          <w:rFonts w:ascii="Arial" w:hAnsi="Arial" w:cs="Arial"/>
        </w:rPr>
        <w:t xml:space="preserve"> – </w:t>
      </w:r>
      <w:r w:rsidRPr="00C57D27">
        <w:rPr>
          <w:rFonts w:ascii="Arial" w:hAnsi="Arial" w:cs="Arial"/>
          <w:b/>
        </w:rPr>
        <w:t xml:space="preserve">Attachment </w:t>
      </w:r>
      <w:r w:rsidR="00C84EBD" w:rsidRPr="00C57D27">
        <w:rPr>
          <w:rFonts w:ascii="Arial" w:hAnsi="Arial" w:cs="Arial"/>
          <w:b/>
        </w:rPr>
        <w:t>D</w:t>
      </w:r>
    </w:p>
    <w:p w:rsidR="00A143CF" w:rsidRPr="00C57D27" w:rsidRDefault="00A143CF" w:rsidP="00BB6F40">
      <w:pPr>
        <w:ind w:left="1800"/>
        <w:jc w:val="both"/>
        <w:rPr>
          <w:rFonts w:ascii="Arial" w:hAnsi="Arial" w:cs="Arial"/>
        </w:rPr>
      </w:pPr>
    </w:p>
    <w:p w:rsidR="00BB6F40" w:rsidRPr="00C57D27" w:rsidRDefault="00A143CF" w:rsidP="00BB6F40">
      <w:pPr>
        <w:ind w:left="1800"/>
        <w:jc w:val="both"/>
        <w:rPr>
          <w:rFonts w:ascii="Arial" w:hAnsi="Arial" w:cs="Arial"/>
          <w:b/>
        </w:rPr>
      </w:pPr>
      <w:r w:rsidRPr="00C57D27">
        <w:rPr>
          <w:rFonts w:ascii="Arial" w:hAnsi="Arial" w:cs="Arial"/>
        </w:rPr>
        <w:t xml:space="preserve">Pricing Matrix – </w:t>
      </w:r>
      <w:r w:rsidRPr="00C57D27">
        <w:rPr>
          <w:rFonts w:ascii="Arial" w:hAnsi="Arial" w:cs="Arial"/>
          <w:b/>
        </w:rPr>
        <w:t>Attachment E</w:t>
      </w:r>
    </w:p>
    <w:p w:rsidR="00F110F1" w:rsidRPr="00C57D27" w:rsidRDefault="00F110F1" w:rsidP="00BB6F40">
      <w:pPr>
        <w:ind w:left="1800"/>
        <w:jc w:val="both"/>
        <w:rPr>
          <w:rFonts w:ascii="Arial" w:hAnsi="Arial" w:cs="Arial"/>
          <w:b/>
        </w:rPr>
      </w:pPr>
    </w:p>
    <w:p w:rsidR="008A29DB" w:rsidRDefault="00136A8D" w:rsidP="00F110F1">
      <w:pPr>
        <w:autoSpaceDE w:val="0"/>
        <w:autoSpaceDN w:val="0"/>
        <w:adjustRightInd w:val="0"/>
        <w:ind w:left="1800" w:hanging="360"/>
        <w:jc w:val="both"/>
        <w:rPr>
          <w:rFonts w:ascii="Arial" w:hAnsi="Arial" w:cs="Arial"/>
          <w:b/>
        </w:rPr>
      </w:pPr>
      <w:r w:rsidRPr="00C57D27">
        <w:rPr>
          <w:rFonts w:ascii="Arial" w:hAnsi="Arial" w:cs="Arial"/>
          <w:b/>
        </w:rPr>
        <w:t>3.</w:t>
      </w:r>
      <w:r w:rsidR="00F110F1" w:rsidRPr="00C57D27">
        <w:rPr>
          <w:rFonts w:ascii="Arial" w:hAnsi="Arial" w:cs="Arial"/>
          <w:b/>
        </w:rPr>
        <w:tab/>
      </w:r>
      <w:r w:rsidR="0073385E" w:rsidRPr="00C57D27">
        <w:rPr>
          <w:rFonts w:ascii="Arial" w:hAnsi="Arial" w:cs="Arial"/>
          <w:b/>
        </w:rPr>
        <w:t>Executive Summary</w:t>
      </w:r>
      <w:r w:rsidR="008A29DB">
        <w:rPr>
          <w:rFonts w:ascii="Arial" w:hAnsi="Arial" w:cs="Arial"/>
          <w:b/>
        </w:rPr>
        <w:t>:</w:t>
      </w:r>
    </w:p>
    <w:p w:rsidR="008A29DB" w:rsidRDefault="008A29DB" w:rsidP="00F110F1">
      <w:pPr>
        <w:autoSpaceDE w:val="0"/>
        <w:autoSpaceDN w:val="0"/>
        <w:adjustRightInd w:val="0"/>
        <w:ind w:left="1800" w:hanging="360"/>
        <w:jc w:val="both"/>
        <w:rPr>
          <w:rFonts w:ascii="Arial" w:hAnsi="Arial" w:cs="Arial"/>
          <w:b/>
        </w:rPr>
      </w:pPr>
    </w:p>
    <w:p w:rsidR="00136A8D" w:rsidRPr="00C57D27" w:rsidRDefault="00136A8D" w:rsidP="008A29DB">
      <w:pPr>
        <w:numPr>
          <w:ilvl w:val="2"/>
          <w:numId w:val="35"/>
        </w:numPr>
        <w:autoSpaceDE w:val="0"/>
        <w:autoSpaceDN w:val="0"/>
        <w:adjustRightInd w:val="0"/>
        <w:jc w:val="both"/>
        <w:rPr>
          <w:rFonts w:ascii="Arial" w:hAnsi="Arial" w:cs="Arial"/>
          <w:color w:val="000000"/>
        </w:rPr>
      </w:pPr>
      <w:r w:rsidRPr="00C57D27">
        <w:rPr>
          <w:rFonts w:ascii="Arial" w:hAnsi="Arial" w:cs="Arial"/>
          <w:color w:val="000000"/>
        </w:rPr>
        <w:t xml:space="preserve">Provide a narrative, prepared in non-technical terms, summarizing the offeror’s proposal. The executive summary should identify the primary contact for the offeror including name, address, telephone number and e-mail address. </w:t>
      </w:r>
    </w:p>
    <w:p w:rsidR="00136A8D" w:rsidRPr="00C57D27" w:rsidRDefault="00136A8D" w:rsidP="00F110F1">
      <w:pPr>
        <w:autoSpaceDE w:val="0"/>
        <w:autoSpaceDN w:val="0"/>
        <w:adjustRightInd w:val="0"/>
        <w:jc w:val="both"/>
        <w:rPr>
          <w:rFonts w:ascii="Arial" w:hAnsi="Arial" w:cs="Arial"/>
          <w:color w:val="000000"/>
        </w:rPr>
      </w:pPr>
    </w:p>
    <w:p w:rsidR="005D21F8" w:rsidRDefault="0010394A" w:rsidP="005D21F8">
      <w:pPr>
        <w:pStyle w:val="Default"/>
        <w:numPr>
          <w:ilvl w:val="2"/>
          <w:numId w:val="35"/>
        </w:numPr>
        <w:rPr>
          <w:rFonts w:ascii="Arial" w:hAnsi="Arial" w:cs="Arial"/>
        </w:rPr>
      </w:pPr>
      <w:r>
        <w:rPr>
          <w:rFonts w:ascii="Arial" w:hAnsi="Arial" w:cs="Arial"/>
        </w:rPr>
        <w:br w:type="page"/>
      </w:r>
      <w:r w:rsidR="00136A8D" w:rsidRPr="00C57D27">
        <w:rPr>
          <w:rFonts w:ascii="Arial" w:hAnsi="Arial" w:cs="Arial"/>
        </w:rPr>
        <w:t xml:space="preserve">A detailed description of the services to be provided which addresses each of the topics listed in the Scope of Work/Specifications. Clearly state your ability to meet or exceed the requested services. </w:t>
      </w:r>
      <w:r w:rsidR="00431B94">
        <w:rPr>
          <w:rFonts w:ascii="Arial" w:hAnsi="Arial" w:cs="Arial"/>
        </w:rPr>
        <w:t>Provide a listing of financings from January 1, 2011 to present, including the following information:</w:t>
      </w:r>
    </w:p>
    <w:p w:rsidR="005D21F8" w:rsidRDefault="005D21F8" w:rsidP="005D21F8">
      <w:pPr>
        <w:pStyle w:val="Default"/>
        <w:ind w:left="2880"/>
        <w:rPr>
          <w:rFonts w:ascii="Arial" w:hAnsi="Arial" w:cs="Arial"/>
        </w:rPr>
      </w:pPr>
    </w:p>
    <w:p w:rsidR="00431B94" w:rsidRDefault="00431B94" w:rsidP="00583840">
      <w:pPr>
        <w:pStyle w:val="Default"/>
        <w:numPr>
          <w:ilvl w:val="3"/>
          <w:numId w:val="35"/>
        </w:numPr>
        <w:rPr>
          <w:rFonts w:ascii="Arial" w:hAnsi="Arial" w:cs="Arial"/>
        </w:rPr>
      </w:pPr>
      <w:r>
        <w:rPr>
          <w:rFonts w:ascii="Arial" w:hAnsi="Arial" w:cs="Arial"/>
        </w:rPr>
        <w:t>Name of Issuer</w:t>
      </w:r>
    </w:p>
    <w:p w:rsidR="00431B94" w:rsidRDefault="00431B94" w:rsidP="00583840">
      <w:pPr>
        <w:pStyle w:val="Default"/>
        <w:numPr>
          <w:ilvl w:val="3"/>
          <w:numId w:val="35"/>
        </w:numPr>
        <w:rPr>
          <w:rFonts w:ascii="Arial" w:hAnsi="Arial" w:cs="Arial"/>
        </w:rPr>
      </w:pPr>
      <w:r>
        <w:rPr>
          <w:rFonts w:ascii="Arial" w:hAnsi="Arial" w:cs="Arial"/>
        </w:rPr>
        <w:t>Type of Financing</w:t>
      </w:r>
    </w:p>
    <w:p w:rsidR="00431B94" w:rsidRDefault="00431B94" w:rsidP="00583840">
      <w:pPr>
        <w:pStyle w:val="Default"/>
        <w:numPr>
          <w:ilvl w:val="3"/>
          <w:numId w:val="35"/>
        </w:numPr>
        <w:rPr>
          <w:rFonts w:ascii="Arial" w:hAnsi="Arial" w:cs="Arial"/>
        </w:rPr>
      </w:pPr>
      <w:r>
        <w:rPr>
          <w:rFonts w:ascii="Arial" w:hAnsi="Arial" w:cs="Arial"/>
        </w:rPr>
        <w:t>Amount</w:t>
      </w:r>
    </w:p>
    <w:p w:rsidR="00431B94" w:rsidRDefault="00431B94" w:rsidP="00583840">
      <w:pPr>
        <w:pStyle w:val="Default"/>
        <w:numPr>
          <w:ilvl w:val="3"/>
          <w:numId w:val="35"/>
        </w:numPr>
        <w:rPr>
          <w:rFonts w:ascii="Arial" w:hAnsi="Arial" w:cs="Arial"/>
        </w:rPr>
      </w:pPr>
      <w:r>
        <w:rPr>
          <w:rFonts w:ascii="Arial" w:hAnsi="Arial" w:cs="Arial"/>
        </w:rPr>
        <w:t>Purpose of the Issue</w:t>
      </w:r>
    </w:p>
    <w:p w:rsidR="00431B94" w:rsidRDefault="00431B94" w:rsidP="00583840">
      <w:pPr>
        <w:pStyle w:val="Default"/>
        <w:numPr>
          <w:ilvl w:val="3"/>
          <w:numId w:val="35"/>
        </w:numPr>
        <w:rPr>
          <w:rFonts w:ascii="Arial" w:hAnsi="Arial" w:cs="Arial"/>
        </w:rPr>
      </w:pPr>
      <w:r>
        <w:rPr>
          <w:rFonts w:ascii="Arial" w:hAnsi="Arial" w:cs="Arial"/>
        </w:rPr>
        <w:t>Method of Sale</w:t>
      </w:r>
    </w:p>
    <w:p w:rsidR="00431B94" w:rsidRDefault="00431B94" w:rsidP="00583840">
      <w:pPr>
        <w:pStyle w:val="Default"/>
        <w:numPr>
          <w:ilvl w:val="3"/>
          <w:numId w:val="35"/>
        </w:numPr>
        <w:rPr>
          <w:rFonts w:ascii="Arial" w:hAnsi="Arial" w:cs="Arial"/>
        </w:rPr>
      </w:pPr>
      <w:r>
        <w:rPr>
          <w:rFonts w:ascii="Arial" w:hAnsi="Arial" w:cs="Arial"/>
        </w:rPr>
        <w:t>Ratings</w:t>
      </w:r>
    </w:p>
    <w:p w:rsidR="00431B94" w:rsidRPr="00C57D27" w:rsidRDefault="00BC1390" w:rsidP="00583840">
      <w:pPr>
        <w:pStyle w:val="Default"/>
        <w:numPr>
          <w:ilvl w:val="3"/>
          <w:numId w:val="35"/>
        </w:numPr>
        <w:rPr>
          <w:rFonts w:ascii="Arial" w:hAnsi="Arial" w:cs="Arial"/>
        </w:rPr>
      </w:pPr>
      <w:r>
        <w:rPr>
          <w:rFonts w:ascii="Arial" w:hAnsi="Arial" w:cs="Arial"/>
        </w:rPr>
        <w:t>Credit Structure (G.O.</w:t>
      </w:r>
      <w:r w:rsidR="00431B94">
        <w:rPr>
          <w:rFonts w:ascii="Arial" w:hAnsi="Arial" w:cs="Arial"/>
        </w:rPr>
        <w:t>, Revenue)</w:t>
      </w:r>
    </w:p>
    <w:p w:rsidR="00136A8D" w:rsidRPr="00C57D27" w:rsidRDefault="00136A8D" w:rsidP="00F110F1">
      <w:pPr>
        <w:pStyle w:val="Default"/>
        <w:ind w:left="1530" w:hanging="90"/>
        <w:rPr>
          <w:rFonts w:ascii="Arial" w:hAnsi="Arial" w:cs="Arial"/>
        </w:rPr>
      </w:pPr>
    </w:p>
    <w:p w:rsidR="00136A8D" w:rsidRPr="00C57D27" w:rsidRDefault="00136A8D" w:rsidP="008A29DB">
      <w:pPr>
        <w:pStyle w:val="Default"/>
        <w:numPr>
          <w:ilvl w:val="2"/>
          <w:numId w:val="35"/>
        </w:numPr>
        <w:rPr>
          <w:rFonts w:ascii="Arial" w:hAnsi="Arial" w:cs="Arial"/>
        </w:rPr>
      </w:pPr>
      <w:r w:rsidRPr="00C57D27">
        <w:rPr>
          <w:rFonts w:ascii="Arial" w:hAnsi="Arial" w:cs="Arial"/>
        </w:rPr>
        <w:t>Statement of Qualifications and Capacity of</w:t>
      </w:r>
      <w:r w:rsidR="00707A2F">
        <w:rPr>
          <w:rFonts w:ascii="Arial" w:hAnsi="Arial" w:cs="Arial"/>
        </w:rPr>
        <w:t xml:space="preserve"> your </w:t>
      </w:r>
      <w:r w:rsidRPr="00C57D27">
        <w:rPr>
          <w:rFonts w:ascii="Arial" w:hAnsi="Arial" w:cs="Arial"/>
        </w:rPr>
        <w:t>firm to provide services required. The offeror should include a description of the organizational and staff experience as it relates to meeting the County’s needs to include experience administering similar contracts for government entities. The response should address firm’s size, structure, and number of years in business.</w:t>
      </w:r>
      <w:r w:rsidR="00872489">
        <w:rPr>
          <w:rFonts w:ascii="Arial" w:hAnsi="Arial" w:cs="Arial"/>
        </w:rPr>
        <w:t xml:space="preserve">  In addition to describing your firm’s experience in providing Municipal Advisory services to other localities, please describe any advisory or underwriting engagements that m</w:t>
      </w:r>
      <w:r w:rsidR="00AB4293">
        <w:rPr>
          <w:rFonts w:ascii="Arial" w:hAnsi="Arial" w:cs="Arial"/>
        </w:rPr>
        <w:t>ay</w:t>
      </w:r>
      <w:r w:rsidR="00872489">
        <w:rPr>
          <w:rFonts w:ascii="Arial" w:hAnsi="Arial" w:cs="Arial"/>
        </w:rPr>
        <w:t xml:space="preserve"> conflict with</w:t>
      </w:r>
      <w:r w:rsidR="00AB4293">
        <w:rPr>
          <w:rFonts w:ascii="Arial" w:hAnsi="Arial" w:cs="Arial"/>
        </w:rPr>
        <w:t xml:space="preserve"> providing the County of </w:t>
      </w:r>
      <w:r w:rsidR="00872489">
        <w:rPr>
          <w:rFonts w:ascii="Arial" w:hAnsi="Arial" w:cs="Arial"/>
        </w:rPr>
        <w:t>Henrico</w:t>
      </w:r>
      <w:r w:rsidR="00AB4293">
        <w:rPr>
          <w:rFonts w:ascii="Arial" w:hAnsi="Arial" w:cs="Arial"/>
        </w:rPr>
        <w:t xml:space="preserve"> with independent Municipal Advisory services.</w:t>
      </w:r>
    </w:p>
    <w:p w:rsidR="00136A8D" w:rsidRPr="00C57D27" w:rsidRDefault="00136A8D" w:rsidP="00F110F1">
      <w:pPr>
        <w:pStyle w:val="Default"/>
        <w:ind w:left="1440"/>
        <w:rPr>
          <w:rFonts w:ascii="Arial" w:hAnsi="Arial" w:cs="Arial"/>
        </w:rPr>
      </w:pPr>
    </w:p>
    <w:p w:rsidR="00136A8D" w:rsidRPr="00C57D27" w:rsidRDefault="00136A8D" w:rsidP="008A29DB">
      <w:pPr>
        <w:pStyle w:val="Default"/>
        <w:numPr>
          <w:ilvl w:val="2"/>
          <w:numId w:val="35"/>
        </w:numPr>
        <w:rPr>
          <w:rFonts w:ascii="Arial" w:hAnsi="Arial" w:cs="Arial"/>
        </w:rPr>
      </w:pPr>
      <w:r w:rsidRPr="00C57D27">
        <w:rPr>
          <w:rFonts w:ascii="Arial" w:hAnsi="Arial" w:cs="Arial"/>
        </w:rPr>
        <w:t>Key Individuals – The offeror should provide a list of key individuals to be assigned</w:t>
      </w:r>
      <w:r w:rsidR="003E3C73">
        <w:rPr>
          <w:rFonts w:ascii="Arial" w:hAnsi="Arial" w:cs="Arial"/>
        </w:rPr>
        <w:t>/available</w:t>
      </w:r>
      <w:r w:rsidRPr="00C57D27">
        <w:rPr>
          <w:rFonts w:ascii="Arial" w:hAnsi="Arial" w:cs="Arial"/>
        </w:rPr>
        <w:t xml:space="preserve"> to </w:t>
      </w:r>
      <w:r w:rsidR="003E3C73">
        <w:rPr>
          <w:rFonts w:ascii="Arial" w:hAnsi="Arial" w:cs="Arial"/>
        </w:rPr>
        <w:t xml:space="preserve">perform services outlined in </w:t>
      </w:r>
      <w:r w:rsidRPr="00C57D27">
        <w:rPr>
          <w:rFonts w:ascii="Arial" w:hAnsi="Arial" w:cs="Arial"/>
        </w:rPr>
        <w:t xml:space="preserve">the County’s contract, specify their role in administering the contract, and provide a current biography/resume for each individual. </w:t>
      </w:r>
    </w:p>
    <w:p w:rsidR="00136A8D" w:rsidRPr="00C57D27" w:rsidRDefault="00136A8D" w:rsidP="00F110F1">
      <w:pPr>
        <w:pStyle w:val="Default"/>
        <w:ind w:left="1440"/>
        <w:rPr>
          <w:rFonts w:ascii="Arial" w:hAnsi="Arial" w:cs="Arial"/>
        </w:rPr>
      </w:pPr>
    </w:p>
    <w:p w:rsidR="00136A8D" w:rsidRDefault="00136A8D" w:rsidP="008A29DB">
      <w:pPr>
        <w:pStyle w:val="Default"/>
        <w:numPr>
          <w:ilvl w:val="2"/>
          <w:numId w:val="35"/>
        </w:numPr>
        <w:rPr>
          <w:rFonts w:ascii="Arial" w:hAnsi="Arial" w:cs="Arial"/>
        </w:rPr>
      </w:pPr>
      <w:r w:rsidRPr="00C57D27">
        <w:rPr>
          <w:rFonts w:ascii="Arial" w:hAnsi="Arial" w:cs="Arial"/>
        </w:rPr>
        <w:t xml:space="preserve">References - All offerors should include a list of a minimum of five references, from similar projects/contracts, who could attest to the firm’s knowledge, quality of work, timeliness, diligence, flexibility, and ability to meet budget constraints. Include names and addresses, contact persons, phone numbers and e-mail addresses of all references. The County reserves the right to contact references other than, and/or in addition to those furnished by an offeror. References may or may not be reviewed or contacted at the discretion of the County. </w:t>
      </w:r>
    </w:p>
    <w:p w:rsidR="00707A2F" w:rsidRDefault="00707A2F" w:rsidP="00583840">
      <w:pPr>
        <w:pStyle w:val="ListParagraph"/>
        <w:rPr>
          <w:rFonts w:ascii="Arial" w:hAnsi="Arial" w:cs="Arial"/>
        </w:rPr>
      </w:pPr>
    </w:p>
    <w:p w:rsidR="00707A2F" w:rsidRPr="00C57D27" w:rsidRDefault="00707A2F" w:rsidP="008A29DB">
      <w:pPr>
        <w:pStyle w:val="Default"/>
        <w:numPr>
          <w:ilvl w:val="2"/>
          <w:numId w:val="35"/>
        </w:numPr>
        <w:rPr>
          <w:rFonts w:ascii="Arial" w:hAnsi="Arial" w:cs="Arial"/>
        </w:rPr>
      </w:pPr>
      <w:r>
        <w:rPr>
          <w:rFonts w:ascii="Arial" w:hAnsi="Arial" w:cs="Arial"/>
        </w:rPr>
        <w:t xml:space="preserve">Description of other </w:t>
      </w:r>
      <w:r w:rsidR="00F062F8">
        <w:rPr>
          <w:rFonts w:ascii="Arial" w:hAnsi="Arial" w:cs="Arial"/>
        </w:rPr>
        <w:t>Municipal</w:t>
      </w:r>
      <w:r>
        <w:rPr>
          <w:rFonts w:ascii="Arial" w:hAnsi="Arial" w:cs="Arial"/>
        </w:rPr>
        <w:t xml:space="preserve"> Advisory product lines or services offered by your firm that may benefit the County of Henrico.</w:t>
      </w:r>
    </w:p>
    <w:p w:rsidR="00136A8D" w:rsidRPr="00C57D27" w:rsidRDefault="00136A8D" w:rsidP="00F110F1">
      <w:pPr>
        <w:pStyle w:val="Default"/>
        <w:ind w:left="1440"/>
        <w:rPr>
          <w:rFonts w:ascii="Arial" w:hAnsi="Arial" w:cs="Arial"/>
        </w:rPr>
      </w:pPr>
    </w:p>
    <w:p w:rsidR="00136A8D" w:rsidRPr="00C57D27" w:rsidRDefault="00136A8D" w:rsidP="008A29DB">
      <w:pPr>
        <w:pStyle w:val="Default"/>
        <w:numPr>
          <w:ilvl w:val="2"/>
          <w:numId w:val="35"/>
        </w:numPr>
        <w:rPr>
          <w:rFonts w:ascii="Arial" w:hAnsi="Arial" w:cs="Arial"/>
        </w:rPr>
      </w:pPr>
      <w:r w:rsidRPr="00C57D27">
        <w:rPr>
          <w:rFonts w:ascii="Arial" w:hAnsi="Arial" w:cs="Arial"/>
        </w:rPr>
        <w:t xml:space="preserve">Cost of each service listed in the Pricing Schedule. </w:t>
      </w:r>
      <w:r w:rsidR="00DE2CD8" w:rsidRPr="00C57D27">
        <w:rPr>
          <w:rFonts w:ascii="Arial" w:hAnsi="Arial" w:cs="Arial"/>
        </w:rPr>
        <w:t>Please provide requested informatio</w:t>
      </w:r>
      <w:r w:rsidR="00E139EB">
        <w:rPr>
          <w:rFonts w:ascii="Arial" w:hAnsi="Arial" w:cs="Arial"/>
        </w:rPr>
        <w:t>n in Attachment</w:t>
      </w:r>
      <w:r w:rsidR="00DE2CD8" w:rsidRPr="00C57D27">
        <w:rPr>
          <w:rFonts w:ascii="Arial" w:hAnsi="Arial" w:cs="Arial"/>
        </w:rPr>
        <w:t xml:space="preserve"> E attached.</w:t>
      </w:r>
    </w:p>
    <w:p w:rsidR="005A0DCB" w:rsidRPr="00255BE5" w:rsidRDefault="005A0DCB" w:rsidP="00FC32BA">
      <w:pPr>
        <w:pStyle w:val="ListParagraph"/>
        <w:tabs>
          <w:tab w:val="left" w:pos="1440"/>
          <w:tab w:val="left" w:pos="1620"/>
        </w:tabs>
        <w:spacing w:after="0" w:line="240" w:lineRule="auto"/>
        <w:ind w:left="1080"/>
        <w:jc w:val="both"/>
        <w:rPr>
          <w:rFonts w:ascii="Arial" w:hAnsi="Arial" w:cs="Arial"/>
          <w:sz w:val="24"/>
          <w:szCs w:val="24"/>
        </w:rPr>
      </w:pPr>
    </w:p>
    <w:p w:rsidR="0073385E" w:rsidRPr="000D772C" w:rsidRDefault="008A29DB" w:rsidP="0018447D">
      <w:pPr>
        <w:spacing w:after="200" w:line="276" w:lineRule="auto"/>
        <w:rPr>
          <w:rFonts w:ascii="Arial" w:hAnsi="Arial" w:cs="Arial"/>
        </w:rPr>
      </w:pPr>
      <w:r>
        <w:rPr>
          <w:rFonts w:ascii="Arial" w:hAnsi="Arial" w:cs="Arial"/>
          <w:b/>
        </w:rPr>
        <w:br w:type="page"/>
      </w:r>
      <w:r w:rsidR="00AC2A83" w:rsidRPr="000D772C">
        <w:rPr>
          <w:rFonts w:ascii="Arial" w:hAnsi="Arial" w:cs="Arial"/>
          <w:b/>
        </w:rPr>
        <w:t>IX</w:t>
      </w:r>
      <w:r w:rsidR="0073385E" w:rsidRPr="000D772C">
        <w:rPr>
          <w:rFonts w:ascii="Arial" w:hAnsi="Arial" w:cs="Arial"/>
          <w:b/>
        </w:rPr>
        <w:t>.</w:t>
      </w:r>
      <w:r w:rsidR="0073385E" w:rsidRPr="000D772C">
        <w:rPr>
          <w:rFonts w:ascii="Arial" w:hAnsi="Arial" w:cs="Arial"/>
          <w:b/>
        </w:rPr>
        <w:tab/>
      </w:r>
      <w:r w:rsidR="0073385E" w:rsidRPr="0010394A">
        <w:rPr>
          <w:rFonts w:ascii="Arial" w:hAnsi="Arial" w:cs="Arial"/>
          <w:b/>
          <w:u w:val="single"/>
        </w:rPr>
        <w:t>PROPOSAL EVALUATION/SELECTION PROCESS</w:t>
      </w:r>
      <w:r w:rsidR="0073385E" w:rsidRPr="000D772C">
        <w:rPr>
          <w:rFonts w:ascii="Arial" w:hAnsi="Arial" w:cs="Arial"/>
        </w:rPr>
        <w:t>:</w:t>
      </w:r>
    </w:p>
    <w:p w:rsidR="0073385E" w:rsidRPr="000D772C"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0D772C"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sidRPr="000D772C">
        <w:rPr>
          <w:rFonts w:ascii="Arial" w:hAnsi="Arial" w:cs="Arial"/>
        </w:rPr>
        <w:t>A.</w:t>
      </w:r>
      <w:r w:rsidRPr="000D772C">
        <w:rPr>
          <w:rFonts w:ascii="Arial" w:hAnsi="Arial" w:cs="Arial"/>
        </w:rPr>
        <w:tab/>
        <w:t xml:space="preserve">Offerors are to make written proposals, which present the Offeror's qualifications and understanding of the work to be performed.  Offerors are asked to address each evaluation criteria and to be specific in presenting their qualifications.  Proposals should be as thorough and detailed as possible so that the County may properly evaluate your capabilities to provide the required goods/services. </w:t>
      </w:r>
    </w:p>
    <w:p w:rsidR="00417733" w:rsidRPr="00DC5955" w:rsidRDefault="00417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73385E" w:rsidRDefault="00C57D27" w:rsidP="00C57D27">
      <w:pPr>
        <w:tabs>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bookmarkStart w:id="1" w:name="starthere"/>
      <w:bookmarkEnd w:id="1"/>
      <w:r>
        <w:rPr>
          <w:rFonts w:ascii="Arial" w:hAnsi="Arial" w:cs="Arial"/>
        </w:rPr>
        <w:tab/>
        <w:t>B.</w:t>
      </w:r>
      <w:r>
        <w:rPr>
          <w:rFonts w:ascii="Arial" w:hAnsi="Arial" w:cs="Arial"/>
        </w:rPr>
        <w:tab/>
      </w:r>
      <w:r w:rsidR="0073385E" w:rsidRPr="00DC5955">
        <w:rPr>
          <w:rFonts w:ascii="Arial" w:hAnsi="Arial" w:cs="Arial"/>
        </w:rPr>
        <w:t>Selection of the Successful Offeror will be based upon submission of proposals meeting the selection criteria.  The minimum selection criteria will include:</w:t>
      </w:r>
      <w:r w:rsidR="00417733" w:rsidRPr="00DC5955">
        <w:rPr>
          <w:rFonts w:ascii="Arial" w:hAnsi="Arial" w:cs="Arial"/>
        </w:rPr>
        <w:t xml:space="preserve">  </w:t>
      </w:r>
    </w:p>
    <w:p w:rsidR="00DF4B94" w:rsidRPr="00DC5955" w:rsidRDefault="00DF4B94" w:rsidP="00DF4B94">
      <w:p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8"/>
        <w:gridCol w:w="1533"/>
      </w:tblGrid>
      <w:tr w:rsidR="00547891" w:rsidTr="00DF4B94">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EVALUATION CRITERIA</w:t>
            </w:r>
          </w:p>
        </w:tc>
        <w:tc>
          <w:tcPr>
            <w:tcW w:w="1533"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64498">
              <w:rPr>
                <w:rFonts w:ascii="Arial" w:hAnsi="Arial"/>
              </w:rPr>
              <w:t>WEIGHT</w:t>
            </w:r>
          </w:p>
        </w:tc>
      </w:tr>
      <w:tr w:rsidR="00547891" w:rsidTr="00DF4B94">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Functional Requirements</w:t>
            </w:r>
          </w:p>
          <w:p w:rsidR="00547891" w:rsidRPr="00064498" w:rsidRDefault="00547891" w:rsidP="00845CB0">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Extent to which the proposed solutions satisfies the RFP functional requirements</w:t>
            </w:r>
          </w:p>
          <w:p w:rsidR="00F4391B" w:rsidRPr="00C57D27" w:rsidRDefault="00402167" w:rsidP="00C57D27">
            <w:pPr>
              <w:numPr>
                <w:ilvl w:val="0"/>
                <w:numId w:val="1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Proposed plan for providing services</w:t>
            </w:r>
          </w:p>
        </w:tc>
        <w:tc>
          <w:tcPr>
            <w:tcW w:w="1533"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547891" w:rsidRPr="00064498" w:rsidRDefault="00DB1DA9" w:rsidP="00DB1DA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30</w:t>
            </w:r>
          </w:p>
        </w:tc>
      </w:tr>
      <w:tr w:rsidR="00547891" w:rsidTr="00DF4B94">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Implementation Services</w:t>
            </w:r>
          </w:p>
          <w:p w:rsidR="00547891" w:rsidRDefault="00547891" w:rsidP="00845CB0">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Project Approach</w:t>
            </w:r>
          </w:p>
          <w:p w:rsidR="009C3B29" w:rsidRPr="00064498" w:rsidRDefault="009C3B29" w:rsidP="00845CB0">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Project Plan and Schedule</w:t>
            </w:r>
          </w:p>
          <w:p w:rsidR="00547891" w:rsidRPr="00064498" w:rsidRDefault="00547891" w:rsidP="00845CB0">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Project Management</w:t>
            </w:r>
          </w:p>
          <w:p w:rsidR="00547891" w:rsidRPr="00064498" w:rsidRDefault="00547891" w:rsidP="00845CB0">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Project Team</w:t>
            </w:r>
          </w:p>
          <w:p w:rsidR="00D75AFB" w:rsidRPr="00064498" w:rsidRDefault="00547891" w:rsidP="00845CB0">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Current Workload and ability to complete required work within County schedule</w:t>
            </w:r>
          </w:p>
        </w:tc>
        <w:tc>
          <w:tcPr>
            <w:tcW w:w="1533" w:type="dxa"/>
          </w:tcPr>
          <w:p w:rsidR="00547891" w:rsidRPr="00064498" w:rsidRDefault="001D24A2"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20</w:t>
            </w:r>
          </w:p>
        </w:tc>
      </w:tr>
      <w:tr w:rsidR="00547891" w:rsidTr="00DF4B94">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Experience and Qualifications</w:t>
            </w:r>
            <w:r w:rsidR="009C3B29">
              <w:rPr>
                <w:rFonts w:ascii="Arial" w:hAnsi="Arial"/>
              </w:rPr>
              <w:t xml:space="preserve"> of Firm and Proposed Personnel</w:t>
            </w:r>
          </w:p>
          <w:p w:rsidR="00547891" w:rsidRPr="00064498" w:rsidRDefault="00547891" w:rsidP="00845CB0">
            <w:pPr>
              <w:pStyle w:val="Default"/>
              <w:numPr>
                <w:ilvl w:val="0"/>
                <w:numId w:val="15"/>
              </w:numPr>
              <w:rPr>
                <w:rFonts w:ascii="Arial" w:hAnsi="Arial" w:cs="Arial"/>
                <w:color w:val="00003A"/>
              </w:rPr>
            </w:pPr>
            <w:r w:rsidRPr="00064498">
              <w:rPr>
                <w:rFonts w:ascii="Arial" w:hAnsi="Arial" w:cs="Arial"/>
                <w:color w:val="00003A"/>
              </w:rPr>
              <w:t xml:space="preserve">Professional competence </w:t>
            </w:r>
          </w:p>
          <w:p w:rsidR="00547891" w:rsidRPr="00064498" w:rsidRDefault="00547891" w:rsidP="00845CB0">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Financial Stability of Firm</w:t>
            </w:r>
          </w:p>
          <w:p w:rsidR="00547891" w:rsidRPr="00064498" w:rsidRDefault="00547891" w:rsidP="00845CB0">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References</w:t>
            </w:r>
          </w:p>
          <w:p w:rsidR="00547891" w:rsidRPr="00064498" w:rsidRDefault="00547891" w:rsidP="00845CB0">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Resumes of proposed staff</w:t>
            </w:r>
          </w:p>
          <w:p w:rsidR="00D75AFB" w:rsidRDefault="009C3B29" w:rsidP="00C57D27">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Experience in a governmental setting providing </w:t>
            </w:r>
            <w:r w:rsidR="002B5924">
              <w:rPr>
                <w:rFonts w:ascii="Arial" w:hAnsi="Arial"/>
              </w:rPr>
              <w:t xml:space="preserve"> </w:t>
            </w:r>
            <w:r w:rsidR="00C57D27">
              <w:rPr>
                <w:rFonts w:ascii="Arial" w:hAnsi="Arial"/>
              </w:rPr>
              <w:t>comparable services</w:t>
            </w:r>
          </w:p>
          <w:p w:rsidR="00402167" w:rsidRPr="00064498" w:rsidRDefault="00402167" w:rsidP="00557C42">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Transactional </w:t>
            </w:r>
            <w:r w:rsidR="00557C42">
              <w:rPr>
                <w:rFonts w:ascii="Arial" w:hAnsi="Arial"/>
              </w:rPr>
              <w:t>Diversity</w:t>
            </w:r>
          </w:p>
        </w:tc>
        <w:tc>
          <w:tcPr>
            <w:tcW w:w="1533" w:type="dxa"/>
          </w:tcPr>
          <w:p w:rsidR="00547891" w:rsidRPr="00064498" w:rsidRDefault="00E139EB" w:rsidP="00DB1DA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25</w:t>
            </w:r>
          </w:p>
        </w:tc>
      </w:tr>
      <w:tr w:rsidR="00547891" w:rsidTr="00DF4B94">
        <w:tc>
          <w:tcPr>
            <w:tcW w:w="6728" w:type="dxa"/>
          </w:tcPr>
          <w:p w:rsidR="00547891" w:rsidRPr="00064498" w:rsidRDefault="00402167"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rPr>
            </w:pPr>
            <w:r>
              <w:rPr>
                <w:rFonts w:ascii="Arial" w:hAnsi="Arial"/>
              </w:rPr>
              <w:t>Cost of Services</w:t>
            </w:r>
          </w:p>
        </w:tc>
        <w:tc>
          <w:tcPr>
            <w:tcW w:w="1533" w:type="dxa"/>
          </w:tcPr>
          <w:p w:rsidR="00547891" w:rsidRPr="00064498" w:rsidRDefault="00E139EB" w:rsidP="00DB1DA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20</w:t>
            </w:r>
          </w:p>
        </w:tc>
      </w:tr>
      <w:tr w:rsidR="00547891" w:rsidTr="00DF4B94">
        <w:tc>
          <w:tcPr>
            <w:tcW w:w="6728" w:type="dxa"/>
          </w:tcPr>
          <w:p w:rsidR="00547891" w:rsidRPr="00064498" w:rsidRDefault="00547891" w:rsidP="00D75AFB">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rPr>
            </w:pPr>
            <w:r w:rsidRPr="00064498">
              <w:rPr>
                <w:rFonts w:ascii="Arial" w:hAnsi="Arial"/>
              </w:rPr>
              <w:t>Quality of proposal submission/oral presentations</w:t>
            </w:r>
          </w:p>
        </w:tc>
        <w:tc>
          <w:tcPr>
            <w:tcW w:w="1533" w:type="dxa"/>
          </w:tcPr>
          <w:p w:rsidR="00547891" w:rsidRPr="00064498" w:rsidRDefault="00E139EB"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5</w:t>
            </w:r>
          </w:p>
        </w:tc>
      </w:tr>
      <w:tr w:rsidR="00547891" w:rsidTr="00DF4B94">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TOTAL</w:t>
            </w:r>
          </w:p>
        </w:tc>
        <w:tc>
          <w:tcPr>
            <w:tcW w:w="1533"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64498">
              <w:rPr>
                <w:rFonts w:ascii="Arial" w:hAnsi="Arial"/>
              </w:rPr>
              <w:t>100</w:t>
            </w:r>
          </w:p>
        </w:tc>
      </w:tr>
    </w:tbl>
    <w:p w:rsidR="00991903" w:rsidRDefault="00991903" w:rsidP="005D21F8">
      <w:pPr>
        <w:ind w:left="810"/>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C57D27" w:rsidRDefault="00C57D27" w:rsidP="00C57D27">
      <w:pPr>
        <w:jc w:val="both"/>
        <w:rPr>
          <w:rFonts w:ascii="Arial" w:hAnsi="Arial" w:cs="Arial"/>
        </w:rPr>
      </w:pPr>
    </w:p>
    <w:p w:rsidR="0073385E" w:rsidRPr="008C1217" w:rsidRDefault="00991903" w:rsidP="008C1217">
      <w:pPr>
        <w:pStyle w:val="Heading5"/>
        <w:tabs>
          <w:tab w:val="clear" w:pos="720"/>
        </w:tabs>
        <w:ind w:left="1440" w:hanging="720"/>
        <w:jc w:val="left"/>
        <w:rPr>
          <w:rFonts w:ascii="Arial" w:hAnsi="Arial" w:cs="Arial"/>
          <w:b w:val="0"/>
        </w:rPr>
      </w:pPr>
      <w:r w:rsidRPr="0010394A">
        <w:rPr>
          <w:rFonts w:ascii="Arial" w:hAnsi="Arial" w:cs="Arial"/>
          <w:b w:val="0"/>
        </w:rPr>
        <w:t>C</w:t>
      </w:r>
      <w:r>
        <w:rPr>
          <w:rFonts w:ascii="Arial" w:hAnsi="Arial" w:cs="Arial"/>
        </w:rPr>
        <w:t>.</w:t>
      </w:r>
      <w:r>
        <w:rPr>
          <w:rFonts w:ascii="Arial" w:hAnsi="Arial" w:cs="Arial"/>
        </w:rPr>
        <w:tab/>
      </w:r>
      <w:r w:rsidR="00357C88" w:rsidRPr="008C1217">
        <w:rPr>
          <w:rFonts w:ascii="Arial" w:hAnsi="Arial" w:cs="Arial"/>
          <w:b w:val="0"/>
        </w:rPr>
        <w:t>Selection will be made of two or more Offerors deemed to be fully qualified and best suited among those submitting proposals.  Negotiations shall then be conducted with each of the Offerors so selected.  Price shall be considered, but need not be the sole determining factor.  After negotiations have been conducted with each Offeror so selected, the Co</w:t>
      </w:r>
      <w:r w:rsidR="00F46EF9" w:rsidRPr="008C1217">
        <w:rPr>
          <w:rFonts w:ascii="Arial" w:hAnsi="Arial" w:cs="Arial"/>
          <w:b w:val="0"/>
        </w:rPr>
        <w:t>unty shall select the Offeror</w:t>
      </w:r>
      <w:r w:rsidR="00357C88" w:rsidRPr="008C1217">
        <w:rPr>
          <w:rFonts w:ascii="Arial" w:hAnsi="Arial" w:cs="Arial"/>
          <w:b w:val="0"/>
        </w:rPr>
        <w:t>, which, in its opinion, has made the best proposal, and shall award</w:t>
      </w:r>
      <w:r w:rsidR="00F46EF9" w:rsidRPr="008C1217">
        <w:rPr>
          <w:rFonts w:ascii="Arial" w:hAnsi="Arial" w:cs="Arial"/>
          <w:b w:val="0"/>
        </w:rPr>
        <w:t xml:space="preserve"> the contract to that Offeror</w:t>
      </w:r>
      <w:r w:rsidR="00357C88" w:rsidRPr="008C1217">
        <w:rPr>
          <w:rFonts w:ascii="Arial" w:hAnsi="Arial" w:cs="Arial"/>
          <w:b w:val="0"/>
        </w:rPr>
        <w:t>. Should the County determine in writing and in its sole discretion that only one Offeror is fully qualified or that one Offeror is clearly more highly qualified that the others under consideration, a contract may be negotiated and awarded to that Offeror.  The award document will be a contract incorporating by reference all the requirements, terms and conditions of the solicitation and the Offeror’s proposal as negotiated.</w:t>
      </w:r>
    </w:p>
    <w:p w:rsidR="00D222F3" w:rsidRPr="00D222F3" w:rsidRDefault="008C1217" w:rsidP="00D222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rFonts w:ascii="Arial" w:hAnsi="Arial" w:cs="Arial"/>
          <w:b/>
          <w:snapToGrid w:val="0"/>
          <w:szCs w:val="20"/>
          <w:u w:val="single"/>
        </w:rPr>
      </w:pPr>
      <w:r>
        <w:rPr>
          <w:rFonts w:ascii="Arial" w:hAnsi="Arial" w:cs="Arial"/>
          <w:b/>
          <w:snapToGrid w:val="0"/>
          <w:szCs w:val="20"/>
        </w:rPr>
        <w:br w:type="page"/>
      </w:r>
      <w:r w:rsidR="00D222F3" w:rsidRPr="00D222F3">
        <w:rPr>
          <w:rFonts w:ascii="Arial" w:hAnsi="Arial" w:cs="Arial"/>
          <w:b/>
          <w:snapToGrid w:val="0"/>
          <w:szCs w:val="20"/>
        </w:rPr>
        <w:t xml:space="preserve">ATTACHMENT A </w:t>
      </w:r>
    </w:p>
    <w:p w:rsidR="00D222F3" w:rsidRPr="00D222F3" w:rsidRDefault="00D222F3" w:rsidP="00D2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D222F3">
        <w:rPr>
          <w:rFonts w:ascii="Arial" w:hAnsi="Arial" w:cs="Arial"/>
          <w:b/>
        </w:rPr>
        <w:t>INSURANCE SPECIFICATIONS</w:t>
      </w:r>
    </w:p>
    <w:p w:rsidR="00D222F3" w:rsidRPr="00D222F3" w:rsidRDefault="00D222F3" w:rsidP="00D222F3">
      <w:pPr>
        <w:ind w:right="-72"/>
        <w:jc w:val="both"/>
        <w:rPr>
          <w:rFonts w:ascii="Arial" w:hAnsi="Arial" w:cs="Arial"/>
          <w:sz w:val="22"/>
          <w:szCs w:val="22"/>
        </w:rPr>
      </w:pPr>
    </w:p>
    <w:p w:rsidR="00D222F3" w:rsidRPr="007C32D5" w:rsidRDefault="00D222F3" w:rsidP="00D222F3">
      <w:pPr>
        <w:ind w:right="-72"/>
        <w:jc w:val="both"/>
        <w:rPr>
          <w:rFonts w:ascii="Arial" w:hAnsi="Arial" w:cs="Arial"/>
          <w:sz w:val="22"/>
          <w:szCs w:val="22"/>
        </w:rPr>
      </w:pPr>
      <w:r w:rsidRPr="007C32D5">
        <w:rPr>
          <w:rFonts w:ascii="Arial" w:hAnsi="Arial" w:cs="Arial"/>
          <w:sz w:val="22"/>
          <w:szCs w:val="22"/>
        </w:rPr>
        <w:t xml:space="preserve">The Successful Offeror shall carry Public Liability Insurance in the amount specified below, including contractual liability assumed by the Successful Vendor, and shall deliver a Certificate of Insurance from carriers licensed to do business in the Commonwealth of Virginia.  The Certificate shall show the County of Henrico and Henrico County Public Schools named as an additional insured for the Commercial General Liability coverage.  The coverage shall be provided by a carrier(s) rated not less than “A-“ with a financial rating of at least VII by A.M. Bests or a rating acceptable to the County.   In addition, the insurer shall agree to give the County 30 </w:t>
      </w:r>
      <w:r w:rsidR="00F062F8" w:rsidRPr="007C32D5">
        <w:rPr>
          <w:rFonts w:ascii="Arial" w:hAnsi="Arial" w:cs="Arial"/>
          <w:sz w:val="22"/>
          <w:szCs w:val="22"/>
        </w:rPr>
        <w:t>days’ notice</w:t>
      </w:r>
      <w:r w:rsidRPr="007C32D5">
        <w:rPr>
          <w:rFonts w:ascii="Arial" w:hAnsi="Arial" w:cs="Arial"/>
          <w:sz w:val="22"/>
          <w:szCs w:val="22"/>
        </w:rPr>
        <w:t xml:space="preserve"> of its decision to cancel coverage.  </w:t>
      </w:r>
    </w:p>
    <w:p w:rsidR="007C32D5" w:rsidRPr="007C32D5" w:rsidRDefault="007C32D5" w:rsidP="007C32D5">
      <w:pPr>
        <w:jc w:val="both"/>
        <w:rPr>
          <w:rFonts w:ascii="Arial" w:hAnsi="Arial" w:cs="Arial"/>
          <w:b/>
          <w:sz w:val="22"/>
          <w:szCs w:val="22"/>
          <w:u w:val="single"/>
        </w:rPr>
      </w:pPr>
    </w:p>
    <w:p w:rsidR="007C32D5" w:rsidRPr="007C32D5" w:rsidRDefault="007C32D5" w:rsidP="007C32D5">
      <w:pPr>
        <w:jc w:val="both"/>
        <w:rPr>
          <w:rFonts w:ascii="Arial" w:hAnsi="Arial" w:cs="Arial"/>
          <w:b/>
          <w:sz w:val="22"/>
          <w:szCs w:val="22"/>
          <w:u w:val="single"/>
        </w:rPr>
      </w:pPr>
      <w:r w:rsidRPr="007C32D5">
        <w:rPr>
          <w:rFonts w:ascii="Arial" w:hAnsi="Arial" w:cs="Arial"/>
          <w:b/>
          <w:sz w:val="22"/>
          <w:szCs w:val="22"/>
          <w:u w:val="single"/>
        </w:rPr>
        <w:t>Workers’ Compensation</w:t>
      </w:r>
    </w:p>
    <w:p w:rsidR="007C32D5" w:rsidRPr="007C32D5" w:rsidRDefault="007C32D5" w:rsidP="007C32D5">
      <w:pPr>
        <w:jc w:val="both"/>
        <w:rPr>
          <w:rFonts w:ascii="Arial" w:hAnsi="Arial" w:cs="Arial"/>
          <w:sz w:val="22"/>
          <w:szCs w:val="22"/>
        </w:rPr>
      </w:pPr>
      <w:r w:rsidRPr="007C32D5">
        <w:rPr>
          <w:rFonts w:ascii="Arial" w:hAnsi="Arial" w:cs="Arial"/>
          <w:sz w:val="22"/>
          <w:szCs w:val="22"/>
        </w:rPr>
        <w:tab/>
      </w:r>
    </w:p>
    <w:p w:rsidR="007C32D5" w:rsidRPr="007C32D5" w:rsidRDefault="007C32D5" w:rsidP="007C32D5">
      <w:pPr>
        <w:jc w:val="both"/>
        <w:rPr>
          <w:rFonts w:ascii="Arial" w:hAnsi="Arial" w:cs="Arial"/>
          <w:sz w:val="22"/>
          <w:szCs w:val="22"/>
        </w:rPr>
      </w:pPr>
      <w:r w:rsidRPr="007C32D5">
        <w:rPr>
          <w:rFonts w:ascii="Arial" w:hAnsi="Arial" w:cs="Arial"/>
          <w:sz w:val="22"/>
          <w:szCs w:val="22"/>
        </w:rPr>
        <w:tab/>
        <w:t>Statutory Virginia Limits</w:t>
      </w:r>
    </w:p>
    <w:p w:rsidR="007C32D5" w:rsidRPr="007C32D5" w:rsidRDefault="007C32D5" w:rsidP="007C32D5">
      <w:pPr>
        <w:jc w:val="both"/>
        <w:rPr>
          <w:rFonts w:ascii="Arial" w:hAnsi="Arial" w:cs="Arial"/>
          <w:sz w:val="22"/>
          <w:szCs w:val="22"/>
        </w:rPr>
      </w:pPr>
      <w:r w:rsidRPr="007C32D5">
        <w:rPr>
          <w:rFonts w:ascii="Arial" w:hAnsi="Arial" w:cs="Arial"/>
          <w:sz w:val="22"/>
          <w:szCs w:val="22"/>
        </w:rPr>
        <w:tab/>
        <w:t>Employers’ Liability Insurance - $100,000 for each Accident by employee</w:t>
      </w:r>
    </w:p>
    <w:p w:rsidR="007C32D5" w:rsidRPr="007C32D5" w:rsidRDefault="007C32D5" w:rsidP="007C32D5">
      <w:pPr>
        <w:jc w:val="both"/>
        <w:rPr>
          <w:rFonts w:ascii="Arial" w:hAnsi="Arial" w:cs="Arial"/>
          <w:sz w:val="22"/>
          <w:szCs w:val="22"/>
        </w:rPr>
      </w:pPr>
      <w:r w:rsidRPr="007C32D5">
        <w:rPr>
          <w:rFonts w:ascii="Arial" w:hAnsi="Arial" w:cs="Arial"/>
          <w:sz w:val="22"/>
          <w:szCs w:val="22"/>
        </w:rPr>
        <w:tab/>
      </w:r>
      <w:r w:rsidRPr="007C32D5">
        <w:rPr>
          <w:rFonts w:ascii="Arial" w:hAnsi="Arial" w:cs="Arial"/>
          <w:sz w:val="22"/>
          <w:szCs w:val="22"/>
        </w:rPr>
        <w:tab/>
      </w:r>
      <w:r w:rsidRPr="007C32D5">
        <w:rPr>
          <w:rFonts w:ascii="Arial" w:hAnsi="Arial" w:cs="Arial"/>
          <w:sz w:val="22"/>
          <w:szCs w:val="22"/>
        </w:rPr>
        <w:tab/>
      </w:r>
      <w:r w:rsidRPr="007C32D5">
        <w:rPr>
          <w:rFonts w:ascii="Arial" w:hAnsi="Arial" w:cs="Arial"/>
          <w:sz w:val="22"/>
          <w:szCs w:val="22"/>
        </w:rPr>
        <w:tab/>
      </w:r>
      <w:r w:rsidRPr="007C32D5">
        <w:rPr>
          <w:rFonts w:ascii="Arial" w:hAnsi="Arial" w:cs="Arial"/>
          <w:sz w:val="22"/>
          <w:szCs w:val="22"/>
        </w:rPr>
        <w:tab/>
        <w:t xml:space="preserve">        $100,000 for each Disease by employee</w:t>
      </w:r>
    </w:p>
    <w:p w:rsidR="007C32D5" w:rsidRPr="007C32D5" w:rsidRDefault="007C32D5" w:rsidP="007C32D5">
      <w:pPr>
        <w:jc w:val="both"/>
        <w:rPr>
          <w:rFonts w:ascii="Arial" w:hAnsi="Arial" w:cs="Arial"/>
          <w:sz w:val="22"/>
          <w:szCs w:val="22"/>
        </w:rPr>
      </w:pPr>
      <w:r w:rsidRPr="007C32D5">
        <w:rPr>
          <w:rFonts w:ascii="Arial" w:hAnsi="Arial" w:cs="Arial"/>
          <w:sz w:val="22"/>
          <w:szCs w:val="22"/>
        </w:rPr>
        <w:tab/>
      </w:r>
      <w:r w:rsidRPr="007C32D5">
        <w:rPr>
          <w:rFonts w:ascii="Arial" w:hAnsi="Arial" w:cs="Arial"/>
          <w:sz w:val="22"/>
          <w:szCs w:val="22"/>
        </w:rPr>
        <w:tab/>
      </w:r>
      <w:r w:rsidRPr="007C32D5">
        <w:rPr>
          <w:rFonts w:ascii="Arial" w:hAnsi="Arial" w:cs="Arial"/>
          <w:sz w:val="22"/>
          <w:szCs w:val="22"/>
        </w:rPr>
        <w:tab/>
      </w:r>
      <w:r w:rsidRPr="007C32D5">
        <w:rPr>
          <w:rFonts w:ascii="Arial" w:hAnsi="Arial" w:cs="Arial"/>
          <w:sz w:val="22"/>
          <w:szCs w:val="22"/>
        </w:rPr>
        <w:tab/>
      </w:r>
      <w:r w:rsidRPr="007C32D5">
        <w:rPr>
          <w:rFonts w:ascii="Arial" w:hAnsi="Arial" w:cs="Arial"/>
          <w:sz w:val="22"/>
          <w:szCs w:val="22"/>
        </w:rPr>
        <w:tab/>
        <w:t xml:space="preserve">        $500,000 policy limit by Disease</w:t>
      </w:r>
    </w:p>
    <w:p w:rsidR="007C32D5" w:rsidRPr="007C32D5" w:rsidRDefault="007C32D5" w:rsidP="007C32D5">
      <w:pPr>
        <w:jc w:val="both"/>
        <w:rPr>
          <w:rFonts w:ascii="Arial" w:hAnsi="Arial" w:cs="Arial"/>
          <w:sz w:val="22"/>
          <w:szCs w:val="22"/>
        </w:rPr>
      </w:pPr>
    </w:p>
    <w:p w:rsidR="007C32D5" w:rsidRPr="007C32D5" w:rsidRDefault="007C32D5" w:rsidP="007C32D5">
      <w:pPr>
        <w:jc w:val="both"/>
        <w:rPr>
          <w:rFonts w:ascii="Arial" w:hAnsi="Arial" w:cs="Arial"/>
          <w:b/>
          <w:sz w:val="22"/>
          <w:szCs w:val="22"/>
          <w:u w:val="single"/>
        </w:rPr>
      </w:pPr>
      <w:r w:rsidRPr="007C32D5">
        <w:rPr>
          <w:rFonts w:ascii="Arial" w:hAnsi="Arial" w:cs="Arial"/>
          <w:b/>
          <w:sz w:val="22"/>
          <w:szCs w:val="22"/>
          <w:u w:val="single"/>
        </w:rPr>
        <w:t xml:space="preserve">Commercial General </w:t>
      </w:r>
      <w:r w:rsidR="00F062F8" w:rsidRPr="007C32D5">
        <w:rPr>
          <w:rFonts w:ascii="Arial" w:hAnsi="Arial" w:cs="Arial"/>
          <w:b/>
          <w:sz w:val="22"/>
          <w:szCs w:val="22"/>
          <w:u w:val="single"/>
        </w:rPr>
        <w:t>Liability -</w:t>
      </w:r>
      <w:r w:rsidRPr="007C32D5">
        <w:rPr>
          <w:rFonts w:ascii="Arial" w:hAnsi="Arial" w:cs="Arial"/>
          <w:b/>
          <w:sz w:val="22"/>
          <w:szCs w:val="22"/>
          <w:u w:val="single"/>
        </w:rPr>
        <w:t xml:space="preserve"> Combined Single Limit</w:t>
      </w:r>
    </w:p>
    <w:p w:rsidR="007C32D5" w:rsidRPr="007C32D5" w:rsidRDefault="007C32D5" w:rsidP="007C32D5">
      <w:pPr>
        <w:jc w:val="both"/>
        <w:rPr>
          <w:rFonts w:ascii="Arial" w:hAnsi="Arial" w:cs="Arial"/>
          <w:sz w:val="22"/>
          <w:szCs w:val="22"/>
        </w:rPr>
      </w:pPr>
    </w:p>
    <w:p w:rsidR="007C32D5" w:rsidRPr="007C32D5" w:rsidRDefault="007C32D5" w:rsidP="007C32D5">
      <w:pPr>
        <w:jc w:val="both"/>
        <w:rPr>
          <w:rFonts w:ascii="Arial" w:hAnsi="Arial"/>
          <w:sz w:val="22"/>
          <w:szCs w:val="22"/>
        </w:rPr>
      </w:pPr>
      <w:r w:rsidRPr="007C32D5">
        <w:rPr>
          <w:rFonts w:ascii="Arial" w:hAnsi="Arial"/>
          <w:sz w:val="22"/>
          <w:szCs w:val="22"/>
        </w:rPr>
        <w:t xml:space="preserve">$1,000,000 each occurrence including contractual liability for specified agreement          </w:t>
      </w:r>
    </w:p>
    <w:p w:rsidR="007C32D5" w:rsidRPr="007C32D5" w:rsidRDefault="007C32D5" w:rsidP="007C32D5">
      <w:pPr>
        <w:jc w:val="both"/>
        <w:rPr>
          <w:rFonts w:ascii="Arial" w:hAnsi="Arial"/>
          <w:sz w:val="22"/>
          <w:szCs w:val="22"/>
        </w:rPr>
      </w:pPr>
    </w:p>
    <w:p w:rsidR="007C32D5" w:rsidRPr="007C32D5" w:rsidRDefault="007C32D5" w:rsidP="007C32D5">
      <w:pPr>
        <w:jc w:val="both"/>
        <w:rPr>
          <w:rFonts w:ascii="Arial" w:hAnsi="Arial"/>
          <w:sz w:val="22"/>
          <w:szCs w:val="22"/>
        </w:rPr>
      </w:pPr>
      <w:r w:rsidRPr="007C32D5">
        <w:rPr>
          <w:rFonts w:ascii="Arial" w:hAnsi="Arial"/>
          <w:sz w:val="22"/>
          <w:szCs w:val="22"/>
        </w:rPr>
        <w:t>$2,000,000 General Aggregate (other than Products/Completed Operations)</w:t>
      </w:r>
    </w:p>
    <w:p w:rsidR="007C32D5" w:rsidRPr="007C32D5" w:rsidRDefault="007C32D5" w:rsidP="007C32D5">
      <w:pPr>
        <w:jc w:val="both"/>
        <w:rPr>
          <w:rFonts w:ascii="Arial" w:hAnsi="Arial"/>
          <w:sz w:val="22"/>
          <w:szCs w:val="22"/>
        </w:rPr>
      </w:pPr>
    </w:p>
    <w:p w:rsidR="007C32D5" w:rsidRPr="007C32D5" w:rsidRDefault="007C32D5" w:rsidP="007C32D5">
      <w:pPr>
        <w:jc w:val="both"/>
        <w:rPr>
          <w:rFonts w:ascii="Arial" w:hAnsi="Arial"/>
          <w:sz w:val="22"/>
          <w:szCs w:val="22"/>
        </w:rPr>
      </w:pPr>
      <w:r w:rsidRPr="007C32D5">
        <w:rPr>
          <w:rFonts w:ascii="Arial" w:hAnsi="Arial"/>
          <w:sz w:val="22"/>
          <w:szCs w:val="22"/>
        </w:rPr>
        <w:t>$2,000,000 General Liability-Products/Completed Operations</w:t>
      </w:r>
    </w:p>
    <w:p w:rsidR="007C32D5" w:rsidRPr="007C32D5" w:rsidRDefault="007C32D5" w:rsidP="007C32D5">
      <w:pPr>
        <w:jc w:val="both"/>
        <w:rPr>
          <w:rFonts w:ascii="Arial" w:hAnsi="Arial"/>
          <w:sz w:val="22"/>
          <w:szCs w:val="22"/>
        </w:rPr>
      </w:pPr>
    </w:p>
    <w:p w:rsidR="007C32D5" w:rsidRPr="007C32D5" w:rsidRDefault="007C32D5" w:rsidP="007C32D5">
      <w:pPr>
        <w:jc w:val="both"/>
        <w:rPr>
          <w:rFonts w:ascii="Arial" w:hAnsi="Arial"/>
          <w:sz w:val="22"/>
          <w:szCs w:val="22"/>
        </w:rPr>
      </w:pPr>
      <w:r w:rsidRPr="007C32D5">
        <w:rPr>
          <w:rFonts w:ascii="Arial" w:hAnsi="Arial"/>
          <w:sz w:val="22"/>
          <w:szCs w:val="22"/>
        </w:rPr>
        <w:t>$1,000,000 Personal and Advertising injury</w:t>
      </w:r>
    </w:p>
    <w:p w:rsidR="007C32D5" w:rsidRPr="007C32D5" w:rsidRDefault="007C32D5" w:rsidP="007C32D5">
      <w:pPr>
        <w:jc w:val="both"/>
        <w:rPr>
          <w:rFonts w:ascii="Arial" w:hAnsi="Arial"/>
          <w:sz w:val="22"/>
          <w:szCs w:val="22"/>
        </w:rPr>
      </w:pPr>
    </w:p>
    <w:p w:rsidR="007C32D5" w:rsidRPr="007C32D5" w:rsidRDefault="007C32D5" w:rsidP="007C32D5">
      <w:pPr>
        <w:jc w:val="both"/>
        <w:rPr>
          <w:rFonts w:ascii="Arial" w:hAnsi="Arial" w:cs="Arial"/>
          <w:sz w:val="22"/>
          <w:szCs w:val="22"/>
        </w:rPr>
      </w:pPr>
      <w:r w:rsidRPr="007C32D5">
        <w:rPr>
          <w:rFonts w:ascii="Arial" w:hAnsi="Arial"/>
          <w:sz w:val="22"/>
          <w:szCs w:val="22"/>
        </w:rPr>
        <w:t>$   100,000 Fire Damage Legal Liability</w:t>
      </w:r>
    </w:p>
    <w:p w:rsidR="007C32D5" w:rsidRPr="007C32D5" w:rsidRDefault="007C32D5" w:rsidP="007C32D5">
      <w:pPr>
        <w:jc w:val="both"/>
        <w:rPr>
          <w:rFonts w:ascii="Arial" w:hAnsi="Arial" w:cs="Arial"/>
          <w:sz w:val="22"/>
          <w:szCs w:val="22"/>
        </w:rPr>
      </w:pPr>
    </w:p>
    <w:p w:rsidR="007C32D5" w:rsidRPr="007C32D5" w:rsidRDefault="007C32D5" w:rsidP="007C32D5">
      <w:pPr>
        <w:jc w:val="both"/>
        <w:rPr>
          <w:rFonts w:ascii="Arial" w:hAnsi="Arial" w:cs="Arial"/>
          <w:b/>
          <w:sz w:val="22"/>
          <w:szCs w:val="22"/>
          <w:u w:val="single"/>
        </w:rPr>
      </w:pPr>
      <w:r w:rsidRPr="007C32D5">
        <w:rPr>
          <w:rFonts w:ascii="Arial" w:hAnsi="Arial" w:cs="Arial"/>
          <w:b/>
          <w:sz w:val="22"/>
          <w:szCs w:val="22"/>
          <w:u w:val="single"/>
        </w:rPr>
        <w:t>Umbrella/Excess Liability</w:t>
      </w:r>
    </w:p>
    <w:p w:rsidR="007C32D5" w:rsidRPr="007C32D5" w:rsidRDefault="007C32D5" w:rsidP="007C32D5">
      <w:pPr>
        <w:jc w:val="both"/>
        <w:rPr>
          <w:rFonts w:ascii="Arial" w:hAnsi="Arial" w:cs="Arial"/>
          <w:b/>
          <w:sz w:val="22"/>
          <w:szCs w:val="22"/>
          <w:u w:val="single"/>
        </w:rPr>
      </w:pPr>
    </w:p>
    <w:p w:rsidR="007C32D5" w:rsidRPr="007C32D5" w:rsidRDefault="007C32D5" w:rsidP="007C32D5">
      <w:pPr>
        <w:jc w:val="both"/>
        <w:rPr>
          <w:rFonts w:ascii="Arial" w:hAnsi="Arial" w:cs="Arial"/>
          <w:sz w:val="22"/>
          <w:szCs w:val="22"/>
        </w:rPr>
      </w:pPr>
      <w:r w:rsidRPr="007C32D5">
        <w:rPr>
          <w:rFonts w:ascii="Arial" w:hAnsi="Arial" w:cs="Arial"/>
          <w:sz w:val="22"/>
          <w:szCs w:val="22"/>
        </w:rPr>
        <w:t>$2,000,000 per occurrence</w:t>
      </w:r>
    </w:p>
    <w:p w:rsidR="007C32D5" w:rsidRPr="007C32D5" w:rsidRDefault="007C32D5" w:rsidP="007C32D5">
      <w:pPr>
        <w:jc w:val="both"/>
        <w:rPr>
          <w:rFonts w:ascii="Arial" w:hAnsi="Arial" w:cs="Arial"/>
          <w:sz w:val="22"/>
          <w:szCs w:val="22"/>
        </w:rPr>
      </w:pPr>
    </w:p>
    <w:p w:rsidR="007C32D5" w:rsidRPr="007C32D5" w:rsidRDefault="007C32D5" w:rsidP="007C32D5">
      <w:pPr>
        <w:jc w:val="both"/>
        <w:rPr>
          <w:rFonts w:ascii="Arial" w:hAnsi="Arial" w:cs="Arial"/>
          <w:b/>
          <w:sz w:val="22"/>
          <w:szCs w:val="22"/>
          <w:u w:val="single"/>
        </w:rPr>
      </w:pPr>
      <w:r w:rsidRPr="007C32D5">
        <w:rPr>
          <w:rFonts w:ascii="Arial" w:hAnsi="Arial" w:cs="Arial"/>
          <w:b/>
          <w:sz w:val="22"/>
          <w:szCs w:val="22"/>
          <w:u w:val="single"/>
        </w:rPr>
        <w:t xml:space="preserve">Cyber Liability </w:t>
      </w:r>
    </w:p>
    <w:p w:rsidR="007C32D5" w:rsidRPr="007C32D5" w:rsidRDefault="007C32D5" w:rsidP="007C32D5">
      <w:pPr>
        <w:jc w:val="both"/>
        <w:rPr>
          <w:rFonts w:ascii="Arial" w:hAnsi="Arial" w:cs="Arial"/>
          <w:b/>
          <w:sz w:val="22"/>
          <w:szCs w:val="22"/>
          <w:u w:val="single"/>
        </w:rPr>
      </w:pPr>
    </w:p>
    <w:p w:rsidR="007C32D5" w:rsidRPr="007C32D5" w:rsidRDefault="007C32D5" w:rsidP="007C32D5">
      <w:pPr>
        <w:jc w:val="both"/>
        <w:rPr>
          <w:rFonts w:ascii="Arial" w:hAnsi="Arial" w:cs="Arial"/>
          <w:sz w:val="22"/>
          <w:szCs w:val="22"/>
        </w:rPr>
      </w:pPr>
      <w:r w:rsidRPr="007C32D5">
        <w:rPr>
          <w:rFonts w:ascii="Arial" w:hAnsi="Arial" w:cs="Arial"/>
          <w:sz w:val="22"/>
          <w:szCs w:val="22"/>
        </w:rPr>
        <w:t>$3,000,000 per occurrence</w:t>
      </w:r>
    </w:p>
    <w:p w:rsidR="007C32D5" w:rsidRPr="007C32D5" w:rsidRDefault="007C32D5" w:rsidP="007C32D5">
      <w:pPr>
        <w:jc w:val="both"/>
        <w:rPr>
          <w:rFonts w:ascii="Arial" w:hAnsi="Arial" w:cs="Arial"/>
          <w:sz w:val="22"/>
          <w:szCs w:val="22"/>
        </w:rPr>
      </w:pPr>
    </w:p>
    <w:p w:rsidR="007C32D5" w:rsidRPr="007C32D5" w:rsidRDefault="007C32D5" w:rsidP="007C32D5">
      <w:pPr>
        <w:jc w:val="both"/>
        <w:rPr>
          <w:rFonts w:ascii="Arial" w:hAnsi="Arial" w:cs="Arial"/>
          <w:sz w:val="22"/>
          <w:szCs w:val="22"/>
        </w:rPr>
      </w:pPr>
      <w:r w:rsidRPr="007C32D5">
        <w:rPr>
          <w:rFonts w:ascii="Arial" w:hAnsi="Arial" w:cs="Arial"/>
          <w:b/>
          <w:sz w:val="22"/>
          <w:szCs w:val="22"/>
          <w:u w:val="single"/>
        </w:rPr>
        <w:t>Banker’s Blanket Bond</w:t>
      </w:r>
    </w:p>
    <w:p w:rsidR="007C32D5" w:rsidRPr="007C32D5" w:rsidRDefault="007C32D5" w:rsidP="007C32D5">
      <w:pPr>
        <w:jc w:val="both"/>
        <w:rPr>
          <w:rFonts w:ascii="Arial" w:hAnsi="Arial" w:cs="Arial"/>
          <w:sz w:val="22"/>
          <w:szCs w:val="22"/>
        </w:rPr>
      </w:pPr>
    </w:p>
    <w:p w:rsidR="007C32D5" w:rsidRPr="007C32D5" w:rsidRDefault="007C32D5" w:rsidP="007C32D5">
      <w:pPr>
        <w:jc w:val="both"/>
        <w:rPr>
          <w:rFonts w:ascii="Arial" w:hAnsi="Arial" w:cs="Arial"/>
          <w:sz w:val="22"/>
          <w:szCs w:val="22"/>
        </w:rPr>
      </w:pPr>
      <w:r w:rsidRPr="007C32D5">
        <w:rPr>
          <w:rFonts w:ascii="Arial" w:hAnsi="Arial" w:cs="Arial"/>
          <w:sz w:val="22"/>
          <w:szCs w:val="22"/>
        </w:rPr>
        <w:t xml:space="preserve">$10,000,000 per occurrence, to include coverage for employee infidelity, cash/forged checks on premises, off premises or in transit.  </w:t>
      </w:r>
    </w:p>
    <w:p w:rsidR="00D222F3" w:rsidRPr="00D222F3" w:rsidRDefault="00D222F3" w:rsidP="00D222F3">
      <w:pPr>
        <w:jc w:val="both"/>
        <w:rPr>
          <w:rFonts w:ascii="Arial" w:hAnsi="Arial" w:cs="Arial"/>
          <w:b/>
          <w:sz w:val="22"/>
          <w:szCs w:val="22"/>
          <w:u w:val="single"/>
        </w:rPr>
      </w:pPr>
    </w:p>
    <w:p w:rsidR="00D222F3" w:rsidRPr="00991903" w:rsidRDefault="00D222F3" w:rsidP="00D222F3">
      <w:pPr>
        <w:ind w:left="1440" w:hanging="1440"/>
        <w:jc w:val="both"/>
        <w:rPr>
          <w:rFonts w:ascii="Arial" w:hAnsi="Arial" w:cs="Arial"/>
          <w:spacing w:val="-3"/>
          <w:sz w:val="12"/>
          <w:szCs w:val="12"/>
        </w:rPr>
      </w:pPr>
      <w:r w:rsidRPr="00991903">
        <w:rPr>
          <w:rFonts w:ascii="Arial" w:hAnsi="Arial" w:cs="Arial"/>
          <w:sz w:val="12"/>
          <w:szCs w:val="12"/>
          <w:u w:val="single"/>
        </w:rPr>
        <w:t xml:space="preserve">NOTE 1: </w:t>
      </w:r>
      <w:r w:rsidRPr="00991903">
        <w:rPr>
          <w:rFonts w:ascii="Arial" w:hAnsi="Arial" w:cs="Arial"/>
          <w:sz w:val="12"/>
          <w:szCs w:val="12"/>
        </w:rPr>
        <w:t xml:space="preserve">   </w:t>
      </w:r>
      <w:r w:rsidRPr="00991903">
        <w:rPr>
          <w:rFonts w:ascii="Arial" w:hAnsi="Arial" w:cs="Arial"/>
          <w:sz w:val="12"/>
          <w:szCs w:val="12"/>
        </w:rPr>
        <w:tab/>
        <w:t>The commercial general liability insurance shall include contractual liability.  The contract documents include an indemnification provision(s).  The County makes no representation or warranty as to how the Vendor’s insurance coverage responds or does not respond.  Insurance coverages that are unresponsive to the indemnification provision(s) do not limit the Vendor’s responsibilities outlined in the contract documents.</w:t>
      </w:r>
      <w:r w:rsidRPr="00991903">
        <w:rPr>
          <w:rFonts w:ascii="Arial" w:hAnsi="Arial" w:cs="Arial"/>
          <w:spacing w:val="-3"/>
          <w:sz w:val="12"/>
          <w:szCs w:val="12"/>
        </w:rPr>
        <w:t xml:space="preserve"> </w:t>
      </w:r>
    </w:p>
    <w:p w:rsidR="00D222F3" w:rsidRPr="00991903" w:rsidRDefault="00D222F3" w:rsidP="00D222F3">
      <w:pPr>
        <w:ind w:left="1440" w:hanging="1440"/>
        <w:jc w:val="both"/>
        <w:rPr>
          <w:rFonts w:ascii="Arial" w:hAnsi="Arial" w:cs="Arial"/>
          <w:sz w:val="12"/>
          <w:szCs w:val="12"/>
        </w:rPr>
      </w:pPr>
    </w:p>
    <w:p w:rsidR="00D222F3" w:rsidRPr="00991903" w:rsidRDefault="00D222F3" w:rsidP="00D222F3">
      <w:pPr>
        <w:tabs>
          <w:tab w:val="left" w:pos="1170"/>
        </w:tabs>
        <w:ind w:left="1440" w:hanging="1440"/>
        <w:jc w:val="both"/>
        <w:rPr>
          <w:rFonts w:ascii="Arial" w:hAnsi="Arial" w:cs="Arial"/>
          <w:sz w:val="12"/>
          <w:szCs w:val="12"/>
        </w:rPr>
      </w:pPr>
      <w:r w:rsidRPr="00991903">
        <w:rPr>
          <w:rFonts w:ascii="Arial" w:hAnsi="Arial" w:cs="Arial"/>
          <w:sz w:val="12"/>
          <w:szCs w:val="12"/>
          <w:u w:val="single"/>
        </w:rPr>
        <w:t>NOTE 2:</w:t>
      </w:r>
      <w:r w:rsidRPr="00991903">
        <w:rPr>
          <w:rFonts w:ascii="Arial" w:hAnsi="Arial" w:cs="Arial"/>
          <w:sz w:val="12"/>
          <w:szCs w:val="12"/>
        </w:rPr>
        <w:tab/>
      </w:r>
      <w:r w:rsidRPr="00991903">
        <w:rPr>
          <w:rFonts w:ascii="Arial" w:hAnsi="Arial" w:cs="Arial"/>
          <w:sz w:val="12"/>
          <w:szCs w:val="12"/>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However, the total insurance protection provided for Commercial General Liability or for Business Automobile Liability, either individually or in combination with Excess/Umbrella Liability, must total $3,000,000 per occurrence.  This insurance shall apply as primary and non-contributory with respect to any other insurance or self-insurance programs afforded the County of Henrico and Henrico County Public Schools.  This policy shall be endorsed to be primary with respect to the additional insured.</w:t>
      </w:r>
    </w:p>
    <w:p w:rsidR="00D222F3" w:rsidRPr="00991903" w:rsidRDefault="00D222F3" w:rsidP="00D222F3">
      <w:pPr>
        <w:tabs>
          <w:tab w:val="left" w:pos="1170"/>
        </w:tabs>
        <w:ind w:left="1440" w:hanging="1440"/>
        <w:jc w:val="both"/>
        <w:rPr>
          <w:rFonts w:ascii="Arial" w:hAnsi="Arial" w:cs="Arial"/>
          <w:sz w:val="12"/>
          <w:szCs w:val="12"/>
        </w:rPr>
      </w:pPr>
    </w:p>
    <w:p w:rsidR="00D222F3" w:rsidRPr="00991903" w:rsidRDefault="00D222F3" w:rsidP="00D222F3">
      <w:pPr>
        <w:ind w:left="1440" w:hanging="1440"/>
        <w:jc w:val="both"/>
        <w:rPr>
          <w:rFonts w:ascii="Arial" w:hAnsi="Arial" w:cs="Arial"/>
          <w:sz w:val="12"/>
          <w:szCs w:val="12"/>
        </w:rPr>
      </w:pPr>
      <w:r w:rsidRPr="00991903">
        <w:rPr>
          <w:rFonts w:ascii="Arial" w:hAnsi="Arial" w:cs="Arial"/>
          <w:sz w:val="12"/>
          <w:szCs w:val="12"/>
          <w:u w:val="single"/>
        </w:rPr>
        <w:t>NOTE 3</w:t>
      </w:r>
      <w:r w:rsidRPr="00991903">
        <w:rPr>
          <w:rFonts w:ascii="Arial" w:hAnsi="Arial" w:cs="Arial"/>
          <w:sz w:val="12"/>
          <w:szCs w:val="12"/>
        </w:rPr>
        <w:t>:</w:t>
      </w:r>
      <w:r w:rsidRPr="00991903">
        <w:rPr>
          <w:rFonts w:ascii="Arial" w:hAnsi="Arial" w:cs="Arial"/>
          <w:sz w:val="12"/>
          <w:szCs w:val="12"/>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rsidR="00D222F3" w:rsidRPr="00991903" w:rsidRDefault="00D222F3" w:rsidP="00D222F3">
      <w:pPr>
        <w:ind w:left="1440" w:hanging="1440"/>
        <w:jc w:val="both"/>
        <w:rPr>
          <w:rFonts w:ascii="Arial" w:hAnsi="Arial" w:cs="Arial"/>
          <w:sz w:val="12"/>
          <w:szCs w:val="12"/>
        </w:rPr>
      </w:pPr>
    </w:p>
    <w:p w:rsidR="00D222F3" w:rsidRPr="00991903" w:rsidRDefault="00D222F3" w:rsidP="00D222F3">
      <w:pPr>
        <w:rPr>
          <w:sz w:val="12"/>
          <w:szCs w:val="12"/>
        </w:rPr>
      </w:pPr>
    </w:p>
    <w:p w:rsidR="00541E3E" w:rsidRDefault="00D222F3" w:rsidP="00541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br w:type="page"/>
      </w:r>
      <w:r w:rsidR="00541E3E">
        <w:rPr>
          <w:rFonts w:ascii="Arial" w:hAnsi="Arial" w:cs="Arial"/>
          <w:b/>
        </w:rPr>
        <w:t>Attachment B</w:t>
      </w:r>
    </w:p>
    <w:p w:rsidR="00186CB5" w:rsidRPr="002034E5" w:rsidRDefault="00186CB5" w:rsidP="00541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541E3E" w:rsidRDefault="00541E3E" w:rsidP="00541E3E">
      <w:pPr>
        <w:tabs>
          <w:tab w:val="center" w:pos="5400"/>
        </w:tabs>
        <w:suppressAutoHyphens/>
        <w:jc w:val="center"/>
        <w:rPr>
          <w:b/>
        </w:rPr>
      </w:pPr>
      <w:r w:rsidRPr="00AF6D5D">
        <w:rPr>
          <w:b/>
        </w:rPr>
        <w:t>SUBMIT THIS FORM WITH PROPOSAL</w:t>
      </w:r>
    </w:p>
    <w:p w:rsidR="00186CB5" w:rsidRDefault="00186CB5" w:rsidP="00541E3E">
      <w:pPr>
        <w:tabs>
          <w:tab w:val="center" w:pos="5400"/>
        </w:tabs>
        <w:suppressAutoHyphens/>
        <w:jc w:val="center"/>
        <w:rPr>
          <w:b/>
        </w:rPr>
      </w:pPr>
    </w:p>
    <w:p w:rsidR="00186CB5" w:rsidRDefault="00186CB5" w:rsidP="00186CB5">
      <w:pPr>
        <w:tabs>
          <w:tab w:val="center" w:pos="5400"/>
        </w:tabs>
        <w:suppressAutoHyphens/>
        <w:jc w:val="center"/>
        <w:rPr>
          <w:rFonts w:ascii="Arial" w:hAnsi="Arial" w:cs="Arial"/>
          <w:b/>
          <w:spacing w:val="-3"/>
        </w:rPr>
      </w:pPr>
      <w:r w:rsidRPr="00FE54AD">
        <w:rPr>
          <w:rFonts w:ascii="Arial" w:hAnsi="Arial" w:cs="Arial"/>
          <w:b/>
          <w:spacing w:val="-3"/>
        </w:rPr>
        <w:t>PROPOSAL SIGNATURE SHEET</w:t>
      </w:r>
    </w:p>
    <w:p w:rsidR="00186CB5" w:rsidRPr="00FE54AD" w:rsidRDefault="00186CB5" w:rsidP="00186CB5">
      <w:pPr>
        <w:tabs>
          <w:tab w:val="center" w:pos="5400"/>
        </w:tabs>
        <w:suppressAutoHyphens/>
        <w:jc w:val="center"/>
        <w:rPr>
          <w:rFonts w:ascii="Arial" w:hAnsi="Arial" w:cs="Arial"/>
          <w:b/>
          <w:spacing w:val="-3"/>
        </w:rPr>
      </w:pPr>
    </w:p>
    <w:p w:rsidR="00186CB5" w:rsidRDefault="00186CB5" w:rsidP="00186CB5">
      <w:pPr>
        <w:tabs>
          <w:tab w:val="center" w:pos="5400"/>
        </w:tabs>
        <w:suppressAutoHyphens/>
        <w:jc w:val="center"/>
        <w:rPr>
          <w:rFonts w:ascii="Arial" w:hAnsi="Arial" w:cs="Arial"/>
          <w:b/>
          <w:spacing w:val="-3"/>
        </w:rPr>
      </w:pPr>
      <w:r w:rsidRPr="00FE54AD">
        <w:rPr>
          <w:rFonts w:ascii="Arial" w:hAnsi="Arial" w:cs="Arial"/>
          <w:b/>
          <w:spacing w:val="-3"/>
        </w:rPr>
        <w:t>Page 1 of 2</w:t>
      </w:r>
    </w:p>
    <w:p w:rsidR="00186CB5" w:rsidRPr="00FE54AD" w:rsidRDefault="00186CB5" w:rsidP="00186CB5">
      <w:pPr>
        <w:tabs>
          <w:tab w:val="center" w:pos="5400"/>
        </w:tabs>
        <w:suppressAutoHyphens/>
        <w:jc w:val="center"/>
        <w:rPr>
          <w:rFonts w:ascii="Arial" w:hAnsi="Arial" w:cs="Arial"/>
          <w:spacing w:val="-3"/>
        </w:rPr>
      </w:pPr>
    </w:p>
    <w:p w:rsidR="00186CB5" w:rsidRPr="00FE54AD" w:rsidRDefault="00186CB5" w:rsidP="00186CB5">
      <w:pPr>
        <w:ind w:left="720" w:hanging="720"/>
        <w:jc w:val="both"/>
      </w:pPr>
    </w:p>
    <w:p w:rsidR="00186CB5" w:rsidRPr="00FE54AD" w:rsidRDefault="00186CB5" w:rsidP="00186CB5">
      <w:pPr>
        <w:jc w:val="both"/>
        <w:rPr>
          <w:sz w:val="22"/>
          <w:szCs w:val="22"/>
        </w:rPr>
      </w:pPr>
      <w:r w:rsidRPr="00FE54AD">
        <w:rPr>
          <w:sz w:val="22"/>
          <w:szCs w:val="22"/>
        </w:rPr>
        <w:t>My signature certifies that the proposal as submitted complies with all requirements specified in this Request for Proposal (“RFP”).</w:t>
      </w:r>
    </w:p>
    <w:p w:rsidR="00186CB5" w:rsidRPr="00FE54AD" w:rsidRDefault="00186CB5" w:rsidP="00186CB5">
      <w:pPr>
        <w:jc w:val="both"/>
        <w:rPr>
          <w:sz w:val="18"/>
          <w:szCs w:val="18"/>
        </w:rPr>
      </w:pPr>
    </w:p>
    <w:p w:rsidR="00186CB5" w:rsidRPr="00FE54AD" w:rsidRDefault="00186CB5" w:rsidP="00186CB5">
      <w:pPr>
        <w:jc w:val="both"/>
        <w:rPr>
          <w:sz w:val="22"/>
          <w:szCs w:val="22"/>
        </w:rPr>
      </w:pPr>
      <w:r w:rsidRPr="00FE54AD">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186CB5" w:rsidRPr="00FE54AD" w:rsidRDefault="00186CB5" w:rsidP="00186CB5">
      <w:pPr>
        <w:jc w:val="both"/>
        <w:rPr>
          <w:sz w:val="18"/>
          <w:szCs w:val="18"/>
        </w:rPr>
      </w:pPr>
    </w:p>
    <w:p w:rsidR="00186CB5" w:rsidRPr="00FE54AD" w:rsidRDefault="00186CB5" w:rsidP="00186CB5">
      <w:pPr>
        <w:jc w:val="both"/>
        <w:rPr>
          <w:sz w:val="22"/>
          <w:szCs w:val="22"/>
        </w:rPr>
      </w:pPr>
      <w:r w:rsidRPr="00FE54AD">
        <w:rPr>
          <w:sz w:val="22"/>
          <w:szCs w:val="22"/>
        </w:rPr>
        <w:t>I hereby certify that I am authorized to sign as a legal representative for the business entity submitting this proposal.</w:t>
      </w:r>
    </w:p>
    <w:p w:rsidR="00186CB5" w:rsidRPr="00FE54AD" w:rsidRDefault="00186CB5" w:rsidP="00186CB5">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186CB5" w:rsidRPr="00FE54AD" w:rsidTr="002E0DE1">
        <w:trPr>
          <w:trHeight w:val="360"/>
        </w:trPr>
        <w:tc>
          <w:tcPr>
            <w:tcW w:w="10044" w:type="dxa"/>
          </w:tcPr>
          <w:p w:rsidR="00186CB5" w:rsidRPr="00FE54AD" w:rsidRDefault="00186CB5" w:rsidP="002E0DE1">
            <w:pPr>
              <w:jc w:val="both"/>
              <w:rPr>
                <w:sz w:val="22"/>
                <w:szCs w:val="22"/>
              </w:rPr>
            </w:pPr>
            <w:r w:rsidRPr="00FE54AD">
              <w:rPr>
                <w:sz w:val="22"/>
                <w:szCs w:val="22"/>
              </w:rPr>
              <w:t xml:space="preserve">LEGAL NAME OF OFFEROR (DO </w:t>
            </w:r>
            <w:r w:rsidRPr="00FE54AD">
              <w:rPr>
                <w:sz w:val="22"/>
                <w:szCs w:val="22"/>
                <w:u w:val="single"/>
              </w:rPr>
              <w:t>NOT</w:t>
            </w:r>
            <w:r w:rsidRPr="00FE54AD">
              <w:rPr>
                <w:sz w:val="22"/>
                <w:szCs w:val="22"/>
              </w:rPr>
              <w:t xml:space="preserve"> USE TRADE NAME):</w:t>
            </w:r>
          </w:p>
        </w:tc>
      </w:tr>
      <w:tr w:rsidR="00186CB5" w:rsidRPr="00FE54AD" w:rsidTr="002E0DE1">
        <w:trPr>
          <w:trHeight w:val="360"/>
        </w:trPr>
        <w:tc>
          <w:tcPr>
            <w:tcW w:w="10044" w:type="dxa"/>
          </w:tcPr>
          <w:p w:rsidR="00186CB5" w:rsidRPr="00FE54AD" w:rsidRDefault="00186CB5" w:rsidP="002E0DE1">
            <w:pPr>
              <w:jc w:val="both"/>
              <w:rPr>
                <w:sz w:val="22"/>
                <w:szCs w:val="22"/>
              </w:rPr>
            </w:pPr>
          </w:p>
        </w:tc>
      </w:tr>
      <w:tr w:rsidR="00186CB5" w:rsidRPr="00FE54AD" w:rsidTr="002E0DE1">
        <w:trPr>
          <w:trHeight w:val="360"/>
        </w:trPr>
        <w:tc>
          <w:tcPr>
            <w:tcW w:w="10044" w:type="dxa"/>
          </w:tcPr>
          <w:p w:rsidR="00186CB5" w:rsidRPr="00FE54AD" w:rsidRDefault="00186CB5" w:rsidP="002E0DE1">
            <w:pPr>
              <w:jc w:val="both"/>
              <w:rPr>
                <w:sz w:val="22"/>
                <w:szCs w:val="22"/>
              </w:rPr>
            </w:pPr>
            <w:r w:rsidRPr="00FE54AD">
              <w:rPr>
                <w:sz w:val="22"/>
                <w:szCs w:val="22"/>
              </w:rPr>
              <w:t>ADDRESS:</w:t>
            </w:r>
          </w:p>
        </w:tc>
      </w:tr>
      <w:tr w:rsidR="00186CB5" w:rsidRPr="00FE54AD" w:rsidTr="002E0DE1">
        <w:trPr>
          <w:trHeight w:val="360"/>
        </w:trPr>
        <w:tc>
          <w:tcPr>
            <w:tcW w:w="10044" w:type="dxa"/>
          </w:tcPr>
          <w:p w:rsidR="00186CB5" w:rsidRPr="00FE54AD" w:rsidRDefault="00186CB5" w:rsidP="002E0DE1">
            <w:pPr>
              <w:jc w:val="both"/>
              <w:rPr>
                <w:sz w:val="22"/>
                <w:szCs w:val="22"/>
              </w:rPr>
            </w:pPr>
          </w:p>
        </w:tc>
      </w:tr>
      <w:tr w:rsidR="00186CB5" w:rsidRPr="00FE54AD" w:rsidTr="002E0DE1">
        <w:trPr>
          <w:trHeight w:val="360"/>
        </w:trPr>
        <w:tc>
          <w:tcPr>
            <w:tcW w:w="10044" w:type="dxa"/>
          </w:tcPr>
          <w:p w:rsidR="00186CB5" w:rsidRPr="00FE54AD" w:rsidRDefault="00186CB5" w:rsidP="002E0DE1">
            <w:pPr>
              <w:jc w:val="both"/>
              <w:rPr>
                <w:sz w:val="22"/>
                <w:szCs w:val="22"/>
              </w:rPr>
            </w:pPr>
          </w:p>
        </w:tc>
      </w:tr>
      <w:tr w:rsidR="00186CB5" w:rsidRPr="00FE54AD" w:rsidTr="002E0DE1">
        <w:trPr>
          <w:trHeight w:val="360"/>
        </w:trPr>
        <w:tc>
          <w:tcPr>
            <w:tcW w:w="10044" w:type="dxa"/>
          </w:tcPr>
          <w:p w:rsidR="00186CB5" w:rsidRPr="00FE54AD" w:rsidRDefault="00186CB5" w:rsidP="002E0DE1">
            <w:pPr>
              <w:jc w:val="both"/>
              <w:rPr>
                <w:sz w:val="22"/>
                <w:szCs w:val="22"/>
              </w:rPr>
            </w:pPr>
            <w:r w:rsidRPr="00FE54AD">
              <w:rPr>
                <w:sz w:val="22"/>
                <w:szCs w:val="22"/>
              </w:rPr>
              <w:t>SIGNATURE:</w:t>
            </w:r>
          </w:p>
        </w:tc>
      </w:tr>
      <w:tr w:rsidR="00186CB5" w:rsidRPr="00FE54AD" w:rsidTr="002E0DE1">
        <w:trPr>
          <w:trHeight w:val="360"/>
        </w:trPr>
        <w:tc>
          <w:tcPr>
            <w:tcW w:w="10044" w:type="dxa"/>
          </w:tcPr>
          <w:p w:rsidR="00186CB5" w:rsidRPr="00FE54AD" w:rsidRDefault="00186CB5" w:rsidP="002E0DE1">
            <w:pPr>
              <w:jc w:val="both"/>
              <w:rPr>
                <w:sz w:val="22"/>
                <w:szCs w:val="22"/>
              </w:rPr>
            </w:pPr>
            <w:r w:rsidRPr="00FE54AD">
              <w:rPr>
                <w:sz w:val="22"/>
                <w:szCs w:val="22"/>
              </w:rPr>
              <w:t>NAME OF PERSON SIGNING (print):</w:t>
            </w:r>
          </w:p>
        </w:tc>
      </w:tr>
      <w:tr w:rsidR="00186CB5" w:rsidRPr="00FE54AD" w:rsidTr="002E0DE1">
        <w:trPr>
          <w:trHeight w:val="360"/>
        </w:trPr>
        <w:tc>
          <w:tcPr>
            <w:tcW w:w="10044" w:type="dxa"/>
          </w:tcPr>
          <w:p w:rsidR="00186CB5" w:rsidRPr="00FE54AD" w:rsidRDefault="00186CB5" w:rsidP="002E0DE1">
            <w:pPr>
              <w:jc w:val="both"/>
              <w:rPr>
                <w:sz w:val="22"/>
                <w:szCs w:val="22"/>
              </w:rPr>
            </w:pPr>
            <w:r w:rsidRPr="00FE54AD">
              <w:rPr>
                <w:sz w:val="22"/>
                <w:szCs w:val="22"/>
              </w:rPr>
              <w:t>TITLE:</w:t>
            </w:r>
          </w:p>
        </w:tc>
      </w:tr>
      <w:tr w:rsidR="00186CB5" w:rsidRPr="00FE54AD" w:rsidTr="002E0DE1">
        <w:trPr>
          <w:trHeight w:val="360"/>
        </w:trPr>
        <w:tc>
          <w:tcPr>
            <w:tcW w:w="10044" w:type="dxa"/>
          </w:tcPr>
          <w:p w:rsidR="00186CB5" w:rsidRPr="00FE54AD" w:rsidRDefault="00186CB5" w:rsidP="002E0DE1">
            <w:pPr>
              <w:jc w:val="both"/>
              <w:rPr>
                <w:sz w:val="22"/>
                <w:szCs w:val="22"/>
              </w:rPr>
            </w:pPr>
            <w:r w:rsidRPr="00FE54AD">
              <w:rPr>
                <w:sz w:val="22"/>
                <w:szCs w:val="22"/>
              </w:rPr>
              <w:t>TELEPHONE:</w:t>
            </w:r>
          </w:p>
        </w:tc>
      </w:tr>
      <w:tr w:rsidR="00186CB5" w:rsidRPr="00FE54AD" w:rsidTr="002E0DE1">
        <w:trPr>
          <w:trHeight w:val="360"/>
        </w:trPr>
        <w:tc>
          <w:tcPr>
            <w:tcW w:w="10044" w:type="dxa"/>
          </w:tcPr>
          <w:p w:rsidR="00186CB5" w:rsidRPr="00FE54AD" w:rsidRDefault="00186CB5" w:rsidP="002E0DE1">
            <w:pPr>
              <w:jc w:val="both"/>
              <w:rPr>
                <w:sz w:val="22"/>
                <w:szCs w:val="22"/>
              </w:rPr>
            </w:pPr>
            <w:r w:rsidRPr="00FE54AD">
              <w:rPr>
                <w:sz w:val="22"/>
                <w:szCs w:val="22"/>
              </w:rPr>
              <w:t>FAX:</w:t>
            </w:r>
          </w:p>
        </w:tc>
      </w:tr>
      <w:tr w:rsidR="00186CB5" w:rsidRPr="00FE54AD" w:rsidTr="002E0DE1">
        <w:trPr>
          <w:trHeight w:val="360"/>
        </w:trPr>
        <w:tc>
          <w:tcPr>
            <w:tcW w:w="10044" w:type="dxa"/>
          </w:tcPr>
          <w:p w:rsidR="00186CB5" w:rsidRPr="00FE54AD" w:rsidRDefault="00186CB5" w:rsidP="002E0DE1">
            <w:pPr>
              <w:jc w:val="both"/>
              <w:rPr>
                <w:sz w:val="22"/>
                <w:szCs w:val="22"/>
              </w:rPr>
            </w:pPr>
            <w:r w:rsidRPr="00FE54AD">
              <w:rPr>
                <w:sz w:val="22"/>
                <w:szCs w:val="22"/>
              </w:rPr>
              <w:t>E-MAIL ADDRESS:</w:t>
            </w:r>
          </w:p>
        </w:tc>
      </w:tr>
      <w:tr w:rsidR="00186CB5" w:rsidRPr="00FE54AD" w:rsidTr="002E0DE1">
        <w:trPr>
          <w:trHeight w:val="360"/>
        </w:trPr>
        <w:tc>
          <w:tcPr>
            <w:tcW w:w="10044" w:type="dxa"/>
          </w:tcPr>
          <w:p w:rsidR="00186CB5" w:rsidRPr="00FE54AD" w:rsidRDefault="00186CB5" w:rsidP="002E0DE1">
            <w:pPr>
              <w:jc w:val="both"/>
              <w:rPr>
                <w:sz w:val="22"/>
                <w:szCs w:val="22"/>
              </w:rPr>
            </w:pPr>
            <w:r w:rsidRPr="00FE54AD">
              <w:rPr>
                <w:sz w:val="22"/>
                <w:szCs w:val="22"/>
              </w:rPr>
              <w:t>DATE:</w:t>
            </w:r>
          </w:p>
        </w:tc>
      </w:tr>
    </w:tbl>
    <w:p w:rsidR="00186CB5" w:rsidRPr="00FE54AD" w:rsidRDefault="00186CB5" w:rsidP="00186CB5">
      <w:pPr>
        <w:suppressAutoHyphens/>
        <w:rPr>
          <w:b/>
          <w:spacing w:val="-2"/>
        </w:rPr>
      </w:pPr>
      <w:r w:rsidRPr="00FE54AD">
        <w:rPr>
          <w:b/>
          <w:spacing w:val="-2"/>
        </w:rPr>
        <w:br w:type="page"/>
      </w:r>
    </w:p>
    <w:p w:rsidR="005D21F8" w:rsidRDefault="005D21F8" w:rsidP="00186CB5">
      <w:pPr>
        <w:rPr>
          <w:b/>
        </w:rPr>
      </w:pPr>
    </w:p>
    <w:p w:rsidR="005D21F8" w:rsidRDefault="005D21F8" w:rsidP="00186CB5">
      <w:pPr>
        <w:rPr>
          <w:b/>
        </w:rPr>
      </w:pPr>
    </w:p>
    <w:p w:rsidR="00186CB5" w:rsidRPr="00FE54AD" w:rsidRDefault="005D21F8" w:rsidP="00186CB5">
      <w:pPr>
        <w:rPr>
          <w:b/>
        </w:rPr>
      </w:pPr>
      <w:r w:rsidRPr="00FE54AD">
        <w:rPr>
          <w:noProof/>
        </w:rPr>
        <mc:AlternateContent>
          <mc:Choice Requires="wps">
            <w:drawing>
              <wp:anchor distT="0" distB="0" distL="114300" distR="114300" simplePos="0" relativeHeight="251660288" behindDoc="0" locked="0" layoutInCell="1" allowOverlap="1" wp14:anchorId="7308CA91" wp14:editId="33500E31">
                <wp:simplePos x="0" y="0"/>
                <wp:positionH relativeFrom="column">
                  <wp:posOffset>1964055</wp:posOffset>
                </wp:positionH>
                <wp:positionV relativeFrom="paragraph">
                  <wp:posOffset>-350520</wp:posOffset>
                </wp:positionV>
                <wp:extent cx="2743200" cy="4464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5C1" w:rsidRPr="00186CB5" w:rsidRDefault="007A75C1" w:rsidP="00186CB5">
                            <w:pPr>
                              <w:jc w:val="center"/>
                              <w:rPr>
                                <w:b/>
                              </w:rPr>
                            </w:pPr>
                            <w:r w:rsidRPr="00186CB5">
                              <w:rPr>
                                <w:b/>
                              </w:rPr>
                              <w:t>Attachment B</w:t>
                            </w:r>
                          </w:p>
                          <w:p w:rsidR="007A75C1" w:rsidRPr="00186CB5" w:rsidRDefault="007A75C1" w:rsidP="00186CB5">
                            <w:pPr>
                              <w:jc w:val="center"/>
                              <w:rPr>
                                <w:b/>
                              </w:rPr>
                            </w:pPr>
                            <w:r w:rsidRPr="00186CB5">
                              <w:rPr>
                                <w:b/>
                              </w:rPr>
                              <w:t>Page 2 of 2</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154.65pt;margin-top:-27.6pt;width:3in;height:35.1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lbhAIAABY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" stroked="f">
                <v:textbox>
                  <w:txbxContent>
                    <w:p w:rsidR="007A75C1" w:rsidRPr="00186CB5" w:rsidRDefault="007A75C1" w:rsidP="00186CB5">
                      <w:pPr>
                        <w:jc w:val="center"/>
                        <w:rPr>
                          <w:b/>
                        </w:rPr>
                      </w:pPr>
                      <w:r w:rsidRPr="00186CB5">
                        <w:rPr>
                          <w:b/>
                        </w:rPr>
                        <w:t>Attachment B</w:t>
                      </w:r>
                    </w:p>
                    <w:p w:rsidR="007A75C1" w:rsidRPr="00186CB5" w:rsidRDefault="007A75C1" w:rsidP="00186CB5">
                      <w:pPr>
                        <w:jc w:val="center"/>
                        <w:rPr>
                          <w:b/>
                        </w:rPr>
                      </w:pPr>
                      <w:r w:rsidRPr="00186CB5">
                        <w:rPr>
                          <w:b/>
                        </w:rPr>
                        <w:t>Page 2 of 2</w:t>
                      </w:r>
                    </w:p>
                  </w:txbxContent>
                </v:textbox>
              </v:shape>
            </w:pict>
          </mc:Fallback>
        </mc:AlternateContent>
      </w:r>
      <w:r w:rsidR="00186CB5" w:rsidRPr="00FE54AD">
        <w:rPr>
          <w:b/>
        </w:rPr>
        <w:t>Legal Name of Offeror:  ____________________________________________________________________</w:t>
      </w:r>
    </w:p>
    <w:p w:rsidR="005D21F8" w:rsidRDefault="005D21F8" w:rsidP="00186CB5">
      <w:pPr>
        <w:jc w:val="center"/>
        <w:rPr>
          <w:rFonts w:ascii="Garamond" w:hAnsi="Garamond"/>
          <w:b/>
          <w:sz w:val="22"/>
          <w:szCs w:val="22"/>
        </w:rPr>
      </w:pPr>
    </w:p>
    <w:p w:rsidR="00186CB5" w:rsidRPr="00FE54AD" w:rsidRDefault="00186CB5" w:rsidP="00186CB5">
      <w:pPr>
        <w:jc w:val="center"/>
        <w:rPr>
          <w:rFonts w:ascii="Garamond" w:hAnsi="Garamond"/>
          <w:b/>
          <w:sz w:val="22"/>
          <w:szCs w:val="22"/>
        </w:rPr>
      </w:pPr>
      <w:r w:rsidRPr="00FE54AD">
        <w:rPr>
          <w:rFonts w:ascii="Garamond" w:hAnsi="Garamond"/>
          <w:b/>
          <w:sz w:val="22"/>
          <w:szCs w:val="22"/>
        </w:rPr>
        <w:t xml:space="preserve">PLEASE SPECIFY YOUR </w:t>
      </w:r>
      <w:r w:rsidRPr="00FE54AD">
        <w:rPr>
          <w:rFonts w:ascii="Garamond" w:hAnsi="Garamond"/>
          <w:b/>
          <w:sz w:val="22"/>
          <w:szCs w:val="22"/>
          <w:u w:val="single"/>
        </w:rPr>
        <w:t xml:space="preserve">BUSINESS CATEGORY </w:t>
      </w:r>
      <w:r w:rsidRPr="00FE54AD">
        <w:rPr>
          <w:rFonts w:ascii="Garamond" w:hAnsi="Garamond"/>
          <w:b/>
          <w:sz w:val="22"/>
          <w:szCs w:val="22"/>
        </w:rPr>
        <w:t>BY CHECKING THE APPROPRIATE BOX (ES) BELOW.</w:t>
      </w:r>
    </w:p>
    <w:p w:rsidR="00186CB5" w:rsidRPr="00FE54AD" w:rsidRDefault="00186CB5" w:rsidP="00186CB5">
      <w:pPr>
        <w:jc w:val="center"/>
        <w:rPr>
          <w:rFonts w:ascii="Garamond" w:hAnsi="Garamond"/>
          <w:b/>
          <w:sz w:val="8"/>
          <w:szCs w:val="8"/>
        </w:rPr>
      </w:pPr>
    </w:p>
    <w:p w:rsidR="00186CB5" w:rsidRPr="00FE54AD" w:rsidRDefault="009C7306" w:rsidP="00186CB5">
      <w:pPr>
        <w:rPr>
          <w:rFonts w:ascii="Garamond" w:hAnsi="Garamond"/>
          <w:b/>
          <w:sz w:val="22"/>
          <w:szCs w:val="22"/>
        </w:rPr>
      </w:pPr>
      <w:r w:rsidRPr="00FE54AD">
        <w:rPr>
          <w:noProof/>
        </w:rPr>
        <mc:AlternateContent>
          <mc:Choice Requires="wps">
            <w:drawing>
              <wp:anchor distT="0" distB="0" distL="114300" distR="114300" simplePos="0" relativeHeight="251659264" behindDoc="0" locked="0" layoutInCell="1" allowOverlap="1" wp14:anchorId="4927554C" wp14:editId="05002F9C">
                <wp:simplePos x="0" y="0"/>
                <wp:positionH relativeFrom="column">
                  <wp:posOffset>4019550</wp:posOffset>
                </wp:positionH>
                <wp:positionV relativeFrom="paragraph">
                  <wp:posOffset>17780</wp:posOffset>
                </wp:positionV>
                <wp:extent cx="2705100" cy="1196340"/>
                <wp:effectExtent l="19050" t="20320" r="1905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96340"/>
                        </a:xfrm>
                        <a:prstGeom prst="rect">
                          <a:avLst/>
                        </a:prstGeom>
                        <a:solidFill>
                          <a:srgbClr val="FFFFFF"/>
                        </a:solidFill>
                        <a:ln w="38100">
                          <a:solidFill>
                            <a:srgbClr val="000000"/>
                          </a:solidFill>
                          <a:miter lim="800000"/>
                          <a:headEnd/>
                          <a:tailEnd/>
                        </a:ln>
                      </wps:spPr>
                      <wps:txbx>
                        <w:txbxContent>
                          <w:p w:rsidR="007A75C1" w:rsidRDefault="007A75C1" w:rsidP="00186CB5">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20" w:history="1">
                              <w:r w:rsidRPr="00CC2373">
                                <w:rPr>
                                  <w:rStyle w:val="Hyperlink"/>
                                  <w:rFonts w:ascii="Garamond" w:hAnsi="Garamond"/>
                                  <w:sz w:val="18"/>
                                  <w:szCs w:val="18"/>
                                </w:rPr>
                                <w:t>http://eva.virginia.gov</w:t>
                              </w:r>
                            </w:hyperlink>
                            <w:r w:rsidRPr="007E13D0">
                              <w:rPr>
                                <w:rFonts w:ascii="Garamond" w:hAnsi="Garamond"/>
                                <w:sz w:val="18"/>
                                <w:szCs w:val="18"/>
                              </w:rPr>
                              <w:t>.</w:t>
                            </w:r>
                          </w:p>
                          <w:p w:rsidR="007A75C1" w:rsidRDefault="007A75C1" w:rsidP="00186CB5">
                            <w:pPr>
                              <w:jc w:val="both"/>
                              <w:rPr>
                                <w:rFonts w:ascii="Garamond" w:hAnsi="Garamond"/>
                                <w:sz w:val="18"/>
                                <w:szCs w:val="18"/>
                              </w:rPr>
                            </w:pPr>
                          </w:p>
                          <w:p w:rsidR="007A75C1" w:rsidRPr="007E13D0" w:rsidRDefault="007A75C1" w:rsidP="00186CB5">
                            <w:pPr>
                              <w:jc w:val="both"/>
                              <w:rPr>
                                <w:rFonts w:ascii="Garamond" w:hAnsi="Garamond"/>
                                <w:sz w:val="20"/>
                                <w:szCs w:val="20"/>
                              </w:rPr>
                            </w:pPr>
                            <w:proofErr w:type="gramStart"/>
                            <w:r w:rsidRPr="007E13D0">
                              <w:rPr>
                                <w:rFonts w:ascii="Garamond" w:hAnsi="Garamond"/>
                                <w:spacing w:val="-2"/>
                                <w:sz w:val="20"/>
                                <w:szCs w:val="20"/>
                              </w:rPr>
                              <w:t>eVA</w:t>
                            </w:r>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316.5pt;margin-top:1.4pt;width:213pt;height:94.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" strokeweight="3pt">
                <v:textbox>
                  <w:txbxContent>
                    <w:p w:rsidR="007A75C1" w:rsidRDefault="007A75C1" w:rsidP="00186CB5">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21" w:history="1">
                        <w:r w:rsidRPr="00CC2373">
                          <w:rPr>
                            <w:rStyle w:val="Hyperlink"/>
                            <w:rFonts w:ascii="Garamond" w:hAnsi="Garamond"/>
                            <w:sz w:val="18"/>
                            <w:szCs w:val="18"/>
                          </w:rPr>
                          <w:t>http://eva.virginia.gov</w:t>
                        </w:r>
                      </w:hyperlink>
                      <w:r w:rsidRPr="007E13D0">
                        <w:rPr>
                          <w:rFonts w:ascii="Garamond" w:hAnsi="Garamond"/>
                          <w:sz w:val="18"/>
                          <w:szCs w:val="18"/>
                        </w:rPr>
                        <w:t>.</w:t>
                      </w:r>
                    </w:p>
                    <w:p w:rsidR="007A75C1" w:rsidRDefault="007A75C1" w:rsidP="00186CB5">
                      <w:pPr>
                        <w:jc w:val="both"/>
                        <w:rPr>
                          <w:rFonts w:ascii="Garamond" w:hAnsi="Garamond"/>
                          <w:sz w:val="18"/>
                          <w:szCs w:val="18"/>
                        </w:rPr>
                      </w:pPr>
                    </w:p>
                    <w:p w:rsidR="007A75C1" w:rsidRPr="007E13D0" w:rsidRDefault="007A75C1" w:rsidP="00186CB5">
                      <w:pPr>
                        <w:jc w:val="both"/>
                        <w:rPr>
                          <w:rFonts w:ascii="Garamond" w:hAnsi="Garamond"/>
                          <w:sz w:val="20"/>
                          <w:szCs w:val="20"/>
                        </w:rPr>
                      </w:pPr>
                      <w:proofErr w:type="gramStart"/>
                      <w:r w:rsidRPr="007E13D0">
                        <w:rPr>
                          <w:rFonts w:ascii="Garamond" w:hAnsi="Garamond"/>
                          <w:spacing w:val="-2"/>
                          <w:sz w:val="20"/>
                          <w:szCs w:val="20"/>
                        </w:rPr>
                        <w:t>eVA</w:t>
                      </w:r>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v:textbox>
              </v:shape>
            </w:pict>
          </mc:Fallback>
        </mc:AlternateContent>
      </w:r>
      <w:r w:rsidR="00186CB5" w:rsidRPr="00FE54AD">
        <w:rPr>
          <w:rFonts w:ascii="Garamond" w:hAnsi="Garamond"/>
          <w:b/>
          <w:sz w:val="22"/>
          <w:szCs w:val="22"/>
        </w:rPr>
        <w:tab/>
        <w:t>(Check all that apply.)</w:t>
      </w:r>
    </w:p>
    <w:p w:rsidR="00186CB5" w:rsidRPr="00FE54AD" w:rsidRDefault="00186CB5" w:rsidP="00186CB5">
      <w:pPr>
        <w:jc w:val="center"/>
        <w:rPr>
          <w:rFonts w:ascii="Garamond" w:hAnsi="Garamond"/>
          <w:b/>
          <w:sz w:val="22"/>
          <w:szCs w:val="22"/>
        </w:rPr>
      </w:pPr>
    </w:p>
    <w:p w:rsidR="00186CB5" w:rsidRPr="00FE54AD" w:rsidRDefault="00186CB5" w:rsidP="00186CB5">
      <w:pPr>
        <w:spacing w:line="360" w:lineRule="auto"/>
        <w:ind w:firstLine="720"/>
        <w:rPr>
          <w:rFonts w:ascii="Garamond" w:hAnsi="Garamond"/>
          <w:b/>
          <w:sz w:val="20"/>
          <w:szCs w:val="20"/>
        </w:rPr>
      </w:pPr>
      <w:r w:rsidRPr="00FE54AD">
        <w:rPr>
          <w:rFonts w:ascii="Garamond" w:hAnsi="Garamond"/>
          <w:b/>
          <w:sz w:val="22"/>
          <w:szCs w:val="22"/>
        </w:rPr>
        <w:t xml:space="preserve">□ </w:t>
      </w:r>
      <w:r w:rsidRPr="00FE54AD">
        <w:rPr>
          <w:rFonts w:ascii="Garamond" w:hAnsi="Garamond"/>
          <w:b/>
          <w:sz w:val="20"/>
          <w:szCs w:val="20"/>
        </w:rPr>
        <w:t xml:space="preserve">SMALL BUSINESS </w:t>
      </w:r>
    </w:p>
    <w:p w:rsidR="00186CB5" w:rsidRPr="00FE54AD" w:rsidRDefault="00186CB5" w:rsidP="00186CB5">
      <w:pPr>
        <w:spacing w:line="360" w:lineRule="auto"/>
        <w:rPr>
          <w:rFonts w:ascii="Garamond" w:hAnsi="Garamond"/>
          <w:b/>
          <w:sz w:val="20"/>
          <w:szCs w:val="20"/>
        </w:rPr>
      </w:pPr>
      <w:r w:rsidRPr="00FE54AD">
        <w:rPr>
          <w:rFonts w:ascii="Garamond" w:hAnsi="Garamond"/>
          <w:b/>
          <w:sz w:val="20"/>
          <w:szCs w:val="20"/>
        </w:rPr>
        <w:tab/>
        <w:t>□ WOMEN-OWNED BUSINESS</w:t>
      </w:r>
    </w:p>
    <w:p w:rsidR="00186CB5" w:rsidRPr="00FE54AD" w:rsidRDefault="00186CB5" w:rsidP="00186CB5">
      <w:pPr>
        <w:spacing w:line="360" w:lineRule="auto"/>
        <w:rPr>
          <w:rFonts w:ascii="Garamond" w:hAnsi="Garamond"/>
          <w:b/>
          <w:sz w:val="20"/>
          <w:szCs w:val="20"/>
        </w:rPr>
      </w:pPr>
      <w:r w:rsidRPr="00FE54AD">
        <w:rPr>
          <w:rFonts w:ascii="Garamond" w:hAnsi="Garamond"/>
          <w:b/>
          <w:sz w:val="20"/>
          <w:szCs w:val="20"/>
        </w:rPr>
        <w:tab/>
        <w:t>□ MINORITY-OWNED BUSINESS</w:t>
      </w:r>
    </w:p>
    <w:p w:rsidR="00186CB5" w:rsidRPr="00FE54AD" w:rsidRDefault="00186CB5" w:rsidP="00186CB5">
      <w:pPr>
        <w:spacing w:line="360" w:lineRule="auto"/>
        <w:rPr>
          <w:rFonts w:ascii="Garamond" w:hAnsi="Garamond"/>
          <w:b/>
          <w:sz w:val="20"/>
          <w:szCs w:val="20"/>
        </w:rPr>
      </w:pPr>
      <w:r w:rsidRPr="00FE54AD">
        <w:rPr>
          <w:rFonts w:ascii="Garamond" w:hAnsi="Garamond"/>
          <w:b/>
          <w:sz w:val="20"/>
          <w:szCs w:val="20"/>
        </w:rPr>
        <w:tab/>
        <w:t>□ SERVICE DISABLED VETERAN</w:t>
      </w:r>
    </w:p>
    <w:p w:rsidR="00186CB5" w:rsidRPr="00FE54AD" w:rsidRDefault="00186CB5" w:rsidP="00186CB5">
      <w:pPr>
        <w:spacing w:line="360" w:lineRule="auto"/>
        <w:rPr>
          <w:rFonts w:ascii="Garamond" w:hAnsi="Garamond"/>
          <w:b/>
          <w:sz w:val="20"/>
          <w:szCs w:val="20"/>
        </w:rPr>
      </w:pPr>
      <w:r w:rsidRPr="00FE54AD">
        <w:rPr>
          <w:rFonts w:ascii="Garamond" w:hAnsi="Garamond"/>
          <w:b/>
          <w:sz w:val="20"/>
          <w:szCs w:val="20"/>
        </w:rPr>
        <w:tab/>
        <w:t>□ LARGE</w:t>
      </w:r>
    </w:p>
    <w:p w:rsidR="00186CB5" w:rsidRPr="00FE54AD" w:rsidRDefault="00186CB5" w:rsidP="00186CB5">
      <w:pPr>
        <w:spacing w:line="360" w:lineRule="auto"/>
        <w:rPr>
          <w:rFonts w:ascii="Garamond" w:hAnsi="Garamond"/>
          <w:b/>
          <w:sz w:val="20"/>
          <w:szCs w:val="20"/>
        </w:rPr>
      </w:pPr>
      <w:r w:rsidRPr="00FE54AD">
        <w:rPr>
          <w:rFonts w:ascii="Garamond" w:hAnsi="Garamond"/>
          <w:b/>
          <w:sz w:val="20"/>
          <w:szCs w:val="20"/>
        </w:rPr>
        <w:tab/>
        <w:t>□ NONPROFIT</w:t>
      </w:r>
    </w:p>
    <w:p w:rsidR="00186CB5" w:rsidRPr="00FE54AD" w:rsidRDefault="00186CB5" w:rsidP="00186CB5">
      <w:pPr>
        <w:spacing w:line="360" w:lineRule="auto"/>
        <w:rPr>
          <w:rFonts w:ascii="Garamond" w:hAnsi="Garamond"/>
          <w:sz w:val="20"/>
          <w:szCs w:val="20"/>
        </w:rPr>
      </w:pPr>
      <w:r w:rsidRPr="00FE54AD">
        <w:rPr>
          <w:rFonts w:ascii="Garamond" w:hAnsi="Garamond"/>
          <w:b/>
          <w:sz w:val="20"/>
          <w:szCs w:val="20"/>
        </w:rPr>
        <w:tab/>
        <w:t>□ NONE OF THE ABOVE</w:t>
      </w:r>
    </w:p>
    <w:p w:rsidR="00186CB5" w:rsidRPr="00FE54AD" w:rsidRDefault="009C7306" w:rsidP="00186CB5">
      <w:pPr>
        <w:tabs>
          <w:tab w:val="left" w:pos="0"/>
          <w:tab w:val="left" w:pos="900"/>
          <w:tab w:val="left" w:pos="2880"/>
          <w:tab w:val="left" w:pos="4320"/>
          <w:tab w:val="left" w:pos="4860"/>
          <w:tab w:val="left" w:pos="5580"/>
        </w:tabs>
        <w:suppressAutoHyphens/>
        <w:spacing w:line="360" w:lineRule="auto"/>
        <w:ind w:right="-540"/>
        <w:rPr>
          <w:b/>
          <w:bCs/>
          <w:spacing w:val="-3"/>
          <w:sz w:val="20"/>
        </w:rPr>
      </w:pPr>
      <w:r w:rsidRPr="00FE54AD">
        <w:rPr>
          <w:b/>
          <w:bCs/>
          <w:noProof/>
          <w:spacing w:val="-3"/>
          <w:sz w:val="20"/>
        </w:rPr>
        <mc:AlternateContent>
          <mc:Choice Requires="wps">
            <w:drawing>
              <wp:anchor distT="0" distB="0" distL="114300" distR="114300" simplePos="0" relativeHeight="251658240" behindDoc="0" locked="0" layoutInCell="1" allowOverlap="1" wp14:anchorId="732F35D5" wp14:editId="75311520">
                <wp:simplePos x="0" y="0"/>
                <wp:positionH relativeFrom="column">
                  <wp:posOffset>-186489</wp:posOffset>
                </wp:positionH>
                <wp:positionV relativeFrom="paragraph">
                  <wp:posOffset>413219</wp:posOffset>
                </wp:positionV>
                <wp:extent cx="7200900" cy="5546558"/>
                <wp:effectExtent l="19050" t="19050" r="19050" b="165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546558"/>
                        </a:xfrm>
                        <a:prstGeom prst="rect">
                          <a:avLst/>
                        </a:prstGeom>
                        <a:solidFill>
                          <a:srgbClr val="FFFFFF"/>
                        </a:solidFill>
                        <a:ln w="38100" cmpd="dbl">
                          <a:solidFill>
                            <a:srgbClr val="000000"/>
                          </a:solidFill>
                          <a:miter lim="800000"/>
                          <a:headEnd/>
                          <a:tailEnd/>
                        </a:ln>
                      </wps:spPr>
                      <wps:txbx>
                        <w:txbxContent>
                          <w:p w:rsidR="007A75C1" w:rsidRDefault="007A75C1" w:rsidP="00186CB5">
                            <w:pPr>
                              <w:ind w:firstLine="180"/>
                              <w:jc w:val="center"/>
                              <w:rPr>
                                <w:b/>
                                <w:smallCaps/>
                                <w:sz w:val="18"/>
                                <w:szCs w:val="18"/>
                              </w:rPr>
                            </w:pPr>
                            <w:r w:rsidRPr="0085316C">
                              <w:rPr>
                                <w:b/>
                                <w:smallCaps/>
                                <w:sz w:val="18"/>
                                <w:szCs w:val="18"/>
                              </w:rPr>
                              <w:t>definitions</w:t>
                            </w:r>
                          </w:p>
                          <w:p w:rsidR="007A75C1" w:rsidRPr="00AE4F30" w:rsidRDefault="007A75C1" w:rsidP="00186CB5">
                            <w:pPr>
                              <w:ind w:firstLine="180"/>
                              <w:jc w:val="center"/>
                              <w:rPr>
                                <w:b/>
                                <w:smallCaps/>
                                <w:sz w:val="8"/>
                                <w:szCs w:val="8"/>
                              </w:rPr>
                            </w:pPr>
                          </w:p>
                          <w:p w:rsidR="007A75C1" w:rsidRPr="005A4183" w:rsidRDefault="007A75C1" w:rsidP="00186CB5">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7A75C1" w:rsidRPr="00AE4F30" w:rsidRDefault="007A75C1" w:rsidP="00186CB5">
                            <w:pPr>
                              <w:ind w:firstLine="180"/>
                              <w:rPr>
                                <w:rFonts w:ascii="Garamond" w:hAnsi="Garamond"/>
                                <w:sz w:val="8"/>
                                <w:szCs w:val="8"/>
                              </w:rPr>
                            </w:pPr>
                          </w:p>
                          <w:p w:rsidR="007A75C1" w:rsidRDefault="007A75C1" w:rsidP="00186CB5">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7A75C1" w:rsidRPr="00907220" w:rsidRDefault="007A75C1" w:rsidP="00186CB5">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7A75C1" w:rsidRDefault="007A75C1" w:rsidP="00186CB5">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7A75C1" w:rsidRPr="00E91E6E" w:rsidRDefault="007A75C1" w:rsidP="00186CB5">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7A75C1" w:rsidRPr="00907220" w:rsidRDefault="007A75C1" w:rsidP="00186CB5">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7A75C1" w:rsidRPr="00907220" w:rsidRDefault="007A75C1" w:rsidP="00186CB5">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7A75C1" w:rsidRPr="00907220" w:rsidRDefault="007A75C1" w:rsidP="00186CB5">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7A75C1" w:rsidRPr="00907220" w:rsidRDefault="007A75C1" w:rsidP="00186CB5">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7A75C1" w:rsidRPr="00907220" w:rsidRDefault="007A75C1" w:rsidP="00186CB5">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7A75C1" w:rsidRDefault="007A75C1" w:rsidP="00186CB5">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7A75C1" w:rsidRDefault="007A75C1" w:rsidP="00186CB5">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7A75C1" w:rsidRPr="004C0D82" w:rsidRDefault="007A75C1" w:rsidP="00186CB5">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7A75C1" w:rsidRPr="00E91E6E" w:rsidRDefault="007A75C1" w:rsidP="00186CB5">
                            <w:pPr>
                              <w:pStyle w:val="NormalWeb"/>
                              <w:ind w:left="720" w:hanging="720"/>
                              <w:jc w:val="both"/>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4.7pt;margin-top:32.55pt;width:567pt;height:4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" strokeweight="3pt">
                <v:stroke linestyle="thinThin"/>
                <v:textbox>
                  <w:txbxContent>
                    <w:p w:rsidR="007A75C1" w:rsidRDefault="007A75C1" w:rsidP="00186CB5">
                      <w:pPr>
                        <w:ind w:firstLine="180"/>
                        <w:jc w:val="center"/>
                        <w:rPr>
                          <w:b/>
                          <w:smallCaps/>
                          <w:sz w:val="18"/>
                          <w:szCs w:val="18"/>
                        </w:rPr>
                      </w:pPr>
                      <w:r w:rsidRPr="0085316C">
                        <w:rPr>
                          <w:b/>
                          <w:smallCaps/>
                          <w:sz w:val="18"/>
                          <w:szCs w:val="18"/>
                        </w:rPr>
                        <w:t>definitions</w:t>
                      </w:r>
                    </w:p>
                    <w:p w:rsidR="007A75C1" w:rsidRPr="00AE4F30" w:rsidRDefault="007A75C1" w:rsidP="00186CB5">
                      <w:pPr>
                        <w:ind w:firstLine="180"/>
                        <w:jc w:val="center"/>
                        <w:rPr>
                          <w:b/>
                          <w:smallCaps/>
                          <w:sz w:val="8"/>
                          <w:szCs w:val="8"/>
                        </w:rPr>
                      </w:pPr>
                    </w:p>
                    <w:p w:rsidR="007A75C1" w:rsidRPr="005A4183" w:rsidRDefault="007A75C1" w:rsidP="00186CB5">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7A75C1" w:rsidRPr="00AE4F30" w:rsidRDefault="007A75C1" w:rsidP="00186CB5">
                      <w:pPr>
                        <w:ind w:firstLine="180"/>
                        <w:rPr>
                          <w:rFonts w:ascii="Garamond" w:hAnsi="Garamond"/>
                          <w:sz w:val="8"/>
                          <w:szCs w:val="8"/>
                        </w:rPr>
                      </w:pPr>
                    </w:p>
                    <w:p w:rsidR="007A75C1" w:rsidRDefault="007A75C1" w:rsidP="00186CB5">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7A75C1" w:rsidRPr="00907220" w:rsidRDefault="007A75C1" w:rsidP="00186CB5">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7A75C1" w:rsidRDefault="007A75C1" w:rsidP="00186CB5">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7A75C1" w:rsidRPr="00E91E6E" w:rsidRDefault="007A75C1" w:rsidP="00186CB5">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7A75C1" w:rsidRPr="00907220" w:rsidRDefault="007A75C1" w:rsidP="00186CB5">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7A75C1" w:rsidRPr="00907220" w:rsidRDefault="007A75C1" w:rsidP="00186CB5">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7A75C1" w:rsidRPr="00907220" w:rsidRDefault="007A75C1" w:rsidP="00186CB5">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7A75C1" w:rsidRPr="00907220" w:rsidRDefault="007A75C1" w:rsidP="00186CB5">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7A75C1" w:rsidRPr="00907220" w:rsidRDefault="007A75C1" w:rsidP="00186CB5">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7A75C1" w:rsidRDefault="007A75C1" w:rsidP="00186CB5">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7A75C1" w:rsidRDefault="007A75C1" w:rsidP="00186CB5">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7A75C1" w:rsidRPr="004C0D82" w:rsidRDefault="007A75C1" w:rsidP="00186CB5">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7A75C1" w:rsidRPr="00E91E6E" w:rsidRDefault="007A75C1" w:rsidP="00186CB5">
                      <w:pPr>
                        <w:pStyle w:val="NormalWeb"/>
                        <w:ind w:left="720" w:hanging="720"/>
                        <w:jc w:val="both"/>
                        <w:rPr>
                          <w:rFonts w:ascii="Garamond" w:hAnsi="Garamond"/>
                          <w:sz w:val="18"/>
                          <w:szCs w:val="18"/>
                        </w:rPr>
                      </w:pPr>
                    </w:p>
                  </w:txbxContent>
                </v:textbox>
              </v:shape>
            </w:pict>
          </mc:Fallback>
        </mc:AlternateContent>
      </w:r>
      <w:r w:rsidR="00186CB5" w:rsidRPr="00FE54AD">
        <w:rPr>
          <w:b/>
          <w:bCs/>
          <w:spacing w:val="-3"/>
          <w:sz w:val="20"/>
        </w:rPr>
        <w:t>If certified by the Virginia Minority Business Enterprises (DMBE), provide DMBE certification number and expiration date.  ___________________NUMBER</w:t>
      </w:r>
      <w:r w:rsidR="00186CB5" w:rsidRPr="00FE54AD">
        <w:rPr>
          <w:b/>
          <w:bCs/>
          <w:spacing w:val="-3"/>
          <w:sz w:val="20"/>
        </w:rPr>
        <w:tab/>
        <w:t>______________________DATE</w:t>
      </w:r>
    </w:p>
    <w:p w:rsidR="00186CB5" w:rsidRPr="00FE54AD" w:rsidRDefault="00186CB5" w:rsidP="00186CB5">
      <w:pPr>
        <w:tabs>
          <w:tab w:val="left" w:pos="0"/>
          <w:tab w:val="left" w:pos="900"/>
          <w:tab w:val="left" w:pos="2880"/>
          <w:tab w:val="left" w:pos="4320"/>
          <w:tab w:val="left" w:pos="4860"/>
          <w:tab w:val="left" w:pos="5580"/>
        </w:tabs>
        <w:suppressAutoHyphens/>
        <w:spacing w:line="360" w:lineRule="auto"/>
        <w:ind w:right="-540"/>
      </w:pPr>
    </w:p>
    <w:p w:rsidR="00186CB5" w:rsidRPr="00FE54AD" w:rsidRDefault="00186CB5" w:rsidP="00186CB5">
      <w:pPr>
        <w:jc w:val="center"/>
        <w:outlineLvl w:val="0"/>
      </w:pPr>
    </w:p>
    <w:p w:rsidR="00186CB5" w:rsidRPr="00FE54AD" w:rsidRDefault="00186CB5" w:rsidP="00186CB5">
      <w:pPr>
        <w:numPr>
          <w:ilvl w:val="6"/>
          <w:numId w:val="0"/>
        </w:numPr>
        <w:tabs>
          <w:tab w:val="num" w:pos="3600"/>
        </w:tabs>
        <w:spacing w:before="60" w:after="60"/>
        <w:ind w:left="3600" w:hanging="720"/>
        <w:outlineLvl w:val="5"/>
        <w:rPr>
          <w:bCs/>
          <w:szCs w:val="22"/>
        </w:rPr>
      </w:pPr>
    </w:p>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 w:rsidR="00186CB5" w:rsidRPr="00FE54AD" w:rsidRDefault="00186CB5" w:rsidP="00186CB5">
      <w:pPr>
        <w:suppressAutoHyphens/>
        <w:jc w:val="both"/>
        <w:rPr>
          <w:rFonts w:ascii="Univers" w:hAnsi="Univers"/>
          <w:b/>
          <w:spacing w:val="-3"/>
          <w:sz w:val="22"/>
        </w:rPr>
      </w:pPr>
    </w:p>
    <w:p w:rsidR="00186CB5" w:rsidRPr="00FE54AD" w:rsidRDefault="00186CB5" w:rsidP="00186CB5">
      <w:pPr>
        <w:suppressAutoHyphens/>
        <w:jc w:val="both"/>
        <w:rPr>
          <w:rFonts w:ascii="Univers" w:hAnsi="Univers"/>
          <w:b/>
          <w:spacing w:val="-3"/>
          <w:sz w:val="22"/>
        </w:rPr>
      </w:pPr>
    </w:p>
    <w:p w:rsidR="00186CB5" w:rsidRPr="00FE54AD" w:rsidRDefault="00186CB5" w:rsidP="00186CB5">
      <w:pPr>
        <w:suppressAutoHyphens/>
        <w:jc w:val="both"/>
        <w:rPr>
          <w:b/>
          <w:smallCaps/>
          <w:spacing w:val="-2"/>
          <w:sz w:val="22"/>
          <w:szCs w:val="22"/>
        </w:rPr>
      </w:pPr>
    </w:p>
    <w:p w:rsidR="00186CB5" w:rsidRPr="00FE54AD" w:rsidRDefault="00186CB5" w:rsidP="00186CB5">
      <w:pPr>
        <w:suppressAutoHyphens/>
        <w:jc w:val="both"/>
        <w:rPr>
          <w:b/>
          <w:smallCaps/>
          <w:spacing w:val="-2"/>
          <w:sz w:val="22"/>
          <w:szCs w:val="22"/>
        </w:rPr>
      </w:pPr>
    </w:p>
    <w:p w:rsidR="00186CB5" w:rsidRPr="00FE54AD" w:rsidRDefault="00186CB5" w:rsidP="00186CB5">
      <w:pPr>
        <w:suppressAutoHyphens/>
        <w:jc w:val="both"/>
        <w:rPr>
          <w:b/>
          <w:smallCaps/>
          <w:spacing w:val="-2"/>
          <w:sz w:val="22"/>
          <w:szCs w:val="22"/>
        </w:rPr>
      </w:pPr>
    </w:p>
    <w:p w:rsidR="00186CB5" w:rsidRPr="00FE54AD" w:rsidRDefault="00186CB5" w:rsidP="00186CB5">
      <w:pPr>
        <w:suppressAutoHyphens/>
        <w:jc w:val="both"/>
        <w:rPr>
          <w:b/>
          <w:smallCaps/>
          <w:spacing w:val="-2"/>
          <w:sz w:val="22"/>
          <w:szCs w:val="22"/>
        </w:rPr>
      </w:pPr>
    </w:p>
    <w:p w:rsidR="00186CB5" w:rsidRPr="00FE54AD" w:rsidRDefault="00186CB5" w:rsidP="00186CB5">
      <w:pPr>
        <w:suppressAutoHyphens/>
        <w:jc w:val="both"/>
        <w:rPr>
          <w:b/>
          <w:smallCaps/>
          <w:spacing w:val="-2"/>
          <w:sz w:val="22"/>
          <w:szCs w:val="22"/>
        </w:rPr>
      </w:pPr>
    </w:p>
    <w:p w:rsidR="00186CB5" w:rsidRPr="00FE54AD" w:rsidRDefault="00186CB5" w:rsidP="00186CB5">
      <w:pPr>
        <w:suppressAutoHyphens/>
        <w:jc w:val="both"/>
        <w:rPr>
          <w:b/>
          <w:smallCaps/>
          <w:spacing w:val="-2"/>
          <w:sz w:val="22"/>
          <w:szCs w:val="22"/>
        </w:rPr>
      </w:pPr>
    </w:p>
    <w:p w:rsidR="00186CB5" w:rsidRPr="00FE54AD" w:rsidRDefault="00186CB5" w:rsidP="00186CB5">
      <w:pPr>
        <w:suppressAutoHyphens/>
        <w:jc w:val="both"/>
        <w:rPr>
          <w:b/>
          <w:smallCaps/>
          <w:spacing w:val="-2"/>
          <w:sz w:val="22"/>
          <w:szCs w:val="22"/>
        </w:rPr>
      </w:pPr>
    </w:p>
    <w:p w:rsidR="00186CB5" w:rsidRPr="00FE54AD" w:rsidRDefault="00186CB5" w:rsidP="00186CB5">
      <w:pPr>
        <w:suppressAutoHyphens/>
        <w:jc w:val="both"/>
        <w:rPr>
          <w:b/>
          <w:smallCaps/>
          <w:spacing w:val="-2"/>
          <w:sz w:val="22"/>
          <w:szCs w:val="22"/>
        </w:rPr>
      </w:pPr>
    </w:p>
    <w:p w:rsidR="0069711B" w:rsidRPr="00DC5955" w:rsidRDefault="004C4F37" w:rsidP="00CA43AD">
      <w:pPr>
        <w:rPr>
          <w:rFonts w:ascii="Arial" w:hAnsi="Arial" w:cs="Arial"/>
          <w:i/>
          <w:sz w:val="18"/>
          <w:szCs w:val="18"/>
        </w:rPr>
      </w:pPr>
      <w:r w:rsidRPr="0040006E">
        <w:rPr>
          <w:rFonts w:ascii="Arial" w:hAnsi="Arial" w:cs="Arial"/>
          <w:sz w:val="22"/>
          <w:szCs w:val="22"/>
        </w:rPr>
        <w:br w:type="page"/>
      </w:r>
    </w:p>
    <w:p w:rsidR="00CA43AD" w:rsidRPr="00DC5955" w:rsidRDefault="00CA43AD" w:rsidP="00CA43AD">
      <w:pPr>
        <w:rPr>
          <w:rFonts w:ascii="Arial" w:hAnsi="Arial" w:cs="Arial"/>
        </w:rPr>
      </w:pPr>
    </w:p>
    <w:p w:rsidR="002C4A17" w:rsidRPr="00DC5955" w:rsidRDefault="0094610E" w:rsidP="00CA43AD">
      <w:pPr>
        <w:tabs>
          <w:tab w:val="left" w:pos="0"/>
        </w:tabs>
        <w:suppressAutoHyphens/>
        <w:jc w:val="center"/>
        <w:rPr>
          <w:rFonts w:ascii="Arial" w:hAnsi="Arial" w:cs="Arial"/>
          <w:b/>
          <w:bCs/>
        </w:rPr>
      </w:pPr>
      <w:r>
        <w:rPr>
          <w:rFonts w:ascii="Arial" w:hAnsi="Arial" w:cs="Arial"/>
          <w:b/>
          <w:bCs/>
        </w:rPr>
        <w:t>ATTACHMENT C</w:t>
      </w:r>
    </w:p>
    <w:p w:rsidR="002C4A17" w:rsidRPr="00DC5955" w:rsidRDefault="002C4A17" w:rsidP="00CA43AD">
      <w:pPr>
        <w:tabs>
          <w:tab w:val="left" w:pos="0"/>
        </w:tabs>
        <w:suppressAutoHyphens/>
        <w:jc w:val="center"/>
        <w:rPr>
          <w:rFonts w:ascii="Arial" w:hAnsi="Arial" w:cs="Arial"/>
          <w:b/>
          <w:bCs/>
        </w:rPr>
      </w:pPr>
    </w:p>
    <w:p w:rsidR="002C4A17" w:rsidRPr="00DC5955" w:rsidRDefault="002C4A17" w:rsidP="002C4A17">
      <w:pPr>
        <w:jc w:val="center"/>
        <w:rPr>
          <w:rFonts w:ascii="Arial" w:hAnsi="Arial" w:cs="Arial"/>
          <w:b/>
          <w:bCs/>
          <w:sz w:val="22"/>
          <w:szCs w:val="22"/>
        </w:rPr>
      </w:pPr>
      <w:r w:rsidRPr="00DC5955">
        <w:rPr>
          <w:rFonts w:ascii="Arial" w:hAnsi="Arial" w:cs="Arial"/>
          <w:b/>
          <w:bCs/>
          <w:sz w:val="22"/>
          <w:szCs w:val="22"/>
        </w:rPr>
        <w:t>PROPRIETARY/CONFIDENTIAL INFORMATION IDENTIFICATION</w:t>
      </w:r>
    </w:p>
    <w:p w:rsidR="002C4A17" w:rsidRPr="00DC5955" w:rsidRDefault="002C4A17" w:rsidP="002C4A17">
      <w:pPr>
        <w:jc w:val="center"/>
        <w:rPr>
          <w:rFonts w:ascii="Arial" w:hAnsi="Arial" w:cs="Arial"/>
          <w:sz w:val="22"/>
          <w:szCs w:val="22"/>
        </w:rPr>
      </w:pPr>
    </w:p>
    <w:p w:rsidR="00E749CE" w:rsidRPr="00724F65" w:rsidRDefault="00E749CE" w:rsidP="00E749CE">
      <w:pPr>
        <w:jc w:val="center"/>
        <w:rPr>
          <w:rFonts w:ascii="Arial" w:hAnsi="Arial" w:cs="Arial"/>
        </w:rPr>
      </w:pPr>
      <w:r w:rsidRPr="00724F65">
        <w:rPr>
          <w:rFonts w:ascii="Arial" w:hAnsi="Arial" w:cs="Arial"/>
        </w:rPr>
        <w:t>NAME OF FIRM/OFFEROR: ______________________________</w:t>
      </w:r>
    </w:p>
    <w:p w:rsidR="00E749CE" w:rsidRPr="00724F65" w:rsidRDefault="00E749CE" w:rsidP="00E749CE">
      <w:pPr>
        <w:pStyle w:val="BodyText"/>
        <w:rPr>
          <w:rFonts w:ascii="Arial" w:hAnsi="Arial" w:cs="Arial"/>
          <w:sz w:val="24"/>
          <w:szCs w:val="24"/>
        </w:rPr>
      </w:pPr>
    </w:p>
    <w:p w:rsidR="00E749CE" w:rsidRPr="00724F65" w:rsidRDefault="00E749CE" w:rsidP="00E749CE">
      <w:pPr>
        <w:pStyle w:val="BodyText"/>
        <w:jc w:val="both"/>
        <w:rPr>
          <w:rFonts w:ascii="Arial" w:hAnsi="Arial" w:cs="Arial"/>
          <w:sz w:val="24"/>
          <w:szCs w:val="24"/>
        </w:rPr>
      </w:pPr>
      <w:r w:rsidRPr="00724F65">
        <w:rPr>
          <w:rFonts w:ascii="Arial" w:hAnsi="Arial" w:cs="Arial"/>
          <w:sz w:val="24"/>
          <w:szCs w:val="24"/>
        </w:rPr>
        <w:t xml:space="preserve">Trade secrets or proprietary information submitted by an </w:t>
      </w:r>
      <w:r>
        <w:rPr>
          <w:rFonts w:ascii="Arial" w:hAnsi="Arial" w:cs="Arial"/>
          <w:sz w:val="24"/>
          <w:szCs w:val="24"/>
        </w:rPr>
        <w:t>O</w:t>
      </w:r>
      <w:r w:rsidRPr="00724F65">
        <w:rPr>
          <w:rFonts w:ascii="Arial" w:hAnsi="Arial" w:cs="Arial"/>
          <w:sz w:val="24"/>
          <w:szCs w:val="24"/>
        </w:rPr>
        <w:t xml:space="preserve">fferor shall not be subject to public disclosure under the Virginia Freedom of Information Act; however, the </w:t>
      </w:r>
      <w:r>
        <w:rPr>
          <w:rFonts w:ascii="Arial" w:hAnsi="Arial" w:cs="Arial"/>
          <w:sz w:val="24"/>
          <w:szCs w:val="24"/>
        </w:rPr>
        <w:t>O</w:t>
      </w:r>
      <w:r w:rsidRPr="00724F65">
        <w:rPr>
          <w:rFonts w:ascii="Arial" w:hAnsi="Arial" w:cs="Arial"/>
          <w:sz w:val="24"/>
          <w:szCs w:val="24"/>
        </w:rPr>
        <w:t xml:space="preserve">fferor must invoke the protections of </w:t>
      </w:r>
      <w:r>
        <w:rPr>
          <w:rFonts w:ascii="Arial" w:hAnsi="Arial" w:cs="Arial"/>
          <w:sz w:val="24"/>
          <w:szCs w:val="24"/>
        </w:rPr>
        <w:t xml:space="preserve">Va. Code </w:t>
      </w:r>
      <w:r w:rsidRPr="00724F65">
        <w:rPr>
          <w:rFonts w:ascii="Arial" w:hAnsi="Arial" w:cs="Arial"/>
          <w:sz w:val="24"/>
          <w:szCs w:val="24"/>
        </w:rPr>
        <w:t>§</w:t>
      </w:r>
      <w:r>
        <w:rPr>
          <w:rFonts w:ascii="Arial" w:hAnsi="Arial" w:cs="Arial"/>
          <w:sz w:val="24"/>
          <w:szCs w:val="24"/>
        </w:rPr>
        <w:t xml:space="preserve"> </w:t>
      </w:r>
      <w:r w:rsidRPr="00724F65">
        <w:rPr>
          <w:rFonts w:ascii="Arial" w:hAnsi="Arial" w:cs="Arial"/>
          <w:sz w:val="24"/>
          <w:szCs w:val="24"/>
        </w:rPr>
        <w:t>2.2-4342</w:t>
      </w:r>
      <w:r>
        <w:rPr>
          <w:rFonts w:ascii="Arial" w:hAnsi="Arial" w:cs="Arial"/>
          <w:sz w:val="24"/>
          <w:szCs w:val="24"/>
        </w:rPr>
        <w:t>.</w:t>
      </w:r>
      <w:r w:rsidRPr="00724F65">
        <w:rPr>
          <w:rFonts w:ascii="Arial" w:hAnsi="Arial" w:cs="Arial"/>
          <w:sz w:val="24"/>
          <w:szCs w:val="24"/>
        </w:rPr>
        <w:t xml:space="preserve">F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r>
        <w:rPr>
          <w:rFonts w:ascii="Arial" w:hAnsi="Arial" w:cs="Arial"/>
          <w:sz w:val="24"/>
          <w:szCs w:val="24"/>
        </w:rPr>
        <w:t>O</w:t>
      </w:r>
      <w:r w:rsidRPr="00724F65">
        <w:rPr>
          <w:rFonts w:ascii="Arial" w:hAnsi="Arial" w:cs="Arial"/>
          <w:sz w:val="24"/>
          <w:szCs w:val="24"/>
        </w:rPr>
        <w:t>fferor refuses to withdraw such a classification designation, the proposal will be rejected.</w:t>
      </w:r>
    </w:p>
    <w:p w:rsidR="00E749CE" w:rsidRPr="00724F65" w:rsidRDefault="00E749CE" w:rsidP="00E749CE">
      <w:pPr>
        <w:jc w:val="both"/>
        <w:rPr>
          <w:rFonts w:ascii="Arial" w:hAnsi="Arial" w:cs="Arial"/>
        </w:rPr>
      </w:pPr>
    </w:p>
    <w:tbl>
      <w:tblPr>
        <w:tblW w:w="0" w:type="auto"/>
        <w:tblInd w:w="-72" w:type="dxa"/>
        <w:tblCellMar>
          <w:left w:w="0" w:type="dxa"/>
          <w:right w:w="0" w:type="dxa"/>
        </w:tblCellMar>
        <w:tblLook w:val="0000" w:firstRow="0" w:lastRow="0" w:firstColumn="0" w:lastColumn="0" w:noHBand="0" w:noVBand="0"/>
      </w:tblPr>
      <w:tblGrid>
        <w:gridCol w:w="3446"/>
        <w:gridCol w:w="1594"/>
        <w:gridCol w:w="5940"/>
      </w:tblGrid>
      <w:tr w:rsidR="00E749CE" w:rsidRPr="00724F65" w:rsidTr="00E749CE">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REASON(S) FOR WITHHOLDING FROM DISCLOSURE</w:t>
            </w: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bl>
    <w:p w:rsidR="00CD7B05" w:rsidRDefault="00CD7B05" w:rsidP="00E7472E">
      <w:pPr>
        <w:tabs>
          <w:tab w:val="left" w:pos="0"/>
        </w:tabs>
        <w:suppressAutoHyphens/>
        <w:rPr>
          <w:rFonts w:ascii="Arial" w:hAnsi="Arial" w:cs="Arial"/>
        </w:rPr>
      </w:pPr>
    </w:p>
    <w:p w:rsidR="00CD7B05" w:rsidRDefault="00CD7B05" w:rsidP="00CD7B05">
      <w:pPr>
        <w:spacing w:line="480" w:lineRule="auto"/>
        <w:jc w:val="both"/>
        <w:rPr>
          <w:b/>
        </w:rPr>
      </w:pPr>
    </w:p>
    <w:p w:rsidR="0003508D" w:rsidRDefault="00E143F3" w:rsidP="00D8651D">
      <w:pPr>
        <w:spacing w:line="480" w:lineRule="auto"/>
        <w:jc w:val="both"/>
        <w:rPr>
          <w:rFonts w:ascii="Arial" w:hAnsi="Arial" w:cs="Arial"/>
          <w:b/>
          <w:sz w:val="22"/>
          <w:szCs w:val="22"/>
        </w:rPr>
      </w:pPr>
      <w:r>
        <w:rPr>
          <w:b/>
        </w:rPr>
        <w:br w:type="page"/>
      </w:r>
      <w:r w:rsidR="005D3824" w:rsidRPr="00064498" w:rsidDel="005D3824">
        <w:rPr>
          <w:rFonts w:ascii="Arial" w:hAnsi="Arial" w:cs="Arial"/>
          <w:b/>
          <w:sz w:val="22"/>
          <w:szCs w:val="22"/>
        </w:rPr>
        <w:t xml:space="preserve"> </w:t>
      </w:r>
    </w:p>
    <w:p w:rsidR="00C84EBD" w:rsidRPr="00066664" w:rsidRDefault="00C84EBD" w:rsidP="00C84EBD">
      <w:pPr>
        <w:tabs>
          <w:tab w:val="left" w:pos="0"/>
        </w:tabs>
        <w:suppressAutoHyphens/>
        <w:jc w:val="center"/>
        <w:outlineLvl w:val="0"/>
        <w:rPr>
          <w:rFonts w:ascii="Arial" w:hAnsi="Arial" w:cs="Arial"/>
          <w:b/>
          <w:bCs/>
        </w:rPr>
      </w:pPr>
      <w:r>
        <w:rPr>
          <w:rFonts w:ascii="Arial" w:hAnsi="Arial" w:cs="Arial"/>
          <w:b/>
          <w:bCs/>
        </w:rPr>
        <w:t>ATTACHMENT D</w:t>
      </w:r>
    </w:p>
    <w:p w:rsidR="00C84EBD" w:rsidRPr="00066664" w:rsidRDefault="00C84EBD" w:rsidP="00C84EBD">
      <w:pPr>
        <w:ind w:right="36" w:firstLine="720"/>
        <w:jc w:val="center"/>
        <w:rPr>
          <w:rFonts w:ascii="Arial" w:hAnsi="Arial" w:cs="Arial"/>
          <w:b/>
          <w:bCs/>
        </w:rPr>
      </w:pPr>
    </w:p>
    <w:p w:rsidR="00E749CE" w:rsidRPr="00724F65" w:rsidRDefault="00E749CE" w:rsidP="00E749CE">
      <w:pPr>
        <w:jc w:val="center"/>
        <w:outlineLvl w:val="0"/>
        <w:rPr>
          <w:rFonts w:ascii="Arial" w:hAnsi="Arial" w:cs="Arial"/>
          <w:b/>
          <w:u w:val="single"/>
        </w:rPr>
      </w:pPr>
      <w:r w:rsidRPr="00724F65">
        <w:rPr>
          <w:rFonts w:ascii="Arial" w:hAnsi="Arial" w:cs="Arial"/>
          <w:b/>
          <w:u w:val="single"/>
        </w:rPr>
        <w:t xml:space="preserve">VIRGINIA STATE CORPORATION COMMISSION (SCC) </w:t>
      </w:r>
    </w:p>
    <w:p w:rsidR="00E749CE" w:rsidRPr="00724F65" w:rsidRDefault="00E749CE" w:rsidP="00E749CE">
      <w:pPr>
        <w:jc w:val="center"/>
        <w:rPr>
          <w:rFonts w:ascii="Arial" w:hAnsi="Arial" w:cs="Arial"/>
          <w:b/>
          <w:u w:val="single"/>
        </w:rPr>
      </w:pPr>
      <w:r w:rsidRPr="00724F65">
        <w:rPr>
          <w:rFonts w:ascii="Arial" w:hAnsi="Arial" w:cs="Arial"/>
          <w:b/>
          <w:u w:val="single"/>
        </w:rPr>
        <w:t>REGISTRATION INFORMATION</w:t>
      </w:r>
    </w:p>
    <w:p w:rsidR="00E749CE" w:rsidRPr="00724F65" w:rsidRDefault="00E749CE" w:rsidP="00E749CE">
      <w:pPr>
        <w:rPr>
          <w:rFonts w:ascii="Arial" w:hAnsi="Arial" w:cs="Arial"/>
        </w:rPr>
      </w:pPr>
    </w:p>
    <w:p w:rsidR="00E749CE" w:rsidRPr="00724F65" w:rsidRDefault="00E749CE" w:rsidP="00E749CE">
      <w:pPr>
        <w:tabs>
          <w:tab w:val="left" w:pos="0"/>
        </w:tabs>
        <w:suppressAutoHyphens/>
        <w:jc w:val="center"/>
        <w:rPr>
          <w:rFonts w:ascii="Arial" w:hAnsi="Arial" w:cs="Arial"/>
          <w:b/>
        </w:rPr>
      </w:pPr>
      <w:r w:rsidRPr="00724F65">
        <w:rPr>
          <w:rFonts w:ascii="Arial" w:hAnsi="Arial" w:cs="Arial"/>
        </w:rPr>
        <w:tab/>
      </w:r>
      <w:r w:rsidRPr="00724F65">
        <w:rPr>
          <w:rFonts w:ascii="Arial" w:hAnsi="Arial" w:cs="Arial"/>
          <w:b/>
        </w:rPr>
        <w:t xml:space="preserve"> </w:t>
      </w:r>
    </w:p>
    <w:p w:rsidR="00E749CE" w:rsidRPr="00724F65" w:rsidRDefault="00E749CE" w:rsidP="00E749CE">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rsidR="00E749CE" w:rsidRPr="00724F65" w:rsidRDefault="00E749CE" w:rsidP="00E749CE">
      <w:pPr>
        <w:ind w:right="-540"/>
        <w:rPr>
          <w:rFonts w:ascii="Arial" w:hAnsi="Arial" w:cs="Arial"/>
          <w:b/>
        </w:rPr>
      </w:pPr>
    </w:p>
    <w:p w:rsidR="00E749CE" w:rsidRPr="00724F65" w:rsidRDefault="00E749CE" w:rsidP="00E749CE">
      <w:pPr>
        <w:rPr>
          <w:rFonts w:ascii="Arial" w:eastAsia="MS Mincho" w:hAnsi="Arial" w:cs="Arial"/>
        </w:rPr>
      </w:pPr>
      <w:r w:rsidRPr="00724F65">
        <w:rPr>
          <w:rFonts w:ascii="Arial" w:eastAsia="MS Mincho" w:hAnsi="Arial" w:cs="Arial"/>
        </w:rPr>
        <w:t xml:space="preserve">□ is a corporation or other business entity with the following SCC identification number:  ________________________________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 is not a corporation, limited liability company, limited partnership, registered limited liability partnership, or business trust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 xml:space="preserve">fferor in Virginia that is needed in order to assemble, maintain, and repair goods in accordance with the contracts by which such goods were sold and shipped into Virginia from offer or’s out-of-state location) </w:t>
      </w:r>
      <w:r w:rsidRPr="00724F65">
        <w:rPr>
          <w:rFonts w:ascii="Arial" w:eastAsia="MS Mincho" w:hAnsi="Arial" w:cs="Arial"/>
          <w:b/>
        </w:rPr>
        <w:t>-OR-</w:t>
      </w:r>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r>
        <w:rPr>
          <w:rFonts w:ascii="Arial" w:eastAsia="MS Mincho" w:hAnsi="Arial" w:cs="Arial"/>
        </w:rPr>
        <w:t>O</w:t>
      </w:r>
      <w:r w:rsidRPr="00724F65">
        <w:rPr>
          <w:rFonts w:ascii="Arial" w:eastAsia="MS Mincho" w:hAnsi="Arial" w:cs="Arial"/>
        </w:rPr>
        <w:t>fferor’s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rsidR="00E749CE" w:rsidRPr="00724F65" w:rsidRDefault="00E749CE" w:rsidP="00E749CE">
      <w:pPr>
        <w:rPr>
          <w:rFonts w:ascii="Arial" w:eastAsia="MS Mincho" w:hAnsi="Arial" w:cs="Arial"/>
        </w:rPr>
      </w:pPr>
    </w:p>
    <w:p w:rsidR="00E749CE" w:rsidRPr="00724F65" w:rsidRDefault="00E749CE" w:rsidP="00E749CE">
      <w:pPr>
        <w:rPr>
          <w:rFonts w:ascii="Arial" w:eastAsia="MS Mincho" w:hAnsi="Arial" w:cs="Arial"/>
        </w:rPr>
      </w:pPr>
    </w:p>
    <w:p w:rsidR="001D49EE" w:rsidRDefault="00E749CE" w:rsidP="007C32D5">
      <w:pPr>
        <w:rPr>
          <w:rFonts w:ascii="Arial" w:eastAsia="MS Mincho"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DE2CD8" w:rsidRDefault="00DE2CD8" w:rsidP="007C32D5">
      <w:pPr>
        <w:rPr>
          <w:rFonts w:ascii="Arial" w:eastAsia="MS Mincho" w:hAnsi="Arial" w:cs="Arial"/>
        </w:rPr>
      </w:pPr>
    </w:p>
    <w:p w:rsidR="00DE2CD8" w:rsidRDefault="00DE2CD8" w:rsidP="007C32D5">
      <w:pPr>
        <w:rPr>
          <w:rFonts w:ascii="Arial" w:eastAsia="MS Mincho" w:hAnsi="Arial" w:cs="Arial"/>
        </w:rPr>
      </w:pPr>
    </w:p>
    <w:p w:rsidR="00DE2CD8" w:rsidRDefault="00DE2CD8" w:rsidP="007C32D5">
      <w:pPr>
        <w:rPr>
          <w:rFonts w:ascii="Arial" w:eastAsia="MS Mincho" w:hAnsi="Arial" w:cs="Arial"/>
        </w:rPr>
      </w:pPr>
    </w:p>
    <w:p w:rsidR="00DE2CD8" w:rsidRDefault="00DE2CD8" w:rsidP="007C32D5">
      <w:pPr>
        <w:rPr>
          <w:rFonts w:ascii="Arial" w:eastAsia="MS Mincho" w:hAnsi="Arial" w:cs="Arial"/>
        </w:rPr>
      </w:pPr>
    </w:p>
    <w:p w:rsidR="00DE2CD8" w:rsidRDefault="00DE2CD8" w:rsidP="007C32D5">
      <w:pPr>
        <w:rPr>
          <w:rFonts w:ascii="Arial" w:eastAsia="MS Mincho" w:hAnsi="Arial" w:cs="Arial"/>
        </w:rPr>
      </w:pPr>
    </w:p>
    <w:p w:rsidR="00DE2CD8" w:rsidRDefault="00DE2CD8" w:rsidP="007C32D5">
      <w:pPr>
        <w:rPr>
          <w:rFonts w:ascii="Arial" w:eastAsia="MS Mincho" w:hAnsi="Arial" w:cs="Arial"/>
        </w:rPr>
      </w:pPr>
    </w:p>
    <w:p w:rsidR="00DE2CD8" w:rsidRDefault="00DE2CD8" w:rsidP="007C32D5">
      <w:pPr>
        <w:rPr>
          <w:rFonts w:ascii="Arial" w:eastAsia="MS Mincho" w:hAnsi="Arial" w:cs="Arial"/>
        </w:rPr>
      </w:pPr>
    </w:p>
    <w:p w:rsidR="00DE2CD8" w:rsidRDefault="00DE2CD8" w:rsidP="007C32D5">
      <w:pPr>
        <w:rPr>
          <w:rFonts w:ascii="Arial" w:eastAsia="MS Mincho" w:hAnsi="Arial" w:cs="Arial"/>
        </w:rPr>
      </w:pPr>
    </w:p>
    <w:p w:rsidR="00DE2CD8" w:rsidRDefault="00DE2CD8" w:rsidP="007C32D5">
      <w:pPr>
        <w:rPr>
          <w:rFonts w:ascii="Arial" w:eastAsia="MS Mincho" w:hAnsi="Arial" w:cs="Arial"/>
        </w:rPr>
      </w:pPr>
    </w:p>
    <w:p w:rsidR="00DE2CD8" w:rsidRDefault="00DE2CD8" w:rsidP="007C32D5">
      <w:pPr>
        <w:rPr>
          <w:rFonts w:ascii="Arial" w:eastAsia="MS Mincho" w:hAnsi="Arial" w:cs="Arial"/>
        </w:rPr>
      </w:pPr>
    </w:p>
    <w:p w:rsidR="00DE2CD8" w:rsidRDefault="00DE2CD8" w:rsidP="007C32D5">
      <w:pPr>
        <w:rPr>
          <w:rFonts w:ascii="Arial" w:eastAsia="MS Mincho" w:hAnsi="Arial" w:cs="Arial"/>
        </w:rPr>
      </w:pPr>
    </w:p>
    <w:p w:rsidR="00DE2CD8" w:rsidRDefault="00DE2CD8" w:rsidP="007C32D5">
      <w:pPr>
        <w:rPr>
          <w:rFonts w:ascii="Arial" w:eastAsia="MS Mincho" w:hAnsi="Arial" w:cs="Arial"/>
        </w:rPr>
      </w:pPr>
    </w:p>
    <w:p w:rsidR="00DE2CD8" w:rsidRDefault="00DE2CD8" w:rsidP="007C32D5">
      <w:pPr>
        <w:rPr>
          <w:rFonts w:ascii="Arial" w:eastAsia="MS Mincho" w:hAnsi="Arial" w:cs="Arial"/>
        </w:rPr>
      </w:pPr>
    </w:p>
    <w:p w:rsidR="00DE2CD8" w:rsidRDefault="00DE2CD8" w:rsidP="007C32D5">
      <w:pPr>
        <w:rPr>
          <w:rFonts w:ascii="Arial" w:eastAsia="MS Mincho" w:hAnsi="Arial" w:cs="Arial"/>
        </w:rPr>
      </w:pPr>
    </w:p>
    <w:p w:rsidR="00DE2CD8" w:rsidRDefault="00DE2CD8" w:rsidP="007C32D5">
      <w:pPr>
        <w:rPr>
          <w:rFonts w:ascii="Arial" w:eastAsia="MS Mincho" w:hAnsi="Arial" w:cs="Arial"/>
        </w:rPr>
      </w:pPr>
    </w:p>
    <w:p w:rsidR="00DE2CD8" w:rsidRDefault="00DE2CD8" w:rsidP="007C32D5">
      <w:pPr>
        <w:rPr>
          <w:rFonts w:ascii="Arial" w:eastAsia="MS Mincho" w:hAnsi="Arial" w:cs="Arial"/>
        </w:rPr>
      </w:pPr>
    </w:p>
    <w:p w:rsidR="00981009" w:rsidRPr="00066664" w:rsidRDefault="00981009" w:rsidP="00981009">
      <w:pPr>
        <w:tabs>
          <w:tab w:val="left" w:pos="0"/>
        </w:tabs>
        <w:suppressAutoHyphens/>
        <w:jc w:val="center"/>
        <w:outlineLvl w:val="0"/>
        <w:rPr>
          <w:rFonts w:ascii="Arial" w:hAnsi="Arial" w:cs="Arial"/>
          <w:b/>
          <w:bCs/>
        </w:rPr>
      </w:pPr>
      <w:r>
        <w:rPr>
          <w:rFonts w:ascii="Arial" w:hAnsi="Arial" w:cs="Arial"/>
          <w:b/>
          <w:bCs/>
        </w:rPr>
        <w:t>ATTACHMENT E</w:t>
      </w:r>
    </w:p>
    <w:p w:rsidR="00981009" w:rsidRDefault="00981009" w:rsidP="00981009">
      <w:pPr>
        <w:rPr>
          <w:rFonts w:ascii="Arial" w:eastAsia="MS Mincho" w:hAnsi="Arial" w:cs="Arial"/>
        </w:rPr>
      </w:pPr>
    </w:p>
    <w:p w:rsidR="00981009" w:rsidRPr="00A32F19" w:rsidRDefault="00981009" w:rsidP="00981009">
      <w:pPr>
        <w:autoSpaceDE w:val="0"/>
        <w:autoSpaceDN w:val="0"/>
        <w:adjustRightInd w:val="0"/>
        <w:jc w:val="center"/>
        <w:rPr>
          <w:rFonts w:ascii="Arial" w:hAnsi="Arial" w:cs="Arial"/>
          <w:color w:val="000000"/>
          <w:sz w:val="28"/>
          <w:szCs w:val="28"/>
        </w:rPr>
      </w:pPr>
      <w:r w:rsidRPr="00A32F19">
        <w:rPr>
          <w:rFonts w:ascii="Arial" w:hAnsi="Arial" w:cs="Arial"/>
          <w:b/>
          <w:bCs/>
          <w:color w:val="000000"/>
          <w:sz w:val="28"/>
          <w:szCs w:val="28"/>
          <w:u w:val="single"/>
        </w:rPr>
        <w:t>PRICING SCHEDULE</w:t>
      </w:r>
    </w:p>
    <w:p w:rsidR="00981009" w:rsidRDefault="00981009" w:rsidP="00981009">
      <w:pPr>
        <w:ind w:left="720"/>
        <w:rPr>
          <w:rFonts w:ascii="Arial" w:hAnsi="Arial" w:cs="Arial"/>
          <w:color w:val="000000"/>
          <w:sz w:val="22"/>
          <w:szCs w:val="22"/>
        </w:rPr>
      </w:pPr>
    </w:p>
    <w:p w:rsidR="00981009" w:rsidRDefault="00981009" w:rsidP="00981009">
      <w:pPr>
        <w:ind w:left="720"/>
        <w:rPr>
          <w:rFonts w:ascii="Arial" w:hAnsi="Arial" w:cs="Arial"/>
          <w:color w:val="000000"/>
          <w:sz w:val="22"/>
          <w:szCs w:val="22"/>
        </w:rPr>
      </w:pPr>
      <w:r w:rsidRPr="00A32F19">
        <w:rPr>
          <w:rFonts w:ascii="Arial" w:hAnsi="Arial" w:cs="Arial"/>
          <w:color w:val="000000"/>
          <w:sz w:val="22"/>
          <w:szCs w:val="22"/>
        </w:rPr>
        <w:t>Offerors shall</w:t>
      </w:r>
      <w:r>
        <w:rPr>
          <w:rFonts w:ascii="Arial" w:hAnsi="Arial" w:cs="Arial"/>
          <w:color w:val="000000"/>
          <w:sz w:val="22"/>
          <w:szCs w:val="22"/>
        </w:rPr>
        <w:t xml:space="preserve"> suggest fee structures and fee amounts</w:t>
      </w:r>
      <w:r w:rsidRPr="00A32F19">
        <w:rPr>
          <w:rFonts w:ascii="Arial" w:hAnsi="Arial" w:cs="Arial"/>
          <w:color w:val="000000"/>
          <w:sz w:val="22"/>
          <w:szCs w:val="22"/>
        </w:rPr>
        <w:t xml:space="preserve"> for each of the </w:t>
      </w:r>
      <w:r>
        <w:rPr>
          <w:rFonts w:ascii="Arial" w:hAnsi="Arial" w:cs="Arial"/>
          <w:color w:val="000000"/>
          <w:sz w:val="22"/>
          <w:szCs w:val="22"/>
        </w:rPr>
        <w:t>Advisory services listed below.</w:t>
      </w:r>
      <w:r w:rsidRPr="00A32F19">
        <w:rPr>
          <w:rFonts w:ascii="Arial" w:hAnsi="Arial" w:cs="Arial"/>
          <w:color w:val="000000"/>
          <w:sz w:val="22"/>
          <w:szCs w:val="22"/>
        </w:rPr>
        <w:t xml:space="preserve"> </w:t>
      </w:r>
    </w:p>
    <w:p w:rsidR="00981009" w:rsidRDefault="00981009" w:rsidP="00981009">
      <w:pPr>
        <w:ind w:left="720"/>
        <w:rPr>
          <w:rFonts w:ascii="Arial" w:hAnsi="Arial" w:cs="Arial"/>
          <w:color w:val="000000"/>
          <w:sz w:val="22"/>
          <w:szCs w:val="22"/>
        </w:rPr>
      </w:pPr>
    </w:p>
    <w:p w:rsidR="00981009" w:rsidRDefault="00981009" w:rsidP="00981009">
      <w:pPr>
        <w:ind w:left="720"/>
        <w:rPr>
          <w:rFonts w:ascii="Arial" w:hAnsi="Arial" w:cs="Arial"/>
          <w:color w:val="000000"/>
          <w:sz w:val="22"/>
          <w:szCs w:val="22"/>
        </w:rPr>
      </w:pPr>
    </w:p>
    <w:tbl>
      <w:tblPr>
        <w:tblpPr w:leftFromText="180" w:rightFromText="180" w:vertAnchor="text" w:horzAnchor="page" w:tblpX="1629"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3200"/>
      </w:tblGrid>
      <w:tr w:rsidR="00981009" w:rsidRPr="00BA798A" w:rsidTr="007A75C1">
        <w:trPr>
          <w:trHeight w:val="288"/>
        </w:trPr>
        <w:tc>
          <w:tcPr>
            <w:tcW w:w="3200" w:type="dxa"/>
            <w:shd w:val="clear" w:color="auto" w:fill="auto"/>
            <w:noWrap/>
            <w:hideMark/>
          </w:tcPr>
          <w:p w:rsidR="00981009" w:rsidRPr="00427F95" w:rsidRDefault="00981009" w:rsidP="007A75C1">
            <w:r w:rsidRPr="00427F95">
              <w:t>General Obligation</w:t>
            </w:r>
          </w:p>
        </w:tc>
        <w:tc>
          <w:tcPr>
            <w:tcW w:w="3200" w:type="dxa"/>
          </w:tcPr>
          <w:p w:rsidR="00981009" w:rsidRPr="00427F95" w:rsidRDefault="00981009" w:rsidP="007A75C1"/>
        </w:tc>
      </w:tr>
      <w:tr w:rsidR="00981009" w:rsidRPr="00BA798A" w:rsidTr="007A75C1">
        <w:trPr>
          <w:trHeight w:val="288"/>
        </w:trPr>
        <w:tc>
          <w:tcPr>
            <w:tcW w:w="3200" w:type="dxa"/>
            <w:shd w:val="clear" w:color="auto" w:fill="auto"/>
            <w:noWrap/>
            <w:hideMark/>
          </w:tcPr>
          <w:p w:rsidR="00981009" w:rsidRPr="00427F95" w:rsidRDefault="00981009" w:rsidP="007A75C1">
            <w:r w:rsidRPr="00427F95">
              <w:t xml:space="preserve">COPS/Lease Revenue </w:t>
            </w:r>
          </w:p>
        </w:tc>
        <w:tc>
          <w:tcPr>
            <w:tcW w:w="3200" w:type="dxa"/>
          </w:tcPr>
          <w:p w:rsidR="00981009" w:rsidRPr="00427F95" w:rsidRDefault="00981009" w:rsidP="007A75C1"/>
        </w:tc>
      </w:tr>
      <w:tr w:rsidR="00981009" w:rsidRPr="00BA798A" w:rsidTr="007A75C1">
        <w:trPr>
          <w:trHeight w:val="288"/>
        </w:trPr>
        <w:tc>
          <w:tcPr>
            <w:tcW w:w="3200" w:type="dxa"/>
            <w:shd w:val="clear" w:color="auto" w:fill="auto"/>
            <w:noWrap/>
            <w:hideMark/>
          </w:tcPr>
          <w:p w:rsidR="00981009" w:rsidRPr="00427F95" w:rsidRDefault="00981009" w:rsidP="007A75C1">
            <w:r w:rsidRPr="00427F95">
              <w:t>Water &amp; Sewer</w:t>
            </w:r>
          </w:p>
        </w:tc>
        <w:tc>
          <w:tcPr>
            <w:tcW w:w="3200" w:type="dxa"/>
          </w:tcPr>
          <w:p w:rsidR="00981009" w:rsidRPr="00427F95" w:rsidRDefault="00981009" w:rsidP="007A75C1"/>
        </w:tc>
      </w:tr>
      <w:tr w:rsidR="00981009" w:rsidRPr="00BA798A" w:rsidTr="007A75C1">
        <w:trPr>
          <w:trHeight w:val="288"/>
        </w:trPr>
        <w:tc>
          <w:tcPr>
            <w:tcW w:w="3200" w:type="dxa"/>
            <w:shd w:val="clear" w:color="auto" w:fill="auto"/>
            <w:noWrap/>
            <w:hideMark/>
          </w:tcPr>
          <w:p w:rsidR="00981009" w:rsidRPr="00427F95" w:rsidRDefault="00981009" w:rsidP="007A75C1">
            <w:r w:rsidRPr="00427F95">
              <w:t>Refunding Bonds</w:t>
            </w:r>
          </w:p>
        </w:tc>
        <w:tc>
          <w:tcPr>
            <w:tcW w:w="3200" w:type="dxa"/>
          </w:tcPr>
          <w:p w:rsidR="00981009" w:rsidRPr="00427F95" w:rsidRDefault="00981009" w:rsidP="007A75C1"/>
        </w:tc>
      </w:tr>
      <w:tr w:rsidR="00981009" w:rsidRPr="00BA798A" w:rsidTr="007A75C1">
        <w:trPr>
          <w:trHeight w:val="288"/>
        </w:trPr>
        <w:tc>
          <w:tcPr>
            <w:tcW w:w="3200" w:type="dxa"/>
            <w:shd w:val="clear" w:color="auto" w:fill="auto"/>
            <w:noWrap/>
            <w:hideMark/>
          </w:tcPr>
          <w:p w:rsidR="00981009" w:rsidRPr="00427F95" w:rsidRDefault="00981009" w:rsidP="007A75C1">
            <w:r w:rsidRPr="00427F95">
              <w:t>Conduit (3rd party, VPSA, VRA, etc)</w:t>
            </w:r>
          </w:p>
        </w:tc>
        <w:tc>
          <w:tcPr>
            <w:tcW w:w="3200" w:type="dxa"/>
          </w:tcPr>
          <w:p w:rsidR="00981009" w:rsidRPr="00427F95" w:rsidRDefault="00981009" w:rsidP="007A75C1"/>
        </w:tc>
      </w:tr>
      <w:tr w:rsidR="00981009" w:rsidRPr="00BA798A" w:rsidTr="007A75C1">
        <w:trPr>
          <w:trHeight w:val="288"/>
        </w:trPr>
        <w:tc>
          <w:tcPr>
            <w:tcW w:w="3200" w:type="dxa"/>
            <w:shd w:val="clear" w:color="auto" w:fill="auto"/>
            <w:noWrap/>
            <w:hideMark/>
          </w:tcPr>
          <w:p w:rsidR="00981009" w:rsidRPr="00427F95" w:rsidRDefault="00981009" w:rsidP="007A75C1">
            <w:r w:rsidRPr="00427F95">
              <w:t>Special Projects, as requested</w:t>
            </w:r>
          </w:p>
        </w:tc>
        <w:tc>
          <w:tcPr>
            <w:tcW w:w="3200" w:type="dxa"/>
          </w:tcPr>
          <w:p w:rsidR="00981009" w:rsidRPr="00427F95" w:rsidRDefault="00981009" w:rsidP="007A75C1"/>
        </w:tc>
      </w:tr>
    </w:tbl>
    <w:p w:rsidR="00981009" w:rsidRDefault="00981009" w:rsidP="00981009">
      <w:pPr>
        <w:rPr>
          <w:rFonts w:ascii="Arial" w:hAnsi="Arial" w:cs="Arial"/>
          <w:spacing w:val="-3"/>
        </w:rPr>
      </w:pPr>
    </w:p>
    <w:p w:rsidR="00981009" w:rsidRDefault="00981009" w:rsidP="00981009">
      <w:pPr>
        <w:rPr>
          <w:rFonts w:ascii="Arial" w:hAnsi="Arial" w:cs="Arial"/>
          <w:spacing w:val="-3"/>
        </w:rPr>
      </w:pPr>
    </w:p>
    <w:p w:rsidR="00981009" w:rsidRDefault="00981009" w:rsidP="00981009">
      <w:pPr>
        <w:rPr>
          <w:rFonts w:ascii="Arial" w:hAnsi="Arial" w:cs="Arial"/>
          <w:spacing w:val="-3"/>
        </w:rPr>
      </w:pPr>
    </w:p>
    <w:p w:rsidR="00981009" w:rsidRDefault="00981009" w:rsidP="00981009">
      <w:pPr>
        <w:rPr>
          <w:rFonts w:ascii="Arial" w:hAnsi="Arial" w:cs="Arial"/>
          <w:spacing w:val="-3"/>
        </w:rPr>
      </w:pPr>
    </w:p>
    <w:p w:rsidR="00981009" w:rsidRDefault="00981009" w:rsidP="00981009">
      <w:pPr>
        <w:rPr>
          <w:rFonts w:ascii="Arial" w:hAnsi="Arial" w:cs="Arial"/>
          <w:spacing w:val="-3"/>
        </w:rPr>
      </w:pPr>
    </w:p>
    <w:p w:rsidR="00981009" w:rsidRDefault="00981009" w:rsidP="00981009">
      <w:pPr>
        <w:rPr>
          <w:rFonts w:ascii="Arial" w:hAnsi="Arial" w:cs="Arial"/>
          <w:spacing w:val="-3"/>
        </w:rPr>
      </w:pPr>
    </w:p>
    <w:p w:rsidR="00981009" w:rsidRDefault="00981009" w:rsidP="00981009">
      <w:pPr>
        <w:rPr>
          <w:rFonts w:ascii="Arial" w:hAnsi="Arial" w:cs="Arial"/>
          <w:spacing w:val="-3"/>
        </w:rPr>
      </w:pPr>
    </w:p>
    <w:p w:rsidR="00981009" w:rsidRDefault="00981009" w:rsidP="00981009">
      <w:pPr>
        <w:rPr>
          <w:rFonts w:ascii="Arial" w:hAnsi="Arial" w:cs="Arial"/>
          <w:spacing w:val="-3"/>
        </w:rPr>
      </w:pPr>
    </w:p>
    <w:p w:rsidR="00981009" w:rsidRDefault="00981009" w:rsidP="00981009">
      <w:pPr>
        <w:rPr>
          <w:rFonts w:ascii="Arial" w:hAnsi="Arial" w:cs="Arial"/>
          <w:spacing w:val="-3"/>
        </w:rPr>
      </w:pPr>
    </w:p>
    <w:p w:rsidR="00981009" w:rsidRDefault="00981009" w:rsidP="00981009">
      <w:pPr>
        <w:rPr>
          <w:rFonts w:ascii="Arial" w:hAnsi="Arial" w:cs="Arial"/>
          <w:spacing w:val="-3"/>
        </w:rPr>
      </w:pPr>
    </w:p>
    <w:p w:rsidR="00981009" w:rsidRDefault="00981009" w:rsidP="00981009">
      <w:pPr>
        <w:rPr>
          <w:rFonts w:ascii="Arial" w:hAnsi="Arial" w:cs="Arial"/>
          <w:spacing w:val="-3"/>
        </w:rPr>
      </w:pPr>
    </w:p>
    <w:p w:rsidR="00981009" w:rsidRPr="00C26BF6" w:rsidRDefault="00981009" w:rsidP="00981009">
      <w:pPr>
        <w:rPr>
          <w:rFonts w:ascii="Arial" w:hAnsi="Arial" w:cs="Arial"/>
          <w:spacing w:val="-3"/>
        </w:rPr>
      </w:pPr>
      <w:r>
        <w:rPr>
          <w:rFonts w:ascii="Arial" w:hAnsi="Arial" w:cs="Arial"/>
          <w:spacing w:val="-3"/>
        </w:rPr>
        <w:t>Please list Assigned Positions with hourly billing rate (Ex: Senior Vice President)</w:t>
      </w:r>
    </w:p>
    <w:tbl>
      <w:tblPr>
        <w:tblpPr w:leftFromText="180" w:rightFromText="180" w:vertAnchor="page" w:horzAnchor="page" w:tblpX="1631" w:tblpY="68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060"/>
      </w:tblGrid>
      <w:tr w:rsidR="00981009" w:rsidRPr="00FE17C9" w:rsidTr="007A75C1">
        <w:tc>
          <w:tcPr>
            <w:tcW w:w="2898" w:type="dxa"/>
            <w:shd w:val="clear" w:color="auto" w:fill="auto"/>
          </w:tcPr>
          <w:p w:rsidR="00981009" w:rsidRPr="00FE17C9" w:rsidRDefault="00981009" w:rsidP="007A75C1">
            <w:pPr>
              <w:rPr>
                <w:rFonts w:ascii="Arial" w:hAnsi="Arial" w:cs="Arial"/>
                <w:spacing w:val="-3"/>
              </w:rPr>
            </w:pPr>
            <w:r w:rsidRPr="00FE17C9">
              <w:rPr>
                <w:rFonts w:ascii="Arial" w:hAnsi="Arial" w:cs="Arial"/>
                <w:spacing w:val="-3"/>
              </w:rPr>
              <w:t>Position</w:t>
            </w:r>
          </w:p>
        </w:tc>
        <w:tc>
          <w:tcPr>
            <w:tcW w:w="3060" w:type="dxa"/>
            <w:shd w:val="clear" w:color="auto" w:fill="auto"/>
          </w:tcPr>
          <w:p w:rsidR="00981009" w:rsidRPr="00FE17C9" w:rsidRDefault="00981009" w:rsidP="007A75C1">
            <w:pPr>
              <w:rPr>
                <w:rFonts w:ascii="Arial" w:hAnsi="Arial" w:cs="Arial"/>
                <w:spacing w:val="-3"/>
              </w:rPr>
            </w:pPr>
            <w:r w:rsidRPr="00FE17C9">
              <w:rPr>
                <w:rFonts w:ascii="Arial" w:hAnsi="Arial" w:cs="Arial"/>
                <w:spacing w:val="-3"/>
              </w:rPr>
              <w:t>Hourly rate</w:t>
            </w:r>
          </w:p>
        </w:tc>
      </w:tr>
      <w:tr w:rsidR="00981009" w:rsidRPr="00FE17C9" w:rsidTr="007A75C1">
        <w:tc>
          <w:tcPr>
            <w:tcW w:w="2898" w:type="dxa"/>
            <w:shd w:val="clear" w:color="auto" w:fill="auto"/>
          </w:tcPr>
          <w:p w:rsidR="00981009" w:rsidRPr="00FE17C9" w:rsidRDefault="00981009" w:rsidP="007A75C1">
            <w:pPr>
              <w:rPr>
                <w:rFonts w:ascii="Arial" w:hAnsi="Arial" w:cs="Arial"/>
                <w:spacing w:val="-3"/>
              </w:rPr>
            </w:pPr>
          </w:p>
        </w:tc>
        <w:tc>
          <w:tcPr>
            <w:tcW w:w="3060" w:type="dxa"/>
            <w:shd w:val="clear" w:color="auto" w:fill="auto"/>
          </w:tcPr>
          <w:p w:rsidR="00981009" w:rsidRPr="00FE17C9" w:rsidRDefault="00981009" w:rsidP="007A75C1">
            <w:pPr>
              <w:rPr>
                <w:rFonts w:ascii="Arial" w:hAnsi="Arial" w:cs="Arial"/>
                <w:spacing w:val="-3"/>
              </w:rPr>
            </w:pPr>
          </w:p>
        </w:tc>
      </w:tr>
      <w:tr w:rsidR="00981009" w:rsidRPr="00FE17C9" w:rsidTr="007A75C1">
        <w:tc>
          <w:tcPr>
            <w:tcW w:w="2898" w:type="dxa"/>
            <w:shd w:val="clear" w:color="auto" w:fill="auto"/>
          </w:tcPr>
          <w:p w:rsidR="00981009" w:rsidRPr="00FE17C9" w:rsidRDefault="00981009" w:rsidP="007A75C1">
            <w:pPr>
              <w:rPr>
                <w:rFonts w:ascii="Arial" w:hAnsi="Arial" w:cs="Arial"/>
                <w:spacing w:val="-3"/>
              </w:rPr>
            </w:pPr>
          </w:p>
        </w:tc>
        <w:tc>
          <w:tcPr>
            <w:tcW w:w="3060" w:type="dxa"/>
            <w:shd w:val="clear" w:color="auto" w:fill="auto"/>
          </w:tcPr>
          <w:p w:rsidR="00981009" w:rsidRPr="00FE17C9" w:rsidRDefault="00981009" w:rsidP="007A75C1">
            <w:pPr>
              <w:rPr>
                <w:rFonts w:ascii="Arial" w:hAnsi="Arial" w:cs="Arial"/>
                <w:spacing w:val="-3"/>
              </w:rPr>
            </w:pPr>
          </w:p>
        </w:tc>
      </w:tr>
      <w:tr w:rsidR="00981009" w:rsidRPr="00FE17C9" w:rsidTr="007A75C1">
        <w:tc>
          <w:tcPr>
            <w:tcW w:w="2898" w:type="dxa"/>
            <w:shd w:val="clear" w:color="auto" w:fill="auto"/>
          </w:tcPr>
          <w:p w:rsidR="00981009" w:rsidRPr="00FE17C9" w:rsidRDefault="00981009" w:rsidP="007A75C1">
            <w:pPr>
              <w:rPr>
                <w:rFonts w:ascii="Arial" w:hAnsi="Arial" w:cs="Arial"/>
                <w:spacing w:val="-3"/>
              </w:rPr>
            </w:pPr>
          </w:p>
        </w:tc>
        <w:tc>
          <w:tcPr>
            <w:tcW w:w="3060" w:type="dxa"/>
            <w:shd w:val="clear" w:color="auto" w:fill="auto"/>
          </w:tcPr>
          <w:p w:rsidR="00981009" w:rsidRPr="00FE17C9" w:rsidRDefault="00981009" w:rsidP="007A75C1">
            <w:pPr>
              <w:rPr>
                <w:rFonts w:ascii="Arial" w:hAnsi="Arial" w:cs="Arial"/>
                <w:spacing w:val="-3"/>
              </w:rPr>
            </w:pPr>
          </w:p>
        </w:tc>
      </w:tr>
      <w:tr w:rsidR="00981009" w:rsidRPr="00FE17C9" w:rsidTr="007A75C1">
        <w:tc>
          <w:tcPr>
            <w:tcW w:w="2898" w:type="dxa"/>
            <w:shd w:val="clear" w:color="auto" w:fill="auto"/>
          </w:tcPr>
          <w:p w:rsidR="00981009" w:rsidRPr="00FE17C9" w:rsidRDefault="00981009" w:rsidP="007A75C1">
            <w:pPr>
              <w:rPr>
                <w:rFonts w:ascii="Arial" w:hAnsi="Arial" w:cs="Arial"/>
                <w:spacing w:val="-3"/>
              </w:rPr>
            </w:pPr>
          </w:p>
        </w:tc>
        <w:tc>
          <w:tcPr>
            <w:tcW w:w="3060" w:type="dxa"/>
            <w:shd w:val="clear" w:color="auto" w:fill="auto"/>
          </w:tcPr>
          <w:p w:rsidR="00981009" w:rsidRPr="00FE17C9" w:rsidRDefault="00981009" w:rsidP="007A75C1">
            <w:pPr>
              <w:rPr>
                <w:rFonts w:ascii="Arial" w:hAnsi="Arial" w:cs="Arial"/>
                <w:spacing w:val="-3"/>
              </w:rPr>
            </w:pPr>
          </w:p>
        </w:tc>
      </w:tr>
      <w:tr w:rsidR="00981009" w:rsidRPr="00FE17C9" w:rsidTr="007A75C1">
        <w:tc>
          <w:tcPr>
            <w:tcW w:w="2898" w:type="dxa"/>
            <w:shd w:val="clear" w:color="auto" w:fill="auto"/>
          </w:tcPr>
          <w:p w:rsidR="00981009" w:rsidRPr="00FE17C9" w:rsidRDefault="00981009" w:rsidP="007A75C1">
            <w:pPr>
              <w:rPr>
                <w:rFonts w:ascii="Arial" w:hAnsi="Arial" w:cs="Arial"/>
                <w:spacing w:val="-3"/>
              </w:rPr>
            </w:pPr>
          </w:p>
        </w:tc>
        <w:tc>
          <w:tcPr>
            <w:tcW w:w="3060" w:type="dxa"/>
            <w:shd w:val="clear" w:color="auto" w:fill="auto"/>
          </w:tcPr>
          <w:p w:rsidR="00981009" w:rsidRPr="00FE17C9" w:rsidRDefault="00981009" w:rsidP="007A75C1">
            <w:pPr>
              <w:rPr>
                <w:rFonts w:ascii="Arial" w:hAnsi="Arial" w:cs="Arial"/>
                <w:spacing w:val="-3"/>
              </w:rPr>
            </w:pPr>
          </w:p>
        </w:tc>
      </w:tr>
    </w:tbl>
    <w:p w:rsidR="00981009" w:rsidRPr="00C26BF6" w:rsidRDefault="00981009" w:rsidP="00981009">
      <w:pPr>
        <w:rPr>
          <w:rFonts w:ascii="Arial" w:hAnsi="Arial" w:cs="Arial"/>
          <w:spacing w:val="-3"/>
        </w:rPr>
      </w:pPr>
    </w:p>
    <w:p w:rsidR="00A32F19" w:rsidRPr="00C26BF6" w:rsidRDefault="00A32F19" w:rsidP="00A32F19">
      <w:pPr>
        <w:rPr>
          <w:rFonts w:ascii="Arial" w:hAnsi="Arial" w:cs="Arial"/>
          <w:spacing w:val="-3"/>
        </w:rPr>
      </w:pPr>
    </w:p>
    <w:sectPr w:rsidR="00A32F19" w:rsidRPr="00C26BF6" w:rsidSect="00B426F5">
      <w:footerReference w:type="even" r:id="rId22"/>
      <w:footerReference w:type="default" r:id="rId2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D5" w:rsidRDefault="000C37D5">
      <w:r>
        <w:separator/>
      </w:r>
    </w:p>
  </w:endnote>
  <w:endnote w:type="continuationSeparator" w:id="0">
    <w:p w:rsidR="000C37D5" w:rsidRDefault="000C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C1" w:rsidRDefault="007A75C1" w:rsidP="00FF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75C1" w:rsidRDefault="007A7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C1" w:rsidRDefault="007A75C1" w:rsidP="00B3504A">
    <w:pPr>
      <w:pStyle w:val="Footer"/>
      <w:framePr w:wrap="around" w:vAnchor="text" w:hAnchor="margin" w:xAlign="center"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sidR="000B25EF">
      <w:rPr>
        <w:rStyle w:val="PageNumber"/>
        <w:b/>
        <w:noProof/>
        <w:sz w:val="22"/>
      </w:rPr>
      <w:t>5</w:t>
    </w:r>
    <w:r>
      <w:rPr>
        <w:rStyle w:val="PageNumber"/>
        <w:b/>
        <w:sz w:val="22"/>
      </w:rPr>
      <w:fldChar w:fldCharType="end"/>
    </w:r>
  </w:p>
  <w:p w:rsidR="007A75C1" w:rsidRDefault="007A75C1" w:rsidP="003F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D5" w:rsidRDefault="000C37D5">
      <w:r>
        <w:separator/>
      </w:r>
    </w:p>
  </w:footnote>
  <w:footnote w:type="continuationSeparator" w:id="0">
    <w:p w:rsidR="000C37D5" w:rsidRDefault="000C3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F53"/>
    <w:multiLevelType w:val="hybridMultilevel"/>
    <w:tmpl w:val="DCECD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11571"/>
    <w:multiLevelType w:val="hybridMultilevel"/>
    <w:tmpl w:val="699E3D10"/>
    <w:lvl w:ilvl="0" w:tplc="0409000F">
      <w:start w:val="1"/>
      <w:numFmt w:val="decimal"/>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2C0701"/>
    <w:multiLevelType w:val="hybridMultilevel"/>
    <w:tmpl w:val="AFDC049C"/>
    <w:lvl w:ilvl="0" w:tplc="F792245A">
      <w:start w:val="1"/>
      <w:numFmt w:val="decimal"/>
      <w:lvlText w:val="%1."/>
      <w:lvlJc w:val="left"/>
      <w:pPr>
        <w:tabs>
          <w:tab w:val="num" w:pos="1080"/>
        </w:tabs>
        <w:ind w:left="1080" w:hanging="360"/>
      </w:pPr>
      <w:rPr>
        <w:rFonts w:hint="default"/>
      </w:rPr>
    </w:lvl>
    <w:lvl w:ilvl="1" w:tplc="1B6ECFE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C32C08"/>
    <w:multiLevelType w:val="hybridMultilevel"/>
    <w:tmpl w:val="316EA9D4"/>
    <w:lvl w:ilvl="0" w:tplc="83083C74">
      <w:start w:val="5"/>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F291F39"/>
    <w:multiLevelType w:val="hybridMultilevel"/>
    <w:tmpl w:val="ED0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C2229"/>
    <w:multiLevelType w:val="hybridMultilevel"/>
    <w:tmpl w:val="5DBE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DC1F19"/>
    <w:multiLevelType w:val="hybridMultilevel"/>
    <w:tmpl w:val="1A8E1980"/>
    <w:lvl w:ilvl="0" w:tplc="188AEAE0">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EF680F"/>
    <w:multiLevelType w:val="hybridMultilevel"/>
    <w:tmpl w:val="BE0C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26AA2"/>
    <w:multiLevelType w:val="hybridMultilevel"/>
    <w:tmpl w:val="122C72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46A1776"/>
    <w:multiLevelType w:val="hybridMultilevel"/>
    <w:tmpl w:val="3894D646"/>
    <w:lvl w:ilvl="0" w:tplc="1402F6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A11F81"/>
    <w:multiLevelType w:val="hybridMultilevel"/>
    <w:tmpl w:val="A7E23B50"/>
    <w:lvl w:ilvl="0" w:tplc="E3FA721C">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38B53FA2"/>
    <w:multiLevelType w:val="hybridMultilevel"/>
    <w:tmpl w:val="F79CB04E"/>
    <w:lvl w:ilvl="0" w:tplc="3D7ACDE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D0207"/>
    <w:multiLevelType w:val="hybridMultilevel"/>
    <w:tmpl w:val="4B0A35D6"/>
    <w:lvl w:ilvl="0" w:tplc="7A7EA8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F845BC4"/>
    <w:multiLevelType w:val="multilevel"/>
    <w:tmpl w:val="8B629872"/>
    <w:lvl w:ilvl="0">
      <w:start w:val="10"/>
      <w:numFmt w:val="upperLetter"/>
      <w:lvlText w:val="%1."/>
      <w:lvlJc w:val="left"/>
      <w:pPr>
        <w:tabs>
          <w:tab w:val="num" w:pos="1800"/>
        </w:tabs>
        <w:ind w:left="1800" w:hanging="360"/>
      </w:pPr>
      <w:rPr>
        <w:rFonts w:hint="default"/>
        <w:b/>
      </w:rPr>
    </w:lvl>
    <w:lvl w:ilvl="1">
      <w:start w:val="5"/>
      <w:numFmt w:val="upp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9">
    <w:nsid w:val="3FB66CE7"/>
    <w:multiLevelType w:val="hybridMultilevel"/>
    <w:tmpl w:val="8996B0D4"/>
    <w:lvl w:ilvl="0" w:tplc="25A8F8F6">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4B2BE4"/>
    <w:multiLevelType w:val="hybridMultilevel"/>
    <w:tmpl w:val="9BDCA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30247B"/>
    <w:multiLevelType w:val="hybridMultilevel"/>
    <w:tmpl w:val="14F8C4D6"/>
    <w:lvl w:ilvl="0" w:tplc="D19012C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93F4980"/>
    <w:multiLevelType w:val="hybridMultilevel"/>
    <w:tmpl w:val="CEF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EB7809"/>
    <w:multiLevelType w:val="singleLevel"/>
    <w:tmpl w:val="24345D78"/>
    <w:lvl w:ilvl="0">
      <w:start w:val="1"/>
      <w:numFmt w:val="upperLetter"/>
      <w:lvlText w:val="%1."/>
      <w:lvlJc w:val="left"/>
      <w:pPr>
        <w:tabs>
          <w:tab w:val="num" w:pos="1440"/>
        </w:tabs>
        <w:ind w:left="1440" w:hanging="720"/>
      </w:pPr>
      <w:rPr>
        <w:rFonts w:hint="default"/>
        <w:b w:val="0"/>
      </w:rPr>
    </w:lvl>
  </w:abstractNum>
  <w:abstractNum w:abstractNumId="24">
    <w:nsid w:val="54CF4499"/>
    <w:multiLevelType w:val="hybridMultilevel"/>
    <w:tmpl w:val="3D507254"/>
    <w:lvl w:ilvl="0" w:tplc="6A8006FA">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A72560E"/>
    <w:multiLevelType w:val="hybridMultilevel"/>
    <w:tmpl w:val="B9708A3E"/>
    <w:lvl w:ilvl="0" w:tplc="3970D32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BD05372"/>
    <w:multiLevelType w:val="hybridMultilevel"/>
    <w:tmpl w:val="2A6A856A"/>
    <w:lvl w:ilvl="0" w:tplc="05444C38">
      <w:start w:val="1"/>
      <w:numFmt w:val="bullet"/>
      <w:pStyle w:val="CommentSubject"/>
      <w:lvlText w:val=""/>
      <w:lvlJc w:val="left"/>
      <w:pPr>
        <w:tabs>
          <w:tab w:val="num" w:pos="1170"/>
        </w:tabs>
        <w:ind w:left="1170" w:hanging="360"/>
      </w:pPr>
      <w:rPr>
        <w:rFonts w:ascii="Symbol" w:hAnsi="Symbol" w:hint="default"/>
        <w:color w:val="00000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8">
    <w:nsid w:val="6E4E01E1"/>
    <w:multiLevelType w:val="hybridMultilevel"/>
    <w:tmpl w:val="76FE69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FF141BF"/>
    <w:multiLevelType w:val="multilevel"/>
    <w:tmpl w:val="D94A90D8"/>
    <w:lvl w:ilvl="0">
      <w:start w:val="1"/>
      <w:numFmt w:val="upperRoman"/>
      <w:lvlText w:val="%1."/>
      <w:lvlJc w:val="left"/>
      <w:pPr>
        <w:tabs>
          <w:tab w:val="num" w:pos="2160"/>
        </w:tabs>
        <w:ind w:left="2160" w:hanging="720"/>
      </w:pPr>
      <w:rPr>
        <w:rFonts w:hint="default"/>
      </w:rPr>
    </w:lvl>
    <w:lvl w:ilvl="1">
      <w:start w:val="1"/>
      <w:numFmt w:val="upperLetter"/>
      <w:lvlText w:val="%2."/>
      <w:lvlJc w:val="left"/>
      <w:pPr>
        <w:tabs>
          <w:tab w:val="num" w:pos="1530"/>
        </w:tabs>
        <w:ind w:left="1530" w:hanging="720"/>
      </w:pPr>
      <w:rPr>
        <w:rFonts w:hint="default"/>
        <w:color w:val="auto"/>
      </w:rPr>
    </w:lvl>
    <w:lvl w:ilvl="2">
      <w:start w:val="1"/>
      <w:numFmt w:val="decimal"/>
      <w:lvlText w:val="%3."/>
      <w:lvlJc w:val="right"/>
      <w:pPr>
        <w:tabs>
          <w:tab w:val="num" w:pos="3600"/>
        </w:tabs>
        <w:ind w:left="3600" w:hanging="180"/>
      </w:pPr>
      <w:rPr>
        <w:rFonts w:hint="default"/>
        <w:b w:val="0"/>
        <w:i w:val="0"/>
        <w:color w:val="auto"/>
      </w:rPr>
    </w:lvl>
    <w:lvl w:ilvl="3">
      <w:start w:val="1"/>
      <w:numFmt w:val="lowerLetter"/>
      <w:lvlText w:val="%4."/>
      <w:lvlJc w:val="left"/>
      <w:pPr>
        <w:tabs>
          <w:tab w:val="num" w:pos="4320"/>
        </w:tabs>
        <w:ind w:left="4320" w:hanging="360"/>
      </w:pPr>
      <w:rPr>
        <w:rFonts w:hint="default"/>
        <w:color w:val="auto"/>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0">
    <w:nsid w:val="75C54880"/>
    <w:multiLevelType w:val="hybridMultilevel"/>
    <w:tmpl w:val="1E587106"/>
    <w:lvl w:ilvl="0" w:tplc="5C5EDF0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707837"/>
    <w:multiLevelType w:val="hybridMultilevel"/>
    <w:tmpl w:val="50789170"/>
    <w:lvl w:ilvl="0" w:tplc="88328B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71941FE"/>
    <w:multiLevelType w:val="hybridMultilevel"/>
    <w:tmpl w:val="4C363AEE"/>
    <w:lvl w:ilvl="0" w:tplc="184EE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9A87647"/>
    <w:multiLevelType w:val="hybridMultilevel"/>
    <w:tmpl w:val="B9F6A4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596A12"/>
    <w:multiLevelType w:val="singleLevel"/>
    <w:tmpl w:val="02D62750"/>
    <w:lvl w:ilvl="0">
      <w:start w:val="1"/>
      <w:numFmt w:val="upperLetter"/>
      <w:lvlText w:val="%1."/>
      <w:lvlJc w:val="left"/>
      <w:pPr>
        <w:tabs>
          <w:tab w:val="num" w:pos="1080"/>
        </w:tabs>
        <w:ind w:left="1080" w:hanging="360"/>
      </w:pPr>
      <w:rPr>
        <w:rFonts w:hint="default"/>
      </w:rPr>
    </w:lvl>
  </w:abstractNum>
  <w:abstractNum w:abstractNumId="35">
    <w:nsid w:val="7DDD6B96"/>
    <w:multiLevelType w:val="multilevel"/>
    <w:tmpl w:val="788ADBF2"/>
    <w:lvl w:ilvl="0">
      <w:start w:val="4"/>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E38755A"/>
    <w:multiLevelType w:val="hybridMultilevel"/>
    <w:tmpl w:val="BC965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4"/>
  </w:num>
  <w:num w:numId="4">
    <w:abstractNumId w:val="6"/>
  </w:num>
  <w:num w:numId="5">
    <w:abstractNumId w:val="35"/>
  </w:num>
  <w:num w:numId="6">
    <w:abstractNumId w:val="2"/>
  </w:num>
  <w:num w:numId="7">
    <w:abstractNumId w:val="21"/>
  </w:num>
  <w:num w:numId="8">
    <w:abstractNumId w:val="18"/>
  </w:num>
  <w:num w:numId="9">
    <w:abstractNumId w:val="15"/>
  </w:num>
  <w:num w:numId="10">
    <w:abstractNumId w:val="27"/>
  </w:num>
  <w:num w:numId="11">
    <w:abstractNumId w:val="2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
  </w:num>
  <w:num w:numId="17">
    <w:abstractNumId w:val="4"/>
  </w:num>
  <w:num w:numId="18">
    <w:abstractNumId w:val="29"/>
  </w:num>
  <w:num w:numId="19">
    <w:abstractNumId w:val="20"/>
  </w:num>
  <w:num w:numId="20">
    <w:abstractNumId w:val="34"/>
  </w:num>
  <w:num w:numId="21">
    <w:abstractNumId w:val="16"/>
  </w:num>
  <w:num w:numId="22">
    <w:abstractNumId w:val="32"/>
  </w:num>
  <w:num w:numId="23">
    <w:abstractNumId w:val="31"/>
  </w:num>
  <w:num w:numId="24">
    <w:abstractNumId w:val="13"/>
  </w:num>
  <w:num w:numId="25">
    <w:abstractNumId w:val="17"/>
  </w:num>
  <w:num w:numId="26">
    <w:abstractNumId w:val="19"/>
  </w:num>
  <w:num w:numId="27">
    <w:abstractNumId w:val="24"/>
  </w:num>
  <w:num w:numId="28">
    <w:abstractNumId w:val="1"/>
  </w:num>
  <w:num w:numId="29">
    <w:abstractNumId w:val="5"/>
  </w:num>
  <w:num w:numId="30">
    <w:abstractNumId w:val="28"/>
  </w:num>
  <w:num w:numId="31">
    <w:abstractNumId w:val="26"/>
  </w:num>
  <w:num w:numId="32">
    <w:abstractNumId w:val="12"/>
  </w:num>
  <w:num w:numId="33">
    <w:abstractNumId w:val="33"/>
  </w:num>
  <w:num w:numId="34">
    <w:abstractNumId w:val="36"/>
  </w:num>
  <w:num w:numId="35">
    <w:abstractNumId w:val="11"/>
  </w:num>
  <w:num w:numId="36">
    <w:abstractNumId w:val="9"/>
  </w:num>
  <w:num w:numId="37">
    <w:abstractNumId w:val="30"/>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er, Ned">
    <w15:presenceInfo w15:providerId="AD" w15:userId="S-1-5-21-3604951180-595997647-2015449637-47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80"/>
    <w:rsid w:val="00015630"/>
    <w:rsid w:val="00025DAE"/>
    <w:rsid w:val="00026967"/>
    <w:rsid w:val="00026F45"/>
    <w:rsid w:val="0003005D"/>
    <w:rsid w:val="000305CF"/>
    <w:rsid w:val="0003508D"/>
    <w:rsid w:val="00035879"/>
    <w:rsid w:val="00043261"/>
    <w:rsid w:val="00053359"/>
    <w:rsid w:val="0005509D"/>
    <w:rsid w:val="00055DAE"/>
    <w:rsid w:val="00061715"/>
    <w:rsid w:val="00064498"/>
    <w:rsid w:val="00073CE4"/>
    <w:rsid w:val="00076CFC"/>
    <w:rsid w:val="00077877"/>
    <w:rsid w:val="00077991"/>
    <w:rsid w:val="00083DF7"/>
    <w:rsid w:val="00087C33"/>
    <w:rsid w:val="00090F95"/>
    <w:rsid w:val="000910DA"/>
    <w:rsid w:val="000917D7"/>
    <w:rsid w:val="000A1301"/>
    <w:rsid w:val="000A21CA"/>
    <w:rsid w:val="000A35F2"/>
    <w:rsid w:val="000A748A"/>
    <w:rsid w:val="000A7C2A"/>
    <w:rsid w:val="000B15D2"/>
    <w:rsid w:val="000B25EF"/>
    <w:rsid w:val="000C37D5"/>
    <w:rsid w:val="000C57D4"/>
    <w:rsid w:val="000C75A0"/>
    <w:rsid w:val="000D1540"/>
    <w:rsid w:val="000D3E05"/>
    <w:rsid w:val="000D4C27"/>
    <w:rsid w:val="000D772C"/>
    <w:rsid w:val="000E6B72"/>
    <w:rsid w:val="000E7C69"/>
    <w:rsid w:val="000F0AC0"/>
    <w:rsid w:val="0010394A"/>
    <w:rsid w:val="00105C7D"/>
    <w:rsid w:val="0010616F"/>
    <w:rsid w:val="00110CCB"/>
    <w:rsid w:val="00111BA9"/>
    <w:rsid w:val="00112713"/>
    <w:rsid w:val="00115AFE"/>
    <w:rsid w:val="0012248A"/>
    <w:rsid w:val="001230F6"/>
    <w:rsid w:val="00131137"/>
    <w:rsid w:val="001335DE"/>
    <w:rsid w:val="00135756"/>
    <w:rsid w:val="001361C3"/>
    <w:rsid w:val="00136A8D"/>
    <w:rsid w:val="00140064"/>
    <w:rsid w:val="00143FB4"/>
    <w:rsid w:val="00144C89"/>
    <w:rsid w:val="00151D84"/>
    <w:rsid w:val="0015789D"/>
    <w:rsid w:val="00162B2E"/>
    <w:rsid w:val="00164DA0"/>
    <w:rsid w:val="001708CE"/>
    <w:rsid w:val="00170B6A"/>
    <w:rsid w:val="001748F7"/>
    <w:rsid w:val="00174F2D"/>
    <w:rsid w:val="00177515"/>
    <w:rsid w:val="001808F1"/>
    <w:rsid w:val="0018447D"/>
    <w:rsid w:val="001844EB"/>
    <w:rsid w:val="00186CB5"/>
    <w:rsid w:val="00193DC0"/>
    <w:rsid w:val="00197BED"/>
    <w:rsid w:val="001A5B1D"/>
    <w:rsid w:val="001A61D2"/>
    <w:rsid w:val="001A78CD"/>
    <w:rsid w:val="001A79A0"/>
    <w:rsid w:val="001B65BA"/>
    <w:rsid w:val="001B766B"/>
    <w:rsid w:val="001C1B70"/>
    <w:rsid w:val="001C74EE"/>
    <w:rsid w:val="001D24A2"/>
    <w:rsid w:val="001D49EE"/>
    <w:rsid w:val="001D5AAA"/>
    <w:rsid w:val="001D5F8B"/>
    <w:rsid w:val="001E3164"/>
    <w:rsid w:val="001E326F"/>
    <w:rsid w:val="001E3CF5"/>
    <w:rsid w:val="001E46B4"/>
    <w:rsid w:val="001F0D6F"/>
    <w:rsid w:val="001F31EE"/>
    <w:rsid w:val="00217BBD"/>
    <w:rsid w:val="0022500A"/>
    <w:rsid w:val="00225AE0"/>
    <w:rsid w:val="00231966"/>
    <w:rsid w:val="00232793"/>
    <w:rsid w:val="00233926"/>
    <w:rsid w:val="00233FF9"/>
    <w:rsid w:val="00255BE5"/>
    <w:rsid w:val="00260F1A"/>
    <w:rsid w:val="002670E1"/>
    <w:rsid w:val="002678FE"/>
    <w:rsid w:val="00267FEC"/>
    <w:rsid w:val="00272CD9"/>
    <w:rsid w:val="0027685E"/>
    <w:rsid w:val="00283C99"/>
    <w:rsid w:val="00285CBD"/>
    <w:rsid w:val="00291ABD"/>
    <w:rsid w:val="002952A3"/>
    <w:rsid w:val="00295349"/>
    <w:rsid w:val="002B040E"/>
    <w:rsid w:val="002B3986"/>
    <w:rsid w:val="002B5924"/>
    <w:rsid w:val="002B7A36"/>
    <w:rsid w:val="002C01F4"/>
    <w:rsid w:val="002C4A17"/>
    <w:rsid w:val="002D2BFF"/>
    <w:rsid w:val="002E08F5"/>
    <w:rsid w:val="002E0DE1"/>
    <w:rsid w:val="002E387C"/>
    <w:rsid w:val="00311B99"/>
    <w:rsid w:val="0032286B"/>
    <w:rsid w:val="00323298"/>
    <w:rsid w:val="00332E51"/>
    <w:rsid w:val="003340AF"/>
    <w:rsid w:val="003367C2"/>
    <w:rsid w:val="00343074"/>
    <w:rsid w:val="003456E5"/>
    <w:rsid w:val="00345B74"/>
    <w:rsid w:val="003466C3"/>
    <w:rsid w:val="00357C88"/>
    <w:rsid w:val="0036240C"/>
    <w:rsid w:val="00366B67"/>
    <w:rsid w:val="00374A2B"/>
    <w:rsid w:val="00375B94"/>
    <w:rsid w:val="003769AE"/>
    <w:rsid w:val="00387778"/>
    <w:rsid w:val="00391B69"/>
    <w:rsid w:val="003923A3"/>
    <w:rsid w:val="0039730A"/>
    <w:rsid w:val="00397461"/>
    <w:rsid w:val="003A0578"/>
    <w:rsid w:val="003A3338"/>
    <w:rsid w:val="003A376A"/>
    <w:rsid w:val="003B1192"/>
    <w:rsid w:val="003B1D30"/>
    <w:rsid w:val="003B1FF2"/>
    <w:rsid w:val="003B3EAF"/>
    <w:rsid w:val="003B59EB"/>
    <w:rsid w:val="003C2834"/>
    <w:rsid w:val="003C73B5"/>
    <w:rsid w:val="003D6723"/>
    <w:rsid w:val="003E22FA"/>
    <w:rsid w:val="003E3C73"/>
    <w:rsid w:val="003E3F24"/>
    <w:rsid w:val="003E4388"/>
    <w:rsid w:val="003E4467"/>
    <w:rsid w:val="003F07F9"/>
    <w:rsid w:val="003F7E55"/>
    <w:rsid w:val="0040006E"/>
    <w:rsid w:val="00402167"/>
    <w:rsid w:val="00402549"/>
    <w:rsid w:val="00402AB0"/>
    <w:rsid w:val="00405029"/>
    <w:rsid w:val="00406A14"/>
    <w:rsid w:val="004104EA"/>
    <w:rsid w:val="00410891"/>
    <w:rsid w:val="00414FD5"/>
    <w:rsid w:val="0041546C"/>
    <w:rsid w:val="00417733"/>
    <w:rsid w:val="00420F54"/>
    <w:rsid w:val="00422C87"/>
    <w:rsid w:val="0042562F"/>
    <w:rsid w:val="00431B94"/>
    <w:rsid w:val="0043220F"/>
    <w:rsid w:val="00440246"/>
    <w:rsid w:val="004428E1"/>
    <w:rsid w:val="00444383"/>
    <w:rsid w:val="004448E4"/>
    <w:rsid w:val="00445490"/>
    <w:rsid w:val="0046016C"/>
    <w:rsid w:val="00465362"/>
    <w:rsid w:val="00481852"/>
    <w:rsid w:val="004A2515"/>
    <w:rsid w:val="004B4A0A"/>
    <w:rsid w:val="004C32F1"/>
    <w:rsid w:val="004C4F37"/>
    <w:rsid w:val="004D0AE3"/>
    <w:rsid w:val="004D7C60"/>
    <w:rsid w:val="004E02A2"/>
    <w:rsid w:val="004E142D"/>
    <w:rsid w:val="004E200A"/>
    <w:rsid w:val="004E29D9"/>
    <w:rsid w:val="004F1313"/>
    <w:rsid w:val="00503D17"/>
    <w:rsid w:val="0051124F"/>
    <w:rsid w:val="00517AEA"/>
    <w:rsid w:val="00523DD4"/>
    <w:rsid w:val="005261B7"/>
    <w:rsid w:val="00537E10"/>
    <w:rsid w:val="00541E3E"/>
    <w:rsid w:val="00546D1E"/>
    <w:rsid w:val="00547891"/>
    <w:rsid w:val="005502CD"/>
    <w:rsid w:val="005533F3"/>
    <w:rsid w:val="00557C42"/>
    <w:rsid w:val="00563166"/>
    <w:rsid w:val="005632A9"/>
    <w:rsid w:val="00563F8A"/>
    <w:rsid w:val="0056402D"/>
    <w:rsid w:val="005660F1"/>
    <w:rsid w:val="00572333"/>
    <w:rsid w:val="00572720"/>
    <w:rsid w:val="00573561"/>
    <w:rsid w:val="00581B6B"/>
    <w:rsid w:val="00583840"/>
    <w:rsid w:val="0059485C"/>
    <w:rsid w:val="00596842"/>
    <w:rsid w:val="005A0DCB"/>
    <w:rsid w:val="005A283E"/>
    <w:rsid w:val="005A3CBB"/>
    <w:rsid w:val="005A69BC"/>
    <w:rsid w:val="005B302D"/>
    <w:rsid w:val="005C0CAA"/>
    <w:rsid w:val="005C1263"/>
    <w:rsid w:val="005C2038"/>
    <w:rsid w:val="005C63CF"/>
    <w:rsid w:val="005C7220"/>
    <w:rsid w:val="005D010F"/>
    <w:rsid w:val="005D21F8"/>
    <w:rsid w:val="005D3824"/>
    <w:rsid w:val="005D6FCF"/>
    <w:rsid w:val="005D749D"/>
    <w:rsid w:val="005E1709"/>
    <w:rsid w:val="005E1BDC"/>
    <w:rsid w:val="005E6CB5"/>
    <w:rsid w:val="005F2D8E"/>
    <w:rsid w:val="005F2F33"/>
    <w:rsid w:val="005F32DD"/>
    <w:rsid w:val="005F7133"/>
    <w:rsid w:val="0060019B"/>
    <w:rsid w:val="00605C02"/>
    <w:rsid w:val="006109ED"/>
    <w:rsid w:val="00616CF8"/>
    <w:rsid w:val="00624C97"/>
    <w:rsid w:val="00630613"/>
    <w:rsid w:val="00632841"/>
    <w:rsid w:val="006356E8"/>
    <w:rsid w:val="00637AB5"/>
    <w:rsid w:val="00641EA3"/>
    <w:rsid w:val="00643657"/>
    <w:rsid w:val="00647634"/>
    <w:rsid w:val="00647E90"/>
    <w:rsid w:val="00650C3C"/>
    <w:rsid w:val="00654B85"/>
    <w:rsid w:val="00657B03"/>
    <w:rsid w:val="006603FE"/>
    <w:rsid w:val="00660DCF"/>
    <w:rsid w:val="00662D3B"/>
    <w:rsid w:val="00667A79"/>
    <w:rsid w:val="00667BF1"/>
    <w:rsid w:val="00670DFF"/>
    <w:rsid w:val="0067785B"/>
    <w:rsid w:val="006913E0"/>
    <w:rsid w:val="0069711B"/>
    <w:rsid w:val="00697B3B"/>
    <w:rsid w:val="006A1705"/>
    <w:rsid w:val="006A3B32"/>
    <w:rsid w:val="006A3B59"/>
    <w:rsid w:val="006B10A3"/>
    <w:rsid w:val="006B5DD6"/>
    <w:rsid w:val="006D15D0"/>
    <w:rsid w:val="006D6EE9"/>
    <w:rsid w:val="007004B9"/>
    <w:rsid w:val="007019F1"/>
    <w:rsid w:val="00701F0D"/>
    <w:rsid w:val="00703ED9"/>
    <w:rsid w:val="00705F0D"/>
    <w:rsid w:val="00707A2F"/>
    <w:rsid w:val="00712DD7"/>
    <w:rsid w:val="00716198"/>
    <w:rsid w:val="00721087"/>
    <w:rsid w:val="00722339"/>
    <w:rsid w:val="0072432E"/>
    <w:rsid w:val="00724614"/>
    <w:rsid w:val="007318DB"/>
    <w:rsid w:val="00731E82"/>
    <w:rsid w:val="00732A0A"/>
    <w:rsid w:val="0073385E"/>
    <w:rsid w:val="0073471E"/>
    <w:rsid w:val="00742679"/>
    <w:rsid w:val="00754C0F"/>
    <w:rsid w:val="00761A46"/>
    <w:rsid w:val="0076362F"/>
    <w:rsid w:val="00766872"/>
    <w:rsid w:val="007676BA"/>
    <w:rsid w:val="007716BC"/>
    <w:rsid w:val="00773236"/>
    <w:rsid w:val="0077448B"/>
    <w:rsid w:val="00780A4D"/>
    <w:rsid w:val="007838FC"/>
    <w:rsid w:val="00784BF9"/>
    <w:rsid w:val="00786409"/>
    <w:rsid w:val="007A1413"/>
    <w:rsid w:val="007A1E3A"/>
    <w:rsid w:val="007A35C4"/>
    <w:rsid w:val="007A75C1"/>
    <w:rsid w:val="007B01DA"/>
    <w:rsid w:val="007B0630"/>
    <w:rsid w:val="007B1F20"/>
    <w:rsid w:val="007B4A32"/>
    <w:rsid w:val="007B7988"/>
    <w:rsid w:val="007C29B9"/>
    <w:rsid w:val="007C32D5"/>
    <w:rsid w:val="007C3640"/>
    <w:rsid w:val="007C3CD8"/>
    <w:rsid w:val="007C6A84"/>
    <w:rsid w:val="007E4E91"/>
    <w:rsid w:val="007F0BD6"/>
    <w:rsid w:val="007F2990"/>
    <w:rsid w:val="007F3651"/>
    <w:rsid w:val="007F5857"/>
    <w:rsid w:val="007F5B0D"/>
    <w:rsid w:val="007F69D2"/>
    <w:rsid w:val="007F6DB7"/>
    <w:rsid w:val="007F71D5"/>
    <w:rsid w:val="008012E2"/>
    <w:rsid w:val="00805BA3"/>
    <w:rsid w:val="008137DB"/>
    <w:rsid w:val="00832A4E"/>
    <w:rsid w:val="00841BE7"/>
    <w:rsid w:val="00842080"/>
    <w:rsid w:val="00845CB0"/>
    <w:rsid w:val="00857E9F"/>
    <w:rsid w:val="008600AB"/>
    <w:rsid w:val="00866E27"/>
    <w:rsid w:val="008673DE"/>
    <w:rsid w:val="00872489"/>
    <w:rsid w:val="00876A5C"/>
    <w:rsid w:val="00882D3D"/>
    <w:rsid w:val="00890645"/>
    <w:rsid w:val="00892DBA"/>
    <w:rsid w:val="008A0BF8"/>
    <w:rsid w:val="008A29DB"/>
    <w:rsid w:val="008A46DE"/>
    <w:rsid w:val="008A5154"/>
    <w:rsid w:val="008B57AE"/>
    <w:rsid w:val="008B7C4D"/>
    <w:rsid w:val="008B7D04"/>
    <w:rsid w:val="008C1217"/>
    <w:rsid w:val="008E362C"/>
    <w:rsid w:val="008F1A36"/>
    <w:rsid w:val="009134BE"/>
    <w:rsid w:val="009171CD"/>
    <w:rsid w:val="00923AD1"/>
    <w:rsid w:val="00942958"/>
    <w:rsid w:val="00944FAA"/>
    <w:rsid w:val="0094610E"/>
    <w:rsid w:val="00946939"/>
    <w:rsid w:val="00946AE0"/>
    <w:rsid w:val="00950520"/>
    <w:rsid w:val="00957089"/>
    <w:rsid w:val="00961834"/>
    <w:rsid w:val="00980E35"/>
    <w:rsid w:val="00981009"/>
    <w:rsid w:val="009817F3"/>
    <w:rsid w:val="00991903"/>
    <w:rsid w:val="009A1B1A"/>
    <w:rsid w:val="009A2100"/>
    <w:rsid w:val="009A27B6"/>
    <w:rsid w:val="009A5B7F"/>
    <w:rsid w:val="009A75D5"/>
    <w:rsid w:val="009B2EEC"/>
    <w:rsid w:val="009C0041"/>
    <w:rsid w:val="009C3AF2"/>
    <w:rsid w:val="009C3B29"/>
    <w:rsid w:val="009C48F0"/>
    <w:rsid w:val="009C4D54"/>
    <w:rsid w:val="009C72A7"/>
    <w:rsid w:val="009C7306"/>
    <w:rsid w:val="009E63DA"/>
    <w:rsid w:val="009F2636"/>
    <w:rsid w:val="00A03AC4"/>
    <w:rsid w:val="00A03E31"/>
    <w:rsid w:val="00A06A04"/>
    <w:rsid w:val="00A136CB"/>
    <w:rsid w:val="00A143CF"/>
    <w:rsid w:val="00A157E4"/>
    <w:rsid w:val="00A234E0"/>
    <w:rsid w:val="00A2733D"/>
    <w:rsid w:val="00A303A4"/>
    <w:rsid w:val="00A32F19"/>
    <w:rsid w:val="00A32FAD"/>
    <w:rsid w:val="00A35CAC"/>
    <w:rsid w:val="00A406DC"/>
    <w:rsid w:val="00A427FE"/>
    <w:rsid w:val="00A44F5D"/>
    <w:rsid w:val="00A45C3C"/>
    <w:rsid w:val="00A47F82"/>
    <w:rsid w:val="00A51CD0"/>
    <w:rsid w:val="00A51E45"/>
    <w:rsid w:val="00A523F9"/>
    <w:rsid w:val="00A63391"/>
    <w:rsid w:val="00A63B49"/>
    <w:rsid w:val="00A7744E"/>
    <w:rsid w:val="00A86E3B"/>
    <w:rsid w:val="00AA28D2"/>
    <w:rsid w:val="00AA6ADC"/>
    <w:rsid w:val="00AB13A0"/>
    <w:rsid w:val="00AB2923"/>
    <w:rsid w:val="00AB4293"/>
    <w:rsid w:val="00AB5B69"/>
    <w:rsid w:val="00AB7408"/>
    <w:rsid w:val="00AC2A83"/>
    <w:rsid w:val="00AC323A"/>
    <w:rsid w:val="00AD1326"/>
    <w:rsid w:val="00AD132F"/>
    <w:rsid w:val="00AD25A9"/>
    <w:rsid w:val="00AD32D8"/>
    <w:rsid w:val="00AD41AC"/>
    <w:rsid w:val="00AD4FD1"/>
    <w:rsid w:val="00AD6898"/>
    <w:rsid w:val="00AE0E88"/>
    <w:rsid w:val="00AE3966"/>
    <w:rsid w:val="00AF2368"/>
    <w:rsid w:val="00B0235E"/>
    <w:rsid w:val="00B03B73"/>
    <w:rsid w:val="00B05395"/>
    <w:rsid w:val="00B06296"/>
    <w:rsid w:val="00B06E0C"/>
    <w:rsid w:val="00B104ED"/>
    <w:rsid w:val="00B13C4A"/>
    <w:rsid w:val="00B22AD4"/>
    <w:rsid w:val="00B25D80"/>
    <w:rsid w:val="00B27C10"/>
    <w:rsid w:val="00B306C6"/>
    <w:rsid w:val="00B31B37"/>
    <w:rsid w:val="00B343B7"/>
    <w:rsid w:val="00B3504A"/>
    <w:rsid w:val="00B426F5"/>
    <w:rsid w:val="00B42767"/>
    <w:rsid w:val="00B4623D"/>
    <w:rsid w:val="00B54425"/>
    <w:rsid w:val="00B5529A"/>
    <w:rsid w:val="00B564A8"/>
    <w:rsid w:val="00B60AFE"/>
    <w:rsid w:val="00B64113"/>
    <w:rsid w:val="00B66AAE"/>
    <w:rsid w:val="00B70481"/>
    <w:rsid w:val="00B72DAF"/>
    <w:rsid w:val="00B77319"/>
    <w:rsid w:val="00B804AA"/>
    <w:rsid w:val="00B829D4"/>
    <w:rsid w:val="00B83E6B"/>
    <w:rsid w:val="00B90586"/>
    <w:rsid w:val="00B9456E"/>
    <w:rsid w:val="00B97174"/>
    <w:rsid w:val="00BA0746"/>
    <w:rsid w:val="00BA2BF9"/>
    <w:rsid w:val="00BA36DC"/>
    <w:rsid w:val="00BA414B"/>
    <w:rsid w:val="00BA442E"/>
    <w:rsid w:val="00BA798A"/>
    <w:rsid w:val="00BB6F40"/>
    <w:rsid w:val="00BC1390"/>
    <w:rsid w:val="00BC2CD2"/>
    <w:rsid w:val="00BC78A4"/>
    <w:rsid w:val="00BD4BA1"/>
    <w:rsid w:val="00BE09DE"/>
    <w:rsid w:val="00BE2D10"/>
    <w:rsid w:val="00BE727F"/>
    <w:rsid w:val="00BF52AB"/>
    <w:rsid w:val="00BF6165"/>
    <w:rsid w:val="00BF798F"/>
    <w:rsid w:val="00C04E35"/>
    <w:rsid w:val="00C06CFF"/>
    <w:rsid w:val="00C07309"/>
    <w:rsid w:val="00C20304"/>
    <w:rsid w:val="00C24CFF"/>
    <w:rsid w:val="00C26BF6"/>
    <w:rsid w:val="00C338D7"/>
    <w:rsid w:val="00C405BF"/>
    <w:rsid w:val="00C4187A"/>
    <w:rsid w:val="00C41C1E"/>
    <w:rsid w:val="00C4406A"/>
    <w:rsid w:val="00C44F27"/>
    <w:rsid w:val="00C50FDF"/>
    <w:rsid w:val="00C52B07"/>
    <w:rsid w:val="00C57CFD"/>
    <w:rsid w:val="00C57D27"/>
    <w:rsid w:val="00C6274B"/>
    <w:rsid w:val="00C65095"/>
    <w:rsid w:val="00C66389"/>
    <w:rsid w:val="00C67575"/>
    <w:rsid w:val="00C67D61"/>
    <w:rsid w:val="00C70EA3"/>
    <w:rsid w:val="00C7298E"/>
    <w:rsid w:val="00C745FE"/>
    <w:rsid w:val="00C81043"/>
    <w:rsid w:val="00C83203"/>
    <w:rsid w:val="00C84ACB"/>
    <w:rsid w:val="00C84EBD"/>
    <w:rsid w:val="00C964D9"/>
    <w:rsid w:val="00CA43AD"/>
    <w:rsid w:val="00CC0302"/>
    <w:rsid w:val="00CC1F60"/>
    <w:rsid w:val="00CC3598"/>
    <w:rsid w:val="00CD2C11"/>
    <w:rsid w:val="00CD3C56"/>
    <w:rsid w:val="00CD7B05"/>
    <w:rsid w:val="00CE529E"/>
    <w:rsid w:val="00CF025B"/>
    <w:rsid w:val="00CF5819"/>
    <w:rsid w:val="00CF68A9"/>
    <w:rsid w:val="00CF6CA0"/>
    <w:rsid w:val="00D011B4"/>
    <w:rsid w:val="00D04699"/>
    <w:rsid w:val="00D04EBA"/>
    <w:rsid w:val="00D12373"/>
    <w:rsid w:val="00D20E89"/>
    <w:rsid w:val="00D217F3"/>
    <w:rsid w:val="00D222F3"/>
    <w:rsid w:val="00D2271A"/>
    <w:rsid w:val="00D23486"/>
    <w:rsid w:val="00D26BBA"/>
    <w:rsid w:val="00D27CC8"/>
    <w:rsid w:val="00D36384"/>
    <w:rsid w:val="00D43B66"/>
    <w:rsid w:val="00D4410B"/>
    <w:rsid w:val="00D447C3"/>
    <w:rsid w:val="00D50C33"/>
    <w:rsid w:val="00D54B69"/>
    <w:rsid w:val="00D60FA6"/>
    <w:rsid w:val="00D619EA"/>
    <w:rsid w:val="00D6540A"/>
    <w:rsid w:val="00D66F8A"/>
    <w:rsid w:val="00D723D5"/>
    <w:rsid w:val="00D724DD"/>
    <w:rsid w:val="00D75355"/>
    <w:rsid w:val="00D75A2A"/>
    <w:rsid w:val="00D75AFB"/>
    <w:rsid w:val="00D8204A"/>
    <w:rsid w:val="00D8651D"/>
    <w:rsid w:val="00D875C8"/>
    <w:rsid w:val="00D92B7A"/>
    <w:rsid w:val="00D94268"/>
    <w:rsid w:val="00DA46A2"/>
    <w:rsid w:val="00DA4AEA"/>
    <w:rsid w:val="00DA5CE2"/>
    <w:rsid w:val="00DB1DA9"/>
    <w:rsid w:val="00DB24AD"/>
    <w:rsid w:val="00DB79D8"/>
    <w:rsid w:val="00DC2EEE"/>
    <w:rsid w:val="00DC5955"/>
    <w:rsid w:val="00DC62F9"/>
    <w:rsid w:val="00DD33DE"/>
    <w:rsid w:val="00DE0773"/>
    <w:rsid w:val="00DE2CD8"/>
    <w:rsid w:val="00DE4EE8"/>
    <w:rsid w:val="00DF036D"/>
    <w:rsid w:val="00DF4B94"/>
    <w:rsid w:val="00DF6550"/>
    <w:rsid w:val="00E00283"/>
    <w:rsid w:val="00E043D3"/>
    <w:rsid w:val="00E11E46"/>
    <w:rsid w:val="00E139EB"/>
    <w:rsid w:val="00E143F3"/>
    <w:rsid w:val="00E332B2"/>
    <w:rsid w:val="00E35A70"/>
    <w:rsid w:val="00E4449D"/>
    <w:rsid w:val="00E45037"/>
    <w:rsid w:val="00E542BE"/>
    <w:rsid w:val="00E657AE"/>
    <w:rsid w:val="00E7432A"/>
    <w:rsid w:val="00E7472E"/>
    <w:rsid w:val="00E749CE"/>
    <w:rsid w:val="00E75008"/>
    <w:rsid w:val="00E759AE"/>
    <w:rsid w:val="00E86BDA"/>
    <w:rsid w:val="00E9306E"/>
    <w:rsid w:val="00EA3FC6"/>
    <w:rsid w:val="00EA4824"/>
    <w:rsid w:val="00EA50A9"/>
    <w:rsid w:val="00EA7846"/>
    <w:rsid w:val="00EB1ACB"/>
    <w:rsid w:val="00EB6C5A"/>
    <w:rsid w:val="00ED3D30"/>
    <w:rsid w:val="00ED4FB6"/>
    <w:rsid w:val="00EE1AE1"/>
    <w:rsid w:val="00EE37ED"/>
    <w:rsid w:val="00EE3AB9"/>
    <w:rsid w:val="00EE7ED5"/>
    <w:rsid w:val="00EF1246"/>
    <w:rsid w:val="00EF2B98"/>
    <w:rsid w:val="00F062F8"/>
    <w:rsid w:val="00F110F1"/>
    <w:rsid w:val="00F12073"/>
    <w:rsid w:val="00F1330A"/>
    <w:rsid w:val="00F17CDD"/>
    <w:rsid w:val="00F2301D"/>
    <w:rsid w:val="00F230A6"/>
    <w:rsid w:val="00F31F95"/>
    <w:rsid w:val="00F332A6"/>
    <w:rsid w:val="00F337EC"/>
    <w:rsid w:val="00F34D9E"/>
    <w:rsid w:val="00F35CA2"/>
    <w:rsid w:val="00F412E2"/>
    <w:rsid w:val="00F41CE9"/>
    <w:rsid w:val="00F4391B"/>
    <w:rsid w:val="00F45C93"/>
    <w:rsid w:val="00F46EF9"/>
    <w:rsid w:val="00F47455"/>
    <w:rsid w:val="00F52339"/>
    <w:rsid w:val="00F61548"/>
    <w:rsid w:val="00F61A35"/>
    <w:rsid w:val="00F6282A"/>
    <w:rsid w:val="00F64132"/>
    <w:rsid w:val="00F66DC6"/>
    <w:rsid w:val="00F67A26"/>
    <w:rsid w:val="00F71335"/>
    <w:rsid w:val="00F730A2"/>
    <w:rsid w:val="00F73EBF"/>
    <w:rsid w:val="00F767A7"/>
    <w:rsid w:val="00F80169"/>
    <w:rsid w:val="00F8083C"/>
    <w:rsid w:val="00F910E4"/>
    <w:rsid w:val="00F967AB"/>
    <w:rsid w:val="00F96BB7"/>
    <w:rsid w:val="00FA2B89"/>
    <w:rsid w:val="00FA360C"/>
    <w:rsid w:val="00FB0A44"/>
    <w:rsid w:val="00FB558E"/>
    <w:rsid w:val="00FB651C"/>
    <w:rsid w:val="00FC169A"/>
    <w:rsid w:val="00FC32BA"/>
    <w:rsid w:val="00FC3C4F"/>
    <w:rsid w:val="00FC512B"/>
    <w:rsid w:val="00FC70D4"/>
    <w:rsid w:val="00FD0345"/>
    <w:rsid w:val="00FD0BD5"/>
    <w:rsid w:val="00FE246A"/>
    <w:rsid w:val="00FE36EA"/>
    <w:rsid w:val="00FE6B2B"/>
    <w:rsid w:val="00FF27B2"/>
    <w:rsid w:val="00FF40A9"/>
    <w:rsid w:val="00FF644D"/>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link w:val="BodyTextChar"/>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0"/>
      </w:numPr>
    </w:pPr>
    <w:rPr>
      <w:rFonts w:ascii="Times New Roman" w:hAnsi="Times New Roman"/>
      <w:b/>
      <w:bCs/>
      <w:snapToGrid/>
    </w:rPr>
  </w:style>
  <w:style w:type="paragraph" w:customStyle="1" w:styleId="Bullet">
    <w:name w:val="Bullet"/>
    <w:basedOn w:val="Normal"/>
    <w:rsid w:val="00AC323A"/>
    <w:pPr>
      <w:numPr>
        <w:numId w:val="3"/>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1D49EE"/>
    <w:rPr>
      <w:sz w:val="20"/>
      <w:szCs w:val="20"/>
    </w:rPr>
  </w:style>
  <w:style w:type="character" w:customStyle="1" w:styleId="FootnoteTextChar">
    <w:name w:val="Footnote Text Char"/>
    <w:basedOn w:val="DefaultParagraphFont"/>
    <w:link w:val="FootnoteText"/>
    <w:rsid w:val="001D49EE"/>
  </w:style>
  <w:style w:type="paragraph" w:styleId="EndnoteText">
    <w:name w:val="endnote text"/>
    <w:basedOn w:val="Normal"/>
    <w:link w:val="EndnoteTextChar"/>
    <w:rsid w:val="00650C3C"/>
    <w:pPr>
      <w:widowControl w:val="0"/>
    </w:pPr>
    <w:rPr>
      <w:rFonts w:ascii="Courier" w:hAnsi="Courier"/>
      <w:snapToGrid w:val="0"/>
      <w:szCs w:val="20"/>
      <w:lang w:val="x-none" w:eastAsia="x-none"/>
    </w:rPr>
  </w:style>
  <w:style w:type="character" w:customStyle="1" w:styleId="EndnoteTextChar">
    <w:name w:val="Endnote Text Char"/>
    <w:link w:val="EndnoteText"/>
    <w:rsid w:val="00650C3C"/>
    <w:rPr>
      <w:rFonts w:ascii="Courier" w:hAnsi="Courier"/>
      <w:snapToGrid w:val="0"/>
      <w:sz w:val="24"/>
    </w:rPr>
  </w:style>
  <w:style w:type="character" w:styleId="FollowedHyperlink">
    <w:name w:val="FollowedHyperlink"/>
    <w:rsid w:val="004A2515"/>
    <w:rPr>
      <w:color w:val="800080"/>
      <w:u w:val="single"/>
    </w:rPr>
  </w:style>
  <w:style w:type="paragraph" w:styleId="NormalWeb">
    <w:name w:val="Normal (Web)"/>
    <w:basedOn w:val="Normal"/>
    <w:rsid w:val="00186CB5"/>
  </w:style>
  <w:style w:type="paragraph" w:styleId="Revision">
    <w:name w:val="Revision"/>
    <w:hidden/>
    <w:uiPriority w:val="99"/>
    <w:semiHidden/>
    <w:rsid w:val="00F52339"/>
    <w:rPr>
      <w:sz w:val="24"/>
      <w:szCs w:val="24"/>
    </w:rPr>
  </w:style>
  <w:style w:type="character" w:customStyle="1" w:styleId="BodyTextChar">
    <w:name w:val="Body Text Char"/>
    <w:link w:val="BodyText"/>
    <w:rsid w:val="000E6B72"/>
    <w:rPr>
      <w:rFonts w:ascii="Courier" w:hAnsi="Courier"/>
      <w:snapToGrid w:val="0"/>
      <w:sz w:val="16"/>
    </w:rPr>
  </w:style>
  <w:style w:type="paragraph" w:customStyle="1" w:styleId="BodyTxt-1">
    <w:name w:val="*BodyTxt-1&quot;"/>
    <w:basedOn w:val="Normal"/>
    <w:uiPriority w:val="99"/>
    <w:rsid w:val="007838FC"/>
    <w:pPr>
      <w:spacing w:after="240"/>
      <w:ind w:firstLine="1440"/>
      <w:jc w:val="both"/>
    </w:pPr>
    <w:rPr>
      <w:sz w:val="20"/>
      <w:szCs w:val="20"/>
    </w:rPr>
  </w:style>
  <w:style w:type="paragraph" w:customStyle="1" w:styleId="NoNumbering">
    <w:name w:val="No Numbering"/>
    <w:basedOn w:val="Default"/>
    <w:next w:val="Default"/>
    <w:uiPriority w:val="99"/>
    <w:rsid w:val="00B426F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link w:val="BodyTextChar"/>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0"/>
      </w:numPr>
    </w:pPr>
    <w:rPr>
      <w:rFonts w:ascii="Times New Roman" w:hAnsi="Times New Roman"/>
      <w:b/>
      <w:bCs/>
      <w:snapToGrid/>
    </w:rPr>
  </w:style>
  <w:style w:type="paragraph" w:customStyle="1" w:styleId="Bullet">
    <w:name w:val="Bullet"/>
    <w:basedOn w:val="Normal"/>
    <w:rsid w:val="00AC323A"/>
    <w:pPr>
      <w:numPr>
        <w:numId w:val="3"/>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1D49EE"/>
    <w:rPr>
      <w:sz w:val="20"/>
      <w:szCs w:val="20"/>
    </w:rPr>
  </w:style>
  <w:style w:type="character" w:customStyle="1" w:styleId="FootnoteTextChar">
    <w:name w:val="Footnote Text Char"/>
    <w:basedOn w:val="DefaultParagraphFont"/>
    <w:link w:val="FootnoteText"/>
    <w:rsid w:val="001D49EE"/>
  </w:style>
  <w:style w:type="paragraph" w:styleId="EndnoteText">
    <w:name w:val="endnote text"/>
    <w:basedOn w:val="Normal"/>
    <w:link w:val="EndnoteTextChar"/>
    <w:rsid w:val="00650C3C"/>
    <w:pPr>
      <w:widowControl w:val="0"/>
    </w:pPr>
    <w:rPr>
      <w:rFonts w:ascii="Courier" w:hAnsi="Courier"/>
      <w:snapToGrid w:val="0"/>
      <w:szCs w:val="20"/>
      <w:lang w:val="x-none" w:eastAsia="x-none"/>
    </w:rPr>
  </w:style>
  <w:style w:type="character" w:customStyle="1" w:styleId="EndnoteTextChar">
    <w:name w:val="Endnote Text Char"/>
    <w:link w:val="EndnoteText"/>
    <w:rsid w:val="00650C3C"/>
    <w:rPr>
      <w:rFonts w:ascii="Courier" w:hAnsi="Courier"/>
      <w:snapToGrid w:val="0"/>
      <w:sz w:val="24"/>
    </w:rPr>
  </w:style>
  <w:style w:type="character" w:styleId="FollowedHyperlink">
    <w:name w:val="FollowedHyperlink"/>
    <w:rsid w:val="004A2515"/>
    <w:rPr>
      <w:color w:val="800080"/>
      <w:u w:val="single"/>
    </w:rPr>
  </w:style>
  <w:style w:type="paragraph" w:styleId="NormalWeb">
    <w:name w:val="Normal (Web)"/>
    <w:basedOn w:val="Normal"/>
    <w:rsid w:val="00186CB5"/>
  </w:style>
  <w:style w:type="paragraph" w:styleId="Revision">
    <w:name w:val="Revision"/>
    <w:hidden/>
    <w:uiPriority w:val="99"/>
    <w:semiHidden/>
    <w:rsid w:val="00F52339"/>
    <w:rPr>
      <w:sz w:val="24"/>
      <w:szCs w:val="24"/>
    </w:rPr>
  </w:style>
  <w:style w:type="character" w:customStyle="1" w:styleId="BodyTextChar">
    <w:name w:val="Body Text Char"/>
    <w:link w:val="BodyText"/>
    <w:rsid w:val="000E6B72"/>
    <w:rPr>
      <w:rFonts w:ascii="Courier" w:hAnsi="Courier"/>
      <w:snapToGrid w:val="0"/>
      <w:sz w:val="16"/>
    </w:rPr>
  </w:style>
  <w:style w:type="paragraph" w:customStyle="1" w:styleId="BodyTxt-1">
    <w:name w:val="*BodyTxt-1&quot;"/>
    <w:basedOn w:val="Normal"/>
    <w:uiPriority w:val="99"/>
    <w:rsid w:val="007838FC"/>
    <w:pPr>
      <w:spacing w:after="240"/>
      <w:ind w:firstLine="1440"/>
      <w:jc w:val="both"/>
    </w:pPr>
    <w:rPr>
      <w:sz w:val="20"/>
      <w:szCs w:val="20"/>
    </w:rPr>
  </w:style>
  <w:style w:type="paragraph" w:customStyle="1" w:styleId="NoNumbering">
    <w:name w:val="No Numbering"/>
    <w:basedOn w:val="Default"/>
    <w:next w:val="Default"/>
    <w:uiPriority w:val="99"/>
    <w:rsid w:val="00B426F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44823">
      <w:bodyDiv w:val="1"/>
      <w:marLeft w:val="0"/>
      <w:marRight w:val="0"/>
      <w:marTop w:val="0"/>
      <w:marBottom w:val="0"/>
      <w:divBdr>
        <w:top w:val="none" w:sz="0" w:space="0" w:color="auto"/>
        <w:left w:val="none" w:sz="0" w:space="0" w:color="auto"/>
        <w:bottom w:val="none" w:sz="0" w:space="0" w:color="auto"/>
        <w:right w:val="none" w:sz="0" w:space="0" w:color="auto"/>
      </w:divBdr>
    </w:div>
    <w:div w:id="1339194033">
      <w:bodyDiv w:val="1"/>
      <w:marLeft w:val="0"/>
      <w:marRight w:val="0"/>
      <w:marTop w:val="0"/>
      <w:marBottom w:val="0"/>
      <w:divBdr>
        <w:top w:val="none" w:sz="0" w:space="0" w:color="auto"/>
        <w:left w:val="none" w:sz="0" w:space="0" w:color="auto"/>
        <w:bottom w:val="none" w:sz="0" w:space="0" w:color="auto"/>
        <w:right w:val="none" w:sz="0" w:space="0" w:color="auto"/>
      </w:divBdr>
    </w:div>
    <w:div w:id="1825002270">
      <w:bodyDiv w:val="1"/>
      <w:marLeft w:val="0"/>
      <w:marRight w:val="0"/>
      <w:marTop w:val="0"/>
      <w:marBottom w:val="0"/>
      <w:divBdr>
        <w:top w:val="none" w:sz="0" w:space="0" w:color="auto"/>
        <w:left w:val="none" w:sz="0" w:space="0" w:color="auto"/>
        <w:bottom w:val="none" w:sz="0" w:space="0" w:color="auto"/>
        <w:right w:val="none" w:sz="0" w:space="0" w:color="auto"/>
      </w:divBdr>
    </w:div>
    <w:div w:id="1995406710">
      <w:bodyDiv w:val="1"/>
      <w:marLeft w:val="0"/>
      <w:marRight w:val="0"/>
      <w:marTop w:val="0"/>
      <w:marBottom w:val="0"/>
      <w:divBdr>
        <w:top w:val="none" w:sz="0" w:space="0" w:color="auto"/>
        <w:left w:val="none" w:sz="0" w:space="0" w:color="auto"/>
        <w:bottom w:val="none" w:sz="0" w:space="0" w:color="auto"/>
        <w:right w:val="none" w:sz="0" w:space="0" w:color="auto"/>
      </w:divBdr>
    </w:div>
    <w:div w:id="2021855653">
      <w:bodyDiv w:val="1"/>
      <w:marLeft w:val="0"/>
      <w:marRight w:val="0"/>
      <w:marTop w:val="0"/>
      <w:marBottom w:val="0"/>
      <w:divBdr>
        <w:top w:val="none" w:sz="0" w:space="0" w:color="auto"/>
        <w:left w:val="none" w:sz="0" w:space="0" w:color="auto"/>
        <w:bottom w:val="none" w:sz="0" w:space="0" w:color="auto"/>
        <w:right w:val="none" w:sz="0" w:space="0" w:color="auto"/>
      </w:divBdr>
    </w:div>
    <w:div w:id="20779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o05@co.henrico.us" TargetMode="External"/><Relationship Id="rId18" Type="http://schemas.openxmlformats.org/officeDocument/2006/relationships/hyperlink" Target="http://www.dmbe.state.va.us/" TargetMode="External"/><Relationship Id="rId3" Type="http://schemas.openxmlformats.org/officeDocument/2006/relationships/styles" Target="styles.xml"/><Relationship Id="rId21" Type="http://schemas.openxmlformats.org/officeDocument/2006/relationships/hyperlink" Target="http://eva.virginia.gov" TargetMode="External"/><Relationship Id="rId7" Type="http://schemas.openxmlformats.org/officeDocument/2006/relationships/footnotes" Target="footnotes.xml"/><Relationship Id="rId12" Type="http://schemas.openxmlformats.org/officeDocument/2006/relationships/hyperlink" Target="mailto:sto05@co.henrico.us" TargetMode="External"/><Relationship Id="rId17" Type="http://schemas.openxmlformats.org/officeDocument/2006/relationships/hyperlink" Target="http://www.co.henrico.va.us/genserv/purchas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enrico.us/budget/approved-budget-2016/" TargetMode="External"/><Relationship Id="rId20" Type="http://schemas.openxmlformats.org/officeDocument/2006/relationships/hyperlink" Target="http://eva.virgini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enrico.us/pdfs/finance/pdfs/InvGuideApprovedAugust2011.pdf" TargetMode="External"/><Relationship Id="rId23" Type="http://schemas.openxmlformats.org/officeDocument/2006/relationships/footer" Target="footer2.xml"/><Relationship Id="rId10" Type="http://schemas.openxmlformats.org/officeDocument/2006/relationships/hyperlink" Target="http://www.henrico.us/purchasing/" TargetMode="External"/><Relationship Id="rId19" Type="http://schemas.openxmlformats.org/officeDocument/2006/relationships/hyperlink" Target="http://www.co.henrico.va.us/pdfs/hr/risk/env_policy.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enrico.us/pdfs/finance/pdfs/2014CAFR.pdf"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4BCD-C6FA-4736-BC24-A773B337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7469</Words>
  <Characters>42574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49944</CharactersWithSpaces>
  <SharedDoc>false</SharedDoc>
  <HLinks>
    <vt:vector size="72" baseType="variant">
      <vt:variant>
        <vt:i4>7536719</vt:i4>
      </vt:variant>
      <vt:variant>
        <vt:i4>29</vt:i4>
      </vt:variant>
      <vt:variant>
        <vt:i4>0</vt:i4>
      </vt:variant>
      <vt:variant>
        <vt:i4>5</vt:i4>
      </vt:variant>
      <vt:variant>
        <vt:lpwstr>http://www.co.henrico.va.us/pdfs/hr/risk/env_policy.pdf</vt:lpwstr>
      </vt:variant>
      <vt:variant>
        <vt:lpwstr/>
      </vt:variant>
      <vt:variant>
        <vt:i4>1441796</vt:i4>
      </vt:variant>
      <vt:variant>
        <vt:i4>26</vt:i4>
      </vt:variant>
      <vt:variant>
        <vt:i4>0</vt:i4>
      </vt:variant>
      <vt:variant>
        <vt:i4>5</vt:i4>
      </vt:variant>
      <vt:variant>
        <vt:lpwstr>http://www.dmbe.state.va.us/</vt:lpwstr>
      </vt:variant>
      <vt:variant>
        <vt:lpwstr/>
      </vt:variant>
      <vt:variant>
        <vt:i4>3473529</vt:i4>
      </vt:variant>
      <vt:variant>
        <vt:i4>23</vt:i4>
      </vt:variant>
      <vt:variant>
        <vt:i4>0</vt:i4>
      </vt:variant>
      <vt:variant>
        <vt:i4>5</vt:i4>
      </vt:variant>
      <vt:variant>
        <vt:lpwstr>http://www.co.henrico.va.us/genserv/purchasing/</vt:lpwstr>
      </vt:variant>
      <vt:variant>
        <vt:lpwstr/>
      </vt:variant>
      <vt:variant>
        <vt:i4>8257635</vt:i4>
      </vt:variant>
      <vt:variant>
        <vt:i4>20</vt:i4>
      </vt:variant>
      <vt:variant>
        <vt:i4>0</vt:i4>
      </vt:variant>
      <vt:variant>
        <vt:i4>5</vt:i4>
      </vt:variant>
      <vt:variant>
        <vt:lpwstr>http://www.co.henrico.va.us/purchasing/</vt:lpwstr>
      </vt:variant>
      <vt:variant>
        <vt:lpwstr/>
      </vt:variant>
      <vt:variant>
        <vt:i4>7012404</vt:i4>
      </vt:variant>
      <vt:variant>
        <vt:i4>17</vt:i4>
      </vt:variant>
      <vt:variant>
        <vt:i4>0</vt:i4>
      </vt:variant>
      <vt:variant>
        <vt:i4>5</vt:i4>
      </vt:variant>
      <vt:variant>
        <vt:lpwstr>http://henrico.us/budget/approved-budget-2016/</vt:lpwstr>
      </vt:variant>
      <vt:variant>
        <vt:lpwstr/>
      </vt:variant>
      <vt:variant>
        <vt:i4>2752611</vt:i4>
      </vt:variant>
      <vt:variant>
        <vt:i4>14</vt:i4>
      </vt:variant>
      <vt:variant>
        <vt:i4>0</vt:i4>
      </vt:variant>
      <vt:variant>
        <vt:i4>5</vt:i4>
      </vt:variant>
      <vt:variant>
        <vt:lpwstr>http://henrico.us/pdfs/finance/pdfs/InvGuideApprovedAugust2011.pdf</vt:lpwstr>
      </vt:variant>
      <vt:variant>
        <vt:lpwstr/>
      </vt:variant>
      <vt:variant>
        <vt:i4>6094854</vt:i4>
      </vt:variant>
      <vt:variant>
        <vt:i4>11</vt:i4>
      </vt:variant>
      <vt:variant>
        <vt:i4>0</vt:i4>
      </vt:variant>
      <vt:variant>
        <vt:i4>5</vt:i4>
      </vt:variant>
      <vt:variant>
        <vt:lpwstr>http://henrico.us/pdfs/finance/pdfs/2014CAFR.pdf</vt:lpwstr>
      </vt:variant>
      <vt:variant>
        <vt:lpwstr/>
      </vt:variant>
      <vt:variant>
        <vt:i4>3080276</vt:i4>
      </vt:variant>
      <vt:variant>
        <vt:i4>8</vt:i4>
      </vt:variant>
      <vt:variant>
        <vt:i4>0</vt:i4>
      </vt:variant>
      <vt:variant>
        <vt:i4>5</vt:i4>
      </vt:variant>
      <vt:variant>
        <vt:lpwstr>mailto:Sto05@co.henrico.us</vt:lpwstr>
      </vt:variant>
      <vt:variant>
        <vt:lpwstr/>
      </vt:variant>
      <vt:variant>
        <vt:i4>3080276</vt:i4>
      </vt:variant>
      <vt:variant>
        <vt:i4>5</vt:i4>
      </vt:variant>
      <vt:variant>
        <vt:i4>0</vt:i4>
      </vt:variant>
      <vt:variant>
        <vt:i4>5</vt:i4>
      </vt:variant>
      <vt:variant>
        <vt:lpwstr>mailto:sto05@co.henrico.us</vt:lpwstr>
      </vt:variant>
      <vt:variant>
        <vt:lpwstr/>
      </vt:variant>
      <vt:variant>
        <vt:i4>6422640</vt:i4>
      </vt:variant>
      <vt:variant>
        <vt:i4>3</vt:i4>
      </vt:variant>
      <vt:variant>
        <vt:i4>0</vt:i4>
      </vt:variant>
      <vt:variant>
        <vt:i4>5</vt:i4>
      </vt:variant>
      <vt:variant>
        <vt:lpwstr>mailto:</vt:lpwstr>
      </vt:variant>
      <vt:variant>
        <vt:lpwstr/>
      </vt:variant>
      <vt:variant>
        <vt:i4>524302</vt:i4>
      </vt:variant>
      <vt:variant>
        <vt:i4>0</vt:i4>
      </vt:variant>
      <vt:variant>
        <vt:i4>0</vt:i4>
      </vt:variant>
      <vt:variant>
        <vt:i4>5</vt:i4>
      </vt:variant>
      <vt:variant>
        <vt:lpwstr>http://www.henrico.us/purchasing/</vt:lpwstr>
      </vt:variant>
      <vt:variant>
        <vt:lpwstr/>
      </vt:variant>
      <vt:variant>
        <vt:i4>4522049</vt:i4>
      </vt:variant>
      <vt:variant>
        <vt:i4>0</vt:i4>
      </vt:variant>
      <vt:variant>
        <vt:i4>0</vt:i4>
      </vt:variant>
      <vt:variant>
        <vt:i4>5</vt:i4>
      </vt:variant>
      <vt:variant>
        <vt:lpwstr>http://eva.virginia.gov/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Purchasing Master</dc:creator>
  <cp:lastModifiedBy>Bartlett, Janice</cp:lastModifiedBy>
  <cp:revision>2</cp:revision>
  <cp:lastPrinted>2015-11-13T15:39:00Z</cp:lastPrinted>
  <dcterms:created xsi:type="dcterms:W3CDTF">2015-11-13T15:40:00Z</dcterms:created>
  <dcterms:modified xsi:type="dcterms:W3CDTF">2015-11-13T15:40:00Z</dcterms:modified>
</cp:coreProperties>
</file>