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25E2B2" w14:textId="77777777" w:rsidR="0073385E" w:rsidRDefault="0073385E" w:rsidP="003D6A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0"/>
        </w:rPr>
      </w:pPr>
    </w:p>
    <w:p w14:paraId="10522B61" w14:textId="77777777" w:rsidR="000201CE" w:rsidRPr="00F93EDB" w:rsidRDefault="000201CE" w:rsidP="003D6AE1">
      <w:pPr>
        <w:ind w:left="840" w:right="840" w:hanging="840"/>
        <w:jc w:val="center"/>
        <w:rPr>
          <w:b/>
          <w:bCs/>
          <w:sz w:val="56"/>
          <w:szCs w:val="56"/>
        </w:rPr>
      </w:pPr>
      <w:r w:rsidRPr="00F93EDB">
        <w:rPr>
          <w:b/>
          <w:bCs/>
          <w:sz w:val="56"/>
          <w:szCs w:val="56"/>
        </w:rPr>
        <w:t>IMPORTANT NOTIFICATION:</w:t>
      </w:r>
    </w:p>
    <w:p w14:paraId="2F239DC8" w14:textId="77777777" w:rsidR="000201CE" w:rsidRPr="00F93EDB" w:rsidRDefault="000201CE" w:rsidP="003D6AE1">
      <w:pPr>
        <w:ind w:left="840" w:right="840" w:hanging="840"/>
        <w:jc w:val="both"/>
        <w:rPr>
          <w:sz w:val="44"/>
          <w:szCs w:val="44"/>
        </w:rPr>
      </w:pPr>
    </w:p>
    <w:p w14:paraId="34C093E5" w14:textId="77777777" w:rsidR="000201CE" w:rsidRPr="00F93EDB" w:rsidRDefault="000201CE" w:rsidP="003D6AE1">
      <w:pPr>
        <w:ind w:right="840"/>
        <w:jc w:val="both"/>
        <w:rPr>
          <w:sz w:val="48"/>
          <w:szCs w:val="48"/>
        </w:rPr>
      </w:pPr>
      <w:r w:rsidRPr="00F93EDB">
        <w:rPr>
          <w:sz w:val="48"/>
          <w:szCs w:val="48"/>
        </w:rPr>
        <w:t xml:space="preserve">The Purchasing Office has moved to a new location. The new address is </w:t>
      </w:r>
      <w:r w:rsidRPr="00F93EDB">
        <w:rPr>
          <w:b/>
          <w:sz w:val="48"/>
          <w:szCs w:val="48"/>
          <w:u w:val="single"/>
        </w:rPr>
        <w:t>8600 Staples Mill Road, Henrico VA  23228</w:t>
      </w:r>
      <w:r w:rsidRPr="00F93EDB">
        <w:rPr>
          <w:sz w:val="48"/>
          <w:szCs w:val="48"/>
        </w:rPr>
        <w:t>.  The Office is located near the intersection of Staples Mill Road and Parham Road in Henrico County, VA.</w:t>
      </w:r>
    </w:p>
    <w:p w14:paraId="15EA2631" w14:textId="77777777" w:rsidR="000201CE" w:rsidRPr="00F93EDB" w:rsidRDefault="000201CE" w:rsidP="003D6AE1">
      <w:pPr>
        <w:ind w:right="840"/>
        <w:jc w:val="both"/>
        <w:rPr>
          <w:sz w:val="48"/>
          <w:szCs w:val="48"/>
        </w:rPr>
      </w:pPr>
    </w:p>
    <w:p w14:paraId="662CBDC9" w14:textId="77777777" w:rsidR="000201CE" w:rsidRPr="00F93EDB" w:rsidRDefault="000201CE" w:rsidP="003D6AE1">
      <w:pPr>
        <w:ind w:right="840"/>
        <w:jc w:val="both"/>
        <w:rPr>
          <w:sz w:val="48"/>
          <w:szCs w:val="48"/>
        </w:rPr>
      </w:pPr>
      <w:r w:rsidRPr="00F93EDB">
        <w:rPr>
          <w:sz w:val="48"/>
          <w:szCs w:val="48"/>
        </w:rPr>
        <w:t>Bidders/Offerors who elect to deliver their IFB’s/RFP’s in person or by special courier are encouraged to allow extra time to assure timely receipt of documents.  Call (804) 501-5691 for further information.</w:t>
      </w:r>
    </w:p>
    <w:p w14:paraId="136D1CE8" w14:textId="77777777" w:rsidR="0073385E" w:rsidRDefault="000201CE" w:rsidP="003D6A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rPr>
      </w:pPr>
      <w:r>
        <w:rPr>
          <w:rFonts w:ascii="Arial" w:hAnsi="Arial"/>
        </w:rPr>
        <w:br w:type="page"/>
      </w:r>
    </w:p>
    <w:p w14:paraId="541A3393" w14:textId="36993317" w:rsidR="00764641" w:rsidRDefault="00143A36" w:rsidP="003D6A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0"/>
        <w:jc w:val="right"/>
        <w:rPr>
          <w:rFonts w:ascii="Arial" w:hAnsi="Arial" w:cs="Arial"/>
          <w:b/>
          <w:lang w:val="fr-FR"/>
        </w:rPr>
      </w:pPr>
      <w:r>
        <w:rPr>
          <w:rFonts w:ascii="Arial" w:hAnsi="Arial"/>
          <w:noProof/>
          <w:sz w:val="20"/>
        </w:rPr>
        <w:lastRenderedPageBreak/>
        <mc:AlternateContent>
          <mc:Choice Requires="wps">
            <w:drawing>
              <wp:anchor distT="0" distB="0" distL="114300" distR="114300" simplePos="0" relativeHeight="251655680" behindDoc="0" locked="0" layoutInCell="1" allowOverlap="1" wp14:anchorId="1C714C6E" wp14:editId="784A1024">
                <wp:simplePos x="0" y="0"/>
                <wp:positionH relativeFrom="column">
                  <wp:posOffset>259715</wp:posOffset>
                </wp:positionH>
                <wp:positionV relativeFrom="paragraph">
                  <wp:posOffset>-322580</wp:posOffset>
                </wp:positionV>
                <wp:extent cx="913130" cy="772160"/>
                <wp:effectExtent l="0" t="0" r="1270" b="889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772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7E9859" w14:textId="77777777" w:rsidR="00E45172" w:rsidRDefault="00E45172">
                            <w:r>
                              <w:rPr>
                                <w:noProof/>
                                <w:spacing w:val="-3"/>
                              </w:rPr>
                              <w:drawing>
                                <wp:inline distT="0" distB="0" distL="0" distR="0" wp14:anchorId="777E8ED3" wp14:editId="4D3A2C2A">
                                  <wp:extent cx="723900" cy="66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0" cy="666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C714C6E" id="_x0000_t202" coordsize="21600,21600" o:spt="202" path="m,l,21600r21600,l21600,xe">
                <v:stroke joinstyle="miter"/>
                <v:path gradientshapeok="t" o:connecttype="rect"/>
              </v:shapetype>
              <v:shape id="Text Box 2" o:spid="_x0000_s1026" type="#_x0000_t202" style="position:absolute;left:0;text-align:left;margin-left:20.45pt;margin-top:-25.4pt;width:71.9pt;height:6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lmggAIAAA4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" stroked="f">
                <v:textbox>
                  <w:txbxContent>
                    <w:p w14:paraId="227E9859" w14:textId="77777777" w:rsidR="00034987" w:rsidRDefault="00034987">
                      <w:r>
                        <w:rPr>
                          <w:noProof/>
                          <w:spacing w:val="-3"/>
                        </w:rPr>
                        <w:drawing>
                          <wp:inline distT="0" distB="0" distL="0" distR="0" wp14:anchorId="777E8ED3" wp14:editId="4D3A2C2A">
                            <wp:extent cx="723900" cy="66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900" cy="666750"/>
                                    </a:xfrm>
                                    <a:prstGeom prst="rect">
                                      <a:avLst/>
                                    </a:prstGeom>
                                    <a:noFill/>
                                    <a:ln>
                                      <a:noFill/>
                                    </a:ln>
                                  </pic:spPr>
                                </pic:pic>
                              </a:graphicData>
                            </a:graphic>
                          </wp:inline>
                        </w:drawing>
                      </w:r>
                    </w:p>
                  </w:txbxContent>
                </v:textbox>
              </v:shape>
            </w:pict>
          </mc:Fallback>
        </mc:AlternateContent>
      </w:r>
      <w:r>
        <w:rPr>
          <w:rFonts w:ascii="Arial" w:hAnsi="Arial"/>
          <w:noProof/>
          <w:sz w:val="20"/>
        </w:rPr>
        <mc:AlternateContent>
          <mc:Choice Requires="wps">
            <w:drawing>
              <wp:anchor distT="0" distB="0" distL="114300" distR="114300" simplePos="0" relativeHeight="251656704" behindDoc="0" locked="0" layoutInCell="1" allowOverlap="1" wp14:anchorId="3D70D4B3" wp14:editId="2E49CA48">
                <wp:simplePos x="0" y="0"/>
                <wp:positionH relativeFrom="column">
                  <wp:posOffset>2143506</wp:posOffset>
                </wp:positionH>
                <wp:positionV relativeFrom="paragraph">
                  <wp:posOffset>-224129</wp:posOffset>
                </wp:positionV>
                <wp:extent cx="2733675" cy="571500"/>
                <wp:effectExtent l="0" t="0" r="9525"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6FB563" w14:textId="77777777" w:rsidR="00E45172" w:rsidRDefault="00E45172">
                            <w:pPr>
                              <w:jc w:val="center"/>
                              <w:rPr>
                                <w:rFonts w:ascii="Arial" w:hAnsi="Arial" w:cs="Arial"/>
                                <w:sz w:val="20"/>
                              </w:rPr>
                            </w:pPr>
                            <w:r>
                              <w:rPr>
                                <w:rFonts w:ascii="Arial" w:hAnsi="Arial" w:cs="Arial"/>
                                <w:sz w:val="20"/>
                              </w:rPr>
                              <w:t>COMMONWEALTH OF VIRGINIA</w:t>
                            </w:r>
                          </w:p>
                          <w:p w14:paraId="16BB57E4" w14:textId="77777777" w:rsidR="00E45172" w:rsidRPr="00DC5955" w:rsidRDefault="00E45172">
                            <w:pPr>
                              <w:pStyle w:val="Heading6"/>
                              <w:jc w:val="center"/>
                              <w:rPr>
                                <w:i w:val="0"/>
                              </w:rPr>
                            </w:pPr>
                            <w:r w:rsidRPr="00DC5955">
                              <w:rPr>
                                <w:i w:val="0"/>
                                <w:sz w:val="40"/>
                              </w:rPr>
                              <w:t>C</w:t>
                            </w:r>
                            <w:r w:rsidRPr="00DC5955">
                              <w:rPr>
                                <w:i w:val="0"/>
                              </w:rPr>
                              <w:t xml:space="preserve">OUNTY OF </w:t>
                            </w:r>
                            <w:r w:rsidRPr="00DC5955">
                              <w:rPr>
                                <w:i w:val="0"/>
                                <w:sz w:val="40"/>
                              </w:rPr>
                              <w:t>H</w:t>
                            </w:r>
                            <w:r w:rsidRPr="00DC5955">
                              <w:rPr>
                                <w:i w:val="0"/>
                              </w:rPr>
                              <w:t>ENRICO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70D4B3" id="Text Box 3" o:spid="_x0000_s1027" type="#_x0000_t202" style="position:absolute;left:0;text-align:left;margin-left:168.8pt;margin-top:-17.65pt;width:215.25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" stroked="f">
                <v:textbox>
                  <w:txbxContent>
                    <w:p w14:paraId="146FB563" w14:textId="77777777" w:rsidR="00034987" w:rsidRDefault="00034987">
                      <w:pPr>
                        <w:jc w:val="center"/>
                        <w:rPr>
                          <w:rFonts w:ascii="Arial" w:hAnsi="Arial" w:cs="Arial"/>
                          <w:sz w:val="20"/>
                        </w:rPr>
                      </w:pPr>
                      <w:r>
                        <w:rPr>
                          <w:rFonts w:ascii="Arial" w:hAnsi="Arial" w:cs="Arial"/>
                          <w:sz w:val="20"/>
                        </w:rPr>
                        <w:t>COMMONWEALTH OF VIRGINIA</w:t>
                      </w:r>
                    </w:p>
                    <w:p w14:paraId="16BB57E4" w14:textId="77777777" w:rsidR="00034987" w:rsidRPr="00DC5955" w:rsidRDefault="00034987">
                      <w:pPr>
                        <w:pStyle w:val="Heading6"/>
                        <w:jc w:val="center"/>
                        <w:rPr>
                          <w:i w:val="0"/>
                        </w:rPr>
                      </w:pPr>
                      <w:r w:rsidRPr="00DC5955">
                        <w:rPr>
                          <w:i w:val="0"/>
                          <w:sz w:val="40"/>
                        </w:rPr>
                        <w:t>C</w:t>
                      </w:r>
                      <w:r w:rsidRPr="00DC5955">
                        <w:rPr>
                          <w:i w:val="0"/>
                        </w:rPr>
                        <w:t xml:space="preserve">OUNTY OF </w:t>
                      </w:r>
                      <w:r w:rsidRPr="00DC5955">
                        <w:rPr>
                          <w:i w:val="0"/>
                          <w:sz w:val="40"/>
                        </w:rPr>
                        <w:t>H</w:t>
                      </w:r>
                      <w:r w:rsidRPr="00DC5955">
                        <w:rPr>
                          <w:i w:val="0"/>
                        </w:rPr>
                        <w:t>ENRICO</w:t>
                      </w:r>
                    </w:p>
                  </w:txbxContent>
                </v:textbox>
              </v:shape>
            </w:pict>
          </mc:Fallback>
        </mc:AlternateContent>
      </w:r>
    </w:p>
    <w:p w14:paraId="68FB6B3E" w14:textId="028A8A4E" w:rsidR="00A51CD0" w:rsidRPr="00C7298E" w:rsidRDefault="00A51CD0" w:rsidP="003D6A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0"/>
        <w:jc w:val="right"/>
        <w:rPr>
          <w:rFonts w:ascii="Arial" w:hAnsi="Arial" w:cs="Arial"/>
          <w:b/>
          <w:lang w:val="fr-FR"/>
        </w:rPr>
      </w:pPr>
      <w:r w:rsidRPr="00C7298E">
        <w:rPr>
          <w:rFonts w:ascii="Arial" w:hAnsi="Arial" w:cs="Arial"/>
          <w:b/>
          <w:lang w:val="fr-FR"/>
        </w:rPr>
        <w:t xml:space="preserve">RFP # </w:t>
      </w:r>
      <w:r w:rsidR="00956253">
        <w:rPr>
          <w:rFonts w:ascii="Arial" w:hAnsi="Arial" w:cs="Arial"/>
          <w:b/>
          <w:lang w:val="fr-FR"/>
        </w:rPr>
        <w:t>16-1154-3CS</w:t>
      </w:r>
    </w:p>
    <w:p w14:paraId="596FC399" w14:textId="6B01406E" w:rsidR="00E83796" w:rsidRDefault="00E83796" w:rsidP="003D6A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color w:val="FF0000"/>
          <w:sz w:val="22"/>
          <w:lang w:val="fr-FR"/>
        </w:rPr>
      </w:pPr>
      <w:r w:rsidRPr="0094610E">
        <w:rPr>
          <w:rFonts w:ascii="Arial" w:hAnsi="Arial" w:cs="Arial"/>
          <w:b/>
          <w:noProof/>
        </w:rPr>
        <mc:AlternateContent>
          <mc:Choice Requires="wps">
            <w:drawing>
              <wp:anchor distT="0" distB="0" distL="114300" distR="114300" simplePos="0" relativeHeight="251657728" behindDoc="0" locked="0" layoutInCell="1" allowOverlap="1" wp14:anchorId="50084FB8" wp14:editId="2A11AB88">
                <wp:simplePos x="0" y="0"/>
                <wp:positionH relativeFrom="column">
                  <wp:posOffset>-259715</wp:posOffset>
                </wp:positionH>
                <wp:positionV relativeFrom="paragraph">
                  <wp:posOffset>139065</wp:posOffset>
                </wp:positionV>
                <wp:extent cx="1981200" cy="549910"/>
                <wp:effectExtent l="0" t="0" r="0" b="254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549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FE9888" w14:textId="77777777" w:rsidR="00E45172" w:rsidRDefault="00E45172" w:rsidP="00764641">
                            <w:pPr>
                              <w:jc w:val="center"/>
                              <w:rPr>
                                <w:rFonts w:ascii="Arial Narrow" w:hAnsi="Arial Narrow" w:cs="Courier New"/>
                                <w:sz w:val="16"/>
                              </w:rPr>
                            </w:pPr>
                            <w:r>
                              <w:rPr>
                                <w:rFonts w:ascii="Arial Narrow" w:hAnsi="Arial Narrow" w:cs="Courier New"/>
                                <w:sz w:val="16"/>
                              </w:rPr>
                              <w:t>DEPARTMENT OF FINANCE</w:t>
                            </w:r>
                          </w:p>
                          <w:p w14:paraId="6BA7CCBD" w14:textId="77777777" w:rsidR="00E45172" w:rsidRDefault="00E45172" w:rsidP="00764641">
                            <w:pPr>
                              <w:jc w:val="center"/>
                              <w:rPr>
                                <w:rFonts w:ascii="Arial Narrow" w:hAnsi="Arial Narrow" w:cs="Courier New"/>
                                <w:sz w:val="16"/>
                              </w:rPr>
                            </w:pPr>
                            <w:r>
                              <w:rPr>
                                <w:rFonts w:ascii="Arial Narrow" w:hAnsi="Arial Narrow" w:cs="Courier New"/>
                                <w:sz w:val="16"/>
                              </w:rPr>
                              <w:t>CECELIA H. STOWE, CPPO, C.P.M.</w:t>
                            </w:r>
                          </w:p>
                          <w:p w14:paraId="3997939A" w14:textId="77777777" w:rsidR="00E45172" w:rsidRDefault="00E45172" w:rsidP="00764641">
                            <w:pPr>
                              <w:jc w:val="center"/>
                            </w:pPr>
                            <w:r>
                              <w:rPr>
                                <w:rFonts w:ascii="Arial Narrow" w:hAnsi="Arial Narrow" w:cs="Courier New"/>
                                <w:sz w:val="16"/>
                              </w:rPr>
                              <w:t xml:space="preserve">PURCHASING DIRECTOR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084FB8" id="Text Box 4" o:spid="_x0000_s1028" type="#_x0000_t202" style="position:absolute;left:0;text-align:left;margin-left:-20.45pt;margin-top:10.95pt;width:156pt;height:43.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" stroked="f">
                <v:textbox>
                  <w:txbxContent>
                    <w:p w14:paraId="1FFE9888" w14:textId="77777777" w:rsidR="00034987" w:rsidRDefault="00034987" w:rsidP="00764641">
                      <w:pPr>
                        <w:jc w:val="center"/>
                        <w:rPr>
                          <w:rFonts w:ascii="Arial Narrow" w:hAnsi="Arial Narrow" w:cs="Courier New"/>
                          <w:sz w:val="16"/>
                        </w:rPr>
                      </w:pPr>
                      <w:r>
                        <w:rPr>
                          <w:rFonts w:ascii="Arial Narrow" w:hAnsi="Arial Narrow" w:cs="Courier New"/>
                          <w:sz w:val="16"/>
                        </w:rPr>
                        <w:t>DEPARTMENT OF FINANCE</w:t>
                      </w:r>
                    </w:p>
                    <w:p w14:paraId="6BA7CCBD" w14:textId="77777777" w:rsidR="00034987" w:rsidRDefault="00034987" w:rsidP="00764641">
                      <w:pPr>
                        <w:jc w:val="center"/>
                        <w:rPr>
                          <w:rFonts w:ascii="Arial Narrow" w:hAnsi="Arial Narrow" w:cs="Courier New"/>
                          <w:sz w:val="16"/>
                        </w:rPr>
                      </w:pPr>
                      <w:r>
                        <w:rPr>
                          <w:rFonts w:ascii="Arial Narrow" w:hAnsi="Arial Narrow" w:cs="Courier New"/>
                          <w:sz w:val="16"/>
                        </w:rPr>
                        <w:t>CECELIA H. STOWE, CPPO, C.P.M.</w:t>
                      </w:r>
                    </w:p>
                    <w:p w14:paraId="3997939A" w14:textId="77777777" w:rsidR="00034987" w:rsidRDefault="00034987" w:rsidP="00764641">
                      <w:pPr>
                        <w:jc w:val="center"/>
                      </w:pPr>
                      <w:r>
                        <w:rPr>
                          <w:rFonts w:ascii="Arial Narrow" w:hAnsi="Arial Narrow" w:cs="Courier New"/>
                          <w:sz w:val="16"/>
                        </w:rPr>
                        <w:t xml:space="preserve">PURCHASING DIRECTOR </w:t>
                      </w:r>
                    </w:p>
                  </w:txbxContent>
                </v:textbox>
              </v:shape>
            </w:pict>
          </mc:Fallback>
        </mc:AlternateContent>
      </w:r>
    </w:p>
    <w:p w14:paraId="10DFE6B6" w14:textId="6F8C0DFB" w:rsidR="0073385E" w:rsidRPr="00C7298E" w:rsidRDefault="0073385E" w:rsidP="003D6A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color w:val="FF0000"/>
          <w:sz w:val="22"/>
          <w:lang w:val="fr-FR"/>
        </w:rPr>
      </w:pPr>
    </w:p>
    <w:p w14:paraId="550F32CD" w14:textId="3C1792AF" w:rsidR="0073385E" w:rsidRPr="00764641" w:rsidRDefault="009B1E90" w:rsidP="003D6A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20"/>
          <w:lang w:val="fr-FR"/>
        </w:rPr>
      </w:pPr>
      <w:r>
        <w:rPr>
          <w:rFonts w:ascii="Arial" w:hAnsi="Arial" w:cs="Arial"/>
          <w:sz w:val="20"/>
          <w:lang w:val="fr-FR"/>
        </w:rPr>
        <w:t>April 29</w:t>
      </w:r>
      <w:r w:rsidR="00484ECB" w:rsidRPr="000D166B">
        <w:rPr>
          <w:rFonts w:ascii="Arial" w:hAnsi="Arial" w:cs="Arial"/>
          <w:sz w:val="20"/>
          <w:lang w:val="fr-FR"/>
        </w:rPr>
        <w:t>, 2016</w:t>
      </w:r>
    </w:p>
    <w:p w14:paraId="6569B49E" w14:textId="77777777" w:rsidR="0073385E" w:rsidRPr="00C7298E" w:rsidRDefault="0073385E" w:rsidP="003D6A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0"/>
          <w:lang w:val="fr-FR"/>
        </w:rPr>
      </w:pPr>
    </w:p>
    <w:p w14:paraId="1922DA29" w14:textId="77777777" w:rsidR="00C7298E" w:rsidRDefault="00C7298E" w:rsidP="003D6A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2"/>
        </w:rPr>
      </w:pPr>
    </w:p>
    <w:p w14:paraId="1DDEEBA4" w14:textId="77777777" w:rsidR="007F5857" w:rsidRPr="009B1E90" w:rsidRDefault="007F5857" w:rsidP="003D6A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9B1E90">
        <w:rPr>
          <w:rFonts w:ascii="Arial" w:hAnsi="Arial" w:cs="Arial"/>
          <w:b/>
        </w:rPr>
        <w:t>REQUEST FOR PROPOSAL</w:t>
      </w:r>
    </w:p>
    <w:p w14:paraId="1B03DF87" w14:textId="77777777" w:rsidR="00BA7501" w:rsidRPr="009B1E90" w:rsidRDefault="00BA7501" w:rsidP="003D6AE1">
      <w:pPr>
        <w:jc w:val="center"/>
        <w:rPr>
          <w:rFonts w:ascii="Arial Bold" w:hAnsi="Arial Bold" w:cs="Arial"/>
          <w:b/>
          <w:bCs/>
          <w:caps/>
        </w:rPr>
      </w:pPr>
      <w:r w:rsidRPr="009B1E90">
        <w:rPr>
          <w:rFonts w:ascii="Arial Bold" w:hAnsi="Arial Bold" w:cs="Arial"/>
          <w:b/>
          <w:bCs/>
          <w:caps/>
        </w:rPr>
        <w:t xml:space="preserve">Enterprise </w:t>
      </w:r>
      <w:r w:rsidR="00D178C0" w:rsidRPr="009B1E90">
        <w:rPr>
          <w:rFonts w:ascii="Arial Bold" w:hAnsi="Arial Bold" w:cs="Arial"/>
          <w:b/>
          <w:bCs/>
          <w:caps/>
        </w:rPr>
        <w:t>Land</w:t>
      </w:r>
      <w:r w:rsidRPr="009B1E90">
        <w:rPr>
          <w:rFonts w:ascii="Arial Bold" w:hAnsi="Arial Bold" w:cs="Arial"/>
          <w:b/>
          <w:bCs/>
          <w:caps/>
        </w:rPr>
        <w:t xml:space="preserve"> Management Solution</w:t>
      </w:r>
    </w:p>
    <w:p w14:paraId="07CA9FB1" w14:textId="77777777" w:rsidR="00A51CD0" w:rsidRPr="009B1E90" w:rsidRDefault="00A51CD0" w:rsidP="003D6A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9B1E90">
        <w:rPr>
          <w:rFonts w:ascii="Arial" w:hAnsi="Arial" w:cs="Arial"/>
          <w:b/>
        </w:rPr>
        <w:t>COUNTY OF HENRICO, VIRGINIA</w:t>
      </w:r>
    </w:p>
    <w:p w14:paraId="31EFD869" w14:textId="77777777" w:rsidR="00A51CD0" w:rsidRPr="009B1E90" w:rsidRDefault="00A51CD0" w:rsidP="003D6A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14:paraId="7AEAF91C" w14:textId="42E42CD6" w:rsidR="00A51CD0" w:rsidRPr="000D166B" w:rsidRDefault="001748F7" w:rsidP="000D166B">
      <w:pPr>
        <w:jc w:val="both"/>
        <w:rPr>
          <w:rFonts w:ascii="Arial" w:hAnsi="Arial" w:cs="Arial"/>
          <w:b/>
          <w:sz w:val="20"/>
          <w:szCs w:val="20"/>
        </w:rPr>
      </w:pPr>
      <w:r w:rsidRPr="000D166B">
        <w:rPr>
          <w:rFonts w:ascii="Arial" w:hAnsi="Arial" w:cs="Arial"/>
          <w:sz w:val="20"/>
          <w:szCs w:val="20"/>
        </w:rPr>
        <w:t>Your firm is invited to submit a proposal to provide</w:t>
      </w:r>
      <w:r w:rsidR="00A51CD0" w:rsidRPr="000D166B">
        <w:rPr>
          <w:rFonts w:ascii="Arial" w:hAnsi="Arial" w:cs="Arial"/>
          <w:sz w:val="20"/>
          <w:szCs w:val="20"/>
        </w:rPr>
        <w:t xml:space="preserve"> </w:t>
      </w:r>
      <w:r w:rsidR="00214DEF" w:rsidRPr="000D166B">
        <w:rPr>
          <w:rFonts w:ascii="Arial" w:hAnsi="Arial" w:cs="Arial"/>
          <w:sz w:val="20"/>
          <w:szCs w:val="20"/>
        </w:rPr>
        <w:t xml:space="preserve">an Enterprise </w:t>
      </w:r>
      <w:r w:rsidR="00D178C0" w:rsidRPr="000D166B">
        <w:rPr>
          <w:rFonts w:ascii="Arial" w:hAnsi="Arial" w:cs="Arial"/>
          <w:sz w:val="20"/>
          <w:szCs w:val="20"/>
        </w:rPr>
        <w:t>Land</w:t>
      </w:r>
      <w:r w:rsidR="00214DEF" w:rsidRPr="000D166B">
        <w:rPr>
          <w:rFonts w:ascii="Arial" w:hAnsi="Arial" w:cs="Arial"/>
          <w:sz w:val="20"/>
          <w:szCs w:val="20"/>
        </w:rPr>
        <w:t xml:space="preserve"> Management Solution (</w:t>
      </w:r>
      <w:r w:rsidR="00D178C0" w:rsidRPr="000D166B">
        <w:rPr>
          <w:rFonts w:ascii="Arial" w:hAnsi="Arial" w:cs="Arial"/>
          <w:sz w:val="20"/>
          <w:szCs w:val="20"/>
        </w:rPr>
        <w:t>EL</w:t>
      </w:r>
      <w:r w:rsidR="00214DEF" w:rsidRPr="000D166B">
        <w:rPr>
          <w:rFonts w:ascii="Arial" w:hAnsi="Arial" w:cs="Arial"/>
          <w:sz w:val="20"/>
          <w:szCs w:val="20"/>
        </w:rPr>
        <w:t>MS)</w:t>
      </w:r>
      <w:r w:rsidR="00214DEF">
        <w:rPr>
          <w:rFonts w:ascii="Arial" w:hAnsi="Arial" w:cs="Arial"/>
          <w:sz w:val="20"/>
          <w:szCs w:val="20"/>
        </w:rPr>
        <w:t xml:space="preserve"> software package</w:t>
      </w:r>
      <w:r w:rsidR="00214DEF" w:rsidRPr="00214DEF">
        <w:rPr>
          <w:rFonts w:ascii="Arial" w:hAnsi="Arial" w:cs="Arial"/>
          <w:sz w:val="20"/>
          <w:szCs w:val="20"/>
        </w:rPr>
        <w:t>, implementation services and associated on-going support</w:t>
      </w:r>
      <w:r w:rsidR="0027685E" w:rsidRPr="00214DEF">
        <w:rPr>
          <w:rFonts w:ascii="Arial" w:hAnsi="Arial" w:cs="Arial"/>
          <w:sz w:val="20"/>
          <w:szCs w:val="20"/>
        </w:rPr>
        <w:t xml:space="preserve"> in</w:t>
      </w:r>
      <w:r w:rsidR="0027685E" w:rsidRPr="00214DEF">
        <w:rPr>
          <w:rFonts w:ascii="Arial" w:hAnsi="Arial" w:cs="Arial"/>
          <w:sz w:val="18"/>
          <w:szCs w:val="20"/>
        </w:rPr>
        <w:t xml:space="preserve"> </w:t>
      </w:r>
      <w:r w:rsidR="0027685E" w:rsidRPr="00214DEF">
        <w:rPr>
          <w:rFonts w:ascii="Arial" w:hAnsi="Arial" w:cs="Arial"/>
          <w:sz w:val="20"/>
          <w:szCs w:val="20"/>
        </w:rPr>
        <w:t>accordance with the enclosed specifications</w:t>
      </w:r>
      <w:r w:rsidR="00A51CD0" w:rsidRPr="00214DEF">
        <w:rPr>
          <w:rFonts w:ascii="Arial" w:hAnsi="Arial" w:cs="Arial"/>
          <w:sz w:val="20"/>
          <w:szCs w:val="20"/>
        </w:rPr>
        <w:t>.  The submittal, consisting of the</w:t>
      </w:r>
      <w:r w:rsidR="00A51CD0" w:rsidRPr="00D60FA6">
        <w:rPr>
          <w:rFonts w:ascii="Arial" w:hAnsi="Arial" w:cs="Arial"/>
          <w:sz w:val="20"/>
          <w:szCs w:val="20"/>
        </w:rPr>
        <w:t xml:space="preserve"> </w:t>
      </w:r>
      <w:r w:rsidR="00A51CD0" w:rsidRPr="000D166B">
        <w:rPr>
          <w:rFonts w:ascii="Arial" w:hAnsi="Arial" w:cs="Arial"/>
          <w:b/>
          <w:sz w:val="20"/>
          <w:szCs w:val="20"/>
        </w:rPr>
        <w:t xml:space="preserve">original proposal and </w:t>
      </w:r>
      <w:r w:rsidR="00956253" w:rsidRPr="000D166B">
        <w:rPr>
          <w:rFonts w:ascii="Arial" w:hAnsi="Arial" w:cs="Arial"/>
          <w:b/>
          <w:sz w:val="20"/>
          <w:szCs w:val="20"/>
        </w:rPr>
        <w:t>eight (8)</w:t>
      </w:r>
      <w:r w:rsidR="000D166B" w:rsidRPr="000D166B">
        <w:rPr>
          <w:rFonts w:ascii="Arial" w:hAnsi="Arial" w:cs="Arial"/>
          <w:b/>
          <w:sz w:val="20"/>
          <w:szCs w:val="20"/>
        </w:rPr>
        <w:t xml:space="preserve"> </w:t>
      </w:r>
      <w:r w:rsidR="00956253" w:rsidRPr="000D166B">
        <w:rPr>
          <w:rFonts w:ascii="Arial" w:hAnsi="Arial" w:cs="Arial"/>
          <w:b/>
          <w:sz w:val="20"/>
          <w:szCs w:val="20"/>
        </w:rPr>
        <w:t>a</w:t>
      </w:r>
      <w:r w:rsidR="00A51CD0" w:rsidRPr="000D166B">
        <w:rPr>
          <w:rFonts w:ascii="Arial" w:hAnsi="Arial" w:cs="Arial"/>
          <w:b/>
          <w:sz w:val="20"/>
          <w:szCs w:val="20"/>
        </w:rPr>
        <w:t>dditional copies</w:t>
      </w:r>
      <w:r w:rsidR="00956253" w:rsidRPr="000D166B">
        <w:rPr>
          <w:rFonts w:ascii="Arial" w:hAnsi="Arial" w:cs="Arial"/>
          <w:b/>
          <w:sz w:val="20"/>
          <w:szCs w:val="20"/>
        </w:rPr>
        <w:t xml:space="preserve"> and </w:t>
      </w:r>
      <w:r w:rsidR="000D166B" w:rsidRPr="000D166B">
        <w:rPr>
          <w:rFonts w:ascii="Arial" w:hAnsi="Arial" w:cs="Arial"/>
          <w:b/>
          <w:sz w:val="20"/>
          <w:szCs w:val="20"/>
        </w:rPr>
        <w:t>one (1)</w:t>
      </w:r>
      <w:r w:rsidR="00956253" w:rsidRPr="000D166B">
        <w:rPr>
          <w:rFonts w:ascii="Arial" w:hAnsi="Arial" w:cs="Arial"/>
          <w:b/>
          <w:sz w:val="20"/>
          <w:szCs w:val="20"/>
        </w:rPr>
        <w:t xml:space="preserve"> electronic </w:t>
      </w:r>
      <w:r w:rsidR="000D166B" w:rsidRPr="000D166B">
        <w:rPr>
          <w:rFonts w:ascii="Arial" w:hAnsi="Arial" w:cs="Arial"/>
          <w:b/>
          <w:sz w:val="20"/>
          <w:szCs w:val="20"/>
        </w:rPr>
        <w:t>version</w:t>
      </w:r>
      <w:r w:rsidR="00A51CD0" w:rsidRPr="00D60FA6">
        <w:rPr>
          <w:rFonts w:ascii="Arial" w:hAnsi="Arial" w:cs="Arial"/>
          <w:sz w:val="20"/>
          <w:szCs w:val="20"/>
        </w:rPr>
        <w:t xml:space="preserve"> marked, </w:t>
      </w:r>
      <w:r w:rsidR="00484ECB" w:rsidRPr="00670836">
        <w:rPr>
          <w:rFonts w:ascii="Arial" w:hAnsi="Arial" w:cs="Arial"/>
          <w:b/>
          <w:sz w:val="20"/>
          <w:szCs w:val="20"/>
        </w:rPr>
        <w:t>“</w:t>
      </w:r>
      <w:r w:rsidR="00670836" w:rsidRPr="00670836">
        <w:rPr>
          <w:rFonts w:ascii="Arial" w:hAnsi="Arial" w:cs="Arial"/>
          <w:b/>
          <w:bCs/>
          <w:sz w:val="20"/>
          <w:szCs w:val="20"/>
        </w:rPr>
        <w:t xml:space="preserve">Enterprise </w:t>
      </w:r>
      <w:r w:rsidR="00D178C0">
        <w:rPr>
          <w:rFonts w:ascii="Arial" w:hAnsi="Arial" w:cs="Arial"/>
          <w:b/>
          <w:bCs/>
          <w:sz w:val="20"/>
          <w:szCs w:val="20"/>
        </w:rPr>
        <w:t>Land</w:t>
      </w:r>
      <w:r w:rsidR="00670836" w:rsidRPr="00670836">
        <w:rPr>
          <w:rFonts w:ascii="Arial" w:hAnsi="Arial" w:cs="Arial"/>
          <w:b/>
          <w:bCs/>
          <w:sz w:val="20"/>
          <w:szCs w:val="20"/>
        </w:rPr>
        <w:t xml:space="preserve"> Management Solution</w:t>
      </w:r>
      <w:r w:rsidR="00A51CD0" w:rsidRPr="00670836">
        <w:rPr>
          <w:rFonts w:ascii="Arial" w:hAnsi="Arial" w:cs="Arial"/>
          <w:b/>
          <w:sz w:val="20"/>
          <w:szCs w:val="20"/>
        </w:rPr>
        <w:t>"</w:t>
      </w:r>
      <w:r w:rsidR="00A51CD0" w:rsidRPr="00670836">
        <w:rPr>
          <w:rFonts w:ascii="Arial" w:hAnsi="Arial" w:cs="Arial"/>
          <w:sz w:val="20"/>
          <w:szCs w:val="20"/>
        </w:rPr>
        <w:t xml:space="preserve">, </w:t>
      </w:r>
      <w:r w:rsidR="00A51CD0" w:rsidRPr="00D60FA6">
        <w:rPr>
          <w:rFonts w:ascii="Arial" w:hAnsi="Arial" w:cs="Arial"/>
          <w:sz w:val="20"/>
          <w:szCs w:val="20"/>
        </w:rPr>
        <w:t xml:space="preserve">will be received no later than </w:t>
      </w:r>
      <w:r w:rsidR="009B1E90">
        <w:rPr>
          <w:rFonts w:ascii="Arial" w:hAnsi="Arial" w:cs="Arial"/>
          <w:b/>
          <w:sz w:val="20"/>
          <w:szCs w:val="20"/>
        </w:rPr>
        <w:t>3</w:t>
      </w:r>
      <w:r w:rsidR="00484ECB" w:rsidRPr="000D166B">
        <w:rPr>
          <w:rFonts w:ascii="Arial" w:hAnsi="Arial" w:cs="Arial"/>
          <w:b/>
          <w:sz w:val="20"/>
          <w:szCs w:val="20"/>
        </w:rPr>
        <w:t xml:space="preserve">:00 </w:t>
      </w:r>
      <w:r w:rsidR="00A51CD0" w:rsidRPr="000D166B">
        <w:rPr>
          <w:rFonts w:ascii="Arial" w:hAnsi="Arial" w:cs="Arial"/>
          <w:b/>
          <w:sz w:val="20"/>
          <w:szCs w:val="20"/>
        </w:rPr>
        <w:t xml:space="preserve">p.m., </w:t>
      </w:r>
      <w:r w:rsidR="009B1E90">
        <w:rPr>
          <w:rFonts w:ascii="Arial" w:hAnsi="Arial" w:cs="Arial"/>
          <w:b/>
          <w:sz w:val="20"/>
          <w:szCs w:val="20"/>
        </w:rPr>
        <w:t>June 3</w:t>
      </w:r>
      <w:r w:rsidR="000D166B">
        <w:rPr>
          <w:rFonts w:ascii="Arial" w:hAnsi="Arial" w:cs="Arial"/>
          <w:b/>
          <w:sz w:val="20"/>
          <w:szCs w:val="20"/>
        </w:rPr>
        <w:t xml:space="preserve">, </w:t>
      </w:r>
      <w:r w:rsidR="00484ECB" w:rsidRPr="000D166B">
        <w:rPr>
          <w:rFonts w:ascii="Arial" w:hAnsi="Arial" w:cs="Arial"/>
          <w:b/>
          <w:sz w:val="20"/>
          <w:szCs w:val="20"/>
        </w:rPr>
        <w:t>2016</w:t>
      </w:r>
      <w:r w:rsidR="00A51CD0" w:rsidRPr="000D166B">
        <w:rPr>
          <w:rFonts w:ascii="Arial" w:hAnsi="Arial" w:cs="Arial"/>
          <w:b/>
          <w:sz w:val="20"/>
          <w:szCs w:val="20"/>
        </w:rPr>
        <w:t>, by:</w:t>
      </w:r>
    </w:p>
    <w:p w14:paraId="16725F0B" w14:textId="77777777" w:rsidR="0073385E" w:rsidRPr="000D166B" w:rsidRDefault="0073385E" w:rsidP="003D6A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0"/>
        </w:rPr>
      </w:pPr>
    </w:p>
    <w:p w14:paraId="41F96D7D" w14:textId="77777777" w:rsidR="002C01F4" w:rsidRPr="002A4735" w:rsidRDefault="002C01F4" w:rsidP="009B1E90">
      <w:pPr>
        <w:pBdr>
          <w:top w:val="single" w:sz="12" w:space="1" w:color="auto"/>
          <w:left w:val="single" w:sz="12" w:space="4" w:color="auto"/>
          <w:bottom w:val="single" w:sz="12" w:space="1" w:color="auto"/>
          <w:right w:val="single" w:sz="12" w:space="4" w:color="auto"/>
        </w:pBdr>
        <w:tabs>
          <w:tab w:val="left" w:pos="-1124"/>
          <w:tab w:val="left" w:pos="0"/>
          <w:tab w:val="left" w:pos="5760"/>
          <w:tab w:val="left" w:pos="6480"/>
          <w:tab w:val="left" w:pos="7200"/>
          <w:tab w:val="left" w:pos="7920"/>
          <w:tab w:val="left" w:pos="8640"/>
          <w:tab w:val="left" w:pos="9360"/>
        </w:tabs>
        <w:jc w:val="both"/>
        <w:rPr>
          <w:sz w:val="20"/>
          <w:szCs w:val="20"/>
        </w:rPr>
      </w:pPr>
      <w:r w:rsidRPr="002A4735">
        <w:rPr>
          <w:sz w:val="20"/>
          <w:szCs w:val="20"/>
        </w:rPr>
        <w:t>IN PERSON OR SPECIAL COURIER</w:t>
      </w:r>
      <w:r w:rsidRPr="002A4735">
        <w:rPr>
          <w:sz w:val="20"/>
          <w:szCs w:val="20"/>
        </w:rPr>
        <w:tab/>
        <w:t>U.S. POSTAL SERVICE</w:t>
      </w:r>
    </w:p>
    <w:p w14:paraId="4C84011B" w14:textId="77777777" w:rsidR="002C01F4" w:rsidRPr="002A4735" w:rsidRDefault="002C01F4" w:rsidP="009B1E90">
      <w:pPr>
        <w:pBdr>
          <w:top w:val="single" w:sz="12" w:space="1" w:color="auto"/>
          <w:left w:val="single" w:sz="12" w:space="4" w:color="auto"/>
          <w:bottom w:val="single" w:sz="12" w:space="1" w:color="auto"/>
          <w:right w:val="single" w:sz="12" w:space="4" w:color="auto"/>
        </w:pBdr>
        <w:tabs>
          <w:tab w:val="left" w:pos="-1124"/>
          <w:tab w:val="left" w:pos="0"/>
          <w:tab w:val="left" w:pos="720"/>
          <w:tab w:val="left" w:pos="5760"/>
          <w:tab w:val="left" w:pos="6480"/>
          <w:tab w:val="left" w:pos="7200"/>
          <w:tab w:val="left" w:pos="7920"/>
          <w:tab w:val="left" w:pos="8640"/>
          <w:tab w:val="left" w:pos="9360"/>
        </w:tabs>
        <w:jc w:val="both"/>
        <w:rPr>
          <w:sz w:val="20"/>
          <w:szCs w:val="20"/>
        </w:rPr>
      </w:pPr>
      <w:r w:rsidRPr="002A4735">
        <w:rPr>
          <w:sz w:val="20"/>
          <w:szCs w:val="20"/>
        </w:rPr>
        <w:t>County of Henrico</w:t>
      </w:r>
      <w:r w:rsidRPr="002A4735">
        <w:rPr>
          <w:sz w:val="20"/>
          <w:szCs w:val="20"/>
        </w:rPr>
        <w:tab/>
        <w:t>County of Henrico</w:t>
      </w:r>
    </w:p>
    <w:p w14:paraId="1119B245" w14:textId="77777777" w:rsidR="002C01F4" w:rsidRPr="002A4735" w:rsidRDefault="00D222F3" w:rsidP="009B1E90">
      <w:pPr>
        <w:pBdr>
          <w:top w:val="single" w:sz="12" w:space="1" w:color="auto"/>
          <w:left w:val="single" w:sz="12" w:space="4" w:color="auto"/>
          <w:bottom w:val="single" w:sz="12" w:space="1" w:color="auto"/>
          <w:right w:val="single" w:sz="12" w:space="4" w:color="auto"/>
        </w:pBdr>
        <w:tabs>
          <w:tab w:val="left" w:pos="0"/>
          <w:tab w:val="left" w:pos="5760"/>
          <w:tab w:val="left" w:pos="6480"/>
          <w:tab w:val="left" w:pos="7200"/>
          <w:tab w:val="left" w:pos="7920"/>
          <w:tab w:val="left" w:pos="8640"/>
          <w:tab w:val="left" w:pos="9360"/>
        </w:tabs>
        <w:jc w:val="both"/>
        <w:rPr>
          <w:sz w:val="20"/>
          <w:szCs w:val="20"/>
        </w:rPr>
      </w:pPr>
      <w:r>
        <w:rPr>
          <w:sz w:val="20"/>
          <w:szCs w:val="20"/>
        </w:rPr>
        <w:t>Department of Finance</w:t>
      </w:r>
      <w:r w:rsidR="002C01F4" w:rsidRPr="002A4735">
        <w:rPr>
          <w:sz w:val="20"/>
          <w:szCs w:val="20"/>
        </w:rPr>
        <w:tab/>
      </w:r>
      <w:r>
        <w:rPr>
          <w:sz w:val="20"/>
          <w:szCs w:val="20"/>
        </w:rPr>
        <w:t>Department of Finance</w:t>
      </w:r>
    </w:p>
    <w:p w14:paraId="18B5CC61" w14:textId="77777777" w:rsidR="00D222F3" w:rsidRDefault="00D222F3" w:rsidP="009B1E90">
      <w:pPr>
        <w:pBdr>
          <w:top w:val="single" w:sz="12" w:space="1" w:color="auto"/>
          <w:left w:val="single" w:sz="12" w:space="4" w:color="auto"/>
          <w:bottom w:val="single" w:sz="12" w:space="1" w:color="auto"/>
          <w:right w:val="single" w:sz="12" w:space="4" w:color="auto"/>
        </w:pBdr>
        <w:tabs>
          <w:tab w:val="left" w:pos="0"/>
          <w:tab w:val="left" w:pos="5760"/>
          <w:tab w:val="left" w:pos="6480"/>
          <w:tab w:val="left" w:pos="7200"/>
          <w:tab w:val="left" w:pos="7920"/>
          <w:tab w:val="left" w:pos="8640"/>
          <w:tab w:val="left" w:pos="9360"/>
        </w:tabs>
        <w:jc w:val="both"/>
        <w:rPr>
          <w:sz w:val="20"/>
          <w:szCs w:val="20"/>
        </w:rPr>
      </w:pPr>
      <w:r>
        <w:rPr>
          <w:sz w:val="20"/>
          <w:szCs w:val="20"/>
        </w:rPr>
        <w:t>Purchasing Division</w:t>
      </w:r>
      <w:r w:rsidR="002C01F4" w:rsidRPr="002A4735">
        <w:rPr>
          <w:sz w:val="20"/>
          <w:szCs w:val="20"/>
        </w:rPr>
        <w:t xml:space="preserve">                               OR</w:t>
      </w:r>
      <w:r w:rsidR="002C01F4" w:rsidRPr="002A4735">
        <w:rPr>
          <w:sz w:val="20"/>
          <w:szCs w:val="20"/>
        </w:rPr>
        <w:tab/>
      </w:r>
      <w:r>
        <w:rPr>
          <w:sz w:val="20"/>
          <w:szCs w:val="20"/>
        </w:rPr>
        <w:t>Purchasing Division</w:t>
      </w:r>
    </w:p>
    <w:p w14:paraId="4E630FD1" w14:textId="77777777" w:rsidR="002C01F4" w:rsidRPr="002A4735" w:rsidRDefault="00F73898" w:rsidP="009B1E90">
      <w:pPr>
        <w:pBdr>
          <w:top w:val="single" w:sz="12" w:space="1" w:color="auto"/>
          <w:left w:val="single" w:sz="12" w:space="4" w:color="auto"/>
          <w:bottom w:val="single" w:sz="12" w:space="1" w:color="auto"/>
          <w:right w:val="single" w:sz="12" w:space="4" w:color="auto"/>
        </w:pBdr>
        <w:tabs>
          <w:tab w:val="left" w:pos="0"/>
          <w:tab w:val="left" w:pos="5760"/>
          <w:tab w:val="left" w:pos="6480"/>
          <w:tab w:val="left" w:pos="7200"/>
          <w:tab w:val="left" w:pos="7920"/>
          <w:tab w:val="left" w:pos="8640"/>
          <w:tab w:val="left" w:pos="9360"/>
        </w:tabs>
        <w:jc w:val="both"/>
        <w:rPr>
          <w:sz w:val="20"/>
          <w:szCs w:val="20"/>
        </w:rPr>
      </w:pPr>
      <w:r>
        <w:rPr>
          <w:sz w:val="20"/>
          <w:szCs w:val="20"/>
        </w:rPr>
        <w:t>8600 Staples Mill Road</w:t>
      </w:r>
      <w:r w:rsidR="00D222F3">
        <w:rPr>
          <w:sz w:val="20"/>
          <w:szCs w:val="20"/>
        </w:rPr>
        <w:tab/>
      </w:r>
      <w:r w:rsidR="002C01F4" w:rsidRPr="002A4735">
        <w:rPr>
          <w:sz w:val="20"/>
          <w:szCs w:val="20"/>
        </w:rPr>
        <w:t>P O Box 90775</w:t>
      </w:r>
    </w:p>
    <w:p w14:paraId="7990D6ED" w14:textId="77777777" w:rsidR="002C01F4" w:rsidRPr="002A4735" w:rsidRDefault="00D222F3" w:rsidP="009B1E90">
      <w:pPr>
        <w:pBdr>
          <w:top w:val="single" w:sz="12" w:space="1" w:color="auto"/>
          <w:left w:val="single" w:sz="12" w:space="4" w:color="auto"/>
          <w:bottom w:val="single" w:sz="12" w:space="1" w:color="auto"/>
          <w:right w:val="single" w:sz="12" w:space="4" w:color="auto"/>
        </w:pBdr>
        <w:tabs>
          <w:tab w:val="left" w:pos="0"/>
          <w:tab w:val="left" w:pos="5760"/>
          <w:tab w:val="left" w:pos="6480"/>
          <w:tab w:val="left" w:pos="7200"/>
          <w:tab w:val="left" w:pos="7920"/>
          <w:tab w:val="left" w:pos="8640"/>
          <w:tab w:val="left" w:pos="9360"/>
        </w:tabs>
        <w:jc w:val="both"/>
        <w:rPr>
          <w:sz w:val="20"/>
          <w:szCs w:val="20"/>
        </w:rPr>
      </w:pPr>
      <w:r>
        <w:rPr>
          <w:sz w:val="20"/>
          <w:szCs w:val="20"/>
        </w:rPr>
        <w:t>Henrico, Virginia 23228</w:t>
      </w:r>
      <w:r w:rsidR="002C01F4" w:rsidRPr="002A4735">
        <w:rPr>
          <w:sz w:val="20"/>
          <w:szCs w:val="20"/>
        </w:rPr>
        <w:tab/>
        <w:t>Henrico, Virginia 23273-0775</w:t>
      </w:r>
    </w:p>
    <w:p w14:paraId="571FB0ED" w14:textId="77777777" w:rsidR="002C01F4" w:rsidRDefault="002C01F4" w:rsidP="003D6A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0"/>
        </w:rPr>
      </w:pPr>
    </w:p>
    <w:p w14:paraId="1DF327C5" w14:textId="01921F67" w:rsidR="00CE529E" w:rsidRPr="00D222F3" w:rsidRDefault="00CE529E" w:rsidP="003D6AE1">
      <w:pPr>
        <w:pBdr>
          <w:top w:val="single" w:sz="4" w:space="1" w:color="auto"/>
          <w:left w:val="single" w:sz="4" w:space="4" w:color="auto"/>
          <w:bottom w:val="single" w:sz="4" w:space="1" w:color="auto"/>
          <w:right w:val="single" w:sz="4" w:space="4" w:color="auto"/>
        </w:pBdr>
        <w:jc w:val="both"/>
        <w:rPr>
          <w:b/>
          <w:color w:val="FF0000"/>
          <w:sz w:val="20"/>
          <w:szCs w:val="20"/>
        </w:rPr>
      </w:pPr>
      <w:r>
        <w:rPr>
          <w:b/>
          <w:bCs/>
          <w:sz w:val="20"/>
          <w:szCs w:val="20"/>
        </w:rPr>
        <w:t xml:space="preserve">This RFP and any addenda are available on the County of </w:t>
      </w:r>
      <w:r w:rsidR="001B65BA">
        <w:rPr>
          <w:b/>
          <w:bCs/>
          <w:sz w:val="20"/>
          <w:szCs w:val="20"/>
        </w:rPr>
        <w:t xml:space="preserve">Henrico Purchasing website at </w:t>
      </w:r>
      <w:hyperlink r:id="rId14" w:history="1">
        <w:r w:rsidR="00764641" w:rsidRPr="0070702C">
          <w:rPr>
            <w:rStyle w:val="Hyperlink"/>
            <w:b/>
            <w:bCs/>
            <w:sz w:val="20"/>
            <w:szCs w:val="20"/>
          </w:rPr>
          <w:t>http://henrico.us/purchasing/</w:t>
        </w:r>
      </w:hyperlink>
      <w:r w:rsidR="001B65BA">
        <w:rPr>
          <w:b/>
          <w:bCs/>
          <w:sz w:val="20"/>
          <w:szCs w:val="20"/>
        </w:rPr>
        <w:t xml:space="preserve"> </w:t>
      </w:r>
      <w:r>
        <w:rPr>
          <w:sz w:val="20"/>
          <w:szCs w:val="20"/>
        </w:rPr>
        <w:t xml:space="preserve"> </w:t>
      </w:r>
      <w:proofErr w:type="gramStart"/>
      <w:r>
        <w:rPr>
          <w:sz w:val="20"/>
          <w:szCs w:val="20"/>
        </w:rPr>
        <w:t>To</w:t>
      </w:r>
      <w:proofErr w:type="gramEnd"/>
      <w:r>
        <w:rPr>
          <w:sz w:val="20"/>
          <w:szCs w:val="20"/>
        </w:rPr>
        <w:t xml:space="preserve"> receive an email copy of this document, please send a request to: </w:t>
      </w:r>
      <w:hyperlink r:id="rId15" w:history="1"/>
      <w:r w:rsidR="00D222F3">
        <w:rPr>
          <w:sz w:val="20"/>
          <w:szCs w:val="20"/>
        </w:rPr>
        <w:t xml:space="preserve"> </w:t>
      </w:r>
      <w:hyperlink r:id="rId16" w:history="1">
        <w:r w:rsidR="00484ECB" w:rsidRPr="00AB6B09">
          <w:rPr>
            <w:rStyle w:val="Hyperlink"/>
            <w:b/>
            <w:sz w:val="20"/>
            <w:szCs w:val="20"/>
          </w:rPr>
          <w:t>bar10@henrico.us</w:t>
        </w:r>
      </w:hyperlink>
      <w:r w:rsidR="00484ECB">
        <w:rPr>
          <w:b/>
          <w:color w:val="FF0000"/>
          <w:sz w:val="20"/>
          <w:szCs w:val="20"/>
        </w:rPr>
        <w:t xml:space="preserve"> </w:t>
      </w:r>
    </w:p>
    <w:p w14:paraId="55265FFD" w14:textId="77777777" w:rsidR="0073385E" w:rsidRPr="00D222F3" w:rsidRDefault="0073385E" w:rsidP="003D6A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color w:val="FF0000"/>
          <w:sz w:val="20"/>
        </w:rPr>
      </w:pPr>
    </w:p>
    <w:p w14:paraId="186C3139" w14:textId="73486D9D" w:rsidR="00A51CD0" w:rsidRDefault="00A51CD0" w:rsidP="003D6A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0"/>
        </w:rPr>
      </w:pPr>
      <w:r>
        <w:rPr>
          <w:rFonts w:ascii="Arial" w:hAnsi="Arial" w:cs="Arial"/>
          <w:sz w:val="20"/>
        </w:rPr>
        <w:t xml:space="preserve">Time is of the essence and any proposal received after </w:t>
      </w:r>
      <w:r w:rsidR="009B1E90">
        <w:rPr>
          <w:rFonts w:ascii="Arial" w:hAnsi="Arial" w:cs="Arial"/>
          <w:b/>
          <w:sz w:val="20"/>
        </w:rPr>
        <w:t>3</w:t>
      </w:r>
      <w:r w:rsidR="00484ECB" w:rsidRPr="000D166B">
        <w:rPr>
          <w:rFonts w:ascii="Arial" w:hAnsi="Arial" w:cs="Arial"/>
          <w:b/>
          <w:sz w:val="20"/>
        </w:rPr>
        <w:t xml:space="preserve">:00 </w:t>
      </w:r>
      <w:r w:rsidRPr="000D166B">
        <w:rPr>
          <w:rFonts w:ascii="Arial" w:hAnsi="Arial" w:cs="Arial"/>
          <w:b/>
          <w:sz w:val="20"/>
        </w:rPr>
        <w:t xml:space="preserve">p.m., </w:t>
      </w:r>
      <w:r w:rsidR="009B1E90">
        <w:rPr>
          <w:rFonts w:ascii="Arial" w:hAnsi="Arial" w:cs="Arial"/>
          <w:b/>
          <w:sz w:val="20"/>
        </w:rPr>
        <w:t>June 3</w:t>
      </w:r>
      <w:r w:rsidR="00484ECB" w:rsidRPr="000D166B">
        <w:rPr>
          <w:rFonts w:ascii="Arial" w:hAnsi="Arial" w:cs="Arial"/>
          <w:b/>
          <w:sz w:val="20"/>
        </w:rPr>
        <w:t>, 2016</w:t>
      </w:r>
      <w:r w:rsidRPr="000D166B">
        <w:rPr>
          <w:rFonts w:ascii="Arial" w:hAnsi="Arial" w:cs="Arial"/>
          <w:sz w:val="20"/>
        </w:rPr>
        <w:t xml:space="preserve">, </w:t>
      </w:r>
      <w:r>
        <w:rPr>
          <w:rFonts w:ascii="Arial" w:hAnsi="Arial" w:cs="Arial"/>
          <w:sz w:val="20"/>
        </w:rPr>
        <w:t xml:space="preserve">whether by mail or otherwise, will be returned unopened.  The time of receipt shall be determined by the time clock stamp in the </w:t>
      </w:r>
      <w:r w:rsidR="00D222F3">
        <w:rPr>
          <w:rFonts w:ascii="Arial" w:hAnsi="Arial" w:cs="Arial"/>
          <w:sz w:val="20"/>
        </w:rPr>
        <w:t>Purchasing Division</w:t>
      </w:r>
      <w:r>
        <w:rPr>
          <w:rFonts w:ascii="Arial" w:hAnsi="Arial" w:cs="Arial"/>
          <w:sz w:val="20"/>
        </w:rPr>
        <w:t xml:space="preserve">, </w:t>
      </w:r>
      <w:r w:rsidR="00D222F3">
        <w:rPr>
          <w:rFonts w:ascii="Arial" w:hAnsi="Arial" w:cs="Arial"/>
          <w:sz w:val="20"/>
        </w:rPr>
        <w:t>Department of Finance</w:t>
      </w:r>
      <w:r>
        <w:rPr>
          <w:rFonts w:ascii="Arial" w:hAnsi="Arial" w:cs="Arial"/>
          <w:sz w:val="20"/>
        </w:rPr>
        <w:t xml:space="preserve">.  Proposals shall be placed in a sealed, opaque envelope, marked in the lower left-hand corner with the RFP number, title, and date and hour proposals are scheduled to be received.  Offerors are responsible for insuring that their proposal is stamped by </w:t>
      </w:r>
      <w:r w:rsidR="00D222F3">
        <w:rPr>
          <w:rFonts w:ascii="Arial" w:hAnsi="Arial" w:cs="Arial"/>
          <w:sz w:val="20"/>
        </w:rPr>
        <w:t>Purchasing Division</w:t>
      </w:r>
      <w:r>
        <w:rPr>
          <w:rFonts w:ascii="Arial" w:hAnsi="Arial" w:cs="Arial"/>
          <w:sz w:val="20"/>
        </w:rPr>
        <w:t xml:space="preserve"> personnel by the deadline indicated.</w:t>
      </w:r>
    </w:p>
    <w:p w14:paraId="2D4FDA02" w14:textId="77777777" w:rsidR="00A51CD0" w:rsidRDefault="00A51CD0" w:rsidP="003D6A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0"/>
        </w:rPr>
      </w:pPr>
    </w:p>
    <w:p w14:paraId="39B2ACF6" w14:textId="77777777" w:rsidR="00A51CD0" w:rsidRDefault="00A51CD0" w:rsidP="003D6AE1">
      <w:pPr>
        <w:pStyle w:val="BodyText3"/>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Arial" w:hAnsi="Arial" w:cs="Arial"/>
          <w:sz w:val="20"/>
          <w:szCs w:val="24"/>
        </w:rPr>
      </w:pPr>
      <w:r>
        <w:rPr>
          <w:rFonts w:ascii="Arial" w:hAnsi="Arial" w:cs="Arial"/>
          <w:sz w:val="20"/>
          <w:szCs w:val="24"/>
        </w:rPr>
        <w:t>Nothing herein is intended to exclude any responsible firm or in any way restrain or restrict competition. On the contrary, all responsible firms are encouraged to submit proposals.  The County of Henrico reserves the right to accept or reject any or all proposals submitted.</w:t>
      </w:r>
    </w:p>
    <w:p w14:paraId="2AA80047" w14:textId="77777777" w:rsidR="00786409" w:rsidRDefault="00786409" w:rsidP="003D6AE1">
      <w:pPr>
        <w:pStyle w:val="BodyText3"/>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Arial" w:hAnsi="Arial" w:cs="Arial"/>
          <w:sz w:val="20"/>
          <w:szCs w:val="24"/>
        </w:rPr>
      </w:pPr>
    </w:p>
    <w:p w14:paraId="341E5F16" w14:textId="7C83CEF4" w:rsidR="00786409" w:rsidRDefault="00786409" w:rsidP="003D6AE1">
      <w:pPr>
        <w:pStyle w:val="BodyText3"/>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Arial" w:hAnsi="Arial" w:cs="Arial"/>
          <w:sz w:val="20"/>
          <w:szCs w:val="24"/>
        </w:rPr>
      </w:pPr>
      <w:r>
        <w:rPr>
          <w:rFonts w:ascii="Arial" w:hAnsi="Arial" w:cs="Arial"/>
          <w:sz w:val="20"/>
          <w:szCs w:val="24"/>
        </w:rPr>
        <w:t xml:space="preserve">The awarding authority for this contract is </w:t>
      </w:r>
      <w:r w:rsidR="009B1E90">
        <w:rPr>
          <w:rFonts w:ascii="Arial" w:hAnsi="Arial" w:cs="Arial"/>
          <w:sz w:val="20"/>
          <w:szCs w:val="24"/>
        </w:rPr>
        <w:t>the Board of Supervisors.</w:t>
      </w:r>
    </w:p>
    <w:p w14:paraId="07B3F6C3" w14:textId="77777777" w:rsidR="00A51CD0" w:rsidRDefault="00A51CD0" w:rsidP="003D6A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0"/>
        </w:rPr>
      </w:pPr>
    </w:p>
    <w:p w14:paraId="507E15F4" w14:textId="369314C4" w:rsidR="0073385E" w:rsidRPr="00E45172" w:rsidRDefault="00A51CD0" w:rsidP="003D6A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0"/>
        </w:rPr>
      </w:pPr>
      <w:r w:rsidRPr="00E45172">
        <w:rPr>
          <w:rFonts w:ascii="Arial" w:hAnsi="Arial" w:cs="Arial"/>
          <w:b/>
          <w:sz w:val="20"/>
        </w:rPr>
        <w:t xml:space="preserve">Technical questions concerning this Request for Proposal should be submitted to </w:t>
      </w:r>
      <w:r w:rsidR="00956253" w:rsidRPr="00E45172">
        <w:rPr>
          <w:rFonts w:ascii="Arial" w:hAnsi="Arial" w:cs="Arial"/>
          <w:b/>
          <w:sz w:val="20"/>
        </w:rPr>
        <w:t>Cecelia H. Stowe sto05@henrico.us</w:t>
      </w:r>
      <w:r w:rsidR="00484ECB" w:rsidRPr="00E45172">
        <w:rPr>
          <w:rFonts w:ascii="Arial" w:hAnsi="Arial" w:cs="Arial"/>
          <w:b/>
          <w:sz w:val="20"/>
        </w:rPr>
        <w:t xml:space="preserve"> no later than </w:t>
      </w:r>
      <w:r w:rsidR="009B1E90" w:rsidRPr="00E45172">
        <w:rPr>
          <w:rFonts w:ascii="Arial" w:hAnsi="Arial" w:cs="Arial"/>
          <w:b/>
          <w:sz w:val="20"/>
        </w:rPr>
        <w:t>May 13</w:t>
      </w:r>
      <w:r w:rsidR="001C3DFB" w:rsidRPr="00E45172">
        <w:rPr>
          <w:rFonts w:ascii="Arial" w:hAnsi="Arial" w:cs="Arial"/>
          <w:b/>
          <w:sz w:val="20"/>
        </w:rPr>
        <w:t>, 2016.</w:t>
      </w:r>
      <w:r w:rsidR="00484ECB" w:rsidRPr="00E45172">
        <w:rPr>
          <w:rFonts w:ascii="Arial" w:hAnsi="Arial" w:cs="Arial"/>
          <w:b/>
          <w:sz w:val="20"/>
        </w:rPr>
        <w:t xml:space="preserve"> </w:t>
      </w:r>
    </w:p>
    <w:p w14:paraId="56BA97C6" w14:textId="77777777" w:rsidR="00484ECB" w:rsidRPr="00E45172" w:rsidRDefault="00484ECB" w:rsidP="003D6A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0"/>
        </w:rPr>
      </w:pPr>
    </w:p>
    <w:p w14:paraId="1359FD22" w14:textId="77777777" w:rsidR="0073385E" w:rsidRDefault="0073385E" w:rsidP="003D6A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040"/>
        <w:jc w:val="both"/>
        <w:rPr>
          <w:rFonts w:ascii="Arial" w:hAnsi="Arial" w:cs="Arial"/>
          <w:sz w:val="20"/>
        </w:rPr>
      </w:pPr>
      <w:r>
        <w:rPr>
          <w:rFonts w:ascii="Arial" w:hAnsi="Arial" w:cs="Arial"/>
          <w:sz w:val="20"/>
        </w:rPr>
        <w:t>Very truly yours,</w:t>
      </w:r>
    </w:p>
    <w:p w14:paraId="089C7D07" w14:textId="77777777" w:rsidR="00484ECB" w:rsidRDefault="00484ECB" w:rsidP="003D6A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040"/>
        <w:jc w:val="both"/>
        <w:rPr>
          <w:rFonts w:ascii="Arial" w:hAnsi="Arial" w:cs="Arial"/>
          <w:sz w:val="20"/>
        </w:rPr>
      </w:pPr>
    </w:p>
    <w:p w14:paraId="2C42B4D2" w14:textId="77777777" w:rsidR="00E83796" w:rsidRDefault="00E83796" w:rsidP="003D6A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040"/>
        <w:jc w:val="both"/>
        <w:rPr>
          <w:rFonts w:ascii="Arial" w:hAnsi="Arial" w:cs="Arial"/>
          <w:sz w:val="20"/>
        </w:rPr>
      </w:pPr>
    </w:p>
    <w:p w14:paraId="161FB502" w14:textId="77777777" w:rsidR="00E83796" w:rsidRDefault="00E83796" w:rsidP="003D6A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040"/>
        <w:jc w:val="both"/>
        <w:rPr>
          <w:rFonts w:ascii="Arial" w:hAnsi="Arial" w:cs="Arial"/>
          <w:sz w:val="20"/>
        </w:rPr>
      </w:pPr>
    </w:p>
    <w:p w14:paraId="7EA3B071" w14:textId="77777777" w:rsidR="0073385E" w:rsidRPr="00484ECB" w:rsidRDefault="00D222F3" w:rsidP="003D6A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040"/>
        <w:jc w:val="both"/>
        <w:rPr>
          <w:rFonts w:ascii="Arial" w:hAnsi="Arial" w:cs="Arial"/>
          <w:sz w:val="20"/>
        </w:rPr>
      </w:pPr>
      <w:r w:rsidRPr="00484ECB">
        <w:rPr>
          <w:rFonts w:ascii="Arial" w:hAnsi="Arial" w:cs="Arial"/>
          <w:sz w:val="20"/>
        </w:rPr>
        <w:t>Cecelia H. Stowe, CPPO, C.P.M.</w:t>
      </w:r>
    </w:p>
    <w:p w14:paraId="46D8EF7E" w14:textId="77777777" w:rsidR="0073385E" w:rsidRPr="00484ECB" w:rsidRDefault="00D222F3" w:rsidP="003D6A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040"/>
        <w:jc w:val="both"/>
        <w:rPr>
          <w:rFonts w:ascii="Arial" w:hAnsi="Arial" w:cs="Arial"/>
          <w:sz w:val="20"/>
        </w:rPr>
      </w:pPr>
      <w:r w:rsidRPr="00484ECB">
        <w:rPr>
          <w:rFonts w:ascii="Arial" w:hAnsi="Arial" w:cs="Arial"/>
          <w:sz w:val="20"/>
        </w:rPr>
        <w:t>Purchasing Director</w:t>
      </w:r>
    </w:p>
    <w:p w14:paraId="028D3632" w14:textId="77777777" w:rsidR="00484ECB" w:rsidRPr="00484ECB" w:rsidRDefault="001410C6" w:rsidP="003D6A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040"/>
        <w:jc w:val="both"/>
        <w:rPr>
          <w:rFonts w:ascii="Arial" w:hAnsi="Arial" w:cs="Arial"/>
          <w:sz w:val="20"/>
        </w:rPr>
      </w:pPr>
      <w:hyperlink r:id="rId17" w:history="1">
        <w:r w:rsidR="00484ECB" w:rsidRPr="00484ECB">
          <w:rPr>
            <w:rStyle w:val="Hyperlink"/>
            <w:rFonts w:ascii="Arial" w:hAnsi="Arial" w:cs="Arial"/>
            <w:color w:val="auto"/>
            <w:sz w:val="20"/>
          </w:rPr>
          <w:t>Sto05@henrico.us</w:t>
        </w:r>
      </w:hyperlink>
    </w:p>
    <w:p w14:paraId="7F0B00C5" w14:textId="77777777" w:rsidR="00484ECB" w:rsidRPr="00484ECB" w:rsidRDefault="00484ECB" w:rsidP="003D6A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040"/>
        <w:jc w:val="both"/>
        <w:rPr>
          <w:rFonts w:ascii="Arial" w:hAnsi="Arial" w:cs="Arial"/>
          <w:sz w:val="20"/>
        </w:rPr>
      </w:pPr>
      <w:r w:rsidRPr="00484ECB">
        <w:rPr>
          <w:rFonts w:ascii="Arial" w:hAnsi="Arial" w:cs="Arial"/>
          <w:sz w:val="20"/>
        </w:rPr>
        <w:t>804-501-5685</w:t>
      </w:r>
    </w:p>
    <w:p w14:paraId="3D14E3BA" w14:textId="77777777" w:rsidR="003456E5" w:rsidRDefault="003456E5" w:rsidP="003D6A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040"/>
        <w:jc w:val="both"/>
        <w:rPr>
          <w:rFonts w:ascii="Arial" w:hAnsi="Arial" w:cs="Arial"/>
          <w:color w:val="FF6600"/>
          <w:sz w:val="20"/>
        </w:rPr>
      </w:pPr>
    </w:p>
    <w:p w14:paraId="0179CB36" w14:textId="77777777" w:rsidR="00484ECB" w:rsidRDefault="00484ECB" w:rsidP="003D6A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040"/>
        <w:jc w:val="both"/>
        <w:rPr>
          <w:rFonts w:ascii="Arial" w:hAnsi="Arial" w:cs="Arial"/>
          <w:color w:val="FF6600"/>
          <w:sz w:val="20"/>
        </w:rPr>
      </w:pPr>
    </w:p>
    <w:p w14:paraId="3CA21C0B" w14:textId="77777777" w:rsidR="009B1E90" w:rsidRDefault="009B1E90" w:rsidP="003D6A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040"/>
        <w:jc w:val="both"/>
        <w:rPr>
          <w:rFonts w:ascii="Arial" w:hAnsi="Arial" w:cs="Arial"/>
          <w:color w:val="FF6600"/>
          <w:sz w:val="20"/>
        </w:rPr>
      </w:pPr>
    </w:p>
    <w:p w14:paraId="321A9D26" w14:textId="77777777" w:rsidR="009B1E90" w:rsidRDefault="009B1E90" w:rsidP="003D6A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040"/>
        <w:jc w:val="both"/>
        <w:rPr>
          <w:rFonts w:ascii="Arial" w:hAnsi="Arial" w:cs="Arial"/>
          <w:color w:val="FF6600"/>
          <w:sz w:val="20"/>
        </w:rPr>
      </w:pPr>
    </w:p>
    <w:p w14:paraId="420B9BC3" w14:textId="77777777" w:rsidR="009B1E90" w:rsidRDefault="009B1E90" w:rsidP="003D6A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040"/>
        <w:jc w:val="both"/>
        <w:rPr>
          <w:rFonts w:ascii="Arial" w:hAnsi="Arial" w:cs="Arial"/>
          <w:color w:val="FF6600"/>
          <w:sz w:val="20"/>
        </w:rPr>
      </w:pPr>
    </w:p>
    <w:p w14:paraId="02EE45B8" w14:textId="77777777" w:rsidR="00E83796" w:rsidRDefault="00E83796" w:rsidP="003D6A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040"/>
        <w:jc w:val="both"/>
        <w:rPr>
          <w:rFonts w:ascii="Arial" w:hAnsi="Arial" w:cs="Arial"/>
          <w:color w:val="FF6600"/>
          <w:sz w:val="20"/>
        </w:rPr>
      </w:pPr>
    </w:p>
    <w:p w14:paraId="69BC59BC" w14:textId="77777777" w:rsidR="000F0AC0" w:rsidRPr="00D60FA6" w:rsidRDefault="00F73898" w:rsidP="003D6A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16"/>
          <w:szCs w:val="16"/>
        </w:rPr>
      </w:pPr>
      <w:r>
        <w:rPr>
          <w:rFonts w:ascii="Arial" w:hAnsi="Arial" w:cs="Arial"/>
          <w:sz w:val="16"/>
          <w:szCs w:val="16"/>
        </w:rPr>
        <w:t>8600 STAPLES MILL ROAD</w:t>
      </w:r>
      <w:r w:rsidR="000F0AC0" w:rsidRPr="00D60FA6">
        <w:rPr>
          <w:rFonts w:ascii="Arial" w:hAnsi="Arial" w:cs="Arial"/>
          <w:sz w:val="16"/>
          <w:szCs w:val="16"/>
        </w:rPr>
        <w:t>/P O BOX 90775/HENRICO VA 23273-0775</w:t>
      </w:r>
    </w:p>
    <w:p w14:paraId="5829BB97" w14:textId="77777777" w:rsidR="001A79A0" w:rsidRDefault="000F0AC0" w:rsidP="003D6A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16"/>
          <w:szCs w:val="16"/>
        </w:rPr>
      </w:pPr>
      <w:r w:rsidRPr="00D60FA6">
        <w:rPr>
          <w:rFonts w:ascii="Arial" w:hAnsi="Arial" w:cs="Arial"/>
          <w:sz w:val="16"/>
          <w:szCs w:val="16"/>
        </w:rPr>
        <w:t>(804) 501-</w:t>
      </w:r>
      <w:proofErr w:type="gramStart"/>
      <w:r w:rsidRPr="00D60FA6">
        <w:rPr>
          <w:rFonts w:ascii="Arial" w:hAnsi="Arial" w:cs="Arial"/>
          <w:sz w:val="16"/>
          <w:szCs w:val="16"/>
        </w:rPr>
        <w:t>5660  FAX</w:t>
      </w:r>
      <w:proofErr w:type="gramEnd"/>
      <w:r w:rsidRPr="00D60FA6">
        <w:rPr>
          <w:rFonts w:ascii="Arial" w:hAnsi="Arial" w:cs="Arial"/>
          <w:sz w:val="16"/>
          <w:szCs w:val="16"/>
        </w:rPr>
        <w:t xml:space="preserve"> (804) 501-5693</w:t>
      </w:r>
    </w:p>
    <w:p w14:paraId="62A61DF1" w14:textId="77777777" w:rsidR="000D166B" w:rsidRDefault="000D166B">
      <w:pPr>
        <w:rPr>
          <w:rFonts w:ascii="Arial" w:hAnsi="Arial" w:cs="Arial"/>
          <w:b/>
        </w:rPr>
      </w:pPr>
      <w:r>
        <w:rPr>
          <w:rFonts w:ascii="Arial" w:hAnsi="Arial" w:cs="Arial"/>
        </w:rPr>
        <w:br w:type="page"/>
      </w:r>
    </w:p>
    <w:p w14:paraId="66389B2E" w14:textId="778E71D5" w:rsidR="00A51CD0" w:rsidRPr="000D166B" w:rsidRDefault="000D166B" w:rsidP="003D6AE1">
      <w:pPr>
        <w:pStyle w:val="Title"/>
        <w:rPr>
          <w:rFonts w:ascii="Arial" w:hAnsi="Arial" w:cs="Arial"/>
          <w:sz w:val="24"/>
          <w:szCs w:val="24"/>
        </w:rPr>
      </w:pPr>
      <w:r w:rsidRPr="000D166B">
        <w:rPr>
          <w:rFonts w:ascii="Arial" w:hAnsi="Arial" w:cs="Arial"/>
          <w:sz w:val="24"/>
          <w:szCs w:val="24"/>
        </w:rPr>
        <w:lastRenderedPageBreak/>
        <w:t>REQUEST FOR PROPOSAL</w:t>
      </w:r>
    </w:p>
    <w:p w14:paraId="027A46B3" w14:textId="29FFDA6F" w:rsidR="00CF720B" w:rsidRPr="000D166B" w:rsidRDefault="000D166B" w:rsidP="003D6AE1">
      <w:pPr>
        <w:jc w:val="center"/>
        <w:rPr>
          <w:rFonts w:ascii="Arial" w:hAnsi="Arial" w:cs="Arial"/>
          <w:b/>
          <w:bCs/>
        </w:rPr>
      </w:pPr>
      <w:r w:rsidRPr="000D166B">
        <w:rPr>
          <w:rFonts w:ascii="Arial" w:hAnsi="Arial" w:cs="Arial"/>
          <w:b/>
          <w:bCs/>
        </w:rPr>
        <w:t>ENTERPRISE LAND MANAGEMENT SOLUTION</w:t>
      </w:r>
    </w:p>
    <w:p w14:paraId="368AE2E6" w14:textId="5622942A" w:rsidR="00A51CD0" w:rsidRPr="000D166B" w:rsidRDefault="000D166B" w:rsidP="003D6AE1">
      <w:pPr>
        <w:jc w:val="center"/>
        <w:rPr>
          <w:rFonts w:ascii="Arial" w:hAnsi="Arial" w:cs="Arial"/>
          <w:b/>
          <w:bCs/>
        </w:rPr>
      </w:pPr>
      <w:r w:rsidRPr="000D166B">
        <w:rPr>
          <w:rFonts w:ascii="Arial" w:hAnsi="Arial" w:cs="Arial"/>
          <w:b/>
          <w:bCs/>
        </w:rPr>
        <w:t>COUNTY OF HENRICO</w:t>
      </w:r>
    </w:p>
    <w:p w14:paraId="37528357" w14:textId="77777777" w:rsidR="0073385E" w:rsidRPr="00484ECB" w:rsidRDefault="0073385E" w:rsidP="003D6AE1">
      <w:pPr>
        <w:rPr>
          <w:rFonts w:ascii="Arial" w:hAnsi="Arial" w:cs="Arial"/>
          <w:b/>
          <w:bCs/>
          <w:u w:val="single"/>
        </w:rPr>
      </w:pPr>
    </w:p>
    <w:p w14:paraId="519B88B6" w14:textId="77777777" w:rsidR="00484ECB" w:rsidRPr="00484ECB" w:rsidRDefault="00484ECB" w:rsidP="003D6AE1">
      <w:pPr>
        <w:rPr>
          <w:rFonts w:ascii="Arial" w:hAnsi="Arial" w:cs="Arial"/>
          <w:b/>
          <w:u w:val="single"/>
        </w:rPr>
      </w:pPr>
      <w:r w:rsidRPr="00484ECB">
        <w:rPr>
          <w:rFonts w:ascii="Arial" w:hAnsi="Arial" w:cs="Arial"/>
          <w:b/>
        </w:rPr>
        <w:t>I.</w:t>
      </w:r>
      <w:r w:rsidRPr="00484ECB">
        <w:rPr>
          <w:rFonts w:ascii="Arial" w:hAnsi="Arial" w:cs="Arial"/>
          <w:b/>
        </w:rPr>
        <w:tab/>
      </w:r>
      <w:r w:rsidRPr="00484ECB">
        <w:rPr>
          <w:rFonts w:ascii="Arial" w:hAnsi="Arial" w:cs="Arial"/>
          <w:b/>
          <w:u w:val="single"/>
        </w:rPr>
        <w:t>PURPOSE</w:t>
      </w:r>
    </w:p>
    <w:p w14:paraId="7216F5CF" w14:textId="77777777" w:rsidR="00484ECB" w:rsidRPr="00484ECB" w:rsidRDefault="00484ECB" w:rsidP="003D6AE1">
      <w:pPr>
        <w:rPr>
          <w:rFonts w:ascii="Arial" w:hAnsi="Arial" w:cs="Arial"/>
        </w:rPr>
      </w:pPr>
    </w:p>
    <w:p w14:paraId="697B15B4" w14:textId="77777777" w:rsidR="001C3DFB" w:rsidRDefault="00484ECB" w:rsidP="003D6AE1">
      <w:pPr>
        <w:ind w:left="720"/>
        <w:jc w:val="both"/>
        <w:rPr>
          <w:rFonts w:ascii="Arial" w:hAnsi="Arial" w:cs="Arial"/>
        </w:rPr>
      </w:pPr>
      <w:r w:rsidRPr="00484ECB">
        <w:rPr>
          <w:rFonts w:ascii="Arial" w:hAnsi="Arial" w:cs="Arial"/>
        </w:rPr>
        <w:t xml:space="preserve">The intent of this Request for Proposals (RFP) and resulting contract is to obtain the products, expertise, </w:t>
      </w:r>
      <w:r w:rsidR="00214DEF">
        <w:rPr>
          <w:rFonts w:ascii="Arial" w:hAnsi="Arial" w:cs="Arial"/>
        </w:rPr>
        <w:t xml:space="preserve">implementation </w:t>
      </w:r>
      <w:r w:rsidRPr="00484ECB">
        <w:rPr>
          <w:rFonts w:ascii="Arial" w:hAnsi="Arial" w:cs="Arial"/>
        </w:rPr>
        <w:t xml:space="preserve">services and associated </w:t>
      </w:r>
      <w:r w:rsidR="00AA59D1">
        <w:rPr>
          <w:rFonts w:ascii="Arial" w:hAnsi="Arial" w:cs="Arial"/>
        </w:rPr>
        <w:t>on-going support to provide an E</w:t>
      </w:r>
      <w:r w:rsidRPr="00484ECB">
        <w:rPr>
          <w:rFonts w:ascii="Arial" w:hAnsi="Arial" w:cs="Arial"/>
        </w:rPr>
        <w:t>nterprise</w:t>
      </w:r>
      <w:r w:rsidR="00AA59D1">
        <w:rPr>
          <w:rFonts w:ascii="Arial" w:hAnsi="Arial" w:cs="Arial"/>
        </w:rPr>
        <w:t xml:space="preserve"> </w:t>
      </w:r>
      <w:r w:rsidR="00D178C0">
        <w:rPr>
          <w:rFonts w:ascii="Arial" w:hAnsi="Arial" w:cs="Arial"/>
        </w:rPr>
        <w:t xml:space="preserve">Land </w:t>
      </w:r>
      <w:r w:rsidR="00AA59D1">
        <w:rPr>
          <w:rFonts w:ascii="Arial" w:hAnsi="Arial" w:cs="Arial"/>
        </w:rPr>
        <w:t>Management Solution (</w:t>
      </w:r>
      <w:r w:rsidR="00D178C0">
        <w:rPr>
          <w:rFonts w:ascii="Arial" w:hAnsi="Arial" w:cs="Arial"/>
        </w:rPr>
        <w:t>EL</w:t>
      </w:r>
      <w:r w:rsidR="00AA59D1">
        <w:rPr>
          <w:rFonts w:ascii="Arial" w:hAnsi="Arial" w:cs="Arial"/>
        </w:rPr>
        <w:t>MS), to include</w:t>
      </w:r>
      <w:r w:rsidRPr="00484ECB">
        <w:rPr>
          <w:rFonts w:ascii="Arial" w:hAnsi="Arial" w:cs="Arial"/>
        </w:rPr>
        <w:t xml:space="preserve"> permitting, land management, code enforcement, and public maintenance management</w:t>
      </w:r>
      <w:r w:rsidR="00AA59D1">
        <w:rPr>
          <w:rFonts w:ascii="Arial" w:hAnsi="Arial" w:cs="Arial"/>
        </w:rPr>
        <w:t>,</w:t>
      </w:r>
      <w:r w:rsidRPr="00484ECB">
        <w:rPr>
          <w:rFonts w:ascii="Arial" w:hAnsi="Arial" w:cs="Arial"/>
        </w:rPr>
        <w:t xml:space="preserve"> for Henrico County hereinafter referred to as the County. The desired solution will greatly improve the Community Development and Community Operations divisions’ ability to share information across processes. </w:t>
      </w:r>
    </w:p>
    <w:p w14:paraId="3D880728" w14:textId="77777777" w:rsidR="001C3DFB" w:rsidRDefault="001C3DFB" w:rsidP="003D6AE1">
      <w:pPr>
        <w:ind w:left="720"/>
        <w:jc w:val="both"/>
        <w:rPr>
          <w:rFonts w:ascii="Arial" w:hAnsi="Arial" w:cs="Arial"/>
        </w:rPr>
      </w:pPr>
    </w:p>
    <w:p w14:paraId="2687652C" w14:textId="721375A2" w:rsidR="001C3DFB" w:rsidRDefault="00484ECB" w:rsidP="003D6AE1">
      <w:pPr>
        <w:ind w:left="720"/>
        <w:jc w:val="both"/>
        <w:rPr>
          <w:rFonts w:ascii="Arial" w:hAnsi="Arial" w:cs="Arial"/>
        </w:rPr>
      </w:pPr>
      <w:r w:rsidRPr="00484ECB">
        <w:rPr>
          <w:rFonts w:ascii="Arial" w:hAnsi="Arial" w:cs="Arial"/>
        </w:rPr>
        <w:t xml:space="preserve">In addition, the County seeks to provide civic engagement tools, including but not limited to the ability to submit applications, pay fees, and report community concerns online 24 hours a day 7 days a week. The desired solution will provide us with state-of-the-art software including built-in best practice processes while allowing </w:t>
      </w:r>
      <w:r w:rsidR="009B1E90">
        <w:rPr>
          <w:rFonts w:ascii="Arial" w:hAnsi="Arial" w:cs="Arial"/>
        </w:rPr>
        <w:t>the County</w:t>
      </w:r>
      <w:r w:rsidRPr="00484ECB">
        <w:rPr>
          <w:rFonts w:ascii="Arial" w:hAnsi="Arial" w:cs="Arial"/>
        </w:rPr>
        <w:t xml:space="preserve"> to </w:t>
      </w:r>
      <w:r w:rsidR="009B1E90">
        <w:rPr>
          <w:rFonts w:ascii="Arial" w:hAnsi="Arial" w:cs="Arial"/>
        </w:rPr>
        <w:t>deactivate or eliminate</w:t>
      </w:r>
      <w:r w:rsidRPr="00484ECB">
        <w:rPr>
          <w:rFonts w:ascii="Arial" w:hAnsi="Arial" w:cs="Arial"/>
        </w:rPr>
        <w:t xml:space="preserve"> multiple </w:t>
      </w:r>
      <w:r w:rsidR="00C14D2E">
        <w:rPr>
          <w:rFonts w:ascii="Arial" w:hAnsi="Arial" w:cs="Arial"/>
        </w:rPr>
        <w:t>commercial off-the-shelf (</w:t>
      </w:r>
      <w:r w:rsidRPr="00484ECB">
        <w:rPr>
          <w:rFonts w:ascii="Arial" w:hAnsi="Arial" w:cs="Arial"/>
        </w:rPr>
        <w:t>COTS</w:t>
      </w:r>
      <w:r w:rsidR="00C14D2E">
        <w:rPr>
          <w:rFonts w:ascii="Arial" w:hAnsi="Arial" w:cs="Arial"/>
        </w:rPr>
        <w:t>)</w:t>
      </w:r>
      <w:r w:rsidRPr="00484ECB">
        <w:rPr>
          <w:rFonts w:ascii="Arial" w:hAnsi="Arial" w:cs="Arial"/>
        </w:rPr>
        <w:t xml:space="preserve"> and custom applications. </w:t>
      </w:r>
    </w:p>
    <w:p w14:paraId="5FF9A2D7" w14:textId="77777777" w:rsidR="001C3DFB" w:rsidRDefault="001C3DFB" w:rsidP="003D6AE1">
      <w:pPr>
        <w:ind w:left="720"/>
        <w:jc w:val="both"/>
        <w:rPr>
          <w:rFonts w:ascii="Arial" w:hAnsi="Arial" w:cs="Arial"/>
        </w:rPr>
      </w:pPr>
    </w:p>
    <w:p w14:paraId="0E30EF19" w14:textId="77777777" w:rsidR="00484ECB" w:rsidRPr="00484ECB" w:rsidRDefault="00484ECB" w:rsidP="003D6AE1">
      <w:pPr>
        <w:rPr>
          <w:rFonts w:ascii="Arial" w:hAnsi="Arial" w:cs="Arial"/>
        </w:rPr>
      </w:pPr>
    </w:p>
    <w:p w14:paraId="422015C1" w14:textId="77777777" w:rsidR="00484ECB" w:rsidRPr="00484ECB" w:rsidRDefault="00484ECB" w:rsidP="003D6AE1">
      <w:pPr>
        <w:rPr>
          <w:rFonts w:ascii="Arial" w:hAnsi="Arial" w:cs="Arial"/>
          <w:b/>
          <w:u w:val="single"/>
        </w:rPr>
      </w:pPr>
      <w:r w:rsidRPr="00484ECB">
        <w:rPr>
          <w:rFonts w:ascii="Arial" w:hAnsi="Arial" w:cs="Arial"/>
          <w:b/>
        </w:rPr>
        <w:t>II.</w:t>
      </w:r>
      <w:r w:rsidRPr="00484ECB">
        <w:rPr>
          <w:rFonts w:ascii="Arial" w:hAnsi="Arial" w:cs="Arial"/>
          <w:b/>
        </w:rPr>
        <w:tab/>
      </w:r>
      <w:r w:rsidRPr="00484ECB">
        <w:rPr>
          <w:rFonts w:ascii="Arial" w:hAnsi="Arial" w:cs="Arial"/>
          <w:b/>
          <w:u w:val="single"/>
        </w:rPr>
        <w:t>BACKGROUND</w:t>
      </w:r>
    </w:p>
    <w:p w14:paraId="06E79D12" w14:textId="77777777" w:rsidR="00484ECB" w:rsidRPr="00484ECB" w:rsidRDefault="00484ECB" w:rsidP="003D6AE1">
      <w:pPr>
        <w:rPr>
          <w:rFonts w:ascii="Arial" w:hAnsi="Arial" w:cs="Arial"/>
        </w:rPr>
      </w:pPr>
    </w:p>
    <w:p w14:paraId="63900CB3" w14:textId="77777777" w:rsidR="00484ECB" w:rsidRPr="00484ECB" w:rsidRDefault="00484ECB" w:rsidP="00027B5B">
      <w:pPr>
        <w:pStyle w:val="ListParagraph"/>
        <w:numPr>
          <w:ilvl w:val="0"/>
          <w:numId w:val="14"/>
        </w:numPr>
        <w:spacing w:after="0" w:line="259" w:lineRule="auto"/>
        <w:contextualSpacing w:val="0"/>
        <w:rPr>
          <w:rFonts w:ascii="Arial" w:hAnsi="Arial" w:cs="Arial"/>
          <w:b/>
          <w:sz w:val="24"/>
          <w:szCs w:val="24"/>
        </w:rPr>
      </w:pPr>
      <w:r w:rsidRPr="00484ECB">
        <w:rPr>
          <w:rFonts w:ascii="Arial" w:hAnsi="Arial" w:cs="Arial"/>
          <w:b/>
          <w:sz w:val="24"/>
          <w:szCs w:val="24"/>
        </w:rPr>
        <w:t>Overview</w:t>
      </w:r>
    </w:p>
    <w:p w14:paraId="7E654EAB" w14:textId="60EBCE6F" w:rsidR="00484ECB" w:rsidRPr="00484ECB" w:rsidRDefault="00484ECB" w:rsidP="003D6AE1">
      <w:pPr>
        <w:ind w:left="810"/>
        <w:jc w:val="both"/>
        <w:rPr>
          <w:rFonts w:ascii="Arial" w:hAnsi="Arial" w:cs="Arial"/>
        </w:rPr>
      </w:pPr>
      <w:r w:rsidRPr="00484ECB">
        <w:rPr>
          <w:rFonts w:ascii="Arial" w:hAnsi="Arial" w:cs="Arial"/>
        </w:rPr>
        <w:br/>
        <w:t xml:space="preserve">The Community Development Division of the County is comprised of five departments: Building Construction and Inspections, Community Revitalization, Permit Centers, Planning, and the Economic Development Authority. The Community Operations Division of the County is comprised of five departments: Public Utilities, Public Works, Recreation and Parks, Real Property, and Virginia Cooperative Extension Services. Major business processes within each department, excluding the Economic Development Authority and Virginia Cooperative Extension Service, integrate with other departments and State agencies including but not limited to Finance, Fire, Health, Police, Real Estate Assessment, and Virginia Department of Transportation (VDOT). The eight departments listed above are committed to transitioning to a system of integrated processes that </w:t>
      </w:r>
      <w:r w:rsidR="009B1E90">
        <w:rPr>
          <w:rFonts w:ascii="Arial" w:hAnsi="Arial" w:cs="Arial"/>
        </w:rPr>
        <w:t>provides increased efficiency</w:t>
      </w:r>
      <w:r w:rsidRPr="00484ECB">
        <w:rPr>
          <w:rFonts w:ascii="Arial" w:hAnsi="Arial" w:cs="Arial"/>
        </w:rPr>
        <w:t xml:space="preserve"> and at a lower cost to our taxpayers.</w:t>
      </w:r>
    </w:p>
    <w:p w14:paraId="23FA6FB3" w14:textId="77777777" w:rsidR="00484ECB" w:rsidRPr="00484ECB" w:rsidRDefault="00484ECB" w:rsidP="003D6AE1">
      <w:pPr>
        <w:ind w:left="810"/>
        <w:jc w:val="both"/>
        <w:rPr>
          <w:rFonts w:ascii="Arial" w:hAnsi="Arial" w:cs="Arial"/>
        </w:rPr>
      </w:pPr>
    </w:p>
    <w:p w14:paraId="5F702D32" w14:textId="06E8E953" w:rsidR="00484ECB" w:rsidRDefault="00484ECB" w:rsidP="003D6AE1">
      <w:pPr>
        <w:ind w:left="810"/>
        <w:jc w:val="both"/>
        <w:rPr>
          <w:rFonts w:ascii="Arial" w:hAnsi="Arial" w:cs="Arial"/>
        </w:rPr>
      </w:pPr>
      <w:r w:rsidRPr="00484ECB">
        <w:rPr>
          <w:rFonts w:ascii="Arial" w:hAnsi="Arial" w:cs="Arial"/>
        </w:rPr>
        <w:t xml:space="preserve">Accela Tidemark Advantage (Tidemark) is the County’s </w:t>
      </w:r>
      <w:r w:rsidR="001C3DFB">
        <w:rPr>
          <w:rFonts w:ascii="Arial" w:hAnsi="Arial" w:cs="Arial"/>
        </w:rPr>
        <w:t xml:space="preserve">current </w:t>
      </w:r>
      <w:r w:rsidRPr="00484ECB">
        <w:rPr>
          <w:rFonts w:ascii="Arial" w:hAnsi="Arial" w:cs="Arial"/>
        </w:rPr>
        <w:t>system of record for all land management, permitting, and code enforcement. The County implemented Tidemark on July 23, 2001. Tidemark tracks everything as a “case”, with case type definitions for each business process. Initial implementation included 10 case types for the Building In</w:t>
      </w:r>
      <w:r w:rsidR="00AA6BDC">
        <w:rPr>
          <w:rFonts w:ascii="Arial" w:hAnsi="Arial" w:cs="Arial"/>
        </w:rPr>
        <w:t>spections department. Today, 318</w:t>
      </w:r>
      <w:r w:rsidRPr="00484ECB">
        <w:rPr>
          <w:rFonts w:ascii="Arial" w:hAnsi="Arial" w:cs="Arial"/>
        </w:rPr>
        <w:t xml:space="preserve"> employees in fifteen departments use Tidemark. The system includes 30 case types that track all building and auxiliary permits, land use, site and subdivision plans, utility plans, and code enforcement. The County processed 29,234 Tidemark cases in 2015. </w:t>
      </w:r>
    </w:p>
    <w:p w14:paraId="7336EB5C" w14:textId="77777777" w:rsidR="00956253" w:rsidRDefault="00956253" w:rsidP="003D6AE1">
      <w:pPr>
        <w:ind w:left="810"/>
        <w:jc w:val="both"/>
        <w:rPr>
          <w:rFonts w:ascii="Arial" w:hAnsi="Arial" w:cs="Arial"/>
        </w:rPr>
      </w:pPr>
    </w:p>
    <w:p w14:paraId="460D5935" w14:textId="77777777" w:rsidR="000D166B" w:rsidRDefault="000D166B">
      <w:pPr>
        <w:rPr>
          <w:rFonts w:ascii="Arial" w:hAnsi="Arial" w:cs="Arial"/>
        </w:rPr>
      </w:pPr>
      <w:r>
        <w:rPr>
          <w:rFonts w:ascii="Arial" w:hAnsi="Arial" w:cs="Arial"/>
        </w:rPr>
        <w:br w:type="page"/>
      </w:r>
    </w:p>
    <w:p w14:paraId="66E58070" w14:textId="2DAAC135" w:rsidR="00956253" w:rsidRDefault="009B1E90" w:rsidP="003D6AE1">
      <w:pPr>
        <w:spacing w:after="120"/>
        <w:ind w:left="720"/>
        <w:jc w:val="both"/>
        <w:rPr>
          <w:rFonts w:ascii="Arial" w:hAnsi="Arial" w:cs="Arial"/>
        </w:rPr>
      </w:pPr>
      <w:r>
        <w:rPr>
          <w:rFonts w:ascii="Arial" w:hAnsi="Arial" w:cs="Arial"/>
        </w:rPr>
        <w:lastRenderedPageBreak/>
        <w:t>The</w:t>
      </w:r>
      <w:r w:rsidR="00956253" w:rsidRPr="00484ECB">
        <w:rPr>
          <w:rFonts w:ascii="Arial" w:hAnsi="Arial" w:cs="Arial"/>
        </w:rPr>
        <w:t xml:space="preserve"> County is using Tidemark and a number of COTS and custom solutions that provide additional functionality needed for the permitting, land management, code enforcement, and public maintenance management processes.  The added functionality supports Mobile Inspection, IVR, automated email for case management, along with custom reports and public web inquiry functionality for plan comments, building inspection schedules and results, and building permits valued over $50k.</w:t>
      </w:r>
    </w:p>
    <w:p w14:paraId="6171C274" w14:textId="77777777" w:rsidR="00484ECB" w:rsidRPr="00484ECB" w:rsidRDefault="00484ECB" w:rsidP="003D6AE1">
      <w:pPr>
        <w:ind w:left="810"/>
        <w:rPr>
          <w:rFonts w:ascii="Arial" w:hAnsi="Arial" w:cs="Arial"/>
        </w:rPr>
      </w:pPr>
    </w:p>
    <w:p w14:paraId="24306156" w14:textId="77777777" w:rsidR="00484ECB" w:rsidRPr="00484ECB" w:rsidRDefault="00484ECB" w:rsidP="00027B5B">
      <w:pPr>
        <w:pStyle w:val="ListParagraph"/>
        <w:numPr>
          <w:ilvl w:val="0"/>
          <w:numId w:val="14"/>
        </w:numPr>
        <w:spacing w:after="0" w:line="259" w:lineRule="auto"/>
        <w:contextualSpacing w:val="0"/>
        <w:rPr>
          <w:rFonts w:ascii="Arial" w:hAnsi="Arial" w:cs="Arial"/>
          <w:b/>
          <w:sz w:val="24"/>
          <w:szCs w:val="24"/>
        </w:rPr>
      </w:pPr>
      <w:r w:rsidRPr="00484ECB">
        <w:rPr>
          <w:rFonts w:ascii="Arial" w:hAnsi="Arial" w:cs="Arial"/>
          <w:b/>
          <w:sz w:val="24"/>
          <w:szCs w:val="24"/>
        </w:rPr>
        <w:t>Existing Applications</w:t>
      </w:r>
    </w:p>
    <w:p w14:paraId="031861E9" w14:textId="77777777" w:rsidR="00484ECB" w:rsidRPr="00484ECB" w:rsidRDefault="00484ECB" w:rsidP="003D6AE1">
      <w:pPr>
        <w:ind w:left="810"/>
        <w:jc w:val="both"/>
        <w:rPr>
          <w:rFonts w:ascii="Arial" w:hAnsi="Arial" w:cs="Arial"/>
        </w:rPr>
      </w:pPr>
      <w:r w:rsidRPr="00484ECB">
        <w:rPr>
          <w:rFonts w:ascii="Arial" w:hAnsi="Arial" w:cs="Arial"/>
        </w:rPr>
        <w:br/>
        <w:t>The County currently uses the following business applications to perform the functional requirements.</w:t>
      </w:r>
      <w:r w:rsidRPr="00484ECB">
        <w:rPr>
          <w:rFonts w:ascii="Arial" w:hAnsi="Arial" w:cs="Arial"/>
        </w:rPr>
        <w:br/>
      </w:r>
    </w:p>
    <w:tbl>
      <w:tblPr>
        <w:tblW w:w="0" w:type="auto"/>
        <w:tblInd w:w="1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484ECB" w:rsidRPr="001950A4" w14:paraId="395CF076" w14:textId="77777777" w:rsidTr="000D166B">
        <w:tc>
          <w:tcPr>
            <w:tcW w:w="3116" w:type="dxa"/>
            <w:shd w:val="clear" w:color="auto" w:fill="auto"/>
          </w:tcPr>
          <w:p w14:paraId="4DE050A9" w14:textId="77777777" w:rsidR="00484ECB" w:rsidRPr="001950A4" w:rsidRDefault="00484ECB" w:rsidP="003D6AE1">
            <w:pPr>
              <w:rPr>
                <w:rFonts w:ascii="Arial" w:hAnsi="Arial" w:cs="Arial"/>
                <w:b/>
              </w:rPr>
            </w:pPr>
            <w:r w:rsidRPr="001950A4">
              <w:rPr>
                <w:rFonts w:ascii="Arial" w:hAnsi="Arial" w:cs="Arial"/>
                <w:b/>
              </w:rPr>
              <w:t>Function</w:t>
            </w:r>
          </w:p>
        </w:tc>
        <w:tc>
          <w:tcPr>
            <w:tcW w:w="3117" w:type="dxa"/>
            <w:shd w:val="clear" w:color="auto" w:fill="auto"/>
          </w:tcPr>
          <w:p w14:paraId="4A40C2C6" w14:textId="77777777" w:rsidR="00484ECB" w:rsidRPr="001950A4" w:rsidRDefault="00484ECB" w:rsidP="003D6AE1">
            <w:pPr>
              <w:rPr>
                <w:rFonts w:ascii="Arial" w:hAnsi="Arial" w:cs="Arial"/>
                <w:b/>
              </w:rPr>
            </w:pPr>
            <w:r w:rsidRPr="001950A4">
              <w:rPr>
                <w:rFonts w:ascii="Arial" w:hAnsi="Arial" w:cs="Arial"/>
                <w:b/>
              </w:rPr>
              <w:t>System</w:t>
            </w:r>
          </w:p>
        </w:tc>
        <w:tc>
          <w:tcPr>
            <w:tcW w:w="3117" w:type="dxa"/>
            <w:shd w:val="clear" w:color="auto" w:fill="auto"/>
          </w:tcPr>
          <w:p w14:paraId="1628962F" w14:textId="77777777" w:rsidR="00484ECB" w:rsidRPr="001950A4" w:rsidRDefault="00484ECB" w:rsidP="003D6AE1">
            <w:pPr>
              <w:rPr>
                <w:rFonts w:ascii="Arial" w:hAnsi="Arial" w:cs="Arial"/>
                <w:b/>
              </w:rPr>
            </w:pPr>
            <w:r w:rsidRPr="001950A4">
              <w:rPr>
                <w:rFonts w:ascii="Arial" w:hAnsi="Arial" w:cs="Arial"/>
                <w:b/>
              </w:rPr>
              <w:t>Notes</w:t>
            </w:r>
          </w:p>
        </w:tc>
      </w:tr>
      <w:tr w:rsidR="00484ECB" w:rsidRPr="001950A4" w14:paraId="4F580F0B" w14:textId="77777777" w:rsidTr="000D166B">
        <w:tc>
          <w:tcPr>
            <w:tcW w:w="3116" w:type="dxa"/>
            <w:shd w:val="clear" w:color="auto" w:fill="auto"/>
          </w:tcPr>
          <w:p w14:paraId="3C7BF333" w14:textId="77777777" w:rsidR="00484ECB" w:rsidRPr="001950A4" w:rsidRDefault="00484ECB" w:rsidP="003D6AE1">
            <w:pPr>
              <w:rPr>
                <w:rFonts w:ascii="Arial" w:hAnsi="Arial" w:cs="Arial"/>
              </w:rPr>
            </w:pPr>
            <w:r w:rsidRPr="001950A4">
              <w:rPr>
                <w:rFonts w:ascii="Arial" w:hAnsi="Arial" w:cs="Arial"/>
              </w:rPr>
              <w:t>Permitting, land development, code enforcement</w:t>
            </w:r>
          </w:p>
        </w:tc>
        <w:tc>
          <w:tcPr>
            <w:tcW w:w="3117" w:type="dxa"/>
            <w:shd w:val="clear" w:color="auto" w:fill="auto"/>
          </w:tcPr>
          <w:p w14:paraId="55A5E5B7" w14:textId="77777777" w:rsidR="00484ECB" w:rsidRPr="001950A4" w:rsidRDefault="00484ECB" w:rsidP="003D6AE1">
            <w:pPr>
              <w:rPr>
                <w:rFonts w:ascii="Arial" w:hAnsi="Arial" w:cs="Arial"/>
              </w:rPr>
            </w:pPr>
            <w:r w:rsidRPr="001950A4">
              <w:rPr>
                <w:rFonts w:ascii="Arial" w:hAnsi="Arial" w:cs="Arial"/>
              </w:rPr>
              <w:t>Accela Tidemark Advantage version 4.5.2</w:t>
            </w:r>
          </w:p>
        </w:tc>
        <w:tc>
          <w:tcPr>
            <w:tcW w:w="3117" w:type="dxa"/>
            <w:shd w:val="clear" w:color="auto" w:fill="auto"/>
          </w:tcPr>
          <w:p w14:paraId="2A0B231F" w14:textId="77777777" w:rsidR="00484ECB" w:rsidRPr="001950A4" w:rsidRDefault="00484ECB" w:rsidP="003D6AE1">
            <w:pPr>
              <w:rPr>
                <w:rFonts w:ascii="Arial" w:hAnsi="Arial" w:cs="Arial"/>
              </w:rPr>
            </w:pPr>
            <w:r w:rsidRPr="001950A4">
              <w:rPr>
                <w:rFonts w:ascii="Arial" w:hAnsi="Arial" w:cs="Arial"/>
              </w:rPr>
              <w:t>Oracle 11g database.</w:t>
            </w:r>
          </w:p>
        </w:tc>
      </w:tr>
      <w:tr w:rsidR="00484ECB" w:rsidRPr="001950A4" w14:paraId="45C96C2D" w14:textId="77777777" w:rsidTr="000D166B">
        <w:tc>
          <w:tcPr>
            <w:tcW w:w="3116" w:type="dxa"/>
            <w:shd w:val="clear" w:color="auto" w:fill="auto"/>
          </w:tcPr>
          <w:p w14:paraId="1F802AFB" w14:textId="77777777" w:rsidR="00484ECB" w:rsidRPr="001950A4" w:rsidRDefault="00484ECB" w:rsidP="003D6AE1">
            <w:pPr>
              <w:rPr>
                <w:rFonts w:ascii="Arial" w:hAnsi="Arial" w:cs="Arial"/>
              </w:rPr>
            </w:pPr>
            <w:r w:rsidRPr="001950A4">
              <w:rPr>
                <w:rFonts w:ascii="Arial" w:hAnsi="Arial" w:cs="Arial"/>
              </w:rPr>
              <w:t>GIS</w:t>
            </w:r>
          </w:p>
        </w:tc>
        <w:tc>
          <w:tcPr>
            <w:tcW w:w="3117" w:type="dxa"/>
            <w:shd w:val="clear" w:color="auto" w:fill="auto"/>
          </w:tcPr>
          <w:p w14:paraId="35EC543F" w14:textId="77777777" w:rsidR="00484ECB" w:rsidRPr="001950A4" w:rsidRDefault="00484ECB" w:rsidP="003D6AE1">
            <w:pPr>
              <w:rPr>
                <w:rFonts w:ascii="Arial" w:hAnsi="Arial" w:cs="Arial"/>
              </w:rPr>
            </w:pPr>
            <w:r w:rsidRPr="001950A4">
              <w:rPr>
                <w:rFonts w:ascii="Arial" w:hAnsi="Arial" w:cs="Arial"/>
              </w:rPr>
              <w:t>ESRI – ArcGIS 10.3.1</w:t>
            </w:r>
          </w:p>
        </w:tc>
        <w:tc>
          <w:tcPr>
            <w:tcW w:w="3117" w:type="dxa"/>
            <w:shd w:val="clear" w:color="auto" w:fill="auto"/>
          </w:tcPr>
          <w:p w14:paraId="117F7B3B" w14:textId="77777777" w:rsidR="00484ECB" w:rsidRPr="001950A4" w:rsidRDefault="007165C4" w:rsidP="003D6AE1">
            <w:pPr>
              <w:rPr>
                <w:rFonts w:ascii="Arial" w:hAnsi="Arial" w:cs="Arial"/>
              </w:rPr>
            </w:pPr>
            <w:r>
              <w:rPr>
                <w:rFonts w:ascii="Arial" w:hAnsi="Arial" w:cs="Arial"/>
              </w:rPr>
              <w:t>W</w:t>
            </w:r>
            <w:r w:rsidR="00484ECB" w:rsidRPr="001950A4">
              <w:rPr>
                <w:rFonts w:ascii="Arial" w:hAnsi="Arial" w:cs="Arial"/>
              </w:rPr>
              <w:t>eekly data transfer</w:t>
            </w:r>
            <w:r>
              <w:rPr>
                <w:rFonts w:ascii="Arial" w:hAnsi="Arial" w:cs="Arial"/>
              </w:rPr>
              <w:t xml:space="preserve"> to Tidemark via manual process; custom HTML redirect link to GIS Parcel Viewer.</w:t>
            </w:r>
            <w:r w:rsidR="006B3C00">
              <w:rPr>
                <w:rFonts w:ascii="Arial" w:hAnsi="Arial" w:cs="Arial"/>
              </w:rPr>
              <w:t xml:space="preserve"> SQL Server 2012 database.</w:t>
            </w:r>
          </w:p>
        </w:tc>
      </w:tr>
      <w:tr w:rsidR="00484ECB" w:rsidRPr="001950A4" w14:paraId="707148F2" w14:textId="77777777" w:rsidTr="000D166B">
        <w:tc>
          <w:tcPr>
            <w:tcW w:w="3116" w:type="dxa"/>
            <w:shd w:val="clear" w:color="auto" w:fill="auto"/>
          </w:tcPr>
          <w:p w14:paraId="3EF4FE38" w14:textId="77777777" w:rsidR="00484ECB" w:rsidRPr="001950A4" w:rsidRDefault="00484ECB" w:rsidP="003D6AE1">
            <w:pPr>
              <w:rPr>
                <w:rFonts w:ascii="Arial" w:hAnsi="Arial" w:cs="Arial"/>
              </w:rPr>
            </w:pPr>
            <w:r w:rsidRPr="001950A4">
              <w:rPr>
                <w:rFonts w:ascii="Arial" w:hAnsi="Arial" w:cs="Arial"/>
              </w:rPr>
              <w:t>Real Estate Assessment</w:t>
            </w:r>
          </w:p>
        </w:tc>
        <w:tc>
          <w:tcPr>
            <w:tcW w:w="3117" w:type="dxa"/>
            <w:shd w:val="clear" w:color="auto" w:fill="auto"/>
          </w:tcPr>
          <w:p w14:paraId="0327CA10" w14:textId="77777777" w:rsidR="00484ECB" w:rsidRPr="001950A4" w:rsidRDefault="00484ECB" w:rsidP="003D6AE1">
            <w:pPr>
              <w:rPr>
                <w:rFonts w:ascii="Arial" w:hAnsi="Arial" w:cs="Arial"/>
              </w:rPr>
            </w:pPr>
            <w:r w:rsidRPr="001950A4">
              <w:rPr>
                <w:rFonts w:ascii="Arial" w:hAnsi="Arial" w:cs="Arial"/>
              </w:rPr>
              <w:t>Vision</w:t>
            </w:r>
            <w:r w:rsidR="00916A67">
              <w:rPr>
                <w:rFonts w:ascii="Arial" w:hAnsi="Arial" w:cs="Arial"/>
              </w:rPr>
              <w:t xml:space="preserve"> release 6.5</w:t>
            </w:r>
          </w:p>
        </w:tc>
        <w:tc>
          <w:tcPr>
            <w:tcW w:w="3117" w:type="dxa"/>
            <w:shd w:val="clear" w:color="auto" w:fill="auto"/>
          </w:tcPr>
          <w:p w14:paraId="52C6474D" w14:textId="63C4BA9C" w:rsidR="00484ECB" w:rsidRPr="001950A4" w:rsidRDefault="004B44F1" w:rsidP="003D6AE1">
            <w:pPr>
              <w:rPr>
                <w:rFonts w:ascii="Arial" w:hAnsi="Arial" w:cs="Arial"/>
              </w:rPr>
            </w:pPr>
            <w:r>
              <w:rPr>
                <w:rFonts w:ascii="Arial" w:hAnsi="Arial" w:cs="Arial"/>
              </w:rPr>
              <w:t>W</w:t>
            </w:r>
            <w:r w:rsidRPr="001950A4">
              <w:rPr>
                <w:rFonts w:ascii="Arial" w:hAnsi="Arial" w:cs="Arial"/>
              </w:rPr>
              <w:t>eekly data transfer</w:t>
            </w:r>
            <w:r>
              <w:rPr>
                <w:rFonts w:ascii="Arial" w:hAnsi="Arial" w:cs="Arial"/>
              </w:rPr>
              <w:t xml:space="preserve"> to Tidemark via manual process.</w:t>
            </w:r>
          </w:p>
        </w:tc>
      </w:tr>
      <w:tr w:rsidR="00484ECB" w:rsidRPr="001950A4" w14:paraId="7CCBDBBE" w14:textId="77777777" w:rsidTr="000D166B">
        <w:tc>
          <w:tcPr>
            <w:tcW w:w="3116" w:type="dxa"/>
            <w:shd w:val="clear" w:color="auto" w:fill="auto"/>
          </w:tcPr>
          <w:p w14:paraId="36186E0C" w14:textId="77777777" w:rsidR="00484ECB" w:rsidRPr="001950A4" w:rsidRDefault="00484ECB" w:rsidP="003D6AE1">
            <w:pPr>
              <w:rPr>
                <w:rFonts w:ascii="Arial" w:hAnsi="Arial" w:cs="Arial"/>
              </w:rPr>
            </w:pPr>
            <w:r w:rsidRPr="001950A4">
              <w:rPr>
                <w:rFonts w:ascii="Arial" w:hAnsi="Arial" w:cs="Arial"/>
              </w:rPr>
              <w:t>Mobile Inspections</w:t>
            </w:r>
          </w:p>
        </w:tc>
        <w:tc>
          <w:tcPr>
            <w:tcW w:w="3117" w:type="dxa"/>
            <w:shd w:val="clear" w:color="auto" w:fill="auto"/>
          </w:tcPr>
          <w:p w14:paraId="5E672024" w14:textId="77777777" w:rsidR="00484ECB" w:rsidRPr="001950A4" w:rsidRDefault="00B85F37" w:rsidP="003D6AE1">
            <w:pPr>
              <w:rPr>
                <w:rFonts w:ascii="Arial" w:hAnsi="Arial" w:cs="Arial"/>
              </w:rPr>
            </w:pPr>
            <w:r>
              <w:rPr>
                <w:rFonts w:ascii="Arial" w:hAnsi="Arial" w:cs="Arial"/>
              </w:rPr>
              <w:t xml:space="preserve">Selectron </w:t>
            </w:r>
            <w:r w:rsidR="00484ECB" w:rsidRPr="001950A4">
              <w:rPr>
                <w:rFonts w:ascii="Arial" w:hAnsi="Arial" w:cs="Arial"/>
              </w:rPr>
              <w:t>InspecTrack version 4.5</w:t>
            </w:r>
          </w:p>
        </w:tc>
        <w:tc>
          <w:tcPr>
            <w:tcW w:w="3117" w:type="dxa"/>
            <w:shd w:val="clear" w:color="auto" w:fill="auto"/>
          </w:tcPr>
          <w:p w14:paraId="7442B519" w14:textId="77777777" w:rsidR="00484ECB" w:rsidRPr="001950A4" w:rsidRDefault="00484ECB" w:rsidP="003D6AE1">
            <w:pPr>
              <w:rPr>
                <w:rFonts w:ascii="Arial" w:hAnsi="Arial" w:cs="Arial"/>
              </w:rPr>
            </w:pPr>
            <w:r w:rsidRPr="001950A4">
              <w:rPr>
                <w:rFonts w:ascii="Arial" w:hAnsi="Arial" w:cs="Arial"/>
              </w:rPr>
              <w:t>Integrated with Tidemark via Tidemark API. SQL Server 2008 R2 database.</w:t>
            </w:r>
          </w:p>
        </w:tc>
      </w:tr>
      <w:tr w:rsidR="00484ECB" w:rsidRPr="001950A4" w14:paraId="0B57D958" w14:textId="77777777" w:rsidTr="000D166B">
        <w:tc>
          <w:tcPr>
            <w:tcW w:w="3116" w:type="dxa"/>
            <w:shd w:val="clear" w:color="auto" w:fill="auto"/>
          </w:tcPr>
          <w:p w14:paraId="7A6B8DED" w14:textId="77777777" w:rsidR="00484ECB" w:rsidRPr="001950A4" w:rsidRDefault="00484ECB" w:rsidP="003D6AE1">
            <w:pPr>
              <w:rPr>
                <w:rFonts w:ascii="Arial" w:hAnsi="Arial" w:cs="Arial"/>
              </w:rPr>
            </w:pPr>
            <w:r w:rsidRPr="001950A4">
              <w:rPr>
                <w:rFonts w:ascii="Arial" w:hAnsi="Arial" w:cs="Arial"/>
              </w:rPr>
              <w:t>Electronic Document Management System (EDMS)</w:t>
            </w:r>
          </w:p>
        </w:tc>
        <w:tc>
          <w:tcPr>
            <w:tcW w:w="3117" w:type="dxa"/>
            <w:shd w:val="clear" w:color="auto" w:fill="auto"/>
          </w:tcPr>
          <w:p w14:paraId="3C839AB0" w14:textId="77777777" w:rsidR="00484ECB" w:rsidRPr="001950A4" w:rsidRDefault="00484ECB" w:rsidP="003D6AE1">
            <w:pPr>
              <w:rPr>
                <w:rFonts w:ascii="Arial" w:hAnsi="Arial" w:cs="Arial"/>
              </w:rPr>
            </w:pPr>
            <w:r w:rsidRPr="001950A4">
              <w:rPr>
                <w:rFonts w:ascii="Arial" w:hAnsi="Arial" w:cs="Arial"/>
              </w:rPr>
              <w:t>IBM FileNet Content Manager 5.2</w:t>
            </w:r>
          </w:p>
        </w:tc>
        <w:tc>
          <w:tcPr>
            <w:tcW w:w="3117" w:type="dxa"/>
            <w:shd w:val="clear" w:color="auto" w:fill="auto"/>
          </w:tcPr>
          <w:p w14:paraId="3FF1526C" w14:textId="77777777" w:rsidR="00484ECB" w:rsidRPr="001950A4" w:rsidRDefault="00484ECB" w:rsidP="003D6AE1">
            <w:pPr>
              <w:rPr>
                <w:rFonts w:ascii="Arial" w:hAnsi="Arial" w:cs="Arial"/>
              </w:rPr>
            </w:pPr>
            <w:r w:rsidRPr="001950A4">
              <w:rPr>
                <w:rFonts w:ascii="Arial" w:hAnsi="Arial" w:cs="Arial"/>
              </w:rPr>
              <w:t>SQL Server 2012 database. Stores all applications related to permits and land development</w:t>
            </w:r>
            <w:r w:rsidR="00920D00">
              <w:rPr>
                <w:rFonts w:ascii="Arial" w:hAnsi="Arial" w:cs="Arial"/>
              </w:rPr>
              <w:t>; custom HTML redirect link to FileNet Viewer.</w:t>
            </w:r>
          </w:p>
        </w:tc>
      </w:tr>
      <w:tr w:rsidR="00484ECB" w:rsidRPr="001950A4" w14:paraId="1EFD297E" w14:textId="77777777" w:rsidTr="000D166B">
        <w:tc>
          <w:tcPr>
            <w:tcW w:w="3116" w:type="dxa"/>
            <w:shd w:val="clear" w:color="auto" w:fill="auto"/>
          </w:tcPr>
          <w:p w14:paraId="00A5B21A" w14:textId="77777777" w:rsidR="00484ECB" w:rsidRPr="001950A4" w:rsidRDefault="00484ECB" w:rsidP="003D6AE1">
            <w:pPr>
              <w:rPr>
                <w:rFonts w:ascii="Arial" w:hAnsi="Arial" w:cs="Arial"/>
              </w:rPr>
            </w:pPr>
            <w:r w:rsidRPr="001950A4">
              <w:rPr>
                <w:rFonts w:ascii="Arial" w:hAnsi="Arial" w:cs="Arial"/>
              </w:rPr>
              <w:t>Interactive Voice Response (IVR)</w:t>
            </w:r>
          </w:p>
        </w:tc>
        <w:tc>
          <w:tcPr>
            <w:tcW w:w="3117" w:type="dxa"/>
            <w:shd w:val="clear" w:color="auto" w:fill="auto"/>
          </w:tcPr>
          <w:p w14:paraId="191A7407" w14:textId="77777777" w:rsidR="00484ECB" w:rsidRPr="001950A4" w:rsidRDefault="00484ECB" w:rsidP="003D6AE1">
            <w:pPr>
              <w:rPr>
                <w:rFonts w:ascii="Arial" w:hAnsi="Arial" w:cs="Arial"/>
              </w:rPr>
            </w:pPr>
            <w:r w:rsidRPr="001950A4">
              <w:rPr>
                <w:rFonts w:ascii="Arial" w:hAnsi="Arial" w:cs="Arial"/>
              </w:rPr>
              <w:t>Paymentus (formerly Tele-Works</w:t>
            </w:r>
            <w:r w:rsidR="00E7358E">
              <w:rPr>
                <w:rFonts w:ascii="Arial" w:hAnsi="Arial" w:cs="Arial"/>
              </w:rPr>
              <w:t>) TVP system</w:t>
            </w:r>
          </w:p>
        </w:tc>
        <w:tc>
          <w:tcPr>
            <w:tcW w:w="3117" w:type="dxa"/>
            <w:shd w:val="clear" w:color="auto" w:fill="auto"/>
          </w:tcPr>
          <w:p w14:paraId="22099E03" w14:textId="77777777" w:rsidR="00484ECB" w:rsidRPr="001950A4" w:rsidRDefault="00484ECB" w:rsidP="003D6AE1">
            <w:pPr>
              <w:rPr>
                <w:rFonts w:ascii="Arial" w:hAnsi="Arial" w:cs="Arial"/>
              </w:rPr>
            </w:pPr>
            <w:r w:rsidRPr="001950A4">
              <w:rPr>
                <w:rFonts w:ascii="Arial" w:hAnsi="Arial" w:cs="Arial"/>
              </w:rPr>
              <w:t>Used for scheduling and canceling inspections, checking plan review status. Integrated with Tidemark via Tidemark API.</w:t>
            </w:r>
          </w:p>
        </w:tc>
      </w:tr>
      <w:tr w:rsidR="00484ECB" w:rsidRPr="001950A4" w14:paraId="76856E5F" w14:textId="77777777" w:rsidTr="000D166B">
        <w:tc>
          <w:tcPr>
            <w:tcW w:w="3116" w:type="dxa"/>
            <w:shd w:val="clear" w:color="auto" w:fill="auto"/>
          </w:tcPr>
          <w:p w14:paraId="71443B26" w14:textId="77777777" w:rsidR="00484ECB" w:rsidRPr="001950A4" w:rsidRDefault="00484ECB" w:rsidP="003D6AE1">
            <w:pPr>
              <w:rPr>
                <w:rFonts w:ascii="Arial" w:hAnsi="Arial" w:cs="Arial"/>
              </w:rPr>
            </w:pPr>
            <w:r w:rsidRPr="001950A4">
              <w:rPr>
                <w:rFonts w:ascii="Arial" w:hAnsi="Arial" w:cs="Arial"/>
              </w:rPr>
              <w:t>Web Applications</w:t>
            </w:r>
          </w:p>
        </w:tc>
        <w:tc>
          <w:tcPr>
            <w:tcW w:w="3117" w:type="dxa"/>
            <w:shd w:val="clear" w:color="auto" w:fill="auto"/>
          </w:tcPr>
          <w:p w14:paraId="358F8C14" w14:textId="77777777" w:rsidR="00484ECB" w:rsidRPr="001950A4" w:rsidRDefault="00484ECB" w:rsidP="00027B5B">
            <w:pPr>
              <w:pStyle w:val="ListParagraph"/>
              <w:numPr>
                <w:ilvl w:val="0"/>
                <w:numId w:val="15"/>
              </w:numPr>
              <w:spacing w:after="0" w:line="240" w:lineRule="auto"/>
              <w:contextualSpacing w:val="0"/>
              <w:rPr>
                <w:rFonts w:ascii="Arial" w:hAnsi="Arial" w:cs="Arial"/>
                <w:sz w:val="24"/>
                <w:szCs w:val="24"/>
              </w:rPr>
            </w:pPr>
            <w:r w:rsidRPr="001950A4">
              <w:rPr>
                <w:rFonts w:ascii="Arial" w:hAnsi="Arial" w:cs="Arial"/>
                <w:sz w:val="24"/>
                <w:szCs w:val="24"/>
              </w:rPr>
              <w:t>Comment System</w:t>
            </w:r>
          </w:p>
          <w:p w14:paraId="010E1A85" w14:textId="77777777" w:rsidR="00484ECB" w:rsidRPr="001950A4" w:rsidRDefault="00484ECB" w:rsidP="00027B5B">
            <w:pPr>
              <w:pStyle w:val="ListParagraph"/>
              <w:numPr>
                <w:ilvl w:val="0"/>
                <w:numId w:val="15"/>
              </w:numPr>
              <w:spacing w:after="0" w:line="240" w:lineRule="auto"/>
              <w:contextualSpacing w:val="0"/>
              <w:rPr>
                <w:rFonts w:ascii="Arial" w:hAnsi="Arial" w:cs="Arial"/>
                <w:sz w:val="24"/>
                <w:szCs w:val="24"/>
              </w:rPr>
            </w:pPr>
            <w:r w:rsidRPr="001950A4">
              <w:rPr>
                <w:rFonts w:ascii="Arial" w:hAnsi="Arial" w:cs="Arial"/>
                <w:sz w:val="24"/>
                <w:szCs w:val="24"/>
              </w:rPr>
              <w:t>Building Inspections Scheduling &amp; Results</w:t>
            </w:r>
          </w:p>
          <w:p w14:paraId="779FFD70" w14:textId="77777777" w:rsidR="00484ECB" w:rsidRPr="001950A4" w:rsidRDefault="00484ECB" w:rsidP="00027B5B">
            <w:pPr>
              <w:pStyle w:val="ListParagraph"/>
              <w:numPr>
                <w:ilvl w:val="0"/>
                <w:numId w:val="15"/>
              </w:numPr>
              <w:spacing w:after="0" w:line="240" w:lineRule="auto"/>
              <w:contextualSpacing w:val="0"/>
              <w:rPr>
                <w:rFonts w:ascii="Arial" w:hAnsi="Arial" w:cs="Arial"/>
                <w:sz w:val="24"/>
                <w:szCs w:val="24"/>
              </w:rPr>
            </w:pPr>
            <w:r w:rsidRPr="001950A4">
              <w:rPr>
                <w:rFonts w:ascii="Arial" w:hAnsi="Arial" w:cs="Arial"/>
                <w:sz w:val="24"/>
                <w:szCs w:val="24"/>
              </w:rPr>
              <w:t>Building Permits Valued &gt; $50k</w:t>
            </w:r>
          </w:p>
          <w:p w14:paraId="63203945" w14:textId="77777777" w:rsidR="00484ECB" w:rsidRPr="001950A4" w:rsidRDefault="00484ECB" w:rsidP="00027B5B">
            <w:pPr>
              <w:pStyle w:val="ListParagraph"/>
              <w:numPr>
                <w:ilvl w:val="0"/>
                <w:numId w:val="15"/>
              </w:numPr>
              <w:spacing w:after="0" w:line="240" w:lineRule="auto"/>
              <w:contextualSpacing w:val="0"/>
              <w:rPr>
                <w:rFonts w:ascii="Arial" w:hAnsi="Arial" w:cs="Arial"/>
                <w:sz w:val="24"/>
                <w:szCs w:val="24"/>
              </w:rPr>
            </w:pPr>
            <w:r w:rsidRPr="001950A4">
              <w:rPr>
                <w:rFonts w:ascii="Arial" w:hAnsi="Arial" w:cs="Arial"/>
                <w:sz w:val="24"/>
                <w:szCs w:val="24"/>
              </w:rPr>
              <w:t>Elevator Monthly/Annual Billing System</w:t>
            </w:r>
          </w:p>
          <w:p w14:paraId="491D563C" w14:textId="77777777" w:rsidR="00484ECB" w:rsidRPr="001950A4" w:rsidRDefault="00484ECB" w:rsidP="00027B5B">
            <w:pPr>
              <w:pStyle w:val="ListParagraph"/>
              <w:numPr>
                <w:ilvl w:val="0"/>
                <w:numId w:val="15"/>
              </w:numPr>
              <w:spacing w:after="0" w:line="240" w:lineRule="auto"/>
              <w:contextualSpacing w:val="0"/>
              <w:rPr>
                <w:rFonts w:ascii="Arial" w:hAnsi="Arial" w:cs="Arial"/>
                <w:sz w:val="24"/>
                <w:szCs w:val="24"/>
              </w:rPr>
            </w:pPr>
            <w:r w:rsidRPr="001950A4">
              <w:rPr>
                <w:rFonts w:ascii="Arial" w:hAnsi="Arial" w:cs="Arial"/>
                <w:sz w:val="24"/>
                <w:szCs w:val="24"/>
              </w:rPr>
              <w:lastRenderedPageBreak/>
              <w:t>Building Inspections Assignment</w:t>
            </w:r>
          </w:p>
          <w:p w14:paraId="68AA923C" w14:textId="77777777" w:rsidR="00484ECB" w:rsidRPr="001950A4" w:rsidRDefault="00484ECB" w:rsidP="00027B5B">
            <w:pPr>
              <w:pStyle w:val="ListParagraph"/>
              <w:numPr>
                <w:ilvl w:val="0"/>
                <w:numId w:val="15"/>
              </w:numPr>
              <w:spacing w:after="0" w:line="240" w:lineRule="auto"/>
              <w:contextualSpacing w:val="0"/>
              <w:rPr>
                <w:rFonts w:ascii="Arial" w:hAnsi="Arial" w:cs="Arial"/>
                <w:sz w:val="24"/>
                <w:szCs w:val="24"/>
              </w:rPr>
            </w:pPr>
            <w:r w:rsidRPr="001950A4">
              <w:rPr>
                <w:rFonts w:ascii="Arial" w:hAnsi="Arial" w:cs="Arial"/>
                <w:sz w:val="24"/>
                <w:szCs w:val="24"/>
              </w:rPr>
              <w:t>Inspection Mapper</w:t>
            </w:r>
          </w:p>
          <w:p w14:paraId="0DA0F633" w14:textId="77777777" w:rsidR="00484ECB" w:rsidRPr="001950A4" w:rsidRDefault="00484ECB" w:rsidP="00027B5B">
            <w:pPr>
              <w:pStyle w:val="ListParagraph"/>
              <w:numPr>
                <w:ilvl w:val="0"/>
                <w:numId w:val="15"/>
              </w:numPr>
              <w:spacing w:after="0" w:line="240" w:lineRule="auto"/>
              <w:contextualSpacing w:val="0"/>
              <w:rPr>
                <w:rFonts w:ascii="Arial" w:hAnsi="Arial" w:cs="Arial"/>
                <w:sz w:val="24"/>
                <w:szCs w:val="24"/>
              </w:rPr>
            </w:pPr>
            <w:r w:rsidRPr="001950A4">
              <w:rPr>
                <w:rFonts w:ascii="Arial" w:hAnsi="Arial" w:cs="Arial"/>
                <w:sz w:val="24"/>
                <w:szCs w:val="24"/>
              </w:rPr>
              <w:t>Certificate of Occupancy Review</w:t>
            </w:r>
          </w:p>
          <w:p w14:paraId="2129ED28" w14:textId="77777777" w:rsidR="00484ECB" w:rsidRPr="001950A4" w:rsidRDefault="00484ECB" w:rsidP="00027B5B">
            <w:pPr>
              <w:pStyle w:val="ListParagraph"/>
              <w:numPr>
                <w:ilvl w:val="0"/>
                <w:numId w:val="15"/>
              </w:numPr>
              <w:spacing w:after="0" w:line="240" w:lineRule="auto"/>
              <w:contextualSpacing w:val="0"/>
              <w:rPr>
                <w:rFonts w:ascii="Arial" w:hAnsi="Arial" w:cs="Arial"/>
                <w:sz w:val="24"/>
                <w:szCs w:val="24"/>
              </w:rPr>
            </w:pPr>
            <w:r w:rsidRPr="001950A4">
              <w:rPr>
                <w:rFonts w:ascii="Arial" w:hAnsi="Arial" w:cs="Arial"/>
                <w:sz w:val="24"/>
                <w:szCs w:val="24"/>
              </w:rPr>
              <w:t>Several APEX interactive report applications</w:t>
            </w:r>
          </w:p>
        </w:tc>
        <w:tc>
          <w:tcPr>
            <w:tcW w:w="3117" w:type="dxa"/>
            <w:shd w:val="clear" w:color="auto" w:fill="auto"/>
          </w:tcPr>
          <w:p w14:paraId="024379AB" w14:textId="77777777" w:rsidR="00484ECB" w:rsidRPr="001950A4" w:rsidRDefault="00484ECB" w:rsidP="003D6AE1">
            <w:pPr>
              <w:rPr>
                <w:rFonts w:ascii="Arial" w:hAnsi="Arial" w:cs="Arial"/>
              </w:rPr>
            </w:pPr>
            <w:r w:rsidRPr="001950A4">
              <w:rPr>
                <w:rFonts w:ascii="Arial" w:hAnsi="Arial" w:cs="Arial"/>
              </w:rPr>
              <w:lastRenderedPageBreak/>
              <w:t>In-house web application written in classic ASP, PHP, ArcGIS, and APEX. These applications fill in some of the functionality gaps in the Tidemark system.</w:t>
            </w:r>
          </w:p>
        </w:tc>
      </w:tr>
      <w:tr w:rsidR="00484ECB" w:rsidRPr="001950A4" w14:paraId="359B029C" w14:textId="77777777" w:rsidTr="000D166B">
        <w:tc>
          <w:tcPr>
            <w:tcW w:w="3116" w:type="dxa"/>
            <w:shd w:val="clear" w:color="auto" w:fill="auto"/>
          </w:tcPr>
          <w:p w14:paraId="0CD1FCF5" w14:textId="77777777" w:rsidR="00484ECB" w:rsidRPr="001950A4" w:rsidRDefault="00484ECB" w:rsidP="003D6AE1">
            <w:pPr>
              <w:rPr>
                <w:rFonts w:ascii="Arial" w:hAnsi="Arial" w:cs="Arial"/>
              </w:rPr>
            </w:pPr>
            <w:r w:rsidRPr="001950A4">
              <w:rPr>
                <w:rFonts w:ascii="Arial" w:hAnsi="Arial" w:cs="Arial"/>
              </w:rPr>
              <w:lastRenderedPageBreak/>
              <w:t>Payment Processing</w:t>
            </w:r>
          </w:p>
        </w:tc>
        <w:tc>
          <w:tcPr>
            <w:tcW w:w="3117" w:type="dxa"/>
            <w:shd w:val="clear" w:color="auto" w:fill="auto"/>
          </w:tcPr>
          <w:p w14:paraId="5DF700AA" w14:textId="77777777" w:rsidR="00484ECB" w:rsidRPr="001950A4" w:rsidRDefault="00484ECB" w:rsidP="003D6AE1">
            <w:pPr>
              <w:rPr>
                <w:rFonts w:ascii="Arial" w:hAnsi="Arial" w:cs="Arial"/>
              </w:rPr>
            </w:pPr>
            <w:r w:rsidRPr="001950A4">
              <w:rPr>
                <w:rFonts w:ascii="Arial" w:hAnsi="Arial" w:cs="Arial"/>
              </w:rPr>
              <w:t>Paymentus</w:t>
            </w:r>
            <w:r w:rsidR="00836FD2">
              <w:rPr>
                <w:rFonts w:ascii="Arial" w:hAnsi="Arial" w:cs="Arial"/>
              </w:rPr>
              <w:t xml:space="preserve"> (cloud solution; vendor hosted)</w:t>
            </w:r>
          </w:p>
        </w:tc>
        <w:tc>
          <w:tcPr>
            <w:tcW w:w="3117" w:type="dxa"/>
            <w:shd w:val="clear" w:color="auto" w:fill="auto"/>
          </w:tcPr>
          <w:p w14:paraId="486782EB" w14:textId="77777777" w:rsidR="00484ECB" w:rsidRPr="001950A4" w:rsidRDefault="00484ECB" w:rsidP="003D6AE1">
            <w:pPr>
              <w:rPr>
                <w:rFonts w:ascii="Arial" w:hAnsi="Arial" w:cs="Arial"/>
              </w:rPr>
            </w:pPr>
            <w:r w:rsidRPr="001950A4">
              <w:rPr>
                <w:rFonts w:ascii="Arial" w:hAnsi="Arial" w:cs="Arial"/>
              </w:rPr>
              <w:t>Limited use by Building Inspections and the Permit Center. Not integrated with Tidemark.</w:t>
            </w:r>
          </w:p>
        </w:tc>
      </w:tr>
      <w:tr w:rsidR="00484ECB" w:rsidRPr="001950A4" w14:paraId="229FEAC6" w14:textId="77777777" w:rsidTr="000D166B">
        <w:tc>
          <w:tcPr>
            <w:tcW w:w="3116" w:type="dxa"/>
            <w:shd w:val="clear" w:color="auto" w:fill="auto"/>
          </w:tcPr>
          <w:p w14:paraId="50FB48D2" w14:textId="77777777" w:rsidR="00484ECB" w:rsidRPr="001950A4" w:rsidRDefault="00484ECB" w:rsidP="003D6AE1">
            <w:pPr>
              <w:rPr>
                <w:rFonts w:ascii="Arial" w:hAnsi="Arial" w:cs="Arial"/>
              </w:rPr>
            </w:pPr>
            <w:r w:rsidRPr="001950A4">
              <w:rPr>
                <w:rFonts w:ascii="Arial" w:hAnsi="Arial" w:cs="Arial"/>
              </w:rPr>
              <w:t>Tidemark Internal Forms and Report</w:t>
            </w:r>
          </w:p>
        </w:tc>
        <w:tc>
          <w:tcPr>
            <w:tcW w:w="3117" w:type="dxa"/>
            <w:shd w:val="clear" w:color="auto" w:fill="auto"/>
          </w:tcPr>
          <w:p w14:paraId="52109178" w14:textId="77777777" w:rsidR="00484ECB" w:rsidRPr="001950A4" w:rsidRDefault="00484ECB" w:rsidP="003D6AE1">
            <w:pPr>
              <w:rPr>
                <w:rFonts w:ascii="Arial" w:hAnsi="Arial" w:cs="Arial"/>
              </w:rPr>
            </w:pPr>
            <w:r w:rsidRPr="001950A4">
              <w:rPr>
                <w:rFonts w:ascii="Arial" w:hAnsi="Arial" w:cs="Arial"/>
              </w:rPr>
              <w:t>Crystal Reports version XI</w:t>
            </w:r>
          </w:p>
        </w:tc>
        <w:tc>
          <w:tcPr>
            <w:tcW w:w="3117" w:type="dxa"/>
            <w:shd w:val="clear" w:color="auto" w:fill="auto"/>
          </w:tcPr>
          <w:p w14:paraId="0DF405B9" w14:textId="77777777" w:rsidR="00484ECB" w:rsidRPr="001950A4" w:rsidRDefault="00484ECB" w:rsidP="003D6AE1">
            <w:pPr>
              <w:rPr>
                <w:rFonts w:ascii="Arial" w:hAnsi="Arial" w:cs="Arial"/>
              </w:rPr>
            </w:pPr>
          </w:p>
        </w:tc>
      </w:tr>
      <w:tr w:rsidR="00484ECB" w:rsidRPr="001950A4" w14:paraId="6505717A" w14:textId="77777777" w:rsidTr="000D166B">
        <w:tc>
          <w:tcPr>
            <w:tcW w:w="3116" w:type="dxa"/>
            <w:shd w:val="clear" w:color="auto" w:fill="auto"/>
          </w:tcPr>
          <w:p w14:paraId="5C486322" w14:textId="77777777" w:rsidR="00484ECB" w:rsidRPr="001950A4" w:rsidRDefault="00484ECB" w:rsidP="003D6AE1">
            <w:pPr>
              <w:rPr>
                <w:rFonts w:ascii="Arial" w:hAnsi="Arial" w:cs="Arial"/>
              </w:rPr>
            </w:pPr>
            <w:r w:rsidRPr="001950A4">
              <w:rPr>
                <w:rFonts w:ascii="Arial" w:hAnsi="Arial" w:cs="Arial"/>
              </w:rPr>
              <w:t>Enterprise Report Server</w:t>
            </w:r>
          </w:p>
        </w:tc>
        <w:tc>
          <w:tcPr>
            <w:tcW w:w="3117" w:type="dxa"/>
            <w:shd w:val="clear" w:color="auto" w:fill="auto"/>
          </w:tcPr>
          <w:p w14:paraId="2070A40F" w14:textId="097D97CA" w:rsidR="00484ECB" w:rsidRPr="001950A4" w:rsidRDefault="00484ECB" w:rsidP="003D6AE1">
            <w:pPr>
              <w:rPr>
                <w:rFonts w:ascii="Arial" w:hAnsi="Arial" w:cs="Arial"/>
              </w:rPr>
            </w:pPr>
            <w:r w:rsidRPr="001950A4">
              <w:rPr>
                <w:rFonts w:ascii="Arial" w:hAnsi="Arial" w:cs="Arial"/>
              </w:rPr>
              <w:t>ChristianSteven CRD/CSSWeb</w:t>
            </w:r>
            <w:r w:rsidR="00EA6F29">
              <w:rPr>
                <w:rFonts w:ascii="Arial" w:hAnsi="Arial" w:cs="Arial"/>
              </w:rPr>
              <w:t xml:space="preserve"> Prem</w:t>
            </w:r>
            <w:r w:rsidR="00930E73">
              <w:rPr>
                <w:rFonts w:ascii="Arial" w:hAnsi="Arial" w:cs="Arial"/>
              </w:rPr>
              <w:t>ium X Edition 7.1 Build 20160225</w:t>
            </w:r>
            <w:r w:rsidR="00EA6F29">
              <w:rPr>
                <w:rFonts w:ascii="Arial" w:hAnsi="Arial" w:cs="Arial"/>
              </w:rPr>
              <w:t>/130</w:t>
            </w:r>
          </w:p>
        </w:tc>
        <w:tc>
          <w:tcPr>
            <w:tcW w:w="3117" w:type="dxa"/>
            <w:shd w:val="clear" w:color="auto" w:fill="auto"/>
          </w:tcPr>
          <w:p w14:paraId="6A19A4B1" w14:textId="77777777" w:rsidR="00484ECB" w:rsidRPr="001950A4" w:rsidRDefault="00484ECB" w:rsidP="001F04AF">
            <w:pPr>
              <w:rPr>
                <w:rFonts w:ascii="Arial" w:hAnsi="Arial" w:cs="Arial"/>
              </w:rPr>
            </w:pPr>
            <w:r w:rsidRPr="001950A4">
              <w:rPr>
                <w:rFonts w:ascii="Arial" w:hAnsi="Arial" w:cs="Arial"/>
              </w:rPr>
              <w:t>Used by most Tidemark users to generate reports against the Tidemark database.</w:t>
            </w:r>
            <w:r w:rsidR="008E17D9">
              <w:rPr>
                <w:rFonts w:ascii="Arial" w:hAnsi="Arial" w:cs="Arial"/>
              </w:rPr>
              <w:t xml:space="preserve"> Also serves </w:t>
            </w:r>
            <w:r w:rsidR="001F04AF">
              <w:rPr>
                <w:rFonts w:ascii="Arial" w:hAnsi="Arial" w:cs="Arial"/>
              </w:rPr>
              <w:t>Crystal R</w:t>
            </w:r>
            <w:r w:rsidR="008E17D9">
              <w:rPr>
                <w:rFonts w:ascii="Arial" w:hAnsi="Arial" w:cs="Arial"/>
              </w:rPr>
              <w:t>eports for several other systems.</w:t>
            </w:r>
          </w:p>
        </w:tc>
      </w:tr>
      <w:tr w:rsidR="00484ECB" w:rsidRPr="001950A4" w14:paraId="49FE3AE1" w14:textId="77777777" w:rsidTr="000D166B">
        <w:tc>
          <w:tcPr>
            <w:tcW w:w="3116" w:type="dxa"/>
            <w:shd w:val="clear" w:color="auto" w:fill="auto"/>
          </w:tcPr>
          <w:p w14:paraId="030AA250" w14:textId="77777777" w:rsidR="00484ECB" w:rsidRPr="001950A4" w:rsidRDefault="00484ECB" w:rsidP="003D6AE1">
            <w:pPr>
              <w:rPr>
                <w:rFonts w:ascii="Arial" w:hAnsi="Arial" w:cs="Arial"/>
              </w:rPr>
            </w:pPr>
            <w:r w:rsidRPr="001950A4">
              <w:rPr>
                <w:rFonts w:ascii="Arial" w:hAnsi="Arial" w:cs="Arial"/>
              </w:rPr>
              <w:t xml:space="preserve">Work Order Management </w:t>
            </w:r>
          </w:p>
        </w:tc>
        <w:tc>
          <w:tcPr>
            <w:tcW w:w="3117" w:type="dxa"/>
            <w:shd w:val="clear" w:color="auto" w:fill="auto"/>
          </w:tcPr>
          <w:p w14:paraId="2FEDAC3C" w14:textId="77777777" w:rsidR="00484ECB" w:rsidRPr="001950A4" w:rsidRDefault="00484ECB" w:rsidP="003D6AE1">
            <w:pPr>
              <w:rPr>
                <w:rFonts w:ascii="Arial" w:hAnsi="Arial" w:cs="Arial"/>
              </w:rPr>
            </w:pPr>
            <w:r w:rsidRPr="001950A4">
              <w:rPr>
                <w:rFonts w:ascii="Arial" w:hAnsi="Arial" w:cs="Arial"/>
              </w:rPr>
              <w:t>Cityworks</w:t>
            </w:r>
            <w:r w:rsidR="00CA2AE2">
              <w:rPr>
                <w:rFonts w:ascii="Arial" w:hAnsi="Arial" w:cs="Arial"/>
              </w:rPr>
              <w:t xml:space="preserve"> Server</w:t>
            </w:r>
            <w:r w:rsidR="0023451E">
              <w:rPr>
                <w:rFonts w:ascii="Arial" w:hAnsi="Arial" w:cs="Arial"/>
              </w:rPr>
              <w:t xml:space="preserve"> AMS</w:t>
            </w:r>
            <w:r w:rsidR="00FF5DE0">
              <w:rPr>
                <w:rFonts w:ascii="Arial" w:hAnsi="Arial" w:cs="Arial"/>
              </w:rPr>
              <w:t xml:space="preserve"> 2013, rev. 22927</w:t>
            </w:r>
          </w:p>
        </w:tc>
        <w:tc>
          <w:tcPr>
            <w:tcW w:w="3117" w:type="dxa"/>
            <w:shd w:val="clear" w:color="auto" w:fill="auto"/>
          </w:tcPr>
          <w:p w14:paraId="77C08890" w14:textId="77777777" w:rsidR="00484ECB" w:rsidRPr="001950A4" w:rsidRDefault="00484ECB" w:rsidP="00DB72F4">
            <w:pPr>
              <w:rPr>
                <w:rFonts w:ascii="Arial" w:hAnsi="Arial" w:cs="Arial"/>
              </w:rPr>
            </w:pPr>
            <w:r w:rsidRPr="001950A4">
              <w:rPr>
                <w:rFonts w:ascii="Arial" w:hAnsi="Arial" w:cs="Arial"/>
              </w:rPr>
              <w:t>Currently used</w:t>
            </w:r>
            <w:r w:rsidR="00DB72F4" w:rsidRPr="001950A4">
              <w:rPr>
                <w:rFonts w:ascii="Arial" w:hAnsi="Arial" w:cs="Arial"/>
              </w:rPr>
              <w:t xml:space="preserve"> only</w:t>
            </w:r>
            <w:r w:rsidRPr="001950A4">
              <w:rPr>
                <w:rFonts w:ascii="Arial" w:hAnsi="Arial" w:cs="Arial"/>
              </w:rPr>
              <w:t xml:space="preserve"> by Public Utilities. Not integrated with Tidemark.</w:t>
            </w:r>
          </w:p>
        </w:tc>
      </w:tr>
      <w:tr w:rsidR="00484ECB" w:rsidRPr="001950A4" w14:paraId="3EF16288" w14:textId="77777777" w:rsidTr="000D166B">
        <w:tc>
          <w:tcPr>
            <w:tcW w:w="3116" w:type="dxa"/>
            <w:shd w:val="clear" w:color="auto" w:fill="auto"/>
          </w:tcPr>
          <w:p w14:paraId="115CB5F9" w14:textId="77777777" w:rsidR="00484ECB" w:rsidRPr="001950A4" w:rsidRDefault="00EF0BBF" w:rsidP="003D6AE1">
            <w:pPr>
              <w:rPr>
                <w:rFonts w:ascii="Arial" w:hAnsi="Arial" w:cs="Arial"/>
              </w:rPr>
            </w:pPr>
            <w:r>
              <w:rPr>
                <w:rFonts w:ascii="Arial" w:hAnsi="Arial" w:cs="Arial"/>
              </w:rPr>
              <w:t>Financial Management</w:t>
            </w:r>
          </w:p>
        </w:tc>
        <w:tc>
          <w:tcPr>
            <w:tcW w:w="3117" w:type="dxa"/>
            <w:shd w:val="clear" w:color="auto" w:fill="auto"/>
          </w:tcPr>
          <w:p w14:paraId="0A4F705A" w14:textId="77777777" w:rsidR="00484ECB" w:rsidRPr="001950A4" w:rsidRDefault="00484ECB" w:rsidP="003D6AE1">
            <w:pPr>
              <w:rPr>
                <w:rFonts w:ascii="Arial" w:hAnsi="Arial" w:cs="Arial"/>
              </w:rPr>
            </w:pPr>
            <w:r w:rsidRPr="001950A4">
              <w:rPr>
                <w:rFonts w:ascii="Arial" w:hAnsi="Arial" w:cs="Arial"/>
              </w:rPr>
              <w:t>Oracle Financials</w:t>
            </w:r>
            <w:r w:rsidR="00916A67">
              <w:rPr>
                <w:rFonts w:ascii="Arial" w:hAnsi="Arial" w:cs="Arial"/>
              </w:rPr>
              <w:t xml:space="preserve"> version 12.1.3</w:t>
            </w:r>
          </w:p>
        </w:tc>
        <w:tc>
          <w:tcPr>
            <w:tcW w:w="3117" w:type="dxa"/>
            <w:shd w:val="clear" w:color="auto" w:fill="auto"/>
          </w:tcPr>
          <w:p w14:paraId="772B6CB0" w14:textId="77777777" w:rsidR="00484ECB" w:rsidRPr="001950A4" w:rsidRDefault="00484ECB" w:rsidP="003D6AE1">
            <w:pPr>
              <w:rPr>
                <w:rFonts w:ascii="Arial" w:hAnsi="Arial" w:cs="Arial"/>
              </w:rPr>
            </w:pPr>
            <w:r w:rsidRPr="001950A4">
              <w:rPr>
                <w:rFonts w:ascii="Arial" w:hAnsi="Arial" w:cs="Arial"/>
              </w:rPr>
              <w:t>Process payments submitted for permits, plans, etc. No integration with Tidemark.</w:t>
            </w:r>
          </w:p>
        </w:tc>
      </w:tr>
    </w:tbl>
    <w:p w14:paraId="4EB25CF1" w14:textId="77777777" w:rsidR="00484ECB" w:rsidRDefault="00484ECB" w:rsidP="003D6AE1">
      <w:pPr>
        <w:rPr>
          <w:rFonts w:ascii="Arial" w:hAnsi="Arial" w:cs="Arial"/>
        </w:rPr>
      </w:pPr>
    </w:p>
    <w:p w14:paraId="23617F2C" w14:textId="77777777" w:rsidR="00F7200B" w:rsidRDefault="00F7200B" w:rsidP="00027B5B">
      <w:pPr>
        <w:pStyle w:val="ListParagraph"/>
        <w:numPr>
          <w:ilvl w:val="0"/>
          <w:numId w:val="14"/>
        </w:numPr>
        <w:spacing w:after="0" w:line="259" w:lineRule="auto"/>
        <w:contextualSpacing w:val="0"/>
        <w:rPr>
          <w:rFonts w:ascii="Arial" w:hAnsi="Arial" w:cs="Arial"/>
          <w:b/>
          <w:sz w:val="24"/>
          <w:szCs w:val="24"/>
        </w:rPr>
      </w:pPr>
      <w:r>
        <w:rPr>
          <w:rFonts w:ascii="Arial" w:hAnsi="Arial" w:cs="Arial"/>
          <w:b/>
          <w:sz w:val="24"/>
          <w:szCs w:val="24"/>
        </w:rPr>
        <w:t>Tidemark System Information</w:t>
      </w:r>
    </w:p>
    <w:p w14:paraId="339C47B4" w14:textId="77777777" w:rsidR="00734C9E" w:rsidRDefault="00F7200B" w:rsidP="003D6AE1">
      <w:pPr>
        <w:ind w:left="1080"/>
        <w:rPr>
          <w:rFonts w:ascii="Arial" w:hAnsi="Arial" w:cs="Arial"/>
        </w:rPr>
      </w:pPr>
      <w:r w:rsidRPr="00484ECB">
        <w:rPr>
          <w:rFonts w:ascii="Arial" w:hAnsi="Arial" w:cs="Arial"/>
        </w:rPr>
        <w:br/>
      </w:r>
      <w:r w:rsidR="00683551">
        <w:rPr>
          <w:rFonts w:ascii="Arial" w:hAnsi="Arial" w:cs="Arial"/>
        </w:rPr>
        <w:t xml:space="preserve">See </w:t>
      </w:r>
      <w:r w:rsidR="00683551" w:rsidRPr="000D166B">
        <w:rPr>
          <w:rFonts w:ascii="Arial" w:hAnsi="Arial" w:cs="Arial"/>
          <w:b/>
        </w:rPr>
        <w:t>Attachment J</w:t>
      </w:r>
      <w:r w:rsidR="00683551">
        <w:rPr>
          <w:rFonts w:ascii="Arial" w:hAnsi="Arial" w:cs="Arial"/>
        </w:rPr>
        <w:t xml:space="preserve"> – Tidemark System Information</w:t>
      </w:r>
    </w:p>
    <w:p w14:paraId="3385B4BF" w14:textId="77777777" w:rsidR="00F7200B" w:rsidRPr="00484ECB" w:rsidRDefault="00F7200B" w:rsidP="003D6AE1">
      <w:pPr>
        <w:ind w:left="360"/>
        <w:rPr>
          <w:rFonts w:ascii="Arial" w:hAnsi="Arial" w:cs="Arial"/>
        </w:rPr>
      </w:pPr>
    </w:p>
    <w:p w14:paraId="54853106" w14:textId="77777777" w:rsidR="00484ECB" w:rsidRDefault="00484ECB" w:rsidP="003D6AE1">
      <w:pPr>
        <w:spacing w:after="120"/>
        <w:rPr>
          <w:rFonts w:ascii="Arial" w:hAnsi="Arial" w:cs="Arial"/>
          <w:b/>
          <w:bCs/>
          <w:u w:val="single"/>
        </w:rPr>
      </w:pPr>
      <w:r w:rsidRPr="00484ECB">
        <w:rPr>
          <w:rFonts w:ascii="Arial" w:hAnsi="Arial" w:cs="Arial"/>
          <w:b/>
          <w:bCs/>
        </w:rPr>
        <w:t>III.</w:t>
      </w:r>
      <w:r w:rsidRPr="00484ECB">
        <w:rPr>
          <w:rFonts w:ascii="Arial" w:hAnsi="Arial" w:cs="Arial"/>
          <w:b/>
          <w:bCs/>
        </w:rPr>
        <w:tab/>
      </w:r>
      <w:r w:rsidRPr="00484ECB">
        <w:rPr>
          <w:rFonts w:ascii="Arial" w:hAnsi="Arial" w:cs="Arial"/>
          <w:b/>
          <w:bCs/>
          <w:u w:val="single"/>
        </w:rPr>
        <w:t>SCOPE OF SERVICES</w:t>
      </w:r>
      <w:r w:rsidR="00956253">
        <w:rPr>
          <w:rFonts w:ascii="Arial" w:hAnsi="Arial" w:cs="Arial"/>
          <w:b/>
          <w:bCs/>
          <w:u w:val="single"/>
        </w:rPr>
        <w:t xml:space="preserve">  </w:t>
      </w:r>
    </w:p>
    <w:p w14:paraId="6E130325" w14:textId="77777777" w:rsidR="009B1E90" w:rsidRDefault="009B1E90" w:rsidP="009B1E90">
      <w:pPr>
        <w:ind w:left="720"/>
        <w:jc w:val="both"/>
        <w:rPr>
          <w:rFonts w:ascii="Arial" w:hAnsi="Arial" w:cs="Arial"/>
        </w:rPr>
      </w:pPr>
      <w:r>
        <w:rPr>
          <w:rFonts w:ascii="Arial" w:hAnsi="Arial" w:cs="Arial"/>
        </w:rPr>
        <w:t>The Successful Offeror will provide</w:t>
      </w:r>
      <w:r w:rsidRPr="005C3E17">
        <w:rPr>
          <w:rFonts w:ascii="Arial" w:hAnsi="Arial" w:cs="Arial"/>
        </w:rPr>
        <w:t xml:space="preserve"> a sound, proven project plan that allows for continuity of service to the County’s citizens and customers during installation, cutover and training activities. </w:t>
      </w:r>
    </w:p>
    <w:p w14:paraId="6A6C8EEF" w14:textId="77777777" w:rsidR="009B1E90" w:rsidRPr="001C3266" w:rsidRDefault="009B1E90" w:rsidP="009B1E90">
      <w:pPr>
        <w:ind w:left="720"/>
        <w:jc w:val="both"/>
        <w:rPr>
          <w:rFonts w:ascii="Arial" w:hAnsi="Arial" w:cs="Arial"/>
          <w:color w:val="FF0000"/>
        </w:rPr>
      </w:pPr>
    </w:p>
    <w:p w14:paraId="69F09EE6" w14:textId="77777777" w:rsidR="00484ECB" w:rsidRDefault="00484ECB" w:rsidP="006B2A15">
      <w:pPr>
        <w:spacing w:after="120"/>
        <w:ind w:left="720"/>
        <w:jc w:val="both"/>
        <w:rPr>
          <w:rFonts w:ascii="Arial" w:hAnsi="Arial" w:cs="Arial"/>
        </w:rPr>
      </w:pPr>
      <w:r w:rsidRPr="00484ECB">
        <w:rPr>
          <w:rFonts w:ascii="Arial" w:hAnsi="Arial" w:cs="Arial"/>
        </w:rPr>
        <w:t xml:space="preserve">The Successful Offeror will provide </w:t>
      </w:r>
      <w:r w:rsidR="00956253">
        <w:rPr>
          <w:rFonts w:ascii="Arial" w:hAnsi="Arial" w:cs="Arial"/>
        </w:rPr>
        <w:t>all labor, supervision, equipment, products and services to provide the</w:t>
      </w:r>
      <w:r w:rsidR="00E8576F">
        <w:rPr>
          <w:rFonts w:ascii="Arial" w:hAnsi="Arial" w:cs="Arial"/>
        </w:rPr>
        <w:t xml:space="preserve"> following</w:t>
      </w:r>
      <w:r w:rsidRPr="00484ECB">
        <w:rPr>
          <w:rFonts w:ascii="Arial" w:hAnsi="Arial" w:cs="Arial"/>
        </w:rPr>
        <w:t>:</w:t>
      </w:r>
    </w:p>
    <w:p w14:paraId="34DE39BA" w14:textId="77777777" w:rsidR="00484ECB" w:rsidRPr="00484ECB" w:rsidRDefault="00484ECB" w:rsidP="00027B5B">
      <w:pPr>
        <w:pStyle w:val="ListParagraph"/>
        <w:numPr>
          <w:ilvl w:val="0"/>
          <w:numId w:val="16"/>
        </w:numPr>
        <w:spacing w:after="120" w:line="259" w:lineRule="auto"/>
        <w:contextualSpacing w:val="0"/>
        <w:jc w:val="both"/>
        <w:rPr>
          <w:rFonts w:ascii="Arial" w:eastAsia="Times New Roman" w:hAnsi="Arial" w:cs="Arial"/>
          <w:b/>
          <w:bCs/>
          <w:sz w:val="24"/>
          <w:szCs w:val="24"/>
        </w:rPr>
      </w:pPr>
      <w:r w:rsidRPr="00484ECB">
        <w:rPr>
          <w:rFonts w:ascii="Arial" w:eastAsia="Times New Roman" w:hAnsi="Arial" w:cs="Arial"/>
          <w:b/>
          <w:bCs/>
          <w:sz w:val="24"/>
          <w:szCs w:val="24"/>
        </w:rPr>
        <w:t>General Requirements</w:t>
      </w:r>
    </w:p>
    <w:p w14:paraId="19DF7DCA" w14:textId="77777777" w:rsidR="00484ECB" w:rsidRPr="00484ECB" w:rsidRDefault="00737F08" w:rsidP="00027B5B">
      <w:pPr>
        <w:pStyle w:val="ListParagraph"/>
        <w:numPr>
          <w:ilvl w:val="1"/>
          <w:numId w:val="16"/>
        </w:numPr>
        <w:spacing w:after="120" w:line="259" w:lineRule="auto"/>
        <w:contextualSpacing w:val="0"/>
        <w:jc w:val="both"/>
        <w:rPr>
          <w:rFonts w:ascii="Arial" w:eastAsia="Times New Roman" w:hAnsi="Arial" w:cs="Arial"/>
          <w:sz w:val="24"/>
          <w:szCs w:val="24"/>
        </w:rPr>
      </w:pPr>
      <w:r>
        <w:rPr>
          <w:rFonts w:ascii="Arial" w:eastAsia="Times New Roman" w:hAnsi="Arial" w:cs="Arial"/>
          <w:sz w:val="24"/>
          <w:szCs w:val="24"/>
        </w:rPr>
        <w:t>Out-of-the-box s</w:t>
      </w:r>
      <w:r w:rsidR="00484ECB" w:rsidRPr="00484ECB">
        <w:rPr>
          <w:rFonts w:ascii="Arial" w:eastAsia="Times New Roman" w:hAnsi="Arial" w:cs="Arial"/>
          <w:sz w:val="24"/>
          <w:szCs w:val="24"/>
        </w:rPr>
        <w:t>oftware package that includes direct integration with ESRI GIS, E</w:t>
      </w:r>
      <w:r w:rsidR="00484ECB" w:rsidRPr="00484ECB">
        <w:rPr>
          <w:rFonts w:ascii="Arial" w:hAnsi="Arial" w:cs="Arial"/>
          <w:sz w:val="24"/>
          <w:szCs w:val="24"/>
        </w:rPr>
        <w:t>lectronic Plan Submission and Review</w:t>
      </w:r>
      <w:r w:rsidR="00484ECB" w:rsidRPr="00484ECB">
        <w:rPr>
          <w:rFonts w:ascii="Arial" w:eastAsia="Times New Roman" w:hAnsi="Arial" w:cs="Arial"/>
          <w:sz w:val="24"/>
          <w:szCs w:val="24"/>
        </w:rPr>
        <w:t xml:space="preserve">, Project Centric Operation, 24/7 Online Customer Access, Customizable Workflows, solid data validation, flexible configuration capabilities, dynamic reporting and search capabilities, dashboards, fee payment and receipting, and billing functionality. </w:t>
      </w:r>
      <w:r w:rsidR="00CB3798">
        <w:rPr>
          <w:rFonts w:ascii="Arial" w:eastAsia="Times New Roman" w:hAnsi="Arial" w:cs="Arial"/>
          <w:sz w:val="24"/>
          <w:szCs w:val="24"/>
        </w:rPr>
        <w:t xml:space="preserve">The County is open </w:t>
      </w:r>
      <w:r w:rsidR="008D5158">
        <w:rPr>
          <w:rFonts w:ascii="Arial" w:eastAsia="Times New Roman" w:hAnsi="Arial" w:cs="Arial"/>
          <w:sz w:val="24"/>
          <w:szCs w:val="24"/>
        </w:rPr>
        <w:t>either to</w:t>
      </w:r>
      <w:r w:rsidR="00CB3798">
        <w:rPr>
          <w:rFonts w:ascii="Arial" w:eastAsia="Times New Roman" w:hAnsi="Arial" w:cs="Arial"/>
          <w:sz w:val="24"/>
          <w:szCs w:val="24"/>
        </w:rPr>
        <w:t xml:space="preserve"> a</w:t>
      </w:r>
      <w:r w:rsidR="00CB3798" w:rsidRPr="00CB3798">
        <w:rPr>
          <w:rFonts w:ascii="Arial" w:eastAsia="Times New Roman" w:hAnsi="Arial" w:cs="Arial"/>
          <w:sz w:val="24"/>
          <w:szCs w:val="24"/>
        </w:rPr>
        <w:t xml:space="preserve"> </w:t>
      </w:r>
      <w:r w:rsidR="00CB3798">
        <w:rPr>
          <w:rFonts w:ascii="Arial" w:eastAsia="Times New Roman" w:hAnsi="Arial" w:cs="Arial"/>
          <w:sz w:val="24"/>
          <w:szCs w:val="24"/>
        </w:rPr>
        <w:t xml:space="preserve">cloud (vendor-hosted) or </w:t>
      </w:r>
      <w:r w:rsidR="008D5158">
        <w:rPr>
          <w:rFonts w:ascii="Arial" w:eastAsia="Times New Roman" w:hAnsi="Arial" w:cs="Arial"/>
          <w:sz w:val="24"/>
          <w:szCs w:val="24"/>
        </w:rPr>
        <w:t>on premise</w:t>
      </w:r>
      <w:r w:rsidR="00CB3798">
        <w:rPr>
          <w:rFonts w:ascii="Arial" w:eastAsia="Times New Roman" w:hAnsi="Arial" w:cs="Arial"/>
          <w:sz w:val="24"/>
          <w:szCs w:val="24"/>
        </w:rPr>
        <w:t xml:space="preserve"> (County-hosted) solution. Provide pricing options for both scenarios in the Cost Proposal (Attachment L).</w:t>
      </w:r>
    </w:p>
    <w:p w14:paraId="70BA6177" w14:textId="77777777" w:rsidR="000D166B" w:rsidRDefault="000D166B">
      <w:pPr>
        <w:rPr>
          <w:rFonts w:ascii="Arial" w:hAnsi="Arial" w:cs="Arial"/>
          <w:b/>
          <w:bCs/>
        </w:rPr>
      </w:pPr>
      <w:r>
        <w:rPr>
          <w:rFonts w:ascii="Arial" w:hAnsi="Arial" w:cs="Arial"/>
          <w:b/>
          <w:bCs/>
        </w:rPr>
        <w:br w:type="page"/>
      </w:r>
    </w:p>
    <w:p w14:paraId="0D510FAD" w14:textId="4CCD080B" w:rsidR="00484ECB" w:rsidRPr="00484ECB" w:rsidRDefault="00484ECB" w:rsidP="00027B5B">
      <w:pPr>
        <w:pStyle w:val="ListParagraph"/>
        <w:numPr>
          <w:ilvl w:val="0"/>
          <w:numId w:val="16"/>
        </w:numPr>
        <w:spacing w:after="120" w:line="259" w:lineRule="auto"/>
        <w:contextualSpacing w:val="0"/>
        <w:jc w:val="both"/>
        <w:rPr>
          <w:rFonts w:ascii="Arial" w:eastAsia="Times New Roman" w:hAnsi="Arial" w:cs="Arial"/>
          <w:b/>
          <w:bCs/>
          <w:sz w:val="24"/>
          <w:szCs w:val="24"/>
        </w:rPr>
      </w:pPr>
      <w:r w:rsidRPr="00484ECB">
        <w:rPr>
          <w:rFonts w:ascii="Arial" w:eastAsia="Times New Roman" w:hAnsi="Arial" w:cs="Arial"/>
          <w:b/>
          <w:bCs/>
          <w:sz w:val="24"/>
          <w:szCs w:val="24"/>
        </w:rPr>
        <w:lastRenderedPageBreak/>
        <w:t>Desired Features</w:t>
      </w:r>
    </w:p>
    <w:p w14:paraId="75D7A7FB" w14:textId="77777777" w:rsidR="005169D7" w:rsidRPr="00BB2A9F" w:rsidRDefault="005169D7" w:rsidP="00027B5B">
      <w:pPr>
        <w:pStyle w:val="ListParagraph"/>
        <w:numPr>
          <w:ilvl w:val="1"/>
          <w:numId w:val="16"/>
        </w:numPr>
        <w:spacing w:after="120" w:line="259" w:lineRule="auto"/>
        <w:contextualSpacing w:val="0"/>
        <w:rPr>
          <w:rFonts w:ascii="Arial" w:eastAsia="Times New Roman" w:hAnsi="Arial" w:cs="Arial"/>
          <w:sz w:val="24"/>
          <w:szCs w:val="24"/>
        </w:rPr>
      </w:pPr>
      <w:r w:rsidRPr="00BB2A9F">
        <w:rPr>
          <w:rFonts w:ascii="Arial" w:eastAsia="Times New Roman" w:hAnsi="Arial" w:cs="Arial"/>
          <w:sz w:val="24"/>
          <w:szCs w:val="24"/>
          <w:u w:val="single"/>
        </w:rPr>
        <w:t>GIS-Centric</w:t>
      </w:r>
      <w:r w:rsidR="00144FD5" w:rsidRPr="00BB2A9F">
        <w:rPr>
          <w:rFonts w:ascii="Arial" w:eastAsia="Times New Roman" w:hAnsi="Arial" w:cs="Arial"/>
          <w:sz w:val="24"/>
          <w:szCs w:val="24"/>
        </w:rPr>
        <w:t>: The County has a Geo</w:t>
      </w:r>
      <w:r w:rsidRPr="00BB2A9F">
        <w:rPr>
          <w:rFonts w:ascii="Arial" w:eastAsia="Times New Roman" w:hAnsi="Arial" w:cs="Arial"/>
          <w:sz w:val="24"/>
          <w:szCs w:val="24"/>
        </w:rPr>
        <w:t>-Centric Interoperability policy</w:t>
      </w:r>
      <w:r w:rsidR="00005F86" w:rsidRPr="00BB2A9F">
        <w:rPr>
          <w:rFonts w:ascii="Arial" w:eastAsia="Times New Roman" w:hAnsi="Arial" w:cs="Arial"/>
          <w:sz w:val="24"/>
          <w:szCs w:val="24"/>
        </w:rPr>
        <w:t xml:space="preserve"> (Attachment G</w:t>
      </w:r>
      <w:r w:rsidR="009727A3" w:rsidRPr="00BB2A9F">
        <w:rPr>
          <w:rFonts w:ascii="Arial" w:eastAsia="Times New Roman" w:hAnsi="Arial" w:cs="Arial"/>
          <w:sz w:val="24"/>
          <w:szCs w:val="24"/>
        </w:rPr>
        <w:t>)</w:t>
      </w:r>
      <w:r w:rsidRPr="00BB2A9F">
        <w:rPr>
          <w:rFonts w:ascii="Arial" w:eastAsia="Times New Roman" w:hAnsi="Arial" w:cs="Arial"/>
          <w:sz w:val="24"/>
          <w:szCs w:val="24"/>
        </w:rPr>
        <w:t xml:space="preserve">, whereby the County’s GIS geodatabase is the feature dataset for all location based County assets. The goal of this policy is to achieve interoperability among the County’s enterprise applications. </w:t>
      </w:r>
    </w:p>
    <w:p w14:paraId="1A7D37D3" w14:textId="00BC7117" w:rsidR="00484ECB" w:rsidRPr="00BB2A9F" w:rsidRDefault="00484ECB" w:rsidP="00027B5B">
      <w:pPr>
        <w:pStyle w:val="ListParagraph"/>
        <w:numPr>
          <w:ilvl w:val="1"/>
          <w:numId w:val="16"/>
        </w:numPr>
        <w:spacing w:before="240" w:after="120" w:line="259" w:lineRule="auto"/>
        <w:contextualSpacing w:val="0"/>
        <w:jc w:val="both"/>
        <w:rPr>
          <w:rFonts w:ascii="Arial" w:eastAsia="Times New Roman" w:hAnsi="Arial" w:cs="Arial"/>
          <w:sz w:val="24"/>
          <w:szCs w:val="24"/>
        </w:rPr>
      </w:pPr>
      <w:r w:rsidRPr="00BB2A9F">
        <w:rPr>
          <w:rFonts w:ascii="Arial" w:eastAsia="Times New Roman" w:hAnsi="Arial" w:cs="Arial"/>
          <w:sz w:val="24"/>
          <w:szCs w:val="24"/>
          <w:u w:val="single"/>
        </w:rPr>
        <w:t>Electronic Plan Submission and Review</w:t>
      </w:r>
      <w:r w:rsidRPr="00BB2A9F">
        <w:rPr>
          <w:rFonts w:ascii="Arial" w:eastAsia="Times New Roman" w:hAnsi="Arial" w:cs="Arial"/>
          <w:sz w:val="24"/>
          <w:szCs w:val="24"/>
        </w:rPr>
        <w:t xml:space="preserve">: The County desires the ability to accept electronic plans and applications from our citizens and the development community. In addition, </w:t>
      </w:r>
      <w:r w:rsidR="00D052BE">
        <w:rPr>
          <w:rFonts w:ascii="Arial" w:eastAsia="Times New Roman" w:hAnsi="Arial" w:cs="Arial"/>
          <w:sz w:val="24"/>
          <w:szCs w:val="24"/>
        </w:rPr>
        <w:t>t</w:t>
      </w:r>
      <w:r w:rsidR="00580E00" w:rsidRPr="00BB2A9F">
        <w:rPr>
          <w:rFonts w:ascii="Arial" w:eastAsia="Times New Roman" w:hAnsi="Arial" w:cs="Arial"/>
          <w:sz w:val="24"/>
          <w:szCs w:val="24"/>
        </w:rPr>
        <w:t xml:space="preserve">he County seeks </w:t>
      </w:r>
      <w:r w:rsidR="005169D7" w:rsidRPr="00BB2A9F">
        <w:rPr>
          <w:rFonts w:ascii="Arial" w:eastAsia="Times New Roman" w:hAnsi="Arial" w:cs="Arial"/>
          <w:sz w:val="24"/>
          <w:szCs w:val="24"/>
        </w:rPr>
        <w:t>an</w:t>
      </w:r>
      <w:r w:rsidRPr="00BB2A9F">
        <w:rPr>
          <w:rFonts w:ascii="Arial" w:eastAsia="Times New Roman" w:hAnsi="Arial" w:cs="Arial"/>
          <w:sz w:val="24"/>
          <w:szCs w:val="24"/>
        </w:rPr>
        <w:t xml:space="preserve"> electronic plan review system, with the ability to review plans in overlay and side-by-side format, add comments and markups, maintain a repository of reviewed documents, and make the reviewed documents available to the applicant online. </w:t>
      </w:r>
    </w:p>
    <w:p w14:paraId="4525511A" w14:textId="77777777" w:rsidR="00484ECB" w:rsidRPr="00BB2A9F" w:rsidRDefault="00484ECB" w:rsidP="00027B5B">
      <w:pPr>
        <w:pStyle w:val="ListParagraph"/>
        <w:numPr>
          <w:ilvl w:val="1"/>
          <w:numId w:val="16"/>
        </w:numPr>
        <w:spacing w:before="240" w:after="120" w:line="259" w:lineRule="auto"/>
        <w:contextualSpacing w:val="0"/>
        <w:jc w:val="both"/>
        <w:rPr>
          <w:rFonts w:ascii="Arial" w:eastAsia="Times New Roman" w:hAnsi="Arial" w:cs="Arial"/>
          <w:sz w:val="24"/>
          <w:szCs w:val="24"/>
        </w:rPr>
      </w:pPr>
      <w:r w:rsidRPr="00BB2A9F">
        <w:rPr>
          <w:rFonts w:ascii="Arial" w:eastAsia="Times New Roman" w:hAnsi="Arial" w:cs="Arial"/>
          <w:sz w:val="24"/>
          <w:szCs w:val="24"/>
          <w:u w:val="single"/>
        </w:rPr>
        <w:t>Project Centric Operation</w:t>
      </w:r>
      <w:r w:rsidRPr="00BB2A9F">
        <w:rPr>
          <w:rFonts w:ascii="Arial" w:eastAsia="Times New Roman" w:hAnsi="Arial" w:cs="Arial"/>
          <w:sz w:val="24"/>
          <w:szCs w:val="24"/>
        </w:rPr>
        <w:t xml:space="preserve">: The system should provide a way to group cases by project. For example, a Building Permit case should be tied to all related sub-trade permit cases where applicable. In addition, the system should provide a way to view related case information on a single screen, with links or some other method of drilling down to a specific record. </w:t>
      </w:r>
    </w:p>
    <w:p w14:paraId="5BA1EE96" w14:textId="77777777" w:rsidR="00484ECB" w:rsidRPr="00BB2A9F" w:rsidRDefault="00484ECB" w:rsidP="00027B5B">
      <w:pPr>
        <w:pStyle w:val="ListParagraph"/>
        <w:numPr>
          <w:ilvl w:val="1"/>
          <w:numId w:val="16"/>
        </w:numPr>
        <w:spacing w:after="120" w:line="259" w:lineRule="auto"/>
        <w:contextualSpacing w:val="0"/>
        <w:jc w:val="both"/>
        <w:rPr>
          <w:rFonts w:ascii="Arial" w:eastAsia="Times New Roman" w:hAnsi="Arial" w:cs="Arial"/>
          <w:sz w:val="24"/>
          <w:szCs w:val="24"/>
        </w:rPr>
      </w:pPr>
      <w:r w:rsidRPr="00BB2A9F">
        <w:rPr>
          <w:rFonts w:ascii="Arial" w:eastAsia="Times New Roman" w:hAnsi="Arial" w:cs="Arial"/>
          <w:sz w:val="24"/>
          <w:szCs w:val="24"/>
          <w:u w:val="single"/>
        </w:rPr>
        <w:t>24/7 Online Customer Access</w:t>
      </w:r>
      <w:r w:rsidRPr="00BB2A9F">
        <w:rPr>
          <w:rFonts w:ascii="Arial" w:eastAsia="Times New Roman" w:hAnsi="Arial" w:cs="Arial"/>
          <w:sz w:val="24"/>
          <w:szCs w:val="24"/>
        </w:rPr>
        <w:t xml:space="preserve">: The County’s goal is excellent customer service and citizen engagement. </w:t>
      </w:r>
      <w:r w:rsidR="00580E00" w:rsidRPr="00BB2A9F">
        <w:rPr>
          <w:rFonts w:ascii="Arial" w:eastAsia="Times New Roman" w:hAnsi="Arial" w:cs="Arial"/>
          <w:sz w:val="24"/>
          <w:szCs w:val="24"/>
        </w:rPr>
        <w:t>The County is</w:t>
      </w:r>
      <w:r w:rsidRPr="00BB2A9F">
        <w:rPr>
          <w:rFonts w:ascii="Arial" w:eastAsia="Times New Roman" w:hAnsi="Arial" w:cs="Arial"/>
          <w:sz w:val="24"/>
          <w:szCs w:val="24"/>
        </w:rPr>
        <w:t xml:space="preserve"> particularly interested in providing citizens and developers the ability to submit applications and payments online, check application status, report code violations and other concerns, and otherwise engage with County staff. </w:t>
      </w:r>
      <w:r w:rsidR="009E5C60">
        <w:rPr>
          <w:rFonts w:ascii="Arial" w:eastAsia="Times New Roman" w:hAnsi="Arial" w:cs="Arial"/>
          <w:sz w:val="24"/>
          <w:szCs w:val="24"/>
        </w:rPr>
        <w:t>The proposed solution should meet the requirements set forth in the County’s Henrico.us Service-Oriented Policy (Attachment M).</w:t>
      </w:r>
    </w:p>
    <w:p w14:paraId="33D4F461" w14:textId="77777777" w:rsidR="00484ECB" w:rsidRPr="00BB2A9F" w:rsidRDefault="00484ECB" w:rsidP="00027B5B">
      <w:pPr>
        <w:pStyle w:val="ListParagraph"/>
        <w:numPr>
          <w:ilvl w:val="1"/>
          <w:numId w:val="16"/>
        </w:numPr>
        <w:spacing w:after="120" w:line="259" w:lineRule="auto"/>
        <w:contextualSpacing w:val="0"/>
        <w:jc w:val="both"/>
        <w:rPr>
          <w:rFonts w:ascii="Arial" w:eastAsia="Times New Roman" w:hAnsi="Arial" w:cs="Arial"/>
          <w:sz w:val="24"/>
          <w:szCs w:val="24"/>
        </w:rPr>
      </w:pPr>
      <w:r w:rsidRPr="00BB2A9F">
        <w:rPr>
          <w:rFonts w:ascii="Arial" w:eastAsia="Times New Roman" w:hAnsi="Arial" w:cs="Arial"/>
          <w:sz w:val="24"/>
          <w:szCs w:val="24"/>
          <w:u w:val="single"/>
        </w:rPr>
        <w:t>Customizable Workflows</w:t>
      </w:r>
      <w:r w:rsidRPr="00BB2A9F">
        <w:rPr>
          <w:rFonts w:ascii="Arial" w:eastAsia="Times New Roman" w:hAnsi="Arial" w:cs="Arial"/>
          <w:sz w:val="24"/>
          <w:szCs w:val="24"/>
        </w:rPr>
        <w:t>: Workflow, Triggers, and Gatekeepers: The selected system should provide the ability to configure multiple workflows for all business processes, allow event triggers to control the flow of information through the system, and the flexibility to allow power users within the departments to act as gatekeepers for specified parts of each workflow.</w:t>
      </w:r>
    </w:p>
    <w:p w14:paraId="28CC1D88" w14:textId="77777777" w:rsidR="00484ECB" w:rsidRPr="00BB2A9F" w:rsidRDefault="00484ECB" w:rsidP="00027B5B">
      <w:pPr>
        <w:pStyle w:val="ListParagraph"/>
        <w:numPr>
          <w:ilvl w:val="1"/>
          <w:numId w:val="16"/>
        </w:numPr>
        <w:spacing w:after="120" w:line="259" w:lineRule="auto"/>
        <w:contextualSpacing w:val="0"/>
        <w:jc w:val="both"/>
        <w:rPr>
          <w:rFonts w:ascii="Arial" w:eastAsia="Times New Roman" w:hAnsi="Arial" w:cs="Arial"/>
          <w:sz w:val="24"/>
          <w:szCs w:val="24"/>
        </w:rPr>
      </w:pPr>
      <w:r w:rsidRPr="00BB2A9F">
        <w:rPr>
          <w:rFonts w:ascii="Arial" w:eastAsia="Times New Roman" w:hAnsi="Arial" w:cs="Arial"/>
          <w:sz w:val="24"/>
          <w:szCs w:val="24"/>
          <w:u w:val="single"/>
        </w:rPr>
        <w:t>Data Validation</w:t>
      </w:r>
      <w:r w:rsidRPr="00BB2A9F">
        <w:rPr>
          <w:rFonts w:ascii="Arial" w:eastAsia="Times New Roman" w:hAnsi="Arial" w:cs="Arial"/>
          <w:sz w:val="24"/>
          <w:szCs w:val="24"/>
        </w:rPr>
        <w:t xml:space="preserve">: The County seeks to follow established business processes when possible, which requires a system with a high level of data validation and data requirements. In addition to workflow, data validation and data requirements would ensure collection of the necessary information for an application/contact/project and the accuracy of that same information. For example, a phone number field may be required, and may validate to ensure collection of ten digits. </w:t>
      </w:r>
    </w:p>
    <w:p w14:paraId="6770B824" w14:textId="5A55C998" w:rsidR="00484ECB" w:rsidRPr="00BB2A9F" w:rsidRDefault="00484ECB" w:rsidP="00027B5B">
      <w:pPr>
        <w:pStyle w:val="ListParagraph"/>
        <w:numPr>
          <w:ilvl w:val="1"/>
          <w:numId w:val="16"/>
        </w:numPr>
        <w:spacing w:after="120" w:line="259" w:lineRule="auto"/>
        <w:contextualSpacing w:val="0"/>
        <w:jc w:val="both"/>
        <w:rPr>
          <w:rFonts w:ascii="Arial" w:eastAsia="Times New Roman" w:hAnsi="Arial" w:cs="Arial"/>
          <w:sz w:val="24"/>
          <w:szCs w:val="24"/>
        </w:rPr>
      </w:pPr>
      <w:r w:rsidRPr="00BB2A9F">
        <w:rPr>
          <w:rFonts w:ascii="Arial" w:eastAsia="Times New Roman" w:hAnsi="Arial" w:cs="Arial"/>
          <w:sz w:val="24"/>
          <w:szCs w:val="24"/>
          <w:u w:val="single"/>
        </w:rPr>
        <w:t>Reporting and Search Capabilities</w:t>
      </w:r>
      <w:r w:rsidRPr="00BB2A9F">
        <w:rPr>
          <w:rFonts w:ascii="Arial" w:eastAsia="Times New Roman" w:hAnsi="Arial" w:cs="Arial"/>
          <w:sz w:val="24"/>
          <w:szCs w:val="24"/>
        </w:rPr>
        <w:t>: County staff would like the ability to create custom searches, analyze system data, produce their own ad-hoc reports, and export data to Excel or CSV format. Search results should include at minimum system data and stored documents. In addition, the County requires several formatted reports, such as permits,</w:t>
      </w:r>
      <w:r w:rsidR="001229A1">
        <w:rPr>
          <w:rFonts w:ascii="Arial" w:eastAsia="Times New Roman" w:hAnsi="Arial" w:cs="Arial"/>
          <w:sz w:val="24"/>
          <w:szCs w:val="24"/>
        </w:rPr>
        <w:t xml:space="preserve"> receipts, and other documents.</w:t>
      </w:r>
    </w:p>
    <w:p w14:paraId="2C8D5E04" w14:textId="77777777" w:rsidR="000D166B" w:rsidRDefault="000D166B">
      <w:pPr>
        <w:rPr>
          <w:rFonts w:ascii="Arial" w:hAnsi="Arial" w:cs="Arial"/>
          <w:u w:val="single"/>
        </w:rPr>
      </w:pPr>
      <w:r>
        <w:rPr>
          <w:rFonts w:ascii="Arial" w:hAnsi="Arial" w:cs="Arial"/>
          <w:u w:val="single"/>
        </w:rPr>
        <w:br w:type="page"/>
      </w:r>
    </w:p>
    <w:p w14:paraId="2D60D8AD" w14:textId="06E8D057" w:rsidR="00484ECB" w:rsidRPr="00BB2A9F" w:rsidRDefault="00484ECB" w:rsidP="00027B5B">
      <w:pPr>
        <w:pStyle w:val="ListParagraph"/>
        <w:numPr>
          <w:ilvl w:val="1"/>
          <w:numId w:val="16"/>
        </w:numPr>
        <w:spacing w:after="120" w:line="259" w:lineRule="auto"/>
        <w:contextualSpacing w:val="0"/>
        <w:jc w:val="both"/>
        <w:rPr>
          <w:rFonts w:ascii="Arial" w:eastAsia="Times New Roman" w:hAnsi="Arial" w:cs="Arial"/>
          <w:sz w:val="24"/>
          <w:szCs w:val="24"/>
        </w:rPr>
      </w:pPr>
      <w:r w:rsidRPr="00BB2A9F">
        <w:rPr>
          <w:rFonts w:ascii="Arial" w:eastAsia="Times New Roman" w:hAnsi="Arial" w:cs="Arial"/>
          <w:sz w:val="24"/>
          <w:szCs w:val="24"/>
          <w:u w:val="single"/>
        </w:rPr>
        <w:lastRenderedPageBreak/>
        <w:t>Dashboards and User Screens</w:t>
      </w:r>
      <w:r w:rsidRPr="00BB2A9F">
        <w:rPr>
          <w:rFonts w:ascii="Arial" w:eastAsia="Times New Roman" w:hAnsi="Arial" w:cs="Arial"/>
          <w:sz w:val="24"/>
          <w:szCs w:val="24"/>
        </w:rPr>
        <w:t xml:space="preserve">: Staff in different departments and divisions perform diverse functions in the course of their daily work. The County would like to provide dashboard capabilities, allowing </w:t>
      </w:r>
      <w:r w:rsidR="00D245A7">
        <w:rPr>
          <w:rFonts w:ascii="Arial" w:eastAsia="Times New Roman" w:hAnsi="Arial" w:cs="Arial"/>
          <w:sz w:val="24"/>
          <w:szCs w:val="24"/>
        </w:rPr>
        <w:t>Application</w:t>
      </w:r>
      <w:r w:rsidRPr="00BB2A9F">
        <w:rPr>
          <w:rFonts w:ascii="Arial" w:eastAsia="Times New Roman" w:hAnsi="Arial" w:cs="Arial"/>
          <w:sz w:val="24"/>
          <w:szCs w:val="24"/>
        </w:rPr>
        <w:t xml:space="preserve"> Administrators to configure different screens for each user group. The ability for users to customize their own screens via widgets or some other technology </w:t>
      </w:r>
      <w:r w:rsidR="0085547A" w:rsidRPr="00BB2A9F">
        <w:rPr>
          <w:rFonts w:ascii="Arial" w:eastAsia="Times New Roman" w:hAnsi="Arial" w:cs="Arial"/>
          <w:sz w:val="24"/>
          <w:szCs w:val="24"/>
        </w:rPr>
        <w:t>is</w:t>
      </w:r>
      <w:r w:rsidRPr="00BB2A9F">
        <w:rPr>
          <w:rFonts w:ascii="Arial" w:eastAsia="Times New Roman" w:hAnsi="Arial" w:cs="Arial"/>
          <w:sz w:val="24"/>
          <w:szCs w:val="24"/>
        </w:rPr>
        <w:t xml:space="preserve"> desired, as long as the </w:t>
      </w:r>
      <w:r w:rsidR="00D245A7">
        <w:rPr>
          <w:rFonts w:ascii="Arial" w:eastAsia="Times New Roman" w:hAnsi="Arial" w:cs="Arial"/>
          <w:sz w:val="24"/>
          <w:szCs w:val="24"/>
        </w:rPr>
        <w:t>Application</w:t>
      </w:r>
      <w:r w:rsidRPr="00BB2A9F">
        <w:rPr>
          <w:rFonts w:ascii="Arial" w:eastAsia="Times New Roman" w:hAnsi="Arial" w:cs="Arial"/>
          <w:sz w:val="24"/>
          <w:szCs w:val="24"/>
        </w:rPr>
        <w:t xml:space="preserve"> Administrator has control of making this feature available. </w:t>
      </w:r>
    </w:p>
    <w:p w14:paraId="32040B02" w14:textId="465C9313" w:rsidR="00484ECB" w:rsidRPr="00333DD1" w:rsidRDefault="00484ECB" w:rsidP="00027B5B">
      <w:pPr>
        <w:pStyle w:val="ListParagraph"/>
        <w:numPr>
          <w:ilvl w:val="1"/>
          <w:numId w:val="16"/>
        </w:numPr>
        <w:spacing w:after="120" w:line="259" w:lineRule="auto"/>
        <w:contextualSpacing w:val="0"/>
        <w:jc w:val="both"/>
        <w:rPr>
          <w:rFonts w:ascii="Arial" w:eastAsia="Times New Roman" w:hAnsi="Arial" w:cs="Arial"/>
          <w:sz w:val="24"/>
          <w:szCs w:val="24"/>
        </w:rPr>
      </w:pPr>
      <w:r w:rsidRPr="00333DD1">
        <w:rPr>
          <w:rFonts w:ascii="Arial" w:eastAsia="Times New Roman" w:hAnsi="Arial" w:cs="Arial"/>
          <w:sz w:val="24"/>
          <w:szCs w:val="24"/>
          <w:u w:val="single"/>
        </w:rPr>
        <w:t>Fees, Payments, and Receipts</w:t>
      </w:r>
      <w:r w:rsidRPr="00333DD1">
        <w:rPr>
          <w:rFonts w:ascii="Arial" w:eastAsia="Times New Roman" w:hAnsi="Arial" w:cs="Arial"/>
          <w:sz w:val="24"/>
          <w:szCs w:val="24"/>
        </w:rPr>
        <w:t>: The County utilizes several different fee schedules to calculate the cost of permits, land development applications, etc. Fee calculations are sometimes based on multiple criteria, such as estimated construction value and land acreage. Fees can be a flat fee, sometimes with an additional dollar amount per acre or other measure. The County uses Paymentus for credit and debit card payment processing.</w:t>
      </w:r>
      <w:r w:rsidR="00E62293">
        <w:rPr>
          <w:rFonts w:ascii="Arial" w:eastAsia="Times New Roman" w:hAnsi="Arial" w:cs="Arial"/>
          <w:sz w:val="24"/>
          <w:szCs w:val="24"/>
        </w:rPr>
        <w:t xml:space="preserve"> Oracle Financials generates a payment receipt.</w:t>
      </w:r>
      <w:r w:rsidRPr="00333DD1">
        <w:rPr>
          <w:rFonts w:ascii="Arial" w:eastAsia="Times New Roman" w:hAnsi="Arial" w:cs="Arial"/>
          <w:sz w:val="24"/>
          <w:szCs w:val="24"/>
        </w:rPr>
        <w:t xml:space="preserve"> </w:t>
      </w:r>
      <w:r w:rsidR="009602DF" w:rsidRPr="00333DD1">
        <w:rPr>
          <w:rFonts w:ascii="Arial" w:eastAsia="Times New Roman" w:hAnsi="Arial" w:cs="Arial"/>
          <w:sz w:val="24"/>
          <w:szCs w:val="24"/>
        </w:rPr>
        <w:t xml:space="preserve">See Attachment </w:t>
      </w:r>
      <w:r w:rsidR="00B625F1" w:rsidRPr="00333DD1">
        <w:rPr>
          <w:rFonts w:ascii="Arial" w:eastAsia="Times New Roman" w:hAnsi="Arial" w:cs="Arial"/>
          <w:sz w:val="24"/>
          <w:szCs w:val="24"/>
        </w:rPr>
        <w:t>K</w:t>
      </w:r>
      <w:r w:rsidR="009602DF" w:rsidRPr="00333DD1">
        <w:rPr>
          <w:rFonts w:ascii="Arial" w:eastAsia="Times New Roman" w:hAnsi="Arial" w:cs="Arial"/>
          <w:sz w:val="24"/>
          <w:szCs w:val="24"/>
        </w:rPr>
        <w:t xml:space="preserve"> for Fee Schedules.</w:t>
      </w:r>
    </w:p>
    <w:p w14:paraId="19E3AFEA" w14:textId="77777777" w:rsidR="00484ECB" w:rsidRPr="00484ECB" w:rsidRDefault="00484ECB" w:rsidP="00027B5B">
      <w:pPr>
        <w:pStyle w:val="ListParagraph"/>
        <w:numPr>
          <w:ilvl w:val="1"/>
          <w:numId w:val="16"/>
        </w:numPr>
        <w:spacing w:after="120" w:line="259" w:lineRule="auto"/>
        <w:contextualSpacing w:val="0"/>
        <w:jc w:val="both"/>
        <w:rPr>
          <w:rFonts w:ascii="Arial" w:eastAsia="Times New Roman" w:hAnsi="Arial" w:cs="Arial"/>
          <w:sz w:val="24"/>
          <w:szCs w:val="24"/>
        </w:rPr>
      </w:pPr>
      <w:r w:rsidRPr="00484ECB">
        <w:rPr>
          <w:rFonts w:ascii="Arial" w:eastAsia="Times New Roman" w:hAnsi="Arial" w:cs="Arial"/>
          <w:sz w:val="24"/>
          <w:szCs w:val="24"/>
          <w:u w:val="single"/>
        </w:rPr>
        <w:t>Billing</w:t>
      </w:r>
      <w:r w:rsidRPr="00484ECB">
        <w:rPr>
          <w:rFonts w:ascii="Arial" w:eastAsia="Times New Roman" w:hAnsi="Arial" w:cs="Arial"/>
          <w:sz w:val="24"/>
          <w:szCs w:val="24"/>
        </w:rPr>
        <w:t>: The County issues various bills in relation to Community Development, including annual elevator assessments and code enforcement contractor abatement charges.</w:t>
      </w:r>
      <w:r w:rsidR="00557B53">
        <w:rPr>
          <w:rFonts w:ascii="Arial" w:eastAsia="Times New Roman" w:hAnsi="Arial" w:cs="Arial"/>
          <w:sz w:val="24"/>
          <w:szCs w:val="24"/>
        </w:rPr>
        <w:t xml:space="preserve"> The </w:t>
      </w:r>
      <w:r w:rsidR="00D178C0">
        <w:rPr>
          <w:rFonts w:ascii="Arial" w:eastAsia="Times New Roman" w:hAnsi="Arial" w:cs="Arial"/>
          <w:sz w:val="24"/>
          <w:szCs w:val="24"/>
        </w:rPr>
        <w:t>new EL</w:t>
      </w:r>
      <w:r w:rsidR="00145D5B">
        <w:rPr>
          <w:rFonts w:ascii="Arial" w:eastAsia="Times New Roman" w:hAnsi="Arial" w:cs="Arial"/>
          <w:sz w:val="24"/>
          <w:szCs w:val="24"/>
        </w:rPr>
        <w:t>MS</w:t>
      </w:r>
      <w:r w:rsidR="00557B53">
        <w:rPr>
          <w:rFonts w:ascii="Arial" w:eastAsia="Times New Roman" w:hAnsi="Arial" w:cs="Arial"/>
          <w:sz w:val="24"/>
          <w:szCs w:val="24"/>
        </w:rPr>
        <w:t xml:space="preserve"> should have the ability to generate bills one at a time or in batch, keep track of the bill date, due date, and payment receipt date and amount.</w:t>
      </w:r>
    </w:p>
    <w:p w14:paraId="6EF60999" w14:textId="027F8625" w:rsidR="00484ECB" w:rsidRPr="00484ECB" w:rsidRDefault="00484ECB" w:rsidP="00027B5B">
      <w:pPr>
        <w:pStyle w:val="ListParagraph"/>
        <w:numPr>
          <w:ilvl w:val="1"/>
          <w:numId w:val="16"/>
        </w:numPr>
        <w:spacing w:after="120" w:line="259" w:lineRule="auto"/>
        <w:contextualSpacing w:val="0"/>
        <w:jc w:val="both"/>
        <w:rPr>
          <w:rFonts w:ascii="Arial" w:eastAsia="Times New Roman" w:hAnsi="Arial" w:cs="Arial"/>
          <w:sz w:val="24"/>
          <w:szCs w:val="24"/>
        </w:rPr>
      </w:pPr>
      <w:r w:rsidRPr="00484ECB">
        <w:rPr>
          <w:rFonts w:ascii="Arial" w:eastAsia="Times New Roman" w:hAnsi="Arial" w:cs="Arial"/>
          <w:sz w:val="24"/>
          <w:szCs w:val="24"/>
          <w:u w:val="single"/>
        </w:rPr>
        <w:t>Permits and Processes</w:t>
      </w:r>
      <w:r w:rsidRPr="00484ECB">
        <w:rPr>
          <w:rFonts w:ascii="Arial" w:eastAsia="Times New Roman" w:hAnsi="Arial" w:cs="Arial"/>
          <w:sz w:val="24"/>
          <w:szCs w:val="24"/>
        </w:rPr>
        <w:t xml:space="preserve">: </w:t>
      </w:r>
      <w:r w:rsidR="00F82D9C">
        <w:rPr>
          <w:rFonts w:ascii="Arial" w:eastAsia="Times New Roman" w:hAnsi="Arial" w:cs="Arial"/>
          <w:sz w:val="24"/>
          <w:szCs w:val="24"/>
        </w:rPr>
        <w:t>The selected ELMS should enable permits and processes including but not limited to the following:</w:t>
      </w:r>
    </w:p>
    <w:p w14:paraId="4CEC9805" w14:textId="77777777" w:rsidR="00484ECB" w:rsidRPr="00484ECB" w:rsidRDefault="00E20DC7" w:rsidP="00027B5B">
      <w:pPr>
        <w:pStyle w:val="ListParagraph"/>
        <w:numPr>
          <w:ilvl w:val="2"/>
          <w:numId w:val="16"/>
        </w:numPr>
        <w:spacing w:after="0" w:line="259" w:lineRule="auto"/>
        <w:contextualSpacing w:val="0"/>
        <w:jc w:val="both"/>
        <w:rPr>
          <w:rFonts w:ascii="Arial" w:eastAsia="Times New Roman" w:hAnsi="Arial" w:cs="Arial"/>
          <w:sz w:val="24"/>
          <w:szCs w:val="24"/>
        </w:rPr>
      </w:pPr>
      <w:r>
        <w:rPr>
          <w:rFonts w:ascii="Arial" w:eastAsia="Times New Roman" w:hAnsi="Arial" w:cs="Arial"/>
          <w:sz w:val="24"/>
          <w:szCs w:val="24"/>
        </w:rPr>
        <w:t>Building P</w:t>
      </w:r>
      <w:r w:rsidR="00484ECB" w:rsidRPr="00484ECB">
        <w:rPr>
          <w:rFonts w:ascii="Arial" w:eastAsia="Times New Roman" w:hAnsi="Arial" w:cs="Arial"/>
          <w:sz w:val="24"/>
          <w:szCs w:val="24"/>
        </w:rPr>
        <w:t>ermits</w:t>
      </w:r>
    </w:p>
    <w:p w14:paraId="72B1AC60" w14:textId="77777777" w:rsidR="00484ECB" w:rsidRPr="00484ECB" w:rsidRDefault="00484ECB" w:rsidP="00027B5B">
      <w:pPr>
        <w:pStyle w:val="ListParagraph"/>
        <w:numPr>
          <w:ilvl w:val="2"/>
          <w:numId w:val="16"/>
        </w:numPr>
        <w:spacing w:after="0" w:line="259" w:lineRule="auto"/>
        <w:contextualSpacing w:val="0"/>
        <w:jc w:val="both"/>
        <w:rPr>
          <w:rFonts w:ascii="Arial" w:eastAsia="Times New Roman" w:hAnsi="Arial" w:cs="Arial"/>
          <w:sz w:val="24"/>
          <w:szCs w:val="24"/>
        </w:rPr>
      </w:pPr>
      <w:r w:rsidRPr="00484ECB">
        <w:rPr>
          <w:rFonts w:ascii="Arial" w:eastAsia="Times New Roman" w:hAnsi="Arial" w:cs="Arial"/>
          <w:sz w:val="24"/>
          <w:szCs w:val="24"/>
        </w:rPr>
        <w:t xml:space="preserve">Electrical </w:t>
      </w:r>
      <w:r w:rsidR="00E20DC7">
        <w:rPr>
          <w:rFonts w:ascii="Arial" w:eastAsia="Times New Roman" w:hAnsi="Arial" w:cs="Arial"/>
          <w:sz w:val="24"/>
          <w:szCs w:val="24"/>
        </w:rPr>
        <w:t>P</w:t>
      </w:r>
      <w:r w:rsidR="00E20DC7" w:rsidRPr="00484ECB">
        <w:rPr>
          <w:rFonts w:ascii="Arial" w:eastAsia="Times New Roman" w:hAnsi="Arial" w:cs="Arial"/>
          <w:sz w:val="24"/>
          <w:szCs w:val="24"/>
        </w:rPr>
        <w:t>ermits</w:t>
      </w:r>
    </w:p>
    <w:p w14:paraId="3415028C" w14:textId="77777777" w:rsidR="00484ECB" w:rsidRPr="00484ECB" w:rsidRDefault="00484ECB" w:rsidP="00027B5B">
      <w:pPr>
        <w:pStyle w:val="ListParagraph"/>
        <w:numPr>
          <w:ilvl w:val="2"/>
          <w:numId w:val="16"/>
        </w:numPr>
        <w:spacing w:after="0" w:line="259" w:lineRule="auto"/>
        <w:contextualSpacing w:val="0"/>
        <w:jc w:val="both"/>
        <w:rPr>
          <w:rFonts w:ascii="Arial" w:eastAsia="Times New Roman" w:hAnsi="Arial" w:cs="Arial"/>
          <w:sz w:val="24"/>
          <w:szCs w:val="24"/>
        </w:rPr>
      </w:pPr>
      <w:r w:rsidRPr="00484ECB">
        <w:rPr>
          <w:rFonts w:ascii="Arial" w:eastAsia="Times New Roman" w:hAnsi="Arial" w:cs="Arial"/>
          <w:sz w:val="24"/>
          <w:szCs w:val="24"/>
        </w:rPr>
        <w:t xml:space="preserve">Elevator </w:t>
      </w:r>
      <w:r w:rsidR="00E20DC7">
        <w:rPr>
          <w:rFonts w:ascii="Arial" w:eastAsia="Times New Roman" w:hAnsi="Arial" w:cs="Arial"/>
          <w:sz w:val="24"/>
          <w:szCs w:val="24"/>
        </w:rPr>
        <w:t>P</w:t>
      </w:r>
      <w:r w:rsidR="00E20DC7" w:rsidRPr="00484ECB">
        <w:rPr>
          <w:rFonts w:ascii="Arial" w:eastAsia="Times New Roman" w:hAnsi="Arial" w:cs="Arial"/>
          <w:sz w:val="24"/>
          <w:szCs w:val="24"/>
        </w:rPr>
        <w:t>ermits</w:t>
      </w:r>
    </w:p>
    <w:p w14:paraId="45C13AE0" w14:textId="77777777" w:rsidR="00484ECB" w:rsidRPr="00484ECB" w:rsidRDefault="00484ECB" w:rsidP="00027B5B">
      <w:pPr>
        <w:pStyle w:val="ListParagraph"/>
        <w:numPr>
          <w:ilvl w:val="2"/>
          <w:numId w:val="16"/>
        </w:numPr>
        <w:spacing w:after="0" w:line="259" w:lineRule="auto"/>
        <w:contextualSpacing w:val="0"/>
        <w:jc w:val="both"/>
        <w:rPr>
          <w:rFonts w:ascii="Arial" w:eastAsia="Times New Roman" w:hAnsi="Arial" w:cs="Arial"/>
          <w:sz w:val="24"/>
          <w:szCs w:val="24"/>
        </w:rPr>
      </w:pPr>
      <w:r w:rsidRPr="00484ECB">
        <w:rPr>
          <w:rFonts w:ascii="Arial" w:eastAsia="Times New Roman" w:hAnsi="Arial" w:cs="Arial"/>
          <w:sz w:val="24"/>
          <w:szCs w:val="24"/>
        </w:rPr>
        <w:t xml:space="preserve">Fire </w:t>
      </w:r>
      <w:r w:rsidR="00E20DC7">
        <w:rPr>
          <w:rFonts w:ascii="Arial" w:eastAsia="Times New Roman" w:hAnsi="Arial" w:cs="Arial"/>
          <w:sz w:val="24"/>
          <w:szCs w:val="24"/>
        </w:rPr>
        <w:t>P</w:t>
      </w:r>
      <w:r w:rsidR="00E20DC7" w:rsidRPr="00484ECB">
        <w:rPr>
          <w:rFonts w:ascii="Arial" w:eastAsia="Times New Roman" w:hAnsi="Arial" w:cs="Arial"/>
          <w:sz w:val="24"/>
          <w:szCs w:val="24"/>
        </w:rPr>
        <w:t>ermits</w:t>
      </w:r>
    </w:p>
    <w:p w14:paraId="5614CA50" w14:textId="77777777" w:rsidR="00484ECB" w:rsidRPr="00484ECB" w:rsidRDefault="00484ECB" w:rsidP="00027B5B">
      <w:pPr>
        <w:pStyle w:val="ListParagraph"/>
        <w:numPr>
          <w:ilvl w:val="2"/>
          <w:numId w:val="16"/>
        </w:numPr>
        <w:spacing w:after="0" w:line="259" w:lineRule="auto"/>
        <w:contextualSpacing w:val="0"/>
        <w:jc w:val="both"/>
        <w:rPr>
          <w:rFonts w:ascii="Arial" w:eastAsia="Times New Roman" w:hAnsi="Arial" w:cs="Arial"/>
          <w:sz w:val="24"/>
          <w:szCs w:val="24"/>
        </w:rPr>
      </w:pPr>
      <w:r w:rsidRPr="00484ECB">
        <w:rPr>
          <w:rFonts w:ascii="Arial" w:eastAsia="Times New Roman" w:hAnsi="Arial" w:cs="Arial"/>
          <w:sz w:val="24"/>
          <w:szCs w:val="24"/>
        </w:rPr>
        <w:t xml:space="preserve">Mechanical </w:t>
      </w:r>
      <w:r w:rsidR="00E20DC7">
        <w:rPr>
          <w:rFonts w:ascii="Arial" w:eastAsia="Times New Roman" w:hAnsi="Arial" w:cs="Arial"/>
          <w:sz w:val="24"/>
          <w:szCs w:val="24"/>
        </w:rPr>
        <w:t>P</w:t>
      </w:r>
      <w:r w:rsidR="00E20DC7" w:rsidRPr="00484ECB">
        <w:rPr>
          <w:rFonts w:ascii="Arial" w:eastAsia="Times New Roman" w:hAnsi="Arial" w:cs="Arial"/>
          <w:sz w:val="24"/>
          <w:szCs w:val="24"/>
        </w:rPr>
        <w:t>ermits</w:t>
      </w:r>
    </w:p>
    <w:p w14:paraId="072A9675" w14:textId="77777777" w:rsidR="00484ECB" w:rsidRPr="00484ECB" w:rsidRDefault="00484ECB" w:rsidP="00027B5B">
      <w:pPr>
        <w:pStyle w:val="ListParagraph"/>
        <w:numPr>
          <w:ilvl w:val="2"/>
          <w:numId w:val="16"/>
        </w:numPr>
        <w:spacing w:after="0" w:line="259" w:lineRule="auto"/>
        <w:contextualSpacing w:val="0"/>
        <w:jc w:val="both"/>
        <w:rPr>
          <w:rFonts w:ascii="Arial" w:eastAsia="Times New Roman" w:hAnsi="Arial" w:cs="Arial"/>
          <w:sz w:val="24"/>
          <w:szCs w:val="24"/>
        </w:rPr>
      </w:pPr>
      <w:r w:rsidRPr="00484ECB">
        <w:rPr>
          <w:rFonts w:ascii="Arial" w:eastAsia="Times New Roman" w:hAnsi="Arial" w:cs="Arial"/>
          <w:sz w:val="24"/>
          <w:szCs w:val="24"/>
        </w:rPr>
        <w:t xml:space="preserve">Miscellaneous </w:t>
      </w:r>
      <w:r w:rsidR="00E20DC7">
        <w:rPr>
          <w:rFonts w:ascii="Arial" w:eastAsia="Times New Roman" w:hAnsi="Arial" w:cs="Arial"/>
          <w:sz w:val="24"/>
          <w:szCs w:val="24"/>
        </w:rPr>
        <w:t>P</w:t>
      </w:r>
      <w:r w:rsidR="00E20DC7" w:rsidRPr="00484ECB">
        <w:rPr>
          <w:rFonts w:ascii="Arial" w:eastAsia="Times New Roman" w:hAnsi="Arial" w:cs="Arial"/>
          <w:sz w:val="24"/>
          <w:szCs w:val="24"/>
        </w:rPr>
        <w:t>ermits</w:t>
      </w:r>
    </w:p>
    <w:p w14:paraId="6B915132" w14:textId="77777777" w:rsidR="00484ECB" w:rsidRPr="00484ECB" w:rsidRDefault="00484ECB" w:rsidP="00027B5B">
      <w:pPr>
        <w:pStyle w:val="ListParagraph"/>
        <w:numPr>
          <w:ilvl w:val="2"/>
          <w:numId w:val="16"/>
        </w:numPr>
        <w:spacing w:after="0" w:line="259" w:lineRule="auto"/>
        <w:contextualSpacing w:val="0"/>
        <w:jc w:val="both"/>
        <w:rPr>
          <w:rFonts w:ascii="Arial" w:eastAsia="Times New Roman" w:hAnsi="Arial" w:cs="Arial"/>
          <w:sz w:val="24"/>
          <w:szCs w:val="24"/>
        </w:rPr>
      </w:pPr>
      <w:r w:rsidRPr="00484ECB">
        <w:rPr>
          <w:rFonts w:ascii="Arial" w:eastAsia="Times New Roman" w:hAnsi="Arial" w:cs="Arial"/>
          <w:sz w:val="24"/>
          <w:szCs w:val="24"/>
        </w:rPr>
        <w:t xml:space="preserve">Plumbing </w:t>
      </w:r>
      <w:r w:rsidR="00E20DC7">
        <w:rPr>
          <w:rFonts w:ascii="Arial" w:eastAsia="Times New Roman" w:hAnsi="Arial" w:cs="Arial"/>
          <w:sz w:val="24"/>
          <w:szCs w:val="24"/>
        </w:rPr>
        <w:t>P</w:t>
      </w:r>
      <w:r w:rsidR="00E20DC7" w:rsidRPr="00484ECB">
        <w:rPr>
          <w:rFonts w:ascii="Arial" w:eastAsia="Times New Roman" w:hAnsi="Arial" w:cs="Arial"/>
          <w:sz w:val="24"/>
          <w:szCs w:val="24"/>
        </w:rPr>
        <w:t>ermits</w:t>
      </w:r>
    </w:p>
    <w:p w14:paraId="7E037834" w14:textId="77777777" w:rsidR="00484ECB" w:rsidRPr="00484ECB" w:rsidRDefault="00484ECB" w:rsidP="00027B5B">
      <w:pPr>
        <w:pStyle w:val="ListParagraph"/>
        <w:numPr>
          <w:ilvl w:val="2"/>
          <w:numId w:val="16"/>
        </w:numPr>
        <w:spacing w:after="0" w:line="259" w:lineRule="auto"/>
        <w:contextualSpacing w:val="0"/>
        <w:jc w:val="both"/>
        <w:rPr>
          <w:rFonts w:ascii="Arial" w:eastAsia="Times New Roman" w:hAnsi="Arial" w:cs="Arial"/>
          <w:sz w:val="24"/>
          <w:szCs w:val="24"/>
        </w:rPr>
      </w:pPr>
      <w:r w:rsidRPr="00484ECB">
        <w:rPr>
          <w:rFonts w:ascii="Arial" w:eastAsia="Times New Roman" w:hAnsi="Arial" w:cs="Arial"/>
          <w:sz w:val="24"/>
          <w:szCs w:val="24"/>
        </w:rPr>
        <w:t xml:space="preserve">Sign </w:t>
      </w:r>
      <w:r w:rsidR="00E20DC7">
        <w:rPr>
          <w:rFonts w:ascii="Arial" w:eastAsia="Times New Roman" w:hAnsi="Arial" w:cs="Arial"/>
          <w:sz w:val="24"/>
          <w:szCs w:val="24"/>
        </w:rPr>
        <w:t>P</w:t>
      </w:r>
      <w:r w:rsidR="00E20DC7" w:rsidRPr="00484ECB">
        <w:rPr>
          <w:rFonts w:ascii="Arial" w:eastAsia="Times New Roman" w:hAnsi="Arial" w:cs="Arial"/>
          <w:sz w:val="24"/>
          <w:szCs w:val="24"/>
        </w:rPr>
        <w:t>ermits</w:t>
      </w:r>
    </w:p>
    <w:p w14:paraId="47B25134" w14:textId="77777777" w:rsidR="00484ECB" w:rsidRPr="00484ECB" w:rsidRDefault="00484ECB" w:rsidP="00027B5B">
      <w:pPr>
        <w:pStyle w:val="ListParagraph"/>
        <w:numPr>
          <w:ilvl w:val="2"/>
          <w:numId w:val="16"/>
        </w:numPr>
        <w:spacing w:after="0" w:line="259" w:lineRule="auto"/>
        <w:contextualSpacing w:val="0"/>
        <w:jc w:val="both"/>
        <w:rPr>
          <w:rFonts w:ascii="Arial" w:eastAsia="Times New Roman" w:hAnsi="Arial" w:cs="Arial"/>
          <w:sz w:val="24"/>
          <w:szCs w:val="24"/>
        </w:rPr>
      </w:pPr>
      <w:r w:rsidRPr="00484ECB">
        <w:rPr>
          <w:rFonts w:ascii="Arial" w:eastAsia="Times New Roman" w:hAnsi="Arial" w:cs="Arial"/>
          <w:sz w:val="24"/>
          <w:szCs w:val="24"/>
        </w:rPr>
        <w:t>Code Enforcement Cases</w:t>
      </w:r>
    </w:p>
    <w:p w14:paraId="6B5FB0B4" w14:textId="77777777" w:rsidR="00484ECB" w:rsidRPr="00484ECB" w:rsidRDefault="00484ECB" w:rsidP="00027B5B">
      <w:pPr>
        <w:pStyle w:val="ListParagraph"/>
        <w:numPr>
          <w:ilvl w:val="2"/>
          <w:numId w:val="16"/>
        </w:numPr>
        <w:spacing w:after="0" w:line="259" w:lineRule="auto"/>
        <w:contextualSpacing w:val="0"/>
        <w:jc w:val="both"/>
        <w:rPr>
          <w:rFonts w:ascii="Arial" w:eastAsia="Times New Roman" w:hAnsi="Arial" w:cs="Arial"/>
          <w:sz w:val="24"/>
          <w:szCs w:val="24"/>
        </w:rPr>
      </w:pPr>
      <w:r w:rsidRPr="00484ECB">
        <w:rPr>
          <w:rFonts w:ascii="Arial" w:eastAsia="Times New Roman" w:hAnsi="Arial" w:cs="Arial"/>
          <w:sz w:val="24"/>
          <w:szCs w:val="24"/>
        </w:rPr>
        <w:t>Plans of Development</w:t>
      </w:r>
    </w:p>
    <w:p w14:paraId="0A2BF3B4" w14:textId="77777777" w:rsidR="00484ECB" w:rsidRPr="00484ECB" w:rsidRDefault="00484ECB" w:rsidP="00027B5B">
      <w:pPr>
        <w:pStyle w:val="ListParagraph"/>
        <w:numPr>
          <w:ilvl w:val="2"/>
          <w:numId w:val="16"/>
        </w:numPr>
        <w:spacing w:after="0" w:line="259" w:lineRule="auto"/>
        <w:contextualSpacing w:val="0"/>
        <w:jc w:val="both"/>
        <w:rPr>
          <w:rFonts w:ascii="Arial" w:eastAsia="Times New Roman" w:hAnsi="Arial" w:cs="Arial"/>
          <w:sz w:val="24"/>
          <w:szCs w:val="24"/>
        </w:rPr>
      </w:pPr>
      <w:r w:rsidRPr="00484ECB">
        <w:rPr>
          <w:rFonts w:ascii="Arial" w:eastAsia="Times New Roman" w:hAnsi="Arial" w:cs="Arial"/>
          <w:sz w:val="24"/>
          <w:szCs w:val="24"/>
        </w:rPr>
        <w:t>Subdivisions</w:t>
      </w:r>
    </w:p>
    <w:p w14:paraId="574DDC43" w14:textId="77777777" w:rsidR="00484ECB" w:rsidRPr="00484ECB" w:rsidRDefault="00484ECB" w:rsidP="00027B5B">
      <w:pPr>
        <w:pStyle w:val="ListParagraph"/>
        <w:numPr>
          <w:ilvl w:val="2"/>
          <w:numId w:val="16"/>
        </w:numPr>
        <w:spacing w:after="0" w:line="259" w:lineRule="auto"/>
        <w:contextualSpacing w:val="0"/>
        <w:jc w:val="both"/>
        <w:rPr>
          <w:rFonts w:ascii="Arial" w:eastAsia="Times New Roman" w:hAnsi="Arial" w:cs="Arial"/>
          <w:sz w:val="24"/>
          <w:szCs w:val="24"/>
        </w:rPr>
      </w:pPr>
      <w:r w:rsidRPr="00484ECB">
        <w:rPr>
          <w:rFonts w:ascii="Arial" w:eastAsia="Times New Roman" w:hAnsi="Arial" w:cs="Arial"/>
          <w:sz w:val="24"/>
          <w:szCs w:val="24"/>
        </w:rPr>
        <w:t>Easement Cases</w:t>
      </w:r>
    </w:p>
    <w:p w14:paraId="035185D9" w14:textId="77777777" w:rsidR="00484ECB" w:rsidRPr="00484ECB" w:rsidRDefault="00484ECB" w:rsidP="00027B5B">
      <w:pPr>
        <w:pStyle w:val="ListParagraph"/>
        <w:numPr>
          <w:ilvl w:val="2"/>
          <w:numId w:val="16"/>
        </w:numPr>
        <w:spacing w:after="0" w:line="259" w:lineRule="auto"/>
        <w:contextualSpacing w:val="0"/>
        <w:jc w:val="both"/>
        <w:rPr>
          <w:rFonts w:ascii="Arial" w:eastAsia="Times New Roman" w:hAnsi="Arial" w:cs="Arial"/>
          <w:sz w:val="24"/>
          <w:szCs w:val="24"/>
        </w:rPr>
      </w:pPr>
      <w:r w:rsidRPr="00484ECB">
        <w:rPr>
          <w:rFonts w:ascii="Arial" w:eastAsia="Times New Roman" w:hAnsi="Arial" w:cs="Arial"/>
          <w:sz w:val="24"/>
          <w:szCs w:val="24"/>
        </w:rPr>
        <w:t>Rezoning Cases</w:t>
      </w:r>
    </w:p>
    <w:p w14:paraId="29FE8077" w14:textId="77777777" w:rsidR="00484ECB" w:rsidRPr="00484ECB" w:rsidRDefault="00484ECB" w:rsidP="00027B5B">
      <w:pPr>
        <w:pStyle w:val="ListParagraph"/>
        <w:numPr>
          <w:ilvl w:val="2"/>
          <w:numId w:val="16"/>
        </w:numPr>
        <w:spacing w:after="0" w:line="259" w:lineRule="auto"/>
        <w:contextualSpacing w:val="0"/>
        <w:jc w:val="both"/>
        <w:rPr>
          <w:rFonts w:ascii="Arial" w:eastAsia="Times New Roman" w:hAnsi="Arial" w:cs="Arial"/>
          <w:sz w:val="24"/>
          <w:szCs w:val="24"/>
        </w:rPr>
      </w:pPr>
      <w:r w:rsidRPr="00484ECB">
        <w:rPr>
          <w:rFonts w:ascii="Arial" w:eastAsia="Times New Roman" w:hAnsi="Arial" w:cs="Arial"/>
          <w:sz w:val="24"/>
          <w:szCs w:val="24"/>
        </w:rPr>
        <w:t>Utility Cases</w:t>
      </w:r>
    </w:p>
    <w:p w14:paraId="33911CB9" w14:textId="77777777" w:rsidR="00484ECB" w:rsidRPr="00484ECB" w:rsidRDefault="00484ECB" w:rsidP="00027B5B">
      <w:pPr>
        <w:pStyle w:val="ListParagraph"/>
        <w:numPr>
          <w:ilvl w:val="2"/>
          <w:numId w:val="16"/>
        </w:numPr>
        <w:spacing w:after="0" w:line="259" w:lineRule="auto"/>
        <w:contextualSpacing w:val="0"/>
        <w:jc w:val="both"/>
        <w:rPr>
          <w:rFonts w:ascii="Arial" w:eastAsia="Times New Roman" w:hAnsi="Arial" w:cs="Arial"/>
          <w:sz w:val="24"/>
          <w:szCs w:val="24"/>
        </w:rPr>
      </w:pPr>
      <w:r w:rsidRPr="00484ECB">
        <w:rPr>
          <w:rFonts w:ascii="Arial" w:eastAsia="Times New Roman" w:hAnsi="Arial" w:cs="Arial"/>
          <w:sz w:val="24"/>
          <w:szCs w:val="24"/>
        </w:rPr>
        <w:t>Construction Cases</w:t>
      </w:r>
    </w:p>
    <w:p w14:paraId="12398370" w14:textId="77777777" w:rsidR="00484ECB" w:rsidRPr="00484ECB" w:rsidRDefault="00484ECB" w:rsidP="00027B5B">
      <w:pPr>
        <w:pStyle w:val="ListParagraph"/>
        <w:numPr>
          <w:ilvl w:val="2"/>
          <w:numId w:val="16"/>
        </w:numPr>
        <w:spacing w:after="0" w:line="259" w:lineRule="auto"/>
        <w:contextualSpacing w:val="0"/>
        <w:jc w:val="both"/>
        <w:rPr>
          <w:rFonts w:ascii="Arial" w:eastAsia="Times New Roman" w:hAnsi="Arial" w:cs="Arial"/>
          <w:sz w:val="24"/>
          <w:szCs w:val="24"/>
        </w:rPr>
      </w:pPr>
      <w:r w:rsidRPr="00484ECB">
        <w:rPr>
          <w:rFonts w:ascii="Arial" w:eastAsia="Times New Roman" w:hAnsi="Arial" w:cs="Arial"/>
          <w:sz w:val="24"/>
          <w:szCs w:val="24"/>
        </w:rPr>
        <w:t>Appeals</w:t>
      </w:r>
    </w:p>
    <w:p w14:paraId="5935B540" w14:textId="77777777" w:rsidR="00484ECB" w:rsidRPr="00484ECB" w:rsidRDefault="00484ECB" w:rsidP="00027B5B">
      <w:pPr>
        <w:pStyle w:val="ListParagraph"/>
        <w:numPr>
          <w:ilvl w:val="2"/>
          <w:numId w:val="16"/>
        </w:numPr>
        <w:spacing w:after="0" w:line="259" w:lineRule="auto"/>
        <w:contextualSpacing w:val="0"/>
        <w:jc w:val="both"/>
        <w:rPr>
          <w:rFonts w:ascii="Arial" w:eastAsia="Times New Roman" w:hAnsi="Arial" w:cs="Arial"/>
          <w:sz w:val="24"/>
          <w:szCs w:val="24"/>
        </w:rPr>
      </w:pPr>
      <w:r w:rsidRPr="00484ECB">
        <w:rPr>
          <w:rFonts w:ascii="Arial" w:eastAsia="Times New Roman" w:hAnsi="Arial" w:cs="Arial"/>
          <w:sz w:val="24"/>
          <w:szCs w:val="24"/>
        </w:rPr>
        <w:t>Conditional Use Permit</w:t>
      </w:r>
      <w:r w:rsidR="00E20DC7">
        <w:rPr>
          <w:rFonts w:ascii="Arial" w:eastAsia="Times New Roman" w:hAnsi="Arial" w:cs="Arial"/>
          <w:sz w:val="24"/>
          <w:szCs w:val="24"/>
        </w:rPr>
        <w:t>s</w:t>
      </w:r>
    </w:p>
    <w:p w14:paraId="2A714BEB" w14:textId="77777777" w:rsidR="00484ECB" w:rsidRDefault="00484ECB" w:rsidP="00027B5B">
      <w:pPr>
        <w:pStyle w:val="ListParagraph"/>
        <w:numPr>
          <w:ilvl w:val="2"/>
          <w:numId w:val="16"/>
        </w:numPr>
        <w:spacing w:after="0" w:line="259" w:lineRule="auto"/>
        <w:contextualSpacing w:val="0"/>
        <w:jc w:val="both"/>
        <w:rPr>
          <w:rFonts w:ascii="Arial" w:eastAsia="Times New Roman" w:hAnsi="Arial" w:cs="Arial"/>
          <w:sz w:val="24"/>
          <w:szCs w:val="24"/>
        </w:rPr>
      </w:pPr>
      <w:r w:rsidRPr="00484ECB">
        <w:rPr>
          <w:rFonts w:ascii="Arial" w:eastAsia="Times New Roman" w:hAnsi="Arial" w:cs="Arial"/>
          <w:sz w:val="24"/>
          <w:szCs w:val="24"/>
        </w:rPr>
        <w:t>Provisional Use Permits</w:t>
      </w:r>
    </w:p>
    <w:p w14:paraId="73E251E4" w14:textId="77777777" w:rsidR="00E20DC7" w:rsidRPr="00484ECB" w:rsidRDefault="00FD5E0A" w:rsidP="00027B5B">
      <w:pPr>
        <w:pStyle w:val="ListParagraph"/>
        <w:numPr>
          <w:ilvl w:val="2"/>
          <w:numId w:val="16"/>
        </w:numPr>
        <w:spacing w:after="0" w:line="259" w:lineRule="auto"/>
        <w:contextualSpacing w:val="0"/>
        <w:jc w:val="both"/>
        <w:rPr>
          <w:rFonts w:ascii="Arial" w:eastAsia="Times New Roman" w:hAnsi="Arial" w:cs="Arial"/>
          <w:sz w:val="24"/>
          <w:szCs w:val="24"/>
        </w:rPr>
      </w:pPr>
      <w:r>
        <w:rPr>
          <w:rFonts w:ascii="Arial" w:eastAsia="Times New Roman" w:hAnsi="Arial" w:cs="Arial"/>
          <w:sz w:val="24"/>
          <w:szCs w:val="24"/>
        </w:rPr>
        <w:t>Variances</w:t>
      </w:r>
    </w:p>
    <w:p w14:paraId="38AF4BDF" w14:textId="77777777" w:rsidR="00484ECB" w:rsidRPr="00484ECB" w:rsidRDefault="00484ECB" w:rsidP="00027B5B">
      <w:pPr>
        <w:pStyle w:val="ListParagraph"/>
        <w:numPr>
          <w:ilvl w:val="2"/>
          <w:numId w:val="16"/>
        </w:numPr>
        <w:spacing w:after="0" w:line="259" w:lineRule="auto"/>
        <w:contextualSpacing w:val="0"/>
        <w:jc w:val="both"/>
        <w:rPr>
          <w:rFonts w:ascii="Arial" w:eastAsia="Times New Roman" w:hAnsi="Arial" w:cs="Arial"/>
          <w:sz w:val="24"/>
          <w:szCs w:val="24"/>
        </w:rPr>
      </w:pPr>
      <w:r w:rsidRPr="00484ECB">
        <w:rPr>
          <w:rFonts w:ascii="Arial" w:eastAsia="Times New Roman" w:hAnsi="Arial" w:cs="Arial"/>
          <w:sz w:val="24"/>
          <w:szCs w:val="24"/>
        </w:rPr>
        <w:t>Zoning Conformance</w:t>
      </w:r>
    </w:p>
    <w:p w14:paraId="1C1D0F18" w14:textId="77777777" w:rsidR="00484ECB" w:rsidRPr="00484ECB" w:rsidRDefault="00484ECB" w:rsidP="00027B5B">
      <w:pPr>
        <w:pStyle w:val="ListParagraph"/>
        <w:numPr>
          <w:ilvl w:val="2"/>
          <w:numId w:val="16"/>
        </w:numPr>
        <w:spacing w:after="0" w:line="259" w:lineRule="auto"/>
        <w:contextualSpacing w:val="0"/>
        <w:jc w:val="both"/>
        <w:rPr>
          <w:rFonts w:ascii="Arial" w:eastAsia="Times New Roman" w:hAnsi="Arial" w:cs="Arial"/>
          <w:sz w:val="24"/>
          <w:szCs w:val="24"/>
        </w:rPr>
      </w:pPr>
      <w:r w:rsidRPr="00484ECB">
        <w:rPr>
          <w:rFonts w:ascii="Arial" w:eastAsia="Times New Roman" w:hAnsi="Arial" w:cs="Arial"/>
          <w:sz w:val="24"/>
          <w:szCs w:val="24"/>
        </w:rPr>
        <w:t>Land Use Plans</w:t>
      </w:r>
    </w:p>
    <w:p w14:paraId="383113AE" w14:textId="77777777" w:rsidR="00484ECB" w:rsidRPr="00484ECB" w:rsidRDefault="00484ECB" w:rsidP="00027B5B">
      <w:pPr>
        <w:pStyle w:val="ListParagraph"/>
        <w:numPr>
          <w:ilvl w:val="2"/>
          <w:numId w:val="16"/>
        </w:numPr>
        <w:spacing w:after="0" w:line="259" w:lineRule="auto"/>
        <w:contextualSpacing w:val="0"/>
        <w:jc w:val="both"/>
        <w:rPr>
          <w:rFonts w:ascii="Arial" w:eastAsia="Times New Roman" w:hAnsi="Arial" w:cs="Arial"/>
          <w:sz w:val="24"/>
          <w:szCs w:val="24"/>
        </w:rPr>
      </w:pPr>
      <w:r w:rsidRPr="00484ECB">
        <w:rPr>
          <w:rFonts w:ascii="Arial" w:eastAsia="Times New Roman" w:hAnsi="Arial" w:cs="Arial"/>
          <w:sz w:val="24"/>
          <w:szCs w:val="24"/>
        </w:rPr>
        <w:t>Major Thoroughfare Plans</w:t>
      </w:r>
    </w:p>
    <w:p w14:paraId="00A2F60C" w14:textId="77777777" w:rsidR="00484ECB" w:rsidRPr="00484ECB" w:rsidRDefault="00484ECB" w:rsidP="00027B5B">
      <w:pPr>
        <w:pStyle w:val="ListParagraph"/>
        <w:numPr>
          <w:ilvl w:val="2"/>
          <w:numId w:val="16"/>
        </w:numPr>
        <w:spacing w:after="0" w:line="259" w:lineRule="auto"/>
        <w:contextualSpacing w:val="0"/>
        <w:jc w:val="both"/>
        <w:rPr>
          <w:rFonts w:ascii="Arial" w:eastAsia="Times New Roman" w:hAnsi="Arial" w:cs="Arial"/>
          <w:sz w:val="24"/>
          <w:szCs w:val="24"/>
        </w:rPr>
      </w:pPr>
      <w:r w:rsidRPr="00484ECB">
        <w:rPr>
          <w:rFonts w:ascii="Arial" w:eastAsia="Times New Roman" w:hAnsi="Arial" w:cs="Arial"/>
          <w:sz w:val="24"/>
          <w:szCs w:val="24"/>
        </w:rPr>
        <w:t>Small Area Studies</w:t>
      </w:r>
    </w:p>
    <w:p w14:paraId="6F2DC97E" w14:textId="77777777" w:rsidR="00484ECB" w:rsidRPr="00484ECB" w:rsidRDefault="00484ECB" w:rsidP="00027B5B">
      <w:pPr>
        <w:pStyle w:val="ListParagraph"/>
        <w:numPr>
          <w:ilvl w:val="2"/>
          <w:numId w:val="16"/>
        </w:numPr>
        <w:spacing w:after="0" w:line="259" w:lineRule="auto"/>
        <w:contextualSpacing w:val="0"/>
        <w:jc w:val="both"/>
        <w:rPr>
          <w:rFonts w:ascii="Arial" w:eastAsia="Times New Roman" w:hAnsi="Arial" w:cs="Arial"/>
          <w:sz w:val="24"/>
          <w:szCs w:val="24"/>
        </w:rPr>
      </w:pPr>
      <w:r w:rsidRPr="00484ECB">
        <w:rPr>
          <w:rFonts w:ascii="Arial" w:eastAsia="Times New Roman" w:hAnsi="Arial" w:cs="Arial"/>
          <w:sz w:val="24"/>
          <w:szCs w:val="24"/>
        </w:rPr>
        <w:t>Site Selection Studies</w:t>
      </w:r>
    </w:p>
    <w:p w14:paraId="41CB2B4F" w14:textId="77777777" w:rsidR="00484ECB" w:rsidRPr="00484ECB" w:rsidRDefault="00484ECB" w:rsidP="00027B5B">
      <w:pPr>
        <w:pStyle w:val="ListParagraph"/>
        <w:numPr>
          <w:ilvl w:val="2"/>
          <w:numId w:val="16"/>
        </w:numPr>
        <w:spacing w:after="0" w:line="259" w:lineRule="auto"/>
        <w:contextualSpacing w:val="0"/>
        <w:jc w:val="both"/>
        <w:rPr>
          <w:rFonts w:ascii="Arial" w:eastAsia="Times New Roman" w:hAnsi="Arial" w:cs="Arial"/>
          <w:sz w:val="24"/>
          <w:szCs w:val="24"/>
        </w:rPr>
      </w:pPr>
      <w:r w:rsidRPr="00484ECB">
        <w:rPr>
          <w:rFonts w:ascii="Arial" w:eastAsia="Times New Roman" w:hAnsi="Arial" w:cs="Arial"/>
          <w:sz w:val="24"/>
          <w:szCs w:val="24"/>
        </w:rPr>
        <w:t>Mobile Classroom Cases</w:t>
      </w:r>
    </w:p>
    <w:p w14:paraId="5B4B52F4" w14:textId="77777777" w:rsidR="00484ECB" w:rsidRPr="00484ECB" w:rsidRDefault="00484ECB" w:rsidP="00027B5B">
      <w:pPr>
        <w:pStyle w:val="ListParagraph"/>
        <w:numPr>
          <w:ilvl w:val="2"/>
          <w:numId w:val="16"/>
        </w:numPr>
        <w:spacing w:after="0" w:line="259" w:lineRule="auto"/>
        <w:contextualSpacing w:val="0"/>
        <w:jc w:val="both"/>
        <w:rPr>
          <w:rFonts w:ascii="Arial" w:eastAsia="Times New Roman" w:hAnsi="Arial" w:cs="Arial"/>
          <w:sz w:val="24"/>
          <w:szCs w:val="24"/>
        </w:rPr>
      </w:pPr>
      <w:r w:rsidRPr="00484ECB">
        <w:rPr>
          <w:rFonts w:ascii="Arial" w:eastAsia="Times New Roman" w:hAnsi="Arial" w:cs="Arial"/>
          <w:sz w:val="24"/>
          <w:szCs w:val="24"/>
        </w:rPr>
        <w:t>Substantial In Accord Cases</w:t>
      </w:r>
    </w:p>
    <w:p w14:paraId="0E77B61B" w14:textId="77777777" w:rsidR="00484ECB" w:rsidRPr="00484ECB" w:rsidRDefault="00484ECB" w:rsidP="00027B5B">
      <w:pPr>
        <w:pStyle w:val="ListParagraph"/>
        <w:numPr>
          <w:ilvl w:val="2"/>
          <w:numId w:val="16"/>
        </w:numPr>
        <w:spacing w:after="0" w:line="259" w:lineRule="auto"/>
        <w:contextualSpacing w:val="0"/>
        <w:jc w:val="both"/>
        <w:rPr>
          <w:rFonts w:ascii="Arial" w:eastAsia="Times New Roman" w:hAnsi="Arial" w:cs="Arial"/>
          <w:sz w:val="24"/>
          <w:szCs w:val="24"/>
        </w:rPr>
      </w:pPr>
      <w:r w:rsidRPr="00484ECB">
        <w:rPr>
          <w:rFonts w:ascii="Arial" w:eastAsia="Times New Roman" w:hAnsi="Arial" w:cs="Arial"/>
          <w:sz w:val="24"/>
          <w:szCs w:val="24"/>
        </w:rPr>
        <w:lastRenderedPageBreak/>
        <w:t>Clearing and Grubbing Permits</w:t>
      </w:r>
    </w:p>
    <w:p w14:paraId="16294680" w14:textId="77777777" w:rsidR="00484ECB" w:rsidRPr="00484ECB" w:rsidRDefault="00E20DC7" w:rsidP="00027B5B">
      <w:pPr>
        <w:pStyle w:val="ListParagraph"/>
        <w:numPr>
          <w:ilvl w:val="2"/>
          <w:numId w:val="16"/>
        </w:numPr>
        <w:spacing w:after="0" w:line="259" w:lineRule="auto"/>
        <w:contextualSpacing w:val="0"/>
        <w:jc w:val="both"/>
        <w:rPr>
          <w:rFonts w:ascii="Arial" w:eastAsia="Times New Roman" w:hAnsi="Arial" w:cs="Arial"/>
          <w:sz w:val="24"/>
          <w:szCs w:val="24"/>
        </w:rPr>
      </w:pPr>
      <w:r>
        <w:rPr>
          <w:rFonts w:ascii="Arial" w:eastAsia="Times New Roman" w:hAnsi="Arial" w:cs="Arial"/>
          <w:sz w:val="24"/>
          <w:szCs w:val="24"/>
        </w:rPr>
        <w:t>Right of Way D</w:t>
      </w:r>
      <w:r w:rsidR="00484ECB" w:rsidRPr="00484ECB">
        <w:rPr>
          <w:rFonts w:ascii="Arial" w:eastAsia="Times New Roman" w:hAnsi="Arial" w:cs="Arial"/>
          <w:sz w:val="24"/>
          <w:szCs w:val="24"/>
        </w:rPr>
        <w:t>edications</w:t>
      </w:r>
    </w:p>
    <w:p w14:paraId="5A3E84C7" w14:textId="77777777" w:rsidR="00484ECB" w:rsidRPr="00484ECB" w:rsidRDefault="00E20DC7" w:rsidP="00027B5B">
      <w:pPr>
        <w:pStyle w:val="ListParagraph"/>
        <w:numPr>
          <w:ilvl w:val="2"/>
          <w:numId w:val="16"/>
        </w:numPr>
        <w:spacing w:after="0" w:line="259" w:lineRule="auto"/>
        <w:contextualSpacing w:val="0"/>
        <w:jc w:val="both"/>
        <w:rPr>
          <w:rFonts w:ascii="Arial" w:eastAsia="Times New Roman" w:hAnsi="Arial" w:cs="Arial"/>
          <w:sz w:val="24"/>
          <w:szCs w:val="24"/>
        </w:rPr>
      </w:pPr>
      <w:r>
        <w:rPr>
          <w:rFonts w:ascii="Arial" w:eastAsia="Times New Roman" w:hAnsi="Arial" w:cs="Arial"/>
          <w:sz w:val="24"/>
          <w:szCs w:val="24"/>
        </w:rPr>
        <w:t>Drainage P</w:t>
      </w:r>
      <w:r w:rsidR="00484ECB" w:rsidRPr="00484ECB">
        <w:rPr>
          <w:rFonts w:ascii="Arial" w:eastAsia="Times New Roman" w:hAnsi="Arial" w:cs="Arial"/>
          <w:sz w:val="24"/>
          <w:szCs w:val="24"/>
        </w:rPr>
        <w:t>rojects</w:t>
      </w:r>
    </w:p>
    <w:p w14:paraId="487CF417" w14:textId="77777777" w:rsidR="00484ECB" w:rsidRPr="00484ECB" w:rsidRDefault="00E20DC7" w:rsidP="00027B5B">
      <w:pPr>
        <w:pStyle w:val="ListParagraph"/>
        <w:numPr>
          <w:ilvl w:val="2"/>
          <w:numId w:val="16"/>
        </w:numPr>
        <w:spacing w:after="0" w:line="259" w:lineRule="auto"/>
        <w:contextualSpacing w:val="0"/>
        <w:jc w:val="both"/>
        <w:rPr>
          <w:rFonts w:ascii="Arial" w:eastAsia="Times New Roman" w:hAnsi="Arial" w:cs="Arial"/>
          <w:sz w:val="24"/>
          <w:szCs w:val="24"/>
        </w:rPr>
      </w:pPr>
      <w:r>
        <w:rPr>
          <w:rFonts w:ascii="Arial" w:eastAsia="Times New Roman" w:hAnsi="Arial" w:cs="Arial"/>
          <w:sz w:val="24"/>
          <w:szCs w:val="24"/>
        </w:rPr>
        <w:t>Transportation P</w:t>
      </w:r>
      <w:r w:rsidR="00484ECB" w:rsidRPr="00484ECB">
        <w:rPr>
          <w:rFonts w:ascii="Arial" w:eastAsia="Times New Roman" w:hAnsi="Arial" w:cs="Arial"/>
          <w:sz w:val="24"/>
          <w:szCs w:val="24"/>
        </w:rPr>
        <w:t>rojects</w:t>
      </w:r>
    </w:p>
    <w:p w14:paraId="4A5FAFE3" w14:textId="77777777" w:rsidR="00484ECB" w:rsidRPr="00484ECB" w:rsidRDefault="00484ECB" w:rsidP="00027B5B">
      <w:pPr>
        <w:pStyle w:val="ListParagraph"/>
        <w:numPr>
          <w:ilvl w:val="2"/>
          <w:numId w:val="16"/>
        </w:numPr>
        <w:spacing w:after="0" w:line="259" w:lineRule="auto"/>
        <w:contextualSpacing w:val="0"/>
        <w:jc w:val="both"/>
        <w:rPr>
          <w:rFonts w:ascii="Arial" w:eastAsia="Times New Roman" w:hAnsi="Arial" w:cs="Arial"/>
          <w:sz w:val="24"/>
          <w:szCs w:val="24"/>
        </w:rPr>
      </w:pPr>
      <w:r w:rsidRPr="00484ECB">
        <w:rPr>
          <w:rFonts w:ascii="Arial" w:eastAsia="Times New Roman" w:hAnsi="Arial" w:cs="Arial"/>
          <w:sz w:val="24"/>
          <w:szCs w:val="24"/>
        </w:rPr>
        <w:t>Retrofit</w:t>
      </w:r>
      <w:r w:rsidR="00E20DC7">
        <w:rPr>
          <w:rFonts w:ascii="Arial" w:eastAsia="Times New Roman" w:hAnsi="Arial" w:cs="Arial"/>
          <w:sz w:val="24"/>
          <w:szCs w:val="24"/>
        </w:rPr>
        <w:t xml:space="preserve"> P</w:t>
      </w:r>
      <w:r w:rsidRPr="00484ECB">
        <w:rPr>
          <w:rFonts w:ascii="Arial" w:eastAsia="Times New Roman" w:hAnsi="Arial" w:cs="Arial"/>
          <w:sz w:val="24"/>
          <w:szCs w:val="24"/>
        </w:rPr>
        <w:t>rojects (stream restoration, outfall enhancements, etc.)</w:t>
      </w:r>
    </w:p>
    <w:p w14:paraId="0CED5786" w14:textId="77777777" w:rsidR="00484ECB" w:rsidRPr="00484ECB" w:rsidRDefault="00E20DC7" w:rsidP="00027B5B">
      <w:pPr>
        <w:pStyle w:val="ListParagraph"/>
        <w:numPr>
          <w:ilvl w:val="2"/>
          <w:numId w:val="16"/>
        </w:numPr>
        <w:spacing w:after="0" w:line="259" w:lineRule="auto"/>
        <w:contextualSpacing w:val="0"/>
        <w:jc w:val="both"/>
        <w:rPr>
          <w:rFonts w:ascii="Arial" w:eastAsia="Times New Roman" w:hAnsi="Arial" w:cs="Arial"/>
          <w:sz w:val="24"/>
          <w:szCs w:val="24"/>
        </w:rPr>
      </w:pPr>
      <w:r>
        <w:rPr>
          <w:rFonts w:ascii="Arial" w:eastAsia="Times New Roman" w:hAnsi="Arial" w:cs="Arial"/>
          <w:sz w:val="24"/>
          <w:szCs w:val="24"/>
        </w:rPr>
        <w:t>Maintenance A</w:t>
      </w:r>
      <w:r w:rsidR="00484ECB" w:rsidRPr="00484ECB">
        <w:rPr>
          <w:rFonts w:ascii="Arial" w:eastAsia="Times New Roman" w:hAnsi="Arial" w:cs="Arial"/>
          <w:sz w:val="24"/>
          <w:szCs w:val="24"/>
        </w:rPr>
        <w:t>greements</w:t>
      </w:r>
    </w:p>
    <w:p w14:paraId="7779060E" w14:textId="77777777" w:rsidR="00484ECB" w:rsidRPr="00484ECB" w:rsidRDefault="00E20DC7" w:rsidP="00027B5B">
      <w:pPr>
        <w:pStyle w:val="ListParagraph"/>
        <w:numPr>
          <w:ilvl w:val="2"/>
          <w:numId w:val="16"/>
        </w:numPr>
        <w:spacing w:after="160" w:line="259" w:lineRule="auto"/>
        <w:contextualSpacing w:val="0"/>
        <w:jc w:val="both"/>
        <w:rPr>
          <w:rFonts w:ascii="Arial" w:eastAsia="Times New Roman" w:hAnsi="Arial" w:cs="Arial"/>
          <w:sz w:val="24"/>
          <w:szCs w:val="24"/>
        </w:rPr>
      </w:pPr>
      <w:r>
        <w:rPr>
          <w:rFonts w:ascii="Arial" w:eastAsia="Times New Roman" w:hAnsi="Arial" w:cs="Arial"/>
          <w:sz w:val="24"/>
          <w:szCs w:val="24"/>
        </w:rPr>
        <w:t>Environmental C</w:t>
      </w:r>
      <w:r w:rsidR="00484ECB" w:rsidRPr="00484ECB">
        <w:rPr>
          <w:rFonts w:ascii="Arial" w:eastAsia="Times New Roman" w:hAnsi="Arial" w:cs="Arial"/>
          <w:sz w:val="24"/>
          <w:szCs w:val="24"/>
        </w:rPr>
        <w:t xml:space="preserve">ompliance </w:t>
      </w:r>
      <w:r>
        <w:rPr>
          <w:rFonts w:ascii="Arial" w:eastAsia="Times New Roman" w:hAnsi="Arial" w:cs="Arial"/>
          <w:sz w:val="24"/>
          <w:szCs w:val="24"/>
        </w:rPr>
        <w:t>B</w:t>
      </w:r>
      <w:r w:rsidR="00484ECB" w:rsidRPr="00484ECB">
        <w:rPr>
          <w:rFonts w:ascii="Arial" w:eastAsia="Times New Roman" w:hAnsi="Arial" w:cs="Arial"/>
          <w:sz w:val="24"/>
          <w:szCs w:val="24"/>
        </w:rPr>
        <w:t xml:space="preserve">onds and </w:t>
      </w:r>
      <w:r>
        <w:rPr>
          <w:rFonts w:ascii="Arial" w:eastAsia="Times New Roman" w:hAnsi="Arial" w:cs="Arial"/>
          <w:sz w:val="24"/>
          <w:szCs w:val="24"/>
        </w:rPr>
        <w:t>A</w:t>
      </w:r>
      <w:r w:rsidR="00484ECB" w:rsidRPr="00484ECB">
        <w:rPr>
          <w:rFonts w:ascii="Arial" w:eastAsia="Times New Roman" w:hAnsi="Arial" w:cs="Arial"/>
          <w:sz w:val="24"/>
          <w:szCs w:val="24"/>
        </w:rPr>
        <w:t>greements</w:t>
      </w:r>
    </w:p>
    <w:p w14:paraId="1B5966C0" w14:textId="47108EF5" w:rsidR="00484ECB" w:rsidRPr="0078254E" w:rsidRDefault="00484ECB" w:rsidP="00027B5B">
      <w:pPr>
        <w:pStyle w:val="ListParagraph"/>
        <w:numPr>
          <w:ilvl w:val="1"/>
          <w:numId w:val="16"/>
        </w:numPr>
        <w:spacing w:after="120" w:line="259" w:lineRule="auto"/>
        <w:contextualSpacing w:val="0"/>
        <w:jc w:val="both"/>
        <w:rPr>
          <w:rFonts w:ascii="Arial" w:eastAsia="Times New Roman" w:hAnsi="Arial" w:cs="Arial"/>
          <w:sz w:val="24"/>
          <w:szCs w:val="24"/>
        </w:rPr>
      </w:pPr>
      <w:r w:rsidRPr="0078254E">
        <w:rPr>
          <w:rFonts w:ascii="Arial" w:eastAsia="Times New Roman" w:hAnsi="Arial" w:cs="Arial"/>
          <w:sz w:val="24"/>
          <w:szCs w:val="24"/>
          <w:u w:val="single"/>
        </w:rPr>
        <w:t>Data Migration</w:t>
      </w:r>
      <w:r w:rsidRPr="0078254E">
        <w:rPr>
          <w:rFonts w:ascii="Arial" w:eastAsia="Times New Roman" w:hAnsi="Arial" w:cs="Arial"/>
          <w:sz w:val="24"/>
          <w:szCs w:val="24"/>
        </w:rPr>
        <w:t xml:space="preserve">: Provide a migration solution for all data necessary to move from </w:t>
      </w:r>
      <w:r w:rsidR="009B1E90">
        <w:rPr>
          <w:rFonts w:ascii="Arial" w:eastAsia="Times New Roman" w:hAnsi="Arial" w:cs="Arial"/>
          <w:sz w:val="24"/>
          <w:szCs w:val="24"/>
        </w:rPr>
        <w:t>the</w:t>
      </w:r>
      <w:r w:rsidRPr="0078254E">
        <w:rPr>
          <w:rFonts w:ascii="Arial" w:eastAsia="Times New Roman" w:hAnsi="Arial" w:cs="Arial"/>
          <w:sz w:val="24"/>
          <w:szCs w:val="24"/>
        </w:rPr>
        <w:t xml:space="preserve"> current system to the proposed system. The County may be open to </w:t>
      </w:r>
      <w:r w:rsidR="00583B76">
        <w:rPr>
          <w:rFonts w:ascii="Arial" w:eastAsia="Times New Roman" w:hAnsi="Arial" w:cs="Arial"/>
          <w:sz w:val="24"/>
          <w:szCs w:val="24"/>
        </w:rPr>
        <w:t xml:space="preserve">provide </w:t>
      </w:r>
      <w:r w:rsidRPr="0078254E">
        <w:rPr>
          <w:rFonts w:ascii="Arial" w:eastAsia="Times New Roman" w:hAnsi="Arial" w:cs="Arial"/>
          <w:sz w:val="24"/>
          <w:szCs w:val="24"/>
        </w:rPr>
        <w:t xml:space="preserve">historical data to fit into the new system’s database structure, conditional on the </w:t>
      </w:r>
      <w:r w:rsidR="00583B76">
        <w:rPr>
          <w:rFonts w:ascii="Arial" w:eastAsia="Times New Roman" w:hAnsi="Arial" w:cs="Arial"/>
          <w:sz w:val="24"/>
          <w:szCs w:val="24"/>
        </w:rPr>
        <w:t xml:space="preserve">Successful </w:t>
      </w:r>
      <w:proofErr w:type="spellStart"/>
      <w:r w:rsidR="00155601">
        <w:rPr>
          <w:rFonts w:ascii="Arial" w:eastAsia="Times New Roman" w:hAnsi="Arial" w:cs="Arial"/>
          <w:sz w:val="24"/>
          <w:szCs w:val="24"/>
        </w:rPr>
        <w:t>Successful</w:t>
      </w:r>
      <w:proofErr w:type="spellEnd"/>
      <w:r w:rsidR="00155601">
        <w:rPr>
          <w:rFonts w:ascii="Arial" w:eastAsia="Times New Roman" w:hAnsi="Arial" w:cs="Arial"/>
          <w:sz w:val="24"/>
          <w:szCs w:val="24"/>
        </w:rPr>
        <w:t xml:space="preserve"> </w:t>
      </w:r>
      <w:proofErr w:type="spellStart"/>
      <w:r w:rsidRPr="0078254E">
        <w:rPr>
          <w:rFonts w:ascii="Arial" w:eastAsia="Times New Roman" w:hAnsi="Arial" w:cs="Arial"/>
          <w:sz w:val="24"/>
          <w:szCs w:val="24"/>
        </w:rPr>
        <w:t>Offeror’s</w:t>
      </w:r>
      <w:proofErr w:type="spellEnd"/>
      <w:r w:rsidRPr="0078254E">
        <w:rPr>
          <w:rFonts w:ascii="Arial" w:eastAsia="Times New Roman" w:hAnsi="Arial" w:cs="Arial"/>
          <w:sz w:val="24"/>
          <w:szCs w:val="24"/>
        </w:rPr>
        <w:t xml:space="preserve"> ability to provide detailed template(s) and formatting information. The County anticipates migrating, at minimum, the following historical data</w:t>
      </w:r>
      <w:r w:rsidR="0096351A" w:rsidRPr="0078254E">
        <w:rPr>
          <w:rFonts w:ascii="Arial" w:eastAsia="Times New Roman" w:hAnsi="Arial" w:cs="Arial"/>
          <w:sz w:val="24"/>
          <w:szCs w:val="24"/>
        </w:rPr>
        <w:t>:</w:t>
      </w:r>
    </w:p>
    <w:p w14:paraId="2A3ED4AB" w14:textId="77777777" w:rsidR="00484ECB" w:rsidRPr="0078254E" w:rsidRDefault="00484ECB" w:rsidP="00027B5B">
      <w:pPr>
        <w:pStyle w:val="ListParagraph"/>
        <w:numPr>
          <w:ilvl w:val="2"/>
          <w:numId w:val="16"/>
        </w:numPr>
        <w:spacing w:after="120" w:line="259" w:lineRule="auto"/>
        <w:contextualSpacing w:val="0"/>
        <w:jc w:val="both"/>
        <w:rPr>
          <w:rFonts w:ascii="Arial" w:eastAsia="Times New Roman" w:hAnsi="Arial" w:cs="Arial"/>
          <w:sz w:val="24"/>
          <w:szCs w:val="24"/>
        </w:rPr>
      </w:pPr>
      <w:r w:rsidRPr="0078254E">
        <w:rPr>
          <w:rFonts w:ascii="Arial" w:eastAsia="Times New Roman" w:hAnsi="Arial" w:cs="Arial"/>
          <w:sz w:val="24"/>
          <w:szCs w:val="24"/>
        </w:rPr>
        <w:t>Case information</w:t>
      </w:r>
    </w:p>
    <w:p w14:paraId="5C00B090" w14:textId="77777777" w:rsidR="00484ECB" w:rsidRPr="0078254E" w:rsidRDefault="00484ECB" w:rsidP="00027B5B">
      <w:pPr>
        <w:pStyle w:val="ListParagraph"/>
        <w:numPr>
          <w:ilvl w:val="2"/>
          <w:numId w:val="16"/>
        </w:numPr>
        <w:spacing w:after="120" w:line="259" w:lineRule="auto"/>
        <w:contextualSpacing w:val="0"/>
        <w:jc w:val="both"/>
        <w:rPr>
          <w:rFonts w:ascii="Arial" w:eastAsia="Times New Roman" w:hAnsi="Arial" w:cs="Arial"/>
          <w:sz w:val="24"/>
          <w:szCs w:val="24"/>
        </w:rPr>
      </w:pPr>
      <w:r w:rsidRPr="0078254E">
        <w:rPr>
          <w:rFonts w:ascii="Arial" w:eastAsia="Times New Roman" w:hAnsi="Arial" w:cs="Arial"/>
          <w:sz w:val="24"/>
          <w:szCs w:val="24"/>
        </w:rPr>
        <w:t>Case and project relationship information</w:t>
      </w:r>
    </w:p>
    <w:p w14:paraId="6F4C7C9F" w14:textId="77777777" w:rsidR="00484ECB" w:rsidRPr="0078254E" w:rsidRDefault="00484ECB" w:rsidP="00027B5B">
      <w:pPr>
        <w:pStyle w:val="ListParagraph"/>
        <w:numPr>
          <w:ilvl w:val="2"/>
          <w:numId w:val="16"/>
        </w:numPr>
        <w:spacing w:after="120" w:line="259" w:lineRule="auto"/>
        <w:contextualSpacing w:val="0"/>
        <w:jc w:val="both"/>
        <w:rPr>
          <w:rFonts w:ascii="Arial" w:eastAsia="Times New Roman" w:hAnsi="Arial" w:cs="Arial"/>
          <w:sz w:val="24"/>
          <w:szCs w:val="24"/>
        </w:rPr>
      </w:pPr>
      <w:r w:rsidRPr="0078254E">
        <w:rPr>
          <w:rFonts w:ascii="Arial" w:eastAsia="Times New Roman" w:hAnsi="Arial" w:cs="Arial"/>
          <w:sz w:val="24"/>
          <w:szCs w:val="24"/>
        </w:rPr>
        <w:t>Activities</w:t>
      </w:r>
    </w:p>
    <w:p w14:paraId="6DDB0CD3" w14:textId="77777777" w:rsidR="00484ECB" w:rsidRPr="0078254E" w:rsidRDefault="00484ECB" w:rsidP="00027B5B">
      <w:pPr>
        <w:pStyle w:val="ListParagraph"/>
        <w:numPr>
          <w:ilvl w:val="2"/>
          <w:numId w:val="16"/>
        </w:numPr>
        <w:spacing w:after="120" w:line="259" w:lineRule="auto"/>
        <w:contextualSpacing w:val="0"/>
        <w:jc w:val="both"/>
        <w:rPr>
          <w:rFonts w:ascii="Arial" w:eastAsia="Times New Roman" w:hAnsi="Arial" w:cs="Arial"/>
          <w:sz w:val="24"/>
          <w:szCs w:val="24"/>
        </w:rPr>
      </w:pPr>
      <w:r w:rsidRPr="0078254E">
        <w:rPr>
          <w:rFonts w:ascii="Arial" w:eastAsia="Times New Roman" w:hAnsi="Arial" w:cs="Arial"/>
          <w:sz w:val="24"/>
          <w:szCs w:val="24"/>
        </w:rPr>
        <w:t>Fees</w:t>
      </w:r>
    </w:p>
    <w:p w14:paraId="5D70EA6E" w14:textId="77777777" w:rsidR="00484ECB" w:rsidRPr="0078254E" w:rsidRDefault="00484ECB" w:rsidP="00027B5B">
      <w:pPr>
        <w:pStyle w:val="ListParagraph"/>
        <w:numPr>
          <w:ilvl w:val="2"/>
          <w:numId w:val="16"/>
        </w:numPr>
        <w:spacing w:after="120" w:line="259" w:lineRule="auto"/>
        <w:contextualSpacing w:val="0"/>
        <w:jc w:val="both"/>
        <w:rPr>
          <w:rFonts w:ascii="Arial" w:eastAsia="Times New Roman" w:hAnsi="Arial" w:cs="Arial"/>
          <w:sz w:val="24"/>
          <w:szCs w:val="24"/>
        </w:rPr>
      </w:pPr>
      <w:r w:rsidRPr="0078254E">
        <w:rPr>
          <w:rFonts w:ascii="Arial" w:eastAsia="Times New Roman" w:hAnsi="Arial" w:cs="Arial"/>
          <w:sz w:val="24"/>
          <w:szCs w:val="24"/>
        </w:rPr>
        <w:t>Inspections</w:t>
      </w:r>
    </w:p>
    <w:p w14:paraId="4D5A9A91" w14:textId="77777777" w:rsidR="0096351A" w:rsidRPr="0096351A" w:rsidRDefault="005C0484" w:rsidP="003D6AE1">
      <w:pPr>
        <w:spacing w:after="120" w:line="259" w:lineRule="auto"/>
        <w:ind w:left="1620"/>
        <w:jc w:val="both"/>
        <w:rPr>
          <w:rFonts w:ascii="Arial" w:hAnsi="Arial" w:cs="Arial"/>
        </w:rPr>
      </w:pPr>
      <w:r w:rsidRPr="0078254E">
        <w:rPr>
          <w:rFonts w:ascii="Arial" w:hAnsi="Arial" w:cs="Arial"/>
        </w:rPr>
        <w:t xml:space="preserve">Refer to </w:t>
      </w:r>
      <w:r w:rsidR="00683551" w:rsidRPr="0078254E">
        <w:rPr>
          <w:rFonts w:ascii="Arial" w:hAnsi="Arial" w:cs="Arial"/>
        </w:rPr>
        <w:t>Attachment J – Tidemark System Information</w:t>
      </w:r>
      <w:r w:rsidRPr="0078254E">
        <w:rPr>
          <w:rFonts w:ascii="Arial" w:hAnsi="Arial" w:cs="Arial"/>
        </w:rPr>
        <w:t xml:space="preserve"> for details</w:t>
      </w:r>
      <w:r w:rsidR="00683551" w:rsidRPr="0078254E">
        <w:rPr>
          <w:rFonts w:ascii="Arial" w:hAnsi="Arial" w:cs="Arial"/>
        </w:rPr>
        <w:t>.</w:t>
      </w:r>
    </w:p>
    <w:p w14:paraId="7E5F4DB3" w14:textId="04C92943" w:rsidR="00484ECB" w:rsidRPr="003D6AE1" w:rsidRDefault="00484ECB" w:rsidP="00027B5B">
      <w:pPr>
        <w:pStyle w:val="ListParagraph"/>
        <w:numPr>
          <w:ilvl w:val="1"/>
          <w:numId w:val="16"/>
        </w:numPr>
        <w:spacing w:after="120" w:line="259" w:lineRule="auto"/>
        <w:contextualSpacing w:val="0"/>
        <w:jc w:val="both"/>
        <w:rPr>
          <w:rFonts w:ascii="Arial" w:eastAsia="Times New Roman" w:hAnsi="Arial" w:cs="Arial"/>
          <w:sz w:val="24"/>
          <w:szCs w:val="24"/>
        </w:rPr>
      </w:pPr>
      <w:r w:rsidRPr="00484ECB">
        <w:rPr>
          <w:rFonts w:ascii="Arial" w:eastAsia="Times New Roman" w:hAnsi="Arial" w:cs="Arial"/>
          <w:sz w:val="24"/>
          <w:szCs w:val="24"/>
          <w:u w:val="single"/>
        </w:rPr>
        <w:t>Interaction with other County systems</w:t>
      </w:r>
      <w:r w:rsidRPr="00484ECB">
        <w:rPr>
          <w:rFonts w:ascii="Arial" w:eastAsia="Times New Roman" w:hAnsi="Arial" w:cs="Arial"/>
          <w:sz w:val="24"/>
          <w:szCs w:val="24"/>
        </w:rPr>
        <w:t xml:space="preserve">: The </w:t>
      </w:r>
      <w:r w:rsidR="00D178C0">
        <w:rPr>
          <w:rFonts w:ascii="Arial" w:eastAsia="Times New Roman" w:hAnsi="Arial" w:cs="Arial"/>
          <w:sz w:val="24"/>
          <w:szCs w:val="24"/>
        </w:rPr>
        <w:t>new EL</w:t>
      </w:r>
      <w:r w:rsidR="00CA2AE2">
        <w:rPr>
          <w:rFonts w:ascii="Arial" w:eastAsia="Times New Roman" w:hAnsi="Arial" w:cs="Arial"/>
          <w:sz w:val="24"/>
          <w:szCs w:val="24"/>
        </w:rPr>
        <w:t xml:space="preserve">MS </w:t>
      </w:r>
      <w:r w:rsidR="00887BFE">
        <w:rPr>
          <w:rFonts w:ascii="Arial" w:eastAsia="Times New Roman" w:hAnsi="Arial" w:cs="Arial"/>
          <w:sz w:val="24"/>
          <w:szCs w:val="24"/>
        </w:rPr>
        <w:t>should provide a web services API or other industry standard mechanism to support the ability</w:t>
      </w:r>
      <w:r w:rsidRPr="00484ECB">
        <w:rPr>
          <w:rFonts w:ascii="Arial" w:eastAsia="Times New Roman" w:hAnsi="Arial" w:cs="Arial"/>
          <w:sz w:val="24"/>
          <w:szCs w:val="24"/>
        </w:rPr>
        <w:t xml:space="preserve"> to integrate or interact with other established systems</w:t>
      </w:r>
      <w:r w:rsidR="00445C01">
        <w:rPr>
          <w:rFonts w:ascii="Arial" w:eastAsia="Times New Roman" w:hAnsi="Arial" w:cs="Arial"/>
          <w:sz w:val="24"/>
          <w:szCs w:val="24"/>
        </w:rPr>
        <w:t xml:space="preserve"> and internally developed applications</w:t>
      </w:r>
      <w:r w:rsidRPr="00484ECB">
        <w:rPr>
          <w:rFonts w:ascii="Arial" w:eastAsia="Times New Roman" w:hAnsi="Arial" w:cs="Arial"/>
          <w:sz w:val="24"/>
          <w:szCs w:val="24"/>
        </w:rPr>
        <w:t>, including</w:t>
      </w:r>
      <w:r w:rsidR="006D4EF0">
        <w:rPr>
          <w:rFonts w:ascii="Arial" w:eastAsia="Times New Roman" w:hAnsi="Arial" w:cs="Arial"/>
          <w:sz w:val="24"/>
          <w:szCs w:val="24"/>
        </w:rPr>
        <w:t xml:space="preserve"> but not limited to</w:t>
      </w:r>
      <w:r w:rsidRPr="00484ECB">
        <w:rPr>
          <w:rFonts w:ascii="Arial" w:eastAsia="Times New Roman" w:hAnsi="Arial" w:cs="Arial"/>
          <w:sz w:val="24"/>
          <w:szCs w:val="24"/>
        </w:rPr>
        <w:t xml:space="preserve"> Oracle Financials, IBM FileNet Document </w:t>
      </w:r>
      <w:r w:rsidRPr="003D6AE1">
        <w:rPr>
          <w:rFonts w:ascii="Arial" w:eastAsia="Times New Roman" w:hAnsi="Arial" w:cs="Arial"/>
          <w:sz w:val="24"/>
          <w:szCs w:val="24"/>
        </w:rPr>
        <w:t>Management, Vision Real Estate A</w:t>
      </w:r>
      <w:r w:rsidR="00F12450">
        <w:rPr>
          <w:rFonts w:ascii="Arial" w:eastAsia="Times New Roman" w:hAnsi="Arial" w:cs="Arial"/>
          <w:sz w:val="24"/>
          <w:szCs w:val="24"/>
        </w:rPr>
        <w:t>ssessment, Cityworks Server AMS</w:t>
      </w:r>
      <w:r w:rsidR="00445C01">
        <w:rPr>
          <w:rFonts w:ascii="Arial" w:eastAsia="Times New Roman" w:hAnsi="Arial" w:cs="Arial"/>
          <w:sz w:val="24"/>
          <w:szCs w:val="24"/>
        </w:rPr>
        <w:t>, .Net, PHP, JavaScript, Oracle APEX, etc.</w:t>
      </w:r>
    </w:p>
    <w:p w14:paraId="36DAC185" w14:textId="77777777" w:rsidR="00484ECB" w:rsidRPr="003D6AE1" w:rsidRDefault="00484ECB" w:rsidP="00027B5B">
      <w:pPr>
        <w:pStyle w:val="ListParagraph"/>
        <w:numPr>
          <w:ilvl w:val="1"/>
          <w:numId w:val="16"/>
        </w:numPr>
        <w:spacing w:after="120" w:line="259" w:lineRule="auto"/>
        <w:contextualSpacing w:val="0"/>
        <w:jc w:val="both"/>
        <w:rPr>
          <w:rFonts w:ascii="Arial" w:eastAsia="Times New Roman" w:hAnsi="Arial" w:cs="Arial"/>
          <w:sz w:val="24"/>
          <w:szCs w:val="24"/>
        </w:rPr>
      </w:pPr>
      <w:r w:rsidRPr="003D6AE1">
        <w:rPr>
          <w:rFonts w:ascii="Arial" w:eastAsia="Times New Roman" w:hAnsi="Arial" w:cs="Arial"/>
          <w:sz w:val="24"/>
          <w:szCs w:val="24"/>
          <w:u w:val="single"/>
        </w:rPr>
        <w:t>Attachments</w:t>
      </w:r>
      <w:r w:rsidRPr="003D6AE1">
        <w:rPr>
          <w:rFonts w:ascii="Arial" w:eastAsia="Times New Roman" w:hAnsi="Arial" w:cs="Arial"/>
          <w:sz w:val="24"/>
          <w:szCs w:val="24"/>
        </w:rPr>
        <w:t>: The County collects applications, documents, photos, drawings, etc. associated with all aspects of its business. The proposed system should provide the ability to attach these files to any system record (project, parcel, case, activity).</w:t>
      </w:r>
    </w:p>
    <w:p w14:paraId="522D2C95" w14:textId="3172C7A7" w:rsidR="00484ECB" w:rsidRPr="00034987" w:rsidRDefault="00484ECB" w:rsidP="00027B5B">
      <w:pPr>
        <w:pStyle w:val="ListParagraph"/>
        <w:numPr>
          <w:ilvl w:val="1"/>
          <w:numId w:val="16"/>
        </w:numPr>
        <w:spacing w:after="120" w:line="259" w:lineRule="auto"/>
        <w:contextualSpacing w:val="0"/>
        <w:jc w:val="both"/>
        <w:rPr>
          <w:rFonts w:ascii="Arial" w:eastAsia="Times New Roman" w:hAnsi="Arial" w:cs="Arial"/>
          <w:sz w:val="24"/>
          <w:szCs w:val="24"/>
        </w:rPr>
      </w:pPr>
      <w:r w:rsidRPr="00034987">
        <w:rPr>
          <w:rFonts w:ascii="Arial" w:eastAsia="Times New Roman" w:hAnsi="Arial" w:cs="Arial"/>
          <w:sz w:val="24"/>
          <w:szCs w:val="24"/>
          <w:u w:val="single"/>
        </w:rPr>
        <w:t>Contractor License Verification</w:t>
      </w:r>
      <w:r w:rsidRPr="00034987">
        <w:rPr>
          <w:rFonts w:ascii="Arial" w:eastAsia="Times New Roman" w:hAnsi="Arial" w:cs="Arial"/>
          <w:sz w:val="24"/>
          <w:szCs w:val="24"/>
        </w:rPr>
        <w:t>: The County requires a valid contractor</w:t>
      </w:r>
      <w:r w:rsidR="00633419" w:rsidRPr="00034987">
        <w:rPr>
          <w:rFonts w:ascii="Arial" w:eastAsia="Times New Roman" w:hAnsi="Arial" w:cs="Arial"/>
          <w:sz w:val="24"/>
          <w:szCs w:val="24"/>
        </w:rPr>
        <w:t>’</w:t>
      </w:r>
      <w:r w:rsidRPr="00034987">
        <w:rPr>
          <w:rFonts w:ascii="Arial" w:eastAsia="Times New Roman" w:hAnsi="Arial" w:cs="Arial"/>
          <w:sz w:val="24"/>
          <w:szCs w:val="24"/>
        </w:rPr>
        <w:t xml:space="preserve">s license before issuing a permit. Validation is currently a manual process. </w:t>
      </w:r>
      <w:r w:rsidR="006C274D" w:rsidRPr="00034987">
        <w:rPr>
          <w:rFonts w:ascii="Arial" w:eastAsia="Times New Roman" w:hAnsi="Arial" w:cs="Arial"/>
          <w:sz w:val="24"/>
          <w:szCs w:val="24"/>
        </w:rPr>
        <w:t xml:space="preserve">The new </w:t>
      </w:r>
      <w:r w:rsidR="00D178C0" w:rsidRPr="00034987">
        <w:rPr>
          <w:rFonts w:ascii="Arial" w:eastAsia="Times New Roman" w:hAnsi="Arial" w:cs="Arial"/>
          <w:sz w:val="24"/>
          <w:szCs w:val="24"/>
        </w:rPr>
        <w:t xml:space="preserve">ELMS </w:t>
      </w:r>
      <w:r w:rsidR="006C274D" w:rsidRPr="00034987">
        <w:rPr>
          <w:rFonts w:ascii="Arial" w:eastAsia="Times New Roman" w:hAnsi="Arial" w:cs="Arial"/>
          <w:sz w:val="24"/>
          <w:szCs w:val="24"/>
        </w:rPr>
        <w:t xml:space="preserve">should provide the ability to validate professional licenses against the Virginia Department of Professional and Occupational Regulation database or another official, up-to-date source. </w:t>
      </w:r>
      <w:r w:rsidR="001C3DFB" w:rsidRPr="00034987">
        <w:rPr>
          <w:rFonts w:ascii="Arial" w:eastAsia="Times New Roman" w:hAnsi="Arial" w:cs="Arial"/>
          <w:sz w:val="24"/>
          <w:szCs w:val="24"/>
        </w:rPr>
        <w:t xml:space="preserve">  </w:t>
      </w:r>
    </w:p>
    <w:p w14:paraId="21F15EF8" w14:textId="77777777" w:rsidR="00484ECB" w:rsidRPr="00484ECB" w:rsidRDefault="00484ECB" w:rsidP="00027B5B">
      <w:pPr>
        <w:pStyle w:val="ListParagraph"/>
        <w:numPr>
          <w:ilvl w:val="1"/>
          <w:numId w:val="16"/>
        </w:numPr>
        <w:spacing w:after="120" w:line="259" w:lineRule="auto"/>
        <w:contextualSpacing w:val="0"/>
        <w:jc w:val="both"/>
        <w:rPr>
          <w:rFonts w:ascii="Arial" w:eastAsia="Times New Roman" w:hAnsi="Arial" w:cs="Arial"/>
          <w:sz w:val="24"/>
          <w:szCs w:val="24"/>
        </w:rPr>
      </w:pPr>
      <w:r w:rsidRPr="00FE5C64">
        <w:rPr>
          <w:rFonts w:ascii="Arial" w:eastAsia="Times New Roman" w:hAnsi="Arial" w:cs="Arial"/>
          <w:sz w:val="24"/>
          <w:szCs w:val="24"/>
          <w:u w:val="single"/>
        </w:rPr>
        <w:t>Regulatory Compliance</w:t>
      </w:r>
      <w:r w:rsidRPr="00FE5C64">
        <w:rPr>
          <w:rFonts w:ascii="Arial" w:eastAsia="Times New Roman" w:hAnsi="Arial" w:cs="Arial"/>
          <w:sz w:val="24"/>
          <w:szCs w:val="24"/>
        </w:rPr>
        <w:t>:</w:t>
      </w:r>
      <w:r w:rsidRPr="00484ECB">
        <w:rPr>
          <w:rFonts w:ascii="Arial" w:eastAsia="Times New Roman" w:hAnsi="Arial" w:cs="Arial"/>
          <w:sz w:val="24"/>
          <w:szCs w:val="24"/>
        </w:rPr>
        <w:t xml:space="preserve"> At a minimum, proposed solution should comply with the following federal, state, and local regulations:</w:t>
      </w:r>
    </w:p>
    <w:p w14:paraId="6BABB447" w14:textId="77777777" w:rsidR="00484ECB" w:rsidRPr="00484ECB" w:rsidRDefault="00484ECB" w:rsidP="00027B5B">
      <w:pPr>
        <w:pStyle w:val="ListParagraph"/>
        <w:numPr>
          <w:ilvl w:val="2"/>
          <w:numId w:val="16"/>
        </w:numPr>
        <w:spacing w:after="120" w:line="259" w:lineRule="auto"/>
        <w:contextualSpacing w:val="0"/>
        <w:jc w:val="both"/>
        <w:rPr>
          <w:rFonts w:ascii="Arial" w:eastAsia="Times New Roman" w:hAnsi="Arial" w:cs="Arial"/>
          <w:sz w:val="24"/>
          <w:szCs w:val="24"/>
        </w:rPr>
      </w:pPr>
      <w:r w:rsidRPr="00484ECB">
        <w:rPr>
          <w:rFonts w:ascii="Arial" w:eastAsia="Times New Roman" w:hAnsi="Arial" w:cs="Arial"/>
          <w:sz w:val="24"/>
          <w:szCs w:val="24"/>
        </w:rPr>
        <w:t>Virginia Storm Water Management (VSMP)</w:t>
      </w:r>
    </w:p>
    <w:p w14:paraId="432F5B8F" w14:textId="77777777" w:rsidR="00484ECB" w:rsidRPr="00484ECB" w:rsidRDefault="00484ECB" w:rsidP="00027B5B">
      <w:pPr>
        <w:pStyle w:val="ListParagraph"/>
        <w:numPr>
          <w:ilvl w:val="2"/>
          <w:numId w:val="16"/>
        </w:numPr>
        <w:spacing w:after="120" w:line="259" w:lineRule="auto"/>
        <w:contextualSpacing w:val="0"/>
        <w:jc w:val="both"/>
        <w:rPr>
          <w:rFonts w:ascii="Arial" w:eastAsia="Times New Roman" w:hAnsi="Arial" w:cs="Arial"/>
          <w:sz w:val="24"/>
          <w:szCs w:val="24"/>
        </w:rPr>
      </w:pPr>
      <w:r w:rsidRPr="00484ECB">
        <w:rPr>
          <w:rFonts w:ascii="Arial" w:eastAsia="Times New Roman" w:hAnsi="Arial" w:cs="Arial"/>
          <w:sz w:val="24"/>
          <w:szCs w:val="24"/>
        </w:rPr>
        <w:t>Municipal Separate Storm Sewer Permit (MS4)</w:t>
      </w:r>
    </w:p>
    <w:p w14:paraId="41D3CB41" w14:textId="77777777" w:rsidR="00484ECB" w:rsidRPr="00484ECB" w:rsidRDefault="00484ECB" w:rsidP="00027B5B">
      <w:pPr>
        <w:pStyle w:val="ListParagraph"/>
        <w:numPr>
          <w:ilvl w:val="2"/>
          <w:numId w:val="16"/>
        </w:numPr>
        <w:spacing w:after="120" w:line="259" w:lineRule="auto"/>
        <w:contextualSpacing w:val="0"/>
        <w:jc w:val="both"/>
        <w:rPr>
          <w:rFonts w:ascii="Arial" w:eastAsia="Times New Roman" w:hAnsi="Arial" w:cs="Arial"/>
          <w:sz w:val="24"/>
          <w:szCs w:val="24"/>
        </w:rPr>
      </w:pPr>
      <w:r w:rsidRPr="00484ECB">
        <w:rPr>
          <w:rFonts w:ascii="Arial" w:eastAsia="Times New Roman" w:hAnsi="Arial" w:cs="Arial"/>
          <w:sz w:val="24"/>
          <w:szCs w:val="24"/>
        </w:rPr>
        <w:t>Virginia Statewide Building Code</w:t>
      </w:r>
    </w:p>
    <w:p w14:paraId="31A36E1F" w14:textId="77777777" w:rsidR="00484ECB" w:rsidRPr="00484ECB" w:rsidRDefault="00484ECB" w:rsidP="00027B5B">
      <w:pPr>
        <w:pStyle w:val="ListParagraph"/>
        <w:numPr>
          <w:ilvl w:val="2"/>
          <w:numId w:val="16"/>
        </w:numPr>
        <w:spacing w:after="120" w:line="259" w:lineRule="auto"/>
        <w:contextualSpacing w:val="0"/>
        <w:jc w:val="both"/>
        <w:rPr>
          <w:rFonts w:ascii="Arial" w:eastAsia="Times New Roman" w:hAnsi="Arial" w:cs="Arial"/>
          <w:sz w:val="24"/>
          <w:szCs w:val="24"/>
        </w:rPr>
      </w:pPr>
      <w:r w:rsidRPr="00484ECB">
        <w:rPr>
          <w:rFonts w:ascii="Arial" w:eastAsia="Times New Roman" w:hAnsi="Arial" w:cs="Arial"/>
          <w:sz w:val="24"/>
          <w:szCs w:val="24"/>
        </w:rPr>
        <w:t>Safe Drinking Water Act, Virginia Department of Health</w:t>
      </w:r>
    </w:p>
    <w:p w14:paraId="0043D7A8" w14:textId="77777777" w:rsidR="00484ECB" w:rsidRPr="00484ECB" w:rsidRDefault="00484ECB" w:rsidP="00027B5B">
      <w:pPr>
        <w:pStyle w:val="ListParagraph"/>
        <w:numPr>
          <w:ilvl w:val="2"/>
          <w:numId w:val="16"/>
        </w:numPr>
        <w:spacing w:after="120" w:line="259" w:lineRule="auto"/>
        <w:contextualSpacing w:val="0"/>
        <w:jc w:val="both"/>
        <w:rPr>
          <w:rFonts w:ascii="Arial" w:eastAsia="Times New Roman" w:hAnsi="Arial" w:cs="Arial"/>
          <w:sz w:val="24"/>
          <w:szCs w:val="24"/>
        </w:rPr>
      </w:pPr>
      <w:r w:rsidRPr="00484ECB">
        <w:rPr>
          <w:rFonts w:ascii="Arial" w:eastAsia="Times New Roman" w:hAnsi="Arial" w:cs="Arial"/>
          <w:sz w:val="24"/>
          <w:szCs w:val="24"/>
        </w:rPr>
        <w:t>Partnership for Safe Water (EPA and American Water Works Association)</w:t>
      </w:r>
    </w:p>
    <w:p w14:paraId="16929A18" w14:textId="77777777" w:rsidR="00484ECB" w:rsidRDefault="00484ECB" w:rsidP="00027B5B">
      <w:pPr>
        <w:pStyle w:val="ListParagraph"/>
        <w:numPr>
          <w:ilvl w:val="2"/>
          <w:numId w:val="16"/>
        </w:numPr>
        <w:spacing w:after="120" w:line="259" w:lineRule="auto"/>
        <w:contextualSpacing w:val="0"/>
        <w:jc w:val="both"/>
        <w:rPr>
          <w:rFonts w:ascii="Arial" w:eastAsia="Times New Roman" w:hAnsi="Arial" w:cs="Arial"/>
          <w:sz w:val="24"/>
          <w:szCs w:val="24"/>
        </w:rPr>
      </w:pPr>
      <w:r w:rsidRPr="00484ECB">
        <w:rPr>
          <w:rFonts w:ascii="Arial" w:eastAsia="Times New Roman" w:hAnsi="Arial" w:cs="Arial"/>
          <w:sz w:val="24"/>
          <w:szCs w:val="24"/>
        </w:rPr>
        <w:t>Various County Ordinances (Zoning, Subdivision, and Chesapeake Bay Preservation Ordinance)</w:t>
      </w:r>
    </w:p>
    <w:p w14:paraId="0E3B02E4" w14:textId="77777777" w:rsidR="00FE5C64" w:rsidRPr="00484ECB" w:rsidRDefault="00FE5C64" w:rsidP="00027B5B">
      <w:pPr>
        <w:pStyle w:val="ListParagraph"/>
        <w:numPr>
          <w:ilvl w:val="2"/>
          <w:numId w:val="16"/>
        </w:numPr>
        <w:spacing w:after="120" w:line="259" w:lineRule="auto"/>
        <w:contextualSpacing w:val="0"/>
        <w:jc w:val="both"/>
        <w:rPr>
          <w:rFonts w:ascii="Arial" w:eastAsia="Times New Roman" w:hAnsi="Arial" w:cs="Arial"/>
          <w:sz w:val="24"/>
          <w:szCs w:val="24"/>
        </w:rPr>
      </w:pPr>
      <w:r>
        <w:rPr>
          <w:rFonts w:ascii="Arial" w:eastAsia="Times New Roman" w:hAnsi="Arial" w:cs="Arial"/>
          <w:sz w:val="24"/>
          <w:szCs w:val="24"/>
        </w:rPr>
        <w:lastRenderedPageBreak/>
        <w:t>Clean Water Act, Virginia Department of Environmental Quality</w:t>
      </w:r>
    </w:p>
    <w:p w14:paraId="02EF8CC2" w14:textId="77777777" w:rsidR="00484ECB" w:rsidRPr="00484ECB" w:rsidRDefault="00484ECB" w:rsidP="00027B5B">
      <w:pPr>
        <w:pStyle w:val="ListParagraph"/>
        <w:numPr>
          <w:ilvl w:val="1"/>
          <w:numId w:val="16"/>
        </w:numPr>
        <w:spacing w:after="120" w:line="259" w:lineRule="auto"/>
        <w:ind w:left="1627"/>
        <w:contextualSpacing w:val="0"/>
        <w:jc w:val="both"/>
        <w:rPr>
          <w:rFonts w:ascii="Arial" w:eastAsia="Times New Roman" w:hAnsi="Arial" w:cs="Arial"/>
          <w:sz w:val="24"/>
          <w:szCs w:val="24"/>
        </w:rPr>
      </w:pPr>
      <w:r w:rsidRPr="00484ECB">
        <w:rPr>
          <w:rFonts w:ascii="Arial" w:eastAsia="Times New Roman" w:hAnsi="Arial" w:cs="Arial"/>
          <w:sz w:val="24"/>
          <w:szCs w:val="24"/>
          <w:u w:val="single"/>
        </w:rPr>
        <w:t>Microsoft Office 365 Integration</w:t>
      </w:r>
      <w:r w:rsidRPr="00484ECB">
        <w:rPr>
          <w:rFonts w:ascii="Arial" w:eastAsia="Times New Roman" w:hAnsi="Arial" w:cs="Arial"/>
          <w:sz w:val="24"/>
          <w:szCs w:val="24"/>
        </w:rPr>
        <w:t xml:space="preserve">: The County uses Microsoft Office 365 in the cloud. </w:t>
      </w:r>
      <w:r w:rsidR="00006207">
        <w:rPr>
          <w:rFonts w:ascii="Arial" w:eastAsia="Times New Roman" w:hAnsi="Arial" w:cs="Arial"/>
          <w:sz w:val="24"/>
          <w:szCs w:val="24"/>
        </w:rPr>
        <w:t xml:space="preserve">The new </w:t>
      </w:r>
      <w:r w:rsidR="00D178C0">
        <w:rPr>
          <w:rFonts w:ascii="Arial" w:eastAsia="Times New Roman" w:hAnsi="Arial" w:cs="Arial"/>
          <w:sz w:val="24"/>
          <w:szCs w:val="24"/>
        </w:rPr>
        <w:t xml:space="preserve">ELMS </w:t>
      </w:r>
      <w:r w:rsidR="00006207">
        <w:rPr>
          <w:rFonts w:ascii="Arial" w:eastAsia="Times New Roman" w:hAnsi="Arial" w:cs="Arial"/>
          <w:sz w:val="24"/>
          <w:szCs w:val="24"/>
        </w:rPr>
        <w:t>should leverage available Office 365 features</w:t>
      </w:r>
      <w:r w:rsidR="002B5758">
        <w:rPr>
          <w:rFonts w:ascii="Arial" w:eastAsia="Times New Roman" w:hAnsi="Arial" w:cs="Arial"/>
          <w:sz w:val="24"/>
          <w:szCs w:val="24"/>
        </w:rPr>
        <w:t>, including email, calendar, and Office applications.</w:t>
      </w:r>
    </w:p>
    <w:p w14:paraId="3E21B91D" w14:textId="77777777" w:rsidR="00484ECB" w:rsidRPr="00484ECB" w:rsidRDefault="00484ECB" w:rsidP="00027B5B">
      <w:pPr>
        <w:pStyle w:val="ListParagraph"/>
        <w:numPr>
          <w:ilvl w:val="1"/>
          <w:numId w:val="16"/>
        </w:numPr>
        <w:spacing w:after="120" w:line="259" w:lineRule="auto"/>
        <w:ind w:left="1627"/>
        <w:contextualSpacing w:val="0"/>
        <w:jc w:val="both"/>
        <w:rPr>
          <w:rFonts w:ascii="Arial" w:eastAsia="Times New Roman" w:hAnsi="Arial" w:cs="Arial"/>
          <w:sz w:val="24"/>
          <w:szCs w:val="24"/>
        </w:rPr>
      </w:pPr>
      <w:r w:rsidRPr="00484ECB">
        <w:rPr>
          <w:rFonts w:ascii="Arial" w:eastAsia="Times New Roman" w:hAnsi="Arial" w:cs="Arial"/>
          <w:sz w:val="24"/>
          <w:szCs w:val="24"/>
          <w:u w:val="single"/>
        </w:rPr>
        <w:t>Web-based Interface</w:t>
      </w:r>
      <w:r w:rsidRPr="00484ECB">
        <w:rPr>
          <w:rFonts w:ascii="Arial" w:eastAsia="Times New Roman" w:hAnsi="Arial" w:cs="Arial"/>
          <w:sz w:val="24"/>
          <w:szCs w:val="24"/>
        </w:rPr>
        <w:t xml:space="preserve">: The County desires a web-based user interface, eliminating the need to install software on client PCs during implementation and upgrades. Full functionality on mobile devices is </w:t>
      </w:r>
      <w:r w:rsidR="006239C2">
        <w:rPr>
          <w:rFonts w:ascii="Arial" w:eastAsia="Times New Roman" w:hAnsi="Arial" w:cs="Arial"/>
          <w:sz w:val="24"/>
          <w:szCs w:val="24"/>
        </w:rPr>
        <w:t>preferred but not required</w:t>
      </w:r>
      <w:r w:rsidRPr="00484ECB">
        <w:rPr>
          <w:rFonts w:ascii="Arial" w:eastAsia="Times New Roman" w:hAnsi="Arial" w:cs="Arial"/>
          <w:sz w:val="24"/>
          <w:szCs w:val="24"/>
        </w:rPr>
        <w:t>. The County wishes t</w:t>
      </w:r>
      <w:r w:rsidR="00DA7A72">
        <w:rPr>
          <w:rFonts w:ascii="Arial" w:eastAsia="Times New Roman" w:hAnsi="Arial" w:cs="Arial"/>
          <w:sz w:val="24"/>
          <w:szCs w:val="24"/>
        </w:rPr>
        <w:t>o avoid all browser plug</w:t>
      </w:r>
      <w:r w:rsidR="00381A10">
        <w:rPr>
          <w:rFonts w:ascii="Arial" w:eastAsia="Times New Roman" w:hAnsi="Arial" w:cs="Arial"/>
          <w:sz w:val="24"/>
          <w:szCs w:val="24"/>
        </w:rPr>
        <w:t>-ins</w:t>
      </w:r>
      <w:r w:rsidR="00507806">
        <w:rPr>
          <w:rFonts w:ascii="Arial" w:eastAsia="Times New Roman" w:hAnsi="Arial" w:cs="Arial"/>
          <w:sz w:val="24"/>
          <w:szCs w:val="24"/>
        </w:rPr>
        <w:t xml:space="preserve">, including </w:t>
      </w:r>
      <w:r w:rsidR="00381A10">
        <w:rPr>
          <w:rFonts w:ascii="Arial" w:eastAsia="Times New Roman" w:hAnsi="Arial" w:cs="Arial"/>
          <w:sz w:val="24"/>
          <w:szCs w:val="24"/>
        </w:rPr>
        <w:t>Java, Flash, and Silverlight</w:t>
      </w:r>
      <w:r w:rsidR="00507806">
        <w:rPr>
          <w:rFonts w:ascii="Arial" w:eastAsia="Times New Roman" w:hAnsi="Arial" w:cs="Arial"/>
          <w:sz w:val="24"/>
          <w:szCs w:val="24"/>
        </w:rPr>
        <w:t>.</w:t>
      </w:r>
    </w:p>
    <w:p w14:paraId="6134640A" w14:textId="77777777" w:rsidR="00484ECB" w:rsidRPr="00484ECB" w:rsidRDefault="00484ECB" w:rsidP="00027B5B">
      <w:pPr>
        <w:pStyle w:val="ListParagraph"/>
        <w:numPr>
          <w:ilvl w:val="1"/>
          <w:numId w:val="16"/>
        </w:numPr>
        <w:spacing w:after="120" w:line="259" w:lineRule="auto"/>
        <w:contextualSpacing w:val="0"/>
        <w:jc w:val="both"/>
        <w:rPr>
          <w:rFonts w:ascii="Arial" w:eastAsia="Times New Roman" w:hAnsi="Arial" w:cs="Arial"/>
          <w:sz w:val="24"/>
          <w:szCs w:val="24"/>
        </w:rPr>
      </w:pPr>
      <w:r w:rsidRPr="00484ECB">
        <w:rPr>
          <w:rFonts w:ascii="Arial" w:eastAsia="Times New Roman" w:hAnsi="Arial" w:cs="Arial"/>
          <w:sz w:val="24"/>
          <w:szCs w:val="24"/>
          <w:u w:val="single"/>
        </w:rPr>
        <w:t>Security and access control</w:t>
      </w:r>
      <w:r w:rsidRPr="00484ECB">
        <w:rPr>
          <w:rFonts w:ascii="Arial" w:eastAsia="Times New Roman" w:hAnsi="Arial" w:cs="Arial"/>
          <w:sz w:val="24"/>
          <w:szCs w:val="24"/>
        </w:rPr>
        <w:t>: The County desires a system integrated with Active Directory</w:t>
      </w:r>
      <w:r w:rsidR="005A6E6E">
        <w:rPr>
          <w:rFonts w:ascii="Arial" w:eastAsia="Times New Roman" w:hAnsi="Arial" w:cs="Arial"/>
          <w:sz w:val="24"/>
          <w:szCs w:val="24"/>
        </w:rPr>
        <w:t xml:space="preserve">, </w:t>
      </w:r>
      <w:r w:rsidR="000E2364">
        <w:rPr>
          <w:rFonts w:ascii="Arial" w:eastAsia="Times New Roman" w:hAnsi="Arial" w:cs="Arial"/>
          <w:sz w:val="24"/>
          <w:szCs w:val="24"/>
        </w:rPr>
        <w:t xml:space="preserve">using </w:t>
      </w:r>
      <w:r w:rsidR="005A6E6E">
        <w:rPr>
          <w:rFonts w:ascii="Arial" w:eastAsia="Times New Roman" w:hAnsi="Arial" w:cs="Arial"/>
          <w:sz w:val="24"/>
          <w:szCs w:val="24"/>
        </w:rPr>
        <w:t xml:space="preserve">federated web </w:t>
      </w:r>
      <w:r w:rsidR="009F72B5">
        <w:rPr>
          <w:rFonts w:ascii="Arial" w:eastAsia="Times New Roman" w:hAnsi="Arial" w:cs="Arial"/>
          <w:sz w:val="24"/>
          <w:szCs w:val="24"/>
        </w:rPr>
        <w:t>authentication</w:t>
      </w:r>
      <w:r w:rsidR="005A6E6E">
        <w:rPr>
          <w:rFonts w:ascii="Arial" w:eastAsia="Times New Roman" w:hAnsi="Arial" w:cs="Arial"/>
          <w:sz w:val="24"/>
          <w:szCs w:val="24"/>
        </w:rPr>
        <w:t xml:space="preserve"> via Henrico hosted A</w:t>
      </w:r>
      <w:r w:rsidR="009F72B5">
        <w:rPr>
          <w:rFonts w:ascii="Arial" w:eastAsia="Times New Roman" w:hAnsi="Arial" w:cs="Arial"/>
          <w:sz w:val="24"/>
          <w:szCs w:val="24"/>
        </w:rPr>
        <w:t xml:space="preserve">ctive </w:t>
      </w:r>
      <w:r w:rsidR="005A6E6E">
        <w:rPr>
          <w:rFonts w:ascii="Arial" w:eastAsia="Times New Roman" w:hAnsi="Arial" w:cs="Arial"/>
          <w:sz w:val="24"/>
          <w:szCs w:val="24"/>
        </w:rPr>
        <w:t>D</w:t>
      </w:r>
      <w:r w:rsidR="009F72B5">
        <w:rPr>
          <w:rFonts w:ascii="Arial" w:eastAsia="Times New Roman" w:hAnsi="Arial" w:cs="Arial"/>
          <w:sz w:val="24"/>
          <w:szCs w:val="24"/>
        </w:rPr>
        <w:t xml:space="preserve">irectory </w:t>
      </w:r>
      <w:r w:rsidR="005A6E6E">
        <w:rPr>
          <w:rFonts w:ascii="Arial" w:eastAsia="Times New Roman" w:hAnsi="Arial" w:cs="Arial"/>
          <w:sz w:val="24"/>
          <w:szCs w:val="24"/>
        </w:rPr>
        <w:t>F</w:t>
      </w:r>
      <w:r w:rsidR="009F72B5">
        <w:rPr>
          <w:rFonts w:ascii="Arial" w:eastAsia="Times New Roman" w:hAnsi="Arial" w:cs="Arial"/>
          <w:sz w:val="24"/>
          <w:szCs w:val="24"/>
        </w:rPr>
        <w:t xml:space="preserve">ederation </w:t>
      </w:r>
      <w:r w:rsidR="005A6E6E">
        <w:rPr>
          <w:rFonts w:ascii="Arial" w:eastAsia="Times New Roman" w:hAnsi="Arial" w:cs="Arial"/>
          <w:sz w:val="24"/>
          <w:szCs w:val="24"/>
        </w:rPr>
        <w:t>S</w:t>
      </w:r>
      <w:r w:rsidR="009F72B5">
        <w:rPr>
          <w:rFonts w:ascii="Arial" w:eastAsia="Times New Roman" w:hAnsi="Arial" w:cs="Arial"/>
          <w:sz w:val="24"/>
          <w:szCs w:val="24"/>
        </w:rPr>
        <w:t>ervices (AD FS)</w:t>
      </w:r>
      <w:r w:rsidRPr="00484ECB">
        <w:rPr>
          <w:rFonts w:ascii="Arial" w:eastAsia="Times New Roman" w:hAnsi="Arial" w:cs="Arial"/>
          <w:sz w:val="24"/>
          <w:szCs w:val="24"/>
        </w:rPr>
        <w:t xml:space="preserve">. The system should also include an internal security structure that provides </w:t>
      </w:r>
      <w:r w:rsidR="00D245A7">
        <w:rPr>
          <w:rFonts w:ascii="Arial" w:eastAsia="Times New Roman" w:hAnsi="Arial" w:cs="Arial"/>
          <w:sz w:val="24"/>
          <w:szCs w:val="24"/>
        </w:rPr>
        <w:t>application</w:t>
      </w:r>
      <w:r w:rsidRPr="00484ECB">
        <w:rPr>
          <w:rFonts w:ascii="Arial" w:eastAsia="Times New Roman" w:hAnsi="Arial" w:cs="Arial"/>
          <w:sz w:val="24"/>
          <w:szCs w:val="24"/>
        </w:rPr>
        <w:t xml:space="preserve"> administrators with the tools to control access to each part of the software based on user roles and functions. </w:t>
      </w:r>
    </w:p>
    <w:p w14:paraId="52D8FA81" w14:textId="77777777" w:rsidR="00484ECB" w:rsidRPr="00484ECB" w:rsidRDefault="00484ECB" w:rsidP="00027B5B">
      <w:pPr>
        <w:pStyle w:val="ListParagraph"/>
        <w:numPr>
          <w:ilvl w:val="1"/>
          <w:numId w:val="16"/>
        </w:numPr>
        <w:spacing w:after="120" w:line="259" w:lineRule="auto"/>
        <w:contextualSpacing w:val="0"/>
        <w:jc w:val="both"/>
        <w:rPr>
          <w:rFonts w:ascii="Arial" w:eastAsia="Times New Roman" w:hAnsi="Arial" w:cs="Arial"/>
          <w:sz w:val="24"/>
          <w:szCs w:val="24"/>
        </w:rPr>
      </w:pPr>
      <w:r w:rsidRPr="00484ECB">
        <w:rPr>
          <w:rFonts w:ascii="Arial" w:eastAsia="Times New Roman" w:hAnsi="Arial" w:cs="Arial"/>
          <w:sz w:val="24"/>
          <w:szCs w:val="24"/>
          <w:u w:val="single"/>
        </w:rPr>
        <w:t>Audit and Logging Capabilities</w:t>
      </w:r>
      <w:r w:rsidRPr="00484ECB">
        <w:rPr>
          <w:rFonts w:ascii="Arial" w:eastAsia="Times New Roman" w:hAnsi="Arial" w:cs="Arial"/>
          <w:sz w:val="24"/>
          <w:szCs w:val="24"/>
        </w:rPr>
        <w:t xml:space="preserve">: The system should provide configurable audit and logging capabilities, allowing </w:t>
      </w:r>
      <w:r w:rsidR="00D245A7">
        <w:rPr>
          <w:rFonts w:ascii="Arial" w:eastAsia="Times New Roman" w:hAnsi="Arial" w:cs="Arial"/>
          <w:sz w:val="24"/>
          <w:szCs w:val="24"/>
        </w:rPr>
        <w:t>application</w:t>
      </w:r>
      <w:r w:rsidRPr="00484ECB">
        <w:rPr>
          <w:rFonts w:ascii="Arial" w:eastAsia="Times New Roman" w:hAnsi="Arial" w:cs="Arial"/>
          <w:sz w:val="24"/>
          <w:szCs w:val="24"/>
        </w:rPr>
        <w:t xml:space="preserve"> administrators to track select transactions, set retention periods, track usage by user, track data changes and updates, etc.  </w:t>
      </w:r>
    </w:p>
    <w:p w14:paraId="14BB8457" w14:textId="77777777" w:rsidR="00484ECB" w:rsidRPr="00484ECB" w:rsidRDefault="00484ECB" w:rsidP="00027B5B">
      <w:pPr>
        <w:numPr>
          <w:ilvl w:val="1"/>
          <w:numId w:val="16"/>
        </w:numPr>
        <w:spacing w:after="120" w:line="259" w:lineRule="auto"/>
        <w:jc w:val="both"/>
        <w:rPr>
          <w:rFonts w:ascii="Arial" w:hAnsi="Arial" w:cs="Arial"/>
        </w:rPr>
      </w:pPr>
      <w:r w:rsidRPr="00484ECB">
        <w:rPr>
          <w:rFonts w:ascii="Arial" w:hAnsi="Arial" w:cs="Arial"/>
          <w:u w:val="single"/>
        </w:rPr>
        <w:t>Relational Database Requirement</w:t>
      </w:r>
      <w:r w:rsidRPr="00484ECB">
        <w:rPr>
          <w:rFonts w:ascii="Arial" w:hAnsi="Arial" w:cs="Arial"/>
        </w:rPr>
        <w:t xml:space="preserve">: The selected system must use a relational database. </w:t>
      </w:r>
    </w:p>
    <w:p w14:paraId="720EB654" w14:textId="77777777" w:rsidR="00484ECB" w:rsidRPr="00484ECB" w:rsidRDefault="00484ECB" w:rsidP="00027B5B">
      <w:pPr>
        <w:pStyle w:val="ListParagraph"/>
        <w:numPr>
          <w:ilvl w:val="0"/>
          <w:numId w:val="16"/>
        </w:numPr>
        <w:spacing w:after="120" w:line="259" w:lineRule="auto"/>
        <w:contextualSpacing w:val="0"/>
        <w:jc w:val="both"/>
        <w:rPr>
          <w:rFonts w:ascii="Arial" w:eastAsia="Times New Roman" w:hAnsi="Arial" w:cs="Arial"/>
          <w:b/>
          <w:bCs/>
          <w:sz w:val="24"/>
          <w:szCs w:val="24"/>
        </w:rPr>
      </w:pPr>
      <w:r w:rsidRPr="00484ECB">
        <w:rPr>
          <w:rFonts w:ascii="Arial" w:eastAsia="Times New Roman" w:hAnsi="Arial" w:cs="Arial"/>
          <w:b/>
          <w:bCs/>
          <w:sz w:val="24"/>
          <w:szCs w:val="24"/>
        </w:rPr>
        <w:t>Training</w:t>
      </w:r>
      <w:r w:rsidR="00580E00">
        <w:rPr>
          <w:rFonts w:ascii="Arial" w:eastAsia="Times New Roman" w:hAnsi="Arial" w:cs="Arial"/>
          <w:b/>
          <w:bCs/>
          <w:sz w:val="24"/>
          <w:szCs w:val="24"/>
        </w:rPr>
        <w:t xml:space="preserve"> </w:t>
      </w:r>
    </w:p>
    <w:p w14:paraId="44E7390D" w14:textId="42655493" w:rsidR="002D6E03" w:rsidRDefault="002D6E03" w:rsidP="00027B5B">
      <w:pPr>
        <w:pStyle w:val="ListParagraph"/>
        <w:numPr>
          <w:ilvl w:val="1"/>
          <w:numId w:val="16"/>
        </w:numPr>
        <w:spacing w:after="120" w:line="259" w:lineRule="auto"/>
        <w:contextualSpacing w:val="0"/>
        <w:jc w:val="both"/>
        <w:rPr>
          <w:rFonts w:ascii="Arial" w:eastAsia="Times New Roman" w:hAnsi="Arial" w:cs="Arial"/>
          <w:sz w:val="24"/>
          <w:szCs w:val="24"/>
        </w:rPr>
      </w:pPr>
      <w:r>
        <w:rPr>
          <w:rFonts w:ascii="Arial" w:eastAsia="Times New Roman" w:hAnsi="Arial" w:cs="Arial"/>
          <w:sz w:val="24"/>
          <w:szCs w:val="24"/>
        </w:rPr>
        <w:t>The County</w:t>
      </w:r>
      <w:r w:rsidR="00CB3798">
        <w:rPr>
          <w:rFonts w:ascii="Arial" w:eastAsia="Times New Roman" w:hAnsi="Arial" w:cs="Arial"/>
          <w:sz w:val="24"/>
          <w:szCs w:val="24"/>
        </w:rPr>
        <w:t xml:space="preserve"> is open to either </w:t>
      </w:r>
      <w:r w:rsidR="00155601">
        <w:rPr>
          <w:rFonts w:ascii="Arial" w:eastAsia="Times New Roman" w:hAnsi="Arial" w:cs="Arial"/>
          <w:sz w:val="24"/>
          <w:szCs w:val="24"/>
        </w:rPr>
        <w:t xml:space="preserve">on-site </w:t>
      </w:r>
      <w:r w:rsidR="00CB3798">
        <w:rPr>
          <w:rFonts w:ascii="Arial" w:eastAsia="Times New Roman" w:hAnsi="Arial" w:cs="Arial"/>
          <w:sz w:val="24"/>
          <w:szCs w:val="24"/>
        </w:rPr>
        <w:t>t</w:t>
      </w:r>
      <w:r>
        <w:rPr>
          <w:rFonts w:ascii="Arial" w:eastAsia="Times New Roman" w:hAnsi="Arial" w:cs="Arial"/>
          <w:sz w:val="24"/>
          <w:szCs w:val="24"/>
        </w:rPr>
        <w:t>rain-the-</w:t>
      </w:r>
      <w:r w:rsidR="00CB3798">
        <w:rPr>
          <w:rFonts w:ascii="Arial" w:eastAsia="Times New Roman" w:hAnsi="Arial" w:cs="Arial"/>
          <w:sz w:val="24"/>
          <w:szCs w:val="24"/>
        </w:rPr>
        <w:t>t</w:t>
      </w:r>
      <w:r>
        <w:rPr>
          <w:rFonts w:ascii="Arial" w:eastAsia="Times New Roman" w:hAnsi="Arial" w:cs="Arial"/>
          <w:sz w:val="24"/>
          <w:szCs w:val="24"/>
        </w:rPr>
        <w:t xml:space="preserve">rainer or vendor-led training. Provide pricing options for both scenarios in the </w:t>
      </w:r>
      <w:r w:rsidR="00CB3798">
        <w:rPr>
          <w:rFonts w:ascii="Arial" w:eastAsia="Times New Roman" w:hAnsi="Arial" w:cs="Arial"/>
          <w:sz w:val="24"/>
          <w:szCs w:val="24"/>
        </w:rPr>
        <w:t>Cost Proposal</w:t>
      </w:r>
      <w:r>
        <w:rPr>
          <w:rFonts w:ascii="Arial" w:eastAsia="Times New Roman" w:hAnsi="Arial" w:cs="Arial"/>
          <w:sz w:val="24"/>
          <w:szCs w:val="24"/>
        </w:rPr>
        <w:t xml:space="preserve"> (Attachment L).</w:t>
      </w:r>
    </w:p>
    <w:p w14:paraId="03F60F91" w14:textId="77777777" w:rsidR="00484ECB" w:rsidRPr="00484ECB" w:rsidRDefault="00484ECB" w:rsidP="00027B5B">
      <w:pPr>
        <w:pStyle w:val="ListParagraph"/>
        <w:numPr>
          <w:ilvl w:val="1"/>
          <w:numId w:val="16"/>
        </w:numPr>
        <w:spacing w:after="120" w:line="259" w:lineRule="auto"/>
        <w:contextualSpacing w:val="0"/>
        <w:jc w:val="both"/>
        <w:rPr>
          <w:rFonts w:ascii="Arial" w:eastAsia="Times New Roman" w:hAnsi="Arial" w:cs="Arial"/>
          <w:sz w:val="24"/>
          <w:szCs w:val="24"/>
        </w:rPr>
      </w:pPr>
      <w:r w:rsidRPr="00484ECB">
        <w:rPr>
          <w:rFonts w:ascii="Arial" w:eastAsia="Times New Roman" w:hAnsi="Arial" w:cs="Arial"/>
          <w:sz w:val="24"/>
          <w:szCs w:val="24"/>
        </w:rPr>
        <w:t xml:space="preserve">Training for </w:t>
      </w:r>
      <w:r w:rsidR="00D245A7">
        <w:rPr>
          <w:rFonts w:ascii="Arial" w:eastAsia="Times New Roman" w:hAnsi="Arial" w:cs="Arial"/>
          <w:sz w:val="24"/>
          <w:szCs w:val="24"/>
        </w:rPr>
        <w:t>application</w:t>
      </w:r>
      <w:r w:rsidR="00D245A7" w:rsidRPr="00484ECB">
        <w:rPr>
          <w:rFonts w:ascii="Arial" w:eastAsia="Times New Roman" w:hAnsi="Arial" w:cs="Arial"/>
          <w:sz w:val="24"/>
          <w:szCs w:val="24"/>
        </w:rPr>
        <w:t xml:space="preserve"> </w:t>
      </w:r>
      <w:r w:rsidRPr="00484ECB">
        <w:rPr>
          <w:rFonts w:ascii="Arial" w:eastAsia="Times New Roman" w:hAnsi="Arial" w:cs="Arial"/>
          <w:sz w:val="24"/>
          <w:szCs w:val="24"/>
        </w:rPr>
        <w:t>administrators and end users should cover the system’s base functionality, configured features, and customized features.</w:t>
      </w:r>
    </w:p>
    <w:p w14:paraId="7AC9775B" w14:textId="327FAD75" w:rsidR="00484ECB" w:rsidRPr="00484ECB" w:rsidRDefault="00484ECB" w:rsidP="00027B5B">
      <w:pPr>
        <w:pStyle w:val="ListParagraph"/>
        <w:numPr>
          <w:ilvl w:val="1"/>
          <w:numId w:val="16"/>
        </w:numPr>
        <w:spacing w:after="120" w:line="259" w:lineRule="auto"/>
        <w:contextualSpacing w:val="0"/>
        <w:jc w:val="both"/>
        <w:rPr>
          <w:rFonts w:ascii="Arial" w:eastAsia="Times New Roman" w:hAnsi="Arial" w:cs="Arial"/>
          <w:sz w:val="24"/>
          <w:szCs w:val="24"/>
        </w:rPr>
      </w:pPr>
      <w:r w:rsidRPr="00484ECB">
        <w:rPr>
          <w:rFonts w:ascii="Arial" w:eastAsia="Times New Roman" w:hAnsi="Arial" w:cs="Arial"/>
          <w:sz w:val="24"/>
          <w:szCs w:val="24"/>
        </w:rPr>
        <w:t xml:space="preserve">Training should prepare the County </w:t>
      </w:r>
      <w:r w:rsidR="00C06043">
        <w:rPr>
          <w:rFonts w:ascii="Arial" w:eastAsia="Times New Roman" w:hAnsi="Arial" w:cs="Arial"/>
          <w:sz w:val="24"/>
          <w:szCs w:val="24"/>
        </w:rPr>
        <w:t>application</w:t>
      </w:r>
      <w:r w:rsidRPr="00484ECB">
        <w:rPr>
          <w:rFonts w:ascii="Arial" w:eastAsia="Times New Roman" w:hAnsi="Arial" w:cs="Arial"/>
          <w:sz w:val="24"/>
          <w:szCs w:val="24"/>
        </w:rPr>
        <w:t xml:space="preserve"> administration staff to fully and completely administer and maintain the system after go-live and post-production support.</w:t>
      </w:r>
    </w:p>
    <w:p w14:paraId="78B2E059" w14:textId="77777777" w:rsidR="004D0620" w:rsidRDefault="00484ECB" w:rsidP="00027B5B">
      <w:pPr>
        <w:pStyle w:val="ListParagraph"/>
        <w:numPr>
          <w:ilvl w:val="1"/>
          <w:numId w:val="16"/>
        </w:numPr>
        <w:spacing w:after="120" w:line="259" w:lineRule="auto"/>
        <w:contextualSpacing w:val="0"/>
        <w:jc w:val="both"/>
        <w:rPr>
          <w:rFonts w:ascii="Arial" w:eastAsia="Times New Roman" w:hAnsi="Arial" w:cs="Arial"/>
          <w:sz w:val="24"/>
          <w:szCs w:val="24"/>
        </w:rPr>
      </w:pPr>
      <w:r w:rsidRPr="004D0620">
        <w:rPr>
          <w:rFonts w:ascii="Arial" w:eastAsia="Times New Roman" w:hAnsi="Arial" w:cs="Arial"/>
          <w:sz w:val="24"/>
          <w:szCs w:val="24"/>
        </w:rPr>
        <w:t>End user training should provide County staff with a complete understanding of the system’s features and functionality. The County expects training to provide users with the ability to accomplish their normal duties without a reduction in service to its customers</w:t>
      </w:r>
      <w:r w:rsidR="004D0620" w:rsidRPr="004D0620">
        <w:rPr>
          <w:rFonts w:ascii="Arial" w:eastAsia="Times New Roman" w:hAnsi="Arial" w:cs="Arial"/>
          <w:sz w:val="24"/>
          <w:szCs w:val="24"/>
        </w:rPr>
        <w:t>. End user training should be conducted just prior to go-live</w:t>
      </w:r>
      <w:r w:rsidRPr="004D0620">
        <w:rPr>
          <w:rFonts w:ascii="Arial" w:eastAsia="Times New Roman" w:hAnsi="Arial" w:cs="Arial"/>
          <w:sz w:val="24"/>
          <w:szCs w:val="24"/>
        </w:rPr>
        <w:t>.</w:t>
      </w:r>
    </w:p>
    <w:p w14:paraId="55680AB2" w14:textId="77777777" w:rsidR="00484ECB" w:rsidRPr="001C3DFB" w:rsidRDefault="00484ECB" w:rsidP="00027B5B">
      <w:pPr>
        <w:pStyle w:val="ListParagraph"/>
        <w:numPr>
          <w:ilvl w:val="1"/>
          <w:numId w:val="16"/>
        </w:numPr>
        <w:spacing w:after="120" w:line="259" w:lineRule="auto"/>
        <w:contextualSpacing w:val="0"/>
        <w:jc w:val="both"/>
        <w:rPr>
          <w:rFonts w:ascii="Arial" w:eastAsia="Times New Roman" w:hAnsi="Arial" w:cs="Arial"/>
          <w:sz w:val="24"/>
          <w:szCs w:val="24"/>
        </w:rPr>
      </w:pPr>
      <w:r w:rsidRPr="004D0620">
        <w:rPr>
          <w:rFonts w:ascii="Arial" w:eastAsia="Times New Roman" w:hAnsi="Arial" w:cs="Arial"/>
          <w:sz w:val="24"/>
          <w:szCs w:val="24"/>
        </w:rPr>
        <w:t xml:space="preserve">The Offeror should provide detailed documentation and reference materials for each </w:t>
      </w:r>
      <w:r w:rsidR="00D245A7" w:rsidRPr="001C3DFB">
        <w:rPr>
          <w:rFonts w:ascii="Arial" w:eastAsia="Times New Roman" w:hAnsi="Arial" w:cs="Arial"/>
          <w:sz w:val="24"/>
          <w:szCs w:val="24"/>
        </w:rPr>
        <w:t xml:space="preserve">application </w:t>
      </w:r>
      <w:r w:rsidRPr="001C3DFB">
        <w:rPr>
          <w:rFonts w:ascii="Arial" w:eastAsia="Times New Roman" w:hAnsi="Arial" w:cs="Arial"/>
          <w:sz w:val="24"/>
          <w:szCs w:val="24"/>
        </w:rPr>
        <w:t>administrator and end user.</w:t>
      </w:r>
    </w:p>
    <w:p w14:paraId="23C4F36D" w14:textId="446A6C82" w:rsidR="00484ECB" w:rsidRPr="001C3DFB" w:rsidRDefault="001C3DFB" w:rsidP="00027B5B">
      <w:pPr>
        <w:pStyle w:val="ListParagraph"/>
        <w:numPr>
          <w:ilvl w:val="1"/>
          <w:numId w:val="16"/>
        </w:numPr>
        <w:spacing w:after="120"/>
        <w:jc w:val="both"/>
        <w:rPr>
          <w:rFonts w:ascii="Arial" w:hAnsi="Arial" w:cs="Arial"/>
          <w:sz w:val="24"/>
          <w:szCs w:val="24"/>
        </w:rPr>
      </w:pPr>
      <w:r>
        <w:rPr>
          <w:rFonts w:ascii="Arial" w:hAnsi="Arial" w:cs="Arial"/>
          <w:sz w:val="24"/>
          <w:szCs w:val="24"/>
        </w:rPr>
        <w:t>The Offeror shall p</w:t>
      </w:r>
      <w:r w:rsidR="00484ECB" w:rsidRPr="001C3DFB">
        <w:rPr>
          <w:rFonts w:ascii="Arial" w:hAnsi="Arial" w:cs="Arial"/>
          <w:sz w:val="24"/>
          <w:szCs w:val="24"/>
        </w:rPr>
        <w:t xml:space="preserve">ropose a complete training strategy for </w:t>
      </w:r>
      <w:r w:rsidR="00D245A7" w:rsidRPr="001C3DFB">
        <w:rPr>
          <w:rFonts w:ascii="Arial" w:hAnsi="Arial" w:cs="Arial"/>
          <w:sz w:val="24"/>
          <w:szCs w:val="24"/>
        </w:rPr>
        <w:t xml:space="preserve">application </w:t>
      </w:r>
      <w:r>
        <w:rPr>
          <w:rFonts w:ascii="Arial" w:hAnsi="Arial" w:cs="Arial"/>
          <w:sz w:val="24"/>
          <w:szCs w:val="24"/>
        </w:rPr>
        <w:t>administrators and end users and i</w:t>
      </w:r>
      <w:r w:rsidR="00484ECB" w:rsidRPr="001C3DFB">
        <w:rPr>
          <w:rFonts w:ascii="Arial" w:hAnsi="Arial" w:cs="Arial"/>
          <w:sz w:val="24"/>
          <w:szCs w:val="24"/>
        </w:rPr>
        <w:t xml:space="preserve">nclude a list of documentation and reference materials the </w:t>
      </w:r>
      <w:r w:rsidR="00155601">
        <w:rPr>
          <w:rFonts w:ascii="Arial" w:hAnsi="Arial" w:cs="Arial"/>
          <w:sz w:val="24"/>
          <w:szCs w:val="24"/>
        </w:rPr>
        <w:t xml:space="preserve">Successful </w:t>
      </w:r>
      <w:r w:rsidR="00484ECB" w:rsidRPr="001C3DFB">
        <w:rPr>
          <w:rFonts w:ascii="Arial" w:hAnsi="Arial" w:cs="Arial"/>
          <w:sz w:val="24"/>
          <w:szCs w:val="24"/>
        </w:rPr>
        <w:t>Offeror will provide.</w:t>
      </w:r>
    </w:p>
    <w:p w14:paraId="7F355D1C" w14:textId="77777777" w:rsidR="0048028F" w:rsidRDefault="0048028F" w:rsidP="003D6AE1">
      <w:pPr>
        <w:pStyle w:val="ListParagraph"/>
        <w:spacing w:after="120" w:line="259" w:lineRule="auto"/>
        <w:ind w:left="1080"/>
        <w:contextualSpacing w:val="0"/>
        <w:jc w:val="both"/>
        <w:rPr>
          <w:rFonts w:ascii="Arial" w:eastAsia="Times New Roman" w:hAnsi="Arial" w:cs="Arial"/>
          <w:b/>
          <w:bCs/>
          <w:sz w:val="24"/>
          <w:szCs w:val="24"/>
        </w:rPr>
      </w:pPr>
    </w:p>
    <w:p w14:paraId="210000D1" w14:textId="77777777" w:rsidR="00484ECB" w:rsidRPr="00484ECB" w:rsidRDefault="00484ECB" w:rsidP="00027B5B">
      <w:pPr>
        <w:pStyle w:val="ListParagraph"/>
        <w:numPr>
          <w:ilvl w:val="0"/>
          <w:numId w:val="16"/>
        </w:numPr>
        <w:spacing w:after="120" w:line="259" w:lineRule="auto"/>
        <w:contextualSpacing w:val="0"/>
        <w:jc w:val="both"/>
        <w:rPr>
          <w:rFonts w:ascii="Arial" w:eastAsia="Times New Roman" w:hAnsi="Arial" w:cs="Arial"/>
          <w:b/>
          <w:bCs/>
          <w:sz w:val="24"/>
          <w:szCs w:val="24"/>
        </w:rPr>
      </w:pPr>
      <w:r w:rsidRPr="00484ECB">
        <w:rPr>
          <w:rFonts w:ascii="Arial" w:eastAsia="Times New Roman" w:hAnsi="Arial" w:cs="Arial"/>
          <w:b/>
          <w:bCs/>
          <w:sz w:val="24"/>
          <w:szCs w:val="24"/>
        </w:rPr>
        <w:t>Project Management</w:t>
      </w:r>
    </w:p>
    <w:p w14:paraId="7D3E9C2D" w14:textId="77777777" w:rsidR="00484ECB" w:rsidRPr="00484ECB" w:rsidRDefault="00484ECB" w:rsidP="00027B5B">
      <w:pPr>
        <w:pStyle w:val="ListParagraph"/>
        <w:numPr>
          <w:ilvl w:val="1"/>
          <w:numId w:val="16"/>
        </w:numPr>
        <w:spacing w:after="120" w:line="259" w:lineRule="auto"/>
        <w:contextualSpacing w:val="0"/>
        <w:jc w:val="both"/>
        <w:rPr>
          <w:rFonts w:ascii="Arial" w:eastAsia="Times New Roman" w:hAnsi="Arial" w:cs="Arial"/>
          <w:sz w:val="24"/>
          <w:szCs w:val="24"/>
        </w:rPr>
      </w:pPr>
      <w:r w:rsidRPr="00484ECB">
        <w:rPr>
          <w:rFonts w:ascii="Arial" w:eastAsia="Times New Roman" w:hAnsi="Arial" w:cs="Arial"/>
          <w:sz w:val="24"/>
          <w:szCs w:val="24"/>
        </w:rPr>
        <w:t>The County will designate a project manager to coordinate all work and make project-related decisions in writing on matters within the scope of the contract.</w:t>
      </w:r>
    </w:p>
    <w:p w14:paraId="06D5F2D7" w14:textId="77777777" w:rsidR="000D166B" w:rsidRDefault="000D166B">
      <w:pPr>
        <w:rPr>
          <w:rFonts w:ascii="Arial" w:hAnsi="Arial" w:cs="Arial"/>
        </w:rPr>
      </w:pPr>
      <w:r>
        <w:rPr>
          <w:rFonts w:ascii="Arial" w:hAnsi="Arial" w:cs="Arial"/>
        </w:rPr>
        <w:br w:type="page"/>
      </w:r>
    </w:p>
    <w:p w14:paraId="5FD4D634" w14:textId="4DE091AA" w:rsidR="00484ECB" w:rsidRPr="00034987" w:rsidRDefault="00484ECB" w:rsidP="00027B5B">
      <w:pPr>
        <w:pStyle w:val="ListParagraph"/>
        <w:numPr>
          <w:ilvl w:val="1"/>
          <w:numId w:val="16"/>
        </w:numPr>
        <w:spacing w:after="120" w:line="259" w:lineRule="auto"/>
        <w:contextualSpacing w:val="0"/>
        <w:jc w:val="both"/>
        <w:rPr>
          <w:rFonts w:ascii="Arial" w:eastAsia="Times New Roman" w:hAnsi="Arial" w:cs="Arial"/>
          <w:color w:val="FF0000"/>
          <w:sz w:val="24"/>
          <w:szCs w:val="24"/>
        </w:rPr>
      </w:pPr>
      <w:r w:rsidRPr="00034987">
        <w:rPr>
          <w:rFonts w:ascii="Arial" w:eastAsia="Times New Roman" w:hAnsi="Arial" w:cs="Arial"/>
          <w:sz w:val="24"/>
          <w:szCs w:val="24"/>
        </w:rPr>
        <w:lastRenderedPageBreak/>
        <w:t>The Offeror must provide a single project manager, responsible for all aspects of the system implementation. This project manager will be the primary point of contact throughout the entire implementation</w:t>
      </w:r>
      <w:r w:rsidR="00E418ED" w:rsidRPr="00034987">
        <w:rPr>
          <w:rFonts w:ascii="Arial" w:eastAsia="Times New Roman" w:hAnsi="Arial" w:cs="Arial"/>
          <w:sz w:val="24"/>
          <w:szCs w:val="24"/>
        </w:rPr>
        <w:t xml:space="preserve">. </w:t>
      </w:r>
      <w:r w:rsidR="00D35FE6" w:rsidRPr="00034987">
        <w:rPr>
          <w:rFonts w:ascii="Arial" w:eastAsia="Times New Roman" w:hAnsi="Arial" w:cs="Arial"/>
          <w:sz w:val="24"/>
          <w:szCs w:val="24"/>
        </w:rPr>
        <w:t xml:space="preserve">The Offeror’s project manager </w:t>
      </w:r>
      <w:r w:rsidR="004E317D" w:rsidRPr="00034987">
        <w:rPr>
          <w:rFonts w:ascii="Arial" w:eastAsia="Times New Roman" w:hAnsi="Arial" w:cs="Arial"/>
          <w:sz w:val="24"/>
          <w:szCs w:val="24"/>
        </w:rPr>
        <w:t>may</w:t>
      </w:r>
      <w:r w:rsidR="00D35FE6" w:rsidRPr="00034987">
        <w:rPr>
          <w:rFonts w:ascii="Arial" w:eastAsia="Times New Roman" w:hAnsi="Arial" w:cs="Arial"/>
          <w:sz w:val="24"/>
          <w:szCs w:val="24"/>
        </w:rPr>
        <w:t xml:space="preserve"> </w:t>
      </w:r>
      <w:r w:rsidR="004E317D" w:rsidRPr="00034987">
        <w:rPr>
          <w:rFonts w:ascii="Arial" w:eastAsia="Times New Roman" w:hAnsi="Arial" w:cs="Arial"/>
          <w:sz w:val="24"/>
          <w:szCs w:val="24"/>
        </w:rPr>
        <w:t>work</w:t>
      </w:r>
      <w:r w:rsidR="00067D5E" w:rsidRPr="00034987">
        <w:rPr>
          <w:rFonts w:ascii="Arial" w:eastAsia="Times New Roman" w:hAnsi="Arial" w:cs="Arial"/>
          <w:sz w:val="24"/>
          <w:szCs w:val="24"/>
        </w:rPr>
        <w:t xml:space="preserve"> at a remote location</w:t>
      </w:r>
      <w:r w:rsidR="004E317D" w:rsidRPr="00034987">
        <w:rPr>
          <w:rFonts w:ascii="Arial" w:eastAsia="Times New Roman" w:hAnsi="Arial" w:cs="Arial"/>
          <w:sz w:val="24"/>
          <w:szCs w:val="24"/>
        </w:rPr>
        <w:t xml:space="preserve"> so long as communication requirements are met</w:t>
      </w:r>
      <w:r w:rsidR="00067D5E" w:rsidRPr="00034987">
        <w:rPr>
          <w:rFonts w:ascii="Arial" w:eastAsia="Times New Roman" w:hAnsi="Arial" w:cs="Arial"/>
          <w:sz w:val="24"/>
          <w:szCs w:val="24"/>
        </w:rPr>
        <w:t xml:space="preserve">. The County will provide space for the project manager when they are on County premises. </w:t>
      </w:r>
    </w:p>
    <w:p w14:paraId="67F81F18" w14:textId="2A21D2E2" w:rsidR="00484ECB" w:rsidRPr="00484ECB" w:rsidRDefault="00484ECB" w:rsidP="00027B5B">
      <w:pPr>
        <w:pStyle w:val="ListParagraph"/>
        <w:numPr>
          <w:ilvl w:val="1"/>
          <w:numId w:val="16"/>
        </w:numPr>
        <w:spacing w:after="120" w:line="259" w:lineRule="auto"/>
        <w:contextualSpacing w:val="0"/>
        <w:jc w:val="both"/>
        <w:rPr>
          <w:rFonts w:ascii="Arial" w:hAnsi="Arial" w:cs="Arial"/>
          <w:sz w:val="24"/>
          <w:szCs w:val="24"/>
        </w:rPr>
      </w:pPr>
      <w:r w:rsidRPr="00484ECB">
        <w:rPr>
          <w:rFonts w:ascii="Arial" w:eastAsia="Times New Roman" w:hAnsi="Arial" w:cs="Arial"/>
          <w:sz w:val="24"/>
          <w:szCs w:val="24"/>
        </w:rPr>
        <w:t xml:space="preserve">The Offeror must propose a plan for implementation of the new system. The proposal should include, at </w:t>
      </w:r>
      <w:r w:rsidR="00155601">
        <w:rPr>
          <w:rFonts w:ascii="Arial" w:eastAsia="Times New Roman" w:hAnsi="Arial" w:cs="Arial"/>
          <w:sz w:val="24"/>
          <w:szCs w:val="24"/>
        </w:rPr>
        <w:t xml:space="preserve">a </w:t>
      </w:r>
      <w:r w:rsidRPr="00484ECB">
        <w:rPr>
          <w:rFonts w:ascii="Arial" w:eastAsia="Times New Roman" w:hAnsi="Arial" w:cs="Arial"/>
          <w:sz w:val="24"/>
          <w:szCs w:val="24"/>
        </w:rPr>
        <w:t xml:space="preserve">minimum, the following information: </w:t>
      </w:r>
    </w:p>
    <w:p w14:paraId="7FBFABCB" w14:textId="77777777" w:rsidR="00484ECB" w:rsidRPr="00484ECB" w:rsidRDefault="00484ECB" w:rsidP="00027B5B">
      <w:pPr>
        <w:pStyle w:val="ListParagraph"/>
        <w:numPr>
          <w:ilvl w:val="2"/>
          <w:numId w:val="16"/>
        </w:numPr>
        <w:spacing w:after="120" w:line="259" w:lineRule="auto"/>
        <w:contextualSpacing w:val="0"/>
        <w:jc w:val="both"/>
        <w:rPr>
          <w:rFonts w:ascii="Arial" w:hAnsi="Arial" w:cs="Arial"/>
          <w:sz w:val="24"/>
          <w:szCs w:val="24"/>
        </w:rPr>
      </w:pPr>
      <w:r w:rsidRPr="00484ECB">
        <w:rPr>
          <w:rFonts w:ascii="Arial" w:hAnsi="Arial" w:cs="Arial"/>
          <w:sz w:val="24"/>
          <w:szCs w:val="24"/>
        </w:rPr>
        <w:t>Project Plan</w:t>
      </w:r>
    </w:p>
    <w:p w14:paraId="57906C28" w14:textId="7A316852" w:rsidR="00484ECB" w:rsidRPr="00484ECB" w:rsidRDefault="00484ECB" w:rsidP="00027B5B">
      <w:pPr>
        <w:pStyle w:val="ListParagraph"/>
        <w:numPr>
          <w:ilvl w:val="3"/>
          <w:numId w:val="16"/>
        </w:numPr>
        <w:spacing w:after="120" w:line="259" w:lineRule="auto"/>
        <w:contextualSpacing w:val="0"/>
        <w:jc w:val="both"/>
        <w:rPr>
          <w:rFonts w:ascii="Arial" w:hAnsi="Arial" w:cs="Arial"/>
          <w:sz w:val="24"/>
          <w:szCs w:val="24"/>
        </w:rPr>
      </w:pPr>
      <w:r w:rsidRPr="00484ECB">
        <w:rPr>
          <w:rFonts w:ascii="Arial" w:hAnsi="Arial" w:cs="Arial"/>
          <w:sz w:val="24"/>
          <w:szCs w:val="24"/>
        </w:rPr>
        <w:t>Deliverables and Milestones: This section should include a list of deliverables and milestones, including a descr</w:t>
      </w:r>
      <w:r w:rsidR="007E7C77">
        <w:rPr>
          <w:rFonts w:ascii="Arial" w:hAnsi="Arial" w:cs="Arial"/>
          <w:sz w:val="24"/>
          <w:szCs w:val="24"/>
        </w:rPr>
        <w:t xml:space="preserve">iption of what will be provided, </w:t>
      </w:r>
      <w:r w:rsidRPr="00484ECB">
        <w:rPr>
          <w:rFonts w:ascii="Arial" w:hAnsi="Arial" w:cs="Arial"/>
          <w:sz w:val="24"/>
          <w:szCs w:val="24"/>
        </w:rPr>
        <w:t>how</w:t>
      </w:r>
      <w:r w:rsidR="00E418ED">
        <w:rPr>
          <w:rFonts w:ascii="Arial" w:hAnsi="Arial" w:cs="Arial"/>
          <w:sz w:val="24"/>
          <w:szCs w:val="24"/>
        </w:rPr>
        <w:t>,</w:t>
      </w:r>
      <w:r w:rsidR="004A018C">
        <w:rPr>
          <w:rFonts w:ascii="Arial" w:hAnsi="Arial" w:cs="Arial"/>
          <w:sz w:val="24"/>
          <w:szCs w:val="24"/>
        </w:rPr>
        <w:t xml:space="preserve"> and by whom</w:t>
      </w:r>
      <w:r w:rsidR="00A30421">
        <w:rPr>
          <w:rFonts w:ascii="Arial" w:hAnsi="Arial" w:cs="Arial"/>
          <w:sz w:val="24"/>
          <w:szCs w:val="24"/>
        </w:rPr>
        <w:t xml:space="preserve"> (</w:t>
      </w:r>
      <w:r w:rsidR="004A018C">
        <w:rPr>
          <w:rFonts w:ascii="Arial" w:hAnsi="Arial" w:cs="Arial"/>
          <w:sz w:val="24"/>
          <w:szCs w:val="24"/>
        </w:rPr>
        <w:t>the Successful Offeror or the County staff</w:t>
      </w:r>
      <w:r w:rsidR="00A30421">
        <w:rPr>
          <w:rFonts w:ascii="Arial" w:hAnsi="Arial" w:cs="Arial"/>
          <w:sz w:val="24"/>
          <w:szCs w:val="24"/>
        </w:rPr>
        <w:t>)</w:t>
      </w:r>
      <w:r w:rsidR="004A018C">
        <w:rPr>
          <w:rFonts w:ascii="Arial" w:hAnsi="Arial" w:cs="Arial"/>
          <w:sz w:val="24"/>
          <w:szCs w:val="24"/>
        </w:rPr>
        <w:t>.</w:t>
      </w:r>
    </w:p>
    <w:p w14:paraId="22ED06D0" w14:textId="77777777" w:rsidR="00484ECB" w:rsidRPr="00484ECB" w:rsidRDefault="00484ECB" w:rsidP="00027B5B">
      <w:pPr>
        <w:pStyle w:val="ListParagraph"/>
        <w:numPr>
          <w:ilvl w:val="3"/>
          <w:numId w:val="16"/>
        </w:numPr>
        <w:spacing w:after="120" w:line="259" w:lineRule="auto"/>
        <w:contextualSpacing w:val="0"/>
        <w:jc w:val="both"/>
        <w:rPr>
          <w:rFonts w:ascii="Arial" w:hAnsi="Arial" w:cs="Arial"/>
          <w:sz w:val="24"/>
          <w:szCs w:val="24"/>
        </w:rPr>
      </w:pPr>
      <w:r w:rsidRPr="00484ECB">
        <w:rPr>
          <w:rFonts w:ascii="Arial" w:hAnsi="Arial" w:cs="Arial"/>
          <w:sz w:val="24"/>
          <w:szCs w:val="24"/>
        </w:rPr>
        <w:t>Detailed project schedule: This section should include the dates associated with each deliverable and milestone.</w:t>
      </w:r>
    </w:p>
    <w:p w14:paraId="6B5AA86C" w14:textId="77777777" w:rsidR="00484ECB" w:rsidRPr="00484ECB" w:rsidRDefault="00484ECB" w:rsidP="00027B5B">
      <w:pPr>
        <w:pStyle w:val="ListParagraph"/>
        <w:numPr>
          <w:ilvl w:val="4"/>
          <w:numId w:val="17"/>
        </w:numPr>
        <w:spacing w:after="120" w:line="259" w:lineRule="auto"/>
        <w:contextualSpacing w:val="0"/>
        <w:jc w:val="both"/>
        <w:rPr>
          <w:rFonts w:ascii="Arial" w:hAnsi="Arial" w:cs="Arial"/>
          <w:sz w:val="24"/>
          <w:szCs w:val="24"/>
        </w:rPr>
      </w:pPr>
      <w:r w:rsidRPr="00484ECB">
        <w:rPr>
          <w:rFonts w:ascii="Arial" w:hAnsi="Arial" w:cs="Arial"/>
          <w:sz w:val="24"/>
          <w:szCs w:val="24"/>
        </w:rPr>
        <w:t xml:space="preserve">Describe how you will manage the project schedule, including the process for submitting schedule change requests. </w:t>
      </w:r>
    </w:p>
    <w:p w14:paraId="4D00617C" w14:textId="77777777" w:rsidR="00484ECB" w:rsidRPr="00484ECB" w:rsidRDefault="00484ECB" w:rsidP="00027B5B">
      <w:pPr>
        <w:pStyle w:val="ListParagraph"/>
        <w:numPr>
          <w:ilvl w:val="4"/>
          <w:numId w:val="17"/>
        </w:numPr>
        <w:spacing w:after="120" w:line="259" w:lineRule="auto"/>
        <w:contextualSpacing w:val="0"/>
        <w:jc w:val="both"/>
        <w:rPr>
          <w:rFonts w:ascii="Arial" w:hAnsi="Arial" w:cs="Arial"/>
          <w:sz w:val="24"/>
          <w:szCs w:val="24"/>
        </w:rPr>
      </w:pPr>
      <w:r w:rsidRPr="00484ECB">
        <w:rPr>
          <w:rFonts w:ascii="Arial" w:hAnsi="Arial" w:cs="Arial"/>
          <w:sz w:val="24"/>
          <w:szCs w:val="24"/>
        </w:rPr>
        <w:t>How will you report missed milestones to the County?</w:t>
      </w:r>
    </w:p>
    <w:p w14:paraId="2687B753" w14:textId="6FD92008" w:rsidR="00484ECB" w:rsidRPr="00484ECB" w:rsidRDefault="00484ECB" w:rsidP="00027B5B">
      <w:pPr>
        <w:pStyle w:val="ListParagraph"/>
        <w:numPr>
          <w:ilvl w:val="3"/>
          <w:numId w:val="16"/>
        </w:numPr>
        <w:spacing w:after="120" w:line="259" w:lineRule="auto"/>
        <w:contextualSpacing w:val="0"/>
        <w:jc w:val="both"/>
        <w:rPr>
          <w:rFonts w:ascii="Arial" w:hAnsi="Arial" w:cs="Arial"/>
          <w:sz w:val="24"/>
          <w:szCs w:val="24"/>
        </w:rPr>
      </w:pPr>
      <w:r w:rsidRPr="00484ECB">
        <w:rPr>
          <w:rFonts w:ascii="Arial" w:hAnsi="Arial" w:cs="Arial"/>
          <w:sz w:val="24"/>
          <w:szCs w:val="24"/>
        </w:rPr>
        <w:t>Tasks and resources: This section should identify the required County resources, Offeror resources, and the overall project team structure</w:t>
      </w:r>
      <w:r w:rsidR="000E169A">
        <w:rPr>
          <w:rFonts w:ascii="Arial" w:hAnsi="Arial" w:cs="Arial"/>
          <w:sz w:val="24"/>
          <w:szCs w:val="24"/>
        </w:rPr>
        <w:t>.</w:t>
      </w:r>
      <w:r w:rsidR="00186192">
        <w:rPr>
          <w:rFonts w:ascii="Arial" w:hAnsi="Arial" w:cs="Arial"/>
          <w:sz w:val="24"/>
          <w:szCs w:val="24"/>
        </w:rPr>
        <w:t xml:space="preserve"> Include</w:t>
      </w:r>
      <w:r w:rsidRPr="00484ECB">
        <w:rPr>
          <w:rFonts w:ascii="Arial" w:hAnsi="Arial" w:cs="Arial"/>
          <w:sz w:val="24"/>
          <w:szCs w:val="24"/>
        </w:rPr>
        <w:t xml:space="preserve"> an organizational chart</w:t>
      </w:r>
      <w:r w:rsidR="00186192">
        <w:rPr>
          <w:rFonts w:ascii="Arial" w:hAnsi="Arial" w:cs="Arial"/>
          <w:sz w:val="24"/>
          <w:szCs w:val="24"/>
        </w:rPr>
        <w:t xml:space="preserve"> and</w:t>
      </w:r>
      <w:r w:rsidRPr="00484ECB">
        <w:rPr>
          <w:rFonts w:ascii="Arial" w:hAnsi="Arial" w:cs="Arial"/>
          <w:sz w:val="24"/>
          <w:szCs w:val="24"/>
        </w:rPr>
        <w:t xml:space="preserve"> a detailed description of each assigned role. </w:t>
      </w:r>
      <w:r w:rsidR="00340B31">
        <w:rPr>
          <w:rFonts w:ascii="Arial" w:hAnsi="Arial" w:cs="Arial"/>
          <w:sz w:val="24"/>
          <w:szCs w:val="24"/>
        </w:rPr>
        <w:t>I</w:t>
      </w:r>
      <w:r w:rsidR="00CC434D">
        <w:rPr>
          <w:rFonts w:ascii="Arial" w:hAnsi="Arial" w:cs="Arial"/>
          <w:sz w:val="24"/>
          <w:szCs w:val="24"/>
        </w:rPr>
        <w:t>dentify f</w:t>
      </w:r>
      <w:r w:rsidR="004A018C">
        <w:rPr>
          <w:rFonts w:ascii="Arial" w:hAnsi="Arial" w:cs="Arial"/>
          <w:sz w:val="24"/>
          <w:szCs w:val="24"/>
        </w:rPr>
        <w:t>ull time an</w:t>
      </w:r>
      <w:r w:rsidR="00340B31">
        <w:rPr>
          <w:rFonts w:ascii="Arial" w:hAnsi="Arial" w:cs="Arial"/>
          <w:sz w:val="24"/>
          <w:szCs w:val="24"/>
        </w:rPr>
        <w:t>d part time staff requirements.</w:t>
      </w:r>
    </w:p>
    <w:p w14:paraId="3A4FFE2B" w14:textId="77777777" w:rsidR="00484ECB" w:rsidRPr="00484ECB" w:rsidRDefault="00484ECB" w:rsidP="00027B5B">
      <w:pPr>
        <w:pStyle w:val="ListParagraph"/>
        <w:numPr>
          <w:ilvl w:val="3"/>
          <w:numId w:val="16"/>
        </w:numPr>
        <w:spacing w:after="120" w:line="259" w:lineRule="auto"/>
        <w:contextualSpacing w:val="0"/>
        <w:jc w:val="both"/>
        <w:rPr>
          <w:rFonts w:ascii="Arial" w:hAnsi="Arial" w:cs="Arial"/>
          <w:sz w:val="24"/>
          <w:szCs w:val="24"/>
        </w:rPr>
      </w:pPr>
      <w:r w:rsidRPr="00484ECB">
        <w:rPr>
          <w:rFonts w:ascii="Arial" w:hAnsi="Arial" w:cs="Arial"/>
          <w:sz w:val="24"/>
          <w:szCs w:val="24"/>
        </w:rPr>
        <w:t xml:space="preserve">Dependencies: This section should reflect project predecessors, successors, and dependencies. </w:t>
      </w:r>
    </w:p>
    <w:p w14:paraId="65424D92" w14:textId="77777777" w:rsidR="00484ECB" w:rsidRDefault="00484ECB" w:rsidP="00027B5B">
      <w:pPr>
        <w:pStyle w:val="ListParagraph"/>
        <w:numPr>
          <w:ilvl w:val="3"/>
          <w:numId w:val="16"/>
        </w:numPr>
        <w:spacing w:after="120" w:line="259" w:lineRule="auto"/>
        <w:contextualSpacing w:val="0"/>
        <w:jc w:val="both"/>
        <w:rPr>
          <w:rFonts w:ascii="Arial" w:hAnsi="Arial" w:cs="Arial"/>
          <w:sz w:val="24"/>
          <w:szCs w:val="24"/>
        </w:rPr>
      </w:pPr>
      <w:r w:rsidRPr="00484ECB">
        <w:rPr>
          <w:rFonts w:ascii="Arial" w:hAnsi="Arial" w:cs="Arial"/>
          <w:sz w:val="24"/>
          <w:szCs w:val="24"/>
        </w:rPr>
        <w:t>The Offeror should use project management software, such as Microsoft Project, or some other project management tool to develop and maintain the project plan.</w:t>
      </w:r>
    </w:p>
    <w:p w14:paraId="6EA3EDEF" w14:textId="21EBCEC1" w:rsidR="00155601" w:rsidRPr="00484ECB" w:rsidRDefault="00155601" w:rsidP="00027B5B">
      <w:pPr>
        <w:pStyle w:val="ListParagraph"/>
        <w:numPr>
          <w:ilvl w:val="3"/>
          <w:numId w:val="16"/>
        </w:numPr>
        <w:spacing w:after="120" w:line="259" w:lineRule="auto"/>
        <w:contextualSpacing w:val="0"/>
        <w:jc w:val="both"/>
        <w:rPr>
          <w:rFonts w:ascii="Arial" w:hAnsi="Arial" w:cs="Arial"/>
          <w:sz w:val="24"/>
          <w:szCs w:val="24"/>
        </w:rPr>
      </w:pPr>
      <w:r>
        <w:rPr>
          <w:rFonts w:ascii="Arial" w:hAnsi="Arial" w:cs="Arial"/>
          <w:sz w:val="24"/>
          <w:szCs w:val="24"/>
        </w:rPr>
        <w:t>Provide any assumptions made by Offeror when creating project plan.</w:t>
      </w:r>
    </w:p>
    <w:p w14:paraId="6603E718" w14:textId="77777777" w:rsidR="00484ECB" w:rsidRPr="00484ECB" w:rsidRDefault="00484ECB" w:rsidP="00027B5B">
      <w:pPr>
        <w:pStyle w:val="ListParagraph"/>
        <w:numPr>
          <w:ilvl w:val="2"/>
          <w:numId w:val="16"/>
        </w:numPr>
        <w:spacing w:after="120" w:line="259" w:lineRule="auto"/>
        <w:contextualSpacing w:val="0"/>
        <w:jc w:val="both"/>
        <w:rPr>
          <w:rFonts w:ascii="Arial" w:hAnsi="Arial" w:cs="Arial"/>
          <w:sz w:val="24"/>
          <w:szCs w:val="24"/>
        </w:rPr>
      </w:pPr>
      <w:r w:rsidRPr="00484ECB">
        <w:rPr>
          <w:rFonts w:ascii="Arial" w:hAnsi="Arial" w:cs="Arial"/>
          <w:sz w:val="24"/>
          <w:szCs w:val="24"/>
        </w:rPr>
        <w:t>Risk Management Plan</w:t>
      </w:r>
    </w:p>
    <w:p w14:paraId="5EB19713" w14:textId="77777777" w:rsidR="00484ECB" w:rsidRPr="00484ECB" w:rsidRDefault="00484ECB" w:rsidP="00027B5B">
      <w:pPr>
        <w:pStyle w:val="ListParagraph"/>
        <w:numPr>
          <w:ilvl w:val="3"/>
          <w:numId w:val="16"/>
        </w:numPr>
        <w:spacing w:after="120" w:line="259" w:lineRule="auto"/>
        <w:contextualSpacing w:val="0"/>
        <w:jc w:val="both"/>
        <w:rPr>
          <w:rFonts w:ascii="Arial" w:hAnsi="Arial" w:cs="Arial"/>
          <w:sz w:val="24"/>
          <w:szCs w:val="24"/>
        </w:rPr>
      </w:pPr>
      <w:r w:rsidRPr="00484ECB">
        <w:rPr>
          <w:rFonts w:ascii="Arial" w:hAnsi="Arial" w:cs="Arial"/>
          <w:sz w:val="24"/>
          <w:szCs w:val="24"/>
        </w:rPr>
        <w:t>How will you document existing and potential project risks, provide recommendations for mitigating the risk, and</w:t>
      </w:r>
      <w:r w:rsidR="00CB3798">
        <w:rPr>
          <w:rFonts w:ascii="Arial" w:hAnsi="Arial" w:cs="Arial"/>
          <w:sz w:val="24"/>
          <w:szCs w:val="24"/>
        </w:rPr>
        <w:t xml:space="preserve"> communicate this to the County?</w:t>
      </w:r>
    </w:p>
    <w:p w14:paraId="03821537" w14:textId="77777777" w:rsidR="00484ECB" w:rsidRPr="00484ECB" w:rsidRDefault="00484ECB" w:rsidP="00027B5B">
      <w:pPr>
        <w:pStyle w:val="ListParagraph"/>
        <w:numPr>
          <w:ilvl w:val="3"/>
          <w:numId w:val="16"/>
        </w:numPr>
        <w:spacing w:after="120" w:line="259" w:lineRule="auto"/>
        <w:contextualSpacing w:val="0"/>
        <w:jc w:val="both"/>
        <w:rPr>
          <w:rFonts w:ascii="Arial" w:hAnsi="Arial" w:cs="Arial"/>
          <w:sz w:val="24"/>
          <w:szCs w:val="24"/>
        </w:rPr>
      </w:pPr>
      <w:r w:rsidRPr="00484ECB">
        <w:rPr>
          <w:rFonts w:ascii="Arial" w:hAnsi="Arial" w:cs="Arial"/>
          <w:sz w:val="24"/>
          <w:szCs w:val="24"/>
        </w:rPr>
        <w:t>What do you foresee as potential risks based on previous implementations of similar</w:t>
      </w:r>
      <w:r w:rsidR="00CB3798">
        <w:rPr>
          <w:rFonts w:ascii="Arial" w:hAnsi="Arial" w:cs="Arial"/>
          <w:sz w:val="24"/>
          <w:szCs w:val="24"/>
        </w:rPr>
        <w:t xml:space="preserve"> size and</w:t>
      </w:r>
      <w:r w:rsidRPr="00484ECB">
        <w:rPr>
          <w:rFonts w:ascii="Arial" w:hAnsi="Arial" w:cs="Arial"/>
          <w:sz w:val="24"/>
          <w:szCs w:val="24"/>
        </w:rPr>
        <w:t xml:space="preserve"> scope?</w:t>
      </w:r>
    </w:p>
    <w:p w14:paraId="7E9BCFBF" w14:textId="77777777" w:rsidR="00484ECB" w:rsidRPr="00484ECB" w:rsidRDefault="00484ECB" w:rsidP="00027B5B">
      <w:pPr>
        <w:pStyle w:val="ListParagraph"/>
        <w:numPr>
          <w:ilvl w:val="2"/>
          <w:numId w:val="16"/>
        </w:numPr>
        <w:spacing w:after="120" w:line="259" w:lineRule="auto"/>
        <w:contextualSpacing w:val="0"/>
        <w:jc w:val="both"/>
        <w:rPr>
          <w:rFonts w:ascii="Arial" w:hAnsi="Arial" w:cs="Arial"/>
          <w:sz w:val="24"/>
          <w:szCs w:val="24"/>
        </w:rPr>
      </w:pPr>
      <w:r w:rsidRPr="00484ECB">
        <w:rPr>
          <w:rFonts w:ascii="Arial" w:hAnsi="Arial" w:cs="Arial"/>
          <w:sz w:val="24"/>
          <w:szCs w:val="24"/>
        </w:rPr>
        <w:t>Communications Plan</w:t>
      </w:r>
    </w:p>
    <w:p w14:paraId="197787B3" w14:textId="77777777" w:rsidR="00484ECB" w:rsidRPr="00484ECB" w:rsidRDefault="00484ECB" w:rsidP="00027B5B">
      <w:pPr>
        <w:pStyle w:val="ListParagraph"/>
        <w:numPr>
          <w:ilvl w:val="3"/>
          <w:numId w:val="16"/>
        </w:numPr>
        <w:spacing w:after="120" w:line="259" w:lineRule="auto"/>
        <w:contextualSpacing w:val="0"/>
        <w:jc w:val="both"/>
        <w:rPr>
          <w:rFonts w:ascii="Arial" w:hAnsi="Arial" w:cs="Arial"/>
          <w:sz w:val="24"/>
          <w:szCs w:val="24"/>
        </w:rPr>
      </w:pPr>
      <w:r w:rsidRPr="00484ECB">
        <w:rPr>
          <w:rFonts w:ascii="Arial" w:hAnsi="Arial" w:cs="Arial"/>
          <w:sz w:val="24"/>
          <w:szCs w:val="24"/>
        </w:rPr>
        <w:t>Provide a detailed communication plan that includes</w:t>
      </w:r>
    </w:p>
    <w:p w14:paraId="5CD447FB" w14:textId="77777777" w:rsidR="00484ECB" w:rsidRPr="00484ECB" w:rsidRDefault="00484ECB" w:rsidP="00027B5B">
      <w:pPr>
        <w:pStyle w:val="ListParagraph"/>
        <w:numPr>
          <w:ilvl w:val="4"/>
          <w:numId w:val="16"/>
        </w:numPr>
        <w:spacing w:after="120" w:line="259" w:lineRule="auto"/>
        <w:contextualSpacing w:val="0"/>
        <w:jc w:val="both"/>
        <w:rPr>
          <w:rFonts w:ascii="Arial" w:hAnsi="Arial" w:cs="Arial"/>
          <w:sz w:val="24"/>
          <w:szCs w:val="24"/>
        </w:rPr>
      </w:pPr>
      <w:r w:rsidRPr="00484ECB">
        <w:rPr>
          <w:rFonts w:ascii="Arial" w:hAnsi="Arial" w:cs="Arial"/>
          <w:sz w:val="24"/>
          <w:szCs w:val="24"/>
        </w:rPr>
        <w:t>Discussion of key implementation metrics that will be used to track progress</w:t>
      </w:r>
    </w:p>
    <w:p w14:paraId="15E56ED8" w14:textId="77777777" w:rsidR="00484ECB" w:rsidRPr="00484ECB" w:rsidRDefault="00484ECB" w:rsidP="00027B5B">
      <w:pPr>
        <w:pStyle w:val="ListParagraph"/>
        <w:numPr>
          <w:ilvl w:val="4"/>
          <w:numId w:val="16"/>
        </w:numPr>
        <w:spacing w:after="120" w:line="259" w:lineRule="auto"/>
        <w:contextualSpacing w:val="0"/>
        <w:jc w:val="both"/>
        <w:rPr>
          <w:rFonts w:ascii="Arial" w:hAnsi="Arial" w:cs="Arial"/>
          <w:sz w:val="24"/>
          <w:szCs w:val="24"/>
        </w:rPr>
      </w:pPr>
      <w:r w:rsidRPr="00484ECB">
        <w:rPr>
          <w:rFonts w:ascii="Arial" w:hAnsi="Arial" w:cs="Arial"/>
          <w:sz w:val="24"/>
          <w:szCs w:val="24"/>
        </w:rPr>
        <w:t>Types of communication methods (memo, email, one-on-one meetings, project team meetings, stakeholder group meetings, online web progress reporting tools, etc.)</w:t>
      </w:r>
    </w:p>
    <w:p w14:paraId="43ABEAAF" w14:textId="77777777" w:rsidR="00484ECB" w:rsidRPr="00484ECB" w:rsidRDefault="00484ECB" w:rsidP="00027B5B">
      <w:pPr>
        <w:pStyle w:val="ListParagraph"/>
        <w:numPr>
          <w:ilvl w:val="4"/>
          <w:numId w:val="16"/>
        </w:numPr>
        <w:spacing w:after="120" w:line="259" w:lineRule="auto"/>
        <w:contextualSpacing w:val="0"/>
        <w:jc w:val="both"/>
        <w:rPr>
          <w:rFonts w:ascii="Arial" w:hAnsi="Arial" w:cs="Arial"/>
          <w:sz w:val="24"/>
          <w:szCs w:val="24"/>
        </w:rPr>
      </w:pPr>
      <w:r w:rsidRPr="00484ECB">
        <w:rPr>
          <w:rFonts w:ascii="Arial" w:hAnsi="Arial" w:cs="Arial"/>
          <w:sz w:val="24"/>
          <w:szCs w:val="24"/>
        </w:rPr>
        <w:lastRenderedPageBreak/>
        <w:t>Frequency of communication that can be expected by the County</w:t>
      </w:r>
    </w:p>
    <w:p w14:paraId="3A41F133" w14:textId="77777777" w:rsidR="00484ECB" w:rsidRPr="00484ECB" w:rsidRDefault="00484ECB" w:rsidP="00027B5B">
      <w:pPr>
        <w:pStyle w:val="ListParagraph"/>
        <w:numPr>
          <w:ilvl w:val="4"/>
          <w:numId w:val="16"/>
        </w:numPr>
        <w:spacing w:after="120" w:line="259" w:lineRule="auto"/>
        <w:contextualSpacing w:val="0"/>
        <w:jc w:val="both"/>
        <w:rPr>
          <w:rFonts w:ascii="Arial" w:hAnsi="Arial" w:cs="Arial"/>
          <w:sz w:val="24"/>
          <w:szCs w:val="24"/>
        </w:rPr>
      </w:pPr>
      <w:r w:rsidRPr="00484ECB">
        <w:rPr>
          <w:rFonts w:ascii="Arial" w:hAnsi="Arial" w:cs="Arial"/>
          <w:sz w:val="24"/>
          <w:szCs w:val="24"/>
        </w:rPr>
        <w:t>Key Offeror contact information with overall responsibility for ensuring these communications are provided as scheduled</w:t>
      </w:r>
    </w:p>
    <w:p w14:paraId="47702321" w14:textId="77777777" w:rsidR="00484ECB" w:rsidRPr="00484ECB" w:rsidRDefault="00484ECB" w:rsidP="00027B5B">
      <w:pPr>
        <w:pStyle w:val="ListParagraph"/>
        <w:numPr>
          <w:ilvl w:val="3"/>
          <w:numId w:val="16"/>
        </w:numPr>
        <w:spacing w:after="120" w:line="259" w:lineRule="auto"/>
        <w:contextualSpacing w:val="0"/>
        <w:jc w:val="both"/>
        <w:rPr>
          <w:rFonts w:ascii="Arial" w:hAnsi="Arial" w:cs="Arial"/>
          <w:sz w:val="24"/>
          <w:szCs w:val="24"/>
        </w:rPr>
      </w:pPr>
      <w:r w:rsidRPr="00484ECB">
        <w:rPr>
          <w:rFonts w:ascii="Arial" w:hAnsi="Arial" w:cs="Arial"/>
          <w:sz w:val="24"/>
          <w:szCs w:val="24"/>
        </w:rPr>
        <w:t>Describe your plan for handling major issues that may arise during the project that significantly impact the schedule, budget, or related items of the system.</w:t>
      </w:r>
    </w:p>
    <w:p w14:paraId="4ECB9E68" w14:textId="4ADA2689" w:rsidR="00484ECB" w:rsidRPr="00034987" w:rsidRDefault="00484ECB" w:rsidP="00027B5B">
      <w:pPr>
        <w:pStyle w:val="ListParagraph"/>
        <w:numPr>
          <w:ilvl w:val="2"/>
          <w:numId w:val="16"/>
        </w:numPr>
        <w:spacing w:after="120" w:line="259" w:lineRule="auto"/>
        <w:contextualSpacing w:val="0"/>
        <w:jc w:val="both"/>
        <w:rPr>
          <w:rFonts w:ascii="Arial" w:hAnsi="Arial" w:cs="Arial"/>
          <w:color w:val="FF0000"/>
          <w:sz w:val="24"/>
          <w:szCs w:val="24"/>
        </w:rPr>
      </w:pPr>
      <w:r w:rsidRPr="00034987">
        <w:rPr>
          <w:rFonts w:ascii="Arial" w:hAnsi="Arial" w:cs="Arial"/>
          <w:sz w:val="24"/>
          <w:szCs w:val="24"/>
        </w:rPr>
        <w:t>QA Plan</w:t>
      </w:r>
      <w:r w:rsidR="001C3DFB" w:rsidRPr="00034987">
        <w:rPr>
          <w:rFonts w:ascii="Arial" w:hAnsi="Arial" w:cs="Arial"/>
          <w:sz w:val="24"/>
          <w:szCs w:val="24"/>
        </w:rPr>
        <w:t xml:space="preserve"> </w:t>
      </w:r>
    </w:p>
    <w:p w14:paraId="1B44308C" w14:textId="11D8DEA6" w:rsidR="00FB0D4A" w:rsidRDefault="00644962" w:rsidP="00027B5B">
      <w:pPr>
        <w:pStyle w:val="ListParagraph"/>
        <w:numPr>
          <w:ilvl w:val="3"/>
          <w:numId w:val="16"/>
        </w:numPr>
        <w:spacing w:after="120" w:line="259" w:lineRule="auto"/>
        <w:contextualSpacing w:val="0"/>
        <w:jc w:val="both"/>
        <w:rPr>
          <w:rFonts w:ascii="Arial" w:hAnsi="Arial" w:cs="Arial"/>
          <w:sz w:val="24"/>
          <w:szCs w:val="24"/>
        </w:rPr>
      </w:pPr>
      <w:r>
        <w:rPr>
          <w:rFonts w:ascii="Arial" w:hAnsi="Arial" w:cs="Arial"/>
          <w:sz w:val="24"/>
          <w:szCs w:val="24"/>
        </w:rPr>
        <w:t>Requirements</w:t>
      </w:r>
      <w:r w:rsidR="00024C11">
        <w:rPr>
          <w:rFonts w:ascii="Arial" w:hAnsi="Arial" w:cs="Arial"/>
          <w:sz w:val="24"/>
          <w:szCs w:val="24"/>
        </w:rPr>
        <w:t xml:space="preserve"> Traceability</w:t>
      </w:r>
      <w:r>
        <w:rPr>
          <w:rFonts w:ascii="Arial" w:hAnsi="Arial" w:cs="Arial"/>
          <w:sz w:val="24"/>
          <w:szCs w:val="24"/>
        </w:rPr>
        <w:t xml:space="preserve"> M</w:t>
      </w:r>
      <w:r w:rsidR="00484ECB" w:rsidRPr="00484ECB">
        <w:rPr>
          <w:rFonts w:ascii="Arial" w:hAnsi="Arial" w:cs="Arial"/>
          <w:sz w:val="24"/>
          <w:szCs w:val="24"/>
        </w:rPr>
        <w:t>atrix</w:t>
      </w:r>
      <w:r w:rsidR="00FB0D4A">
        <w:rPr>
          <w:rFonts w:ascii="Arial" w:hAnsi="Arial" w:cs="Arial"/>
          <w:sz w:val="24"/>
          <w:szCs w:val="24"/>
        </w:rPr>
        <w:t xml:space="preserve"> (RTM)</w:t>
      </w:r>
      <w:r w:rsidR="00484ECB" w:rsidRPr="00484ECB">
        <w:rPr>
          <w:rFonts w:ascii="Arial" w:hAnsi="Arial" w:cs="Arial"/>
          <w:sz w:val="24"/>
          <w:szCs w:val="24"/>
        </w:rPr>
        <w:t xml:space="preserve">: </w:t>
      </w:r>
      <w:r w:rsidR="00024C11">
        <w:rPr>
          <w:rFonts w:ascii="Arial" w:hAnsi="Arial" w:cs="Arial"/>
          <w:sz w:val="24"/>
          <w:szCs w:val="24"/>
        </w:rPr>
        <w:t>D</w:t>
      </w:r>
      <w:r w:rsidR="00484ECB" w:rsidRPr="00484ECB">
        <w:rPr>
          <w:rFonts w:ascii="Arial" w:hAnsi="Arial" w:cs="Arial"/>
          <w:sz w:val="24"/>
          <w:szCs w:val="24"/>
        </w:rPr>
        <w:t>evelop and maintain a</w:t>
      </w:r>
      <w:r w:rsidR="00FB0D4A">
        <w:rPr>
          <w:rFonts w:ascii="Arial" w:hAnsi="Arial" w:cs="Arial"/>
          <w:sz w:val="24"/>
          <w:szCs w:val="24"/>
        </w:rPr>
        <w:t>n</w:t>
      </w:r>
      <w:r w:rsidR="00484ECB" w:rsidRPr="00484ECB">
        <w:rPr>
          <w:rFonts w:ascii="Arial" w:hAnsi="Arial" w:cs="Arial"/>
          <w:sz w:val="24"/>
          <w:szCs w:val="24"/>
        </w:rPr>
        <w:t xml:space="preserve"> </w:t>
      </w:r>
      <w:r w:rsidR="00FB0D4A">
        <w:rPr>
          <w:rFonts w:ascii="Arial" w:hAnsi="Arial" w:cs="Arial"/>
          <w:sz w:val="24"/>
          <w:szCs w:val="24"/>
        </w:rPr>
        <w:t>RTM</w:t>
      </w:r>
      <w:r w:rsidR="00484ECB" w:rsidRPr="00484ECB">
        <w:rPr>
          <w:rFonts w:ascii="Arial" w:hAnsi="Arial" w:cs="Arial"/>
          <w:sz w:val="24"/>
          <w:szCs w:val="24"/>
        </w:rPr>
        <w:t xml:space="preserve"> to track and report to the County which functional and technical requirements have been satisfied during each phase of the project.</w:t>
      </w:r>
      <w:r w:rsidR="00D32165">
        <w:rPr>
          <w:rFonts w:ascii="Arial" w:hAnsi="Arial" w:cs="Arial"/>
          <w:sz w:val="24"/>
          <w:szCs w:val="24"/>
        </w:rPr>
        <w:t xml:space="preserve"> </w:t>
      </w:r>
    </w:p>
    <w:p w14:paraId="1644A204" w14:textId="701C65B5" w:rsidR="00484ECB" w:rsidRDefault="00FB0D4A" w:rsidP="005C2074">
      <w:pPr>
        <w:pStyle w:val="ListParagraph"/>
        <w:numPr>
          <w:ilvl w:val="3"/>
          <w:numId w:val="16"/>
        </w:numPr>
        <w:spacing w:after="120" w:line="259" w:lineRule="auto"/>
        <w:contextualSpacing w:val="0"/>
        <w:jc w:val="both"/>
        <w:rPr>
          <w:rFonts w:ascii="Arial" w:hAnsi="Arial" w:cs="Arial"/>
          <w:sz w:val="24"/>
          <w:szCs w:val="24"/>
        </w:rPr>
      </w:pPr>
      <w:r>
        <w:rPr>
          <w:rFonts w:ascii="Arial" w:hAnsi="Arial" w:cs="Arial"/>
          <w:sz w:val="24"/>
          <w:szCs w:val="24"/>
        </w:rPr>
        <w:t xml:space="preserve">Testing and Acceptance: </w:t>
      </w:r>
      <w:r w:rsidR="00D32165">
        <w:rPr>
          <w:rFonts w:ascii="Arial" w:hAnsi="Arial" w:cs="Arial"/>
          <w:sz w:val="24"/>
          <w:szCs w:val="24"/>
        </w:rPr>
        <w:t>Each requirement</w:t>
      </w:r>
      <w:r w:rsidR="005C2074">
        <w:rPr>
          <w:rFonts w:ascii="Arial" w:hAnsi="Arial" w:cs="Arial"/>
          <w:sz w:val="24"/>
          <w:szCs w:val="24"/>
        </w:rPr>
        <w:t xml:space="preserve"> in the RTM</w:t>
      </w:r>
      <w:r w:rsidR="00D32165">
        <w:rPr>
          <w:rFonts w:ascii="Arial" w:hAnsi="Arial" w:cs="Arial"/>
          <w:sz w:val="24"/>
          <w:szCs w:val="24"/>
        </w:rPr>
        <w:t xml:space="preserve"> should include a test case to ensure 100% test coverage.</w:t>
      </w:r>
    </w:p>
    <w:p w14:paraId="2AEC9119" w14:textId="508742D9" w:rsidR="005C2074" w:rsidRPr="00484ECB" w:rsidRDefault="005C2074" w:rsidP="00FB0D4A">
      <w:pPr>
        <w:pStyle w:val="ListParagraph"/>
        <w:numPr>
          <w:ilvl w:val="4"/>
          <w:numId w:val="16"/>
        </w:numPr>
        <w:spacing w:after="120" w:line="259" w:lineRule="auto"/>
        <w:contextualSpacing w:val="0"/>
        <w:jc w:val="both"/>
        <w:rPr>
          <w:rFonts w:ascii="Arial" w:hAnsi="Arial" w:cs="Arial"/>
          <w:sz w:val="24"/>
          <w:szCs w:val="24"/>
        </w:rPr>
      </w:pPr>
      <w:r>
        <w:rPr>
          <w:rFonts w:ascii="Arial" w:hAnsi="Arial" w:cs="Arial"/>
          <w:sz w:val="24"/>
          <w:szCs w:val="24"/>
        </w:rPr>
        <w:t>The RTM will record test results.</w:t>
      </w:r>
    </w:p>
    <w:p w14:paraId="204B5E7A" w14:textId="41962DE1" w:rsidR="00EF1C5D" w:rsidRPr="00024C11" w:rsidRDefault="00484ECB" w:rsidP="00024C11">
      <w:pPr>
        <w:pStyle w:val="ListParagraph"/>
        <w:numPr>
          <w:ilvl w:val="3"/>
          <w:numId w:val="16"/>
        </w:numPr>
        <w:spacing w:after="120" w:line="259" w:lineRule="auto"/>
        <w:contextualSpacing w:val="0"/>
        <w:jc w:val="both"/>
        <w:rPr>
          <w:rFonts w:ascii="Arial" w:hAnsi="Arial" w:cs="Arial"/>
          <w:sz w:val="24"/>
          <w:szCs w:val="24"/>
        </w:rPr>
      </w:pPr>
      <w:r w:rsidRPr="00024C11">
        <w:rPr>
          <w:rFonts w:ascii="Arial" w:hAnsi="Arial" w:cs="Arial"/>
          <w:sz w:val="24"/>
          <w:szCs w:val="24"/>
        </w:rPr>
        <w:t>Data conversion/migration</w:t>
      </w:r>
      <w:r w:rsidR="00024C11" w:rsidRPr="00024C11">
        <w:rPr>
          <w:rFonts w:ascii="Arial" w:hAnsi="Arial" w:cs="Arial"/>
          <w:sz w:val="24"/>
          <w:szCs w:val="24"/>
        </w:rPr>
        <w:t xml:space="preserve">: </w:t>
      </w:r>
      <w:r w:rsidR="004D52A4" w:rsidRPr="00024C11">
        <w:rPr>
          <w:rFonts w:ascii="Arial" w:hAnsi="Arial" w:cs="Arial"/>
          <w:sz w:val="24"/>
          <w:szCs w:val="24"/>
        </w:rPr>
        <w:t>Propose a data conversion/migration plan. The plan should ensure</w:t>
      </w:r>
      <w:r w:rsidR="00EF1C5D" w:rsidRPr="00024C11">
        <w:rPr>
          <w:rFonts w:ascii="Arial" w:hAnsi="Arial" w:cs="Arial"/>
          <w:sz w:val="24"/>
          <w:szCs w:val="24"/>
        </w:rPr>
        <w:t xml:space="preserve"> legacy data migrated to </w:t>
      </w:r>
      <w:r w:rsidR="006043FA" w:rsidRPr="00024C11">
        <w:rPr>
          <w:rFonts w:ascii="Arial" w:hAnsi="Arial" w:cs="Arial"/>
          <w:sz w:val="24"/>
          <w:szCs w:val="24"/>
        </w:rPr>
        <w:t>the ELMS</w:t>
      </w:r>
      <w:r w:rsidR="00EF1C5D" w:rsidRPr="00024C11">
        <w:rPr>
          <w:rFonts w:ascii="Arial" w:hAnsi="Arial" w:cs="Arial"/>
          <w:sz w:val="24"/>
          <w:szCs w:val="24"/>
        </w:rPr>
        <w:t xml:space="preserve"> </w:t>
      </w:r>
      <w:r w:rsidR="00165DBF" w:rsidRPr="00024C11">
        <w:rPr>
          <w:rFonts w:ascii="Arial" w:hAnsi="Arial" w:cs="Arial"/>
          <w:sz w:val="24"/>
          <w:szCs w:val="24"/>
        </w:rPr>
        <w:t>would</w:t>
      </w:r>
      <w:r w:rsidR="00EF1C5D" w:rsidRPr="00024C11">
        <w:rPr>
          <w:rFonts w:ascii="Arial" w:hAnsi="Arial" w:cs="Arial"/>
          <w:sz w:val="24"/>
          <w:szCs w:val="24"/>
        </w:rPr>
        <w:t xml:space="preserve"> maintain its integrity.</w:t>
      </w:r>
    </w:p>
    <w:p w14:paraId="69F1FA3B" w14:textId="77777777" w:rsidR="00615B6D" w:rsidRDefault="00615B6D" w:rsidP="00027B5B">
      <w:pPr>
        <w:pStyle w:val="ListParagraph"/>
        <w:numPr>
          <w:ilvl w:val="3"/>
          <w:numId w:val="16"/>
        </w:numPr>
        <w:spacing w:after="120" w:line="259" w:lineRule="auto"/>
        <w:contextualSpacing w:val="0"/>
        <w:jc w:val="both"/>
        <w:rPr>
          <w:rFonts w:ascii="Arial" w:hAnsi="Arial" w:cs="Arial"/>
          <w:sz w:val="24"/>
          <w:szCs w:val="24"/>
        </w:rPr>
      </w:pPr>
      <w:r>
        <w:rPr>
          <w:rFonts w:ascii="Arial" w:hAnsi="Arial" w:cs="Arial"/>
          <w:sz w:val="24"/>
          <w:szCs w:val="24"/>
        </w:rPr>
        <w:t>Architectural review of system requirements, integrations, and related services.</w:t>
      </w:r>
    </w:p>
    <w:p w14:paraId="2A654392" w14:textId="77777777" w:rsidR="00615B6D" w:rsidRDefault="00506751" w:rsidP="00027B5B">
      <w:pPr>
        <w:pStyle w:val="ListParagraph"/>
        <w:numPr>
          <w:ilvl w:val="4"/>
          <w:numId w:val="16"/>
        </w:numPr>
        <w:spacing w:after="120" w:line="259" w:lineRule="auto"/>
        <w:contextualSpacing w:val="0"/>
        <w:jc w:val="both"/>
        <w:rPr>
          <w:rFonts w:ascii="Arial" w:hAnsi="Arial" w:cs="Arial"/>
          <w:sz w:val="24"/>
          <w:szCs w:val="24"/>
        </w:rPr>
      </w:pPr>
      <w:r>
        <w:rPr>
          <w:rFonts w:ascii="Arial" w:hAnsi="Arial" w:cs="Arial"/>
          <w:sz w:val="24"/>
          <w:szCs w:val="24"/>
        </w:rPr>
        <w:t>Pre-implementation: P</w:t>
      </w:r>
      <w:r w:rsidR="00615B6D">
        <w:rPr>
          <w:rFonts w:ascii="Arial" w:hAnsi="Arial" w:cs="Arial"/>
          <w:sz w:val="24"/>
          <w:szCs w:val="24"/>
        </w:rPr>
        <w:t>rovide a system design drawing customized for the County’s environment.</w:t>
      </w:r>
    </w:p>
    <w:p w14:paraId="69E4FD42" w14:textId="77777777" w:rsidR="00615B6D" w:rsidRPr="00484ECB" w:rsidRDefault="00615B6D" w:rsidP="00027B5B">
      <w:pPr>
        <w:pStyle w:val="ListParagraph"/>
        <w:numPr>
          <w:ilvl w:val="4"/>
          <w:numId w:val="16"/>
        </w:numPr>
        <w:spacing w:after="120" w:line="259" w:lineRule="auto"/>
        <w:contextualSpacing w:val="0"/>
        <w:jc w:val="both"/>
        <w:rPr>
          <w:rFonts w:ascii="Arial" w:hAnsi="Arial" w:cs="Arial"/>
          <w:sz w:val="24"/>
          <w:szCs w:val="24"/>
        </w:rPr>
      </w:pPr>
      <w:r>
        <w:rPr>
          <w:rFonts w:ascii="Arial" w:hAnsi="Arial" w:cs="Arial"/>
          <w:sz w:val="24"/>
          <w:szCs w:val="24"/>
        </w:rPr>
        <w:t>Post-implementation: Provide an as-built design drawing for the County’s environment.</w:t>
      </w:r>
    </w:p>
    <w:p w14:paraId="62A77312" w14:textId="3708D465" w:rsidR="00484ECB" w:rsidRPr="00034987" w:rsidRDefault="00484ECB" w:rsidP="00027B5B">
      <w:pPr>
        <w:pStyle w:val="ListParagraph"/>
        <w:numPr>
          <w:ilvl w:val="2"/>
          <w:numId w:val="16"/>
        </w:numPr>
        <w:spacing w:after="120" w:line="259" w:lineRule="auto"/>
        <w:contextualSpacing w:val="0"/>
        <w:jc w:val="both"/>
        <w:rPr>
          <w:rFonts w:ascii="Arial" w:hAnsi="Arial" w:cs="Arial"/>
          <w:sz w:val="24"/>
          <w:szCs w:val="24"/>
        </w:rPr>
      </w:pPr>
      <w:r w:rsidRPr="00034987">
        <w:rPr>
          <w:rFonts w:ascii="Arial" w:hAnsi="Arial" w:cs="Arial"/>
          <w:sz w:val="24"/>
          <w:szCs w:val="24"/>
        </w:rPr>
        <w:t>Implementation Plan</w:t>
      </w:r>
      <w:r w:rsidR="00155601" w:rsidRPr="00034987">
        <w:rPr>
          <w:rFonts w:ascii="Arial" w:hAnsi="Arial" w:cs="Arial"/>
          <w:sz w:val="24"/>
          <w:szCs w:val="24"/>
        </w:rPr>
        <w:t xml:space="preserve"> </w:t>
      </w:r>
    </w:p>
    <w:p w14:paraId="28F74301" w14:textId="31C05F3F" w:rsidR="00484ECB" w:rsidRDefault="00484ECB" w:rsidP="00027B5B">
      <w:pPr>
        <w:pStyle w:val="ListParagraph"/>
        <w:numPr>
          <w:ilvl w:val="3"/>
          <w:numId w:val="16"/>
        </w:numPr>
        <w:spacing w:after="120" w:line="259" w:lineRule="auto"/>
        <w:contextualSpacing w:val="0"/>
        <w:jc w:val="both"/>
        <w:rPr>
          <w:rFonts w:ascii="Arial" w:hAnsi="Arial" w:cs="Arial"/>
          <w:sz w:val="24"/>
          <w:szCs w:val="24"/>
        </w:rPr>
      </w:pPr>
      <w:r w:rsidRPr="00484ECB">
        <w:rPr>
          <w:rFonts w:ascii="Arial" w:hAnsi="Arial" w:cs="Arial"/>
          <w:sz w:val="24"/>
          <w:szCs w:val="24"/>
        </w:rPr>
        <w:t xml:space="preserve">Business </w:t>
      </w:r>
      <w:r w:rsidR="00D32165">
        <w:rPr>
          <w:rFonts w:ascii="Arial" w:hAnsi="Arial" w:cs="Arial"/>
          <w:sz w:val="24"/>
          <w:szCs w:val="24"/>
        </w:rPr>
        <w:t xml:space="preserve">Readiness: </w:t>
      </w:r>
      <w:r w:rsidR="00C80085">
        <w:rPr>
          <w:rFonts w:ascii="Arial" w:hAnsi="Arial" w:cs="Arial"/>
          <w:sz w:val="24"/>
          <w:szCs w:val="24"/>
        </w:rPr>
        <w:t>Provide a business readiness checklist, including all requirements for a smooth implementation.</w:t>
      </w:r>
    </w:p>
    <w:p w14:paraId="18A06583" w14:textId="5791C86B" w:rsidR="00C80085" w:rsidRDefault="00C80085" w:rsidP="00027B5B">
      <w:pPr>
        <w:pStyle w:val="ListParagraph"/>
        <w:numPr>
          <w:ilvl w:val="3"/>
          <w:numId w:val="16"/>
        </w:numPr>
        <w:spacing w:after="120" w:line="259" w:lineRule="auto"/>
        <w:contextualSpacing w:val="0"/>
        <w:jc w:val="both"/>
        <w:rPr>
          <w:rFonts w:ascii="Arial" w:hAnsi="Arial" w:cs="Arial"/>
          <w:sz w:val="24"/>
          <w:szCs w:val="24"/>
        </w:rPr>
      </w:pPr>
      <w:r>
        <w:rPr>
          <w:rFonts w:ascii="Arial" w:hAnsi="Arial" w:cs="Arial"/>
          <w:sz w:val="24"/>
          <w:szCs w:val="24"/>
        </w:rPr>
        <w:t>Training schedule</w:t>
      </w:r>
      <w:r w:rsidR="00D32165">
        <w:rPr>
          <w:rFonts w:ascii="Arial" w:hAnsi="Arial" w:cs="Arial"/>
          <w:sz w:val="24"/>
          <w:szCs w:val="24"/>
        </w:rPr>
        <w:t>: Provide a training schedule to ensure all users are prepared to use the new system at go-live.</w:t>
      </w:r>
    </w:p>
    <w:p w14:paraId="5C6310DB" w14:textId="603F0D19" w:rsidR="00C80085" w:rsidRDefault="00C80085" w:rsidP="00027B5B">
      <w:pPr>
        <w:pStyle w:val="ListParagraph"/>
        <w:numPr>
          <w:ilvl w:val="3"/>
          <w:numId w:val="16"/>
        </w:numPr>
        <w:spacing w:after="120" w:line="259" w:lineRule="auto"/>
        <w:contextualSpacing w:val="0"/>
        <w:jc w:val="both"/>
        <w:rPr>
          <w:rFonts w:ascii="Arial" w:hAnsi="Arial" w:cs="Arial"/>
          <w:sz w:val="24"/>
          <w:szCs w:val="24"/>
        </w:rPr>
      </w:pPr>
      <w:r>
        <w:rPr>
          <w:rFonts w:ascii="Arial" w:hAnsi="Arial" w:cs="Arial"/>
          <w:sz w:val="24"/>
          <w:szCs w:val="24"/>
        </w:rPr>
        <w:t>Logistics</w:t>
      </w:r>
      <w:r w:rsidR="00D32165">
        <w:rPr>
          <w:rFonts w:ascii="Arial" w:hAnsi="Arial" w:cs="Arial"/>
          <w:sz w:val="24"/>
          <w:szCs w:val="24"/>
        </w:rPr>
        <w:t>: Provide a plan to ensure management and delivery of all goods and services</w:t>
      </w:r>
      <w:r w:rsidR="002F552C">
        <w:rPr>
          <w:rFonts w:ascii="Arial" w:hAnsi="Arial" w:cs="Arial"/>
          <w:sz w:val="24"/>
          <w:szCs w:val="24"/>
        </w:rPr>
        <w:t xml:space="preserve"> during implementation, go-live, and post-implementation</w:t>
      </w:r>
      <w:r w:rsidR="00D32165">
        <w:rPr>
          <w:rFonts w:ascii="Arial" w:hAnsi="Arial" w:cs="Arial"/>
          <w:sz w:val="24"/>
          <w:szCs w:val="24"/>
        </w:rPr>
        <w:t>.</w:t>
      </w:r>
    </w:p>
    <w:p w14:paraId="04D520E5" w14:textId="2C670EA0" w:rsidR="00C80085" w:rsidRDefault="00C80085" w:rsidP="00C80085">
      <w:pPr>
        <w:pStyle w:val="ListParagraph"/>
        <w:numPr>
          <w:ilvl w:val="3"/>
          <w:numId w:val="16"/>
        </w:numPr>
        <w:spacing w:after="120" w:line="259" w:lineRule="auto"/>
        <w:contextualSpacing w:val="0"/>
        <w:jc w:val="both"/>
        <w:rPr>
          <w:rFonts w:ascii="Arial" w:hAnsi="Arial" w:cs="Arial"/>
          <w:sz w:val="24"/>
          <w:szCs w:val="24"/>
        </w:rPr>
      </w:pPr>
      <w:r>
        <w:rPr>
          <w:rFonts w:ascii="Arial" w:hAnsi="Arial" w:cs="Arial"/>
          <w:sz w:val="24"/>
          <w:szCs w:val="24"/>
        </w:rPr>
        <w:t>Resources</w:t>
      </w:r>
      <w:r w:rsidR="00D32165">
        <w:rPr>
          <w:rFonts w:ascii="Arial" w:hAnsi="Arial" w:cs="Arial"/>
          <w:sz w:val="24"/>
          <w:szCs w:val="24"/>
        </w:rPr>
        <w:t xml:space="preserve">: Identify the required County and Offeror resources required for a successful </w:t>
      </w:r>
      <w:r w:rsidR="00B85D8D">
        <w:rPr>
          <w:rFonts w:ascii="Arial" w:hAnsi="Arial" w:cs="Arial"/>
          <w:sz w:val="24"/>
          <w:szCs w:val="24"/>
        </w:rPr>
        <w:t>implementation</w:t>
      </w:r>
      <w:r w:rsidR="00D32165">
        <w:rPr>
          <w:rFonts w:ascii="Arial" w:hAnsi="Arial" w:cs="Arial"/>
          <w:sz w:val="24"/>
          <w:szCs w:val="24"/>
        </w:rPr>
        <w:t>.</w:t>
      </w:r>
    </w:p>
    <w:p w14:paraId="2A554312" w14:textId="61FA74D9" w:rsidR="00C80085" w:rsidRPr="00C80085" w:rsidRDefault="00C80085" w:rsidP="00C80085">
      <w:pPr>
        <w:pStyle w:val="ListParagraph"/>
        <w:numPr>
          <w:ilvl w:val="3"/>
          <w:numId w:val="16"/>
        </w:numPr>
        <w:spacing w:after="120" w:line="259" w:lineRule="auto"/>
        <w:contextualSpacing w:val="0"/>
        <w:jc w:val="both"/>
        <w:rPr>
          <w:rFonts w:ascii="Arial" w:hAnsi="Arial" w:cs="Arial"/>
          <w:sz w:val="24"/>
          <w:szCs w:val="24"/>
        </w:rPr>
      </w:pPr>
      <w:r>
        <w:rPr>
          <w:rFonts w:ascii="Arial" w:hAnsi="Arial" w:cs="Arial"/>
          <w:sz w:val="24"/>
          <w:szCs w:val="24"/>
        </w:rPr>
        <w:t>Vendor support</w:t>
      </w:r>
      <w:r w:rsidR="00D32165">
        <w:rPr>
          <w:rFonts w:ascii="Arial" w:hAnsi="Arial" w:cs="Arial"/>
          <w:sz w:val="24"/>
          <w:szCs w:val="24"/>
        </w:rPr>
        <w:t xml:space="preserve">: </w:t>
      </w:r>
      <w:r w:rsidR="00B02D8D">
        <w:rPr>
          <w:rFonts w:ascii="Arial" w:hAnsi="Arial" w:cs="Arial"/>
          <w:sz w:val="24"/>
          <w:szCs w:val="24"/>
        </w:rPr>
        <w:t>Provide a plan for vendor support during implementation, go-live, and post-implementation.</w:t>
      </w:r>
    </w:p>
    <w:p w14:paraId="52F7CF78" w14:textId="77777777" w:rsidR="00631541" w:rsidRDefault="007438D8" w:rsidP="00027B5B">
      <w:pPr>
        <w:pStyle w:val="ListParagraph"/>
        <w:numPr>
          <w:ilvl w:val="0"/>
          <w:numId w:val="16"/>
        </w:numPr>
        <w:spacing w:after="120" w:line="259" w:lineRule="auto"/>
        <w:contextualSpacing w:val="0"/>
        <w:jc w:val="both"/>
        <w:rPr>
          <w:rFonts w:ascii="Arial" w:hAnsi="Arial" w:cs="Arial"/>
          <w:b/>
          <w:sz w:val="24"/>
          <w:szCs w:val="24"/>
        </w:rPr>
      </w:pPr>
      <w:r>
        <w:rPr>
          <w:rFonts w:ascii="Arial" w:hAnsi="Arial" w:cs="Arial"/>
          <w:b/>
          <w:sz w:val="24"/>
          <w:szCs w:val="24"/>
        </w:rPr>
        <w:t>Pricing</w:t>
      </w:r>
      <w:r w:rsidR="00BB20A7">
        <w:rPr>
          <w:rFonts w:ascii="Arial" w:hAnsi="Arial" w:cs="Arial"/>
          <w:b/>
          <w:sz w:val="24"/>
          <w:szCs w:val="24"/>
        </w:rPr>
        <w:t xml:space="preserve"> Proposal </w:t>
      </w:r>
    </w:p>
    <w:p w14:paraId="00F15E27" w14:textId="7C8BC598" w:rsidR="00631541" w:rsidRDefault="00BB20A7" w:rsidP="00027B5B">
      <w:pPr>
        <w:pStyle w:val="ListParagraph"/>
        <w:numPr>
          <w:ilvl w:val="1"/>
          <w:numId w:val="16"/>
        </w:numPr>
        <w:spacing w:after="120" w:line="259" w:lineRule="auto"/>
        <w:contextualSpacing w:val="0"/>
        <w:jc w:val="both"/>
        <w:rPr>
          <w:rFonts w:ascii="Arial" w:hAnsi="Arial" w:cs="Arial"/>
          <w:sz w:val="24"/>
          <w:szCs w:val="24"/>
        </w:rPr>
      </w:pPr>
      <w:r>
        <w:rPr>
          <w:rFonts w:ascii="Arial" w:hAnsi="Arial" w:cs="Arial"/>
          <w:sz w:val="24"/>
          <w:szCs w:val="24"/>
        </w:rPr>
        <w:t>The Offeror’s proposal sh</w:t>
      </w:r>
      <w:r w:rsidR="00155601">
        <w:rPr>
          <w:rFonts w:ascii="Arial" w:hAnsi="Arial" w:cs="Arial"/>
          <w:sz w:val="24"/>
          <w:szCs w:val="24"/>
        </w:rPr>
        <w:t>all</w:t>
      </w:r>
      <w:r>
        <w:rPr>
          <w:rFonts w:ascii="Arial" w:hAnsi="Arial" w:cs="Arial"/>
          <w:sz w:val="24"/>
          <w:szCs w:val="24"/>
        </w:rPr>
        <w:t xml:space="preserve"> contain the total cost of the proposed </w:t>
      </w:r>
      <w:r w:rsidR="00292630">
        <w:rPr>
          <w:rFonts w:ascii="Arial" w:hAnsi="Arial" w:cs="Arial"/>
          <w:sz w:val="24"/>
          <w:szCs w:val="24"/>
        </w:rPr>
        <w:t>solution</w:t>
      </w:r>
      <w:r>
        <w:rPr>
          <w:rFonts w:ascii="Arial" w:hAnsi="Arial" w:cs="Arial"/>
          <w:sz w:val="24"/>
          <w:szCs w:val="24"/>
        </w:rPr>
        <w:t xml:space="preserve">. The Offeror must use the format provide in </w:t>
      </w:r>
      <w:r w:rsidR="00BB37F9">
        <w:rPr>
          <w:rFonts w:ascii="Arial" w:hAnsi="Arial" w:cs="Arial"/>
          <w:sz w:val="24"/>
          <w:szCs w:val="24"/>
        </w:rPr>
        <w:t xml:space="preserve">the </w:t>
      </w:r>
      <w:r w:rsidR="002F74A4">
        <w:rPr>
          <w:rFonts w:ascii="Arial" w:eastAsia="Times New Roman" w:hAnsi="Arial" w:cs="Arial"/>
          <w:sz w:val="24"/>
          <w:szCs w:val="24"/>
        </w:rPr>
        <w:t>Pricing</w:t>
      </w:r>
      <w:r w:rsidR="00BB37F9">
        <w:rPr>
          <w:rFonts w:ascii="Arial" w:eastAsia="Times New Roman" w:hAnsi="Arial" w:cs="Arial"/>
          <w:sz w:val="24"/>
          <w:szCs w:val="24"/>
        </w:rPr>
        <w:t xml:space="preserve"> Proposal (Attachment L)</w:t>
      </w:r>
      <w:r w:rsidR="00D969D2">
        <w:rPr>
          <w:rFonts w:ascii="Arial" w:hAnsi="Arial" w:cs="Arial"/>
          <w:sz w:val="24"/>
          <w:szCs w:val="24"/>
        </w:rPr>
        <w:t>.</w:t>
      </w:r>
    </w:p>
    <w:p w14:paraId="6E6D1819" w14:textId="77777777" w:rsidR="00D222F3" w:rsidRPr="00D44B4A" w:rsidRDefault="00BB13F9" w:rsidP="00027B5B">
      <w:pPr>
        <w:pStyle w:val="ListParagraph"/>
        <w:numPr>
          <w:ilvl w:val="1"/>
          <w:numId w:val="16"/>
        </w:numPr>
        <w:spacing w:after="120" w:line="259" w:lineRule="auto"/>
        <w:contextualSpacing w:val="0"/>
        <w:jc w:val="both"/>
        <w:rPr>
          <w:rFonts w:ascii="Arial" w:hAnsi="Arial" w:cs="Arial"/>
          <w:b/>
          <w:bCs/>
        </w:rPr>
      </w:pPr>
      <w:r>
        <w:rPr>
          <w:rFonts w:ascii="Arial" w:hAnsi="Arial" w:cs="Arial"/>
          <w:sz w:val="24"/>
          <w:szCs w:val="24"/>
        </w:rPr>
        <w:lastRenderedPageBreak/>
        <w:t>Each deliverable item must break down the total project cost</w:t>
      </w:r>
      <w:r w:rsidR="00065FE5">
        <w:rPr>
          <w:rFonts w:ascii="Arial" w:hAnsi="Arial" w:cs="Arial"/>
          <w:sz w:val="24"/>
          <w:szCs w:val="24"/>
        </w:rPr>
        <w:t xml:space="preserve">. The Offeror should use their best judgement, based on all information contained in this RFP, to determine all core software, optional software, and professional services needed to result in a highly successful project for the County. </w:t>
      </w:r>
    </w:p>
    <w:p w14:paraId="635A855A" w14:textId="77777777" w:rsidR="00D44B4A" w:rsidRPr="00270F7B" w:rsidRDefault="00D44B4A" w:rsidP="00027B5B">
      <w:pPr>
        <w:pStyle w:val="ListParagraph"/>
        <w:numPr>
          <w:ilvl w:val="1"/>
          <w:numId w:val="16"/>
        </w:numPr>
        <w:spacing w:after="120" w:line="259" w:lineRule="auto"/>
        <w:contextualSpacing w:val="0"/>
        <w:jc w:val="both"/>
        <w:rPr>
          <w:rFonts w:ascii="Arial" w:hAnsi="Arial" w:cs="Arial"/>
          <w:b/>
          <w:bCs/>
          <w:sz w:val="24"/>
        </w:rPr>
      </w:pPr>
      <w:r w:rsidRPr="00270F7B">
        <w:rPr>
          <w:rFonts w:ascii="Arial" w:hAnsi="Arial" w:cs="Arial"/>
          <w:bCs/>
          <w:sz w:val="24"/>
        </w:rPr>
        <w:t>The Offeror should explain and provide details for any conditions that might increase or decrease the cost of the proposed services, or any assumptions made to arrive at the cost listed.</w:t>
      </w:r>
    </w:p>
    <w:p w14:paraId="59DBAC28" w14:textId="4C3D1DBA" w:rsidR="00D44B4A" w:rsidRPr="00155601" w:rsidRDefault="00D44B4A" w:rsidP="00027B5B">
      <w:pPr>
        <w:pStyle w:val="ListParagraph"/>
        <w:numPr>
          <w:ilvl w:val="1"/>
          <w:numId w:val="16"/>
        </w:numPr>
        <w:spacing w:after="120" w:line="259" w:lineRule="auto"/>
        <w:contextualSpacing w:val="0"/>
        <w:jc w:val="both"/>
        <w:rPr>
          <w:rFonts w:ascii="Arial" w:hAnsi="Arial" w:cs="Arial"/>
          <w:b/>
          <w:bCs/>
          <w:sz w:val="24"/>
          <w:szCs w:val="24"/>
        </w:rPr>
      </w:pPr>
      <w:r w:rsidRPr="00155601">
        <w:rPr>
          <w:rFonts w:ascii="Arial" w:hAnsi="Arial" w:cs="Arial"/>
          <w:bCs/>
          <w:sz w:val="24"/>
          <w:szCs w:val="24"/>
        </w:rPr>
        <w:t>The Offeror should provide a detailed explanation for the proposed cost of services, such as h</w:t>
      </w:r>
      <w:r w:rsidR="00270F7B" w:rsidRPr="00155601">
        <w:rPr>
          <w:rFonts w:ascii="Arial" w:hAnsi="Arial" w:cs="Arial"/>
          <w:bCs/>
          <w:sz w:val="24"/>
          <w:szCs w:val="24"/>
        </w:rPr>
        <w:t>our cost or per employee cost. Proposed c</w:t>
      </w:r>
      <w:r w:rsidRPr="00155601">
        <w:rPr>
          <w:rFonts w:ascii="Arial" w:hAnsi="Arial" w:cs="Arial"/>
          <w:bCs/>
          <w:sz w:val="24"/>
          <w:szCs w:val="24"/>
        </w:rPr>
        <w:t>osts must include all items, such as professional time, travel, data processing, forms, printing, or other expenses.</w:t>
      </w:r>
    </w:p>
    <w:p w14:paraId="192862B0" w14:textId="11EB92BE" w:rsidR="00155601" w:rsidRPr="00155601" w:rsidRDefault="00155601" w:rsidP="00155601">
      <w:pPr>
        <w:pStyle w:val="ListParagraph"/>
        <w:numPr>
          <w:ilvl w:val="0"/>
          <w:numId w:val="16"/>
        </w:numPr>
        <w:spacing w:after="120" w:line="259" w:lineRule="auto"/>
        <w:jc w:val="both"/>
        <w:rPr>
          <w:rFonts w:ascii="Arial" w:hAnsi="Arial" w:cs="Arial"/>
          <w:b/>
          <w:bCs/>
          <w:sz w:val="24"/>
          <w:szCs w:val="24"/>
        </w:rPr>
      </w:pPr>
      <w:r w:rsidRPr="00155601">
        <w:rPr>
          <w:rFonts w:ascii="Arial" w:hAnsi="Arial" w:cs="Arial"/>
          <w:b/>
          <w:bCs/>
          <w:sz w:val="24"/>
          <w:szCs w:val="24"/>
        </w:rPr>
        <w:t>Function Requirements Form – Attachment H</w:t>
      </w:r>
    </w:p>
    <w:p w14:paraId="28099025" w14:textId="77777777" w:rsidR="00155601" w:rsidRPr="00155601" w:rsidRDefault="00155601" w:rsidP="00155601">
      <w:pPr>
        <w:pStyle w:val="ListParagraph"/>
        <w:spacing w:after="120" w:line="259" w:lineRule="auto"/>
        <w:ind w:left="1080"/>
        <w:jc w:val="both"/>
        <w:rPr>
          <w:rFonts w:ascii="Arial" w:hAnsi="Arial" w:cs="Arial"/>
          <w:b/>
          <w:bCs/>
          <w:sz w:val="24"/>
          <w:szCs w:val="24"/>
        </w:rPr>
      </w:pPr>
    </w:p>
    <w:p w14:paraId="15693873" w14:textId="00A75AD0" w:rsidR="00155601" w:rsidRPr="00155601" w:rsidRDefault="00155601" w:rsidP="00155601">
      <w:pPr>
        <w:pStyle w:val="ListParagraph"/>
        <w:spacing w:after="120" w:line="259" w:lineRule="auto"/>
        <w:ind w:left="1440"/>
        <w:jc w:val="both"/>
        <w:rPr>
          <w:rFonts w:ascii="Arial" w:hAnsi="Arial" w:cs="Arial"/>
          <w:bCs/>
          <w:sz w:val="24"/>
          <w:szCs w:val="24"/>
        </w:rPr>
      </w:pPr>
      <w:r w:rsidRPr="00155601">
        <w:rPr>
          <w:rFonts w:ascii="Arial" w:hAnsi="Arial" w:cs="Arial"/>
          <w:bCs/>
          <w:sz w:val="24"/>
          <w:szCs w:val="24"/>
        </w:rPr>
        <w:t>Offeror must complete Attachment H to confirm their understanding of the functional requirements.</w:t>
      </w:r>
    </w:p>
    <w:p w14:paraId="31E3C253" w14:textId="58D1D13C" w:rsidR="00D20E89" w:rsidRDefault="00345B74" w:rsidP="003D6AE1">
      <w:pPr>
        <w:tabs>
          <w:tab w:val="left" w:pos="720"/>
        </w:tabs>
        <w:jc w:val="both"/>
        <w:rPr>
          <w:rFonts w:ascii="Arial" w:hAnsi="Arial" w:cs="Arial"/>
          <w:b/>
          <w:bCs/>
        </w:rPr>
      </w:pPr>
      <w:r w:rsidRPr="00D20E89">
        <w:rPr>
          <w:rFonts w:ascii="Arial" w:hAnsi="Arial" w:cs="Arial"/>
          <w:b/>
          <w:bCs/>
        </w:rPr>
        <w:t>I</w:t>
      </w:r>
      <w:r w:rsidR="00484ECB">
        <w:rPr>
          <w:rFonts w:ascii="Arial" w:hAnsi="Arial" w:cs="Arial"/>
          <w:b/>
          <w:bCs/>
        </w:rPr>
        <w:t>V</w:t>
      </w:r>
      <w:r w:rsidRPr="00D20E89">
        <w:rPr>
          <w:rFonts w:ascii="Arial" w:hAnsi="Arial" w:cs="Arial"/>
          <w:b/>
          <w:bCs/>
        </w:rPr>
        <w:t>.</w:t>
      </w:r>
      <w:r w:rsidRPr="00D20E89">
        <w:rPr>
          <w:rFonts w:ascii="Arial" w:hAnsi="Arial" w:cs="Arial"/>
          <w:b/>
          <w:bCs/>
        </w:rPr>
        <w:tab/>
      </w:r>
      <w:r w:rsidRPr="00C7298E">
        <w:rPr>
          <w:rFonts w:ascii="Arial" w:hAnsi="Arial" w:cs="Arial"/>
          <w:b/>
          <w:bCs/>
          <w:u w:val="single"/>
        </w:rPr>
        <w:t>COUNTY RESPONSIBILITIES</w:t>
      </w:r>
      <w:r w:rsidRPr="00D20E89">
        <w:rPr>
          <w:rFonts w:ascii="Arial" w:hAnsi="Arial" w:cs="Arial"/>
          <w:b/>
          <w:bCs/>
        </w:rPr>
        <w:t>:</w:t>
      </w:r>
    </w:p>
    <w:p w14:paraId="28B36B7F" w14:textId="77777777" w:rsidR="00484ECB" w:rsidRDefault="00484ECB" w:rsidP="003D6AE1"/>
    <w:p w14:paraId="73A59347" w14:textId="77777777" w:rsidR="00484ECB" w:rsidRPr="00484ECB" w:rsidRDefault="00484ECB" w:rsidP="003D6AE1">
      <w:pPr>
        <w:ind w:firstLine="720"/>
        <w:rPr>
          <w:rFonts w:ascii="Arial" w:hAnsi="Arial" w:cs="Arial"/>
        </w:rPr>
      </w:pPr>
      <w:r w:rsidRPr="00484ECB">
        <w:rPr>
          <w:rFonts w:ascii="Arial" w:hAnsi="Arial" w:cs="Arial"/>
        </w:rPr>
        <w:t>The County anticipates that implementation will take place in the phases indicated below.</w:t>
      </w:r>
    </w:p>
    <w:p w14:paraId="22E05A77" w14:textId="77777777" w:rsidR="00484ECB" w:rsidRPr="00484ECB" w:rsidRDefault="00484ECB" w:rsidP="003D6AE1">
      <w:pPr>
        <w:ind w:firstLine="720"/>
        <w:rPr>
          <w:rFonts w:ascii="Arial" w:hAnsi="Arial" w:cs="Arial"/>
        </w:rPr>
      </w:pPr>
    </w:p>
    <w:tbl>
      <w:tblPr>
        <w:tblW w:w="0" w:type="auto"/>
        <w:tblInd w:w="720" w:type="dxa"/>
        <w:tblLook w:val="04A0" w:firstRow="1" w:lastRow="0" w:firstColumn="1" w:lastColumn="0" w:noHBand="0" w:noVBand="1"/>
      </w:tblPr>
      <w:tblGrid>
        <w:gridCol w:w="5124"/>
        <w:gridCol w:w="3516"/>
      </w:tblGrid>
      <w:tr w:rsidR="00484ECB" w:rsidRPr="001950A4" w14:paraId="35EF2B45" w14:textId="77777777" w:rsidTr="001950A4">
        <w:tc>
          <w:tcPr>
            <w:tcW w:w="5124" w:type="dxa"/>
            <w:shd w:val="clear" w:color="auto" w:fill="auto"/>
          </w:tcPr>
          <w:p w14:paraId="179A01CA" w14:textId="77777777" w:rsidR="00484ECB" w:rsidRPr="001950A4" w:rsidRDefault="00484ECB" w:rsidP="00027B5B">
            <w:pPr>
              <w:pStyle w:val="ListParagraph"/>
              <w:numPr>
                <w:ilvl w:val="0"/>
                <w:numId w:val="18"/>
              </w:numPr>
              <w:spacing w:after="0" w:line="240" w:lineRule="auto"/>
              <w:contextualSpacing w:val="0"/>
              <w:rPr>
                <w:rFonts w:ascii="Arial" w:hAnsi="Arial" w:cs="Arial"/>
                <w:sz w:val="24"/>
                <w:szCs w:val="24"/>
              </w:rPr>
            </w:pPr>
            <w:r w:rsidRPr="001950A4">
              <w:rPr>
                <w:rFonts w:ascii="Arial" w:hAnsi="Arial" w:cs="Arial"/>
                <w:sz w:val="24"/>
                <w:szCs w:val="24"/>
              </w:rPr>
              <w:t>Distribute Request for Proposals</w:t>
            </w:r>
          </w:p>
        </w:tc>
        <w:tc>
          <w:tcPr>
            <w:tcW w:w="3516" w:type="dxa"/>
            <w:shd w:val="clear" w:color="auto" w:fill="auto"/>
          </w:tcPr>
          <w:p w14:paraId="26E465DF" w14:textId="2E687168" w:rsidR="00484ECB" w:rsidRPr="001950A4" w:rsidRDefault="00155601" w:rsidP="003D6AE1">
            <w:pPr>
              <w:rPr>
                <w:rFonts w:ascii="Arial" w:hAnsi="Arial" w:cs="Arial"/>
              </w:rPr>
            </w:pPr>
            <w:r>
              <w:rPr>
                <w:rFonts w:ascii="Arial" w:hAnsi="Arial" w:cs="Arial"/>
              </w:rPr>
              <w:t>April 29</w:t>
            </w:r>
            <w:r w:rsidR="00484ECB" w:rsidRPr="000D166B">
              <w:rPr>
                <w:rFonts w:ascii="Arial" w:hAnsi="Arial" w:cs="Arial"/>
              </w:rPr>
              <w:t>, 2016</w:t>
            </w:r>
          </w:p>
          <w:p w14:paraId="6D96ACEE" w14:textId="77777777" w:rsidR="00484ECB" w:rsidRPr="001950A4" w:rsidRDefault="00484ECB" w:rsidP="003D6AE1">
            <w:pPr>
              <w:rPr>
                <w:rFonts w:ascii="Arial" w:hAnsi="Arial" w:cs="Arial"/>
              </w:rPr>
            </w:pPr>
          </w:p>
        </w:tc>
      </w:tr>
      <w:tr w:rsidR="00B93C95" w:rsidRPr="001950A4" w14:paraId="43FC9F32" w14:textId="77777777" w:rsidTr="00B93C95">
        <w:trPr>
          <w:trHeight w:val="450"/>
        </w:trPr>
        <w:tc>
          <w:tcPr>
            <w:tcW w:w="5124" w:type="dxa"/>
            <w:shd w:val="clear" w:color="auto" w:fill="auto"/>
          </w:tcPr>
          <w:p w14:paraId="66528956" w14:textId="79F20A65" w:rsidR="00B93C95" w:rsidRPr="001950A4" w:rsidRDefault="00B93C95" w:rsidP="00027B5B">
            <w:pPr>
              <w:pStyle w:val="ListParagraph"/>
              <w:numPr>
                <w:ilvl w:val="0"/>
                <w:numId w:val="18"/>
              </w:numPr>
              <w:spacing w:after="0" w:line="240" w:lineRule="auto"/>
              <w:contextualSpacing w:val="0"/>
              <w:rPr>
                <w:rFonts w:ascii="Arial" w:hAnsi="Arial" w:cs="Arial"/>
                <w:sz w:val="24"/>
                <w:szCs w:val="24"/>
              </w:rPr>
            </w:pPr>
            <w:r>
              <w:rPr>
                <w:rFonts w:ascii="Arial" w:hAnsi="Arial" w:cs="Arial"/>
                <w:sz w:val="24"/>
                <w:szCs w:val="24"/>
              </w:rPr>
              <w:t>Advertise in newspaper</w:t>
            </w:r>
          </w:p>
        </w:tc>
        <w:tc>
          <w:tcPr>
            <w:tcW w:w="3516" w:type="dxa"/>
            <w:shd w:val="clear" w:color="auto" w:fill="auto"/>
          </w:tcPr>
          <w:p w14:paraId="076B8C93" w14:textId="053F4F42" w:rsidR="00B93C95" w:rsidRDefault="00B93C95" w:rsidP="003D6AE1">
            <w:pPr>
              <w:rPr>
                <w:rFonts w:ascii="Arial" w:hAnsi="Arial" w:cs="Arial"/>
              </w:rPr>
            </w:pPr>
            <w:r>
              <w:rPr>
                <w:rFonts w:ascii="Arial" w:hAnsi="Arial" w:cs="Arial"/>
              </w:rPr>
              <w:t>May 1, 2016</w:t>
            </w:r>
          </w:p>
        </w:tc>
      </w:tr>
      <w:tr w:rsidR="00484ECB" w:rsidRPr="001950A4" w14:paraId="6151EFA8" w14:textId="77777777" w:rsidTr="001950A4">
        <w:tc>
          <w:tcPr>
            <w:tcW w:w="5124" w:type="dxa"/>
            <w:shd w:val="clear" w:color="auto" w:fill="auto"/>
          </w:tcPr>
          <w:p w14:paraId="1BDE985E" w14:textId="233951A0" w:rsidR="00484ECB" w:rsidRPr="001950A4" w:rsidRDefault="00484ECB" w:rsidP="00B93C95">
            <w:pPr>
              <w:pStyle w:val="ListParagraph"/>
              <w:numPr>
                <w:ilvl w:val="0"/>
                <w:numId w:val="18"/>
              </w:numPr>
              <w:spacing w:after="0" w:line="240" w:lineRule="auto"/>
              <w:contextualSpacing w:val="0"/>
              <w:rPr>
                <w:rFonts w:ascii="Arial" w:hAnsi="Arial" w:cs="Arial"/>
                <w:sz w:val="24"/>
                <w:szCs w:val="24"/>
              </w:rPr>
            </w:pPr>
            <w:r w:rsidRPr="001950A4">
              <w:rPr>
                <w:rFonts w:ascii="Arial" w:hAnsi="Arial" w:cs="Arial"/>
                <w:sz w:val="24"/>
                <w:szCs w:val="24"/>
              </w:rPr>
              <w:t xml:space="preserve">Proposal </w:t>
            </w:r>
            <w:r w:rsidR="00B93C95">
              <w:rPr>
                <w:rFonts w:ascii="Arial" w:hAnsi="Arial" w:cs="Arial"/>
                <w:sz w:val="24"/>
                <w:szCs w:val="24"/>
              </w:rPr>
              <w:t>Due Date</w:t>
            </w:r>
          </w:p>
        </w:tc>
        <w:tc>
          <w:tcPr>
            <w:tcW w:w="3516" w:type="dxa"/>
            <w:shd w:val="clear" w:color="auto" w:fill="auto"/>
          </w:tcPr>
          <w:p w14:paraId="3F829BDA" w14:textId="2FC72F42" w:rsidR="00484ECB" w:rsidRPr="001950A4" w:rsidRDefault="00155601" w:rsidP="003D6AE1">
            <w:pPr>
              <w:rPr>
                <w:rFonts w:ascii="Arial" w:hAnsi="Arial" w:cs="Arial"/>
              </w:rPr>
            </w:pPr>
            <w:r>
              <w:rPr>
                <w:rFonts w:ascii="Arial" w:hAnsi="Arial" w:cs="Arial"/>
              </w:rPr>
              <w:t>3</w:t>
            </w:r>
            <w:r w:rsidR="001C3DFB">
              <w:rPr>
                <w:rFonts w:ascii="Arial" w:hAnsi="Arial" w:cs="Arial"/>
              </w:rPr>
              <w:t xml:space="preserve">:00 p.m., </w:t>
            </w:r>
            <w:r>
              <w:rPr>
                <w:rFonts w:ascii="Arial" w:hAnsi="Arial" w:cs="Arial"/>
              </w:rPr>
              <w:t>June 3</w:t>
            </w:r>
            <w:r w:rsidR="001C3DFB">
              <w:rPr>
                <w:rFonts w:ascii="Arial" w:hAnsi="Arial" w:cs="Arial"/>
              </w:rPr>
              <w:t>, 2016</w:t>
            </w:r>
          </w:p>
          <w:p w14:paraId="601908BD" w14:textId="5CD04BFE" w:rsidR="00484ECB" w:rsidRPr="001950A4" w:rsidRDefault="00484ECB" w:rsidP="003D6AE1">
            <w:pPr>
              <w:rPr>
                <w:rFonts w:ascii="Arial" w:hAnsi="Arial" w:cs="Arial"/>
              </w:rPr>
            </w:pPr>
          </w:p>
        </w:tc>
      </w:tr>
      <w:tr w:rsidR="00484ECB" w:rsidRPr="001950A4" w14:paraId="44F36BE9" w14:textId="77777777" w:rsidTr="001950A4">
        <w:tc>
          <w:tcPr>
            <w:tcW w:w="5124" w:type="dxa"/>
            <w:shd w:val="clear" w:color="auto" w:fill="auto"/>
          </w:tcPr>
          <w:p w14:paraId="598FDDAF" w14:textId="77777777" w:rsidR="00484ECB" w:rsidRPr="001950A4" w:rsidRDefault="00484ECB" w:rsidP="00027B5B">
            <w:pPr>
              <w:pStyle w:val="ListParagraph"/>
              <w:numPr>
                <w:ilvl w:val="0"/>
                <w:numId w:val="18"/>
              </w:numPr>
              <w:spacing w:after="0" w:line="240" w:lineRule="auto"/>
              <w:contextualSpacing w:val="0"/>
              <w:rPr>
                <w:rFonts w:ascii="Arial" w:hAnsi="Arial" w:cs="Arial"/>
                <w:sz w:val="24"/>
                <w:szCs w:val="24"/>
              </w:rPr>
            </w:pPr>
            <w:r w:rsidRPr="001950A4">
              <w:rPr>
                <w:rFonts w:ascii="Arial" w:hAnsi="Arial" w:cs="Arial"/>
                <w:sz w:val="24"/>
                <w:szCs w:val="24"/>
              </w:rPr>
              <w:t>Interviews with Selected Vendors</w:t>
            </w:r>
          </w:p>
        </w:tc>
        <w:tc>
          <w:tcPr>
            <w:tcW w:w="3516" w:type="dxa"/>
            <w:shd w:val="clear" w:color="auto" w:fill="auto"/>
          </w:tcPr>
          <w:p w14:paraId="2E72FDC5" w14:textId="58E21EF6" w:rsidR="00484ECB" w:rsidRPr="001950A4" w:rsidRDefault="00155601" w:rsidP="003D6AE1">
            <w:pPr>
              <w:rPr>
                <w:rFonts w:ascii="Arial" w:hAnsi="Arial" w:cs="Arial"/>
              </w:rPr>
            </w:pPr>
            <w:r>
              <w:rPr>
                <w:rFonts w:ascii="Arial" w:hAnsi="Arial" w:cs="Arial"/>
              </w:rPr>
              <w:t>July</w:t>
            </w:r>
            <w:r w:rsidR="00484ECB" w:rsidRPr="001950A4">
              <w:rPr>
                <w:rFonts w:ascii="Arial" w:hAnsi="Arial" w:cs="Arial"/>
              </w:rPr>
              <w:t xml:space="preserve"> 2016</w:t>
            </w:r>
          </w:p>
          <w:p w14:paraId="49903430" w14:textId="77777777" w:rsidR="00484ECB" w:rsidRPr="001950A4" w:rsidRDefault="00484ECB" w:rsidP="003D6AE1">
            <w:pPr>
              <w:rPr>
                <w:rFonts w:ascii="Arial" w:hAnsi="Arial" w:cs="Arial"/>
              </w:rPr>
            </w:pPr>
          </w:p>
        </w:tc>
      </w:tr>
      <w:tr w:rsidR="00484ECB" w:rsidRPr="001950A4" w14:paraId="1F77B2DA" w14:textId="77777777" w:rsidTr="001950A4">
        <w:tc>
          <w:tcPr>
            <w:tcW w:w="5124" w:type="dxa"/>
            <w:shd w:val="clear" w:color="auto" w:fill="auto"/>
          </w:tcPr>
          <w:p w14:paraId="6A3C5B77" w14:textId="77777777" w:rsidR="00484ECB" w:rsidRPr="001950A4" w:rsidRDefault="00484ECB" w:rsidP="00027B5B">
            <w:pPr>
              <w:pStyle w:val="ListParagraph"/>
              <w:numPr>
                <w:ilvl w:val="0"/>
                <w:numId w:val="18"/>
              </w:numPr>
              <w:spacing w:after="0" w:line="240" w:lineRule="auto"/>
              <w:contextualSpacing w:val="0"/>
              <w:rPr>
                <w:rFonts w:ascii="Arial" w:hAnsi="Arial" w:cs="Arial"/>
                <w:sz w:val="24"/>
                <w:szCs w:val="24"/>
              </w:rPr>
            </w:pPr>
            <w:r w:rsidRPr="001950A4">
              <w:rPr>
                <w:rFonts w:ascii="Arial" w:hAnsi="Arial" w:cs="Arial"/>
                <w:sz w:val="24"/>
                <w:szCs w:val="24"/>
              </w:rPr>
              <w:t>Conduct Contract Negotiations</w:t>
            </w:r>
          </w:p>
        </w:tc>
        <w:tc>
          <w:tcPr>
            <w:tcW w:w="3516" w:type="dxa"/>
            <w:shd w:val="clear" w:color="auto" w:fill="auto"/>
          </w:tcPr>
          <w:p w14:paraId="6D9E71EC" w14:textId="77777777" w:rsidR="00484ECB" w:rsidRPr="001950A4" w:rsidRDefault="00484ECB" w:rsidP="003D6AE1">
            <w:pPr>
              <w:rPr>
                <w:rFonts w:ascii="Arial" w:hAnsi="Arial" w:cs="Arial"/>
              </w:rPr>
            </w:pPr>
            <w:r w:rsidRPr="001950A4">
              <w:rPr>
                <w:rFonts w:ascii="Arial" w:hAnsi="Arial" w:cs="Arial"/>
              </w:rPr>
              <w:t>July 2016</w:t>
            </w:r>
          </w:p>
          <w:p w14:paraId="7887C33D" w14:textId="77777777" w:rsidR="00484ECB" w:rsidRPr="001950A4" w:rsidRDefault="00484ECB" w:rsidP="003D6AE1">
            <w:pPr>
              <w:rPr>
                <w:rFonts w:ascii="Arial" w:hAnsi="Arial" w:cs="Arial"/>
              </w:rPr>
            </w:pPr>
          </w:p>
        </w:tc>
      </w:tr>
      <w:tr w:rsidR="00484ECB" w:rsidRPr="001950A4" w14:paraId="0175AB2A" w14:textId="77777777" w:rsidTr="001950A4">
        <w:tc>
          <w:tcPr>
            <w:tcW w:w="5124" w:type="dxa"/>
            <w:shd w:val="clear" w:color="auto" w:fill="auto"/>
          </w:tcPr>
          <w:p w14:paraId="6A58EE69" w14:textId="77777777" w:rsidR="00484ECB" w:rsidRPr="001950A4" w:rsidRDefault="00484ECB" w:rsidP="00027B5B">
            <w:pPr>
              <w:pStyle w:val="ListParagraph"/>
              <w:numPr>
                <w:ilvl w:val="0"/>
                <w:numId w:val="18"/>
              </w:numPr>
              <w:spacing w:after="0" w:line="240" w:lineRule="auto"/>
              <w:contextualSpacing w:val="0"/>
              <w:rPr>
                <w:rFonts w:ascii="Arial" w:hAnsi="Arial" w:cs="Arial"/>
                <w:sz w:val="24"/>
                <w:szCs w:val="24"/>
              </w:rPr>
            </w:pPr>
            <w:r w:rsidRPr="001950A4">
              <w:rPr>
                <w:rFonts w:ascii="Arial" w:hAnsi="Arial" w:cs="Arial"/>
                <w:sz w:val="24"/>
                <w:szCs w:val="24"/>
              </w:rPr>
              <w:t>Finalize Contract Documents</w:t>
            </w:r>
          </w:p>
        </w:tc>
        <w:tc>
          <w:tcPr>
            <w:tcW w:w="3516" w:type="dxa"/>
            <w:shd w:val="clear" w:color="auto" w:fill="auto"/>
          </w:tcPr>
          <w:p w14:paraId="51DFFD1B" w14:textId="37471C2C" w:rsidR="00484ECB" w:rsidRPr="001950A4" w:rsidRDefault="004A018C" w:rsidP="003D6AE1">
            <w:pPr>
              <w:rPr>
                <w:rFonts w:ascii="Arial" w:hAnsi="Arial" w:cs="Arial"/>
              </w:rPr>
            </w:pPr>
            <w:r>
              <w:rPr>
                <w:rFonts w:ascii="Arial" w:hAnsi="Arial" w:cs="Arial"/>
              </w:rPr>
              <w:t>August</w:t>
            </w:r>
            <w:r w:rsidR="00484ECB" w:rsidRPr="001950A4">
              <w:rPr>
                <w:rFonts w:ascii="Arial" w:hAnsi="Arial" w:cs="Arial"/>
              </w:rPr>
              <w:t xml:space="preserve"> 2016</w:t>
            </w:r>
          </w:p>
          <w:p w14:paraId="1158BB2A" w14:textId="77777777" w:rsidR="00484ECB" w:rsidRPr="001950A4" w:rsidRDefault="00484ECB" w:rsidP="003D6AE1">
            <w:pPr>
              <w:rPr>
                <w:rFonts w:ascii="Arial" w:hAnsi="Arial" w:cs="Arial"/>
              </w:rPr>
            </w:pPr>
          </w:p>
        </w:tc>
      </w:tr>
      <w:tr w:rsidR="00155601" w:rsidRPr="001950A4" w14:paraId="28022052" w14:textId="77777777" w:rsidTr="00155601">
        <w:trPr>
          <w:trHeight w:val="378"/>
        </w:trPr>
        <w:tc>
          <w:tcPr>
            <w:tcW w:w="5124" w:type="dxa"/>
            <w:shd w:val="clear" w:color="auto" w:fill="auto"/>
          </w:tcPr>
          <w:p w14:paraId="2B35F617" w14:textId="749EC460" w:rsidR="00155601" w:rsidRPr="001950A4" w:rsidRDefault="00155601" w:rsidP="00027B5B">
            <w:pPr>
              <w:pStyle w:val="ListParagraph"/>
              <w:numPr>
                <w:ilvl w:val="0"/>
                <w:numId w:val="18"/>
              </w:numPr>
              <w:spacing w:after="0" w:line="240" w:lineRule="auto"/>
              <w:contextualSpacing w:val="0"/>
              <w:rPr>
                <w:rFonts w:ascii="Arial" w:hAnsi="Arial" w:cs="Arial"/>
                <w:sz w:val="24"/>
                <w:szCs w:val="24"/>
              </w:rPr>
            </w:pPr>
            <w:r>
              <w:rPr>
                <w:rFonts w:ascii="Arial" w:hAnsi="Arial" w:cs="Arial"/>
                <w:sz w:val="24"/>
                <w:szCs w:val="24"/>
              </w:rPr>
              <w:t>Award by Board of Supervisors</w:t>
            </w:r>
          </w:p>
        </w:tc>
        <w:tc>
          <w:tcPr>
            <w:tcW w:w="3516" w:type="dxa"/>
            <w:shd w:val="clear" w:color="auto" w:fill="auto"/>
          </w:tcPr>
          <w:p w14:paraId="502EA1CD" w14:textId="09E087DF" w:rsidR="00155601" w:rsidRDefault="00155601" w:rsidP="003D6AE1">
            <w:pPr>
              <w:rPr>
                <w:rFonts w:ascii="Arial" w:hAnsi="Arial" w:cs="Arial"/>
              </w:rPr>
            </w:pPr>
            <w:r>
              <w:rPr>
                <w:rFonts w:ascii="Arial" w:hAnsi="Arial" w:cs="Arial"/>
              </w:rPr>
              <w:t>September 2016</w:t>
            </w:r>
          </w:p>
        </w:tc>
      </w:tr>
      <w:tr w:rsidR="00484ECB" w:rsidRPr="001950A4" w14:paraId="522C7F7A" w14:textId="77777777" w:rsidTr="001950A4">
        <w:tc>
          <w:tcPr>
            <w:tcW w:w="5124" w:type="dxa"/>
            <w:shd w:val="clear" w:color="auto" w:fill="auto"/>
          </w:tcPr>
          <w:p w14:paraId="130C17A0" w14:textId="77777777" w:rsidR="00484ECB" w:rsidRPr="001950A4" w:rsidRDefault="00484ECB" w:rsidP="00027B5B">
            <w:pPr>
              <w:pStyle w:val="ListParagraph"/>
              <w:numPr>
                <w:ilvl w:val="0"/>
                <w:numId w:val="18"/>
              </w:numPr>
              <w:spacing w:after="0" w:line="240" w:lineRule="auto"/>
              <w:contextualSpacing w:val="0"/>
              <w:rPr>
                <w:rFonts w:ascii="Arial" w:hAnsi="Arial" w:cs="Arial"/>
                <w:sz w:val="24"/>
                <w:szCs w:val="24"/>
              </w:rPr>
            </w:pPr>
            <w:r w:rsidRPr="001950A4">
              <w:rPr>
                <w:rFonts w:ascii="Arial" w:hAnsi="Arial" w:cs="Arial"/>
                <w:sz w:val="24"/>
                <w:szCs w:val="24"/>
              </w:rPr>
              <w:t>Begin Project</w:t>
            </w:r>
          </w:p>
        </w:tc>
        <w:tc>
          <w:tcPr>
            <w:tcW w:w="3516" w:type="dxa"/>
            <w:shd w:val="clear" w:color="auto" w:fill="auto"/>
          </w:tcPr>
          <w:p w14:paraId="5DC038EC" w14:textId="77777777" w:rsidR="00484ECB" w:rsidRPr="001950A4" w:rsidRDefault="004A018C" w:rsidP="003D6AE1">
            <w:pPr>
              <w:rPr>
                <w:rFonts w:ascii="Arial" w:hAnsi="Arial" w:cs="Arial"/>
              </w:rPr>
            </w:pPr>
            <w:r>
              <w:rPr>
                <w:rFonts w:ascii="Arial" w:hAnsi="Arial" w:cs="Arial"/>
              </w:rPr>
              <w:t>September</w:t>
            </w:r>
            <w:r w:rsidR="00484ECB" w:rsidRPr="001950A4">
              <w:rPr>
                <w:rFonts w:ascii="Arial" w:hAnsi="Arial" w:cs="Arial"/>
              </w:rPr>
              <w:t xml:space="preserve"> 2016</w:t>
            </w:r>
          </w:p>
          <w:p w14:paraId="1514FD1D" w14:textId="77777777" w:rsidR="00484ECB" w:rsidRPr="001950A4" w:rsidRDefault="00484ECB" w:rsidP="003D6AE1">
            <w:pPr>
              <w:rPr>
                <w:rFonts w:ascii="Arial" w:hAnsi="Arial" w:cs="Arial"/>
              </w:rPr>
            </w:pPr>
          </w:p>
        </w:tc>
      </w:tr>
    </w:tbl>
    <w:p w14:paraId="1B414A65" w14:textId="77777777" w:rsidR="00484ECB" w:rsidRDefault="00484ECB" w:rsidP="003D6AE1"/>
    <w:p w14:paraId="3F9BDB8A" w14:textId="77777777" w:rsidR="0073385E" w:rsidRPr="00DC5955" w:rsidRDefault="0094610E" w:rsidP="003D6AE1">
      <w:pPr>
        <w:jc w:val="both"/>
        <w:rPr>
          <w:rFonts w:ascii="Arial" w:hAnsi="Arial" w:cs="Arial"/>
        </w:rPr>
      </w:pPr>
      <w:r>
        <w:rPr>
          <w:rFonts w:ascii="Arial" w:hAnsi="Arial" w:cs="Arial"/>
          <w:b/>
        </w:rPr>
        <w:t>V</w:t>
      </w:r>
      <w:r w:rsidR="00064498">
        <w:rPr>
          <w:rFonts w:ascii="Arial" w:hAnsi="Arial" w:cs="Arial"/>
          <w:b/>
        </w:rPr>
        <w:t>.</w:t>
      </w:r>
      <w:r w:rsidR="0073385E" w:rsidRPr="00DC5955">
        <w:rPr>
          <w:rFonts w:ascii="Arial" w:hAnsi="Arial" w:cs="Arial"/>
          <w:b/>
        </w:rPr>
        <w:tab/>
      </w:r>
      <w:r w:rsidR="0073385E" w:rsidRPr="00DC5955">
        <w:rPr>
          <w:rFonts w:ascii="Arial" w:hAnsi="Arial" w:cs="Arial"/>
          <w:b/>
          <w:u w:val="single"/>
        </w:rPr>
        <w:t>GENERAL CONTRACT TERMS AND CONDITIONS</w:t>
      </w:r>
      <w:r w:rsidR="0073385E" w:rsidRPr="00DC5955">
        <w:rPr>
          <w:rFonts w:ascii="Arial" w:hAnsi="Arial" w:cs="Arial"/>
          <w:b/>
        </w:rPr>
        <w:t>:</w:t>
      </w:r>
    </w:p>
    <w:p w14:paraId="2AF085A8" w14:textId="77777777" w:rsidR="00D222F3" w:rsidRDefault="00E749CE" w:rsidP="003D6AE1">
      <w:pPr>
        <w:tabs>
          <w:tab w:val="left" w:pos="-720"/>
          <w:tab w:val="left" w:pos="0"/>
          <w:tab w:val="left" w:pos="720"/>
          <w:tab w:val="left" w:pos="1440"/>
        </w:tabs>
        <w:suppressAutoHyphens/>
        <w:jc w:val="both"/>
        <w:rPr>
          <w:rFonts w:ascii="Arial" w:hAnsi="Arial" w:cs="Arial"/>
          <w:b/>
          <w:spacing w:val="-3"/>
        </w:rPr>
      </w:pPr>
      <w:r w:rsidRPr="00724F65">
        <w:rPr>
          <w:rFonts w:ascii="Arial" w:hAnsi="Arial" w:cs="Arial"/>
          <w:spacing w:val="-3"/>
        </w:rPr>
        <w:tab/>
      </w:r>
    </w:p>
    <w:p w14:paraId="6D320358" w14:textId="77777777" w:rsidR="00D222F3" w:rsidRPr="008C342D" w:rsidRDefault="00D222F3" w:rsidP="00027B5B">
      <w:pPr>
        <w:pStyle w:val="ListParagraph"/>
        <w:numPr>
          <w:ilvl w:val="0"/>
          <w:numId w:val="12"/>
        </w:numPr>
        <w:tabs>
          <w:tab w:val="left" w:pos="-720"/>
          <w:tab w:val="left" w:pos="0"/>
          <w:tab w:val="left" w:pos="720"/>
          <w:tab w:val="left" w:pos="1440"/>
        </w:tabs>
        <w:suppressAutoHyphens/>
        <w:contextualSpacing w:val="0"/>
        <w:jc w:val="both"/>
        <w:rPr>
          <w:rFonts w:ascii="Arial" w:hAnsi="Arial" w:cs="Arial"/>
          <w:b/>
          <w:spacing w:val="-3"/>
          <w:sz w:val="24"/>
          <w:szCs w:val="24"/>
        </w:rPr>
      </w:pPr>
      <w:r w:rsidRPr="008C342D">
        <w:rPr>
          <w:rFonts w:ascii="Arial" w:hAnsi="Arial" w:cs="Arial"/>
          <w:b/>
          <w:spacing w:val="-3"/>
          <w:sz w:val="24"/>
          <w:szCs w:val="24"/>
        </w:rPr>
        <w:t>Annual Appropriations</w:t>
      </w:r>
    </w:p>
    <w:p w14:paraId="50065767" w14:textId="77777777" w:rsidR="00D222F3" w:rsidRPr="00724F65" w:rsidRDefault="00D222F3" w:rsidP="003D6AE1">
      <w:pPr>
        <w:tabs>
          <w:tab w:val="left" w:pos="-720"/>
          <w:tab w:val="left" w:pos="0"/>
          <w:tab w:val="left" w:pos="720"/>
        </w:tabs>
        <w:suppressAutoHyphens/>
        <w:ind w:left="1440"/>
        <w:jc w:val="both"/>
        <w:rPr>
          <w:rFonts w:ascii="Arial" w:hAnsi="Arial" w:cs="Arial"/>
          <w:spacing w:val="-3"/>
        </w:rPr>
      </w:pPr>
      <w:r w:rsidRPr="00724F65">
        <w:rPr>
          <w:rFonts w:ascii="Arial" w:hAnsi="Arial" w:cs="Arial"/>
          <w:spacing w:val="-3"/>
        </w:rPr>
        <w:t xml:space="preserve">It is understood and agreed that </w:t>
      </w:r>
      <w:r>
        <w:rPr>
          <w:rFonts w:ascii="Arial" w:hAnsi="Arial" w:cs="Arial"/>
          <w:spacing w:val="-3"/>
        </w:rPr>
        <w:t>the contract resulting from this procurement (“Contract”)</w:t>
      </w:r>
      <w:r w:rsidRPr="00724F65">
        <w:rPr>
          <w:rFonts w:ascii="Arial" w:hAnsi="Arial" w:cs="Arial"/>
          <w:spacing w:val="-3"/>
        </w:rPr>
        <w:t xml:space="preserve"> shall be subject to annual appropriations by the County of Henrico, Board of Supervisors.  Should the Board fail to appropriate funds for this </w:t>
      </w:r>
      <w:r>
        <w:rPr>
          <w:rFonts w:ascii="Arial" w:hAnsi="Arial" w:cs="Arial"/>
          <w:spacing w:val="-3"/>
        </w:rPr>
        <w:t>C</w:t>
      </w:r>
      <w:r w:rsidRPr="00724F65">
        <w:rPr>
          <w:rFonts w:ascii="Arial" w:hAnsi="Arial" w:cs="Arial"/>
          <w:spacing w:val="-3"/>
        </w:rPr>
        <w:t xml:space="preserve">ontract, the </w:t>
      </w:r>
      <w:r>
        <w:rPr>
          <w:rFonts w:ascii="Arial" w:hAnsi="Arial" w:cs="Arial"/>
          <w:spacing w:val="-3"/>
        </w:rPr>
        <w:t>C</w:t>
      </w:r>
      <w:r w:rsidRPr="00724F65">
        <w:rPr>
          <w:rFonts w:ascii="Arial" w:hAnsi="Arial" w:cs="Arial"/>
          <w:spacing w:val="-3"/>
        </w:rPr>
        <w:t>ontract shall be terminated when exis</w:t>
      </w:r>
      <w:r w:rsidR="00764641">
        <w:rPr>
          <w:rFonts w:ascii="Arial" w:hAnsi="Arial" w:cs="Arial"/>
          <w:spacing w:val="-3"/>
        </w:rPr>
        <w:t>ting funds are exhausted.  The Successful O</w:t>
      </w:r>
      <w:r w:rsidRPr="00724F65">
        <w:rPr>
          <w:rFonts w:ascii="Arial" w:hAnsi="Arial" w:cs="Arial"/>
          <w:spacing w:val="-3"/>
        </w:rPr>
        <w:t xml:space="preserve">fferor (“Successful Offeror” or “contractor”) shall not be entitled to </w:t>
      </w:r>
      <w:r>
        <w:rPr>
          <w:rFonts w:ascii="Arial" w:hAnsi="Arial" w:cs="Arial"/>
          <w:spacing w:val="-3"/>
        </w:rPr>
        <w:t>seek redress</w:t>
      </w:r>
      <w:r w:rsidRPr="00724F65">
        <w:rPr>
          <w:rFonts w:ascii="Arial" w:hAnsi="Arial" w:cs="Arial"/>
          <w:spacing w:val="-3"/>
        </w:rPr>
        <w:t xml:space="preserve"> from the County </w:t>
      </w:r>
      <w:r>
        <w:rPr>
          <w:rFonts w:ascii="Arial" w:hAnsi="Arial" w:cs="Arial"/>
          <w:spacing w:val="-3"/>
        </w:rPr>
        <w:t xml:space="preserve">or its elected officials, officers, agents, employees, or volunteers </w:t>
      </w:r>
      <w:r w:rsidRPr="00724F65">
        <w:rPr>
          <w:rFonts w:ascii="Arial" w:hAnsi="Arial" w:cs="Arial"/>
          <w:spacing w:val="-3"/>
        </w:rPr>
        <w:t>should the Board of Supervisors fail to make annual appropriations for th</w:t>
      </w:r>
      <w:r>
        <w:rPr>
          <w:rFonts w:ascii="Arial" w:hAnsi="Arial" w:cs="Arial"/>
          <w:spacing w:val="-3"/>
        </w:rPr>
        <w:t>e</w:t>
      </w:r>
      <w:r w:rsidRPr="00724F65">
        <w:rPr>
          <w:rFonts w:ascii="Arial" w:hAnsi="Arial" w:cs="Arial"/>
          <w:spacing w:val="-3"/>
        </w:rPr>
        <w:t xml:space="preserve"> </w:t>
      </w:r>
      <w:r>
        <w:rPr>
          <w:rFonts w:ascii="Arial" w:hAnsi="Arial" w:cs="Arial"/>
          <w:spacing w:val="-3"/>
        </w:rPr>
        <w:t>C</w:t>
      </w:r>
      <w:r w:rsidRPr="00724F65">
        <w:rPr>
          <w:rFonts w:ascii="Arial" w:hAnsi="Arial" w:cs="Arial"/>
          <w:spacing w:val="-3"/>
        </w:rPr>
        <w:t>ontract.</w:t>
      </w:r>
    </w:p>
    <w:p w14:paraId="176196BC" w14:textId="77777777" w:rsidR="00D222F3" w:rsidRPr="001804FC" w:rsidRDefault="00D222F3" w:rsidP="003D6AE1">
      <w:pPr>
        <w:tabs>
          <w:tab w:val="left" w:pos="-720"/>
          <w:tab w:val="left" w:pos="0"/>
        </w:tabs>
        <w:suppressAutoHyphens/>
        <w:jc w:val="both"/>
        <w:rPr>
          <w:rFonts w:ascii="Arial" w:hAnsi="Arial" w:cs="Arial"/>
          <w:spacing w:val="-3"/>
        </w:rPr>
      </w:pPr>
      <w:r w:rsidRPr="001804FC">
        <w:rPr>
          <w:rFonts w:ascii="Arial" w:hAnsi="Arial" w:cs="Arial"/>
          <w:spacing w:val="-3"/>
        </w:rPr>
        <w:tab/>
      </w:r>
    </w:p>
    <w:p w14:paraId="1954FADC" w14:textId="77777777" w:rsidR="00B93C95" w:rsidRDefault="00B93C95">
      <w:pPr>
        <w:rPr>
          <w:rFonts w:ascii="Arial" w:eastAsia="Calibri" w:hAnsi="Arial" w:cs="Arial"/>
          <w:b/>
          <w:spacing w:val="-3"/>
          <w:szCs w:val="22"/>
        </w:rPr>
      </w:pPr>
      <w:r>
        <w:rPr>
          <w:rFonts w:ascii="Arial" w:hAnsi="Arial" w:cs="Arial"/>
          <w:b/>
          <w:spacing w:val="-3"/>
        </w:rPr>
        <w:br w:type="page"/>
      </w:r>
    </w:p>
    <w:p w14:paraId="1180F7DC" w14:textId="68D04787" w:rsidR="00D222F3" w:rsidRPr="00C01615" w:rsidRDefault="00955728" w:rsidP="00955728">
      <w:pPr>
        <w:pStyle w:val="ListParagraph"/>
        <w:tabs>
          <w:tab w:val="left" w:pos="-720"/>
          <w:tab w:val="left" w:pos="0"/>
        </w:tabs>
        <w:suppressAutoHyphens/>
        <w:jc w:val="both"/>
        <w:rPr>
          <w:rFonts w:ascii="Arial" w:hAnsi="Arial" w:cs="Arial"/>
          <w:b/>
          <w:spacing w:val="-3"/>
          <w:sz w:val="24"/>
        </w:rPr>
      </w:pPr>
      <w:r>
        <w:rPr>
          <w:rFonts w:ascii="Arial" w:hAnsi="Arial" w:cs="Arial"/>
          <w:b/>
          <w:spacing w:val="-3"/>
          <w:sz w:val="24"/>
        </w:rPr>
        <w:lastRenderedPageBreak/>
        <w:t>B.</w:t>
      </w:r>
      <w:r>
        <w:rPr>
          <w:rFonts w:ascii="Arial" w:hAnsi="Arial" w:cs="Arial"/>
          <w:b/>
          <w:spacing w:val="-3"/>
          <w:sz w:val="24"/>
        </w:rPr>
        <w:tab/>
      </w:r>
      <w:r w:rsidR="00D222F3" w:rsidRPr="00C01615">
        <w:rPr>
          <w:rFonts w:ascii="Arial" w:hAnsi="Arial" w:cs="Arial"/>
          <w:b/>
          <w:spacing w:val="-3"/>
          <w:sz w:val="24"/>
        </w:rPr>
        <w:t>Award of the Contract</w:t>
      </w:r>
    </w:p>
    <w:p w14:paraId="37319C9E" w14:textId="77777777" w:rsidR="00D222F3" w:rsidRPr="00C01615" w:rsidRDefault="00D222F3" w:rsidP="003D6AE1">
      <w:pPr>
        <w:tabs>
          <w:tab w:val="left" w:pos="-720"/>
          <w:tab w:val="left" w:pos="0"/>
        </w:tabs>
        <w:suppressAutoHyphens/>
        <w:jc w:val="both"/>
        <w:rPr>
          <w:rFonts w:ascii="Arial" w:hAnsi="Arial" w:cs="Arial"/>
          <w:spacing w:val="-3"/>
          <w:sz w:val="28"/>
        </w:rPr>
      </w:pPr>
    </w:p>
    <w:p w14:paraId="6F603C24" w14:textId="19ADEB08" w:rsidR="00D222F3" w:rsidRPr="00955728" w:rsidRDefault="00955728" w:rsidP="00955728">
      <w:pPr>
        <w:tabs>
          <w:tab w:val="left" w:pos="-720"/>
        </w:tabs>
        <w:suppressAutoHyphens/>
        <w:ind w:left="2160" w:hanging="720"/>
        <w:jc w:val="both"/>
        <w:rPr>
          <w:rFonts w:ascii="Arial" w:hAnsi="Arial" w:cs="Arial"/>
          <w:spacing w:val="-3"/>
        </w:rPr>
      </w:pPr>
      <w:r w:rsidRPr="00955728">
        <w:rPr>
          <w:rFonts w:ascii="Arial" w:hAnsi="Arial" w:cs="Arial"/>
          <w:spacing w:val="-3"/>
        </w:rPr>
        <w:t>1.</w:t>
      </w:r>
      <w:r w:rsidRPr="00955728">
        <w:rPr>
          <w:rFonts w:ascii="Arial" w:hAnsi="Arial" w:cs="Arial"/>
          <w:spacing w:val="-3"/>
        </w:rPr>
        <w:tab/>
      </w:r>
      <w:r w:rsidR="00D222F3" w:rsidRPr="00955728">
        <w:rPr>
          <w:rFonts w:ascii="Arial" w:hAnsi="Arial" w:cs="Arial"/>
          <w:spacing w:val="-3"/>
        </w:rPr>
        <w:t>The County reserves the right to reject any or all proposals and to waive any informalities.</w:t>
      </w:r>
    </w:p>
    <w:p w14:paraId="66CBB315" w14:textId="77777777" w:rsidR="00D222F3" w:rsidRPr="00C01615" w:rsidRDefault="00D222F3" w:rsidP="003D6AE1">
      <w:pPr>
        <w:tabs>
          <w:tab w:val="left" w:pos="-720"/>
          <w:tab w:val="left" w:pos="0"/>
        </w:tabs>
        <w:suppressAutoHyphens/>
        <w:jc w:val="both"/>
        <w:rPr>
          <w:rFonts w:ascii="Arial" w:hAnsi="Arial" w:cs="Arial"/>
          <w:spacing w:val="-3"/>
          <w:sz w:val="28"/>
        </w:rPr>
      </w:pPr>
    </w:p>
    <w:p w14:paraId="5694DAFA" w14:textId="4E45872F" w:rsidR="00D222F3" w:rsidRPr="00955728" w:rsidRDefault="00955728" w:rsidP="00955728">
      <w:pPr>
        <w:tabs>
          <w:tab w:val="left" w:pos="-720"/>
        </w:tabs>
        <w:suppressAutoHyphens/>
        <w:ind w:left="2160" w:hanging="630"/>
        <w:jc w:val="both"/>
        <w:rPr>
          <w:rFonts w:ascii="Arial" w:hAnsi="Arial" w:cs="Arial"/>
          <w:spacing w:val="-3"/>
        </w:rPr>
      </w:pPr>
      <w:r w:rsidRPr="00955728">
        <w:rPr>
          <w:rFonts w:ascii="Arial" w:hAnsi="Arial" w:cs="Arial"/>
          <w:spacing w:val="-3"/>
        </w:rPr>
        <w:t>2.</w:t>
      </w:r>
      <w:r w:rsidRPr="00955728">
        <w:rPr>
          <w:rFonts w:ascii="Arial" w:hAnsi="Arial" w:cs="Arial"/>
          <w:spacing w:val="-3"/>
        </w:rPr>
        <w:tab/>
      </w:r>
      <w:r w:rsidR="00D222F3" w:rsidRPr="00955728">
        <w:rPr>
          <w:rFonts w:ascii="Arial" w:hAnsi="Arial" w:cs="Arial"/>
          <w:spacing w:val="-3"/>
        </w:rPr>
        <w:t>The Successful Offeror shall, within fifteen (15) calendar days after Contract documents are presented for signature, execute and deliver to the Purchasing office the Contract documents and any other forms or bonds required by the RFP.</w:t>
      </w:r>
    </w:p>
    <w:p w14:paraId="648ABD71" w14:textId="77777777" w:rsidR="00D222F3" w:rsidRPr="001804FC" w:rsidRDefault="00D222F3" w:rsidP="003D6AE1">
      <w:pPr>
        <w:tabs>
          <w:tab w:val="left" w:pos="-720"/>
        </w:tabs>
        <w:suppressAutoHyphens/>
        <w:ind w:left="1800" w:hanging="360"/>
        <w:jc w:val="both"/>
        <w:rPr>
          <w:rFonts w:ascii="Arial" w:hAnsi="Arial" w:cs="Arial"/>
          <w:spacing w:val="-3"/>
        </w:rPr>
      </w:pPr>
    </w:p>
    <w:p w14:paraId="0155836A" w14:textId="77777777" w:rsidR="00D222F3" w:rsidRPr="001804FC" w:rsidRDefault="00D222F3" w:rsidP="00955728">
      <w:pPr>
        <w:numPr>
          <w:ilvl w:val="0"/>
          <w:numId w:val="4"/>
        </w:numPr>
        <w:tabs>
          <w:tab w:val="clear" w:pos="1890"/>
          <w:tab w:val="left" w:pos="-720"/>
          <w:tab w:val="num" w:pos="2160"/>
        </w:tabs>
        <w:suppressAutoHyphens/>
        <w:ind w:left="2160" w:hanging="630"/>
        <w:jc w:val="both"/>
        <w:rPr>
          <w:rFonts w:ascii="Arial" w:hAnsi="Arial" w:cs="Arial"/>
          <w:spacing w:val="-3"/>
        </w:rPr>
      </w:pPr>
      <w:r>
        <w:rPr>
          <w:rFonts w:ascii="Arial" w:hAnsi="Arial" w:cs="Arial"/>
          <w:spacing w:val="-3"/>
        </w:rPr>
        <w:t>The</w:t>
      </w:r>
      <w:r w:rsidRPr="001804FC">
        <w:rPr>
          <w:rFonts w:ascii="Arial" w:hAnsi="Arial" w:cs="Arial"/>
          <w:spacing w:val="-3"/>
        </w:rPr>
        <w:t xml:space="preserve"> Contract resulting from this RFP is not assignable.</w:t>
      </w:r>
    </w:p>
    <w:p w14:paraId="2BAEC304" w14:textId="77777777" w:rsidR="00955728" w:rsidRDefault="00955728" w:rsidP="00955728">
      <w:pPr>
        <w:pStyle w:val="BodyText"/>
        <w:tabs>
          <w:tab w:val="left" w:pos="2160"/>
        </w:tabs>
        <w:jc w:val="both"/>
        <w:rPr>
          <w:rFonts w:ascii="Arial" w:hAnsi="Arial" w:cs="Arial"/>
          <w:snapToGrid/>
          <w:spacing w:val="-3"/>
          <w:sz w:val="24"/>
          <w:szCs w:val="24"/>
        </w:rPr>
      </w:pPr>
    </w:p>
    <w:p w14:paraId="6974A726" w14:textId="3753FFA4" w:rsidR="00D222F3" w:rsidRPr="001804FC" w:rsidRDefault="00955728" w:rsidP="00AC2226">
      <w:pPr>
        <w:pStyle w:val="BodyText"/>
        <w:tabs>
          <w:tab w:val="left" w:pos="1530"/>
        </w:tabs>
        <w:ind w:left="2160" w:hanging="2160"/>
        <w:jc w:val="both"/>
        <w:rPr>
          <w:rFonts w:ascii="Arial" w:hAnsi="Arial" w:cs="Arial"/>
          <w:sz w:val="24"/>
          <w:szCs w:val="24"/>
        </w:rPr>
      </w:pPr>
      <w:r>
        <w:rPr>
          <w:rFonts w:ascii="Arial" w:hAnsi="Arial" w:cs="Arial"/>
          <w:snapToGrid/>
          <w:spacing w:val="-3"/>
          <w:sz w:val="24"/>
          <w:szCs w:val="24"/>
        </w:rPr>
        <w:tab/>
        <w:t>4.</w:t>
      </w:r>
      <w:r>
        <w:rPr>
          <w:rFonts w:ascii="Arial" w:hAnsi="Arial" w:cs="Arial"/>
          <w:snapToGrid/>
          <w:spacing w:val="-3"/>
          <w:sz w:val="24"/>
          <w:szCs w:val="24"/>
        </w:rPr>
        <w:tab/>
      </w:r>
      <w:r w:rsidR="00D222F3" w:rsidRPr="001804FC">
        <w:rPr>
          <w:rFonts w:ascii="Arial" w:hAnsi="Arial" w:cs="Arial"/>
          <w:sz w:val="24"/>
          <w:szCs w:val="24"/>
        </w:rPr>
        <w:t>Notice of award or intent to award may also appear on</w:t>
      </w:r>
      <w:bookmarkStart w:id="0" w:name="_Hlt485620558"/>
      <w:r w:rsidR="00D222F3" w:rsidRPr="001804FC">
        <w:rPr>
          <w:rFonts w:ascii="Arial" w:hAnsi="Arial" w:cs="Arial"/>
          <w:sz w:val="24"/>
          <w:szCs w:val="24"/>
        </w:rPr>
        <w:t xml:space="preserve"> the Purchasing Office website:   </w:t>
      </w:r>
      <w:bookmarkEnd w:id="0"/>
      <w:r w:rsidR="00764641">
        <w:rPr>
          <w:rFonts w:ascii="Arial" w:hAnsi="Arial" w:cs="Arial"/>
          <w:sz w:val="24"/>
          <w:szCs w:val="24"/>
        </w:rPr>
        <w:fldChar w:fldCharType="begin"/>
      </w:r>
      <w:r w:rsidR="00764641">
        <w:rPr>
          <w:rFonts w:ascii="Arial" w:hAnsi="Arial" w:cs="Arial"/>
          <w:sz w:val="24"/>
          <w:szCs w:val="24"/>
        </w:rPr>
        <w:instrText xml:space="preserve"> HYPERLINK "</w:instrText>
      </w:r>
      <w:r w:rsidR="00764641" w:rsidRPr="00764641">
        <w:rPr>
          <w:rFonts w:ascii="Arial" w:hAnsi="Arial" w:cs="Arial"/>
          <w:sz w:val="24"/>
          <w:szCs w:val="24"/>
        </w:rPr>
        <w:instrText>http://henrico.us/purchasing/</w:instrText>
      </w:r>
      <w:r w:rsidR="00764641">
        <w:rPr>
          <w:rFonts w:ascii="Arial" w:hAnsi="Arial" w:cs="Arial"/>
          <w:sz w:val="24"/>
          <w:szCs w:val="24"/>
        </w:rPr>
        <w:instrText xml:space="preserve">" </w:instrText>
      </w:r>
      <w:r w:rsidR="00764641">
        <w:rPr>
          <w:rFonts w:ascii="Arial" w:hAnsi="Arial" w:cs="Arial"/>
          <w:sz w:val="24"/>
          <w:szCs w:val="24"/>
        </w:rPr>
        <w:fldChar w:fldCharType="separate"/>
      </w:r>
      <w:r w:rsidR="00764641" w:rsidRPr="0070702C">
        <w:rPr>
          <w:rStyle w:val="Hyperlink"/>
          <w:rFonts w:ascii="Arial" w:hAnsi="Arial" w:cs="Arial"/>
          <w:sz w:val="24"/>
          <w:szCs w:val="24"/>
        </w:rPr>
        <w:t>http://henrico.us/purchasing/</w:t>
      </w:r>
      <w:r w:rsidR="00764641">
        <w:rPr>
          <w:rFonts w:ascii="Arial" w:hAnsi="Arial" w:cs="Arial"/>
          <w:sz w:val="24"/>
          <w:szCs w:val="24"/>
        </w:rPr>
        <w:fldChar w:fldCharType="end"/>
      </w:r>
      <w:r w:rsidR="0078401E">
        <w:rPr>
          <w:rFonts w:ascii="Arial" w:hAnsi="Arial" w:cs="Arial"/>
          <w:sz w:val="24"/>
          <w:szCs w:val="24"/>
        </w:rPr>
        <w:t xml:space="preserve"> </w:t>
      </w:r>
    </w:p>
    <w:p w14:paraId="3FFA1A54" w14:textId="77777777" w:rsidR="0048028F" w:rsidRDefault="00D222F3" w:rsidP="003D6AE1">
      <w:pPr>
        <w:tabs>
          <w:tab w:val="left" w:pos="-720"/>
          <w:tab w:val="left" w:pos="0"/>
          <w:tab w:val="left" w:pos="720"/>
        </w:tabs>
        <w:suppressAutoHyphens/>
        <w:jc w:val="both"/>
        <w:rPr>
          <w:rFonts w:ascii="Arial" w:hAnsi="Arial" w:cs="Arial"/>
          <w:b/>
          <w:spacing w:val="-3"/>
        </w:rPr>
      </w:pPr>
      <w:r>
        <w:rPr>
          <w:rFonts w:ascii="Arial" w:hAnsi="Arial" w:cs="Arial"/>
          <w:b/>
          <w:spacing w:val="-3"/>
        </w:rPr>
        <w:tab/>
      </w:r>
    </w:p>
    <w:p w14:paraId="19CA512A" w14:textId="79D8C1EE" w:rsidR="00D222F3" w:rsidRPr="00633419" w:rsidRDefault="00AC2226" w:rsidP="00633419">
      <w:pPr>
        <w:pStyle w:val="ListParagraph"/>
        <w:numPr>
          <w:ilvl w:val="1"/>
          <w:numId w:val="6"/>
        </w:numPr>
        <w:tabs>
          <w:tab w:val="left" w:pos="-720"/>
          <w:tab w:val="left" w:pos="0"/>
          <w:tab w:val="left" w:pos="720"/>
        </w:tabs>
        <w:suppressAutoHyphens/>
        <w:jc w:val="both"/>
        <w:rPr>
          <w:rFonts w:ascii="Arial" w:hAnsi="Arial" w:cs="Arial"/>
          <w:spacing w:val="-3"/>
        </w:rPr>
      </w:pPr>
      <w:r>
        <w:rPr>
          <w:rFonts w:ascii="Arial" w:hAnsi="Arial" w:cs="Arial"/>
          <w:b/>
          <w:spacing w:val="-3"/>
        </w:rPr>
        <w:t>C.</w:t>
      </w:r>
      <w:r>
        <w:rPr>
          <w:rFonts w:ascii="Arial" w:hAnsi="Arial" w:cs="Arial"/>
          <w:b/>
          <w:spacing w:val="-3"/>
        </w:rPr>
        <w:tab/>
      </w:r>
      <w:r w:rsidR="00D222F3" w:rsidRPr="00633419">
        <w:rPr>
          <w:rFonts w:ascii="Arial" w:hAnsi="Arial" w:cs="Arial"/>
          <w:b/>
          <w:spacing w:val="-3"/>
        </w:rPr>
        <w:t>Collusion</w:t>
      </w:r>
    </w:p>
    <w:p w14:paraId="47A766DB" w14:textId="77777777" w:rsidR="00D222F3" w:rsidRPr="001804FC" w:rsidRDefault="00D222F3" w:rsidP="003D6AE1">
      <w:pPr>
        <w:tabs>
          <w:tab w:val="left" w:pos="-720"/>
          <w:tab w:val="left" w:pos="0"/>
          <w:tab w:val="left" w:pos="720"/>
          <w:tab w:val="left" w:pos="1440"/>
        </w:tabs>
        <w:suppressAutoHyphens/>
        <w:ind w:left="1440"/>
        <w:jc w:val="both"/>
        <w:rPr>
          <w:rFonts w:ascii="Arial" w:hAnsi="Arial" w:cs="Arial"/>
          <w:spacing w:val="-3"/>
        </w:rPr>
      </w:pPr>
      <w:r w:rsidRPr="001804FC">
        <w:rPr>
          <w:rFonts w:ascii="Arial" w:hAnsi="Arial" w:cs="Arial"/>
        </w:rPr>
        <w:t>By submitting a proposal in response to this Request for Proposal, the Offeror represents that in the preparation and submission of this proposal, said Offeror did not, either directly or indirectly, enter into any combination or arrangement with any person, Offeror or corporation or enter into any agreement, participate in any collusion, or otherwise take any action in the restraint of free, competitive bidding in violation of the Sherman Act (15 U.S.C. § 1 et seq.) or Section 59.1-9.1 through 59.1-9.17 or Sections 59.1-68.6 through 59.1-68.8 of the Code of Virginia.</w:t>
      </w:r>
    </w:p>
    <w:p w14:paraId="3B14F992" w14:textId="77777777" w:rsidR="00D222F3" w:rsidRDefault="00D222F3" w:rsidP="003D6AE1">
      <w:pPr>
        <w:tabs>
          <w:tab w:val="left" w:pos="-720"/>
          <w:tab w:val="left" w:pos="0"/>
        </w:tabs>
        <w:suppressAutoHyphens/>
        <w:ind w:left="720"/>
        <w:jc w:val="both"/>
        <w:rPr>
          <w:rFonts w:ascii="Arial" w:hAnsi="Arial" w:cs="Arial"/>
          <w:b/>
          <w:spacing w:val="-3"/>
        </w:rPr>
      </w:pPr>
    </w:p>
    <w:p w14:paraId="7B1DD009" w14:textId="0B94CE56" w:rsidR="00D222F3" w:rsidRPr="00633419" w:rsidRDefault="00AC2226" w:rsidP="00AC2226">
      <w:pPr>
        <w:pStyle w:val="ListParagraph"/>
        <w:tabs>
          <w:tab w:val="left" w:pos="-720"/>
          <w:tab w:val="left" w:pos="0"/>
        </w:tabs>
        <w:suppressAutoHyphens/>
        <w:jc w:val="both"/>
        <w:rPr>
          <w:rFonts w:ascii="Arial" w:hAnsi="Arial" w:cs="Arial"/>
          <w:b/>
          <w:spacing w:val="-3"/>
        </w:rPr>
      </w:pPr>
      <w:r>
        <w:rPr>
          <w:rFonts w:ascii="Arial" w:hAnsi="Arial" w:cs="Arial"/>
          <w:b/>
          <w:spacing w:val="-3"/>
        </w:rPr>
        <w:t>D.</w:t>
      </w:r>
      <w:r>
        <w:rPr>
          <w:rFonts w:ascii="Arial" w:hAnsi="Arial" w:cs="Arial"/>
          <w:b/>
          <w:spacing w:val="-3"/>
        </w:rPr>
        <w:tab/>
      </w:r>
      <w:r w:rsidR="00D222F3" w:rsidRPr="00633419">
        <w:rPr>
          <w:rFonts w:ascii="Arial" w:hAnsi="Arial" w:cs="Arial"/>
          <w:b/>
          <w:spacing w:val="-3"/>
        </w:rPr>
        <w:t>Compensation</w:t>
      </w:r>
    </w:p>
    <w:p w14:paraId="4B963CDB" w14:textId="77777777" w:rsidR="00D222F3" w:rsidRPr="001804FC" w:rsidRDefault="00D222F3" w:rsidP="003D6AE1">
      <w:pPr>
        <w:tabs>
          <w:tab w:val="left" w:pos="-720"/>
          <w:tab w:val="left" w:pos="0"/>
          <w:tab w:val="left" w:pos="720"/>
        </w:tabs>
        <w:suppressAutoHyphens/>
        <w:ind w:left="1440"/>
        <w:jc w:val="both"/>
        <w:rPr>
          <w:rFonts w:ascii="Arial" w:hAnsi="Arial" w:cs="Arial"/>
          <w:spacing w:val="-3"/>
        </w:rPr>
      </w:pPr>
      <w:r w:rsidRPr="001804FC">
        <w:rPr>
          <w:rFonts w:ascii="Arial" w:hAnsi="Arial" w:cs="Arial"/>
          <w:spacing w:val="-3"/>
        </w:rPr>
        <w:t>The Successful Offeror shall submit a complete itemized invoice on each delivery or service that is performed under the Contract.  Payment shall be rendered to the Successful Offeror for satisfactory compliance with the Contract within forty-five (45) days after receipt of a proper invoice.</w:t>
      </w:r>
    </w:p>
    <w:p w14:paraId="45BA04AE" w14:textId="77777777" w:rsidR="00D222F3" w:rsidRDefault="00D222F3" w:rsidP="003D6AE1">
      <w:pPr>
        <w:tabs>
          <w:tab w:val="left" w:pos="-720"/>
          <w:tab w:val="left" w:pos="0"/>
          <w:tab w:val="left" w:pos="720"/>
        </w:tabs>
        <w:suppressAutoHyphens/>
        <w:ind w:left="720"/>
        <w:jc w:val="both"/>
        <w:rPr>
          <w:rFonts w:ascii="Arial" w:hAnsi="Arial" w:cs="Arial"/>
          <w:b/>
          <w:spacing w:val="-3"/>
        </w:rPr>
      </w:pPr>
    </w:p>
    <w:p w14:paraId="158BAAB5" w14:textId="66BC6AEB" w:rsidR="00D222F3" w:rsidRPr="00633419" w:rsidRDefault="00AC2226" w:rsidP="00633419">
      <w:pPr>
        <w:pStyle w:val="ListParagraph"/>
        <w:numPr>
          <w:ilvl w:val="1"/>
          <w:numId w:val="6"/>
        </w:numPr>
        <w:tabs>
          <w:tab w:val="left" w:pos="-720"/>
          <w:tab w:val="left" w:pos="0"/>
          <w:tab w:val="left" w:pos="720"/>
        </w:tabs>
        <w:suppressAutoHyphens/>
        <w:jc w:val="both"/>
        <w:rPr>
          <w:rFonts w:ascii="Arial" w:hAnsi="Arial" w:cs="Arial"/>
          <w:b/>
          <w:spacing w:val="-3"/>
        </w:rPr>
      </w:pPr>
      <w:r>
        <w:rPr>
          <w:rFonts w:ascii="Arial" w:hAnsi="Arial" w:cs="Arial"/>
          <w:b/>
          <w:spacing w:val="-3"/>
        </w:rPr>
        <w:t>E.</w:t>
      </w:r>
      <w:r>
        <w:rPr>
          <w:rFonts w:ascii="Arial" w:hAnsi="Arial" w:cs="Arial"/>
          <w:b/>
          <w:spacing w:val="-3"/>
        </w:rPr>
        <w:tab/>
      </w:r>
      <w:r w:rsidR="00D222F3" w:rsidRPr="00633419">
        <w:rPr>
          <w:rFonts w:ascii="Arial" w:hAnsi="Arial" w:cs="Arial"/>
          <w:b/>
          <w:spacing w:val="-3"/>
        </w:rPr>
        <w:t>Controlling Law and Venue</w:t>
      </w:r>
    </w:p>
    <w:p w14:paraId="1BAB859E" w14:textId="77777777" w:rsidR="00D222F3" w:rsidRPr="00724F65" w:rsidRDefault="00D222F3" w:rsidP="003D6AE1">
      <w:pPr>
        <w:tabs>
          <w:tab w:val="left" w:pos="-720"/>
          <w:tab w:val="left" w:pos="0"/>
          <w:tab w:val="left" w:pos="720"/>
          <w:tab w:val="left" w:pos="1440"/>
        </w:tabs>
        <w:suppressAutoHyphens/>
        <w:ind w:left="1440"/>
        <w:jc w:val="both"/>
        <w:rPr>
          <w:rFonts w:ascii="Arial" w:hAnsi="Arial" w:cs="Arial"/>
          <w:spacing w:val="-3"/>
        </w:rPr>
      </w:pPr>
      <w:r w:rsidRPr="00724F65">
        <w:rPr>
          <w:rFonts w:ascii="Arial" w:hAnsi="Arial" w:cs="Arial"/>
          <w:spacing w:val="-3"/>
        </w:rPr>
        <w:t>Th</w:t>
      </w:r>
      <w:r>
        <w:rPr>
          <w:rFonts w:ascii="Arial" w:hAnsi="Arial" w:cs="Arial"/>
          <w:spacing w:val="-3"/>
        </w:rPr>
        <w:t>e</w:t>
      </w:r>
      <w:r w:rsidRPr="00724F65">
        <w:rPr>
          <w:rFonts w:ascii="Arial" w:hAnsi="Arial" w:cs="Arial"/>
          <w:spacing w:val="-3"/>
        </w:rPr>
        <w:t xml:space="preserve"> </w:t>
      </w:r>
      <w:r>
        <w:rPr>
          <w:rFonts w:ascii="Arial" w:hAnsi="Arial" w:cs="Arial"/>
          <w:spacing w:val="-3"/>
        </w:rPr>
        <w:t>C</w:t>
      </w:r>
      <w:r w:rsidRPr="00724F65">
        <w:rPr>
          <w:rFonts w:ascii="Arial" w:hAnsi="Arial" w:cs="Arial"/>
          <w:spacing w:val="-3"/>
        </w:rPr>
        <w:t xml:space="preserve">ontract </w:t>
      </w:r>
      <w:r>
        <w:rPr>
          <w:rFonts w:ascii="Arial" w:hAnsi="Arial" w:cs="Arial"/>
          <w:spacing w:val="-3"/>
        </w:rPr>
        <w:t>will be</w:t>
      </w:r>
      <w:r w:rsidRPr="00724F65">
        <w:rPr>
          <w:rFonts w:ascii="Arial" w:hAnsi="Arial" w:cs="Arial"/>
          <w:spacing w:val="-3"/>
        </w:rPr>
        <w:t xml:space="preserve"> made, entered into, and shall be performed in the County of Henrico, Virginia, and shall be governed by the applicable laws of the Commonwealth of Virginia without regard to its conflicts of law principles.  Any dispute arising out of the </w:t>
      </w:r>
      <w:r>
        <w:rPr>
          <w:rFonts w:ascii="Arial" w:hAnsi="Arial" w:cs="Arial"/>
          <w:spacing w:val="-3"/>
        </w:rPr>
        <w:t>Contract</w:t>
      </w:r>
      <w:r w:rsidRPr="00724F65">
        <w:rPr>
          <w:rFonts w:ascii="Arial" w:hAnsi="Arial" w:cs="Arial"/>
          <w:spacing w:val="-3"/>
        </w:rPr>
        <w:t>, its interpretations, or its performance shall be litigated only in the Henrico County General District Court or the Circuit Court of the County of Henrico, Virginia.</w:t>
      </w:r>
    </w:p>
    <w:p w14:paraId="359CE654" w14:textId="77777777" w:rsidR="00D222F3" w:rsidRPr="001804FC" w:rsidRDefault="00D222F3" w:rsidP="003D6AE1">
      <w:pPr>
        <w:tabs>
          <w:tab w:val="left" w:pos="-720"/>
          <w:tab w:val="left" w:pos="0"/>
          <w:tab w:val="left" w:pos="720"/>
          <w:tab w:val="left" w:pos="1440"/>
        </w:tabs>
        <w:suppressAutoHyphens/>
        <w:ind w:left="1440"/>
        <w:jc w:val="both"/>
        <w:rPr>
          <w:rFonts w:ascii="Arial" w:hAnsi="Arial" w:cs="Arial"/>
          <w:b/>
          <w:spacing w:val="-3"/>
        </w:rPr>
      </w:pPr>
    </w:p>
    <w:p w14:paraId="2C5026B9" w14:textId="655EA39E" w:rsidR="00D222F3" w:rsidRPr="00633419" w:rsidRDefault="00AC2226" w:rsidP="00633419">
      <w:pPr>
        <w:pStyle w:val="ListParagraph"/>
        <w:numPr>
          <w:ilvl w:val="1"/>
          <w:numId w:val="6"/>
        </w:numPr>
        <w:tabs>
          <w:tab w:val="left" w:pos="-720"/>
          <w:tab w:val="left" w:pos="720"/>
        </w:tabs>
        <w:suppressAutoHyphens/>
        <w:jc w:val="both"/>
        <w:rPr>
          <w:rFonts w:ascii="Arial" w:hAnsi="Arial" w:cs="Arial"/>
          <w:b/>
        </w:rPr>
      </w:pPr>
      <w:r>
        <w:rPr>
          <w:rFonts w:ascii="Arial" w:hAnsi="Arial" w:cs="Arial"/>
          <w:b/>
        </w:rPr>
        <w:t>F.</w:t>
      </w:r>
      <w:r>
        <w:rPr>
          <w:rFonts w:ascii="Arial" w:hAnsi="Arial" w:cs="Arial"/>
          <w:b/>
        </w:rPr>
        <w:tab/>
      </w:r>
      <w:r w:rsidR="00D222F3" w:rsidRPr="00633419">
        <w:rPr>
          <w:rFonts w:ascii="Arial" w:hAnsi="Arial" w:cs="Arial"/>
          <w:b/>
        </w:rPr>
        <w:t>Default</w:t>
      </w:r>
    </w:p>
    <w:p w14:paraId="63D2E80F" w14:textId="77777777" w:rsidR="00AC2226" w:rsidRDefault="00AC2226" w:rsidP="00633419">
      <w:pPr>
        <w:pStyle w:val="ListParagraph"/>
        <w:numPr>
          <w:ilvl w:val="1"/>
          <w:numId w:val="6"/>
        </w:numPr>
        <w:tabs>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14:paraId="21B6141E" w14:textId="530C3639" w:rsidR="00D222F3" w:rsidRPr="00AC2226" w:rsidRDefault="00AC2226" w:rsidP="00AC2226">
      <w:pPr>
        <w:tabs>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1800"/>
        <w:jc w:val="both"/>
        <w:rPr>
          <w:rFonts w:ascii="Arial" w:hAnsi="Arial" w:cs="Arial"/>
        </w:rPr>
      </w:pPr>
      <w:r>
        <w:rPr>
          <w:rFonts w:ascii="Arial" w:hAnsi="Arial" w:cs="Arial"/>
        </w:rPr>
        <w:tab/>
        <w:t>1.</w:t>
      </w:r>
      <w:r>
        <w:rPr>
          <w:rFonts w:ascii="Arial" w:hAnsi="Arial" w:cs="Arial"/>
        </w:rPr>
        <w:tab/>
      </w:r>
      <w:r w:rsidR="00D222F3" w:rsidRPr="00AC2226">
        <w:rPr>
          <w:rFonts w:ascii="Arial" w:hAnsi="Arial" w:cs="Arial"/>
        </w:rPr>
        <w:t>If the Successful Offeror is wholly responsible for a failure to perform the Contract (including, but not limited to, failure to make delivery of goods, failure to complete implementation and installation, and/or if the goods and/or services fail in any way to perform as specified herein), the County may consider the Successful Offeror to be in default.  In the event of default, the County will provide the Successful Offeror with written notice of default, and the Successful Offeror shall provide a plan to correct said default within 20 calendar days of the County’s notice of default.</w:t>
      </w:r>
    </w:p>
    <w:p w14:paraId="68781E8A" w14:textId="77777777" w:rsidR="00AC2226" w:rsidRDefault="00AC2226" w:rsidP="00AC2226">
      <w:pPr>
        <w:tabs>
          <w:tab w:val="left" w:pos="-720"/>
          <w:tab w:val="left" w:pos="0"/>
          <w:tab w:val="left" w:pos="720"/>
          <w:tab w:val="left" w:pos="1800"/>
        </w:tabs>
        <w:suppressAutoHyphens/>
        <w:ind w:left="1440" w:hanging="1440"/>
        <w:jc w:val="both"/>
        <w:rPr>
          <w:rFonts w:ascii="Arial" w:hAnsi="Arial" w:cs="Arial"/>
        </w:rPr>
      </w:pPr>
    </w:p>
    <w:p w14:paraId="1012B156" w14:textId="22C8D44C" w:rsidR="00D222F3" w:rsidRPr="00AC2226" w:rsidRDefault="00AC2226" w:rsidP="00AC2226">
      <w:pPr>
        <w:tabs>
          <w:tab w:val="left" w:pos="-720"/>
          <w:tab w:val="left" w:pos="0"/>
          <w:tab w:val="left" w:pos="720"/>
          <w:tab w:val="left" w:pos="1440"/>
        </w:tabs>
        <w:suppressAutoHyphens/>
        <w:ind w:left="1800" w:hanging="1800"/>
        <w:jc w:val="both"/>
        <w:rPr>
          <w:rFonts w:ascii="Arial" w:hAnsi="Arial" w:cs="Arial"/>
          <w:b/>
          <w:spacing w:val="-3"/>
        </w:rPr>
      </w:pPr>
      <w:r>
        <w:rPr>
          <w:rFonts w:ascii="Arial" w:hAnsi="Arial" w:cs="Arial"/>
        </w:rPr>
        <w:lastRenderedPageBreak/>
        <w:tab/>
      </w:r>
      <w:r>
        <w:rPr>
          <w:rFonts w:ascii="Arial" w:hAnsi="Arial" w:cs="Arial"/>
        </w:rPr>
        <w:tab/>
        <w:t>2.</w:t>
      </w:r>
      <w:r>
        <w:rPr>
          <w:rFonts w:ascii="Arial" w:hAnsi="Arial" w:cs="Arial"/>
        </w:rPr>
        <w:tab/>
      </w:r>
      <w:r w:rsidR="00D222F3" w:rsidRPr="00AC2226">
        <w:rPr>
          <w:rFonts w:ascii="Arial" w:hAnsi="Arial" w:cs="Arial"/>
        </w:rPr>
        <w:t>If the Successful Offeror fails to cure said default within 20 days, the County, among other actions, may complete the Contract work through a third party, and the Successful Offeror shall be responsible for any amount in excess of the Contract price incurred by the County in completing the work to a capability equal to that specified in the Contract.</w:t>
      </w:r>
    </w:p>
    <w:p w14:paraId="7585FCAD" w14:textId="77777777" w:rsidR="002C0489" w:rsidRPr="001804FC" w:rsidRDefault="002C0489" w:rsidP="003D6AE1">
      <w:pPr>
        <w:tabs>
          <w:tab w:val="left" w:pos="-720"/>
          <w:tab w:val="left" w:pos="0"/>
          <w:tab w:val="left" w:pos="720"/>
          <w:tab w:val="left" w:pos="1440"/>
        </w:tabs>
        <w:suppressAutoHyphens/>
        <w:ind w:left="1440"/>
        <w:jc w:val="both"/>
        <w:rPr>
          <w:rFonts w:ascii="Arial" w:hAnsi="Arial" w:cs="Arial"/>
          <w:b/>
          <w:spacing w:val="-3"/>
        </w:rPr>
      </w:pPr>
    </w:p>
    <w:p w14:paraId="77416126" w14:textId="559035D4" w:rsidR="00D222F3" w:rsidRPr="00633419" w:rsidRDefault="00AC2226" w:rsidP="00AC2226">
      <w:pPr>
        <w:pStyle w:val="ListParagraph"/>
        <w:tabs>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rPr>
      </w:pPr>
      <w:r>
        <w:rPr>
          <w:rFonts w:ascii="Arial" w:hAnsi="Arial" w:cs="Arial"/>
          <w:b/>
          <w:bCs/>
        </w:rPr>
        <w:t>G.</w:t>
      </w:r>
      <w:r>
        <w:rPr>
          <w:rFonts w:ascii="Arial" w:hAnsi="Arial" w:cs="Arial"/>
          <w:b/>
          <w:bCs/>
        </w:rPr>
        <w:tab/>
      </w:r>
      <w:r w:rsidR="00D222F3" w:rsidRPr="00633419">
        <w:rPr>
          <w:rFonts w:ascii="Arial" w:hAnsi="Arial" w:cs="Arial"/>
          <w:b/>
          <w:bCs/>
        </w:rPr>
        <w:t>Discussion of Exceptions to the RFP</w:t>
      </w:r>
    </w:p>
    <w:p w14:paraId="0370A862" w14:textId="77777777" w:rsidR="00D222F3" w:rsidRPr="001804FC" w:rsidRDefault="00D222F3" w:rsidP="003D6AE1">
      <w:pPr>
        <w:tabs>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Cs/>
        </w:rPr>
      </w:pPr>
      <w:r w:rsidRPr="001804FC">
        <w:rPr>
          <w:rFonts w:ascii="Arial" w:hAnsi="Arial" w:cs="Arial"/>
          <w:bCs/>
        </w:rPr>
        <w:t xml:space="preserve">This RFP, including but not limited to its venue, termination, and payment schedule provisions, shall be incorporated by reference into the Contract documents as if its provisions were stated verbatim therein. </w:t>
      </w:r>
      <w:r w:rsidRPr="001804FC">
        <w:rPr>
          <w:rFonts w:ascii="Arial" w:hAnsi="Arial" w:cs="Arial"/>
          <w:b/>
          <w:bCs/>
        </w:rPr>
        <w:t>Therefore, Offerors shall explicitly identify any exception to any provisions of the RFP in a separate “Exceptions to RFP” section of the proposal so that such exceptions may be resolved before execution of the Contract.</w:t>
      </w:r>
      <w:r w:rsidRPr="001804FC">
        <w:rPr>
          <w:rFonts w:ascii="Arial" w:hAnsi="Arial" w:cs="Arial"/>
          <w:bCs/>
        </w:rPr>
        <w:t xml:space="preserve"> In case of any conflict between the RFP and any other Contract documents, the RFP shall control unless the Contract documents explicitly provide otherwise.  </w:t>
      </w:r>
    </w:p>
    <w:p w14:paraId="170996F2" w14:textId="77777777" w:rsidR="00D222F3" w:rsidRPr="001804FC" w:rsidRDefault="00D222F3" w:rsidP="003D6AE1">
      <w:pPr>
        <w:tabs>
          <w:tab w:val="num" w:pos="1440"/>
        </w:tabs>
        <w:ind w:left="1440" w:hanging="720"/>
        <w:rPr>
          <w:rFonts w:ascii="Arial" w:hAnsi="Arial" w:cs="Arial"/>
          <w:b/>
          <w:bCs/>
        </w:rPr>
      </w:pPr>
    </w:p>
    <w:p w14:paraId="0F87A382" w14:textId="77777777" w:rsidR="00D222F3" w:rsidRPr="001804FC" w:rsidRDefault="00D222F3" w:rsidP="003D6AE1">
      <w:pPr>
        <w:tabs>
          <w:tab w:val="num" w:pos="1440"/>
        </w:tabs>
        <w:ind w:left="1440" w:hanging="720"/>
        <w:rPr>
          <w:rFonts w:ascii="Arial" w:hAnsi="Arial" w:cs="Arial"/>
        </w:rPr>
      </w:pPr>
      <w:r w:rsidRPr="001804FC">
        <w:rPr>
          <w:rFonts w:ascii="Arial" w:hAnsi="Arial" w:cs="Arial"/>
          <w:b/>
          <w:bCs/>
        </w:rPr>
        <w:t>H.</w:t>
      </w:r>
      <w:r w:rsidRPr="001804FC">
        <w:rPr>
          <w:rFonts w:ascii="Arial" w:hAnsi="Arial" w:cs="Arial"/>
          <w:b/>
          <w:bCs/>
        </w:rPr>
        <w:tab/>
        <w:t>Drug-Free Workplace to be Maintained by the Contractor</w:t>
      </w:r>
      <w:r w:rsidRPr="001804FC">
        <w:rPr>
          <w:rFonts w:ascii="Arial" w:hAnsi="Arial" w:cs="Arial"/>
        </w:rPr>
        <w:t xml:space="preserve"> (Va. Code § 2.2-4312)</w:t>
      </w:r>
    </w:p>
    <w:p w14:paraId="1CEAEDB8" w14:textId="77777777" w:rsidR="00D222F3" w:rsidRPr="001804FC" w:rsidRDefault="00D222F3" w:rsidP="003D6AE1">
      <w:pPr>
        <w:jc w:val="both"/>
        <w:rPr>
          <w:rFonts w:ascii="Arial" w:hAnsi="Arial" w:cs="Arial"/>
        </w:rPr>
      </w:pPr>
    </w:p>
    <w:p w14:paraId="69036AFF" w14:textId="23CF066A" w:rsidR="00D222F3" w:rsidRPr="00AC2226" w:rsidRDefault="00AC2226" w:rsidP="00AC2226">
      <w:pPr>
        <w:ind w:left="2160" w:hanging="720"/>
        <w:jc w:val="both"/>
        <w:rPr>
          <w:rFonts w:ascii="Arial" w:hAnsi="Arial" w:cs="Arial"/>
        </w:rPr>
      </w:pPr>
      <w:r>
        <w:rPr>
          <w:rFonts w:ascii="Arial" w:hAnsi="Arial" w:cs="Arial"/>
        </w:rPr>
        <w:t>1.</w:t>
      </w:r>
      <w:r>
        <w:rPr>
          <w:rFonts w:ascii="Arial" w:hAnsi="Arial" w:cs="Arial"/>
        </w:rPr>
        <w:tab/>
      </w:r>
      <w:r w:rsidR="00D222F3" w:rsidRPr="00AC2226">
        <w:rPr>
          <w:rFonts w:ascii="Arial" w:hAnsi="Arial" w:cs="Arial"/>
        </w:rPr>
        <w:t>During the performance of this Contract, the contractor agrees to (</w:t>
      </w:r>
      <w:proofErr w:type="spellStart"/>
      <w:r w:rsidR="00D222F3" w:rsidRPr="00AC2226">
        <w:rPr>
          <w:rFonts w:ascii="Arial" w:hAnsi="Arial" w:cs="Arial"/>
        </w:rPr>
        <w:t>i</w:t>
      </w:r>
      <w:proofErr w:type="spellEnd"/>
      <w:r w:rsidR="00D222F3" w:rsidRPr="00AC2226">
        <w:rPr>
          <w:rFonts w:ascii="Arial" w:hAnsi="Arial" w:cs="Arial"/>
        </w:rPr>
        <w:t>) provide a drug-free workplace for the contractor’s employees; (ii) post in conspicuous places, available to employees and applicants for employment, a statement notifying employees that the unlawful manufacture, sale, distribution, dispensation, possession, or use of a controlled substance or marijuana is prohibited in the contractor’s workplace and specifying the actions that will be taken against employees for violations of such prohibition; (iii) state in all solicitations or advertisements for employees placed by or on behalf of the contractor that the contractor maintains a drug-free workplace; and (iv) include the provisions of the foregoing clauses in every subcontract or purchase order of over $10,000, so that the provisions will be binding upon each subcontractor or vendor.</w:t>
      </w:r>
    </w:p>
    <w:p w14:paraId="1916DB42" w14:textId="77777777" w:rsidR="00D222F3" w:rsidRPr="001804FC" w:rsidRDefault="00D222F3" w:rsidP="003D6AE1">
      <w:pPr>
        <w:ind w:left="1800" w:hanging="360"/>
        <w:jc w:val="both"/>
        <w:rPr>
          <w:rFonts w:ascii="Arial" w:hAnsi="Arial" w:cs="Arial"/>
        </w:rPr>
      </w:pPr>
    </w:p>
    <w:p w14:paraId="27E41403" w14:textId="50DEE285" w:rsidR="00D222F3" w:rsidRPr="00AC2226" w:rsidRDefault="00AC2226" w:rsidP="00AC2226">
      <w:pPr>
        <w:tabs>
          <w:tab w:val="left" w:pos="-720"/>
          <w:tab w:val="left" w:pos="720"/>
          <w:tab w:val="left" w:pos="1440"/>
          <w:tab w:val="left" w:pos="2160"/>
        </w:tabs>
        <w:suppressAutoHyphens/>
        <w:ind w:left="2160" w:hanging="1440"/>
        <w:jc w:val="both"/>
        <w:rPr>
          <w:rFonts w:ascii="Arial" w:hAnsi="Arial" w:cs="Arial"/>
          <w:b/>
          <w:spacing w:val="-3"/>
        </w:rPr>
      </w:pPr>
      <w:r>
        <w:rPr>
          <w:rFonts w:ascii="Arial" w:hAnsi="Arial" w:cs="Arial"/>
        </w:rPr>
        <w:tab/>
        <w:t>2.</w:t>
      </w:r>
      <w:r>
        <w:rPr>
          <w:rFonts w:ascii="Arial" w:hAnsi="Arial" w:cs="Arial"/>
        </w:rPr>
        <w:tab/>
      </w:r>
      <w:r w:rsidR="00D222F3" w:rsidRPr="00AC2226">
        <w:rPr>
          <w:rFonts w:ascii="Arial" w:hAnsi="Arial" w:cs="Arial"/>
        </w:rPr>
        <w:t xml:space="preserve">For the purposes of this section, </w:t>
      </w:r>
      <w:r w:rsidR="00D222F3" w:rsidRPr="00AC2226">
        <w:rPr>
          <w:rFonts w:ascii="Arial" w:hAnsi="Arial" w:cs="Arial"/>
          <w:i/>
          <w:iCs/>
        </w:rPr>
        <w:t xml:space="preserve">“drug-free workplace” </w:t>
      </w:r>
      <w:r w:rsidR="00D222F3" w:rsidRPr="00AC2226">
        <w:rPr>
          <w:rFonts w:ascii="Arial" w:hAnsi="Arial" w:cs="Arial"/>
        </w:rPr>
        <w:t>means a site for the performance of work done in connection with a specific contract awarded to a contractor in accordance with the Virginia Public Procurement Act, the employees of whom are prohibited from engaging in the unlawful manufacture, sale, distribution, dispensation, possession or use of any controlled substance or marijuana during the performance of the contract.</w:t>
      </w:r>
    </w:p>
    <w:p w14:paraId="0507B411" w14:textId="77777777" w:rsidR="00D222F3" w:rsidRPr="001804FC" w:rsidRDefault="00D222F3" w:rsidP="003D6AE1">
      <w:pPr>
        <w:tabs>
          <w:tab w:val="left" w:pos="-720"/>
          <w:tab w:val="left" w:pos="0"/>
          <w:tab w:val="left" w:pos="720"/>
          <w:tab w:val="left" w:pos="1440"/>
        </w:tabs>
        <w:suppressAutoHyphens/>
        <w:ind w:left="1440" w:hanging="720"/>
        <w:jc w:val="both"/>
        <w:rPr>
          <w:rFonts w:ascii="Arial" w:hAnsi="Arial" w:cs="Arial"/>
          <w:b/>
          <w:spacing w:val="-3"/>
        </w:rPr>
      </w:pPr>
    </w:p>
    <w:p w14:paraId="365EB875" w14:textId="11A4F2B8" w:rsidR="00D222F3" w:rsidRPr="00633419" w:rsidRDefault="00AC2226" w:rsidP="00633419">
      <w:pPr>
        <w:pStyle w:val="ListParagraph"/>
        <w:numPr>
          <w:ilvl w:val="1"/>
          <w:numId w:val="6"/>
        </w:numPr>
        <w:tabs>
          <w:tab w:val="left" w:pos="-720"/>
          <w:tab w:val="left" w:pos="720"/>
          <w:tab w:val="left" w:pos="1440"/>
        </w:tabs>
        <w:suppressAutoHyphens/>
        <w:jc w:val="both"/>
        <w:rPr>
          <w:rFonts w:ascii="Arial" w:hAnsi="Arial" w:cs="Arial"/>
          <w:b/>
          <w:spacing w:val="-3"/>
        </w:rPr>
      </w:pPr>
      <w:r>
        <w:rPr>
          <w:rFonts w:ascii="Arial" w:hAnsi="Arial" w:cs="Arial"/>
          <w:b/>
          <w:spacing w:val="-3"/>
        </w:rPr>
        <w:t>I.</w:t>
      </w:r>
      <w:r>
        <w:rPr>
          <w:rFonts w:ascii="Arial" w:hAnsi="Arial" w:cs="Arial"/>
          <w:b/>
          <w:spacing w:val="-3"/>
        </w:rPr>
        <w:tab/>
      </w:r>
      <w:r w:rsidR="00D222F3" w:rsidRPr="00633419">
        <w:rPr>
          <w:rFonts w:ascii="Arial" w:hAnsi="Arial" w:cs="Arial"/>
          <w:b/>
          <w:spacing w:val="-3"/>
        </w:rPr>
        <w:t>Employment Discrimination by Contractor Prohibited</w:t>
      </w:r>
    </w:p>
    <w:p w14:paraId="0537E23C" w14:textId="7ED2D569" w:rsidR="00D222F3" w:rsidRPr="001804FC" w:rsidRDefault="00AC2226" w:rsidP="00AC2226">
      <w:pPr>
        <w:pStyle w:val="BodyTextIndent3"/>
        <w:ind w:left="2160" w:hanging="720"/>
        <w:rPr>
          <w:rFonts w:ascii="Arial" w:hAnsi="Arial" w:cs="Arial"/>
          <w:sz w:val="24"/>
          <w:szCs w:val="24"/>
        </w:rPr>
      </w:pPr>
      <w:r>
        <w:rPr>
          <w:rFonts w:ascii="Arial" w:hAnsi="Arial" w:cs="Arial"/>
          <w:sz w:val="24"/>
          <w:szCs w:val="24"/>
        </w:rPr>
        <w:t>1.</w:t>
      </w:r>
      <w:r>
        <w:rPr>
          <w:rFonts w:ascii="Arial" w:hAnsi="Arial" w:cs="Arial"/>
          <w:sz w:val="24"/>
          <w:szCs w:val="24"/>
        </w:rPr>
        <w:tab/>
      </w:r>
      <w:r w:rsidR="00D222F3" w:rsidRPr="001804FC">
        <w:rPr>
          <w:rFonts w:ascii="Arial" w:hAnsi="Arial" w:cs="Arial"/>
          <w:sz w:val="24"/>
          <w:szCs w:val="24"/>
        </w:rPr>
        <w:t>During the performance of this Contract, the contractor agrees as follows (Va. Code § 2.2-4311):</w:t>
      </w:r>
    </w:p>
    <w:p w14:paraId="321D09C6" w14:textId="77777777" w:rsidR="00D222F3" w:rsidRPr="001804FC" w:rsidRDefault="00D222F3" w:rsidP="003D6AE1">
      <w:pPr>
        <w:tabs>
          <w:tab w:val="left" w:pos="-720"/>
        </w:tabs>
        <w:suppressAutoHyphens/>
        <w:ind w:left="1800" w:hanging="360"/>
        <w:jc w:val="both"/>
        <w:rPr>
          <w:rFonts w:ascii="Arial" w:hAnsi="Arial" w:cs="Arial"/>
          <w:spacing w:val="-3"/>
        </w:rPr>
      </w:pPr>
    </w:p>
    <w:p w14:paraId="54E8875D" w14:textId="1FE7CDA4" w:rsidR="00D222F3" w:rsidRPr="00AC2226" w:rsidRDefault="00AC2226" w:rsidP="00AC2226">
      <w:pPr>
        <w:tabs>
          <w:tab w:val="left" w:pos="-720"/>
        </w:tabs>
        <w:suppressAutoHyphens/>
        <w:ind w:left="2160" w:hanging="2160"/>
        <w:jc w:val="both"/>
        <w:rPr>
          <w:rFonts w:ascii="Arial" w:hAnsi="Arial" w:cs="Arial"/>
          <w:spacing w:val="-3"/>
        </w:rPr>
      </w:pPr>
      <w:r>
        <w:rPr>
          <w:rFonts w:ascii="Arial" w:hAnsi="Arial" w:cs="Arial"/>
          <w:spacing w:val="-3"/>
        </w:rPr>
        <w:tab/>
        <w:t>(a)</w:t>
      </w:r>
      <w:r>
        <w:rPr>
          <w:rFonts w:ascii="Arial" w:hAnsi="Arial" w:cs="Arial"/>
          <w:spacing w:val="-3"/>
        </w:rPr>
        <w:tab/>
      </w:r>
      <w:r w:rsidR="00D222F3" w:rsidRPr="00AC2226">
        <w:rPr>
          <w:rFonts w:ascii="Arial" w:hAnsi="Arial" w:cs="Arial"/>
          <w:spacing w:val="-3"/>
        </w:rPr>
        <w:t xml:space="preserve">The contractor will not discriminate against any employee or applicant </w:t>
      </w:r>
      <w:proofErr w:type="gramStart"/>
      <w:r w:rsidR="00D222F3" w:rsidRPr="00AC2226">
        <w:rPr>
          <w:rFonts w:ascii="Arial" w:hAnsi="Arial" w:cs="Arial"/>
          <w:spacing w:val="-3"/>
        </w:rPr>
        <w:t>for  because</w:t>
      </w:r>
      <w:proofErr w:type="gramEnd"/>
      <w:r w:rsidR="00D222F3" w:rsidRPr="00AC2226">
        <w:rPr>
          <w:rFonts w:ascii="Arial" w:hAnsi="Arial" w:cs="Arial"/>
          <w:spacing w:val="-3"/>
        </w:rPr>
        <w:t xml:space="preserve"> of race, religion, color, sex, national origin, age, disability, or other basis prohibited by state law relating to discrimination in employment, except where there is a bona fide occupational qualification reasonably necessary to the normal operation of the contractor.  The contractor agrees to post in conspicuous places, available to employees and applicants for employment, notices setting forth the provisions of this nondiscrimination clause.</w:t>
      </w:r>
    </w:p>
    <w:p w14:paraId="717797EF" w14:textId="35BB7383" w:rsidR="00D222F3" w:rsidRPr="00AC2226" w:rsidRDefault="00AC2226" w:rsidP="00AC2226">
      <w:pPr>
        <w:tabs>
          <w:tab w:val="left" w:pos="-720"/>
        </w:tabs>
        <w:suppressAutoHyphens/>
        <w:ind w:left="2160" w:hanging="1440"/>
        <w:jc w:val="both"/>
        <w:rPr>
          <w:rFonts w:ascii="Arial" w:hAnsi="Arial" w:cs="Arial"/>
          <w:spacing w:val="-3"/>
        </w:rPr>
      </w:pPr>
      <w:r>
        <w:rPr>
          <w:rFonts w:ascii="Arial" w:hAnsi="Arial" w:cs="Arial"/>
          <w:spacing w:val="-3"/>
        </w:rPr>
        <w:lastRenderedPageBreak/>
        <w:tab/>
        <w:t>(b)</w:t>
      </w:r>
      <w:r w:rsidRPr="00AC2226">
        <w:rPr>
          <w:rFonts w:ascii="Arial" w:hAnsi="Arial" w:cs="Arial"/>
          <w:spacing w:val="-3"/>
        </w:rPr>
        <w:tab/>
      </w:r>
      <w:r w:rsidR="00D222F3" w:rsidRPr="00AC2226">
        <w:rPr>
          <w:rFonts w:ascii="Arial" w:hAnsi="Arial" w:cs="Arial"/>
          <w:spacing w:val="-3"/>
        </w:rPr>
        <w:t>The contractor, in all solicitations or advertisements for employees placed by or on behalf of the contractor, will state that such contractor is an equal opportunity employer.</w:t>
      </w:r>
    </w:p>
    <w:p w14:paraId="3F7F91DB" w14:textId="77777777" w:rsidR="00D222F3" w:rsidRPr="001804FC" w:rsidRDefault="00D222F3" w:rsidP="00AC2226">
      <w:pPr>
        <w:tabs>
          <w:tab w:val="left" w:pos="-720"/>
        </w:tabs>
        <w:suppressAutoHyphens/>
        <w:ind w:left="2520" w:hanging="720"/>
        <w:jc w:val="both"/>
        <w:rPr>
          <w:rFonts w:ascii="Arial" w:hAnsi="Arial" w:cs="Arial"/>
          <w:spacing w:val="-3"/>
        </w:rPr>
      </w:pPr>
    </w:p>
    <w:p w14:paraId="4B202D77" w14:textId="5200ABFC" w:rsidR="00D222F3" w:rsidRPr="001804FC" w:rsidRDefault="00AC2226" w:rsidP="00AC2226">
      <w:pPr>
        <w:suppressAutoHyphens/>
        <w:ind w:left="2160"/>
        <w:jc w:val="both"/>
        <w:rPr>
          <w:rFonts w:ascii="Arial" w:hAnsi="Arial" w:cs="Arial"/>
          <w:spacing w:val="-3"/>
        </w:rPr>
      </w:pPr>
      <w:r>
        <w:rPr>
          <w:rFonts w:ascii="Arial" w:hAnsi="Arial" w:cs="Arial"/>
          <w:spacing w:val="-3"/>
        </w:rPr>
        <w:t>(c)</w:t>
      </w:r>
      <w:r>
        <w:rPr>
          <w:rFonts w:ascii="Arial" w:hAnsi="Arial" w:cs="Arial"/>
          <w:spacing w:val="-3"/>
        </w:rPr>
        <w:tab/>
      </w:r>
      <w:r w:rsidR="00D222F3" w:rsidRPr="001804FC">
        <w:rPr>
          <w:rFonts w:ascii="Arial" w:hAnsi="Arial" w:cs="Arial"/>
          <w:spacing w:val="-3"/>
        </w:rPr>
        <w:t>Notices, advertisements and solicitations placed in accordance with federal law, rule or regulation shall be deemed sufficient for the purpose of meeting the requirements of this section.</w:t>
      </w:r>
    </w:p>
    <w:p w14:paraId="20F7F4A6" w14:textId="77777777" w:rsidR="00D222F3" w:rsidRPr="001804FC" w:rsidRDefault="00D222F3" w:rsidP="003D6AE1">
      <w:pPr>
        <w:tabs>
          <w:tab w:val="left" w:pos="-720"/>
          <w:tab w:val="left" w:pos="0"/>
          <w:tab w:val="left" w:pos="720"/>
          <w:tab w:val="left" w:pos="1440"/>
        </w:tabs>
        <w:suppressAutoHyphens/>
        <w:jc w:val="both"/>
        <w:rPr>
          <w:rFonts w:ascii="Arial" w:hAnsi="Arial" w:cs="Arial"/>
          <w:spacing w:val="-3"/>
        </w:rPr>
      </w:pPr>
    </w:p>
    <w:p w14:paraId="3CAFF902" w14:textId="2AA1E556" w:rsidR="00D222F3" w:rsidRPr="001804FC" w:rsidRDefault="00AC2226" w:rsidP="00AC2226">
      <w:pPr>
        <w:pStyle w:val="BodyTextIndent2"/>
        <w:tabs>
          <w:tab w:val="clear" w:pos="0"/>
          <w:tab w:val="clear" w:pos="720"/>
          <w:tab w:val="clear" w:pos="1800"/>
          <w:tab w:val="clear" w:pos="2880"/>
          <w:tab w:val="clear" w:pos="3600"/>
          <w:tab w:val="clear" w:pos="4320"/>
          <w:tab w:val="clear" w:pos="5040"/>
          <w:tab w:val="clear" w:pos="5760"/>
          <w:tab w:val="clear" w:pos="6480"/>
          <w:tab w:val="clear" w:pos="7200"/>
          <w:tab w:val="clear" w:pos="7920"/>
          <w:tab w:val="clear" w:pos="8640"/>
          <w:tab w:val="clear" w:pos="9360"/>
        </w:tabs>
        <w:ind w:left="2160" w:hanging="2160"/>
        <w:rPr>
          <w:rFonts w:ascii="Arial" w:hAnsi="Arial" w:cs="Arial"/>
          <w:sz w:val="24"/>
          <w:szCs w:val="24"/>
        </w:rPr>
      </w:pPr>
      <w:r>
        <w:rPr>
          <w:rFonts w:ascii="Arial" w:hAnsi="Arial" w:cs="Arial"/>
          <w:sz w:val="24"/>
          <w:szCs w:val="24"/>
        </w:rPr>
        <w:tab/>
        <w:t>2.</w:t>
      </w:r>
      <w:r>
        <w:rPr>
          <w:rFonts w:ascii="Arial" w:hAnsi="Arial" w:cs="Arial"/>
          <w:sz w:val="24"/>
          <w:szCs w:val="24"/>
        </w:rPr>
        <w:tab/>
      </w:r>
      <w:r w:rsidR="00D222F3" w:rsidRPr="001804FC">
        <w:rPr>
          <w:rFonts w:ascii="Arial" w:hAnsi="Arial" w:cs="Arial"/>
          <w:sz w:val="24"/>
          <w:szCs w:val="24"/>
        </w:rPr>
        <w:t>The contractor will include the provisions of the foregoing subparagraphs (a), (b), and (c) in every subcontract or purchase order of over $10,000, so that the provisions will be binding upon each subcontractor or vendor.</w:t>
      </w:r>
    </w:p>
    <w:p w14:paraId="7A71C805" w14:textId="77777777" w:rsidR="00D222F3" w:rsidRDefault="00D222F3" w:rsidP="003D6AE1">
      <w:pPr>
        <w:tabs>
          <w:tab w:val="left" w:pos="-720"/>
          <w:tab w:val="left" w:pos="0"/>
          <w:tab w:val="left" w:pos="720"/>
          <w:tab w:val="left" w:pos="1440"/>
          <w:tab w:val="left" w:pos="2160"/>
        </w:tabs>
        <w:suppressAutoHyphens/>
        <w:ind w:left="2160" w:hanging="2160"/>
        <w:jc w:val="both"/>
        <w:rPr>
          <w:rFonts w:ascii="Arial" w:hAnsi="Arial" w:cs="Arial"/>
          <w:b/>
          <w:spacing w:val="-3"/>
        </w:rPr>
      </w:pPr>
      <w:r w:rsidRPr="001804FC">
        <w:rPr>
          <w:rFonts w:ascii="Arial" w:hAnsi="Arial" w:cs="Arial"/>
          <w:b/>
          <w:spacing w:val="-3"/>
        </w:rPr>
        <w:tab/>
      </w:r>
    </w:p>
    <w:p w14:paraId="5F9F6F4B" w14:textId="1B346B1B" w:rsidR="00D222F3" w:rsidRPr="001804FC" w:rsidRDefault="00D222F3" w:rsidP="003D6AE1">
      <w:pPr>
        <w:tabs>
          <w:tab w:val="left" w:pos="-720"/>
          <w:tab w:val="left" w:pos="0"/>
          <w:tab w:val="left" w:pos="720"/>
          <w:tab w:val="left" w:pos="1440"/>
          <w:tab w:val="left" w:pos="2160"/>
        </w:tabs>
        <w:suppressAutoHyphens/>
        <w:ind w:left="2160" w:hanging="1440"/>
        <w:jc w:val="both"/>
        <w:rPr>
          <w:rFonts w:ascii="Arial" w:hAnsi="Arial" w:cs="Arial"/>
          <w:spacing w:val="-3"/>
        </w:rPr>
      </w:pPr>
      <w:r w:rsidRPr="001804FC">
        <w:rPr>
          <w:rFonts w:ascii="Arial" w:hAnsi="Arial" w:cs="Arial"/>
          <w:b/>
          <w:spacing w:val="-3"/>
        </w:rPr>
        <w:t>J.</w:t>
      </w:r>
      <w:r w:rsidRPr="001804FC">
        <w:rPr>
          <w:rFonts w:ascii="Arial" w:hAnsi="Arial" w:cs="Arial"/>
          <w:b/>
          <w:spacing w:val="-3"/>
        </w:rPr>
        <w:tab/>
        <w:t>Employment of Unauthorized Aliens Prohibited</w:t>
      </w:r>
    </w:p>
    <w:p w14:paraId="47DB0F23" w14:textId="77777777" w:rsidR="00D222F3" w:rsidRPr="001804FC" w:rsidRDefault="00D222F3" w:rsidP="003D6AE1">
      <w:pPr>
        <w:tabs>
          <w:tab w:val="left" w:pos="-720"/>
          <w:tab w:val="left" w:pos="0"/>
          <w:tab w:val="left" w:pos="720"/>
          <w:tab w:val="left" w:pos="1440"/>
          <w:tab w:val="left" w:pos="2160"/>
        </w:tabs>
        <w:suppressAutoHyphens/>
        <w:ind w:left="2160" w:hanging="2160"/>
        <w:jc w:val="both"/>
        <w:rPr>
          <w:rFonts w:ascii="Arial" w:hAnsi="Arial" w:cs="Arial"/>
          <w:spacing w:val="-3"/>
        </w:rPr>
      </w:pPr>
    </w:p>
    <w:p w14:paraId="17240EA5" w14:textId="77777777" w:rsidR="00D222F3" w:rsidRPr="001804FC" w:rsidRDefault="00D222F3" w:rsidP="003D6AE1">
      <w:pPr>
        <w:spacing w:before="120"/>
        <w:ind w:left="1440"/>
        <w:jc w:val="both"/>
        <w:rPr>
          <w:rFonts w:ascii="Arial" w:hAnsi="Arial" w:cs="Arial"/>
        </w:rPr>
      </w:pPr>
      <w:r w:rsidRPr="001804FC">
        <w:rPr>
          <w:rFonts w:ascii="Arial" w:hAnsi="Arial" w:cs="Arial"/>
        </w:rPr>
        <w:t xml:space="preserve">Any contract that results from this Request for Proposal shall include the following language:  </w:t>
      </w:r>
      <w:r w:rsidR="00633419">
        <w:rPr>
          <w:rFonts w:ascii="Arial" w:hAnsi="Arial" w:cs="Arial"/>
        </w:rPr>
        <w:t>“</w:t>
      </w:r>
      <w:r w:rsidRPr="001804FC">
        <w:rPr>
          <w:rFonts w:ascii="Arial" w:hAnsi="Arial" w:cs="Arial"/>
        </w:rPr>
        <w:t>As required by Virginia Code §2.2-4311.1, the contactor does not, and shall not during the performance of this agreement, in the Commonwealth of Virginia knowingly employ an unauthorized alien as defined in the Federal Immigration Reform and Control Act of 1986.</w:t>
      </w:r>
      <w:r w:rsidR="00633419">
        <w:rPr>
          <w:rFonts w:ascii="Arial" w:hAnsi="Arial" w:cs="Arial"/>
        </w:rPr>
        <w:t>”</w:t>
      </w:r>
      <w:r w:rsidRPr="001804FC">
        <w:rPr>
          <w:rFonts w:ascii="Arial" w:hAnsi="Arial" w:cs="Arial"/>
        </w:rPr>
        <w:t xml:space="preserve"> </w:t>
      </w:r>
    </w:p>
    <w:p w14:paraId="22EA1404" w14:textId="77777777" w:rsidR="00D222F3" w:rsidRPr="001804FC" w:rsidRDefault="00D222F3" w:rsidP="003D6AE1">
      <w:pPr>
        <w:tabs>
          <w:tab w:val="left" w:pos="-720"/>
          <w:tab w:val="left" w:pos="0"/>
          <w:tab w:val="left" w:pos="720"/>
          <w:tab w:val="left" w:pos="1440"/>
        </w:tabs>
        <w:suppressAutoHyphens/>
        <w:ind w:left="1350" w:hanging="1350"/>
        <w:jc w:val="both"/>
        <w:rPr>
          <w:rFonts w:ascii="Arial" w:hAnsi="Arial" w:cs="Arial"/>
          <w:spacing w:val="-3"/>
        </w:rPr>
      </w:pPr>
    </w:p>
    <w:p w14:paraId="60728E61" w14:textId="77777777" w:rsidR="00D222F3" w:rsidRPr="001804FC" w:rsidRDefault="00D222F3" w:rsidP="003D6AE1">
      <w:pPr>
        <w:tabs>
          <w:tab w:val="left" w:pos="-720"/>
          <w:tab w:val="left" w:pos="720"/>
        </w:tabs>
        <w:suppressAutoHyphens/>
        <w:ind w:left="720"/>
        <w:jc w:val="both"/>
        <w:rPr>
          <w:rFonts w:ascii="Arial" w:hAnsi="Arial" w:cs="Arial"/>
          <w:b/>
        </w:rPr>
      </w:pPr>
      <w:r w:rsidRPr="001804FC">
        <w:rPr>
          <w:rFonts w:ascii="Arial" w:hAnsi="Arial" w:cs="Arial"/>
          <w:b/>
        </w:rPr>
        <w:t>K.</w:t>
      </w:r>
      <w:r w:rsidRPr="001804FC">
        <w:rPr>
          <w:rFonts w:ascii="Arial" w:hAnsi="Arial" w:cs="Arial"/>
          <w:b/>
        </w:rPr>
        <w:tab/>
        <w:t>Indemnification</w:t>
      </w:r>
    </w:p>
    <w:p w14:paraId="5F529AA3" w14:textId="77777777" w:rsidR="00164813" w:rsidRDefault="00164813" w:rsidP="003D6AE1">
      <w:pPr>
        <w:keepNext/>
        <w:jc w:val="both"/>
        <w:rPr>
          <w:spacing w:val="-3"/>
        </w:rPr>
      </w:pPr>
    </w:p>
    <w:p w14:paraId="48B8B92D" w14:textId="77777777" w:rsidR="00164813" w:rsidRPr="00164813" w:rsidRDefault="00164813" w:rsidP="003D6AE1">
      <w:pPr>
        <w:keepNext/>
        <w:ind w:left="1440"/>
        <w:jc w:val="both"/>
        <w:rPr>
          <w:rFonts w:ascii="Arial" w:hAnsi="Arial" w:cs="Arial"/>
          <w:spacing w:val="-3"/>
        </w:rPr>
      </w:pPr>
      <w:r w:rsidRPr="00164813">
        <w:rPr>
          <w:rFonts w:ascii="Arial" w:hAnsi="Arial" w:cs="Arial"/>
          <w:spacing w:val="-3"/>
        </w:rPr>
        <w:t>The Successful Offeror agrees to indemnify, defend and hold harmless the County of Henrico (including Henrico Public County Schools), the County’s officers, agents and employees, from any claims, damages, suits, actions, liabilities and costs of any kind or nature, including attorneys’ fees, arising from or caused by the provision of any services, the failure to provide any services or the use of any services or materials furnished (or made available) by the Successful Offeror, provided that such liability is not attributable to the County’s sole negligence.</w:t>
      </w:r>
    </w:p>
    <w:p w14:paraId="3F9A591E" w14:textId="77777777" w:rsidR="00D222F3" w:rsidRPr="001804FC" w:rsidRDefault="00D222F3" w:rsidP="003D6AE1">
      <w:pPr>
        <w:tabs>
          <w:tab w:val="left" w:pos="-720"/>
          <w:tab w:val="left" w:pos="0"/>
        </w:tabs>
        <w:suppressAutoHyphens/>
        <w:jc w:val="both"/>
        <w:rPr>
          <w:rFonts w:ascii="Arial" w:hAnsi="Arial" w:cs="Arial"/>
        </w:rPr>
      </w:pPr>
    </w:p>
    <w:p w14:paraId="75D605C3" w14:textId="77777777" w:rsidR="00D222F3" w:rsidRPr="001804FC" w:rsidRDefault="00D222F3" w:rsidP="003D6AE1">
      <w:pPr>
        <w:tabs>
          <w:tab w:val="left" w:pos="-720"/>
          <w:tab w:val="left" w:pos="720"/>
        </w:tabs>
        <w:suppressAutoHyphens/>
        <w:ind w:left="1440" w:hanging="720"/>
        <w:jc w:val="both"/>
        <w:rPr>
          <w:rFonts w:ascii="Arial" w:hAnsi="Arial" w:cs="Arial"/>
          <w:spacing w:val="-3"/>
        </w:rPr>
      </w:pPr>
      <w:r w:rsidRPr="001804FC">
        <w:rPr>
          <w:rFonts w:ascii="Arial" w:hAnsi="Arial" w:cs="Arial"/>
          <w:b/>
          <w:spacing w:val="-3"/>
        </w:rPr>
        <w:t>L.</w:t>
      </w:r>
      <w:r w:rsidRPr="001804FC">
        <w:rPr>
          <w:rFonts w:ascii="Arial" w:hAnsi="Arial" w:cs="Arial"/>
          <w:b/>
          <w:spacing w:val="-3"/>
        </w:rPr>
        <w:tab/>
        <w:t>Insurance Requirements</w:t>
      </w:r>
    </w:p>
    <w:p w14:paraId="4436BE79" w14:textId="77777777" w:rsidR="00D222F3" w:rsidRPr="001804FC" w:rsidRDefault="00D222F3" w:rsidP="003D6AE1">
      <w:pPr>
        <w:tabs>
          <w:tab w:val="left" w:pos="-720"/>
        </w:tabs>
        <w:suppressAutoHyphens/>
        <w:ind w:left="1440" w:hanging="720"/>
        <w:jc w:val="both"/>
        <w:rPr>
          <w:rFonts w:ascii="Arial" w:hAnsi="Arial" w:cs="Arial"/>
          <w:b/>
          <w:spacing w:val="-3"/>
        </w:rPr>
      </w:pPr>
    </w:p>
    <w:p w14:paraId="240B62A0" w14:textId="77777777" w:rsidR="00D222F3" w:rsidRPr="001804FC" w:rsidRDefault="00D222F3" w:rsidP="003D6AE1">
      <w:pPr>
        <w:tabs>
          <w:tab w:val="left" w:pos="-720"/>
        </w:tabs>
        <w:suppressAutoHyphens/>
        <w:ind w:left="1440"/>
        <w:jc w:val="both"/>
        <w:rPr>
          <w:rFonts w:ascii="Arial" w:hAnsi="Arial" w:cs="Arial"/>
        </w:rPr>
      </w:pPr>
      <w:r w:rsidRPr="001804FC">
        <w:rPr>
          <w:rFonts w:ascii="Arial" w:hAnsi="Arial" w:cs="Arial"/>
          <w:spacing w:val="-3"/>
        </w:rPr>
        <w:t xml:space="preserve">The Successful Offeror shall maintain insurance to protect itself and </w:t>
      </w:r>
      <w:r>
        <w:rPr>
          <w:rFonts w:ascii="Arial" w:hAnsi="Arial" w:cs="Arial"/>
          <w:spacing w:val="-3"/>
        </w:rPr>
        <w:t>Henrico and Henrico’s elected officials,</w:t>
      </w:r>
      <w:r w:rsidRPr="001804FC">
        <w:rPr>
          <w:rFonts w:ascii="Arial" w:hAnsi="Arial" w:cs="Arial"/>
          <w:spacing w:val="-3"/>
        </w:rPr>
        <w:t xml:space="preserve"> officers, agents</w:t>
      </w:r>
      <w:r>
        <w:rPr>
          <w:rFonts w:ascii="Arial" w:hAnsi="Arial" w:cs="Arial"/>
          <w:spacing w:val="-3"/>
        </w:rPr>
        <w:t>, volunteers</w:t>
      </w:r>
      <w:r w:rsidRPr="001804FC">
        <w:rPr>
          <w:rFonts w:ascii="Arial" w:hAnsi="Arial" w:cs="Arial"/>
          <w:spacing w:val="-3"/>
        </w:rPr>
        <w:t xml:space="preserve"> and employees from claims under the Workers</w:t>
      </w:r>
      <w:r w:rsidR="00633419">
        <w:rPr>
          <w:rFonts w:ascii="Arial" w:hAnsi="Arial" w:cs="Arial"/>
          <w:spacing w:val="-3"/>
        </w:rPr>
        <w:t>’</w:t>
      </w:r>
      <w:r w:rsidRPr="001804FC">
        <w:rPr>
          <w:rFonts w:ascii="Arial" w:hAnsi="Arial" w:cs="Arial"/>
          <w:spacing w:val="-3"/>
        </w:rPr>
        <w:t xml:space="preserve"> Compensation Act, and from any other claim for damages for personal injury, including death, and for damages to property which may arise from the provision of goods and/or services under the Contract, whether such goods and/or services are provided by the Successful Offeror or by any subcontractor or anyone directly employed by either of them.  Such insurance shall conform to the Insurance Specifications. </w:t>
      </w:r>
      <w:r w:rsidRPr="001804FC">
        <w:rPr>
          <w:rFonts w:ascii="Arial" w:hAnsi="Arial" w:cs="Arial"/>
          <w:b/>
          <w:spacing w:val="-3"/>
        </w:rPr>
        <w:t xml:space="preserve">(Attachment </w:t>
      </w:r>
      <w:r w:rsidR="00484ECB">
        <w:rPr>
          <w:rFonts w:ascii="Arial" w:hAnsi="Arial" w:cs="Arial"/>
          <w:b/>
          <w:spacing w:val="-3"/>
        </w:rPr>
        <w:t>A)</w:t>
      </w:r>
    </w:p>
    <w:p w14:paraId="6B962C87" w14:textId="77777777" w:rsidR="00D222F3" w:rsidRPr="001804FC" w:rsidRDefault="00D222F3" w:rsidP="003D6AE1">
      <w:pPr>
        <w:tabs>
          <w:tab w:val="left" w:pos="-720"/>
        </w:tabs>
        <w:suppressAutoHyphens/>
        <w:ind w:left="1440" w:hanging="720"/>
        <w:jc w:val="both"/>
        <w:rPr>
          <w:rFonts w:ascii="Arial" w:hAnsi="Arial" w:cs="Arial"/>
          <w:b/>
          <w:bCs/>
        </w:rPr>
      </w:pPr>
    </w:p>
    <w:p w14:paraId="047FC195" w14:textId="77777777" w:rsidR="00D222F3" w:rsidRPr="001804FC" w:rsidRDefault="00D222F3" w:rsidP="003D6AE1">
      <w:pPr>
        <w:tabs>
          <w:tab w:val="left" w:pos="-720"/>
        </w:tabs>
        <w:suppressAutoHyphens/>
        <w:ind w:left="1440" w:hanging="720"/>
        <w:jc w:val="both"/>
        <w:rPr>
          <w:rFonts w:ascii="Arial" w:hAnsi="Arial" w:cs="Arial"/>
          <w:b/>
          <w:spacing w:val="-3"/>
        </w:rPr>
      </w:pPr>
      <w:r w:rsidRPr="001804FC">
        <w:rPr>
          <w:rFonts w:ascii="Arial" w:hAnsi="Arial" w:cs="Arial"/>
          <w:b/>
          <w:bCs/>
        </w:rPr>
        <w:t>M.</w:t>
      </w:r>
      <w:r w:rsidRPr="001804FC">
        <w:rPr>
          <w:rFonts w:ascii="Arial" w:hAnsi="Arial" w:cs="Arial"/>
        </w:rPr>
        <w:tab/>
      </w:r>
      <w:r w:rsidRPr="001804FC">
        <w:rPr>
          <w:rFonts w:ascii="Arial" w:hAnsi="Arial" w:cs="Arial"/>
          <w:b/>
          <w:spacing w:val="-3"/>
        </w:rPr>
        <w:t>No Discrimination against Faith-Based Organizations</w:t>
      </w:r>
      <w:r w:rsidRPr="001804FC">
        <w:rPr>
          <w:rFonts w:ascii="Arial" w:hAnsi="Arial" w:cs="Arial"/>
          <w:b/>
          <w:spacing w:val="-3"/>
        </w:rPr>
        <w:tab/>
      </w:r>
    </w:p>
    <w:p w14:paraId="6292D1DB" w14:textId="77777777" w:rsidR="00D222F3" w:rsidRPr="001804FC" w:rsidRDefault="00D222F3" w:rsidP="003D6AE1">
      <w:pPr>
        <w:tabs>
          <w:tab w:val="left" w:pos="-720"/>
          <w:tab w:val="left" w:pos="0"/>
        </w:tabs>
        <w:suppressAutoHyphens/>
        <w:jc w:val="both"/>
        <w:rPr>
          <w:rFonts w:ascii="Arial" w:hAnsi="Arial" w:cs="Arial"/>
          <w:spacing w:val="-3"/>
        </w:rPr>
      </w:pPr>
    </w:p>
    <w:p w14:paraId="2CA3296C" w14:textId="77777777" w:rsidR="00D222F3" w:rsidRPr="001804FC" w:rsidRDefault="00D222F3" w:rsidP="003D6AE1">
      <w:pPr>
        <w:tabs>
          <w:tab w:val="left" w:pos="-720"/>
          <w:tab w:val="left" w:pos="0"/>
          <w:tab w:val="left" w:pos="720"/>
          <w:tab w:val="left" w:pos="1440"/>
        </w:tabs>
        <w:suppressAutoHyphens/>
        <w:ind w:left="1440"/>
        <w:jc w:val="both"/>
        <w:rPr>
          <w:rFonts w:ascii="Arial" w:hAnsi="Arial" w:cs="Arial"/>
        </w:rPr>
      </w:pPr>
      <w:r>
        <w:rPr>
          <w:rFonts w:ascii="Arial" w:hAnsi="Arial" w:cs="Arial"/>
        </w:rPr>
        <w:t xml:space="preserve">The </w:t>
      </w:r>
      <w:r w:rsidRPr="001804FC">
        <w:rPr>
          <w:rFonts w:ascii="Arial" w:hAnsi="Arial" w:cs="Arial"/>
        </w:rPr>
        <w:t>County does not discriminate against faith-based organizations as that term is defined in Va. Code § 2.2-4343.1.</w:t>
      </w:r>
    </w:p>
    <w:p w14:paraId="6DA796B1" w14:textId="77777777" w:rsidR="00D222F3" w:rsidRDefault="00D222F3" w:rsidP="003D6AE1">
      <w:pPr>
        <w:tabs>
          <w:tab w:val="left" w:pos="-720"/>
          <w:tab w:val="left" w:pos="0"/>
          <w:tab w:val="left" w:pos="1440"/>
          <w:tab w:val="num" w:pos="1800"/>
        </w:tabs>
        <w:suppressAutoHyphens/>
        <w:ind w:left="720"/>
        <w:jc w:val="both"/>
        <w:rPr>
          <w:rFonts w:ascii="Arial" w:hAnsi="Arial" w:cs="Arial"/>
        </w:rPr>
      </w:pPr>
    </w:p>
    <w:p w14:paraId="7C3A7353" w14:textId="77777777" w:rsidR="00D222F3" w:rsidRPr="00027B5B" w:rsidRDefault="00D222F3" w:rsidP="003D6AE1">
      <w:pPr>
        <w:tabs>
          <w:tab w:val="left" w:pos="-720"/>
          <w:tab w:val="left" w:pos="0"/>
          <w:tab w:val="left" w:pos="720"/>
          <w:tab w:val="left" w:pos="1440"/>
        </w:tabs>
        <w:suppressAutoHyphens/>
        <w:ind w:left="1440" w:hanging="720"/>
        <w:jc w:val="both"/>
        <w:rPr>
          <w:rFonts w:ascii="Arial" w:hAnsi="Arial" w:cs="Arial"/>
          <w:spacing w:val="-3"/>
        </w:rPr>
      </w:pPr>
      <w:r w:rsidRPr="00027B5B">
        <w:rPr>
          <w:rFonts w:ascii="Arial" w:hAnsi="Arial" w:cs="Arial"/>
          <w:b/>
          <w:spacing w:val="-3"/>
        </w:rPr>
        <w:t>N.</w:t>
      </w:r>
      <w:r w:rsidRPr="00027B5B">
        <w:rPr>
          <w:rFonts w:ascii="Arial" w:hAnsi="Arial" w:cs="Arial"/>
          <w:b/>
          <w:spacing w:val="-3"/>
        </w:rPr>
        <w:tab/>
        <w:t>Offeror</w:t>
      </w:r>
      <w:r w:rsidR="00633419" w:rsidRPr="00027B5B">
        <w:rPr>
          <w:rFonts w:ascii="Arial" w:hAnsi="Arial" w:cs="Arial"/>
          <w:b/>
          <w:spacing w:val="-3"/>
        </w:rPr>
        <w:t>’</w:t>
      </w:r>
      <w:r w:rsidRPr="00027B5B">
        <w:rPr>
          <w:rFonts w:ascii="Arial" w:hAnsi="Arial" w:cs="Arial"/>
          <w:b/>
          <w:spacing w:val="-3"/>
        </w:rPr>
        <w:t>s Performance</w:t>
      </w:r>
    </w:p>
    <w:p w14:paraId="16A3D18D" w14:textId="77777777" w:rsidR="00D222F3" w:rsidRPr="00027B5B" w:rsidRDefault="00D222F3" w:rsidP="003D6AE1">
      <w:pPr>
        <w:tabs>
          <w:tab w:val="left" w:pos="-720"/>
          <w:tab w:val="left" w:pos="0"/>
        </w:tabs>
        <w:suppressAutoHyphens/>
        <w:jc w:val="both"/>
        <w:rPr>
          <w:rFonts w:ascii="Arial" w:hAnsi="Arial" w:cs="Arial"/>
          <w:spacing w:val="-3"/>
        </w:rPr>
      </w:pPr>
    </w:p>
    <w:p w14:paraId="7F3E2DDE" w14:textId="4FE20D7D" w:rsidR="00D222F3" w:rsidRPr="00027B5B" w:rsidRDefault="000B3D38" w:rsidP="000B3D38">
      <w:pPr>
        <w:tabs>
          <w:tab w:val="left" w:pos="-720"/>
          <w:tab w:val="left" w:pos="0"/>
          <w:tab w:val="left" w:pos="720"/>
          <w:tab w:val="left" w:pos="1440"/>
        </w:tabs>
        <w:suppressAutoHyphens/>
        <w:ind w:left="2160" w:hanging="1080"/>
        <w:jc w:val="both"/>
        <w:rPr>
          <w:rFonts w:ascii="Arial" w:hAnsi="Arial" w:cs="Arial"/>
          <w:spacing w:val="-3"/>
        </w:rPr>
      </w:pPr>
      <w:r w:rsidRPr="00027B5B">
        <w:rPr>
          <w:rFonts w:ascii="Arial" w:hAnsi="Arial" w:cs="Arial"/>
          <w:spacing w:val="-3"/>
        </w:rPr>
        <w:tab/>
        <w:t>1.</w:t>
      </w:r>
      <w:r w:rsidRPr="00027B5B">
        <w:rPr>
          <w:rFonts w:ascii="Arial" w:hAnsi="Arial" w:cs="Arial"/>
          <w:spacing w:val="-3"/>
        </w:rPr>
        <w:tab/>
      </w:r>
      <w:r w:rsidR="00D222F3" w:rsidRPr="00027B5B">
        <w:rPr>
          <w:rFonts w:ascii="Arial" w:hAnsi="Arial" w:cs="Arial"/>
          <w:spacing w:val="-3"/>
        </w:rPr>
        <w:t>The Successful Offeror agrees and covenants that its agents and employees shall comply with all County, State and Federal laws, rules and regulations applicable to the business to be conducted under the Contract.</w:t>
      </w:r>
    </w:p>
    <w:p w14:paraId="6204C485" w14:textId="77777777" w:rsidR="000B3D38" w:rsidRPr="00027B5B" w:rsidRDefault="000B3D38" w:rsidP="000B3D38">
      <w:pPr>
        <w:tabs>
          <w:tab w:val="left" w:pos="-720"/>
          <w:tab w:val="left" w:pos="0"/>
          <w:tab w:val="left" w:pos="720"/>
          <w:tab w:val="left" w:pos="1440"/>
        </w:tabs>
        <w:suppressAutoHyphens/>
        <w:ind w:left="1080"/>
        <w:jc w:val="both"/>
        <w:rPr>
          <w:rFonts w:ascii="Arial" w:hAnsi="Arial" w:cs="Arial"/>
          <w:spacing w:val="-3"/>
        </w:rPr>
      </w:pPr>
    </w:p>
    <w:p w14:paraId="68A1FC30" w14:textId="23671048" w:rsidR="00D222F3" w:rsidRPr="00027B5B" w:rsidRDefault="000B3D38" w:rsidP="000B3D38">
      <w:pPr>
        <w:tabs>
          <w:tab w:val="left" w:pos="-720"/>
          <w:tab w:val="left" w:pos="0"/>
          <w:tab w:val="left" w:pos="720"/>
          <w:tab w:val="left" w:pos="1440"/>
        </w:tabs>
        <w:suppressAutoHyphens/>
        <w:ind w:left="2160" w:hanging="1080"/>
        <w:jc w:val="both"/>
        <w:rPr>
          <w:rFonts w:ascii="Arial" w:hAnsi="Arial" w:cs="Arial"/>
          <w:spacing w:val="-3"/>
        </w:rPr>
      </w:pPr>
      <w:r w:rsidRPr="00027B5B">
        <w:rPr>
          <w:rFonts w:ascii="Arial" w:hAnsi="Arial" w:cs="Arial"/>
          <w:spacing w:val="-3"/>
        </w:rPr>
        <w:tab/>
        <w:t>2.</w:t>
      </w:r>
      <w:r w:rsidRPr="00027B5B">
        <w:rPr>
          <w:rFonts w:ascii="Arial" w:hAnsi="Arial" w:cs="Arial"/>
          <w:spacing w:val="-3"/>
        </w:rPr>
        <w:tab/>
      </w:r>
      <w:r w:rsidR="00D222F3" w:rsidRPr="00027B5B">
        <w:rPr>
          <w:rFonts w:ascii="Arial" w:hAnsi="Arial" w:cs="Arial"/>
          <w:spacing w:val="-3"/>
        </w:rPr>
        <w:t>The Successful Offeror shall ensure that its employees shall observe and exercise all necessary caution and discretion so as to avoid injury to person or damage to property of any and all kinds.</w:t>
      </w:r>
    </w:p>
    <w:p w14:paraId="20338EBB" w14:textId="31261995" w:rsidR="00D222F3" w:rsidRPr="00027B5B" w:rsidRDefault="000B3D38" w:rsidP="000B3D38">
      <w:pPr>
        <w:tabs>
          <w:tab w:val="left" w:pos="-720"/>
          <w:tab w:val="left" w:pos="0"/>
          <w:tab w:val="left" w:pos="720"/>
          <w:tab w:val="left" w:pos="1440"/>
        </w:tabs>
        <w:suppressAutoHyphens/>
        <w:ind w:left="2160" w:hanging="1080"/>
        <w:jc w:val="both"/>
        <w:rPr>
          <w:rFonts w:ascii="Arial" w:hAnsi="Arial" w:cs="Arial"/>
          <w:spacing w:val="-3"/>
        </w:rPr>
      </w:pPr>
      <w:r w:rsidRPr="00027B5B">
        <w:rPr>
          <w:rFonts w:ascii="Arial" w:hAnsi="Arial" w:cs="Arial"/>
          <w:spacing w:val="-3"/>
        </w:rPr>
        <w:tab/>
        <w:t>3.</w:t>
      </w:r>
      <w:r w:rsidRPr="00027B5B">
        <w:rPr>
          <w:rFonts w:ascii="Arial" w:hAnsi="Arial" w:cs="Arial"/>
          <w:spacing w:val="-3"/>
        </w:rPr>
        <w:tab/>
      </w:r>
      <w:r w:rsidR="00D222F3" w:rsidRPr="00027B5B">
        <w:rPr>
          <w:rFonts w:ascii="Arial" w:hAnsi="Arial" w:cs="Arial"/>
          <w:spacing w:val="-3"/>
        </w:rPr>
        <w:t>The Successful Offeror shall cooperate with Henrico officials in performing the Contract work so that interference with normal operations will be held to a minimum.</w:t>
      </w:r>
    </w:p>
    <w:p w14:paraId="379AEDBE" w14:textId="77777777" w:rsidR="00D222F3" w:rsidRPr="00027B5B" w:rsidRDefault="00D222F3" w:rsidP="003D6AE1">
      <w:pPr>
        <w:tabs>
          <w:tab w:val="left" w:pos="-720"/>
          <w:tab w:val="left" w:pos="0"/>
          <w:tab w:val="left" w:pos="720"/>
          <w:tab w:val="left" w:pos="1440"/>
        </w:tabs>
        <w:suppressAutoHyphens/>
        <w:ind w:left="1800" w:hanging="360"/>
        <w:jc w:val="both"/>
        <w:rPr>
          <w:rFonts w:ascii="Arial" w:hAnsi="Arial" w:cs="Arial"/>
          <w:spacing w:val="-3"/>
        </w:rPr>
      </w:pPr>
      <w:r w:rsidRPr="00027B5B">
        <w:rPr>
          <w:rFonts w:ascii="Arial" w:hAnsi="Arial" w:cs="Arial"/>
          <w:spacing w:val="-3"/>
        </w:rPr>
        <w:tab/>
      </w:r>
      <w:r w:rsidRPr="00027B5B">
        <w:rPr>
          <w:rFonts w:ascii="Arial" w:hAnsi="Arial" w:cs="Arial"/>
          <w:spacing w:val="-3"/>
        </w:rPr>
        <w:tab/>
      </w:r>
    </w:p>
    <w:p w14:paraId="02242AD3" w14:textId="7ECA824B" w:rsidR="00D222F3" w:rsidRPr="00027B5B" w:rsidRDefault="000B3D38" w:rsidP="000B3D38">
      <w:pPr>
        <w:tabs>
          <w:tab w:val="left" w:pos="-720"/>
          <w:tab w:val="left" w:pos="0"/>
          <w:tab w:val="left" w:pos="720"/>
          <w:tab w:val="left" w:pos="1440"/>
        </w:tabs>
        <w:suppressAutoHyphens/>
        <w:ind w:left="2160" w:hanging="1080"/>
        <w:jc w:val="both"/>
        <w:rPr>
          <w:rFonts w:ascii="Arial" w:hAnsi="Arial" w:cs="Arial"/>
          <w:strike/>
          <w:spacing w:val="-3"/>
        </w:rPr>
      </w:pPr>
      <w:r w:rsidRPr="00027B5B">
        <w:rPr>
          <w:rFonts w:ascii="Arial" w:hAnsi="Arial" w:cs="Arial"/>
          <w:spacing w:val="-3"/>
        </w:rPr>
        <w:tab/>
        <w:t>4.</w:t>
      </w:r>
      <w:r w:rsidRPr="00027B5B">
        <w:rPr>
          <w:rFonts w:ascii="Arial" w:hAnsi="Arial" w:cs="Arial"/>
          <w:spacing w:val="-3"/>
        </w:rPr>
        <w:tab/>
      </w:r>
      <w:r w:rsidR="00D222F3" w:rsidRPr="00027B5B">
        <w:rPr>
          <w:rFonts w:ascii="Arial" w:hAnsi="Arial" w:cs="Arial"/>
          <w:spacing w:val="-3"/>
        </w:rPr>
        <w:t>The Successful Offeror shall be an independent contractor and shall not be an employee of the County.</w:t>
      </w:r>
    </w:p>
    <w:p w14:paraId="4BBB7483" w14:textId="77777777" w:rsidR="00C910CA" w:rsidRDefault="00C910CA" w:rsidP="003D6AE1">
      <w:pPr>
        <w:tabs>
          <w:tab w:val="left" w:pos="-720"/>
          <w:tab w:val="left" w:pos="0"/>
          <w:tab w:val="left" w:pos="720"/>
        </w:tabs>
        <w:suppressAutoHyphens/>
        <w:ind w:left="720"/>
        <w:jc w:val="both"/>
        <w:rPr>
          <w:rFonts w:ascii="Arial" w:hAnsi="Arial" w:cs="Arial"/>
          <w:b/>
        </w:rPr>
      </w:pPr>
    </w:p>
    <w:p w14:paraId="050E61AF" w14:textId="303B79CD" w:rsidR="00D222F3" w:rsidRPr="00027B5B" w:rsidRDefault="00D222F3" w:rsidP="003D6AE1">
      <w:pPr>
        <w:tabs>
          <w:tab w:val="left" w:pos="-720"/>
          <w:tab w:val="left" w:pos="0"/>
          <w:tab w:val="left" w:pos="720"/>
        </w:tabs>
        <w:suppressAutoHyphens/>
        <w:ind w:left="720"/>
        <w:jc w:val="both"/>
        <w:rPr>
          <w:rFonts w:ascii="Arial" w:hAnsi="Arial" w:cs="Arial"/>
          <w:b/>
          <w:caps/>
        </w:rPr>
      </w:pPr>
      <w:r w:rsidRPr="00027B5B">
        <w:rPr>
          <w:rFonts w:ascii="Arial" w:hAnsi="Arial" w:cs="Arial"/>
          <w:b/>
        </w:rPr>
        <w:t>O.</w:t>
      </w:r>
      <w:r w:rsidRPr="00027B5B">
        <w:rPr>
          <w:rFonts w:ascii="Arial" w:hAnsi="Arial" w:cs="Arial"/>
          <w:b/>
        </w:rPr>
        <w:tab/>
        <w:t>Ownership of Deliverable and Related Products</w:t>
      </w:r>
    </w:p>
    <w:p w14:paraId="38507AEA" w14:textId="77777777" w:rsidR="00D222F3" w:rsidRPr="00027B5B" w:rsidRDefault="00D222F3" w:rsidP="003D6AE1">
      <w:pPr>
        <w:tabs>
          <w:tab w:val="left" w:pos="-720"/>
          <w:tab w:val="left" w:pos="0"/>
          <w:tab w:val="left" w:pos="720"/>
        </w:tabs>
        <w:suppressAutoHyphens/>
        <w:jc w:val="both"/>
        <w:rPr>
          <w:rFonts w:ascii="Arial" w:hAnsi="Arial" w:cs="Arial"/>
        </w:rPr>
      </w:pPr>
    </w:p>
    <w:p w14:paraId="7611A24B" w14:textId="0CD5419D" w:rsidR="00D222F3" w:rsidRPr="00027B5B" w:rsidRDefault="00D222F3" w:rsidP="00027B5B">
      <w:pPr>
        <w:pStyle w:val="ListParagraph"/>
        <w:numPr>
          <w:ilvl w:val="0"/>
          <w:numId w:val="45"/>
        </w:numPr>
        <w:tabs>
          <w:tab w:val="left" w:pos="-720"/>
          <w:tab w:val="left" w:pos="0"/>
          <w:tab w:val="left" w:pos="720"/>
        </w:tabs>
        <w:suppressAutoHyphens/>
        <w:spacing w:after="0" w:line="240" w:lineRule="auto"/>
        <w:jc w:val="both"/>
        <w:rPr>
          <w:rFonts w:ascii="Arial" w:hAnsi="Arial" w:cs="Arial"/>
          <w:sz w:val="24"/>
          <w:szCs w:val="24"/>
        </w:rPr>
      </w:pPr>
      <w:r w:rsidRPr="00027B5B">
        <w:rPr>
          <w:rFonts w:ascii="Arial" w:hAnsi="Arial" w:cs="Arial"/>
          <w:sz w:val="24"/>
          <w:szCs w:val="24"/>
        </w:rPr>
        <w:t xml:space="preserve">The County shall have all rights, title, and interest in or to all specified or unspecified interim and final products, work plans, project reports and/or presentations, data, documentation, computer programs and/or applications, and documentation developed or generated during the completion of this project, including, without limitation, unlimited rights to use, duplicate, modify, or disclose any part thereof, in any manner and for any purpose, and the right to permit or prohibit any other person, including the Successful Offeror, from doing so.  To the extent that the Successful Offeror may be deemed at any time to have any of the foregoing rights, the Successful Offeror agrees to irrevocably assign and does hereby irrevocably assign such rights to the County.  </w:t>
      </w:r>
    </w:p>
    <w:p w14:paraId="52D7AA7F" w14:textId="77777777" w:rsidR="00D222F3" w:rsidRPr="00027B5B" w:rsidRDefault="00D222F3" w:rsidP="00027B5B">
      <w:pPr>
        <w:tabs>
          <w:tab w:val="left" w:pos="-720"/>
          <w:tab w:val="left" w:pos="0"/>
          <w:tab w:val="left" w:pos="720"/>
        </w:tabs>
        <w:suppressAutoHyphens/>
        <w:ind w:left="1440"/>
        <w:jc w:val="both"/>
        <w:rPr>
          <w:rFonts w:ascii="Arial" w:hAnsi="Arial" w:cs="Arial"/>
        </w:rPr>
      </w:pPr>
    </w:p>
    <w:p w14:paraId="227925B2" w14:textId="47BB5A0A" w:rsidR="00D222F3" w:rsidRPr="00027B5B" w:rsidRDefault="00D222F3" w:rsidP="00027B5B">
      <w:pPr>
        <w:pStyle w:val="ListParagraph"/>
        <w:numPr>
          <w:ilvl w:val="0"/>
          <w:numId w:val="45"/>
        </w:numPr>
        <w:tabs>
          <w:tab w:val="left" w:pos="-720"/>
          <w:tab w:val="left" w:pos="0"/>
          <w:tab w:val="left" w:pos="720"/>
        </w:tabs>
        <w:suppressAutoHyphens/>
        <w:spacing w:after="0" w:line="240" w:lineRule="auto"/>
        <w:jc w:val="both"/>
        <w:rPr>
          <w:rFonts w:ascii="Arial" w:hAnsi="Arial" w:cs="Arial"/>
          <w:sz w:val="24"/>
          <w:szCs w:val="24"/>
        </w:rPr>
      </w:pPr>
      <w:r w:rsidRPr="00027B5B">
        <w:rPr>
          <w:rFonts w:ascii="Arial" w:hAnsi="Arial" w:cs="Arial"/>
          <w:sz w:val="24"/>
          <w:szCs w:val="24"/>
        </w:rPr>
        <w:t>The Successful Offeror is expressly prohibited from receiving additional payments or profit from the items referred to in this paragraph, other than that which is provided for in the general terms and conditions of the Contract.</w:t>
      </w:r>
    </w:p>
    <w:p w14:paraId="513BCC1E" w14:textId="77777777" w:rsidR="00D222F3" w:rsidRPr="00027B5B" w:rsidRDefault="00D222F3" w:rsidP="00027B5B">
      <w:pPr>
        <w:tabs>
          <w:tab w:val="left" w:pos="-720"/>
          <w:tab w:val="left" w:pos="0"/>
          <w:tab w:val="left" w:pos="720"/>
        </w:tabs>
        <w:suppressAutoHyphens/>
        <w:ind w:left="1440"/>
        <w:jc w:val="both"/>
        <w:rPr>
          <w:rFonts w:ascii="Arial" w:hAnsi="Arial" w:cs="Arial"/>
        </w:rPr>
      </w:pPr>
    </w:p>
    <w:p w14:paraId="10C0055E" w14:textId="3B62F9D8" w:rsidR="00D222F3" w:rsidRPr="00027B5B" w:rsidRDefault="00D222F3" w:rsidP="00027B5B">
      <w:pPr>
        <w:pStyle w:val="ListParagraph"/>
        <w:numPr>
          <w:ilvl w:val="0"/>
          <w:numId w:val="45"/>
        </w:numPr>
        <w:tabs>
          <w:tab w:val="left" w:pos="-720"/>
          <w:tab w:val="left" w:pos="0"/>
          <w:tab w:val="left" w:pos="720"/>
        </w:tabs>
        <w:suppressAutoHyphens/>
        <w:spacing w:after="0" w:line="240" w:lineRule="auto"/>
        <w:jc w:val="both"/>
        <w:rPr>
          <w:rFonts w:ascii="Arial" w:hAnsi="Arial" w:cs="Arial"/>
          <w:sz w:val="24"/>
          <w:szCs w:val="24"/>
        </w:rPr>
      </w:pPr>
      <w:r w:rsidRPr="00027B5B">
        <w:rPr>
          <w:rFonts w:ascii="Arial" w:hAnsi="Arial" w:cs="Arial"/>
          <w:sz w:val="24"/>
          <w:szCs w:val="24"/>
        </w:rPr>
        <w:t>This shall not preclude Offerors from submitting proposals, which may include innovative ownership approaches, in the best interest of the County.</w:t>
      </w:r>
    </w:p>
    <w:p w14:paraId="249525AF" w14:textId="77777777" w:rsidR="00D222F3" w:rsidRPr="00027B5B" w:rsidRDefault="00D222F3" w:rsidP="003D6AE1">
      <w:pPr>
        <w:tabs>
          <w:tab w:val="left" w:pos="-720"/>
          <w:tab w:val="left" w:pos="720"/>
          <w:tab w:val="left" w:pos="2160"/>
        </w:tabs>
        <w:suppressAutoHyphens/>
        <w:ind w:left="720"/>
        <w:jc w:val="both"/>
        <w:rPr>
          <w:rFonts w:ascii="Arial" w:hAnsi="Arial" w:cs="Arial"/>
        </w:rPr>
      </w:pPr>
    </w:p>
    <w:p w14:paraId="570C1DD1" w14:textId="77777777" w:rsidR="00D222F3" w:rsidRPr="00027B5B" w:rsidRDefault="00D222F3" w:rsidP="004A61CF">
      <w:pPr>
        <w:tabs>
          <w:tab w:val="left" w:pos="-720"/>
          <w:tab w:val="left" w:pos="0"/>
          <w:tab w:val="left" w:pos="720"/>
          <w:tab w:val="left" w:pos="1440"/>
        </w:tabs>
        <w:suppressAutoHyphens/>
        <w:ind w:left="720"/>
        <w:jc w:val="both"/>
        <w:rPr>
          <w:rFonts w:ascii="Arial" w:hAnsi="Arial" w:cs="Arial"/>
          <w:b/>
          <w:spacing w:val="-3"/>
        </w:rPr>
      </w:pPr>
      <w:r w:rsidRPr="00027B5B">
        <w:rPr>
          <w:rFonts w:ascii="Arial" w:hAnsi="Arial" w:cs="Arial"/>
          <w:b/>
          <w:spacing w:val="-3"/>
        </w:rPr>
        <w:t>P.</w:t>
      </w:r>
      <w:r w:rsidRPr="00027B5B">
        <w:rPr>
          <w:rFonts w:ascii="Arial" w:hAnsi="Arial" w:cs="Arial"/>
          <w:b/>
          <w:spacing w:val="-3"/>
        </w:rPr>
        <w:tab/>
        <w:t>Record Retention and Audits</w:t>
      </w:r>
    </w:p>
    <w:p w14:paraId="0C62299B" w14:textId="77777777" w:rsidR="00D222F3" w:rsidRPr="00027B5B" w:rsidRDefault="00D222F3" w:rsidP="003D6AE1">
      <w:pPr>
        <w:tabs>
          <w:tab w:val="left" w:pos="-720"/>
          <w:tab w:val="left" w:pos="0"/>
        </w:tabs>
        <w:suppressAutoHyphens/>
        <w:jc w:val="both"/>
        <w:rPr>
          <w:rFonts w:ascii="Arial" w:hAnsi="Arial" w:cs="Arial"/>
          <w:spacing w:val="-3"/>
        </w:rPr>
      </w:pPr>
    </w:p>
    <w:p w14:paraId="41DCA01C" w14:textId="0A6DD5AC" w:rsidR="00D222F3" w:rsidRPr="00027B5B" w:rsidRDefault="00D222F3" w:rsidP="00027B5B">
      <w:pPr>
        <w:pStyle w:val="ListParagraph"/>
        <w:numPr>
          <w:ilvl w:val="0"/>
          <w:numId w:val="46"/>
        </w:numPr>
        <w:tabs>
          <w:tab w:val="left" w:pos="-720"/>
          <w:tab w:val="left" w:pos="0"/>
          <w:tab w:val="left" w:pos="720"/>
        </w:tabs>
        <w:suppressAutoHyphens/>
        <w:spacing w:after="0" w:line="240" w:lineRule="auto"/>
        <w:jc w:val="both"/>
        <w:rPr>
          <w:rFonts w:ascii="Arial" w:hAnsi="Arial" w:cs="Arial"/>
          <w:spacing w:val="-3"/>
          <w:sz w:val="24"/>
          <w:szCs w:val="24"/>
        </w:rPr>
      </w:pPr>
      <w:r w:rsidRPr="00027B5B">
        <w:rPr>
          <w:rFonts w:ascii="Arial" w:hAnsi="Arial" w:cs="Arial"/>
          <w:spacing w:val="-3"/>
          <w:sz w:val="24"/>
          <w:szCs w:val="24"/>
        </w:rPr>
        <w:t xml:space="preserve">The Successful Offeror shall retain, during the performance of the Contract and for a period of </w:t>
      </w:r>
      <w:r w:rsidR="002C5BD7" w:rsidRPr="00027B5B">
        <w:rPr>
          <w:rFonts w:ascii="Arial" w:hAnsi="Arial" w:cs="Arial"/>
          <w:spacing w:val="-3"/>
          <w:sz w:val="24"/>
          <w:szCs w:val="24"/>
        </w:rPr>
        <w:t>five</w:t>
      </w:r>
      <w:r w:rsidRPr="00027B5B">
        <w:rPr>
          <w:rFonts w:ascii="Arial" w:hAnsi="Arial" w:cs="Arial"/>
          <w:spacing w:val="-3"/>
          <w:sz w:val="24"/>
          <w:szCs w:val="24"/>
        </w:rPr>
        <w:t xml:space="preserve"> years from the completion of the Contract, all records pertaining to the Successful Offeror’s proposal and any Contract awarded pursuant to this Request for Proposal.  Such records shall include but not be limited to all paid vouchers including those for out-of-pocket expenses; other reimbursement supported by invoices, including the Successful Offeror’s copies of periodic estimates for partial payment; ledgers, cancelled checks; deposit slips; bank statements; journals; Contract amendments and change orders; insurance documents; payroll documents; timesheets; memoranda; and correspondence.  Such records shall be available to the County on demand and without advance notice during the Successful Offeror’s normal working hours.</w:t>
      </w:r>
    </w:p>
    <w:p w14:paraId="30A8D579" w14:textId="77777777" w:rsidR="006F782C" w:rsidRPr="00027B5B" w:rsidRDefault="006F782C" w:rsidP="00027B5B">
      <w:pPr>
        <w:tabs>
          <w:tab w:val="left" w:pos="-720"/>
          <w:tab w:val="left" w:pos="0"/>
          <w:tab w:val="left" w:pos="720"/>
        </w:tabs>
        <w:suppressAutoHyphens/>
        <w:ind w:left="1080"/>
        <w:jc w:val="both"/>
        <w:rPr>
          <w:rFonts w:ascii="Arial" w:hAnsi="Arial" w:cs="Arial"/>
          <w:spacing w:val="-3"/>
        </w:rPr>
      </w:pPr>
    </w:p>
    <w:p w14:paraId="1F126053" w14:textId="13D2B2DC" w:rsidR="00D222F3" w:rsidRPr="00027B5B" w:rsidRDefault="00D222F3" w:rsidP="00027B5B">
      <w:pPr>
        <w:pStyle w:val="ListParagraph"/>
        <w:numPr>
          <w:ilvl w:val="0"/>
          <w:numId w:val="46"/>
        </w:numPr>
        <w:tabs>
          <w:tab w:val="left" w:pos="-720"/>
          <w:tab w:val="left" w:pos="0"/>
          <w:tab w:val="left" w:pos="720"/>
        </w:tabs>
        <w:suppressAutoHyphens/>
        <w:spacing w:after="0" w:line="240" w:lineRule="auto"/>
        <w:jc w:val="both"/>
        <w:rPr>
          <w:rFonts w:ascii="Arial" w:hAnsi="Arial" w:cs="Arial"/>
          <w:spacing w:val="-3"/>
          <w:sz w:val="24"/>
          <w:szCs w:val="24"/>
        </w:rPr>
      </w:pPr>
      <w:r w:rsidRPr="00027B5B">
        <w:rPr>
          <w:rFonts w:ascii="Arial" w:hAnsi="Arial" w:cs="Arial"/>
          <w:spacing w:val="-3"/>
          <w:sz w:val="24"/>
          <w:szCs w:val="24"/>
        </w:rPr>
        <w:t>County personnel may perform in-progress and post-audits of the Successful Offeror’s records as a result of a Contract awarded pursuant to this Request for Proposals.  Files would be available on demand and without notice during normal working hours.</w:t>
      </w:r>
    </w:p>
    <w:p w14:paraId="0E11A726" w14:textId="77777777" w:rsidR="004A61CF" w:rsidRPr="00027B5B" w:rsidRDefault="004A61CF" w:rsidP="00027B5B">
      <w:pPr>
        <w:pStyle w:val="ListParagraph"/>
        <w:spacing w:after="0" w:line="240" w:lineRule="auto"/>
        <w:rPr>
          <w:rFonts w:ascii="Arial" w:hAnsi="Arial" w:cs="Arial"/>
          <w:b/>
          <w:spacing w:val="-3"/>
          <w:sz w:val="24"/>
          <w:szCs w:val="24"/>
        </w:rPr>
      </w:pPr>
    </w:p>
    <w:p w14:paraId="696517F5" w14:textId="77777777" w:rsidR="00B93C95" w:rsidRDefault="00B93C95">
      <w:pPr>
        <w:rPr>
          <w:rFonts w:ascii="Arial" w:hAnsi="Arial" w:cs="Arial"/>
          <w:b/>
          <w:spacing w:val="-3"/>
        </w:rPr>
      </w:pPr>
      <w:r>
        <w:rPr>
          <w:rFonts w:ascii="Arial" w:hAnsi="Arial" w:cs="Arial"/>
          <w:b/>
          <w:spacing w:val="-3"/>
        </w:rPr>
        <w:br w:type="page"/>
      </w:r>
    </w:p>
    <w:p w14:paraId="717725D9" w14:textId="6C288437" w:rsidR="00D222F3" w:rsidRPr="00027B5B" w:rsidRDefault="00D222F3" w:rsidP="00027B5B">
      <w:pPr>
        <w:tabs>
          <w:tab w:val="left" w:pos="-720"/>
          <w:tab w:val="left" w:pos="0"/>
          <w:tab w:val="left" w:pos="720"/>
        </w:tabs>
        <w:suppressAutoHyphens/>
        <w:ind w:left="720"/>
        <w:jc w:val="both"/>
        <w:rPr>
          <w:rFonts w:ascii="Arial" w:hAnsi="Arial" w:cs="Arial"/>
          <w:b/>
          <w:spacing w:val="-3"/>
        </w:rPr>
      </w:pPr>
      <w:r w:rsidRPr="00027B5B">
        <w:rPr>
          <w:rFonts w:ascii="Arial" w:hAnsi="Arial" w:cs="Arial"/>
          <w:b/>
          <w:spacing w:val="-3"/>
        </w:rPr>
        <w:lastRenderedPageBreak/>
        <w:t>Q.</w:t>
      </w:r>
      <w:r w:rsidRPr="00027B5B">
        <w:rPr>
          <w:rFonts w:ascii="Arial" w:hAnsi="Arial" w:cs="Arial"/>
          <w:b/>
          <w:spacing w:val="-3"/>
        </w:rPr>
        <w:tab/>
        <w:t>Severability</w:t>
      </w:r>
    </w:p>
    <w:p w14:paraId="6357E924" w14:textId="77777777" w:rsidR="00D222F3" w:rsidRPr="00027B5B" w:rsidRDefault="00D222F3" w:rsidP="00027B5B">
      <w:pPr>
        <w:tabs>
          <w:tab w:val="left" w:pos="-720"/>
          <w:tab w:val="left" w:pos="0"/>
          <w:tab w:val="left" w:pos="720"/>
        </w:tabs>
        <w:suppressAutoHyphens/>
        <w:jc w:val="both"/>
        <w:rPr>
          <w:rFonts w:ascii="Arial" w:hAnsi="Arial" w:cs="Arial"/>
          <w:spacing w:val="-3"/>
        </w:rPr>
      </w:pPr>
    </w:p>
    <w:p w14:paraId="44D46E83" w14:textId="77777777" w:rsidR="00D222F3" w:rsidRPr="00027B5B" w:rsidRDefault="00D222F3" w:rsidP="00027B5B">
      <w:pPr>
        <w:tabs>
          <w:tab w:val="left" w:pos="-720"/>
          <w:tab w:val="left" w:pos="0"/>
          <w:tab w:val="left" w:pos="720"/>
        </w:tabs>
        <w:suppressAutoHyphens/>
        <w:ind w:left="1440"/>
        <w:jc w:val="both"/>
        <w:rPr>
          <w:rFonts w:ascii="Arial" w:hAnsi="Arial" w:cs="Arial"/>
          <w:spacing w:val="-3"/>
        </w:rPr>
      </w:pPr>
      <w:r w:rsidRPr="00027B5B">
        <w:rPr>
          <w:rFonts w:ascii="Arial" w:hAnsi="Arial" w:cs="Arial"/>
          <w:spacing w:val="-3"/>
        </w:rPr>
        <w:t>Each paragraph and provision of the Contract is severable from the entire agreement and if any provision is declared invalid the remaining provisions shall nevertheless remain in effect.</w:t>
      </w:r>
    </w:p>
    <w:p w14:paraId="6C2CFABD" w14:textId="77777777" w:rsidR="00D222F3" w:rsidRPr="00027B5B" w:rsidRDefault="00D222F3" w:rsidP="00027B5B">
      <w:pPr>
        <w:tabs>
          <w:tab w:val="left" w:pos="-720"/>
          <w:tab w:val="left" w:pos="0"/>
          <w:tab w:val="left" w:pos="720"/>
        </w:tabs>
        <w:suppressAutoHyphens/>
        <w:ind w:firstLine="720"/>
        <w:jc w:val="both"/>
        <w:rPr>
          <w:rFonts w:ascii="Arial" w:hAnsi="Arial" w:cs="Arial"/>
          <w:b/>
          <w:spacing w:val="-3"/>
        </w:rPr>
      </w:pPr>
    </w:p>
    <w:p w14:paraId="43451E87" w14:textId="77777777" w:rsidR="00D222F3" w:rsidRPr="00027B5B" w:rsidRDefault="00D222F3" w:rsidP="00027B5B">
      <w:pPr>
        <w:tabs>
          <w:tab w:val="left" w:pos="-720"/>
          <w:tab w:val="left" w:pos="0"/>
          <w:tab w:val="left" w:pos="720"/>
        </w:tabs>
        <w:suppressAutoHyphens/>
        <w:ind w:firstLine="720"/>
        <w:jc w:val="both"/>
        <w:rPr>
          <w:rFonts w:ascii="Arial" w:hAnsi="Arial" w:cs="Arial"/>
          <w:spacing w:val="-3"/>
        </w:rPr>
      </w:pPr>
      <w:r w:rsidRPr="00027B5B">
        <w:rPr>
          <w:rFonts w:ascii="Arial" w:hAnsi="Arial" w:cs="Arial"/>
          <w:b/>
          <w:spacing w:val="-3"/>
        </w:rPr>
        <w:t>R.</w:t>
      </w:r>
      <w:r w:rsidRPr="00027B5B">
        <w:rPr>
          <w:rFonts w:ascii="Arial" w:hAnsi="Arial" w:cs="Arial"/>
          <w:b/>
          <w:spacing w:val="-3"/>
        </w:rPr>
        <w:tab/>
        <w:t>Small, Women-Owned and Minority-Owned (SWAM) Businesses</w:t>
      </w:r>
    </w:p>
    <w:p w14:paraId="347C5BEA" w14:textId="77777777" w:rsidR="00D222F3" w:rsidRPr="00027B5B" w:rsidRDefault="00D222F3" w:rsidP="00027B5B">
      <w:pPr>
        <w:tabs>
          <w:tab w:val="left" w:pos="-720"/>
          <w:tab w:val="left" w:pos="0"/>
          <w:tab w:val="left" w:pos="90"/>
          <w:tab w:val="left" w:pos="270"/>
          <w:tab w:val="left" w:pos="720"/>
        </w:tabs>
        <w:suppressAutoHyphens/>
        <w:ind w:left="810"/>
        <w:jc w:val="both"/>
        <w:rPr>
          <w:rFonts w:ascii="Arial" w:hAnsi="Arial" w:cs="Arial"/>
          <w:b/>
          <w:spacing w:val="-3"/>
        </w:rPr>
      </w:pPr>
    </w:p>
    <w:p w14:paraId="21B9C6C7" w14:textId="77777777" w:rsidR="00D222F3" w:rsidRPr="00027B5B" w:rsidRDefault="00D222F3" w:rsidP="00027B5B">
      <w:pPr>
        <w:tabs>
          <w:tab w:val="left" w:pos="-720"/>
          <w:tab w:val="left" w:pos="0"/>
          <w:tab w:val="left" w:pos="720"/>
        </w:tabs>
        <w:suppressAutoHyphens/>
        <w:ind w:left="1440"/>
        <w:jc w:val="both"/>
        <w:rPr>
          <w:rFonts w:ascii="Arial" w:hAnsi="Arial" w:cs="Arial"/>
          <w:spacing w:val="-3"/>
        </w:rPr>
      </w:pPr>
      <w:r w:rsidRPr="00027B5B">
        <w:rPr>
          <w:rFonts w:ascii="Arial" w:hAnsi="Arial" w:cs="Arial"/>
          <w:spacing w:val="-3"/>
        </w:rPr>
        <w:t xml:space="preserve">The County welcomes and encourages the participation of small businesses and businesses owned by women and minorities in procurement transactions made by the County. The County actively solicits both small business, women-owned and minority (SWAM) businesses to respond to all Invitations for Bids and Requests for Proposals. </w:t>
      </w:r>
    </w:p>
    <w:p w14:paraId="657AB511" w14:textId="77777777" w:rsidR="00D222F3" w:rsidRPr="00027B5B" w:rsidRDefault="00D222F3" w:rsidP="00027B5B">
      <w:pPr>
        <w:rPr>
          <w:rFonts w:ascii="Arial" w:hAnsi="Arial" w:cs="Arial"/>
          <w:spacing w:val="-3"/>
        </w:rPr>
      </w:pPr>
    </w:p>
    <w:p w14:paraId="11CFCBD5" w14:textId="77777777" w:rsidR="00D222F3" w:rsidRPr="00027B5B" w:rsidRDefault="00D222F3" w:rsidP="00027B5B">
      <w:pPr>
        <w:tabs>
          <w:tab w:val="left" w:pos="-720"/>
          <w:tab w:val="left" w:pos="0"/>
          <w:tab w:val="left" w:pos="720"/>
        </w:tabs>
        <w:suppressAutoHyphens/>
        <w:ind w:left="1440"/>
        <w:jc w:val="both"/>
        <w:rPr>
          <w:rFonts w:ascii="Arial" w:hAnsi="Arial" w:cs="Arial"/>
          <w:spacing w:val="-3"/>
        </w:rPr>
      </w:pPr>
      <w:r w:rsidRPr="00027B5B">
        <w:rPr>
          <w:rFonts w:ascii="Arial" w:hAnsi="Arial" w:cs="Arial"/>
          <w:spacing w:val="-3"/>
        </w:rPr>
        <w:t>All solicitations are posted on the County’s Internet site</w:t>
      </w:r>
    </w:p>
    <w:p w14:paraId="43213D69" w14:textId="77777777" w:rsidR="00D222F3" w:rsidRPr="00027B5B" w:rsidRDefault="00D222F3" w:rsidP="00027B5B">
      <w:pPr>
        <w:tabs>
          <w:tab w:val="left" w:pos="-720"/>
          <w:tab w:val="left" w:pos="0"/>
          <w:tab w:val="left" w:pos="720"/>
        </w:tabs>
        <w:suppressAutoHyphens/>
        <w:ind w:left="1440"/>
        <w:jc w:val="both"/>
        <w:rPr>
          <w:rFonts w:ascii="Arial" w:hAnsi="Arial" w:cs="Arial"/>
        </w:rPr>
      </w:pPr>
    </w:p>
    <w:p w14:paraId="3A361B3A" w14:textId="77777777" w:rsidR="00D222F3" w:rsidRPr="00027B5B" w:rsidRDefault="001410C6" w:rsidP="00027B5B">
      <w:pPr>
        <w:tabs>
          <w:tab w:val="left" w:pos="-720"/>
          <w:tab w:val="left" w:pos="0"/>
          <w:tab w:val="left" w:pos="720"/>
        </w:tabs>
        <w:suppressAutoHyphens/>
        <w:ind w:left="1440"/>
        <w:jc w:val="both"/>
        <w:rPr>
          <w:rFonts w:ascii="Arial" w:hAnsi="Arial" w:cs="Arial"/>
          <w:spacing w:val="-3"/>
        </w:rPr>
      </w:pPr>
      <w:hyperlink r:id="rId18" w:history="1">
        <w:r w:rsidR="00764641" w:rsidRPr="00027B5B">
          <w:rPr>
            <w:rStyle w:val="Hyperlink"/>
            <w:rFonts w:ascii="Arial" w:hAnsi="Arial" w:cs="Arial"/>
            <w:spacing w:val="-3"/>
          </w:rPr>
          <w:t>http://henrico.us/purchasing/</w:t>
        </w:r>
      </w:hyperlink>
    </w:p>
    <w:p w14:paraId="76F07FE9" w14:textId="77777777" w:rsidR="00D222F3" w:rsidRPr="00027B5B" w:rsidRDefault="00D222F3" w:rsidP="00027B5B">
      <w:pPr>
        <w:tabs>
          <w:tab w:val="left" w:pos="-720"/>
          <w:tab w:val="left" w:pos="0"/>
          <w:tab w:val="left" w:pos="720"/>
        </w:tabs>
        <w:suppressAutoHyphens/>
        <w:ind w:left="1440"/>
        <w:jc w:val="both"/>
        <w:rPr>
          <w:rFonts w:ascii="Arial" w:hAnsi="Arial" w:cs="Arial"/>
          <w:spacing w:val="-3"/>
        </w:rPr>
      </w:pPr>
    </w:p>
    <w:p w14:paraId="67BFEA0B" w14:textId="77777777" w:rsidR="00D222F3" w:rsidRPr="00027B5B" w:rsidRDefault="00D222F3" w:rsidP="00027B5B">
      <w:pPr>
        <w:tabs>
          <w:tab w:val="left" w:pos="-720"/>
          <w:tab w:val="left" w:pos="0"/>
          <w:tab w:val="left" w:pos="720"/>
        </w:tabs>
        <w:suppressAutoHyphens/>
        <w:ind w:left="720"/>
        <w:jc w:val="both"/>
        <w:rPr>
          <w:rFonts w:ascii="Arial" w:hAnsi="Arial" w:cs="Arial"/>
          <w:b/>
        </w:rPr>
      </w:pPr>
      <w:r w:rsidRPr="00027B5B">
        <w:rPr>
          <w:rFonts w:ascii="Arial" w:hAnsi="Arial" w:cs="Arial"/>
          <w:b/>
        </w:rPr>
        <w:t>S.</w:t>
      </w:r>
      <w:r w:rsidRPr="00027B5B">
        <w:rPr>
          <w:rFonts w:ascii="Arial" w:hAnsi="Arial" w:cs="Arial"/>
          <w:b/>
        </w:rPr>
        <w:tab/>
        <w:t>Subcontracts</w:t>
      </w:r>
    </w:p>
    <w:p w14:paraId="28D7A0A3" w14:textId="77777777" w:rsidR="00B55D2C" w:rsidRPr="00027B5B" w:rsidRDefault="00B55D2C" w:rsidP="00027B5B">
      <w:pPr>
        <w:tabs>
          <w:tab w:val="left" w:pos="-720"/>
          <w:tab w:val="left" w:pos="0"/>
          <w:tab w:val="left" w:pos="720"/>
        </w:tabs>
        <w:suppressAutoHyphens/>
        <w:ind w:left="720"/>
        <w:jc w:val="both"/>
        <w:rPr>
          <w:rFonts w:ascii="Arial" w:hAnsi="Arial" w:cs="Arial"/>
        </w:rPr>
      </w:pPr>
    </w:p>
    <w:p w14:paraId="5D2E6FD0" w14:textId="0A8EA5C9" w:rsidR="00B55D2C" w:rsidRPr="00027B5B" w:rsidRDefault="00B55D2C" w:rsidP="00027B5B">
      <w:pPr>
        <w:pStyle w:val="ListParagraph"/>
        <w:numPr>
          <w:ilvl w:val="0"/>
          <w:numId w:val="47"/>
        </w:numPr>
        <w:spacing w:after="0" w:line="240" w:lineRule="auto"/>
        <w:jc w:val="both"/>
        <w:rPr>
          <w:rFonts w:ascii="Arial" w:hAnsi="Arial" w:cs="Arial"/>
          <w:sz w:val="24"/>
          <w:szCs w:val="24"/>
        </w:rPr>
      </w:pPr>
      <w:r w:rsidRPr="00027B5B">
        <w:rPr>
          <w:rFonts w:ascii="Arial" w:hAnsi="Arial" w:cs="Arial"/>
          <w:sz w:val="24"/>
          <w:szCs w:val="24"/>
        </w:rPr>
        <w:t>No portion of the work shall be subcontracted without prior written consent of the County.  In the event that the Successful Offeror desires to subcontract some part of the work specified in the Contract, the Successful Offeror shall furnish the County the names, qualifications, and experience of the proposed subcontractors.  The Successful Offeror shall, however, remain fully liable and responsible for the work to be done by his/her subcontractor(s) and shall assure compliance with all the requirements of the Contract.</w:t>
      </w:r>
    </w:p>
    <w:p w14:paraId="42EEEFF6" w14:textId="77777777" w:rsidR="00B55D2C" w:rsidRPr="00027B5B" w:rsidRDefault="00B55D2C" w:rsidP="00027B5B">
      <w:pPr>
        <w:ind w:left="1800" w:hanging="360"/>
        <w:jc w:val="both"/>
        <w:rPr>
          <w:rFonts w:ascii="Arial" w:hAnsi="Arial" w:cs="Arial"/>
        </w:rPr>
      </w:pPr>
    </w:p>
    <w:p w14:paraId="3F3EF282" w14:textId="7EE27C10" w:rsidR="00B55D2C" w:rsidRPr="00027B5B" w:rsidRDefault="00B55D2C" w:rsidP="00027B5B">
      <w:pPr>
        <w:pStyle w:val="ListParagraph"/>
        <w:numPr>
          <w:ilvl w:val="0"/>
          <w:numId w:val="47"/>
        </w:numPr>
        <w:spacing w:after="0" w:line="240" w:lineRule="auto"/>
        <w:jc w:val="both"/>
        <w:rPr>
          <w:rFonts w:ascii="Arial" w:hAnsi="Arial" w:cs="Arial"/>
          <w:sz w:val="24"/>
          <w:szCs w:val="24"/>
        </w:rPr>
      </w:pPr>
      <w:r w:rsidRPr="00027B5B">
        <w:rPr>
          <w:rFonts w:ascii="Arial" w:hAnsi="Arial" w:cs="Arial"/>
          <w:sz w:val="24"/>
          <w:szCs w:val="24"/>
        </w:rPr>
        <w:t>The County encourages the contractor to utilize small, women-owned, and minority-owned business enterprises.  For assistance in finding subcontractors, contact the Supplier Relations Manager (804-501-5689) or the Virginia Department of Small Business &amp; Supplier Diversity (SBSD)</w:t>
      </w:r>
      <w:proofErr w:type="gramStart"/>
      <w:r w:rsidRPr="00027B5B">
        <w:rPr>
          <w:rFonts w:ascii="Arial" w:hAnsi="Arial" w:cs="Arial"/>
          <w:sz w:val="24"/>
          <w:szCs w:val="24"/>
        </w:rPr>
        <w:t xml:space="preserve">  </w:t>
      </w:r>
      <w:proofErr w:type="gramEnd"/>
      <w:r w:rsidR="00034987">
        <w:fldChar w:fldCharType="begin"/>
      </w:r>
      <w:r w:rsidR="00034987">
        <w:instrText xml:space="preserve"> HYPERLINK "http://www.sbsd.virginia.gov" </w:instrText>
      </w:r>
      <w:r w:rsidR="00034987">
        <w:fldChar w:fldCharType="separate"/>
      </w:r>
      <w:r w:rsidR="00764641" w:rsidRPr="00027B5B">
        <w:rPr>
          <w:rStyle w:val="Hyperlink"/>
          <w:rFonts w:ascii="Arial" w:hAnsi="Arial" w:cs="Arial"/>
          <w:sz w:val="24"/>
          <w:szCs w:val="24"/>
        </w:rPr>
        <w:t>s</w:t>
      </w:r>
      <w:r w:rsidRPr="00027B5B">
        <w:rPr>
          <w:rStyle w:val="Hyperlink"/>
          <w:rFonts w:ascii="Arial" w:hAnsi="Arial" w:cs="Arial"/>
          <w:sz w:val="24"/>
          <w:szCs w:val="24"/>
        </w:rPr>
        <w:t>bsd.virginia.gov</w:t>
      </w:r>
      <w:r w:rsidR="00034987">
        <w:rPr>
          <w:rStyle w:val="Hyperlink"/>
          <w:rFonts w:ascii="Arial" w:hAnsi="Arial" w:cs="Arial"/>
          <w:sz w:val="24"/>
          <w:szCs w:val="24"/>
        </w:rPr>
        <w:fldChar w:fldCharType="end"/>
      </w:r>
      <w:r w:rsidRPr="00027B5B">
        <w:rPr>
          <w:rFonts w:ascii="Arial" w:hAnsi="Arial" w:cs="Arial"/>
          <w:sz w:val="24"/>
          <w:szCs w:val="24"/>
        </w:rPr>
        <w:t>.</w:t>
      </w:r>
    </w:p>
    <w:p w14:paraId="2DF9C054" w14:textId="77777777" w:rsidR="00D222F3" w:rsidRPr="00027B5B" w:rsidRDefault="00D222F3" w:rsidP="00027B5B">
      <w:pPr>
        <w:tabs>
          <w:tab w:val="left" w:pos="-720"/>
          <w:tab w:val="left" w:pos="720"/>
        </w:tabs>
        <w:suppressAutoHyphens/>
        <w:ind w:left="1440" w:hanging="720"/>
        <w:jc w:val="both"/>
        <w:rPr>
          <w:rFonts w:ascii="Arial" w:hAnsi="Arial" w:cs="Arial"/>
          <w:b/>
          <w:spacing w:val="-3"/>
        </w:rPr>
      </w:pPr>
    </w:p>
    <w:p w14:paraId="18BE8208" w14:textId="77777777" w:rsidR="00D222F3" w:rsidRPr="00027B5B" w:rsidRDefault="00D222F3" w:rsidP="00027B5B">
      <w:pPr>
        <w:tabs>
          <w:tab w:val="left" w:pos="-720"/>
          <w:tab w:val="left" w:pos="720"/>
        </w:tabs>
        <w:suppressAutoHyphens/>
        <w:ind w:left="1440" w:hanging="720"/>
        <w:jc w:val="both"/>
        <w:rPr>
          <w:rFonts w:ascii="Arial" w:hAnsi="Arial" w:cs="Arial"/>
          <w:spacing w:val="-3"/>
        </w:rPr>
      </w:pPr>
      <w:r w:rsidRPr="00027B5B">
        <w:rPr>
          <w:rFonts w:ascii="Arial" w:hAnsi="Arial" w:cs="Arial"/>
          <w:b/>
          <w:spacing w:val="-3"/>
        </w:rPr>
        <w:t>T.</w:t>
      </w:r>
      <w:r w:rsidRPr="00027B5B">
        <w:rPr>
          <w:rFonts w:ascii="Arial" w:hAnsi="Arial" w:cs="Arial"/>
          <w:b/>
          <w:spacing w:val="-3"/>
        </w:rPr>
        <w:tab/>
        <w:t>Taxes</w:t>
      </w:r>
    </w:p>
    <w:p w14:paraId="224ED877" w14:textId="77777777" w:rsidR="006F782C" w:rsidRPr="00027B5B" w:rsidRDefault="006F782C" w:rsidP="00027B5B">
      <w:pPr>
        <w:tabs>
          <w:tab w:val="left" w:pos="-720"/>
          <w:tab w:val="left" w:pos="720"/>
          <w:tab w:val="left" w:pos="1800"/>
        </w:tabs>
        <w:suppressAutoHyphens/>
        <w:ind w:left="1080"/>
        <w:jc w:val="both"/>
        <w:rPr>
          <w:rFonts w:ascii="Arial" w:hAnsi="Arial" w:cs="Arial"/>
          <w:spacing w:val="-3"/>
        </w:rPr>
      </w:pPr>
    </w:p>
    <w:p w14:paraId="592ED627" w14:textId="3FF1DCBE" w:rsidR="00D222F3" w:rsidRPr="00027B5B" w:rsidRDefault="00D222F3" w:rsidP="00027B5B">
      <w:pPr>
        <w:pStyle w:val="ListParagraph"/>
        <w:numPr>
          <w:ilvl w:val="0"/>
          <w:numId w:val="48"/>
        </w:numPr>
        <w:tabs>
          <w:tab w:val="left" w:pos="-720"/>
          <w:tab w:val="left" w:pos="720"/>
          <w:tab w:val="left" w:pos="1800"/>
        </w:tabs>
        <w:suppressAutoHyphens/>
        <w:spacing w:after="0" w:line="240" w:lineRule="auto"/>
        <w:jc w:val="both"/>
        <w:rPr>
          <w:rFonts w:ascii="Arial" w:hAnsi="Arial" w:cs="Arial"/>
          <w:spacing w:val="-3"/>
          <w:sz w:val="24"/>
          <w:szCs w:val="24"/>
        </w:rPr>
      </w:pPr>
      <w:r w:rsidRPr="00027B5B">
        <w:rPr>
          <w:rFonts w:ascii="Arial" w:hAnsi="Arial" w:cs="Arial"/>
          <w:spacing w:val="-3"/>
          <w:sz w:val="24"/>
          <w:szCs w:val="24"/>
        </w:rPr>
        <w:t>The Successful Offeror shall pay all county, city, state and federal taxes required by law and resulting from the work or traceable thereto, under whatever name levied.  Said taxes shall not be in addition to the Contract price between Henrico and the Successful Offeror, as the taxes shall be solely an obligation of the Successful Offeror and not of Henrico, and Henrico shall be held harmless for same by the Successful Offeror.</w:t>
      </w:r>
    </w:p>
    <w:p w14:paraId="5B675D4D" w14:textId="77777777" w:rsidR="00D222F3" w:rsidRPr="00027B5B" w:rsidRDefault="00D222F3" w:rsidP="00027B5B">
      <w:pPr>
        <w:tabs>
          <w:tab w:val="left" w:pos="-720"/>
          <w:tab w:val="left" w:pos="1800"/>
        </w:tabs>
        <w:suppressAutoHyphens/>
        <w:ind w:left="1800" w:hanging="360"/>
        <w:jc w:val="both"/>
        <w:rPr>
          <w:rFonts w:ascii="Arial" w:hAnsi="Arial" w:cs="Arial"/>
          <w:spacing w:val="-3"/>
        </w:rPr>
      </w:pPr>
    </w:p>
    <w:p w14:paraId="5CE79153" w14:textId="4AFCF157" w:rsidR="00D222F3" w:rsidRPr="00027B5B" w:rsidRDefault="00D222F3" w:rsidP="00027B5B">
      <w:pPr>
        <w:pStyle w:val="ListParagraph"/>
        <w:numPr>
          <w:ilvl w:val="0"/>
          <w:numId w:val="48"/>
        </w:numPr>
        <w:tabs>
          <w:tab w:val="left" w:pos="-720"/>
          <w:tab w:val="left" w:pos="720"/>
          <w:tab w:val="left" w:pos="1800"/>
        </w:tabs>
        <w:suppressAutoHyphens/>
        <w:spacing w:after="0" w:line="240" w:lineRule="auto"/>
        <w:jc w:val="both"/>
        <w:rPr>
          <w:rFonts w:ascii="Arial" w:hAnsi="Arial" w:cs="Arial"/>
          <w:spacing w:val="-3"/>
          <w:sz w:val="24"/>
          <w:szCs w:val="24"/>
        </w:rPr>
      </w:pPr>
      <w:r w:rsidRPr="00027B5B">
        <w:rPr>
          <w:rFonts w:ascii="Arial" w:hAnsi="Arial" w:cs="Arial"/>
          <w:spacing w:val="-3"/>
          <w:sz w:val="24"/>
          <w:szCs w:val="24"/>
        </w:rPr>
        <w:t>Henrico is exempt from the payment of federal excise taxes and the payment of State Sales and Use Tax on all tangible, personal property for its use or consumption.  Tax exemption certificates will be furnished upon request.</w:t>
      </w:r>
    </w:p>
    <w:p w14:paraId="720EABDD" w14:textId="77777777" w:rsidR="00D222F3" w:rsidRPr="00027B5B" w:rsidRDefault="00D222F3" w:rsidP="00027B5B">
      <w:pPr>
        <w:tabs>
          <w:tab w:val="left" w:pos="-720"/>
          <w:tab w:val="left" w:pos="0"/>
          <w:tab w:val="left" w:pos="720"/>
        </w:tabs>
        <w:suppressAutoHyphens/>
        <w:ind w:left="720"/>
        <w:jc w:val="both"/>
        <w:rPr>
          <w:rFonts w:ascii="Arial" w:hAnsi="Arial" w:cs="Arial"/>
          <w:b/>
          <w:spacing w:val="-3"/>
        </w:rPr>
      </w:pPr>
    </w:p>
    <w:p w14:paraId="2832100D" w14:textId="77777777" w:rsidR="00D222F3" w:rsidRPr="00027B5B" w:rsidRDefault="00D222F3" w:rsidP="00027B5B">
      <w:pPr>
        <w:tabs>
          <w:tab w:val="left" w:pos="-720"/>
          <w:tab w:val="left" w:pos="0"/>
          <w:tab w:val="left" w:pos="720"/>
        </w:tabs>
        <w:suppressAutoHyphens/>
        <w:ind w:left="720"/>
        <w:jc w:val="both"/>
        <w:rPr>
          <w:rFonts w:ascii="Arial" w:hAnsi="Arial" w:cs="Arial"/>
          <w:b/>
          <w:spacing w:val="-3"/>
        </w:rPr>
      </w:pPr>
      <w:r w:rsidRPr="00027B5B">
        <w:rPr>
          <w:rFonts w:ascii="Arial" w:hAnsi="Arial" w:cs="Arial"/>
          <w:b/>
          <w:spacing w:val="-3"/>
        </w:rPr>
        <w:t>U.</w:t>
      </w:r>
      <w:r w:rsidRPr="00027B5B">
        <w:rPr>
          <w:rFonts w:ascii="Arial" w:hAnsi="Arial" w:cs="Arial"/>
          <w:b/>
          <w:spacing w:val="-3"/>
        </w:rPr>
        <w:tab/>
        <w:t>Termination of Contract</w:t>
      </w:r>
    </w:p>
    <w:p w14:paraId="4AD31A55" w14:textId="77777777" w:rsidR="00D222F3" w:rsidRPr="00027B5B" w:rsidRDefault="00D222F3" w:rsidP="00027B5B">
      <w:pPr>
        <w:tabs>
          <w:tab w:val="left" w:pos="-720"/>
          <w:tab w:val="left" w:pos="0"/>
        </w:tabs>
        <w:suppressAutoHyphens/>
        <w:jc w:val="both"/>
        <w:rPr>
          <w:rFonts w:ascii="Arial" w:hAnsi="Arial" w:cs="Arial"/>
          <w:b/>
          <w:spacing w:val="-3"/>
        </w:rPr>
      </w:pPr>
    </w:p>
    <w:p w14:paraId="26C55C14" w14:textId="59E33629" w:rsidR="00D222F3" w:rsidRPr="00027B5B" w:rsidRDefault="00D222F3" w:rsidP="00027B5B">
      <w:pPr>
        <w:pStyle w:val="ListParagraph"/>
        <w:numPr>
          <w:ilvl w:val="0"/>
          <w:numId w:val="49"/>
        </w:numPr>
        <w:tabs>
          <w:tab w:val="left" w:pos="-720"/>
          <w:tab w:val="left" w:pos="0"/>
          <w:tab w:val="left" w:pos="720"/>
          <w:tab w:val="left" w:pos="1440"/>
        </w:tabs>
        <w:suppressAutoHyphens/>
        <w:spacing w:after="0" w:line="240" w:lineRule="auto"/>
        <w:jc w:val="both"/>
        <w:rPr>
          <w:rFonts w:ascii="Arial" w:hAnsi="Arial" w:cs="Arial"/>
          <w:spacing w:val="-3"/>
          <w:sz w:val="24"/>
          <w:szCs w:val="24"/>
        </w:rPr>
      </w:pPr>
      <w:r w:rsidRPr="00027B5B">
        <w:rPr>
          <w:rFonts w:ascii="Arial" w:hAnsi="Arial" w:cs="Arial"/>
          <w:spacing w:val="-3"/>
          <w:sz w:val="24"/>
          <w:szCs w:val="24"/>
        </w:rPr>
        <w:t>The County reserves the right to terminate the Contract immediately in the event that the Successful Offeror discontinues or abandons operations; is adjudged bankrupt, or is reorganized under any bankruptcy law; or fails to keep in force any required insurance policies or bonds.</w:t>
      </w:r>
    </w:p>
    <w:p w14:paraId="0D1C556A" w14:textId="77777777" w:rsidR="00D222F3" w:rsidRPr="00027B5B" w:rsidRDefault="00D222F3" w:rsidP="00027B5B">
      <w:pPr>
        <w:tabs>
          <w:tab w:val="left" w:pos="-720"/>
          <w:tab w:val="left" w:pos="0"/>
        </w:tabs>
        <w:suppressAutoHyphens/>
        <w:ind w:left="1800" w:hanging="360"/>
        <w:jc w:val="both"/>
        <w:rPr>
          <w:rFonts w:ascii="Arial" w:hAnsi="Arial" w:cs="Arial"/>
          <w:spacing w:val="-3"/>
        </w:rPr>
      </w:pPr>
    </w:p>
    <w:p w14:paraId="6E929395" w14:textId="37218D02" w:rsidR="00D222F3" w:rsidRPr="00027B5B" w:rsidRDefault="00D222F3" w:rsidP="00027B5B">
      <w:pPr>
        <w:pStyle w:val="ListParagraph"/>
        <w:numPr>
          <w:ilvl w:val="0"/>
          <w:numId w:val="49"/>
        </w:numPr>
        <w:tabs>
          <w:tab w:val="left" w:pos="-720"/>
          <w:tab w:val="left" w:pos="0"/>
          <w:tab w:val="left" w:pos="720"/>
          <w:tab w:val="left" w:pos="1440"/>
        </w:tabs>
        <w:suppressAutoHyphens/>
        <w:spacing w:after="0" w:line="240" w:lineRule="auto"/>
        <w:jc w:val="both"/>
        <w:rPr>
          <w:rFonts w:ascii="Arial" w:hAnsi="Arial" w:cs="Arial"/>
          <w:spacing w:val="-3"/>
          <w:sz w:val="24"/>
          <w:szCs w:val="24"/>
        </w:rPr>
      </w:pPr>
      <w:r w:rsidRPr="00027B5B">
        <w:rPr>
          <w:rFonts w:ascii="Arial" w:hAnsi="Arial" w:cs="Arial"/>
          <w:spacing w:val="-3"/>
          <w:sz w:val="24"/>
          <w:szCs w:val="24"/>
        </w:rPr>
        <w:t>Failure of the Successful Offeror to comply with any section or part of the Contract will be considered grounds for immediate termination of the Contract by the County.</w:t>
      </w:r>
    </w:p>
    <w:p w14:paraId="1221E795" w14:textId="77777777" w:rsidR="004A61CF" w:rsidRPr="00027B5B" w:rsidRDefault="004A61CF" w:rsidP="00027B5B">
      <w:pPr>
        <w:pStyle w:val="ListParagraph"/>
        <w:spacing w:after="0" w:line="240" w:lineRule="auto"/>
        <w:rPr>
          <w:rFonts w:ascii="Arial" w:hAnsi="Arial" w:cs="Arial"/>
          <w:spacing w:val="-3"/>
          <w:sz w:val="24"/>
          <w:szCs w:val="24"/>
        </w:rPr>
      </w:pPr>
    </w:p>
    <w:p w14:paraId="4623C7E4" w14:textId="7171A9D7" w:rsidR="00D222F3" w:rsidRPr="00027B5B" w:rsidRDefault="00D222F3" w:rsidP="00027B5B">
      <w:pPr>
        <w:pStyle w:val="ListParagraph"/>
        <w:numPr>
          <w:ilvl w:val="0"/>
          <w:numId w:val="49"/>
        </w:numPr>
        <w:tabs>
          <w:tab w:val="left" w:pos="-720"/>
          <w:tab w:val="left" w:pos="0"/>
          <w:tab w:val="left" w:pos="720"/>
          <w:tab w:val="left" w:pos="1440"/>
        </w:tabs>
        <w:suppressAutoHyphens/>
        <w:spacing w:after="0" w:line="240" w:lineRule="auto"/>
        <w:jc w:val="both"/>
        <w:rPr>
          <w:rFonts w:ascii="Arial" w:hAnsi="Arial" w:cs="Arial"/>
          <w:spacing w:val="-3"/>
          <w:sz w:val="24"/>
          <w:szCs w:val="24"/>
        </w:rPr>
      </w:pPr>
      <w:r w:rsidRPr="00027B5B">
        <w:rPr>
          <w:rFonts w:ascii="Arial" w:hAnsi="Arial" w:cs="Arial"/>
          <w:spacing w:val="-3"/>
          <w:sz w:val="24"/>
          <w:szCs w:val="24"/>
        </w:rPr>
        <w:t>Notwithstanding anything to the contrary contained in the Contract between the County and the Successful Offeror, the County may, without prejudice to any other rights it may have, terminate the Contract for convenience and without cause, by giving 30 days’ written notice to the Successful Offeror.</w:t>
      </w:r>
    </w:p>
    <w:p w14:paraId="1ECC41AE" w14:textId="77777777" w:rsidR="004A61CF" w:rsidRPr="00027B5B" w:rsidRDefault="004A61CF" w:rsidP="00027B5B">
      <w:pPr>
        <w:pStyle w:val="ListParagraph"/>
        <w:spacing w:after="0" w:line="240" w:lineRule="auto"/>
        <w:rPr>
          <w:rFonts w:ascii="Arial" w:hAnsi="Arial" w:cs="Arial"/>
          <w:spacing w:val="-3"/>
          <w:sz w:val="24"/>
          <w:szCs w:val="24"/>
        </w:rPr>
      </w:pPr>
    </w:p>
    <w:p w14:paraId="142E6BDE" w14:textId="77777777" w:rsidR="00D222F3" w:rsidRPr="00027B5B" w:rsidRDefault="00D222F3" w:rsidP="00027B5B">
      <w:pPr>
        <w:numPr>
          <w:ilvl w:val="0"/>
          <w:numId w:val="2"/>
        </w:numPr>
        <w:tabs>
          <w:tab w:val="clear" w:pos="2160"/>
          <w:tab w:val="left" w:pos="-720"/>
        </w:tabs>
        <w:suppressAutoHyphens/>
        <w:ind w:left="1800" w:hanging="360"/>
        <w:jc w:val="both"/>
        <w:rPr>
          <w:rFonts w:ascii="Arial" w:hAnsi="Arial" w:cs="Arial"/>
          <w:spacing w:val="-3"/>
        </w:rPr>
      </w:pPr>
      <w:r w:rsidRPr="00027B5B">
        <w:rPr>
          <w:rFonts w:ascii="Arial" w:hAnsi="Arial" w:cs="Arial"/>
          <w:spacing w:val="-3"/>
        </w:rPr>
        <w:t>If the County terminates the Contract, the Successful Offeror will be paid by the County for all scheduled work completed satisfactorily by the Successful Offeror up to the termination date.</w:t>
      </w:r>
    </w:p>
    <w:p w14:paraId="41C94327" w14:textId="77777777" w:rsidR="00D222F3" w:rsidRPr="00027B5B" w:rsidRDefault="00D222F3" w:rsidP="00027B5B">
      <w:pPr>
        <w:tabs>
          <w:tab w:val="left" w:pos="2880"/>
          <w:tab w:val="left" w:pos="3600"/>
          <w:tab w:val="left" w:pos="4320"/>
          <w:tab w:val="left" w:pos="5040"/>
          <w:tab w:val="left" w:pos="5760"/>
          <w:tab w:val="left" w:pos="6480"/>
          <w:tab w:val="left" w:pos="7200"/>
          <w:tab w:val="left" w:pos="7920"/>
          <w:tab w:val="left" w:pos="8640"/>
          <w:tab w:val="left" w:pos="9360"/>
        </w:tabs>
        <w:ind w:left="1980"/>
        <w:rPr>
          <w:rFonts w:ascii="Arial" w:hAnsi="Arial" w:cs="Arial"/>
          <w:b/>
        </w:rPr>
      </w:pPr>
    </w:p>
    <w:p w14:paraId="03D41F00" w14:textId="77777777" w:rsidR="00D222F3" w:rsidRPr="00027B5B" w:rsidRDefault="00D222F3" w:rsidP="00027B5B">
      <w:pPr>
        <w:ind w:left="720"/>
        <w:jc w:val="both"/>
        <w:rPr>
          <w:rFonts w:ascii="Arial" w:hAnsi="Arial" w:cs="Arial"/>
          <w:b/>
        </w:rPr>
      </w:pPr>
      <w:r w:rsidRPr="00027B5B">
        <w:rPr>
          <w:rFonts w:ascii="Arial" w:hAnsi="Arial" w:cs="Arial"/>
          <w:b/>
        </w:rPr>
        <w:t>V.</w:t>
      </w:r>
      <w:r w:rsidRPr="00027B5B">
        <w:rPr>
          <w:rFonts w:ascii="Arial" w:hAnsi="Arial" w:cs="Arial"/>
        </w:rPr>
        <w:tab/>
      </w:r>
      <w:r w:rsidRPr="00027B5B">
        <w:rPr>
          <w:rFonts w:ascii="Arial" w:hAnsi="Arial" w:cs="Arial"/>
          <w:b/>
        </w:rPr>
        <w:t>County License Requirement</w:t>
      </w:r>
    </w:p>
    <w:p w14:paraId="5457DB84" w14:textId="77777777" w:rsidR="00D222F3" w:rsidRPr="00027B5B" w:rsidRDefault="00D222F3" w:rsidP="00027B5B">
      <w:pPr>
        <w:tabs>
          <w:tab w:val="left" w:pos="770"/>
        </w:tabs>
        <w:ind w:left="770"/>
        <w:jc w:val="both"/>
        <w:rPr>
          <w:rFonts w:ascii="Arial" w:hAnsi="Arial" w:cs="Arial"/>
        </w:rPr>
      </w:pPr>
    </w:p>
    <w:p w14:paraId="6D5CF56D" w14:textId="77777777" w:rsidR="00D222F3" w:rsidRPr="00027B5B" w:rsidRDefault="00D222F3" w:rsidP="00027B5B">
      <w:pPr>
        <w:tabs>
          <w:tab w:val="left" w:pos="770"/>
        </w:tabs>
        <w:ind w:left="1440"/>
        <w:jc w:val="both"/>
        <w:rPr>
          <w:rFonts w:ascii="Arial" w:hAnsi="Arial" w:cs="Arial"/>
        </w:rPr>
      </w:pPr>
      <w:r w:rsidRPr="00027B5B">
        <w:rPr>
          <w:rFonts w:ascii="Arial" w:hAnsi="Arial" w:cs="Arial"/>
        </w:rPr>
        <w:t>If a business is located in Henrico County, it is unlawful to conduct or engage in that business without obtaining a business license.  If your business is located in the County, include a copy of your current business license with your proposal submission.  If your business is not located in the County, include a copy of your current business license with your proposal submission.   If you have any questions, contact the Business Section, Department of Finance, County of Henrico, telephone (804) 501-4310.</w:t>
      </w:r>
    </w:p>
    <w:p w14:paraId="10A959DD" w14:textId="77777777" w:rsidR="00D222F3" w:rsidRPr="00027B5B" w:rsidRDefault="00D222F3" w:rsidP="00027B5B">
      <w:pPr>
        <w:rPr>
          <w:rFonts w:ascii="Arial" w:hAnsi="Arial" w:cs="Arial"/>
          <w:b/>
        </w:rPr>
      </w:pPr>
    </w:p>
    <w:p w14:paraId="4642BE4A" w14:textId="77777777" w:rsidR="00D222F3" w:rsidRPr="00027B5B" w:rsidRDefault="00D222F3" w:rsidP="00027B5B">
      <w:pPr>
        <w:numPr>
          <w:ilvl w:val="0"/>
          <w:numId w:val="10"/>
        </w:numPr>
        <w:tabs>
          <w:tab w:val="clear" w:pos="1080"/>
          <w:tab w:val="num" w:pos="1440"/>
          <w:tab w:val="num" w:pos="1800"/>
        </w:tabs>
        <w:ind w:left="1800" w:hanging="1080"/>
        <w:rPr>
          <w:rFonts w:ascii="Arial" w:hAnsi="Arial" w:cs="Arial"/>
          <w:b/>
        </w:rPr>
      </w:pPr>
      <w:r w:rsidRPr="00027B5B">
        <w:rPr>
          <w:rFonts w:ascii="Arial" w:hAnsi="Arial" w:cs="Arial"/>
          <w:b/>
        </w:rPr>
        <w:t>Environmental Management</w:t>
      </w:r>
    </w:p>
    <w:p w14:paraId="1705B0E4" w14:textId="77777777" w:rsidR="00D222F3" w:rsidRPr="00027B5B" w:rsidRDefault="00D222F3" w:rsidP="00027B5B">
      <w:pPr>
        <w:ind w:left="720"/>
        <w:rPr>
          <w:rFonts w:ascii="Arial" w:hAnsi="Arial" w:cs="Arial"/>
          <w:b/>
        </w:rPr>
      </w:pPr>
    </w:p>
    <w:p w14:paraId="19CF8574" w14:textId="77777777" w:rsidR="00D222F3" w:rsidRPr="00027B5B" w:rsidRDefault="00D222F3" w:rsidP="00027B5B">
      <w:pPr>
        <w:ind w:left="1440"/>
        <w:jc w:val="both"/>
        <w:rPr>
          <w:rFonts w:ascii="Arial" w:hAnsi="Arial" w:cs="Arial"/>
        </w:rPr>
      </w:pPr>
      <w:r w:rsidRPr="00027B5B">
        <w:rPr>
          <w:rFonts w:ascii="Arial" w:hAnsi="Arial" w:cs="Arial"/>
        </w:rPr>
        <w:t xml:space="preserve">The Successful Offeror shall comply with all applicable federal, state, and local environmental regulations.   The Successful Offeror is required to abide by the County’s Environmental Policy Statement: </w:t>
      </w:r>
    </w:p>
    <w:p w14:paraId="1485BC10" w14:textId="77777777" w:rsidR="00D222F3" w:rsidRPr="00027B5B" w:rsidRDefault="001410C6" w:rsidP="00027B5B">
      <w:pPr>
        <w:ind w:left="1440"/>
        <w:jc w:val="both"/>
        <w:rPr>
          <w:rFonts w:ascii="Arial" w:hAnsi="Arial" w:cs="Arial"/>
        </w:rPr>
      </w:pPr>
      <w:hyperlink r:id="rId19" w:history="1">
        <w:proofErr w:type="gramStart"/>
        <w:r w:rsidR="00EB376E" w:rsidRPr="00027B5B">
          <w:rPr>
            <w:rStyle w:val="Hyperlink"/>
            <w:rFonts w:ascii="Arial" w:hAnsi="Arial" w:cs="Arial"/>
          </w:rPr>
          <w:t>http://henrico.us/pdfs/hr/risk/env_policy.pdf</w:t>
        </w:r>
      </w:hyperlink>
      <w:r w:rsidR="00D222F3" w:rsidRPr="00027B5B">
        <w:rPr>
          <w:rFonts w:ascii="Arial" w:hAnsi="Arial" w:cs="Arial"/>
        </w:rPr>
        <w:t xml:space="preserve"> which emphasizes environmental compliance, pollution prevention, continual improvement, and conservation.</w:t>
      </w:r>
      <w:proofErr w:type="gramEnd"/>
      <w:r w:rsidR="00D222F3" w:rsidRPr="00027B5B">
        <w:rPr>
          <w:rFonts w:ascii="Arial" w:hAnsi="Arial" w:cs="Arial"/>
        </w:rPr>
        <w:t>  The Successful Offeror shall be properly trained and have any necessary certifications to carry out environmental responsibilities.  The Successful Offeror shall immediately communicate any environmental concerns or incidents to the appropriate County staff.</w:t>
      </w:r>
    </w:p>
    <w:p w14:paraId="7D5B33DB" w14:textId="77777777" w:rsidR="002C0489" w:rsidRPr="00027B5B" w:rsidRDefault="002C0489" w:rsidP="00027B5B">
      <w:pPr>
        <w:ind w:left="720" w:hanging="720"/>
        <w:jc w:val="both"/>
        <w:rPr>
          <w:rFonts w:ascii="Arial" w:hAnsi="Arial" w:cs="Arial"/>
          <w:b/>
        </w:rPr>
      </w:pPr>
    </w:p>
    <w:p w14:paraId="79DDAE00" w14:textId="5E73830A" w:rsidR="00D222F3" w:rsidRPr="00027B5B" w:rsidRDefault="00D222F3" w:rsidP="00027B5B">
      <w:pPr>
        <w:pStyle w:val="ListParagraph"/>
        <w:numPr>
          <w:ilvl w:val="0"/>
          <w:numId w:val="10"/>
        </w:numPr>
        <w:tabs>
          <w:tab w:val="clear" w:pos="1080"/>
          <w:tab w:val="num" w:pos="1440"/>
        </w:tabs>
        <w:spacing w:after="0" w:line="240" w:lineRule="auto"/>
        <w:ind w:left="1440" w:hanging="720"/>
        <w:jc w:val="both"/>
        <w:rPr>
          <w:rFonts w:ascii="Arial" w:hAnsi="Arial" w:cs="Arial"/>
          <w:b/>
          <w:sz w:val="24"/>
          <w:szCs w:val="24"/>
        </w:rPr>
      </w:pPr>
      <w:r w:rsidRPr="00027B5B">
        <w:rPr>
          <w:rFonts w:ascii="Arial" w:hAnsi="Arial" w:cs="Arial"/>
          <w:b/>
          <w:sz w:val="24"/>
          <w:szCs w:val="24"/>
        </w:rPr>
        <w:t>Safety</w:t>
      </w:r>
    </w:p>
    <w:p w14:paraId="497339A4" w14:textId="77777777" w:rsidR="00D222F3" w:rsidRPr="00027B5B" w:rsidRDefault="00D222F3" w:rsidP="00027B5B">
      <w:pPr>
        <w:ind w:left="720"/>
        <w:jc w:val="both"/>
        <w:rPr>
          <w:rFonts w:ascii="Arial" w:hAnsi="Arial" w:cs="Arial"/>
          <w:b/>
          <w:spacing w:val="-3"/>
        </w:rPr>
      </w:pPr>
    </w:p>
    <w:p w14:paraId="63075B57" w14:textId="77777777" w:rsidR="006F782C" w:rsidRPr="00027B5B" w:rsidRDefault="00D222F3" w:rsidP="00027B5B">
      <w:pPr>
        <w:pStyle w:val="ListParagraph"/>
        <w:numPr>
          <w:ilvl w:val="0"/>
          <w:numId w:val="50"/>
        </w:numPr>
        <w:spacing w:after="0" w:line="240" w:lineRule="auto"/>
        <w:jc w:val="both"/>
        <w:rPr>
          <w:rFonts w:ascii="Arial" w:hAnsi="Arial" w:cs="Arial"/>
          <w:sz w:val="24"/>
          <w:szCs w:val="24"/>
        </w:rPr>
      </w:pPr>
      <w:r w:rsidRPr="00027B5B">
        <w:rPr>
          <w:rFonts w:ascii="Arial" w:hAnsi="Arial" w:cs="Arial"/>
          <w:sz w:val="24"/>
          <w:szCs w:val="24"/>
        </w:rPr>
        <w:t xml:space="preserve">The Successful Offeror shall comply with and ensure that the Successful Offeror’s personnel comply with all current applicable local, state and federal policies, regulations and standards relating to safety and health, including, by way of illustration and not limitation, the standards of the Virginia Occupational Safety and Health Administration for the industry. The provisions of all rules and regulations governing safety as adopted by the Safety and Health Codes Board of the Commonwealth of Virginia and issued by the Department of Labor and Industry under Title 40.1 of the Code of Virginia shall apply to all work under the Contract. </w:t>
      </w:r>
    </w:p>
    <w:p w14:paraId="029DAD9A" w14:textId="2C47F9A4" w:rsidR="00D222F3" w:rsidRPr="00027B5B" w:rsidRDefault="00D222F3" w:rsidP="00027B5B">
      <w:pPr>
        <w:pStyle w:val="ListParagraph"/>
        <w:spacing w:after="0" w:line="240" w:lineRule="auto"/>
        <w:ind w:left="1800"/>
        <w:jc w:val="both"/>
        <w:rPr>
          <w:rFonts w:ascii="Arial" w:hAnsi="Arial" w:cs="Arial"/>
          <w:sz w:val="24"/>
          <w:szCs w:val="24"/>
        </w:rPr>
      </w:pPr>
      <w:r w:rsidRPr="00027B5B">
        <w:rPr>
          <w:rFonts w:ascii="Arial" w:hAnsi="Arial" w:cs="Arial"/>
          <w:sz w:val="24"/>
          <w:szCs w:val="24"/>
        </w:rPr>
        <w:t>The Successful Offeror shall provide or cause to be provided all technical expertise, qualified personnel, equipment, tools and material to safely accomplish the work specified and performed by the Successful Offeror.</w:t>
      </w:r>
    </w:p>
    <w:p w14:paraId="132C1CC4" w14:textId="77777777" w:rsidR="00D222F3" w:rsidRPr="00027B5B" w:rsidRDefault="00D222F3" w:rsidP="00027B5B">
      <w:pPr>
        <w:ind w:left="2160" w:hanging="720"/>
        <w:jc w:val="both"/>
        <w:rPr>
          <w:rFonts w:ascii="Arial" w:hAnsi="Arial" w:cs="Arial"/>
        </w:rPr>
      </w:pPr>
    </w:p>
    <w:p w14:paraId="6424C0EA" w14:textId="77777777" w:rsidR="00B93C95" w:rsidRDefault="00B93C95">
      <w:pPr>
        <w:rPr>
          <w:rFonts w:ascii="Arial" w:eastAsia="Calibri" w:hAnsi="Arial" w:cs="Arial"/>
        </w:rPr>
      </w:pPr>
      <w:r>
        <w:rPr>
          <w:rFonts w:ascii="Arial" w:hAnsi="Arial" w:cs="Arial"/>
        </w:rPr>
        <w:br w:type="page"/>
      </w:r>
    </w:p>
    <w:p w14:paraId="6017E6D1" w14:textId="6654F415" w:rsidR="00B25B73" w:rsidRPr="00027B5B" w:rsidRDefault="00B25B73" w:rsidP="00027B5B">
      <w:pPr>
        <w:pStyle w:val="ListParagraph"/>
        <w:numPr>
          <w:ilvl w:val="0"/>
          <w:numId w:val="50"/>
        </w:numPr>
        <w:spacing w:after="0" w:line="240" w:lineRule="auto"/>
        <w:jc w:val="both"/>
        <w:rPr>
          <w:rFonts w:ascii="Arial" w:hAnsi="Arial" w:cs="Arial"/>
          <w:sz w:val="24"/>
          <w:szCs w:val="24"/>
        </w:rPr>
      </w:pPr>
      <w:r w:rsidRPr="00027B5B">
        <w:rPr>
          <w:rFonts w:ascii="Arial" w:hAnsi="Arial" w:cs="Arial"/>
          <w:sz w:val="24"/>
          <w:szCs w:val="24"/>
        </w:rPr>
        <w:lastRenderedPageBreak/>
        <w:t>Each job site shall have a supervisor who is competent, qualified, or authorized on the worksite, who is familiar with policies, regulations and standards applicable to the work being performed. The supervisor must be capable of identifying existing and predictable hazards in the surroundings or working conditions which are hazardous or dangerous to employees or the public, and is capable of ensuring that applicable safety regulations are complied with, and shall have the authority and responsibility to take prompt corrective measures, which may include removal of the Successful Offeror’s personnel from the work site.</w:t>
      </w:r>
    </w:p>
    <w:p w14:paraId="0F7089F7" w14:textId="77777777" w:rsidR="00D222F3" w:rsidRPr="00027B5B" w:rsidRDefault="00D222F3" w:rsidP="00027B5B">
      <w:pPr>
        <w:jc w:val="both"/>
        <w:rPr>
          <w:rFonts w:ascii="Arial" w:hAnsi="Arial" w:cs="Arial"/>
        </w:rPr>
      </w:pPr>
    </w:p>
    <w:p w14:paraId="0A2912FD" w14:textId="019111FA" w:rsidR="00D222F3" w:rsidRPr="00027B5B" w:rsidRDefault="00D222F3" w:rsidP="00027B5B">
      <w:pPr>
        <w:pStyle w:val="ListParagraph"/>
        <w:numPr>
          <w:ilvl w:val="0"/>
          <w:numId w:val="50"/>
        </w:numPr>
        <w:tabs>
          <w:tab w:val="left" w:pos="72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sz w:val="24"/>
          <w:szCs w:val="24"/>
        </w:rPr>
      </w:pPr>
      <w:r w:rsidRPr="00027B5B">
        <w:rPr>
          <w:rFonts w:ascii="Arial" w:hAnsi="Arial" w:cs="Arial"/>
          <w:sz w:val="24"/>
          <w:szCs w:val="24"/>
        </w:rPr>
        <w:t>In the event the County determines any operations of the Successful Offeror to be hazardous, the Successful Offeror shall immediately discontinue such operations upon receipt of either written or oral notice by the County to discontinue such practice.</w:t>
      </w:r>
    </w:p>
    <w:p w14:paraId="4350514F" w14:textId="77777777" w:rsidR="0048028F" w:rsidRPr="00027B5B" w:rsidRDefault="00D222F3" w:rsidP="00027B5B">
      <w:pPr>
        <w:tabs>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027B5B">
        <w:rPr>
          <w:rFonts w:ascii="Arial" w:hAnsi="Arial" w:cs="Arial"/>
        </w:rPr>
        <w:tab/>
      </w:r>
    </w:p>
    <w:p w14:paraId="426DB00C" w14:textId="4251A56E" w:rsidR="00D222F3" w:rsidRPr="00027B5B" w:rsidRDefault="00D222F3" w:rsidP="00027B5B">
      <w:pPr>
        <w:pStyle w:val="ListParagraph"/>
        <w:numPr>
          <w:ilvl w:val="0"/>
          <w:numId w:val="10"/>
        </w:numPr>
        <w:tabs>
          <w:tab w:val="clear" w:pos="1080"/>
          <w:tab w:val="left" w:pos="0"/>
          <w:tab w:val="left" w:pos="720"/>
          <w:tab w:val="num" w:pos="1440"/>
          <w:tab w:val="left" w:pos="3600"/>
          <w:tab w:val="left" w:pos="4320"/>
          <w:tab w:val="left" w:pos="5040"/>
          <w:tab w:val="left" w:pos="5760"/>
          <w:tab w:val="left" w:pos="6480"/>
          <w:tab w:val="left" w:pos="7200"/>
          <w:tab w:val="left" w:pos="7920"/>
          <w:tab w:val="left" w:pos="8640"/>
          <w:tab w:val="left" w:pos="9360"/>
        </w:tabs>
        <w:spacing w:after="0" w:line="240" w:lineRule="auto"/>
        <w:ind w:left="1440" w:hanging="720"/>
        <w:jc w:val="both"/>
        <w:rPr>
          <w:rFonts w:ascii="Arial" w:hAnsi="Arial" w:cs="Arial"/>
          <w:sz w:val="24"/>
          <w:szCs w:val="24"/>
        </w:rPr>
      </w:pPr>
      <w:r w:rsidRPr="00027B5B">
        <w:rPr>
          <w:rFonts w:ascii="Arial" w:hAnsi="Arial" w:cs="Arial"/>
          <w:b/>
          <w:sz w:val="24"/>
          <w:szCs w:val="24"/>
        </w:rPr>
        <w:t>Authorization to Transact Business in the Commonwealth</w:t>
      </w:r>
    </w:p>
    <w:p w14:paraId="7987B6B9" w14:textId="77777777" w:rsidR="00D222F3" w:rsidRPr="00027B5B" w:rsidRDefault="00D222F3" w:rsidP="00027B5B">
      <w:pPr>
        <w:ind w:firstLine="720"/>
        <w:outlineLvl w:val="0"/>
        <w:rPr>
          <w:rFonts w:ascii="Arial" w:hAnsi="Arial" w:cs="Arial"/>
          <w:u w:val="single"/>
        </w:rPr>
      </w:pPr>
      <w:r w:rsidRPr="00027B5B">
        <w:rPr>
          <w:rFonts w:ascii="Arial" w:hAnsi="Arial" w:cs="Arial"/>
        </w:rPr>
        <w:tab/>
      </w:r>
    </w:p>
    <w:p w14:paraId="1AA79ABC" w14:textId="0D49B332" w:rsidR="00D222F3" w:rsidRPr="00027B5B" w:rsidRDefault="00D222F3" w:rsidP="00027B5B">
      <w:pPr>
        <w:pStyle w:val="ListParagraph"/>
        <w:numPr>
          <w:ilvl w:val="0"/>
          <w:numId w:val="51"/>
        </w:numPr>
        <w:spacing w:after="0" w:line="240" w:lineRule="auto"/>
        <w:jc w:val="both"/>
        <w:rPr>
          <w:rFonts w:ascii="Arial" w:hAnsi="Arial" w:cs="Arial"/>
          <w:sz w:val="24"/>
          <w:szCs w:val="24"/>
        </w:rPr>
      </w:pPr>
      <w:r w:rsidRPr="00027B5B">
        <w:rPr>
          <w:rFonts w:ascii="Arial" w:hAnsi="Arial" w:cs="Arial"/>
          <w:sz w:val="24"/>
          <w:szCs w:val="24"/>
        </w:rPr>
        <w:t xml:space="preserve">A contractor organized as a stock or nonstock corporation, limited liability company, business trust, or limited partnership or registered as a registered limited liability partnership or other business form shall be authorized to transact business in the Commonwealth as a domestic or foreign business entity if so required by Title 13.1 or Title 50 of the Code of Virginia or as otherwise required by law.  </w:t>
      </w:r>
    </w:p>
    <w:p w14:paraId="3604E7FF" w14:textId="77777777" w:rsidR="00D222F3" w:rsidRPr="00027B5B" w:rsidRDefault="00D222F3" w:rsidP="00027B5B">
      <w:pPr>
        <w:ind w:left="1080" w:hanging="360"/>
        <w:jc w:val="both"/>
        <w:rPr>
          <w:rFonts w:ascii="Arial" w:hAnsi="Arial" w:cs="Arial"/>
        </w:rPr>
      </w:pPr>
    </w:p>
    <w:p w14:paraId="4BA387A4" w14:textId="5BD8DAC6" w:rsidR="00D222F3" w:rsidRPr="00027B5B" w:rsidRDefault="00D222F3" w:rsidP="00027B5B">
      <w:pPr>
        <w:pStyle w:val="ListParagraph"/>
        <w:numPr>
          <w:ilvl w:val="0"/>
          <w:numId w:val="51"/>
        </w:numPr>
        <w:spacing w:after="0" w:line="240" w:lineRule="auto"/>
        <w:jc w:val="both"/>
        <w:rPr>
          <w:rFonts w:ascii="Arial" w:hAnsi="Arial" w:cs="Arial"/>
          <w:sz w:val="24"/>
          <w:szCs w:val="24"/>
        </w:rPr>
      </w:pPr>
      <w:r w:rsidRPr="00027B5B">
        <w:rPr>
          <w:rFonts w:ascii="Arial" w:hAnsi="Arial" w:cs="Arial"/>
          <w:sz w:val="24"/>
          <w:szCs w:val="24"/>
        </w:rPr>
        <w:t xml:space="preserve">An Offeror organized or authorized to transact business in the Commonwealth pursuant to Title 13.1 or Title 50 of the Code of Virginia must include in its proposal the identification number issued to it by the State Corporation Commission. (Attachment D) Any Offeror that is not required to be authorized to transact business in the Commonwealth as a foreign business entity under Title 13.1 or Title 50 of the Code of Virginia or as otherwise required by law shall include in its proposal a statement describing why the Offeror is not required to be so authorized. </w:t>
      </w:r>
    </w:p>
    <w:p w14:paraId="64CE9854" w14:textId="77777777" w:rsidR="004A61CF" w:rsidRPr="00027B5B" w:rsidRDefault="004A61CF" w:rsidP="00027B5B">
      <w:pPr>
        <w:pStyle w:val="ListParagraph"/>
        <w:spacing w:after="0" w:line="240" w:lineRule="auto"/>
        <w:rPr>
          <w:rFonts w:ascii="Arial" w:hAnsi="Arial" w:cs="Arial"/>
          <w:sz w:val="24"/>
          <w:szCs w:val="24"/>
        </w:rPr>
      </w:pPr>
    </w:p>
    <w:p w14:paraId="62B3D8BE" w14:textId="1A25AA2E" w:rsidR="00D222F3" w:rsidRPr="00027B5B" w:rsidRDefault="00D222F3" w:rsidP="00027B5B">
      <w:pPr>
        <w:pStyle w:val="ListParagraph"/>
        <w:numPr>
          <w:ilvl w:val="0"/>
          <w:numId w:val="51"/>
        </w:numPr>
        <w:spacing w:after="0" w:line="240" w:lineRule="auto"/>
        <w:jc w:val="both"/>
        <w:rPr>
          <w:rFonts w:ascii="Arial" w:hAnsi="Arial" w:cs="Arial"/>
          <w:sz w:val="24"/>
          <w:szCs w:val="24"/>
        </w:rPr>
      </w:pPr>
      <w:r w:rsidRPr="00027B5B">
        <w:rPr>
          <w:rFonts w:ascii="Arial" w:hAnsi="Arial" w:cs="Arial"/>
          <w:sz w:val="24"/>
          <w:szCs w:val="24"/>
        </w:rPr>
        <w:t>An Offeror described in subsection 2 that fails to provide the required information shall not receive an award unless a waiver is granted by the Purchasing Director, his designee, or the County Manager.</w:t>
      </w:r>
    </w:p>
    <w:p w14:paraId="01F99543" w14:textId="77777777" w:rsidR="00D222F3" w:rsidRPr="00027B5B" w:rsidRDefault="00D222F3" w:rsidP="00027B5B">
      <w:pPr>
        <w:ind w:left="1080" w:hanging="360"/>
        <w:jc w:val="both"/>
        <w:rPr>
          <w:rFonts w:ascii="Arial" w:hAnsi="Arial" w:cs="Arial"/>
        </w:rPr>
      </w:pPr>
    </w:p>
    <w:p w14:paraId="2B1086A4" w14:textId="73C7783D" w:rsidR="00D222F3" w:rsidRPr="00027B5B" w:rsidRDefault="00D222F3" w:rsidP="00027B5B">
      <w:pPr>
        <w:pStyle w:val="ListParagraph"/>
        <w:numPr>
          <w:ilvl w:val="0"/>
          <w:numId w:val="51"/>
        </w:numPr>
        <w:spacing w:after="0" w:line="240" w:lineRule="auto"/>
        <w:jc w:val="both"/>
        <w:rPr>
          <w:rFonts w:ascii="Arial" w:hAnsi="Arial" w:cs="Arial"/>
          <w:sz w:val="24"/>
          <w:szCs w:val="24"/>
        </w:rPr>
      </w:pPr>
      <w:r w:rsidRPr="00027B5B">
        <w:rPr>
          <w:rFonts w:ascii="Arial" w:hAnsi="Arial" w:cs="Arial"/>
          <w:sz w:val="24"/>
          <w:szCs w:val="24"/>
        </w:rPr>
        <w:t>Any falsification or misrepresentation contained in the statement submitted by the Offeror pursuant to Title 13.1 or Title 50 of the Code of Virginia may be cause for debarment.</w:t>
      </w:r>
    </w:p>
    <w:p w14:paraId="0812248F" w14:textId="77777777" w:rsidR="00D222F3" w:rsidRPr="00027B5B" w:rsidRDefault="00D222F3" w:rsidP="00027B5B">
      <w:pPr>
        <w:ind w:left="1080" w:hanging="360"/>
        <w:jc w:val="both"/>
        <w:rPr>
          <w:rFonts w:ascii="Arial" w:hAnsi="Arial" w:cs="Arial"/>
        </w:rPr>
      </w:pPr>
    </w:p>
    <w:p w14:paraId="59A1E4CF" w14:textId="107B7F78" w:rsidR="00D222F3" w:rsidRPr="00027B5B" w:rsidRDefault="00D222F3" w:rsidP="00027B5B">
      <w:pPr>
        <w:pStyle w:val="ListParagraph"/>
        <w:numPr>
          <w:ilvl w:val="0"/>
          <w:numId w:val="51"/>
        </w:numPr>
        <w:spacing w:after="0" w:line="240" w:lineRule="auto"/>
        <w:jc w:val="both"/>
        <w:rPr>
          <w:rFonts w:ascii="Arial" w:hAnsi="Arial" w:cs="Arial"/>
          <w:sz w:val="24"/>
          <w:szCs w:val="24"/>
        </w:rPr>
      </w:pPr>
      <w:r w:rsidRPr="00027B5B">
        <w:rPr>
          <w:rFonts w:ascii="Arial" w:hAnsi="Arial" w:cs="Arial"/>
          <w:sz w:val="24"/>
          <w:szCs w:val="24"/>
        </w:rPr>
        <w:t>Any business entity described in subsection 1 that enters into a contract with a public body shall not allow its existence to lapse or allow its certificate of authority or registration to transact business in the Commonwealth if so required by Title 13.1 or Title 50 of the Code of Virginia to be revoked or cancelled at any time during the term of the contract.</w:t>
      </w:r>
    </w:p>
    <w:p w14:paraId="515D4205" w14:textId="77777777" w:rsidR="00D222F3" w:rsidRPr="00027B5B" w:rsidRDefault="00D222F3" w:rsidP="004A61CF">
      <w:pPr>
        <w:tabs>
          <w:tab w:val="left" w:pos="72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b/>
        </w:rPr>
      </w:pPr>
    </w:p>
    <w:p w14:paraId="1BE90D20" w14:textId="77777777" w:rsidR="00B93C95" w:rsidRDefault="00B93C95">
      <w:pPr>
        <w:rPr>
          <w:rFonts w:ascii="Arial" w:hAnsi="Arial" w:cs="Arial"/>
          <w:b/>
        </w:rPr>
      </w:pPr>
      <w:r>
        <w:rPr>
          <w:rFonts w:ascii="Arial" w:hAnsi="Arial" w:cs="Arial"/>
          <w:b/>
        </w:rPr>
        <w:br w:type="page"/>
      </w:r>
    </w:p>
    <w:p w14:paraId="12EC17DD" w14:textId="7109B170" w:rsidR="00D222F3" w:rsidRPr="00027B5B" w:rsidRDefault="00D222F3" w:rsidP="003D6AE1">
      <w:pPr>
        <w:tabs>
          <w:tab w:val="left" w:pos="720"/>
        </w:tabs>
        <w:ind w:left="720"/>
        <w:rPr>
          <w:rFonts w:ascii="Arial" w:hAnsi="Arial" w:cs="Arial"/>
          <w:b/>
        </w:rPr>
      </w:pPr>
      <w:r w:rsidRPr="00027B5B">
        <w:rPr>
          <w:rFonts w:ascii="Arial" w:hAnsi="Arial" w:cs="Arial"/>
          <w:b/>
        </w:rPr>
        <w:lastRenderedPageBreak/>
        <w:t>Z.</w:t>
      </w:r>
      <w:r w:rsidRPr="00027B5B">
        <w:rPr>
          <w:rFonts w:ascii="Arial" w:hAnsi="Arial" w:cs="Arial"/>
          <w:b/>
        </w:rPr>
        <w:tab/>
        <w:t>Payment Clauses Required by Va. Code § 2.2-4354</w:t>
      </w:r>
    </w:p>
    <w:p w14:paraId="4461AC69" w14:textId="77777777" w:rsidR="00D222F3" w:rsidRPr="00027B5B" w:rsidRDefault="00D222F3" w:rsidP="003D6AE1">
      <w:pPr>
        <w:tabs>
          <w:tab w:val="left" w:pos="720"/>
        </w:tabs>
        <w:ind w:left="720"/>
        <w:rPr>
          <w:rFonts w:ascii="Arial" w:hAnsi="Arial" w:cs="Arial"/>
          <w:b/>
        </w:rPr>
      </w:pPr>
    </w:p>
    <w:p w14:paraId="43180BDF" w14:textId="77777777" w:rsidR="00D222F3" w:rsidRPr="00027B5B" w:rsidRDefault="00D222F3" w:rsidP="003D6AE1">
      <w:pPr>
        <w:ind w:firstLine="1440"/>
        <w:jc w:val="both"/>
        <w:rPr>
          <w:rFonts w:ascii="Arial" w:hAnsi="Arial" w:cs="Arial"/>
          <w:color w:val="000000"/>
        </w:rPr>
      </w:pPr>
      <w:r w:rsidRPr="00027B5B">
        <w:rPr>
          <w:rFonts w:ascii="Arial" w:hAnsi="Arial" w:cs="Arial"/>
          <w:color w:val="000000"/>
        </w:rPr>
        <w:t>Pursuant to Virginia Code § 2.2-4354:</w:t>
      </w:r>
    </w:p>
    <w:p w14:paraId="6B6F1127" w14:textId="77777777" w:rsidR="00D222F3" w:rsidRPr="00027B5B" w:rsidRDefault="00D222F3" w:rsidP="003D6AE1">
      <w:pPr>
        <w:ind w:firstLine="720"/>
        <w:jc w:val="both"/>
        <w:rPr>
          <w:rFonts w:ascii="Arial" w:hAnsi="Arial" w:cs="Arial"/>
          <w:color w:val="000000"/>
        </w:rPr>
      </w:pPr>
    </w:p>
    <w:p w14:paraId="765126D1" w14:textId="77777777" w:rsidR="00D222F3" w:rsidRPr="00027B5B" w:rsidRDefault="00D222F3" w:rsidP="00027B5B">
      <w:pPr>
        <w:numPr>
          <w:ilvl w:val="0"/>
          <w:numId w:val="11"/>
        </w:numPr>
        <w:tabs>
          <w:tab w:val="clear" w:pos="2685"/>
          <w:tab w:val="num" w:pos="2160"/>
        </w:tabs>
        <w:ind w:left="2160" w:hanging="720"/>
        <w:jc w:val="both"/>
        <w:rPr>
          <w:rFonts w:ascii="Arial" w:hAnsi="Arial" w:cs="Arial"/>
          <w:color w:val="000000"/>
        </w:rPr>
      </w:pPr>
      <w:r w:rsidRPr="00027B5B">
        <w:rPr>
          <w:rFonts w:ascii="Arial" w:hAnsi="Arial" w:cs="Arial"/>
          <w:color w:val="000000"/>
        </w:rPr>
        <w:t>The Successful Offeror shall take one of the two following actions within seven days after receipt of amounts paid to the Successful Offeror by the County for all or portions of the goods and/or services provided by a subcontractor:  (a) pay the subcontractor for the proportionate share of the total payment received from the County attributable to the work performed by the subcontractor under that contract; or (b) notify the County and subcontractor, in writing, of the Successful Offeror’s intention to withhold all or a part of the subcontractor</w:t>
      </w:r>
      <w:r w:rsidR="00633419" w:rsidRPr="00027B5B">
        <w:rPr>
          <w:rFonts w:ascii="Arial" w:hAnsi="Arial" w:cs="Arial"/>
          <w:color w:val="000000"/>
        </w:rPr>
        <w:t>’</w:t>
      </w:r>
      <w:r w:rsidRPr="00027B5B">
        <w:rPr>
          <w:rFonts w:ascii="Arial" w:hAnsi="Arial" w:cs="Arial"/>
          <w:color w:val="000000"/>
        </w:rPr>
        <w:t>s payment with the reason for nonpayment.</w:t>
      </w:r>
    </w:p>
    <w:p w14:paraId="2E54620C" w14:textId="77777777" w:rsidR="00D222F3" w:rsidRPr="00027B5B" w:rsidRDefault="00D222F3" w:rsidP="003D6AE1">
      <w:pPr>
        <w:tabs>
          <w:tab w:val="num" w:pos="2160"/>
        </w:tabs>
        <w:ind w:left="2160" w:hanging="720"/>
        <w:jc w:val="both"/>
        <w:rPr>
          <w:rFonts w:ascii="Arial" w:hAnsi="Arial" w:cs="Arial"/>
          <w:color w:val="000000"/>
        </w:rPr>
      </w:pPr>
    </w:p>
    <w:p w14:paraId="015FE0B1" w14:textId="440C6F1E" w:rsidR="00D222F3" w:rsidRPr="00027B5B" w:rsidRDefault="00D222F3" w:rsidP="00027B5B">
      <w:pPr>
        <w:numPr>
          <w:ilvl w:val="0"/>
          <w:numId w:val="11"/>
        </w:numPr>
        <w:tabs>
          <w:tab w:val="clear" w:pos="2685"/>
          <w:tab w:val="num" w:pos="2160"/>
        </w:tabs>
        <w:ind w:left="2160" w:hanging="720"/>
        <w:jc w:val="both"/>
        <w:rPr>
          <w:rFonts w:ascii="Arial" w:hAnsi="Arial" w:cs="Arial"/>
          <w:color w:val="000000"/>
        </w:rPr>
      </w:pPr>
      <w:r w:rsidRPr="00027B5B">
        <w:rPr>
          <w:rFonts w:ascii="Arial" w:hAnsi="Arial" w:cs="Arial"/>
          <w:color w:val="000000"/>
        </w:rPr>
        <w:t xml:space="preserve">Pursuant to Virginia Code § 2.2-4354, the Successful Offeror that is a proprietor, partnership, or corporation shall provide its federal employer identification number to the County. Pursuant to Virginia Code § 2.2-4354, the Successful Offeror who is an individual contractor shall provide his/her social security numbers to the County. </w:t>
      </w:r>
    </w:p>
    <w:p w14:paraId="5B6676D1" w14:textId="77777777" w:rsidR="00D222F3" w:rsidRPr="00027B5B" w:rsidRDefault="00D222F3" w:rsidP="003D6AE1">
      <w:pPr>
        <w:tabs>
          <w:tab w:val="num" w:pos="2160"/>
        </w:tabs>
        <w:ind w:left="2160" w:hanging="720"/>
        <w:jc w:val="both"/>
        <w:rPr>
          <w:rFonts w:ascii="Arial" w:hAnsi="Arial" w:cs="Arial"/>
          <w:color w:val="000000"/>
        </w:rPr>
      </w:pPr>
    </w:p>
    <w:p w14:paraId="320A00C3" w14:textId="77777777" w:rsidR="00D222F3" w:rsidRPr="00027B5B" w:rsidRDefault="00D222F3" w:rsidP="00027B5B">
      <w:pPr>
        <w:numPr>
          <w:ilvl w:val="0"/>
          <w:numId w:val="11"/>
        </w:numPr>
        <w:tabs>
          <w:tab w:val="clear" w:pos="2685"/>
          <w:tab w:val="num" w:pos="2160"/>
        </w:tabs>
        <w:ind w:left="2160" w:hanging="720"/>
        <w:jc w:val="both"/>
        <w:rPr>
          <w:rFonts w:ascii="Arial" w:hAnsi="Arial" w:cs="Arial"/>
          <w:color w:val="000000"/>
        </w:rPr>
      </w:pPr>
      <w:r w:rsidRPr="00027B5B">
        <w:rPr>
          <w:rFonts w:ascii="Arial" w:hAnsi="Arial" w:cs="Arial"/>
          <w:color w:val="000000"/>
        </w:rPr>
        <w:t xml:space="preserve">The Successful Offeror shall pay interest to its subcontractors on all amounts owed by the Successful Offeror that remain unpaid after seven days following receipt by the Successful Offeror of payment from the County for all or portions of goods and/or services performed by the subcontractors, except for amounts withheld as allowed in Subparagraph 1. </w:t>
      </w:r>
      <w:r w:rsidR="00633419" w:rsidRPr="00027B5B">
        <w:rPr>
          <w:rFonts w:ascii="Arial" w:hAnsi="Arial" w:cs="Arial"/>
          <w:color w:val="000000"/>
        </w:rPr>
        <w:t>A</w:t>
      </w:r>
      <w:r w:rsidRPr="00027B5B">
        <w:rPr>
          <w:rFonts w:ascii="Arial" w:hAnsi="Arial" w:cs="Arial"/>
          <w:color w:val="000000"/>
        </w:rPr>
        <w:t>bove.</w:t>
      </w:r>
    </w:p>
    <w:p w14:paraId="36B33DED" w14:textId="77777777" w:rsidR="00D222F3" w:rsidRPr="00027B5B" w:rsidRDefault="00D222F3" w:rsidP="003D6AE1">
      <w:pPr>
        <w:tabs>
          <w:tab w:val="num" w:pos="2160"/>
        </w:tabs>
        <w:ind w:left="2160" w:hanging="720"/>
        <w:jc w:val="both"/>
        <w:rPr>
          <w:rFonts w:ascii="Arial" w:hAnsi="Arial" w:cs="Arial"/>
          <w:color w:val="000000"/>
        </w:rPr>
      </w:pPr>
    </w:p>
    <w:p w14:paraId="14A32EB1" w14:textId="77777777" w:rsidR="00D222F3" w:rsidRPr="00027B5B" w:rsidRDefault="00D222F3" w:rsidP="00027B5B">
      <w:pPr>
        <w:numPr>
          <w:ilvl w:val="0"/>
          <w:numId w:val="11"/>
        </w:numPr>
        <w:tabs>
          <w:tab w:val="clear" w:pos="2685"/>
          <w:tab w:val="num" w:pos="2160"/>
        </w:tabs>
        <w:ind w:left="2160" w:hanging="720"/>
        <w:jc w:val="both"/>
        <w:rPr>
          <w:rFonts w:ascii="Arial" w:hAnsi="Arial" w:cs="Arial"/>
          <w:color w:val="000000"/>
        </w:rPr>
      </w:pPr>
      <w:r w:rsidRPr="00027B5B">
        <w:rPr>
          <w:rFonts w:ascii="Arial" w:hAnsi="Arial" w:cs="Arial"/>
          <w:color w:val="000000"/>
        </w:rPr>
        <w:t>Pursuant to Virginia Code § 2.2-4354, unless otherwise provided under the terms of the Contract interest shall accrue at the rate of one percent per month.</w:t>
      </w:r>
    </w:p>
    <w:p w14:paraId="04E90274" w14:textId="77777777" w:rsidR="00D222F3" w:rsidRPr="00027B5B" w:rsidRDefault="00D222F3" w:rsidP="003D6AE1">
      <w:pPr>
        <w:tabs>
          <w:tab w:val="num" w:pos="2160"/>
        </w:tabs>
        <w:ind w:left="2160" w:hanging="720"/>
        <w:jc w:val="both"/>
        <w:rPr>
          <w:rFonts w:ascii="Arial" w:hAnsi="Arial" w:cs="Arial"/>
          <w:color w:val="000000"/>
        </w:rPr>
      </w:pPr>
    </w:p>
    <w:p w14:paraId="7E78F1D7" w14:textId="77777777" w:rsidR="00D222F3" w:rsidRPr="00027B5B" w:rsidRDefault="00D222F3" w:rsidP="00027B5B">
      <w:pPr>
        <w:numPr>
          <w:ilvl w:val="0"/>
          <w:numId w:val="11"/>
        </w:numPr>
        <w:tabs>
          <w:tab w:val="clear" w:pos="2685"/>
          <w:tab w:val="num" w:pos="2160"/>
        </w:tabs>
        <w:ind w:left="2160" w:hanging="720"/>
        <w:jc w:val="both"/>
        <w:rPr>
          <w:rFonts w:ascii="Arial" w:hAnsi="Arial" w:cs="Arial"/>
          <w:color w:val="000000"/>
        </w:rPr>
      </w:pPr>
      <w:r w:rsidRPr="00027B5B">
        <w:rPr>
          <w:rFonts w:ascii="Arial" w:hAnsi="Arial" w:cs="Arial"/>
          <w:color w:val="000000"/>
        </w:rPr>
        <w:t>The Successful Offeror shall include in each of its subcontracts a provision requiring each subcontractor to include or otherwise be subject to the same payment and interest requirements with respect to each lower-tier subcontractor.</w:t>
      </w:r>
    </w:p>
    <w:p w14:paraId="5AD024CA" w14:textId="77777777" w:rsidR="00D222F3" w:rsidRPr="00027B5B" w:rsidRDefault="00D222F3" w:rsidP="003D6AE1">
      <w:pPr>
        <w:tabs>
          <w:tab w:val="num" w:pos="2160"/>
        </w:tabs>
        <w:ind w:left="2160" w:hanging="720"/>
        <w:jc w:val="both"/>
        <w:rPr>
          <w:rFonts w:ascii="Arial" w:hAnsi="Arial" w:cs="Arial"/>
          <w:color w:val="000000"/>
        </w:rPr>
      </w:pPr>
    </w:p>
    <w:p w14:paraId="52B55AB1" w14:textId="77777777" w:rsidR="00D222F3" w:rsidRPr="00027B5B" w:rsidRDefault="00D222F3" w:rsidP="00027B5B">
      <w:pPr>
        <w:numPr>
          <w:ilvl w:val="0"/>
          <w:numId w:val="11"/>
        </w:numPr>
        <w:tabs>
          <w:tab w:val="clear" w:pos="2685"/>
          <w:tab w:val="num" w:pos="2160"/>
        </w:tabs>
        <w:ind w:left="2160" w:hanging="720"/>
        <w:jc w:val="both"/>
        <w:rPr>
          <w:rFonts w:ascii="Arial" w:hAnsi="Arial" w:cs="Arial"/>
          <w:color w:val="000000"/>
        </w:rPr>
      </w:pPr>
      <w:r w:rsidRPr="00027B5B">
        <w:rPr>
          <w:rFonts w:ascii="Arial" w:hAnsi="Arial" w:cs="Arial"/>
          <w:color w:val="000000"/>
        </w:rPr>
        <w:t>The Successful Offeror</w:t>
      </w:r>
      <w:r w:rsidR="00633419" w:rsidRPr="00027B5B">
        <w:rPr>
          <w:rFonts w:ascii="Arial" w:hAnsi="Arial" w:cs="Arial"/>
          <w:color w:val="000000"/>
        </w:rPr>
        <w:t>’</w:t>
      </w:r>
      <w:r w:rsidRPr="00027B5B">
        <w:rPr>
          <w:rFonts w:ascii="Arial" w:hAnsi="Arial" w:cs="Arial"/>
          <w:color w:val="000000"/>
        </w:rPr>
        <w:t>s obligation to pay an interest charge to a subcontractor pursuant to the payment clause in Virginia Code § 2.2-4354 shall not be construed to be an obligation of the County. A Contract modification shall not be made for the purpose of providing reimbursement for the interest charge. A cost reimbursement claim shall not include any amount for reimbursement for the interest charge.</w:t>
      </w:r>
    </w:p>
    <w:p w14:paraId="4B62293F" w14:textId="77777777" w:rsidR="00D222F3" w:rsidRPr="00027B5B" w:rsidRDefault="00D222F3" w:rsidP="003D6AE1">
      <w:pPr>
        <w:tabs>
          <w:tab w:val="left" w:pos="-720"/>
          <w:tab w:val="left" w:pos="0"/>
          <w:tab w:val="left" w:pos="720"/>
          <w:tab w:val="left" w:pos="1440"/>
        </w:tabs>
        <w:suppressAutoHyphens/>
        <w:jc w:val="both"/>
        <w:rPr>
          <w:rFonts w:ascii="Arial" w:hAnsi="Arial" w:cs="Arial"/>
          <w:b/>
          <w:spacing w:val="-3"/>
        </w:rPr>
      </w:pPr>
    </w:p>
    <w:p w14:paraId="731C8F38" w14:textId="77777777" w:rsidR="00027B5B" w:rsidRDefault="008A0BF8" w:rsidP="00027B5B">
      <w:pPr>
        <w:tabs>
          <w:tab w:val="left" w:pos="-720"/>
          <w:tab w:val="left" w:pos="0"/>
          <w:tab w:val="left" w:pos="720"/>
          <w:tab w:val="left" w:pos="1440"/>
        </w:tabs>
        <w:suppressAutoHyphens/>
        <w:ind w:left="2160" w:hanging="1440"/>
        <w:jc w:val="both"/>
        <w:rPr>
          <w:rFonts w:ascii="Arial" w:hAnsi="Arial" w:cs="Arial"/>
          <w:b/>
        </w:rPr>
      </w:pPr>
      <w:r w:rsidRPr="00027B5B">
        <w:rPr>
          <w:rFonts w:ascii="Arial" w:hAnsi="Arial" w:cs="Arial"/>
          <w:b/>
        </w:rPr>
        <w:t>AA.</w:t>
      </w:r>
      <w:r w:rsidRPr="00027B5B">
        <w:rPr>
          <w:rFonts w:ascii="Arial" w:hAnsi="Arial" w:cs="Arial"/>
          <w:b/>
        </w:rPr>
        <w:tab/>
      </w:r>
      <w:r w:rsidR="00027B5B">
        <w:rPr>
          <w:rFonts w:ascii="Arial" w:hAnsi="Arial" w:cs="Arial"/>
          <w:b/>
        </w:rPr>
        <w:t>Contract Period</w:t>
      </w:r>
    </w:p>
    <w:p w14:paraId="431551C4" w14:textId="77777777" w:rsidR="00027B5B" w:rsidRDefault="00027B5B" w:rsidP="00027B5B">
      <w:pPr>
        <w:tabs>
          <w:tab w:val="left" w:pos="-720"/>
          <w:tab w:val="left" w:pos="0"/>
          <w:tab w:val="left" w:pos="720"/>
          <w:tab w:val="left" w:pos="1440"/>
        </w:tabs>
        <w:suppressAutoHyphens/>
        <w:ind w:left="2160" w:hanging="1440"/>
        <w:jc w:val="both"/>
        <w:rPr>
          <w:rFonts w:ascii="Arial" w:hAnsi="Arial" w:cs="Arial"/>
          <w:b/>
        </w:rPr>
      </w:pPr>
    </w:p>
    <w:p w14:paraId="25324C33" w14:textId="1A72B755" w:rsidR="00E749CE" w:rsidRDefault="00CB1F48" w:rsidP="00CB1F48">
      <w:pPr>
        <w:tabs>
          <w:tab w:val="left" w:pos="720"/>
        </w:tabs>
        <w:ind w:left="1440"/>
        <w:rPr>
          <w:rFonts w:ascii="Arial" w:hAnsi="Arial" w:cs="Arial"/>
        </w:rPr>
      </w:pPr>
      <w:r>
        <w:rPr>
          <w:rFonts w:ascii="Arial" w:hAnsi="Arial" w:cs="Arial"/>
        </w:rPr>
        <w:t>Contract period shall be negotiated with the Successful Offeror and will include any software and hardware licenses and maintenance for a period of five (5) years.</w:t>
      </w:r>
    </w:p>
    <w:p w14:paraId="3548CF21" w14:textId="77777777" w:rsidR="00CB1F48" w:rsidRPr="00E45172" w:rsidRDefault="00CB1F48" w:rsidP="003D6AE1">
      <w:pPr>
        <w:tabs>
          <w:tab w:val="left" w:pos="720"/>
        </w:tabs>
        <w:ind w:left="720"/>
        <w:rPr>
          <w:rFonts w:ascii="Arial" w:hAnsi="Arial" w:cs="Arial"/>
        </w:rPr>
      </w:pPr>
    </w:p>
    <w:p w14:paraId="3E1347F1" w14:textId="77777777" w:rsidR="00E749CE" w:rsidRPr="00724F65" w:rsidRDefault="00F61548" w:rsidP="003D6AE1">
      <w:pPr>
        <w:tabs>
          <w:tab w:val="left" w:pos="720"/>
          <w:tab w:val="left" w:pos="3600"/>
          <w:tab w:val="left" w:pos="4320"/>
          <w:tab w:val="left" w:pos="5040"/>
          <w:tab w:val="left" w:pos="5760"/>
          <w:tab w:val="left" w:pos="6480"/>
          <w:tab w:val="left" w:pos="7200"/>
          <w:tab w:val="left" w:pos="7920"/>
          <w:tab w:val="left" w:pos="8640"/>
          <w:tab w:val="left" w:pos="9360"/>
        </w:tabs>
        <w:rPr>
          <w:rFonts w:ascii="Arial" w:hAnsi="Arial" w:cs="Arial"/>
        </w:rPr>
      </w:pPr>
      <w:r>
        <w:rPr>
          <w:rFonts w:ascii="Arial" w:hAnsi="Arial" w:cs="Arial"/>
          <w:b/>
        </w:rPr>
        <w:t>VI</w:t>
      </w:r>
      <w:r w:rsidR="00E749CE">
        <w:rPr>
          <w:rFonts w:ascii="Arial" w:hAnsi="Arial" w:cs="Arial"/>
          <w:b/>
        </w:rPr>
        <w:t>.</w:t>
      </w:r>
      <w:r w:rsidR="00E749CE">
        <w:rPr>
          <w:rFonts w:ascii="Arial" w:hAnsi="Arial" w:cs="Arial"/>
          <w:b/>
        </w:rPr>
        <w:tab/>
      </w:r>
      <w:r w:rsidR="00E749CE" w:rsidRPr="0048028F">
        <w:rPr>
          <w:rFonts w:ascii="Arial" w:hAnsi="Arial" w:cs="Arial"/>
          <w:b/>
          <w:u w:val="single"/>
        </w:rPr>
        <w:t>PROPOSAL SUBMISSION REQUIREMENTS</w:t>
      </w:r>
      <w:r w:rsidR="00E749CE" w:rsidRPr="00724F65">
        <w:rPr>
          <w:rFonts w:ascii="Arial" w:hAnsi="Arial" w:cs="Arial"/>
        </w:rPr>
        <w:t>:</w:t>
      </w:r>
    </w:p>
    <w:p w14:paraId="773CFB1F" w14:textId="77777777" w:rsidR="00E749CE" w:rsidRPr="00724F65" w:rsidRDefault="00E749CE" w:rsidP="003D6A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14:paraId="250B64CC" w14:textId="77777777" w:rsidR="00E749CE" w:rsidRPr="00724F65" w:rsidRDefault="00E749CE" w:rsidP="003D6AE1">
      <w:pPr>
        <w:numPr>
          <w:ilvl w:val="0"/>
          <w:numId w:val="7"/>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both"/>
        <w:rPr>
          <w:rFonts w:ascii="Arial" w:hAnsi="Arial" w:cs="Arial"/>
        </w:rPr>
      </w:pPr>
      <w:r w:rsidRPr="00724F65">
        <w:rPr>
          <w:rFonts w:ascii="Arial" w:hAnsi="Arial" w:cs="Arial"/>
        </w:rPr>
        <w:t xml:space="preserve">The </w:t>
      </w:r>
      <w:r w:rsidR="00D222F3">
        <w:rPr>
          <w:rFonts w:ascii="Arial" w:hAnsi="Arial" w:cs="Arial"/>
        </w:rPr>
        <w:t>Purchasing Division</w:t>
      </w:r>
      <w:r w:rsidRPr="00724F65">
        <w:rPr>
          <w:rFonts w:ascii="Arial" w:hAnsi="Arial" w:cs="Arial"/>
        </w:rPr>
        <w:t xml:space="preserve"> will not accept oral proposals, nor proposals received by telephone, FAX machine, or other electronic means.</w:t>
      </w:r>
    </w:p>
    <w:p w14:paraId="4C2D5D8A" w14:textId="77777777" w:rsidR="00E749CE" w:rsidRPr="00724F65" w:rsidRDefault="00E749CE" w:rsidP="003D6A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spacing w:val="-3"/>
        </w:rPr>
      </w:pPr>
    </w:p>
    <w:p w14:paraId="57E14027" w14:textId="77777777" w:rsidR="00E749CE" w:rsidRPr="00724F65" w:rsidRDefault="00E749CE" w:rsidP="003D6AE1">
      <w:pPr>
        <w:numPr>
          <w:ilvl w:val="0"/>
          <w:numId w:val="7"/>
        </w:numPr>
        <w:tabs>
          <w:tab w:val="clear" w:pos="1440"/>
        </w:tabs>
        <w:suppressAutoHyphens/>
        <w:ind w:hanging="720"/>
        <w:jc w:val="both"/>
        <w:rPr>
          <w:rFonts w:ascii="Arial" w:hAnsi="Arial" w:cs="Arial"/>
        </w:rPr>
      </w:pPr>
      <w:r w:rsidRPr="00724F65">
        <w:rPr>
          <w:rFonts w:ascii="Arial" w:hAnsi="Arial" w:cs="Arial"/>
        </w:rPr>
        <w:t>All erasures, interpolations, and other changes in the proposal shall</w:t>
      </w:r>
      <w:r w:rsidRPr="00724F65">
        <w:rPr>
          <w:rFonts w:ascii="Arial" w:hAnsi="Arial" w:cs="Arial"/>
          <w:i/>
        </w:rPr>
        <w:t xml:space="preserve"> </w:t>
      </w:r>
      <w:r w:rsidRPr="00724F65">
        <w:rPr>
          <w:rFonts w:ascii="Arial" w:hAnsi="Arial" w:cs="Arial"/>
        </w:rPr>
        <w:t>be signed or initialed by the Offeror.</w:t>
      </w:r>
    </w:p>
    <w:p w14:paraId="1947BA0B" w14:textId="77777777" w:rsidR="00E749CE" w:rsidRPr="00724F65" w:rsidRDefault="00E749CE" w:rsidP="003D6AE1">
      <w:pPr>
        <w:suppressAutoHyphens/>
        <w:ind w:left="720" w:hanging="720"/>
        <w:jc w:val="both"/>
        <w:rPr>
          <w:rFonts w:ascii="Arial" w:hAnsi="Arial" w:cs="Arial"/>
        </w:rPr>
      </w:pPr>
    </w:p>
    <w:p w14:paraId="46E2C146" w14:textId="7237FA09" w:rsidR="00E749CE" w:rsidRPr="00724F65" w:rsidRDefault="00E749CE" w:rsidP="003D6AE1">
      <w:pPr>
        <w:numPr>
          <w:ilvl w:val="0"/>
          <w:numId w:val="7"/>
        </w:numPr>
        <w:tabs>
          <w:tab w:val="clear" w:pos="1440"/>
        </w:tabs>
        <w:suppressAutoHyphens/>
        <w:ind w:hanging="720"/>
        <w:jc w:val="both"/>
        <w:rPr>
          <w:rFonts w:ascii="Arial" w:hAnsi="Arial" w:cs="Arial"/>
        </w:rPr>
      </w:pPr>
      <w:r w:rsidRPr="00724F65">
        <w:rPr>
          <w:rFonts w:ascii="Arial" w:hAnsi="Arial" w:cs="Arial"/>
        </w:rPr>
        <w:t xml:space="preserve">The Proposal Signature Sheet </w:t>
      </w:r>
      <w:r w:rsidRPr="00724F65">
        <w:rPr>
          <w:rFonts w:ascii="Arial" w:hAnsi="Arial" w:cs="Arial"/>
          <w:b/>
        </w:rPr>
        <w:t>(</w:t>
      </w:r>
      <w:r w:rsidRPr="00724F65">
        <w:rPr>
          <w:rFonts w:ascii="Arial" w:hAnsi="Arial" w:cs="Arial"/>
          <w:b/>
          <w:i/>
        </w:rPr>
        <w:t>Attachment B</w:t>
      </w:r>
      <w:r w:rsidRPr="00724F65">
        <w:rPr>
          <w:rFonts w:ascii="Arial" w:hAnsi="Arial" w:cs="Arial"/>
        </w:rPr>
        <w:t xml:space="preserve">) must accompany any proposal(s) submitted and be signed by an authorized representative of the Offeror.  If the Offeror is a firm or corporation, the Offeror must print the name and title of the individual executing the proposal. All information requested should be submitted. Failure to submit all information requested may result in the </w:t>
      </w:r>
      <w:r w:rsidR="00D222F3">
        <w:rPr>
          <w:rFonts w:ascii="Arial" w:hAnsi="Arial" w:cs="Arial"/>
        </w:rPr>
        <w:t>Purchasing Division</w:t>
      </w:r>
      <w:r w:rsidRPr="00724F65">
        <w:rPr>
          <w:rFonts w:ascii="Arial" w:hAnsi="Arial" w:cs="Arial"/>
        </w:rPr>
        <w:t xml:space="preserve"> requiring prompt submission of missing information and/or giving a lowered evaluation of the proposal.</w:t>
      </w:r>
    </w:p>
    <w:p w14:paraId="4782CAF8" w14:textId="77777777" w:rsidR="00633419" w:rsidRDefault="00633419" w:rsidP="00633419">
      <w:pPr>
        <w:pStyle w:val="ListParagraph"/>
        <w:rPr>
          <w:rFonts w:ascii="Arial" w:hAnsi="Arial" w:cs="Arial"/>
        </w:rPr>
      </w:pPr>
    </w:p>
    <w:p w14:paraId="703D10D2" w14:textId="77777777" w:rsidR="00E749CE" w:rsidRPr="00724F65" w:rsidRDefault="00E749CE" w:rsidP="003D6AE1">
      <w:pPr>
        <w:numPr>
          <w:ilvl w:val="0"/>
          <w:numId w:val="5"/>
        </w:numPr>
        <w:tabs>
          <w:tab w:val="clear" w:pos="1080"/>
        </w:tabs>
        <w:ind w:left="1440" w:hanging="720"/>
        <w:jc w:val="both"/>
        <w:rPr>
          <w:rFonts w:ascii="Arial" w:hAnsi="Arial" w:cs="Arial"/>
        </w:rPr>
      </w:pPr>
      <w:r w:rsidRPr="00724F65">
        <w:rPr>
          <w:rFonts w:ascii="Arial" w:hAnsi="Arial" w:cs="Arial"/>
        </w:rPr>
        <w:t xml:space="preserve">The proposal, the proposal security, if any, and any other documents required, shall be enclosed in a sealed opaque envelope.  The envelope containing the proposal shall be sealed and marked in the lower left-hand corner with the number, title, hour, and due date of the proposal.  </w:t>
      </w:r>
    </w:p>
    <w:p w14:paraId="32C49791" w14:textId="77777777" w:rsidR="00E749CE" w:rsidRPr="00724F65" w:rsidRDefault="00E749CE" w:rsidP="003D6AE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rPr>
      </w:pPr>
    </w:p>
    <w:p w14:paraId="14A42494" w14:textId="77777777" w:rsidR="00E749CE" w:rsidRPr="00724F65" w:rsidRDefault="00E749CE" w:rsidP="003D6AE1">
      <w:pPr>
        <w:numPr>
          <w:ilvl w:val="1"/>
          <w:numId w:val="5"/>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both"/>
        <w:rPr>
          <w:rFonts w:ascii="Arial" w:hAnsi="Arial" w:cs="Arial"/>
        </w:rPr>
      </w:pPr>
      <w:r w:rsidRPr="00724F65">
        <w:rPr>
          <w:rFonts w:ascii="Arial" w:hAnsi="Arial" w:cs="Arial"/>
        </w:rPr>
        <w:t xml:space="preserve">The time proposals are received shall be determined by the time clock stamp in the </w:t>
      </w:r>
      <w:r w:rsidR="00D222F3">
        <w:rPr>
          <w:rFonts w:ascii="Arial" w:hAnsi="Arial" w:cs="Arial"/>
        </w:rPr>
        <w:t>Purchasing Division</w:t>
      </w:r>
      <w:r w:rsidRPr="00724F65">
        <w:rPr>
          <w:rFonts w:ascii="Arial" w:hAnsi="Arial" w:cs="Arial"/>
        </w:rPr>
        <w:t xml:space="preserve">.  Offerors are responsible for insuring that their proposals are stamped by </w:t>
      </w:r>
      <w:r w:rsidR="00D222F3">
        <w:rPr>
          <w:rFonts w:ascii="Arial" w:hAnsi="Arial" w:cs="Arial"/>
        </w:rPr>
        <w:t>Purchasing Division</w:t>
      </w:r>
      <w:r w:rsidRPr="00724F65">
        <w:rPr>
          <w:rFonts w:ascii="Arial" w:hAnsi="Arial" w:cs="Arial"/>
        </w:rPr>
        <w:t xml:space="preserve"> personnel by the deadline indicated.</w:t>
      </w:r>
    </w:p>
    <w:p w14:paraId="2C009AD1" w14:textId="77777777" w:rsidR="00E749CE" w:rsidRPr="00724F65" w:rsidRDefault="00E749CE" w:rsidP="003D6AE1">
      <w:pPr>
        <w:tabs>
          <w:tab w:val="left" w:pos="720"/>
          <w:tab w:val="left" w:pos="108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rPr>
      </w:pPr>
    </w:p>
    <w:p w14:paraId="29BEFF71" w14:textId="77777777" w:rsidR="00E749CE" w:rsidRPr="00724F65" w:rsidRDefault="00E749CE" w:rsidP="003D6AE1">
      <w:pPr>
        <w:numPr>
          <w:ilvl w:val="1"/>
          <w:numId w:val="5"/>
        </w:numPr>
        <w:tabs>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both"/>
        <w:rPr>
          <w:rFonts w:ascii="Arial" w:hAnsi="Arial" w:cs="Arial"/>
        </w:rPr>
      </w:pPr>
      <w:r w:rsidRPr="00724F65">
        <w:rPr>
          <w:rFonts w:ascii="Arial" w:hAnsi="Arial" w:cs="Arial"/>
        </w:rPr>
        <w:t xml:space="preserve">By submitting a proposal in response to this Request for Proposal, the Offeror represents </w:t>
      </w:r>
      <w:r>
        <w:rPr>
          <w:rFonts w:ascii="Arial" w:hAnsi="Arial" w:cs="Arial"/>
        </w:rPr>
        <w:t>it has</w:t>
      </w:r>
      <w:r w:rsidRPr="00724F65">
        <w:rPr>
          <w:rFonts w:ascii="Arial" w:hAnsi="Arial" w:cs="Arial"/>
        </w:rPr>
        <w:t xml:space="preserve"> read and understand the Scope of Services and ha</w:t>
      </w:r>
      <w:r>
        <w:rPr>
          <w:rFonts w:ascii="Arial" w:hAnsi="Arial" w:cs="Arial"/>
        </w:rPr>
        <w:t>s</w:t>
      </w:r>
      <w:r w:rsidRPr="00724F65">
        <w:rPr>
          <w:rFonts w:ascii="Arial" w:hAnsi="Arial" w:cs="Arial"/>
        </w:rPr>
        <w:t xml:space="preserve"> familiarized itself with all federal, state, and local laws, ordinances, and rules and regulations that in any manner may affect the cost, progress, or performance of the </w:t>
      </w:r>
      <w:r>
        <w:rPr>
          <w:rFonts w:ascii="Arial" w:hAnsi="Arial" w:cs="Arial"/>
        </w:rPr>
        <w:t>C</w:t>
      </w:r>
      <w:r w:rsidRPr="00724F65">
        <w:rPr>
          <w:rFonts w:ascii="Arial" w:hAnsi="Arial" w:cs="Arial"/>
        </w:rPr>
        <w:t>ontract work.</w:t>
      </w:r>
    </w:p>
    <w:p w14:paraId="30856F15" w14:textId="77777777" w:rsidR="00E749CE" w:rsidRPr="00724F65" w:rsidRDefault="00E749CE" w:rsidP="003D6AE1">
      <w:pPr>
        <w:tabs>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rPr>
      </w:pPr>
    </w:p>
    <w:p w14:paraId="46ABB59B" w14:textId="77777777" w:rsidR="00E749CE" w:rsidRPr="00724F65" w:rsidRDefault="00E749CE" w:rsidP="003D6AE1">
      <w:pPr>
        <w:numPr>
          <w:ilvl w:val="1"/>
          <w:numId w:val="5"/>
        </w:numPr>
        <w:tabs>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both"/>
        <w:rPr>
          <w:rFonts w:ascii="Arial" w:hAnsi="Arial" w:cs="Arial"/>
        </w:rPr>
      </w:pPr>
      <w:r w:rsidRPr="00724F65">
        <w:rPr>
          <w:rFonts w:ascii="Arial" w:hAnsi="Arial" w:cs="Arial"/>
        </w:rPr>
        <w:t xml:space="preserve">The failure or omission of any Offeror to receive or examine any form, instrument, addendum, or other documents or to acquaint itself with conditions existing at the site, shall in no way relieve any Offeror from any obligations with respect to its proposal or to the </w:t>
      </w:r>
      <w:r>
        <w:rPr>
          <w:rFonts w:ascii="Arial" w:hAnsi="Arial" w:cs="Arial"/>
        </w:rPr>
        <w:t>C</w:t>
      </w:r>
      <w:r w:rsidRPr="00724F65">
        <w:rPr>
          <w:rFonts w:ascii="Arial" w:hAnsi="Arial" w:cs="Arial"/>
        </w:rPr>
        <w:t>ontract.</w:t>
      </w:r>
    </w:p>
    <w:p w14:paraId="7ED1C004" w14:textId="77777777" w:rsidR="00E749CE" w:rsidRPr="00724F65" w:rsidRDefault="00E749CE" w:rsidP="003D6AE1">
      <w:pPr>
        <w:tabs>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b/>
        </w:rPr>
      </w:pPr>
    </w:p>
    <w:p w14:paraId="58AC31E8" w14:textId="77777777" w:rsidR="00E749CE" w:rsidRPr="00724F65" w:rsidRDefault="00E749CE" w:rsidP="00027B5B">
      <w:pPr>
        <w:numPr>
          <w:ilvl w:val="1"/>
          <w:numId w:val="5"/>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both"/>
        <w:rPr>
          <w:rFonts w:ascii="Arial" w:hAnsi="Arial" w:cs="Arial"/>
          <w:b/>
        </w:rPr>
      </w:pPr>
      <w:r w:rsidRPr="00724F65">
        <w:rPr>
          <w:rFonts w:ascii="Arial" w:hAnsi="Arial" w:cs="Arial"/>
          <w:b/>
        </w:rPr>
        <w:t>Trade secrets or proprietary information submitted by an Offeror in response to this Request for Proposal shall not be subject to public disclosure under the Virginia Freedom of Information Act; however, the Offeror must invoke the protection of this section prior to or upon submission of data or materials, and must identify the data or other materials to be protected and state the reasons why protection is necessary (</w:t>
      </w:r>
      <w:r>
        <w:rPr>
          <w:rFonts w:ascii="Arial" w:hAnsi="Arial" w:cs="Arial"/>
          <w:b/>
        </w:rPr>
        <w:t>Va. Code §</w:t>
      </w:r>
      <w:r w:rsidRPr="00724F65">
        <w:rPr>
          <w:rFonts w:ascii="Arial" w:hAnsi="Arial" w:cs="Arial"/>
          <w:b/>
        </w:rPr>
        <w:t xml:space="preserve"> 2.2-4342</w:t>
      </w:r>
      <w:r>
        <w:rPr>
          <w:rFonts w:ascii="Arial" w:hAnsi="Arial" w:cs="Arial"/>
          <w:b/>
        </w:rPr>
        <w:t>.</w:t>
      </w:r>
      <w:r w:rsidRPr="00724F65">
        <w:rPr>
          <w:rFonts w:ascii="Arial" w:hAnsi="Arial" w:cs="Arial"/>
          <w:b/>
        </w:rPr>
        <w:t xml:space="preserve">F). </w:t>
      </w:r>
      <w:r w:rsidRPr="00484ECB">
        <w:rPr>
          <w:rFonts w:ascii="Arial" w:hAnsi="Arial" w:cs="Arial"/>
          <w:b/>
        </w:rPr>
        <w:t>(</w:t>
      </w:r>
      <w:r w:rsidRPr="00724F65">
        <w:rPr>
          <w:rFonts w:ascii="Arial" w:hAnsi="Arial" w:cs="Arial"/>
          <w:b/>
        </w:rPr>
        <w:t>Attachment C</w:t>
      </w:r>
      <w:r>
        <w:rPr>
          <w:rFonts w:ascii="Arial" w:hAnsi="Arial" w:cs="Arial"/>
          <w:b/>
        </w:rPr>
        <w:t>)</w:t>
      </w:r>
    </w:p>
    <w:p w14:paraId="02AE4192" w14:textId="77777777" w:rsidR="00633419" w:rsidRDefault="00633419" w:rsidP="00001133">
      <w:pPr>
        <w:pStyle w:val="ListParagraph"/>
        <w:tabs>
          <w:tab w:val="left" w:pos="270"/>
        </w:tabs>
        <w:spacing w:line="240" w:lineRule="auto"/>
        <w:rPr>
          <w:rFonts w:ascii="Arial" w:hAnsi="Arial" w:cs="Arial"/>
          <w:bCs/>
        </w:rPr>
      </w:pPr>
    </w:p>
    <w:p w14:paraId="78FF8329" w14:textId="77777777" w:rsidR="00E749CE" w:rsidRPr="00724F65" w:rsidRDefault="00E749CE" w:rsidP="00001133">
      <w:pPr>
        <w:numPr>
          <w:ilvl w:val="1"/>
          <w:numId w:val="5"/>
        </w:numPr>
        <w:tabs>
          <w:tab w:val="clear" w:pos="1440"/>
        </w:tabs>
        <w:ind w:hanging="720"/>
        <w:jc w:val="both"/>
        <w:rPr>
          <w:rFonts w:ascii="Arial" w:hAnsi="Arial" w:cs="Arial"/>
        </w:rPr>
      </w:pPr>
      <w:r w:rsidRPr="00724F65">
        <w:rPr>
          <w:rFonts w:ascii="Arial" w:hAnsi="Arial" w:cs="Arial"/>
        </w:rPr>
        <w:t xml:space="preserve">A proposal may be modified or withdrawn by the Offeror </w:t>
      </w:r>
      <w:proofErr w:type="spellStart"/>
      <w:r w:rsidRPr="00724F65">
        <w:rPr>
          <w:rFonts w:ascii="Arial" w:hAnsi="Arial" w:cs="Arial"/>
        </w:rPr>
        <w:t>anytime</w:t>
      </w:r>
      <w:proofErr w:type="spellEnd"/>
      <w:r w:rsidRPr="00724F65">
        <w:rPr>
          <w:rFonts w:ascii="Arial" w:hAnsi="Arial" w:cs="Arial"/>
        </w:rPr>
        <w:t xml:space="preserve"> prior to the time and date set for the receipt of proposals.  The Offeror shall notify the </w:t>
      </w:r>
      <w:r w:rsidR="00D222F3">
        <w:rPr>
          <w:rFonts w:ascii="Arial" w:hAnsi="Arial" w:cs="Arial"/>
        </w:rPr>
        <w:t>Purchasing Division</w:t>
      </w:r>
      <w:r w:rsidRPr="00724F65">
        <w:rPr>
          <w:rFonts w:ascii="Arial" w:hAnsi="Arial" w:cs="Arial"/>
        </w:rPr>
        <w:t xml:space="preserve"> in writing of its intentions.  </w:t>
      </w:r>
    </w:p>
    <w:p w14:paraId="7C4A0142" w14:textId="77777777" w:rsidR="00001133" w:rsidRDefault="00001133" w:rsidP="00001133">
      <w:pPr>
        <w:ind w:left="720" w:firstLine="720"/>
        <w:jc w:val="both"/>
        <w:rPr>
          <w:rFonts w:ascii="Arial" w:eastAsia="Calibri" w:hAnsi="Arial" w:cs="Arial"/>
          <w:sz w:val="22"/>
          <w:szCs w:val="22"/>
        </w:rPr>
      </w:pPr>
    </w:p>
    <w:p w14:paraId="5D477A84" w14:textId="4C7C7CD7" w:rsidR="00E749CE" w:rsidRPr="00001133" w:rsidRDefault="00E749CE" w:rsidP="00001133">
      <w:pPr>
        <w:pStyle w:val="ListParagraph"/>
        <w:numPr>
          <w:ilvl w:val="3"/>
          <w:numId w:val="5"/>
        </w:numPr>
        <w:tabs>
          <w:tab w:val="clear" w:pos="2880"/>
          <w:tab w:val="num" w:pos="2160"/>
        </w:tabs>
        <w:spacing w:line="240" w:lineRule="auto"/>
        <w:ind w:left="2160" w:hanging="720"/>
        <w:jc w:val="both"/>
        <w:rPr>
          <w:rFonts w:ascii="Arial" w:hAnsi="Arial" w:cs="Arial"/>
          <w:sz w:val="24"/>
          <w:szCs w:val="24"/>
        </w:rPr>
      </w:pPr>
      <w:r w:rsidRPr="00001133">
        <w:rPr>
          <w:rFonts w:ascii="Arial" w:hAnsi="Arial" w:cs="Arial"/>
          <w:sz w:val="24"/>
          <w:szCs w:val="24"/>
        </w:rPr>
        <w:t>If a change in the proposal is requested, the modification must be so worded by the Offeror as to not reveal the original amount of the proposal.</w:t>
      </w:r>
    </w:p>
    <w:p w14:paraId="72D8E22D" w14:textId="77777777" w:rsidR="00E749CE" w:rsidRPr="00001133" w:rsidRDefault="00E749CE" w:rsidP="00001133">
      <w:pPr>
        <w:tabs>
          <w:tab w:val="num" w:pos="2160"/>
        </w:tabs>
        <w:ind w:left="2160" w:hanging="720"/>
        <w:jc w:val="both"/>
        <w:rPr>
          <w:rFonts w:ascii="Arial" w:hAnsi="Arial" w:cs="Arial"/>
        </w:rPr>
      </w:pPr>
    </w:p>
    <w:p w14:paraId="39E63C4F" w14:textId="452BC5CE" w:rsidR="00E749CE" w:rsidRPr="00001133" w:rsidRDefault="00E749CE" w:rsidP="00001133">
      <w:pPr>
        <w:pStyle w:val="ListParagraph"/>
        <w:numPr>
          <w:ilvl w:val="3"/>
          <w:numId w:val="5"/>
        </w:numPr>
        <w:tabs>
          <w:tab w:val="clear" w:pos="2880"/>
          <w:tab w:val="num" w:pos="2160"/>
        </w:tabs>
        <w:spacing w:line="240" w:lineRule="auto"/>
        <w:ind w:left="2160" w:hanging="720"/>
        <w:jc w:val="both"/>
        <w:rPr>
          <w:rFonts w:ascii="Arial" w:hAnsi="Arial" w:cs="Arial"/>
          <w:sz w:val="24"/>
          <w:szCs w:val="24"/>
        </w:rPr>
      </w:pPr>
      <w:r w:rsidRPr="00001133">
        <w:rPr>
          <w:rFonts w:ascii="Arial" w:hAnsi="Arial" w:cs="Arial"/>
          <w:sz w:val="24"/>
          <w:szCs w:val="24"/>
        </w:rPr>
        <w:t xml:space="preserve">Modified and withdrawn proposals may be resubmitted to the </w:t>
      </w:r>
      <w:r w:rsidR="00D222F3" w:rsidRPr="00001133">
        <w:rPr>
          <w:rFonts w:ascii="Arial" w:hAnsi="Arial" w:cs="Arial"/>
          <w:sz w:val="24"/>
          <w:szCs w:val="24"/>
        </w:rPr>
        <w:t>Purchasing Division</w:t>
      </w:r>
      <w:r w:rsidRPr="00001133">
        <w:rPr>
          <w:rFonts w:ascii="Arial" w:hAnsi="Arial" w:cs="Arial"/>
          <w:sz w:val="24"/>
          <w:szCs w:val="24"/>
        </w:rPr>
        <w:t xml:space="preserve"> up to the time and date set for the receipt of proposals.</w:t>
      </w:r>
    </w:p>
    <w:p w14:paraId="504C7E9C" w14:textId="77777777" w:rsidR="00E749CE" w:rsidRPr="00001133" w:rsidRDefault="00E749CE" w:rsidP="00001133">
      <w:pPr>
        <w:tabs>
          <w:tab w:val="num" w:pos="2160"/>
        </w:tabs>
        <w:ind w:left="2160" w:hanging="720"/>
        <w:jc w:val="both"/>
        <w:rPr>
          <w:rFonts w:ascii="Arial" w:hAnsi="Arial" w:cs="Arial"/>
        </w:rPr>
      </w:pPr>
    </w:p>
    <w:p w14:paraId="2B93FEC1" w14:textId="05D7AC7D" w:rsidR="00E749CE" w:rsidRPr="00001133" w:rsidRDefault="00E749CE" w:rsidP="00001133">
      <w:pPr>
        <w:pStyle w:val="ListParagraph"/>
        <w:numPr>
          <w:ilvl w:val="3"/>
          <w:numId w:val="5"/>
        </w:numPr>
        <w:tabs>
          <w:tab w:val="clear" w:pos="2880"/>
          <w:tab w:val="num" w:pos="2160"/>
        </w:tabs>
        <w:spacing w:line="240" w:lineRule="auto"/>
        <w:ind w:left="2160" w:hanging="720"/>
        <w:jc w:val="both"/>
        <w:rPr>
          <w:rFonts w:ascii="Arial" w:hAnsi="Arial" w:cs="Arial"/>
          <w:sz w:val="24"/>
          <w:szCs w:val="24"/>
        </w:rPr>
      </w:pPr>
      <w:r w:rsidRPr="00001133">
        <w:rPr>
          <w:rFonts w:ascii="Arial" w:hAnsi="Arial" w:cs="Arial"/>
          <w:sz w:val="24"/>
          <w:szCs w:val="24"/>
        </w:rPr>
        <w:t>No proposal can be withdrawn after the time set for the receipt of proposals and for one-hundred twenty (120) days thereafter.</w:t>
      </w:r>
    </w:p>
    <w:p w14:paraId="5C11AA21" w14:textId="77777777" w:rsidR="00E749CE" w:rsidRPr="00724F65" w:rsidRDefault="00E749CE" w:rsidP="00001133">
      <w:pPr>
        <w:tabs>
          <w:tab w:val="left" w:pos="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rPr>
      </w:pPr>
    </w:p>
    <w:p w14:paraId="789FF5FB" w14:textId="6E6DA2CE" w:rsidR="00EF3C23" w:rsidRPr="00C910CA" w:rsidRDefault="00EF3C23" w:rsidP="00001133">
      <w:pPr>
        <w:numPr>
          <w:ilvl w:val="0"/>
          <w:numId w:val="13"/>
        </w:numPr>
        <w:tabs>
          <w:tab w:val="clear" w:pos="1080"/>
          <w:tab w:val="num" w:pos="1440"/>
        </w:tabs>
        <w:ind w:left="1440" w:hanging="720"/>
        <w:jc w:val="both"/>
        <w:rPr>
          <w:rFonts w:ascii="Arial" w:hAnsi="Arial" w:cs="Arial"/>
        </w:rPr>
      </w:pPr>
      <w:r>
        <w:rPr>
          <w:rFonts w:ascii="Arial" w:hAnsi="Arial" w:cs="Arial"/>
        </w:rPr>
        <w:lastRenderedPageBreak/>
        <w:t xml:space="preserve">The County welcomes comments regarding how the proposal documents, scope of services, or drawings may be improved.  Offerors requesting clarification, interpretation of, or improvements to the proposal general terms, conditions, scope of services or drawings </w:t>
      </w:r>
      <w:r w:rsidRPr="00C910CA">
        <w:rPr>
          <w:rFonts w:ascii="Arial" w:hAnsi="Arial" w:cs="Arial"/>
          <w:b/>
          <w:i/>
        </w:rPr>
        <w:t xml:space="preserve">shall submit technical questions concerning the Request for Proposal no later than </w:t>
      </w:r>
      <w:r w:rsidR="00C910CA" w:rsidRPr="00C910CA">
        <w:rPr>
          <w:rFonts w:ascii="Arial" w:hAnsi="Arial" w:cs="Arial"/>
          <w:b/>
          <w:i/>
        </w:rPr>
        <w:t>May 13</w:t>
      </w:r>
      <w:r w:rsidR="00001133" w:rsidRPr="00C910CA">
        <w:rPr>
          <w:rFonts w:ascii="Arial" w:hAnsi="Arial" w:cs="Arial"/>
          <w:b/>
          <w:i/>
        </w:rPr>
        <w:t>, 2016</w:t>
      </w:r>
      <w:r w:rsidRPr="00C910CA">
        <w:rPr>
          <w:rFonts w:ascii="Arial" w:hAnsi="Arial" w:cs="Arial"/>
          <w:b/>
          <w:i/>
        </w:rPr>
        <w:t xml:space="preserve"> in writing</w:t>
      </w:r>
      <w:r w:rsidRPr="00C910CA">
        <w:rPr>
          <w:rFonts w:ascii="Arial" w:hAnsi="Arial" w:cs="Arial"/>
          <w:b/>
        </w:rPr>
        <w:t>.</w:t>
      </w:r>
      <w:r>
        <w:rPr>
          <w:rFonts w:ascii="Arial" w:hAnsi="Arial" w:cs="Arial"/>
        </w:rPr>
        <w:t xml:space="preserve">  Any changes to the proposal shall be in the form of a written addendum issued by the Purchasing Division and it shall be signed by the Purchasing Director or a duly authorized representative.  </w:t>
      </w:r>
      <w:r>
        <w:rPr>
          <w:rFonts w:ascii="Arial" w:hAnsi="Arial" w:cs="Arial"/>
          <w:b/>
          <w:bCs/>
        </w:rPr>
        <w:t xml:space="preserve">Each Offeror is responsible for determining that it has received all addenda issued by the Purchasing Division before submitting a proposal. </w:t>
      </w:r>
    </w:p>
    <w:p w14:paraId="175E5ABA" w14:textId="77777777" w:rsidR="00C910CA" w:rsidRDefault="00C910CA" w:rsidP="00C910CA">
      <w:pPr>
        <w:ind w:left="1440"/>
        <w:jc w:val="both"/>
        <w:rPr>
          <w:rFonts w:ascii="Arial" w:hAnsi="Arial" w:cs="Arial"/>
        </w:rPr>
      </w:pPr>
    </w:p>
    <w:p w14:paraId="327CE4B1" w14:textId="77777777" w:rsidR="00E749CE" w:rsidRPr="00724F65" w:rsidRDefault="00E749CE" w:rsidP="003D6AE1">
      <w:pPr>
        <w:numPr>
          <w:ilvl w:val="0"/>
          <w:numId w:val="8"/>
        </w:numPr>
        <w:tabs>
          <w:tab w:val="clear" w:pos="1080"/>
        </w:tabs>
        <w:ind w:left="1440" w:hanging="720"/>
        <w:jc w:val="both"/>
        <w:rPr>
          <w:rFonts w:ascii="Arial" w:hAnsi="Arial" w:cs="Arial"/>
        </w:rPr>
      </w:pPr>
      <w:r w:rsidRPr="00724F65">
        <w:rPr>
          <w:rFonts w:ascii="Arial" w:hAnsi="Arial" w:cs="Arial"/>
        </w:rPr>
        <w:t xml:space="preserve">All proposals received in the </w:t>
      </w:r>
      <w:r w:rsidR="00D222F3">
        <w:rPr>
          <w:rFonts w:ascii="Arial" w:hAnsi="Arial" w:cs="Arial"/>
        </w:rPr>
        <w:t>Purchasing Division</w:t>
      </w:r>
      <w:r w:rsidRPr="00724F65">
        <w:rPr>
          <w:rFonts w:ascii="Arial" w:hAnsi="Arial" w:cs="Arial"/>
        </w:rPr>
        <w:t xml:space="preserve"> on time shall be accepted.  All late proposals received by the </w:t>
      </w:r>
      <w:r w:rsidR="00D222F3">
        <w:rPr>
          <w:rFonts w:ascii="Arial" w:hAnsi="Arial" w:cs="Arial"/>
        </w:rPr>
        <w:t>Purchasing Division</w:t>
      </w:r>
      <w:r w:rsidRPr="00724F65">
        <w:rPr>
          <w:rFonts w:ascii="Arial" w:hAnsi="Arial" w:cs="Arial"/>
        </w:rPr>
        <w:t xml:space="preserve"> shall be returned to the Offeror unopened.  Proposals shall be open to public inspection only after award of the </w:t>
      </w:r>
      <w:r>
        <w:rPr>
          <w:rFonts w:ascii="Arial" w:hAnsi="Arial" w:cs="Arial"/>
        </w:rPr>
        <w:t>C</w:t>
      </w:r>
      <w:r w:rsidRPr="00724F65">
        <w:rPr>
          <w:rFonts w:ascii="Arial" w:hAnsi="Arial" w:cs="Arial"/>
        </w:rPr>
        <w:t>ontract.</w:t>
      </w:r>
    </w:p>
    <w:p w14:paraId="38BBA4E9" w14:textId="77777777" w:rsidR="00E749CE" w:rsidRPr="00724F65" w:rsidRDefault="00E749CE" w:rsidP="003D6A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14:paraId="2697B1B0" w14:textId="77777777" w:rsidR="0073385E" w:rsidRPr="00DC5955" w:rsidRDefault="0094610E" w:rsidP="003D6AE1">
      <w:pPr>
        <w:ind w:left="720" w:hanging="720"/>
        <w:jc w:val="both"/>
        <w:rPr>
          <w:rFonts w:ascii="Arial" w:hAnsi="Arial" w:cs="Arial"/>
        </w:rPr>
      </w:pPr>
      <w:r>
        <w:rPr>
          <w:rFonts w:ascii="Arial" w:hAnsi="Arial" w:cs="Arial"/>
          <w:b/>
        </w:rPr>
        <w:t>VII.</w:t>
      </w:r>
      <w:r w:rsidR="0073385E" w:rsidRPr="00DC5955">
        <w:rPr>
          <w:rFonts w:ascii="Arial" w:hAnsi="Arial" w:cs="Arial"/>
          <w:b/>
        </w:rPr>
        <w:tab/>
      </w:r>
      <w:r w:rsidR="0073385E" w:rsidRPr="00DC5955">
        <w:rPr>
          <w:rFonts w:ascii="Arial" w:hAnsi="Arial" w:cs="Arial"/>
          <w:b/>
          <w:u w:val="single"/>
        </w:rPr>
        <w:t>PROPOSAL RESPONSE FORMAT</w:t>
      </w:r>
      <w:r w:rsidR="0073385E" w:rsidRPr="00DC5955">
        <w:rPr>
          <w:rFonts w:ascii="Arial" w:hAnsi="Arial" w:cs="Arial"/>
        </w:rPr>
        <w:t>:</w:t>
      </w:r>
    </w:p>
    <w:p w14:paraId="7549E5B8" w14:textId="77777777" w:rsidR="0073385E" w:rsidRPr="00DC5955" w:rsidRDefault="0073385E" w:rsidP="003D6A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14:paraId="0F9CD01D" w14:textId="77777777" w:rsidR="0073385E" w:rsidRPr="00DC5955" w:rsidRDefault="0073385E" w:rsidP="006E7494">
      <w:pPr>
        <w:numPr>
          <w:ilvl w:val="0"/>
          <w:numId w:val="1"/>
        </w:numPr>
        <w:jc w:val="both"/>
        <w:rPr>
          <w:rFonts w:ascii="Arial" w:hAnsi="Arial" w:cs="Arial"/>
        </w:rPr>
      </w:pPr>
      <w:r w:rsidRPr="00DC5955">
        <w:rPr>
          <w:rFonts w:ascii="Arial" w:hAnsi="Arial" w:cs="Arial"/>
        </w:rPr>
        <w:t>Offerors shall submit a written proposal that present the Offeror’s qualifications and understanding of the work to be performed. Offerors are asked to address each evaluation criterion and to be specific in presenting their qualifications. Your proposal should provide all the information considered pertinent to your qualifications for this project.</w:t>
      </w:r>
    </w:p>
    <w:p w14:paraId="396DA0A6" w14:textId="77777777" w:rsidR="0073385E" w:rsidRPr="00DC5955" w:rsidRDefault="0073385E" w:rsidP="006E7494">
      <w:pPr>
        <w:jc w:val="both"/>
        <w:rPr>
          <w:rFonts w:ascii="Arial" w:hAnsi="Arial" w:cs="Arial"/>
        </w:rPr>
      </w:pPr>
    </w:p>
    <w:p w14:paraId="5EBC28D5" w14:textId="77777777" w:rsidR="0073385E" w:rsidRPr="006E7494" w:rsidRDefault="0073385E" w:rsidP="006E7494">
      <w:pPr>
        <w:numPr>
          <w:ilvl w:val="0"/>
          <w:numId w:val="1"/>
        </w:numPr>
        <w:jc w:val="both"/>
        <w:rPr>
          <w:rFonts w:ascii="Arial" w:hAnsi="Arial" w:cs="Arial"/>
        </w:rPr>
      </w:pPr>
      <w:r w:rsidRPr="006E7494">
        <w:rPr>
          <w:rFonts w:ascii="Arial" w:hAnsi="Arial" w:cs="Arial"/>
        </w:rPr>
        <w:t>The Offeror should include in their proposal the following:</w:t>
      </w:r>
    </w:p>
    <w:p w14:paraId="023C558E" w14:textId="77777777" w:rsidR="0073385E" w:rsidRPr="006E7494" w:rsidRDefault="0073385E" w:rsidP="006E74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14:paraId="69F97C92" w14:textId="155B96E3" w:rsidR="0073385E" w:rsidRPr="006E7494" w:rsidRDefault="0073385E" w:rsidP="006E7494">
      <w:pPr>
        <w:pStyle w:val="ListParagraph"/>
        <w:numPr>
          <w:ilvl w:val="3"/>
          <w:numId w:val="8"/>
        </w:numPr>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spacing w:line="240" w:lineRule="auto"/>
        <w:ind w:hanging="1440"/>
        <w:jc w:val="both"/>
        <w:rPr>
          <w:rFonts w:ascii="Arial" w:hAnsi="Arial" w:cs="Arial"/>
          <w:sz w:val="24"/>
          <w:szCs w:val="24"/>
        </w:rPr>
      </w:pPr>
      <w:r w:rsidRPr="006E7494">
        <w:rPr>
          <w:rFonts w:ascii="Arial" w:hAnsi="Arial" w:cs="Arial"/>
          <w:sz w:val="24"/>
          <w:szCs w:val="24"/>
        </w:rPr>
        <w:t>Table of Contents – All pages are to be numbered</w:t>
      </w:r>
    </w:p>
    <w:p w14:paraId="6D09117B" w14:textId="77777777" w:rsidR="0073385E" w:rsidRPr="006E7494" w:rsidRDefault="0073385E" w:rsidP="006E7494">
      <w:pPr>
        <w:tabs>
          <w:tab w:val="left" w:pos="0"/>
          <w:tab w:val="left" w:pos="720"/>
          <w:tab w:val="left" w:pos="1440"/>
          <w:tab w:val="left" w:pos="2160"/>
          <w:tab w:val="num" w:pos="2880"/>
          <w:tab w:val="left" w:pos="3600"/>
          <w:tab w:val="left" w:pos="4320"/>
          <w:tab w:val="left" w:pos="5040"/>
          <w:tab w:val="left" w:pos="5760"/>
          <w:tab w:val="left" w:pos="6480"/>
          <w:tab w:val="left" w:pos="7200"/>
          <w:tab w:val="left" w:pos="7920"/>
          <w:tab w:val="left" w:pos="8640"/>
          <w:tab w:val="left" w:pos="9360"/>
        </w:tabs>
        <w:ind w:hanging="1440"/>
        <w:jc w:val="both"/>
        <w:rPr>
          <w:rFonts w:ascii="Arial" w:hAnsi="Arial" w:cs="Arial"/>
        </w:rPr>
      </w:pPr>
    </w:p>
    <w:p w14:paraId="11BC806D" w14:textId="3958B4F0" w:rsidR="0073385E" w:rsidRPr="006E7494" w:rsidRDefault="0073385E" w:rsidP="006E7494">
      <w:pPr>
        <w:pStyle w:val="ListParagraph"/>
        <w:numPr>
          <w:ilvl w:val="3"/>
          <w:numId w:val="8"/>
        </w:numPr>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spacing w:line="240" w:lineRule="auto"/>
        <w:ind w:hanging="1440"/>
        <w:jc w:val="both"/>
        <w:rPr>
          <w:rFonts w:ascii="Arial" w:hAnsi="Arial" w:cs="Arial"/>
          <w:sz w:val="24"/>
          <w:szCs w:val="24"/>
        </w:rPr>
      </w:pPr>
      <w:r w:rsidRPr="006E7494">
        <w:rPr>
          <w:rFonts w:ascii="Arial" w:hAnsi="Arial" w:cs="Arial"/>
          <w:sz w:val="24"/>
          <w:szCs w:val="24"/>
        </w:rPr>
        <w:t xml:space="preserve">Introduction </w:t>
      </w:r>
    </w:p>
    <w:p w14:paraId="1D08589C" w14:textId="77777777" w:rsidR="004A61CF" w:rsidRPr="006E7494" w:rsidRDefault="004A61CF" w:rsidP="006E7494">
      <w:pPr>
        <w:pStyle w:val="ListParagraph"/>
        <w:tabs>
          <w:tab w:val="num" w:pos="2880"/>
        </w:tabs>
        <w:spacing w:line="240" w:lineRule="auto"/>
        <w:ind w:hanging="1440"/>
        <w:rPr>
          <w:rFonts w:ascii="Arial" w:hAnsi="Arial" w:cs="Arial"/>
          <w:sz w:val="24"/>
          <w:szCs w:val="24"/>
        </w:rPr>
      </w:pPr>
    </w:p>
    <w:p w14:paraId="3F166860" w14:textId="1835A612" w:rsidR="0073385E" w:rsidRPr="006E7494" w:rsidRDefault="0073385E" w:rsidP="006E7494">
      <w:pPr>
        <w:pStyle w:val="ListParagraph"/>
        <w:numPr>
          <w:ilvl w:val="4"/>
          <w:numId w:val="8"/>
        </w:numPr>
        <w:tabs>
          <w:tab w:val="left" w:pos="0"/>
          <w:tab w:val="left" w:pos="720"/>
          <w:tab w:val="left" w:pos="1800"/>
          <w:tab w:val="left" w:pos="2160"/>
          <w:tab w:val="num" w:pos="2880"/>
          <w:tab w:val="left" w:pos="3600"/>
          <w:tab w:val="left" w:pos="4320"/>
          <w:tab w:val="left" w:pos="5040"/>
          <w:tab w:val="left" w:pos="5760"/>
          <w:tab w:val="left" w:pos="6480"/>
          <w:tab w:val="left" w:pos="7200"/>
          <w:tab w:val="left" w:pos="7920"/>
          <w:tab w:val="left" w:pos="8640"/>
          <w:tab w:val="left" w:pos="9360"/>
        </w:tabs>
        <w:spacing w:line="240" w:lineRule="auto"/>
        <w:ind w:hanging="1440"/>
        <w:jc w:val="both"/>
        <w:rPr>
          <w:rFonts w:ascii="Arial" w:hAnsi="Arial" w:cs="Arial"/>
          <w:sz w:val="24"/>
          <w:szCs w:val="24"/>
        </w:rPr>
      </w:pPr>
      <w:r w:rsidRPr="006E7494">
        <w:rPr>
          <w:rFonts w:ascii="Arial" w:hAnsi="Arial" w:cs="Arial"/>
          <w:sz w:val="24"/>
          <w:szCs w:val="24"/>
        </w:rPr>
        <w:t xml:space="preserve">Cover letter </w:t>
      </w:r>
      <w:r w:rsidR="00633419" w:rsidRPr="006E7494">
        <w:rPr>
          <w:rFonts w:ascii="Arial" w:hAnsi="Arial" w:cs="Arial"/>
          <w:sz w:val="24"/>
          <w:szCs w:val="24"/>
        </w:rPr>
        <w:t>–</w:t>
      </w:r>
      <w:r w:rsidRPr="006E7494">
        <w:rPr>
          <w:rFonts w:ascii="Arial" w:hAnsi="Arial" w:cs="Arial"/>
          <w:sz w:val="24"/>
          <w:szCs w:val="24"/>
        </w:rPr>
        <w:t xml:space="preserve"> on company letterhead, signed by a person with the corporate authority to enter into contracts in the amount of the proposal</w:t>
      </w:r>
    </w:p>
    <w:p w14:paraId="446E4299" w14:textId="77777777" w:rsidR="0073385E" w:rsidRPr="006E7494" w:rsidRDefault="0073385E" w:rsidP="006E7494">
      <w:pPr>
        <w:tabs>
          <w:tab w:val="left" w:pos="0"/>
          <w:tab w:val="left" w:pos="720"/>
          <w:tab w:val="left" w:pos="1440"/>
          <w:tab w:val="left" w:pos="1800"/>
          <w:tab w:val="num" w:pos="2880"/>
          <w:tab w:val="left" w:pos="3600"/>
          <w:tab w:val="left" w:pos="4320"/>
          <w:tab w:val="left" w:pos="5040"/>
          <w:tab w:val="left" w:pos="5760"/>
          <w:tab w:val="left" w:pos="6480"/>
          <w:tab w:val="left" w:pos="7200"/>
          <w:tab w:val="left" w:pos="7920"/>
          <w:tab w:val="left" w:pos="8640"/>
          <w:tab w:val="left" w:pos="9360"/>
        </w:tabs>
        <w:ind w:left="1800" w:hanging="1440"/>
        <w:jc w:val="both"/>
        <w:rPr>
          <w:rFonts w:ascii="Arial" w:hAnsi="Arial" w:cs="Arial"/>
        </w:rPr>
      </w:pPr>
    </w:p>
    <w:p w14:paraId="07A441FD" w14:textId="30151386" w:rsidR="0073385E" w:rsidRPr="006E7494" w:rsidRDefault="0073385E" w:rsidP="006E7494">
      <w:pPr>
        <w:pStyle w:val="ListParagraph"/>
        <w:numPr>
          <w:ilvl w:val="4"/>
          <w:numId w:val="8"/>
        </w:numPr>
        <w:tabs>
          <w:tab w:val="left" w:pos="0"/>
          <w:tab w:val="left" w:pos="720"/>
          <w:tab w:val="left" w:pos="1440"/>
          <w:tab w:val="left" w:pos="1800"/>
          <w:tab w:val="left" w:pos="2160"/>
          <w:tab w:val="num" w:pos="2880"/>
          <w:tab w:val="left" w:pos="3600"/>
          <w:tab w:val="left" w:pos="4320"/>
          <w:tab w:val="left" w:pos="5040"/>
          <w:tab w:val="left" w:pos="5760"/>
          <w:tab w:val="left" w:pos="6480"/>
          <w:tab w:val="left" w:pos="7200"/>
          <w:tab w:val="left" w:pos="7920"/>
          <w:tab w:val="left" w:pos="8640"/>
          <w:tab w:val="left" w:pos="9360"/>
        </w:tabs>
        <w:spacing w:line="240" w:lineRule="auto"/>
        <w:ind w:hanging="1440"/>
        <w:jc w:val="both"/>
        <w:rPr>
          <w:rFonts w:ascii="Arial" w:hAnsi="Arial" w:cs="Arial"/>
          <w:sz w:val="24"/>
          <w:szCs w:val="24"/>
        </w:rPr>
      </w:pPr>
      <w:r w:rsidRPr="006E7494">
        <w:rPr>
          <w:rFonts w:ascii="Arial" w:hAnsi="Arial" w:cs="Arial"/>
          <w:sz w:val="24"/>
          <w:szCs w:val="24"/>
        </w:rPr>
        <w:t xml:space="preserve">Proposal Signature Sheet – </w:t>
      </w:r>
      <w:r w:rsidRPr="006E7494">
        <w:rPr>
          <w:rFonts w:ascii="Arial" w:hAnsi="Arial" w:cs="Arial"/>
          <w:b/>
          <w:sz w:val="24"/>
          <w:szCs w:val="24"/>
        </w:rPr>
        <w:t>Attachment B</w:t>
      </w:r>
    </w:p>
    <w:p w14:paraId="4C861A4A" w14:textId="77777777" w:rsidR="00343074" w:rsidRPr="006E7494" w:rsidRDefault="00343074" w:rsidP="006E7494">
      <w:pPr>
        <w:tabs>
          <w:tab w:val="left" w:pos="0"/>
          <w:tab w:val="left" w:pos="720"/>
          <w:tab w:val="left" w:pos="1440"/>
          <w:tab w:val="left" w:pos="1800"/>
          <w:tab w:val="left" w:pos="2160"/>
          <w:tab w:val="num" w:pos="2880"/>
          <w:tab w:val="left" w:pos="3600"/>
          <w:tab w:val="left" w:pos="4320"/>
          <w:tab w:val="left" w:pos="5040"/>
          <w:tab w:val="left" w:pos="5760"/>
          <w:tab w:val="left" w:pos="6480"/>
          <w:tab w:val="left" w:pos="7200"/>
          <w:tab w:val="left" w:pos="7920"/>
          <w:tab w:val="left" w:pos="8640"/>
          <w:tab w:val="left" w:pos="9360"/>
        </w:tabs>
        <w:ind w:left="1800" w:hanging="1440"/>
        <w:jc w:val="both"/>
        <w:rPr>
          <w:rFonts w:ascii="Arial" w:hAnsi="Arial" w:cs="Arial"/>
        </w:rPr>
      </w:pPr>
    </w:p>
    <w:p w14:paraId="1254F008" w14:textId="769CD5D0" w:rsidR="0073385E" w:rsidRPr="00C910CA" w:rsidRDefault="00546D1E" w:rsidP="006E7494">
      <w:pPr>
        <w:pStyle w:val="ListParagraph"/>
        <w:numPr>
          <w:ilvl w:val="4"/>
          <w:numId w:val="8"/>
        </w:numPr>
        <w:tabs>
          <w:tab w:val="left" w:pos="0"/>
          <w:tab w:val="left" w:pos="720"/>
          <w:tab w:val="left" w:pos="1440"/>
          <w:tab w:val="left" w:pos="1800"/>
          <w:tab w:val="left" w:pos="2160"/>
          <w:tab w:val="num" w:pos="2880"/>
          <w:tab w:val="left" w:pos="3600"/>
          <w:tab w:val="left" w:pos="4320"/>
          <w:tab w:val="left" w:pos="5040"/>
          <w:tab w:val="left" w:pos="5760"/>
          <w:tab w:val="left" w:pos="6480"/>
          <w:tab w:val="left" w:pos="7200"/>
          <w:tab w:val="left" w:pos="7920"/>
          <w:tab w:val="left" w:pos="8640"/>
          <w:tab w:val="left" w:pos="9360"/>
        </w:tabs>
        <w:spacing w:line="240" w:lineRule="auto"/>
        <w:ind w:hanging="1440"/>
        <w:jc w:val="both"/>
        <w:rPr>
          <w:rFonts w:ascii="Arial" w:hAnsi="Arial" w:cs="Arial"/>
          <w:sz w:val="24"/>
          <w:szCs w:val="24"/>
        </w:rPr>
      </w:pPr>
      <w:r w:rsidRPr="006E7494">
        <w:rPr>
          <w:rFonts w:ascii="Arial" w:hAnsi="Arial" w:cs="Arial"/>
          <w:sz w:val="24"/>
          <w:szCs w:val="24"/>
        </w:rPr>
        <w:t xml:space="preserve">Proprietary/Confidential Information – </w:t>
      </w:r>
      <w:r w:rsidRPr="006E7494">
        <w:rPr>
          <w:rFonts w:ascii="Arial" w:hAnsi="Arial" w:cs="Arial"/>
          <w:b/>
          <w:sz w:val="24"/>
          <w:szCs w:val="24"/>
        </w:rPr>
        <w:t>Attachment C</w:t>
      </w:r>
    </w:p>
    <w:p w14:paraId="0FF049B0" w14:textId="77777777" w:rsidR="00C910CA" w:rsidRPr="00C910CA" w:rsidRDefault="00C910CA" w:rsidP="00C910CA">
      <w:pPr>
        <w:pStyle w:val="ListParagraph"/>
        <w:rPr>
          <w:rFonts w:ascii="Arial" w:hAnsi="Arial" w:cs="Arial"/>
          <w:sz w:val="24"/>
          <w:szCs w:val="24"/>
        </w:rPr>
      </w:pPr>
    </w:p>
    <w:p w14:paraId="01A772EB" w14:textId="3EBE20F2" w:rsidR="00C910CA" w:rsidRDefault="00C910CA" w:rsidP="006E7494">
      <w:pPr>
        <w:pStyle w:val="ListParagraph"/>
        <w:numPr>
          <w:ilvl w:val="4"/>
          <w:numId w:val="8"/>
        </w:numPr>
        <w:tabs>
          <w:tab w:val="left" w:pos="0"/>
          <w:tab w:val="left" w:pos="720"/>
          <w:tab w:val="left" w:pos="1440"/>
          <w:tab w:val="left" w:pos="1800"/>
          <w:tab w:val="left" w:pos="2160"/>
          <w:tab w:val="num" w:pos="2880"/>
          <w:tab w:val="left" w:pos="3600"/>
          <w:tab w:val="left" w:pos="4320"/>
          <w:tab w:val="left" w:pos="5040"/>
          <w:tab w:val="left" w:pos="5760"/>
          <w:tab w:val="left" w:pos="6480"/>
          <w:tab w:val="left" w:pos="7200"/>
          <w:tab w:val="left" w:pos="7920"/>
          <w:tab w:val="left" w:pos="8640"/>
          <w:tab w:val="left" w:pos="9360"/>
        </w:tabs>
        <w:spacing w:line="240" w:lineRule="auto"/>
        <w:ind w:hanging="1440"/>
        <w:jc w:val="both"/>
        <w:rPr>
          <w:rFonts w:ascii="Arial" w:hAnsi="Arial" w:cs="Arial"/>
          <w:b/>
          <w:sz w:val="24"/>
          <w:szCs w:val="24"/>
        </w:rPr>
      </w:pPr>
      <w:r>
        <w:rPr>
          <w:rFonts w:ascii="Arial" w:hAnsi="Arial" w:cs="Arial"/>
          <w:sz w:val="24"/>
          <w:szCs w:val="24"/>
        </w:rPr>
        <w:t xml:space="preserve">Virginia State Corporation Commission ID – </w:t>
      </w:r>
      <w:r w:rsidRPr="00C910CA">
        <w:rPr>
          <w:rFonts w:ascii="Arial" w:hAnsi="Arial" w:cs="Arial"/>
          <w:b/>
          <w:sz w:val="24"/>
          <w:szCs w:val="24"/>
        </w:rPr>
        <w:t>Attachment D</w:t>
      </w:r>
    </w:p>
    <w:p w14:paraId="15B0721E" w14:textId="77777777" w:rsidR="00C910CA" w:rsidRPr="00C910CA" w:rsidRDefault="00C910CA" w:rsidP="00C910CA">
      <w:pPr>
        <w:pStyle w:val="ListParagraph"/>
        <w:rPr>
          <w:rFonts w:ascii="Arial" w:hAnsi="Arial" w:cs="Arial"/>
          <w:b/>
          <w:sz w:val="24"/>
          <w:szCs w:val="24"/>
        </w:rPr>
      </w:pPr>
    </w:p>
    <w:p w14:paraId="1DA673AD" w14:textId="1EAEEC09" w:rsidR="00C910CA" w:rsidRPr="00C910CA" w:rsidRDefault="00C910CA" w:rsidP="006E7494">
      <w:pPr>
        <w:pStyle w:val="ListParagraph"/>
        <w:numPr>
          <w:ilvl w:val="4"/>
          <w:numId w:val="8"/>
        </w:numPr>
        <w:tabs>
          <w:tab w:val="left" w:pos="0"/>
          <w:tab w:val="left" w:pos="720"/>
          <w:tab w:val="left" w:pos="1440"/>
          <w:tab w:val="left" w:pos="1800"/>
          <w:tab w:val="left" w:pos="2160"/>
          <w:tab w:val="num" w:pos="2880"/>
          <w:tab w:val="left" w:pos="3600"/>
          <w:tab w:val="left" w:pos="4320"/>
          <w:tab w:val="left" w:pos="5040"/>
          <w:tab w:val="left" w:pos="5760"/>
          <w:tab w:val="left" w:pos="6480"/>
          <w:tab w:val="left" w:pos="7200"/>
          <w:tab w:val="left" w:pos="7920"/>
          <w:tab w:val="left" w:pos="8640"/>
          <w:tab w:val="left" w:pos="9360"/>
        </w:tabs>
        <w:spacing w:line="240" w:lineRule="auto"/>
        <w:ind w:hanging="1440"/>
        <w:jc w:val="both"/>
        <w:rPr>
          <w:rFonts w:ascii="Arial" w:hAnsi="Arial" w:cs="Arial"/>
          <w:b/>
          <w:sz w:val="24"/>
          <w:szCs w:val="24"/>
        </w:rPr>
      </w:pPr>
      <w:r>
        <w:rPr>
          <w:rFonts w:ascii="Arial" w:hAnsi="Arial" w:cs="Arial"/>
          <w:sz w:val="24"/>
          <w:szCs w:val="24"/>
        </w:rPr>
        <w:t xml:space="preserve">Functional Requirement Form – </w:t>
      </w:r>
      <w:r w:rsidRPr="00DD29AD">
        <w:rPr>
          <w:rFonts w:ascii="Arial" w:hAnsi="Arial" w:cs="Arial"/>
          <w:b/>
          <w:sz w:val="24"/>
          <w:szCs w:val="24"/>
        </w:rPr>
        <w:t>Attachment H</w:t>
      </w:r>
    </w:p>
    <w:p w14:paraId="3E163ECA" w14:textId="77777777" w:rsidR="00343074" w:rsidRPr="006E7494" w:rsidRDefault="00343074" w:rsidP="006E7494">
      <w:pPr>
        <w:tabs>
          <w:tab w:val="left" w:pos="0"/>
          <w:tab w:val="left" w:pos="720"/>
          <w:tab w:val="left" w:pos="1440"/>
          <w:tab w:val="left" w:pos="1800"/>
          <w:tab w:val="left" w:pos="2160"/>
          <w:tab w:val="num" w:pos="2880"/>
          <w:tab w:val="left" w:pos="3600"/>
          <w:tab w:val="left" w:pos="4320"/>
          <w:tab w:val="left" w:pos="5040"/>
          <w:tab w:val="left" w:pos="5760"/>
          <w:tab w:val="left" w:pos="6480"/>
          <w:tab w:val="left" w:pos="7200"/>
          <w:tab w:val="left" w:pos="7920"/>
          <w:tab w:val="left" w:pos="8640"/>
          <w:tab w:val="left" w:pos="9360"/>
        </w:tabs>
        <w:ind w:left="1800" w:hanging="1440"/>
        <w:jc w:val="both"/>
        <w:rPr>
          <w:rFonts w:ascii="Arial" w:hAnsi="Arial" w:cs="Arial"/>
        </w:rPr>
      </w:pPr>
    </w:p>
    <w:p w14:paraId="6B0FD026" w14:textId="430D8963" w:rsidR="0073385E" w:rsidRPr="006E7494" w:rsidRDefault="0073385E" w:rsidP="006E7494">
      <w:pPr>
        <w:pStyle w:val="ListParagraph"/>
        <w:numPr>
          <w:ilvl w:val="3"/>
          <w:numId w:val="8"/>
        </w:numPr>
        <w:tabs>
          <w:tab w:val="left" w:pos="0"/>
          <w:tab w:val="left" w:pos="720"/>
          <w:tab w:val="left" w:pos="2160"/>
          <w:tab w:val="left" w:pos="3600"/>
          <w:tab w:val="left" w:pos="4320"/>
          <w:tab w:val="left" w:pos="5040"/>
          <w:tab w:val="left" w:pos="5760"/>
          <w:tab w:val="left" w:pos="6480"/>
          <w:tab w:val="left" w:pos="7200"/>
          <w:tab w:val="left" w:pos="7920"/>
          <w:tab w:val="left" w:pos="8640"/>
          <w:tab w:val="left" w:pos="9360"/>
        </w:tabs>
        <w:spacing w:line="240" w:lineRule="auto"/>
        <w:ind w:hanging="1440"/>
        <w:jc w:val="both"/>
        <w:rPr>
          <w:rFonts w:ascii="Arial" w:hAnsi="Arial" w:cs="Arial"/>
          <w:sz w:val="24"/>
          <w:szCs w:val="24"/>
        </w:rPr>
      </w:pPr>
      <w:r w:rsidRPr="006E7494">
        <w:rPr>
          <w:rFonts w:ascii="Arial" w:hAnsi="Arial" w:cs="Arial"/>
          <w:sz w:val="24"/>
          <w:szCs w:val="24"/>
        </w:rPr>
        <w:t>Executive Summary</w:t>
      </w:r>
    </w:p>
    <w:p w14:paraId="6ED50EB5" w14:textId="77777777" w:rsidR="0073385E" w:rsidRPr="006E7494" w:rsidRDefault="0073385E" w:rsidP="006E7494">
      <w:pPr>
        <w:tabs>
          <w:tab w:val="left" w:pos="0"/>
          <w:tab w:val="left" w:pos="720"/>
          <w:tab w:val="left" w:pos="1440"/>
          <w:tab w:val="left" w:pos="2160"/>
          <w:tab w:val="num" w:pos="2880"/>
          <w:tab w:val="left" w:pos="3600"/>
          <w:tab w:val="left" w:pos="4320"/>
          <w:tab w:val="left" w:pos="5040"/>
          <w:tab w:val="left" w:pos="5760"/>
          <w:tab w:val="left" w:pos="6480"/>
          <w:tab w:val="left" w:pos="7200"/>
          <w:tab w:val="left" w:pos="7920"/>
          <w:tab w:val="left" w:pos="8640"/>
          <w:tab w:val="left" w:pos="9360"/>
        </w:tabs>
        <w:ind w:hanging="1440"/>
        <w:jc w:val="both"/>
        <w:rPr>
          <w:rFonts w:ascii="Arial" w:hAnsi="Arial" w:cs="Arial"/>
        </w:rPr>
      </w:pPr>
    </w:p>
    <w:p w14:paraId="585A727F" w14:textId="295EBF2D" w:rsidR="0073385E" w:rsidRPr="006E7494" w:rsidRDefault="0073385E" w:rsidP="006E7494">
      <w:pPr>
        <w:tabs>
          <w:tab w:val="left" w:pos="0"/>
          <w:tab w:val="left" w:pos="720"/>
          <w:tab w:val="left" w:pos="1440"/>
          <w:tab w:val="left" w:pos="2160"/>
          <w:tab w:val="num" w:pos="2880"/>
          <w:tab w:val="left" w:pos="3600"/>
          <w:tab w:val="left" w:pos="4320"/>
          <w:tab w:val="left" w:pos="5040"/>
          <w:tab w:val="left" w:pos="5760"/>
          <w:tab w:val="left" w:pos="6480"/>
          <w:tab w:val="left" w:pos="7200"/>
          <w:tab w:val="left" w:pos="7920"/>
          <w:tab w:val="left" w:pos="8640"/>
          <w:tab w:val="left" w:pos="9360"/>
        </w:tabs>
        <w:ind w:left="2160"/>
        <w:jc w:val="both"/>
        <w:rPr>
          <w:rFonts w:ascii="Arial" w:hAnsi="Arial" w:cs="Arial"/>
        </w:rPr>
      </w:pPr>
      <w:r w:rsidRPr="006E7494">
        <w:rPr>
          <w:rFonts w:ascii="Arial" w:hAnsi="Arial" w:cs="Arial"/>
        </w:rPr>
        <w:t>Response to Scope of Services –The Offeror should address each section of the Scope of Services with an indication of the response. The Offeror shall identify any exceptions, referenced to the paragraph number, in a sub section titled “Exceptions”.</w:t>
      </w:r>
    </w:p>
    <w:p w14:paraId="5F617DBB" w14:textId="77777777" w:rsidR="0073385E" w:rsidRPr="006E7494" w:rsidRDefault="0073385E" w:rsidP="006E7494">
      <w:pPr>
        <w:tabs>
          <w:tab w:val="left" w:pos="0"/>
          <w:tab w:val="left" w:pos="720"/>
          <w:tab w:val="left" w:pos="1440"/>
          <w:tab w:val="left" w:pos="2160"/>
          <w:tab w:val="num" w:pos="2880"/>
          <w:tab w:val="left" w:pos="3600"/>
          <w:tab w:val="left" w:pos="4320"/>
          <w:tab w:val="left" w:pos="5040"/>
          <w:tab w:val="left" w:pos="5760"/>
          <w:tab w:val="left" w:pos="6480"/>
          <w:tab w:val="left" w:pos="7200"/>
          <w:tab w:val="left" w:pos="7920"/>
          <w:tab w:val="left" w:pos="8640"/>
          <w:tab w:val="left" w:pos="9360"/>
        </w:tabs>
        <w:ind w:hanging="1440"/>
        <w:jc w:val="both"/>
        <w:rPr>
          <w:rFonts w:ascii="Arial" w:hAnsi="Arial" w:cs="Arial"/>
        </w:rPr>
      </w:pPr>
    </w:p>
    <w:p w14:paraId="7A4839C1" w14:textId="350184C1" w:rsidR="0073385E" w:rsidRPr="006E7494" w:rsidRDefault="0073385E" w:rsidP="006E7494">
      <w:pPr>
        <w:tabs>
          <w:tab w:val="num" w:pos="2880"/>
        </w:tabs>
        <w:ind w:left="2160"/>
        <w:jc w:val="both"/>
        <w:rPr>
          <w:rFonts w:ascii="Arial" w:hAnsi="Arial" w:cs="Arial"/>
        </w:rPr>
      </w:pPr>
      <w:r w:rsidRPr="006E7494">
        <w:rPr>
          <w:rFonts w:ascii="Arial" w:hAnsi="Arial" w:cs="Arial"/>
        </w:rPr>
        <w:t>Company Profile – Offerors are to present a Company profile that shows the ability, capacity and skill of the Offeror, their staff, and their employees to perform the services required within the specified time.</w:t>
      </w:r>
    </w:p>
    <w:p w14:paraId="489C8567" w14:textId="77777777" w:rsidR="0073385E" w:rsidRPr="006E7494" w:rsidRDefault="0073385E" w:rsidP="006E7494">
      <w:pPr>
        <w:tabs>
          <w:tab w:val="left" w:pos="0"/>
          <w:tab w:val="left" w:pos="720"/>
          <w:tab w:val="left" w:pos="1440"/>
          <w:tab w:val="left" w:pos="2160"/>
          <w:tab w:val="num" w:pos="2880"/>
          <w:tab w:val="left" w:pos="3600"/>
          <w:tab w:val="left" w:pos="4320"/>
          <w:tab w:val="left" w:pos="5040"/>
          <w:tab w:val="left" w:pos="5760"/>
          <w:tab w:val="left" w:pos="6480"/>
          <w:tab w:val="left" w:pos="7200"/>
          <w:tab w:val="left" w:pos="7920"/>
          <w:tab w:val="left" w:pos="8640"/>
          <w:tab w:val="left" w:pos="9360"/>
        </w:tabs>
        <w:ind w:hanging="1440"/>
        <w:jc w:val="both"/>
        <w:rPr>
          <w:rFonts w:ascii="Arial" w:hAnsi="Arial" w:cs="Arial"/>
        </w:rPr>
      </w:pPr>
    </w:p>
    <w:p w14:paraId="1FF09236" w14:textId="42718728" w:rsidR="0073385E" w:rsidRPr="006E7494" w:rsidRDefault="006E7494" w:rsidP="006E7494">
      <w:pPr>
        <w:tabs>
          <w:tab w:val="left" w:pos="0"/>
          <w:tab w:val="left" w:pos="720"/>
          <w:tab w:val="left" w:pos="1440"/>
          <w:tab w:val="num" w:pos="2160"/>
          <w:tab w:val="left" w:pos="3600"/>
          <w:tab w:val="left" w:pos="4320"/>
          <w:tab w:val="left" w:pos="5040"/>
          <w:tab w:val="left" w:pos="5760"/>
          <w:tab w:val="left" w:pos="6480"/>
          <w:tab w:val="left" w:pos="7200"/>
          <w:tab w:val="left" w:pos="7920"/>
          <w:tab w:val="left" w:pos="8640"/>
          <w:tab w:val="left" w:pos="9360"/>
        </w:tabs>
        <w:ind w:left="2160" w:hanging="720"/>
        <w:jc w:val="both"/>
        <w:rPr>
          <w:rFonts w:ascii="Arial" w:hAnsi="Arial" w:cs="Arial"/>
        </w:rPr>
      </w:pPr>
      <w:r>
        <w:rPr>
          <w:rFonts w:ascii="Arial" w:hAnsi="Arial" w:cs="Arial"/>
        </w:rPr>
        <w:tab/>
      </w:r>
      <w:r w:rsidR="0073385E" w:rsidRPr="006E7494">
        <w:rPr>
          <w:rFonts w:ascii="Arial" w:hAnsi="Arial" w:cs="Arial"/>
        </w:rPr>
        <w:t xml:space="preserve">References – provide a minimum of three (3) references, who could attest to the Offeror’s past performance to provide services similar to those required for the contract. The list should include contact persons and telephone numbers.  Offerors may not use Henrico County as one of their references.   </w:t>
      </w:r>
    </w:p>
    <w:p w14:paraId="073098D0" w14:textId="77777777" w:rsidR="0073385E" w:rsidRPr="006E7494" w:rsidRDefault="0073385E" w:rsidP="006E7494">
      <w:pPr>
        <w:tabs>
          <w:tab w:val="left" w:pos="0"/>
          <w:tab w:val="left" w:pos="720"/>
          <w:tab w:val="left" w:pos="1440"/>
          <w:tab w:val="left" w:pos="1800"/>
          <w:tab w:val="num" w:pos="2880"/>
          <w:tab w:val="left" w:pos="3600"/>
          <w:tab w:val="left" w:pos="4320"/>
          <w:tab w:val="left" w:pos="5040"/>
          <w:tab w:val="left" w:pos="5760"/>
          <w:tab w:val="left" w:pos="6480"/>
          <w:tab w:val="left" w:pos="7200"/>
          <w:tab w:val="left" w:pos="7920"/>
          <w:tab w:val="left" w:pos="8640"/>
          <w:tab w:val="left" w:pos="9360"/>
        </w:tabs>
        <w:ind w:left="1800" w:hanging="1440"/>
        <w:jc w:val="both"/>
        <w:rPr>
          <w:rFonts w:ascii="Arial" w:hAnsi="Arial" w:cs="Arial"/>
        </w:rPr>
      </w:pPr>
    </w:p>
    <w:p w14:paraId="38927A72" w14:textId="185AE193" w:rsidR="000A35F2" w:rsidRPr="006E7494" w:rsidRDefault="006E7494" w:rsidP="006E7494">
      <w:pPr>
        <w:tabs>
          <w:tab w:val="left" w:pos="0"/>
          <w:tab w:val="left" w:pos="720"/>
          <w:tab w:val="left" w:pos="1440"/>
          <w:tab w:val="num" w:pos="2160"/>
          <w:tab w:val="left" w:pos="3600"/>
          <w:tab w:val="left" w:pos="4320"/>
          <w:tab w:val="left" w:pos="5040"/>
          <w:tab w:val="left" w:pos="5760"/>
          <w:tab w:val="left" w:pos="6480"/>
          <w:tab w:val="left" w:pos="7200"/>
          <w:tab w:val="left" w:pos="7920"/>
          <w:tab w:val="left" w:pos="8640"/>
          <w:tab w:val="left" w:pos="9360"/>
        </w:tabs>
        <w:ind w:left="2160" w:hanging="720"/>
        <w:jc w:val="both"/>
        <w:rPr>
          <w:rFonts w:ascii="Arial" w:hAnsi="Arial" w:cs="Arial"/>
          <w:b/>
        </w:rPr>
      </w:pPr>
      <w:r>
        <w:rPr>
          <w:rFonts w:ascii="Arial" w:hAnsi="Arial" w:cs="Arial"/>
          <w:b/>
        </w:rPr>
        <w:tab/>
      </w:r>
      <w:r w:rsidR="0073385E" w:rsidRPr="006E7494">
        <w:rPr>
          <w:rFonts w:ascii="Arial" w:hAnsi="Arial" w:cs="Arial"/>
          <w:b/>
        </w:rPr>
        <w:t>Sub</w:t>
      </w:r>
      <w:r w:rsidR="00D60FA6" w:rsidRPr="006E7494">
        <w:rPr>
          <w:rFonts w:ascii="Arial" w:hAnsi="Arial" w:cs="Arial"/>
          <w:b/>
        </w:rPr>
        <w:t>-</w:t>
      </w:r>
      <w:r w:rsidR="0073385E" w:rsidRPr="006E7494">
        <w:rPr>
          <w:rFonts w:ascii="Arial" w:hAnsi="Arial" w:cs="Arial"/>
          <w:b/>
        </w:rPr>
        <w:t>con</w:t>
      </w:r>
      <w:r w:rsidR="00BE2D10" w:rsidRPr="006E7494">
        <w:rPr>
          <w:rFonts w:ascii="Arial" w:hAnsi="Arial" w:cs="Arial"/>
          <w:b/>
        </w:rPr>
        <w:t>sultants</w:t>
      </w:r>
      <w:r w:rsidR="0073385E" w:rsidRPr="006E7494">
        <w:rPr>
          <w:rFonts w:ascii="Arial" w:hAnsi="Arial" w:cs="Arial"/>
          <w:b/>
        </w:rPr>
        <w:t xml:space="preserve"> </w:t>
      </w:r>
      <w:r w:rsidR="00633419" w:rsidRPr="006E7494">
        <w:rPr>
          <w:rFonts w:ascii="Arial" w:hAnsi="Arial" w:cs="Arial"/>
        </w:rPr>
        <w:t>–</w:t>
      </w:r>
      <w:r w:rsidR="0073385E" w:rsidRPr="006E7494">
        <w:rPr>
          <w:rFonts w:ascii="Arial" w:hAnsi="Arial" w:cs="Arial"/>
        </w:rPr>
        <w:t xml:space="preserve"> Information on any sub</w:t>
      </w:r>
      <w:r w:rsidR="00D60FA6" w:rsidRPr="006E7494">
        <w:rPr>
          <w:rFonts w:ascii="Arial" w:hAnsi="Arial" w:cs="Arial"/>
        </w:rPr>
        <w:t>-</w:t>
      </w:r>
      <w:r w:rsidR="0073385E" w:rsidRPr="006E7494">
        <w:rPr>
          <w:rFonts w:ascii="Arial" w:hAnsi="Arial" w:cs="Arial"/>
        </w:rPr>
        <w:t>con</w:t>
      </w:r>
      <w:r w:rsidR="00BE2D10" w:rsidRPr="006E7494">
        <w:rPr>
          <w:rFonts w:ascii="Arial" w:hAnsi="Arial" w:cs="Arial"/>
        </w:rPr>
        <w:t>sultants</w:t>
      </w:r>
      <w:r w:rsidR="0073385E" w:rsidRPr="006E7494">
        <w:rPr>
          <w:rFonts w:ascii="Arial" w:hAnsi="Arial" w:cs="Arial"/>
        </w:rPr>
        <w:t xml:space="preserve"> that is necessary to provide the services required.  Provide name, experience, address, telephone number and qualifications</w:t>
      </w:r>
      <w:r w:rsidR="0073385E" w:rsidRPr="006E7494">
        <w:rPr>
          <w:rFonts w:ascii="Arial" w:hAnsi="Arial" w:cs="Arial"/>
          <w:b/>
        </w:rPr>
        <w:t>. (I</w:t>
      </w:r>
      <w:r w:rsidR="00D66F8A" w:rsidRPr="006E7494">
        <w:rPr>
          <w:rFonts w:ascii="Arial" w:hAnsi="Arial" w:cs="Arial"/>
          <w:b/>
        </w:rPr>
        <w:t>f</w:t>
      </w:r>
      <w:r w:rsidR="0073385E" w:rsidRPr="006E7494">
        <w:rPr>
          <w:rFonts w:ascii="Arial" w:hAnsi="Arial" w:cs="Arial"/>
          <w:b/>
        </w:rPr>
        <w:t xml:space="preserve"> Applicable)</w:t>
      </w:r>
    </w:p>
    <w:p w14:paraId="3360A4D5" w14:textId="77777777" w:rsidR="00064498" w:rsidRPr="006E7494" w:rsidRDefault="00064498" w:rsidP="006E7494">
      <w:pPr>
        <w:tabs>
          <w:tab w:val="left" w:pos="0"/>
          <w:tab w:val="left" w:pos="720"/>
          <w:tab w:val="left" w:pos="1440"/>
          <w:tab w:val="num" w:pos="2880"/>
          <w:tab w:val="left" w:pos="3600"/>
          <w:tab w:val="left" w:pos="4320"/>
          <w:tab w:val="left" w:pos="5040"/>
          <w:tab w:val="left" w:pos="5760"/>
          <w:tab w:val="left" w:pos="6480"/>
          <w:tab w:val="left" w:pos="7200"/>
          <w:tab w:val="left" w:pos="7920"/>
          <w:tab w:val="left" w:pos="8640"/>
          <w:tab w:val="left" w:pos="9360"/>
        </w:tabs>
        <w:ind w:hanging="1440"/>
        <w:jc w:val="both"/>
        <w:rPr>
          <w:rFonts w:ascii="Arial" w:hAnsi="Arial" w:cs="Arial"/>
        </w:rPr>
      </w:pPr>
    </w:p>
    <w:p w14:paraId="0C58CBE0" w14:textId="55460DD3" w:rsidR="0073385E" w:rsidRDefault="00547891" w:rsidP="006E7494">
      <w:pPr>
        <w:pStyle w:val="ListParagraph"/>
        <w:numPr>
          <w:ilvl w:val="3"/>
          <w:numId w:val="8"/>
        </w:numPr>
        <w:tabs>
          <w:tab w:val="left" w:pos="0"/>
          <w:tab w:val="left" w:pos="720"/>
          <w:tab w:val="left" w:pos="2160"/>
          <w:tab w:val="left" w:pos="3600"/>
          <w:tab w:val="left" w:pos="4320"/>
          <w:tab w:val="left" w:pos="5040"/>
          <w:tab w:val="left" w:pos="5760"/>
          <w:tab w:val="left" w:pos="6480"/>
          <w:tab w:val="left" w:pos="7200"/>
          <w:tab w:val="left" w:pos="7920"/>
          <w:tab w:val="left" w:pos="8640"/>
          <w:tab w:val="left" w:pos="9360"/>
        </w:tabs>
        <w:spacing w:line="240" w:lineRule="auto"/>
        <w:ind w:hanging="1440"/>
        <w:jc w:val="both"/>
        <w:rPr>
          <w:rFonts w:ascii="Arial" w:hAnsi="Arial" w:cs="Arial"/>
          <w:b/>
          <w:sz w:val="24"/>
          <w:szCs w:val="24"/>
        </w:rPr>
      </w:pPr>
      <w:r w:rsidRPr="006E7494">
        <w:rPr>
          <w:rFonts w:ascii="Arial" w:hAnsi="Arial" w:cs="Arial"/>
          <w:sz w:val="24"/>
          <w:szCs w:val="24"/>
        </w:rPr>
        <w:t>Pricing Schedule</w:t>
      </w:r>
      <w:r w:rsidR="00DD29AD">
        <w:rPr>
          <w:rFonts w:ascii="Arial" w:hAnsi="Arial" w:cs="Arial"/>
          <w:sz w:val="24"/>
          <w:szCs w:val="24"/>
        </w:rPr>
        <w:t xml:space="preserve"> – </w:t>
      </w:r>
      <w:r w:rsidR="00DD29AD" w:rsidRPr="00DD29AD">
        <w:rPr>
          <w:rFonts w:ascii="Arial" w:hAnsi="Arial" w:cs="Arial"/>
          <w:b/>
          <w:sz w:val="24"/>
          <w:szCs w:val="24"/>
        </w:rPr>
        <w:t>Attachment L</w:t>
      </w:r>
    </w:p>
    <w:p w14:paraId="58970AB6" w14:textId="77777777" w:rsidR="00DD29AD" w:rsidRDefault="00DD29AD" w:rsidP="00DD29AD">
      <w:pPr>
        <w:pStyle w:val="ListParagraph"/>
        <w:tabs>
          <w:tab w:val="left" w:pos="0"/>
          <w:tab w:val="left" w:pos="720"/>
          <w:tab w:val="left" w:pos="2160"/>
          <w:tab w:val="left" w:pos="3600"/>
          <w:tab w:val="left" w:pos="4320"/>
          <w:tab w:val="left" w:pos="5040"/>
          <w:tab w:val="left" w:pos="5760"/>
          <w:tab w:val="left" w:pos="6480"/>
          <w:tab w:val="left" w:pos="7200"/>
          <w:tab w:val="left" w:pos="7920"/>
          <w:tab w:val="left" w:pos="8640"/>
          <w:tab w:val="left" w:pos="9360"/>
        </w:tabs>
        <w:spacing w:line="240" w:lineRule="auto"/>
        <w:ind w:left="2880"/>
        <w:jc w:val="both"/>
        <w:rPr>
          <w:rFonts w:ascii="Arial" w:hAnsi="Arial" w:cs="Arial"/>
          <w:b/>
          <w:sz w:val="24"/>
          <w:szCs w:val="24"/>
        </w:rPr>
      </w:pPr>
    </w:p>
    <w:p w14:paraId="7B8D3708" w14:textId="6CE50F9E" w:rsidR="00DD29AD" w:rsidRDefault="00DD29AD" w:rsidP="00DD29AD">
      <w:pPr>
        <w:pStyle w:val="ListParagraph"/>
        <w:numPr>
          <w:ilvl w:val="3"/>
          <w:numId w:val="8"/>
        </w:numPr>
        <w:tabs>
          <w:tab w:val="clear" w:pos="2880"/>
          <w:tab w:val="left" w:pos="0"/>
          <w:tab w:val="left" w:pos="720"/>
          <w:tab w:val="left" w:pos="2070"/>
          <w:tab w:val="left" w:pos="2160"/>
          <w:tab w:val="left" w:pos="3600"/>
          <w:tab w:val="left" w:pos="4320"/>
          <w:tab w:val="left" w:pos="5040"/>
          <w:tab w:val="left" w:pos="5760"/>
          <w:tab w:val="left" w:pos="6480"/>
          <w:tab w:val="left" w:pos="7200"/>
          <w:tab w:val="left" w:pos="7920"/>
          <w:tab w:val="left" w:pos="8640"/>
          <w:tab w:val="left" w:pos="9360"/>
        </w:tabs>
        <w:spacing w:line="240" w:lineRule="auto"/>
        <w:ind w:left="2070" w:hanging="630"/>
        <w:jc w:val="both"/>
        <w:rPr>
          <w:rFonts w:ascii="Arial" w:hAnsi="Arial" w:cs="Arial"/>
          <w:sz w:val="24"/>
          <w:szCs w:val="24"/>
        </w:rPr>
      </w:pPr>
      <w:r w:rsidRPr="00DD29AD">
        <w:rPr>
          <w:rFonts w:ascii="Arial" w:hAnsi="Arial" w:cs="Arial"/>
          <w:sz w:val="24"/>
          <w:szCs w:val="24"/>
        </w:rPr>
        <w:t xml:space="preserve">Provide copies of all license agreements, software/hardware maintenance </w:t>
      </w:r>
      <w:r w:rsidR="008276C3">
        <w:rPr>
          <w:rFonts w:ascii="Arial" w:hAnsi="Arial" w:cs="Arial"/>
          <w:sz w:val="24"/>
          <w:szCs w:val="24"/>
        </w:rPr>
        <w:t xml:space="preserve">agreements </w:t>
      </w:r>
      <w:r w:rsidRPr="00DD29AD">
        <w:rPr>
          <w:rFonts w:ascii="Arial" w:hAnsi="Arial" w:cs="Arial"/>
          <w:sz w:val="24"/>
          <w:szCs w:val="24"/>
        </w:rPr>
        <w:t>and any other documents that would need to be executed with your firm for a contract award.</w:t>
      </w:r>
    </w:p>
    <w:p w14:paraId="34F6D25E" w14:textId="77777777" w:rsidR="008276C3" w:rsidRPr="008276C3" w:rsidRDefault="008276C3" w:rsidP="008276C3">
      <w:pPr>
        <w:pStyle w:val="ListParagraph"/>
        <w:rPr>
          <w:rFonts w:ascii="Arial" w:hAnsi="Arial" w:cs="Arial"/>
          <w:sz w:val="24"/>
          <w:szCs w:val="24"/>
        </w:rPr>
      </w:pPr>
    </w:p>
    <w:p w14:paraId="2A951942" w14:textId="4E047C99" w:rsidR="008276C3" w:rsidRDefault="008276C3" w:rsidP="00DD29AD">
      <w:pPr>
        <w:pStyle w:val="ListParagraph"/>
        <w:numPr>
          <w:ilvl w:val="3"/>
          <w:numId w:val="8"/>
        </w:numPr>
        <w:tabs>
          <w:tab w:val="clear" w:pos="2880"/>
          <w:tab w:val="left" w:pos="0"/>
          <w:tab w:val="left" w:pos="720"/>
          <w:tab w:val="left" w:pos="2070"/>
          <w:tab w:val="left" w:pos="2160"/>
          <w:tab w:val="left" w:pos="3600"/>
          <w:tab w:val="left" w:pos="4320"/>
          <w:tab w:val="left" w:pos="5040"/>
          <w:tab w:val="left" w:pos="5760"/>
          <w:tab w:val="left" w:pos="6480"/>
          <w:tab w:val="left" w:pos="7200"/>
          <w:tab w:val="left" w:pos="7920"/>
          <w:tab w:val="left" w:pos="8640"/>
          <w:tab w:val="left" w:pos="9360"/>
        </w:tabs>
        <w:spacing w:line="240" w:lineRule="auto"/>
        <w:ind w:left="2070" w:hanging="630"/>
        <w:jc w:val="both"/>
        <w:rPr>
          <w:rFonts w:ascii="Arial" w:hAnsi="Arial" w:cs="Arial"/>
          <w:sz w:val="24"/>
          <w:szCs w:val="24"/>
        </w:rPr>
      </w:pPr>
      <w:r>
        <w:rPr>
          <w:rFonts w:ascii="Arial" w:hAnsi="Arial" w:cs="Arial"/>
          <w:sz w:val="24"/>
          <w:szCs w:val="24"/>
        </w:rPr>
        <w:t>Assumptions – list any assumptions made when responding to Scope of Work requirements.</w:t>
      </w:r>
    </w:p>
    <w:p w14:paraId="1D2CE961" w14:textId="77777777" w:rsidR="008276C3" w:rsidRPr="008276C3" w:rsidRDefault="008276C3" w:rsidP="008276C3">
      <w:pPr>
        <w:pStyle w:val="ListParagraph"/>
        <w:rPr>
          <w:rFonts w:ascii="Arial" w:hAnsi="Arial" w:cs="Arial"/>
          <w:sz w:val="24"/>
          <w:szCs w:val="24"/>
        </w:rPr>
      </w:pPr>
    </w:p>
    <w:p w14:paraId="38DE94F0" w14:textId="14648491" w:rsidR="008276C3" w:rsidRPr="00DD29AD" w:rsidRDefault="008276C3" w:rsidP="00DD29AD">
      <w:pPr>
        <w:pStyle w:val="ListParagraph"/>
        <w:numPr>
          <w:ilvl w:val="3"/>
          <w:numId w:val="8"/>
        </w:numPr>
        <w:tabs>
          <w:tab w:val="clear" w:pos="2880"/>
          <w:tab w:val="left" w:pos="0"/>
          <w:tab w:val="left" w:pos="720"/>
          <w:tab w:val="left" w:pos="2070"/>
          <w:tab w:val="left" w:pos="2160"/>
          <w:tab w:val="left" w:pos="3600"/>
          <w:tab w:val="left" w:pos="4320"/>
          <w:tab w:val="left" w:pos="5040"/>
          <w:tab w:val="left" w:pos="5760"/>
          <w:tab w:val="left" w:pos="6480"/>
          <w:tab w:val="left" w:pos="7200"/>
          <w:tab w:val="left" w:pos="7920"/>
          <w:tab w:val="left" w:pos="8640"/>
          <w:tab w:val="left" w:pos="9360"/>
        </w:tabs>
        <w:spacing w:line="240" w:lineRule="auto"/>
        <w:ind w:left="2070" w:hanging="630"/>
        <w:jc w:val="both"/>
        <w:rPr>
          <w:rFonts w:ascii="Arial" w:hAnsi="Arial" w:cs="Arial"/>
          <w:sz w:val="24"/>
          <w:szCs w:val="24"/>
        </w:rPr>
      </w:pPr>
      <w:r>
        <w:rPr>
          <w:rFonts w:ascii="Arial" w:hAnsi="Arial" w:cs="Arial"/>
          <w:sz w:val="24"/>
          <w:szCs w:val="24"/>
        </w:rPr>
        <w:t>Exceptions – list any exceptions to the Scope of Work in a separate section of Offeror’s proposal response and mark as “Exceptions”.</w:t>
      </w:r>
    </w:p>
    <w:p w14:paraId="77F46713" w14:textId="77777777" w:rsidR="00064498" w:rsidRPr="006E7494" w:rsidRDefault="00064498" w:rsidP="006E7494">
      <w:pPr>
        <w:pStyle w:val="BodyText3"/>
        <w:tabs>
          <w:tab w:val="clear" w:pos="-1440"/>
          <w:tab w:val="clear" w:pos="1080"/>
          <w:tab w:val="clear" w:pos="9000"/>
          <w:tab w:val="left" w:pos="0"/>
          <w:tab w:val="left" w:pos="2160"/>
          <w:tab w:val="num" w:pos="2880"/>
          <w:tab w:val="left" w:pos="3600"/>
          <w:tab w:val="left" w:pos="4320"/>
          <w:tab w:val="left" w:pos="5040"/>
          <w:tab w:val="left" w:pos="5760"/>
          <w:tab w:val="left" w:pos="6480"/>
          <w:tab w:val="left" w:pos="7200"/>
          <w:tab w:val="left" w:pos="7920"/>
          <w:tab w:val="left" w:pos="8640"/>
          <w:tab w:val="left" w:pos="9360"/>
        </w:tabs>
        <w:spacing w:after="0"/>
        <w:ind w:left="2160" w:hanging="1440"/>
        <w:rPr>
          <w:rFonts w:ascii="Arial" w:hAnsi="Arial" w:cs="Arial"/>
          <w:sz w:val="24"/>
          <w:szCs w:val="24"/>
        </w:rPr>
      </w:pPr>
    </w:p>
    <w:p w14:paraId="6D6BDF46" w14:textId="5B22ECC3" w:rsidR="0073385E" w:rsidRPr="006E7494" w:rsidRDefault="0073385E" w:rsidP="006E7494">
      <w:pPr>
        <w:pStyle w:val="BodyText3"/>
        <w:numPr>
          <w:ilvl w:val="3"/>
          <w:numId w:val="8"/>
        </w:numPr>
        <w:tabs>
          <w:tab w:val="clear" w:pos="-1440"/>
          <w:tab w:val="clear" w:pos="1080"/>
          <w:tab w:val="clear" w:pos="1800"/>
          <w:tab w:val="clear" w:pos="2880"/>
          <w:tab w:val="clear" w:pos="9000"/>
          <w:tab w:val="left" w:pos="0"/>
          <w:tab w:val="num" w:pos="2160"/>
          <w:tab w:val="left" w:pos="3600"/>
          <w:tab w:val="left" w:pos="4320"/>
          <w:tab w:val="left" w:pos="5040"/>
          <w:tab w:val="left" w:pos="5760"/>
          <w:tab w:val="left" w:pos="6480"/>
          <w:tab w:val="left" w:pos="7200"/>
          <w:tab w:val="left" w:pos="7920"/>
          <w:tab w:val="left" w:pos="8640"/>
          <w:tab w:val="left" w:pos="9360"/>
        </w:tabs>
        <w:spacing w:after="0"/>
        <w:ind w:left="2160" w:hanging="720"/>
        <w:rPr>
          <w:rFonts w:ascii="Arial" w:hAnsi="Arial" w:cs="Arial"/>
          <w:sz w:val="24"/>
          <w:szCs w:val="24"/>
        </w:rPr>
      </w:pPr>
      <w:r w:rsidRPr="006E7494">
        <w:rPr>
          <w:rFonts w:ascii="Arial" w:hAnsi="Arial" w:cs="Arial"/>
          <w:sz w:val="24"/>
          <w:szCs w:val="24"/>
        </w:rPr>
        <w:t>Appendices – are optional for Offerors who wish to submit additional material that will clarify their response.</w:t>
      </w:r>
    </w:p>
    <w:p w14:paraId="5161CFE2" w14:textId="77777777" w:rsidR="0073385E" w:rsidRPr="006E7494" w:rsidRDefault="0073385E" w:rsidP="006E7494">
      <w:pPr>
        <w:pStyle w:val="BodyText3"/>
        <w:tabs>
          <w:tab w:val="clear" w:pos="-1440"/>
          <w:tab w:val="clear" w:pos="1080"/>
          <w:tab w:val="clear" w:pos="1800"/>
          <w:tab w:val="clear" w:pos="900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spacing w:after="0"/>
        <w:ind w:left="2160"/>
        <w:rPr>
          <w:rFonts w:ascii="Arial" w:hAnsi="Arial" w:cs="Arial"/>
          <w:sz w:val="24"/>
          <w:szCs w:val="24"/>
        </w:rPr>
      </w:pPr>
    </w:p>
    <w:p w14:paraId="6F34EFE7" w14:textId="77777777" w:rsidR="0073385E" w:rsidRPr="00DC5955" w:rsidRDefault="00F61548" w:rsidP="003D6A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Pr>
          <w:rFonts w:ascii="Arial" w:hAnsi="Arial" w:cs="Arial"/>
          <w:b/>
        </w:rPr>
        <w:t>VIII</w:t>
      </w:r>
      <w:r w:rsidR="0073385E" w:rsidRPr="00DC5955">
        <w:rPr>
          <w:rFonts w:ascii="Arial" w:hAnsi="Arial" w:cs="Arial"/>
          <w:b/>
        </w:rPr>
        <w:t>.</w:t>
      </w:r>
      <w:r w:rsidR="0073385E" w:rsidRPr="00DC5955">
        <w:rPr>
          <w:rFonts w:ascii="Arial" w:hAnsi="Arial" w:cs="Arial"/>
          <w:b/>
        </w:rPr>
        <w:tab/>
      </w:r>
      <w:r w:rsidR="0073385E" w:rsidRPr="0048028F">
        <w:rPr>
          <w:rFonts w:ascii="Arial" w:hAnsi="Arial" w:cs="Arial"/>
          <w:b/>
          <w:u w:val="single"/>
        </w:rPr>
        <w:t>PROPOSAL EVALUATION/SELECTION PROCESS</w:t>
      </w:r>
      <w:r w:rsidR="0073385E" w:rsidRPr="0048028F">
        <w:rPr>
          <w:rFonts w:ascii="Arial" w:hAnsi="Arial" w:cs="Arial"/>
          <w:u w:val="single"/>
        </w:rPr>
        <w:t>:</w:t>
      </w:r>
    </w:p>
    <w:p w14:paraId="1F3E9142" w14:textId="77777777" w:rsidR="0073385E" w:rsidRPr="00DC5955" w:rsidRDefault="0073385E" w:rsidP="003D6A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14:paraId="4D022F13" w14:textId="31523626" w:rsidR="0073385E" w:rsidRDefault="0073385E" w:rsidP="006E7494">
      <w:pPr>
        <w:pStyle w:val="ListParagraph"/>
        <w:numPr>
          <w:ilvl w:val="0"/>
          <w:numId w:val="53"/>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sz w:val="24"/>
          <w:szCs w:val="24"/>
        </w:rPr>
      </w:pPr>
      <w:r w:rsidRPr="006E7494">
        <w:rPr>
          <w:rFonts w:ascii="Arial" w:hAnsi="Arial" w:cs="Arial"/>
          <w:sz w:val="24"/>
          <w:szCs w:val="24"/>
        </w:rPr>
        <w:t>Offerors are to make written proposals, which present the Offeror</w:t>
      </w:r>
      <w:r w:rsidR="00633419" w:rsidRPr="006E7494">
        <w:rPr>
          <w:rFonts w:ascii="Arial" w:hAnsi="Arial" w:cs="Arial"/>
          <w:sz w:val="24"/>
          <w:szCs w:val="24"/>
        </w:rPr>
        <w:t>’</w:t>
      </w:r>
      <w:r w:rsidRPr="006E7494">
        <w:rPr>
          <w:rFonts w:ascii="Arial" w:hAnsi="Arial" w:cs="Arial"/>
          <w:sz w:val="24"/>
          <w:szCs w:val="24"/>
        </w:rPr>
        <w:t xml:space="preserve">s qualifications and understanding of the work to be performed.  Offerors are asked to address each evaluation criteria and to be specific in presenting their qualifications.  Proposals should be as thorough and detailed as possible so that the County may properly evaluate your capabilities to provide the required goods/services. </w:t>
      </w:r>
    </w:p>
    <w:p w14:paraId="1F6897DE" w14:textId="77777777" w:rsidR="006E7494" w:rsidRPr="006E7494" w:rsidRDefault="006E7494" w:rsidP="006E7494">
      <w:pPr>
        <w:pStyle w:val="ListParagraph"/>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jc w:val="both"/>
        <w:rPr>
          <w:rFonts w:ascii="Arial" w:hAnsi="Arial" w:cs="Arial"/>
          <w:sz w:val="24"/>
          <w:szCs w:val="24"/>
        </w:rPr>
      </w:pPr>
    </w:p>
    <w:p w14:paraId="5B5014B4" w14:textId="77777777" w:rsidR="006E7494" w:rsidRDefault="006E7494">
      <w:pPr>
        <w:rPr>
          <w:rFonts w:ascii="Arial" w:eastAsia="Calibri" w:hAnsi="Arial" w:cs="Arial"/>
        </w:rPr>
      </w:pPr>
      <w:bookmarkStart w:id="1" w:name="starthere"/>
      <w:bookmarkEnd w:id="1"/>
      <w:r>
        <w:rPr>
          <w:rFonts w:ascii="Arial" w:hAnsi="Arial" w:cs="Arial"/>
        </w:rPr>
        <w:br w:type="page"/>
      </w:r>
    </w:p>
    <w:p w14:paraId="0BDAC932" w14:textId="0A96EEB4" w:rsidR="004A61CF" w:rsidRPr="006E7494" w:rsidRDefault="0073385E" w:rsidP="006E7494">
      <w:pPr>
        <w:pStyle w:val="ListParagraph"/>
        <w:numPr>
          <w:ilvl w:val="0"/>
          <w:numId w:val="53"/>
        </w:numPr>
        <w:tabs>
          <w:tab w:val="left" w:pos="0"/>
          <w:tab w:val="left" w:pos="720"/>
          <w:tab w:val="left" w:pos="2145"/>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sz w:val="24"/>
          <w:szCs w:val="24"/>
        </w:rPr>
      </w:pPr>
      <w:r w:rsidRPr="006E7494">
        <w:rPr>
          <w:rFonts w:ascii="Arial" w:hAnsi="Arial" w:cs="Arial"/>
          <w:sz w:val="24"/>
          <w:szCs w:val="24"/>
        </w:rPr>
        <w:lastRenderedPageBreak/>
        <w:t>Selection of the Successful Offeror will be based upon submission of proposals meeting the selection criteria.  The minimum selection criteria will include:</w:t>
      </w:r>
      <w:r w:rsidR="00417733" w:rsidRPr="006E7494">
        <w:rPr>
          <w:rFonts w:ascii="Arial" w:hAnsi="Arial" w:cs="Arial"/>
          <w:sz w:val="24"/>
          <w:szCs w:val="24"/>
        </w:rPr>
        <w:t xml:space="preserve">  </w:t>
      </w:r>
    </w:p>
    <w:p w14:paraId="02D7F36E" w14:textId="77777777" w:rsidR="009D114A" w:rsidRDefault="009D114A" w:rsidP="009D114A">
      <w:pPr>
        <w:tabs>
          <w:tab w:val="left" w:pos="0"/>
          <w:tab w:val="left" w:pos="720"/>
          <w:tab w:val="left" w:pos="2145"/>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2"/>
        <w:gridCol w:w="1064"/>
      </w:tblGrid>
      <w:tr w:rsidR="004A018C" w:rsidRPr="001950A4" w14:paraId="703E6908" w14:textId="77777777" w:rsidTr="3ACA71F8">
        <w:trPr>
          <w:trHeight w:val="268"/>
          <w:jc w:val="center"/>
        </w:trPr>
        <w:tc>
          <w:tcPr>
            <w:tcW w:w="7732" w:type="dxa"/>
            <w:shd w:val="clear" w:color="auto" w:fill="D9D9D9" w:themeFill="background1" w:themeFillShade="D9"/>
          </w:tcPr>
          <w:p w14:paraId="611C61C0" w14:textId="77777777" w:rsidR="004A018C" w:rsidRPr="001950A4" w:rsidRDefault="004A018C" w:rsidP="009D114A">
            <w:pPr>
              <w:spacing w:line="257" w:lineRule="auto"/>
              <w:rPr>
                <w:rFonts w:ascii="Arial" w:hAnsi="Arial" w:cs="Arial"/>
              </w:rPr>
            </w:pPr>
            <w:r w:rsidRPr="001950A4">
              <w:rPr>
                <w:rFonts w:ascii="Arial" w:hAnsi="Arial" w:cs="Arial"/>
              </w:rPr>
              <w:t>Selection Criteria</w:t>
            </w:r>
          </w:p>
        </w:tc>
        <w:tc>
          <w:tcPr>
            <w:tcW w:w="1064" w:type="dxa"/>
            <w:shd w:val="clear" w:color="auto" w:fill="D9D9D9" w:themeFill="background1" w:themeFillShade="D9"/>
          </w:tcPr>
          <w:p w14:paraId="1CDDE3B3" w14:textId="77777777" w:rsidR="004A018C" w:rsidRPr="001950A4" w:rsidRDefault="004A018C" w:rsidP="009D114A">
            <w:pPr>
              <w:spacing w:line="257" w:lineRule="auto"/>
              <w:rPr>
                <w:rFonts w:ascii="Arial" w:hAnsi="Arial" w:cs="Arial"/>
              </w:rPr>
            </w:pPr>
            <w:r w:rsidRPr="001950A4">
              <w:rPr>
                <w:rFonts w:ascii="Arial" w:hAnsi="Arial" w:cs="Arial"/>
              </w:rPr>
              <w:t>Weight</w:t>
            </w:r>
          </w:p>
        </w:tc>
      </w:tr>
      <w:tr w:rsidR="004A018C" w:rsidRPr="001950A4" w14:paraId="1B34E4BF" w14:textId="77777777" w:rsidTr="3ACA71F8">
        <w:trPr>
          <w:trHeight w:val="2162"/>
          <w:jc w:val="center"/>
        </w:trPr>
        <w:tc>
          <w:tcPr>
            <w:tcW w:w="7732" w:type="dxa"/>
            <w:shd w:val="clear" w:color="auto" w:fill="auto"/>
          </w:tcPr>
          <w:p w14:paraId="3FCFDD30" w14:textId="77777777" w:rsidR="004A018C" w:rsidRPr="001950A4" w:rsidRDefault="004A018C" w:rsidP="009D114A">
            <w:pPr>
              <w:spacing w:line="257" w:lineRule="auto"/>
              <w:rPr>
                <w:rFonts w:ascii="Arial" w:hAnsi="Arial" w:cs="Arial"/>
                <w:b/>
                <w:u w:val="single"/>
              </w:rPr>
            </w:pPr>
            <w:r w:rsidRPr="001950A4">
              <w:rPr>
                <w:rFonts w:ascii="Arial" w:hAnsi="Arial" w:cs="Arial"/>
                <w:b/>
                <w:u w:val="single"/>
              </w:rPr>
              <w:t>Functional Requirements</w:t>
            </w:r>
          </w:p>
          <w:p w14:paraId="0BDE3C03" w14:textId="77777777" w:rsidR="004A018C" w:rsidRPr="001950A4" w:rsidRDefault="004A018C" w:rsidP="00027B5B">
            <w:pPr>
              <w:pStyle w:val="ListParagraph"/>
              <w:numPr>
                <w:ilvl w:val="0"/>
                <w:numId w:val="19"/>
              </w:numPr>
              <w:spacing w:after="0" w:line="257" w:lineRule="auto"/>
              <w:contextualSpacing w:val="0"/>
              <w:rPr>
                <w:rFonts w:ascii="Arial" w:hAnsi="Arial" w:cs="Arial"/>
                <w:sz w:val="24"/>
                <w:szCs w:val="24"/>
              </w:rPr>
            </w:pPr>
            <w:r w:rsidRPr="001950A4">
              <w:rPr>
                <w:rFonts w:ascii="Arial" w:hAnsi="Arial" w:cs="Arial"/>
                <w:sz w:val="24"/>
                <w:szCs w:val="24"/>
              </w:rPr>
              <w:t>Extent to which the proposed interface, integration, hardware, annual support, data conversion, and software solutions satisfy the RFP’s functional requirements</w:t>
            </w:r>
          </w:p>
          <w:p w14:paraId="23EFBCC4" w14:textId="77777777" w:rsidR="004A018C" w:rsidRPr="001950A4" w:rsidRDefault="004A018C" w:rsidP="00027B5B">
            <w:pPr>
              <w:pStyle w:val="ListParagraph"/>
              <w:numPr>
                <w:ilvl w:val="0"/>
                <w:numId w:val="19"/>
              </w:numPr>
              <w:spacing w:after="0" w:line="257" w:lineRule="auto"/>
              <w:contextualSpacing w:val="0"/>
              <w:rPr>
                <w:rFonts w:ascii="Arial" w:hAnsi="Arial" w:cs="Arial"/>
                <w:sz w:val="24"/>
                <w:szCs w:val="24"/>
              </w:rPr>
            </w:pPr>
            <w:r w:rsidRPr="001950A4">
              <w:rPr>
                <w:rFonts w:ascii="Arial" w:hAnsi="Arial" w:cs="Arial"/>
                <w:sz w:val="24"/>
                <w:szCs w:val="24"/>
              </w:rPr>
              <w:t xml:space="preserve">Compliance with the RFP’s </w:t>
            </w:r>
            <w:r>
              <w:rPr>
                <w:rFonts w:ascii="Arial" w:hAnsi="Arial" w:cs="Arial"/>
                <w:sz w:val="24"/>
                <w:szCs w:val="24"/>
              </w:rPr>
              <w:t>functional</w:t>
            </w:r>
            <w:r w:rsidRPr="001950A4">
              <w:rPr>
                <w:rFonts w:ascii="Arial" w:hAnsi="Arial" w:cs="Arial"/>
                <w:sz w:val="24"/>
                <w:szCs w:val="24"/>
              </w:rPr>
              <w:t xml:space="preserve"> requirements</w:t>
            </w:r>
          </w:p>
          <w:p w14:paraId="6F3E6A2B" w14:textId="77777777" w:rsidR="004A018C" w:rsidRDefault="004A018C" w:rsidP="00027B5B">
            <w:pPr>
              <w:pStyle w:val="ListParagraph"/>
              <w:numPr>
                <w:ilvl w:val="0"/>
                <w:numId w:val="19"/>
              </w:numPr>
              <w:spacing w:after="0" w:line="257" w:lineRule="auto"/>
              <w:contextualSpacing w:val="0"/>
              <w:rPr>
                <w:rFonts w:ascii="Arial" w:hAnsi="Arial" w:cs="Arial"/>
                <w:sz w:val="24"/>
                <w:szCs w:val="24"/>
              </w:rPr>
            </w:pPr>
            <w:r w:rsidRPr="001950A4">
              <w:rPr>
                <w:rFonts w:ascii="Arial" w:hAnsi="Arial" w:cs="Arial"/>
                <w:sz w:val="24"/>
                <w:szCs w:val="24"/>
              </w:rPr>
              <w:t>Extent to which the proposed solution meets federal, state, and local regulations</w:t>
            </w:r>
          </w:p>
          <w:p w14:paraId="0F8B8FD7" w14:textId="487BED01" w:rsidR="008276C3" w:rsidRPr="001950A4" w:rsidRDefault="008276C3" w:rsidP="00027B5B">
            <w:pPr>
              <w:pStyle w:val="ListParagraph"/>
              <w:numPr>
                <w:ilvl w:val="0"/>
                <w:numId w:val="19"/>
              </w:numPr>
              <w:spacing w:after="0" w:line="257" w:lineRule="auto"/>
              <w:contextualSpacing w:val="0"/>
              <w:rPr>
                <w:rFonts w:ascii="Arial" w:hAnsi="Arial" w:cs="Arial"/>
                <w:sz w:val="24"/>
                <w:szCs w:val="24"/>
              </w:rPr>
            </w:pPr>
            <w:r>
              <w:rPr>
                <w:rFonts w:ascii="Arial" w:hAnsi="Arial" w:cs="Arial"/>
                <w:sz w:val="24"/>
                <w:szCs w:val="24"/>
              </w:rPr>
              <w:t>Clearly demonstrated understanding of the services to be performed</w:t>
            </w:r>
          </w:p>
        </w:tc>
        <w:tc>
          <w:tcPr>
            <w:tcW w:w="1064" w:type="dxa"/>
            <w:shd w:val="clear" w:color="auto" w:fill="auto"/>
          </w:tcPr>
          <w:p w14:paraId="664B05F3" w14:textId="77777777" w:rsidR="004A018C" w:rsidRPr="001950A4" w:rsidRDefault="004A018C" w:rsidP="009D114A">
            <w:pPr>
              <w:spacing w:line="257" w:lineRule="auto"/>
              <w:rPr>
                <w:rFonts w:ascii="Arial" w:hAnsi="Arial" w:cs="Arial"/>
              </w:rPr>
            </w:pPr>
          </w:p>
          <w:p w14:paraId="28D77A03" w14:textId="77777777" w:rsidR="004A018C" w:rsidRPr="001950A4" w:rsidRDefault="004A018C" w:rsidP="009D114A">
            <w:pPr>
              <w:spacing w:line="257" w:lineRule="auto"/>
              <w:rPr>
                <w:rFonts w:ascii="Arial" w:hAnsi="Arial" w:cs="Arial"/>
              </w:rPr>
            </w:pPr>
            <w:r w:rsidRPr="001950A4">
              <w:rPr>
                <w:rFonts w:ascii="Arial" w:hAnsi="Arial" w:cs="Arial"/>
              </w:rPr>
              <w:t>2</w:t>
            </w:r>
            <w:r w:rsidR="002A7429">
              <w:rPr>
                <w:rFonts w:ascii="Arial" w:hAnsi="Arial" w:cs="Arial"/>
              </w:rPr>
              <w:t>0</w:t>
            </w:r>
          </w:p>
        </w:tc>
      </w:tr>
      <w:tr w:rsidR="004A018C" w:rsidRPr="001950A4" w14:paraId="0671030F" w14:textId="77777777" w:rsidTr="3ACA71F8">
        <w:trPr>
          <w:trHeight w:val="2718"/>
          <w:jc w:val="center"/>
        </w:trPr>
        <w:tc>
          <w:tcPr>
            <w:tcW w:w="7732" w:type="dxa"/>
            <w:shd w:val="clear" w:color="auto" w:fill="auto"/>
          </w:tcPr>
          <w:p w14:paraId="7AA5661E" w14:textId="55402318" w:rsidR="004A018C" w:rsidRPr="001950A4" w:rsidRDefault="004A018C" w:rsidP="009D114A">
            <w:pPr>
              <w:spacing w:line="257" w:lineRule="auto"/>
              <w:rPr>
                <w:rFonts w:ascii="Arial" w:hAnsi="Arial" w:cs="Arial"/>
                <w:b/>
                <w:u w:val="single"/>
              </w:rPr>
            </w:pPr>
            <w:r>
              <w:rPr>
                <w:rFonts w:ascii="Arial" w:hAnsi="Arial" w:cs="Arial"/>
                <w:b/>
                <w:u w:val="single"/>
              </w:rPr>
              <w:t xml:space="preserve">Technical Requirements </w:t>
            </w:r>
            <w:r w:rsidR="00633419">
              <w:rPr>
                <w:rFonts w:ascii="Arial" w:hAnsi="Arial" w:cs="Arial"/>
                <w:b/>
                <w:u w:val="single"/>
              </w:rPr>
              <w:t>–</w:t>
            </w:r>
            <w:r>
              <w:rPr>
                <w:rFonts w:ascii="Arial" w:hAnsi="Arial" w:cs="Arial"/>
                <w:b/>
                <w:u w:val="single"/>
              </w:rPr>
              <w:t xml:space="preserve"> </w:t>
            </w:r>
            <w:r w:rsidRPr="001950A4">
              <w:rPr>
                <w:rFonts w:ascii="Arial" w:hAnsi="Arial" w:cs="Arial"/>
                <w:b/>
                <w:u w:val="single"/>
              </w:rPr>
              <w:t>Ability to Provide an Enterprise Class Solution</w:t>
            </w:r>
          </w:p>
          <w:p w14:paraId="3B87E189" w14:textId="77777777" w:rsidR="004A018C" w:rsidRPr="001950A4" w:rsidRDefault="004A018C" w:rsidP="00027B5B">
            <w:pPr>
              <w:pStyle w:val="ListParagraph"/>
              <w:numPr>
                <w:ilvl w:val="0"/>
                <w:numId w:val="20"/>
              </w:numPr>
              <w:spacing w:after="0" w:line="257" w:lineRule="auto"/>
              <w:contextualSpacing w:val="0"/>
              <w:rPr>
                <w:rFonts w:ascii="Arial" w:hAnsi="Arial" w:cs="Arial"/>
                <w:sz w:val="24"/>
                <w:szCs w:val="24"/>
              </w:rPr>
            </w:pPr>
            <w:r w:rsidRPr="001950A4">
              <w:rPr>
                <w:rFonts w:ascii="Arial" w:hAnsi="Arial" w:cs="Arial"/>
                <w:sz w:val="24"/>
                <w:szCs w:val="24"/>
              </w:rPr>
              <w:t>Demonstrated ability to support enterprise needs across multiple departments and users</w:t>
            </w:r>
          </w:p>
          <w:p w14:paraId="0674D703" w14:textId="77777777" w:rsidR="004A018C" w:rsidRPr="001950A4" w:rsidRDefault="004A018C" w:rsidP="00027B5B">
            <w:pPr>
              <w:pStyle w:val="ListParagraph"/>
              <w:numPr>
                <w:ilvl w:val="0"/>
                <w:numId w:val="20"/>
              </w:numPr>
              <w:spacing w:after="0" w:line="257" w:lineRule="auto"/>
              <w:contextualSpacing w:val="0"/>
              <w:rPr>
                <w:rFonts w:ascii="Arial" w:hAnsi="Arial" w:cs="Arial"/>
                <w:sz w:val="24"/>
                <w:szCs w:val="24"/>
              </w:rPr>
            </w:pPr>
            <w:r w:rsidRPr="001950A4">
              <w:rPr>
                <w:rFonts w:ascii="Arial" w:hAnsi="Arial" w:cs="Arial"/>
                <w:sz w:val="24"/>
                <w:szCs w:val="24"/>
              </w:rPr>
              <w:t>Extent to which the solution can be expanded to provide a greater enterprise level of service among the divisions</w:t>
            </w:r>
          </w:p>
          <w:p w14:paraId="37425D9D" w14:textId="77777777" w:rsidR="004A018C" w:rsidRDefault="004A018C" w:rsidP="00027B5B">
            <w:pPr>
              <w:pStyle w:val="ListParagraph"/>
              <w:numPr>
                <w:ilvl w:val="0"/>
                <w:numId w:val="20"/>
              </w:numPr>
              <w:spacing w:after="0" w:line="257" w:lineRule="auto"/>
              <w:contextualSpacing w:val="0"/>
              <w:rPr>
                <w:rFonts w:ascii="Arial" w:hAnsi="Arial" w:cs="Arial"/>
                <w:sz w:val="24"/>
                <w:szCs w:val="24"/>
              </w:rPr>
            </w:pPr>
            <w:r w:rsidRPr="001950A4">
              <w:rPr>
                <w:rFonts w:ascii="Arial" w:hAnsi="Arial" w:cs="Arial"/>
                <w:sz w:val="24"/>
                <w:szCs w:val="24"/>
              </w:rPr>
              <w:t>Scalability of the solution</w:t>
            </w:r>
          </w:p>
          <w:p w14:paraId="5A0C22EA" w14:textId="77777777" w:rsidR="004A018C" w:rsidRPr="001950A4" w:rsidRDefault="004A018C" w:rsidP="00027B5B">
            <w:pPr>
              <w:pStyle w:val="ListParagraph"/>
              <w:numPr>
                <w:ilvl w:val="0"/>
                <w:numId w:val="21"/>
              </w:numPr>
              <w:spacing w:after="0" w:line="257" w:lineRule="auto"/>
              <w:contextualSpacing w:val="0"/>
              <w:rPr>
                <w:rFonts w:ascii="Arial" w:hAnsi="Arial" w:cs="Arial"/>
                <w:sz w:val="24"/>
                <w:szCs w:val="24"/>
              </w:rPr>
            </w:pPr>
            <w:r w:rsidRPr="001950A4">
              <w:rPr>
                <w:rFonts w:ascii="Arial" w:hAnsi="Arial" w:cs="Arial"/>
                <w:sz w:val="24"/>
                <w:szCs w:val="24"/>
              </w:rPr>
              <w:t xml:space="preserve">Extent of custom modifications required to meet requirements </w:t>
            </w:r>
          </w:p>
          <w:p w14:paraId="6473EF13" w14:textId="77777777" w:rsidR="004A018C" w:rsidRPr="001950A4" w:rsidRDefault="004A018C" w:rsidP="00027B5B">
            <w:pPr>
              <w:pStyle w:val="ListParagraph"/>
              <w:numPr>
                <w:ilvl w:val="0"/>
                <w:numId w:val="21"/>
              </w:numPr>
              <w:spacing w:after="0" w:line="257" w:lineRule="auto"/>
              <w:contextualSpacing w:val="0"/>
              <w:rPr>
                <w:rFonts w:ascii="Arial" w:hAnsi="Arial" w:cs="Arial"/>
                <w:sz w:val="24"/>
                <w:szCs w:val="24"/>
              </w:rPr>
            </w:pPr>
            <w:r w:rsidRPr="001950A4">
              <w:rPr>
                <w:rFonts w:ascii="Arial" w:hAnsi="Arial" w:cs="Arial"/>
                <w:sz w:val="24"/>
                <w:szCs w:val="24"/>
              </w:rPr>
              <w:t>Ability to interface with existing and proposed systems</w:t>
            </w:r>
          </w:p>
        </w:tc>
        <w:tc>
          <w:tcPr>
            <w:tcW w:w="1064" w:type="dxa"/>
            <w:shd w:val="clear" w:color="auto" w:fill="auto"/>
          </w:tcPr>
          <w:p w14:paraId="001E85EB" w14:textId="77777777" w:rsidR="004A018C" w:rsidRPr="001950A4" w:rsidRDefault="004A018C" w:rsidP="009D114A">
            <w:pPr>
              <w:spacing w:line="257" w:lineRule="auto"/>
              <w:rPr>
                <w:rFonts w:ascii="Arial" w:hAnsi="Arial" w:cs="Arial"/>
              </w:rPr>
            </w:pPr>
          </w:p>
          <w:p w14:paraId="3B348636" w14:textId="77777777" w:rsidR="004A018C" w:rsidRPr="001950A4" w:rsidRDefault="004A018C" w:rsidP="009D114A">
            <w:pPr>
              <w:spacing w:line="257" w:lineRule="auto"/>
              <w:rPr>
                <w:rFonts w:ascii="Arial" w:hAnsi="Arial" w:cs="Arial"/>
              </w:rPr>
            </w:pPr>
            <w:r w:rsidRPr="001950A4">
              <w:rPr>
                <w:rFonts w:ascii="Arial" w:hAnsi="Arial" w:cs="Arial"/>
              </w:rPr>
              <w:t>2</w:t>
            </w:r>
            <w:r w:rsidR="002A7429">
              <w:rPr>
                <w:rFonts w:ascii="Arial" w:hAnsi="Arial" w:cs="Arial"/>
              </w:rPr>
              <w:t>0</w:t>
            </w:r>
          </w:p>
        </w:tc>
      </w:tr>
      <w:tr w:rsidR="004A018C" w:rsidRPr="001950A4" w14:paraId="7B0BBCBD" w14:textId="77777777" w:rsidTr="3ACA71F8">
        <w:trPr>
          <w:trHeight w:val="2237"/>
          <w:jc w:val="center"/>
        </w:trPr>
        <w:tc>
          <w:tcPr>
            <w:tcW w:w="7732" w:type="dxa"/>
            <w:shd w:val="clear" w:color="auto" w:fill="auto"/>
          </w:tcPr>
          <w:p w14:paraId="31670220" w14:textId="77777777" w:rsidR="004A018C" w:rsidRDefault="004A018C" w:rsidP="009D114A">
            <w:pPr>
              <w:spacing w:line="257" w:lineRule="auto"/>
              <w:rPr>
                <w:rFonts w:ascii="Arial" w:hAnsi="Arial" w:cs="Arial"/>
                <w:b/>
                <w:u w:val="single"/>
              </w:rPr>
            </w:pPr>
            <w:r>
              <w:rPr>
                <w:rFonts w:ascii="Arial" w:hAnsi="Arial" w:cs="Arial"/>
                <w:b/>
                <w:u w:val="single"/>
              </w:rPr>
              <w:t>Experience and Qualification</w:t>
            </w:r>
          </w:p>
          <w:p w14:paraId="39A86CA6" w14:textId="3054DE6A" w:rsidR="004A018C" w:rsidRPr="001950A4" w:rsidRDefault="008276C3" w:rsidP="00027B5B">
            <w:pPr>
              <w:pStyle w:val="ListParagraph"/>
              <w:numPr>
                <w:ilvl w:val="0"/>
                <w:numId w:val="21"/>
              </w:numPr>
              <w:spacing w:after="0" w:line="257" w:lineRule="auto"/>
              <w:contextualSpacing w:val="0"/>
              <w:rPr>
                <w:rFonts w:ascii="Arial" w:hAnsi="Arial" w:cs="Arial"/>
                <w:sz w:val="24"/>
                <w:szCs w:val="24"/>
              </w:rPr>
            </w:pPr>
            <w:r>
              <w:rPr>
                <w:rFonts w:ascii="Arial" w:hAnsi="Arial" w:cs="Arial"/>
                <w:sz w:val="24"/>
                <w:szCs w:val="24"/>
              </w:rPr>
              <w:t>Experience in a government setting providing comparable products and services</w:t>
            </w:r>
          </w:p>
          <w:p w14:paraId="0563B48D" w14:textId="42E54BA5" w:rsidR="004A018C" w:rsidRPr="001950A4" w:rsidRDefault="008276C3" w:rsidP="00027B5B">
            <w:pPr>
              <w:pStyle w:val="ListParagraph"/>
              <w:numPr>
                <w:ilvl w:val="0"/>
                <w:numId w:val="21"/>
              </w:numPr>
              <w:spacing w:after="0" w:line="257" w:lineRule="auto"/>
              <w:contextualSpacing w:val="0"/>
              <w:rPr>
                <w:rFonts w:ascii="Arial" w:hAnsi="Arial" w:cs="Arial"/>
                <w:sz w:val="24"/>
                <w:szCs w:val="24"/>
              </w:rPr>
            </w:pPr>
            <w:r>
              <w:rPr>
                <w:rFonts w:ascii="Arial" w:hAnsi="Arial" w:cs="Arial"/>
                <w:sz w:val="24"/>
                <w:szCs w:val="24"/>
              </w:rPr>
              <w:t xml:space="preserve">Financial </w:t>
            </w:r>
            <w:r w:rsidR="004A018C" w:rsidRPr="001950A4">
              <w:rPr>
                <w:rFonts w:ascii="Arial" w:hAnsi="Arial" w:cs="Arial"/>
                <w:sz w:val="24"/>
                <w:szCs w:val="24"/>
              </w:rPr>
              <w:t>Stability of Firm</w:t>
            </w:r>
          </w:p>
          <w:p w14:paraId="2513F188" w14:textId="77777777" w:rsidR="004A018C" w:rsidRPr="001950A4" w:rsidRDefault="004A018C" w:rsidP="00027B5B">
            <w:pPr>
              <w:pStyle w:val="ListParagraph"/>
              <w:numPr>
                <w:ilvl w:val="0"/>
                <w:numId w:val="21"/>
              </w:numPr>
              <w:spacing w:after="0" w:line="257" w:lineRule="auto"/>
              <w:contextualSpacing w:val="0"/>
              <w:rPr>
                <w:rFonts w:ascii="Arial" w:hAnsi="Arial" w:cs="Arial"/>
                <w:sz w:val="24"/>
                <w:szCs w:val="24"/>
              </w:rPr>
            </w:pPr>
            <w:r w:rsidRPr="001950A4">
              <w:rPr>
                <w:rFonts w:ascii="Arial" w:hAnsi="Arial" w:cs="Arial"/>
                <w:sz w:val="24"/>
                <w:szCs w:val="24"/>
              </w:rPr>
              <w:t>References</w:t>
            </w:r>
          </w:p>
          <w:p w14:paraId="43F9C37E" w14:textId="77777777" w:rsidR="004A018C" w:rsidRPr="001950A4" w:rsidRDefault="004A018C" w:rsidP="00027B5B">
            <w:pPr>
              <w:pStyle w:val="ListParagraph"/>
              <w:numPr>
                <w:ilvl w:val="0"/>
                <w:numId w:val="21"/>
              </w:numPr>
              <w:spacing w:after="0" w:line="257" w:lineRule="auto"/>
              <w:contextualSpacing w:val="0"/>
              <w:rPr>
                <w:rFonts w:ascii="Arial" w:hAnsi="Arial" w:cs="Arial"/>
                <w:sz w:val="24"/>
                <w:szCs w:val="24"/>
              </w:rPr>
            </w:pPr>
            <w:r w:rsidRPr="001950A4">
              <w:rPr>
                <w:rFonts w:ascii="Arial" w:hAnsi="Arial" w:cs="Arial"/>
                <w:sz w:val="24"/>
                <w:szCs w:val="24"/>
              </w:rPr>
              <w:t>Resumes of proposed staff</w:t>
            </w:r>
          </w:p>
          <w:p w14:paraId="3528AAFB" w14:textId="77777777" w:rsidR="004A018C" w:rsidRDefault="004A018C" w:rsidP="00027B5B">
            <w:pPr>
              <w:numPr>
                <w:ilvl w:val="0"/>
                <w:numId w:val="21"/>
              </w:numPr>
              <w:spacing w:line="257" w:lineRule="auto"/>
              <w:rPr>
                <w:rFonts w:ascii="Arial" w:hAnsi="Arial" w:cs="Arial"/>
                <w:b/>
                <w:u w:val="single"/>
              </w:rPr>
            </w:pPr>
            <w:r w:rsidRPr="001950A4">
              <w:rPr>
                <w:rFonts w:ascii="Arial" w:hAnsi="Arial" w:cs="Arial"/>
              </w:rPr>
              <w:t>Team organization; amount of experience as a team</w:t>
            </w:r>
          </w:p>
        </w:tc>
        <w:tc>
          <w:tcPr>
            <w:tcW w:w="1064" w:type="dxa"/>
            <w:shd w:val="clear" w:color="auto" w:fill="auto"/>
          </w:tcPr>
          <w:p w14:paraId="730C72B6" w14:textId="505C57C3" w:rsidR="004A018C" w:rsidRPr="001950A4" w:rsidRDefault="00CB1F48" w:rsidP="006E7494">
            <w:pPr>
              <w:spacing w:line="257" w:lineRule="auto"/>
              <w:rPr>
                <w:rFonts w:ascii="Arial" w:hAnsi="Arial" w:cs="Arial"/>
              </w:rPr>
            </w:pPr>
            <w:r>
              <w:rPr>
                <w:rFonts w:ascii="Arial" w:eastAsia="Arial" w:hAnsi="Arial" w:cs="Arial"/>
              </w:rPr>
              <w:t>15</w:t>
            </w:r>
          </w:p>
        </w:tc>
      </w:tr>
      <w:tr w:rsidR="004A018C" w:rsidRPr="001950A4" w14:paraId="186F5215" w14:textId="77777777" w:rsidTr="3ACA71F8">
        <w:trPr>
          <w:trHeight w:val="2957"/>
          <w:jc w:val="center"/>
        </w:trPr>
        <w:tc>
          <w:tcPr>
            <w:tcW w:w="7732" w:type="dxa"/>
            <w:shd w:val="clear" w:color="auto" w:fill="auto"/>
          </w:tcPr>
          <w:p w14:paraId="2D478908" w14:textId="6ACF8436" w:rsidR="004A018C" w:rsidRPr="001950A4" w:rsidRDefault="004A018C" w:rsidP="009D114A">
            <w:pPr>
              <w:spacing w:line="257" w:lineRule="auto"/>
              <w:rPr>
                <w:rFonts w:ascii="Arial" w:hAnsi="Arial" w:cs="Arial"/>
                <w:b/>
                <w:u w:val="single"/>
              </w:rPr>
            </w:pPr>
            <w:r w:rsidRPr="001950A4">
              <w:rPr>
                <w:rFonts w:ascii="Arial" w:hAnsi="Arial" w:cs="Arial"/>
                <w:b/>
                <w:u w:val="single"/>
              </w:rPr>
              <w:t>Implementation Services</w:t>
            </w:r>
          </w:p>
          <w:p w14:paraId="4552C0F4" w14:textId="77777777" w:rsidR="004A018C" w:rsidRPr="001950A4" w:rsidRDefault="004A018C" w:rsidP="00027B5B">
            <w:pPr>
              <w:pStyle w:val="ListParagraph"/>
              <w:numPr>
                <w:ilvl w:val="0"/>
                <w:numId w:val="21"/>
              </w:numPr>
              <w:spacing w:after="0" w:line="257" w:lineRule="auto"/>
              <w:contextualSpacing w:val="0"/>
              <w:rPr>
                <w:rFonts w:ascii="Arial" w:hAnsi="Arial" w:cs="Arial"/>
                <w:sz w:val="24"/>
                <w:szCs w:val="24"/>
              </w:rPr>
            </w:pPr>
            <w:r w:rsidRPr="001950A4">
              <w:rPr>
                <w:rFonts w:ascii="Arial" w:hAnsi="Arial" w:cs="Arial"/>
                <w:sz w:val="24"/>
                <w:szCs w:val="24"/>
              </w:rPr>
              <w:t>Demonstrated ability to provide oversight and implementation services using proven project management methodologies</w:t>
            </w:r>
          </w:p>
          <w:p w14:paraId="3A9B834E" w14:textId="77777777" w:rsidR="004A018C" w:rsidRPr="001950A4" w:rsidRDefault="004A018C" w:rsidP="00027B5B">
            <w:pPr>
              <w:pStyle w:val="ListParagraph"/>
              <w:numPr>
                <w:ilvl w:val="0"/>
                <w:numId w:val="21"/>
              </w:numPr>
              <w:spacing w:after="0" w:line="257" w:lineRule="auto"/>
              <w:contextualSpacing w:val="0"/>
              <w:rPr>
                <w:rFonts w:ascii="Arial" w:hAnsi="Arial" w:cs="Arial"/>
                <w:sz w:val="24"/>
                <w:szCs w:val="24"/>
              </w:rPr>
            </w:pPr>
            <w:r w:rsidRPr="001950A4">
              <w:rPr>
                <w:rFonts w:ascii="Arial" w:hAnsi="Arial" w:cs="Arial"/>
                <w:sz w:val="24"/>
                <w:szCs w:val="24"/>
              </w:rPr>
              <w:t>Ability to provide training of the proposed system for multiple users, workflows, and scenarios</w:t>
            </w:r>
          </w:p>
          <w:p w14:paraId="0E3176E5" w14:textId="77777777" w:rsidR="004A018C" w:rsidRPr="001950A4" w:rsidRDefault="004A018C" w:rsidP="00027B5B">
            <w:pPr>
              <w:pStyle w:val="ListParagraph"/>
              <w:numPr>
                <w:ilvl w:val="0"/>
                <w:numId w:val="21"/>
              </w:numPr>
              <w:spacing w:after="0" w:line="257" w:lineRule="auto"/>
              <w:contextualSpacing w:val="0"/>
              <w:rPr>
                <w:rFonts w:ascii="Arial" w:hAnsi="Arial" w:cs="Arial"/>
                <w:sz w:val="24"/>
                <w:szCs w:val="24"/>
              </w:rPr>
            </w:pPr>
            <w:r w:rsidRPr="001950A4">
              <w:rPr>
                <w:rFonts w:ascii="Arial" w:hAnsi="Arial" w:cs="Arial"/>
                <w:sz w:val="24"/>
                <w:szCs w:val="24"/>
              </w:rPr>
              <w:t>Ability to conduct thorough system and user acceptance testing</w:t>
            </w:r>
          </w:p>
          <w:p w14:paraId="7193C930" w14:textId="77777777" w:rsidR="004A018C" w:rsidRDefault="004A018C" w:rsidP="00027B5B">
            <w:pPr>
              <w:pStyle w:val="ListParagraph"/>
              <w:numPr>
                <w:ilvl w:val="0"/>
                <w:numId w:val="21"/>
              </w:numPr>
              <w:spacing w:after="0" w:line="257" w:lineRule="auto"/>
              <w:contextualSpacing w:val="0"/>
              <w:rPr>
                <w:rFonts w:ascii="Arial" w:hAnsi="Arial" w:cs="Arial"/>
                <w:sz w:val="24"/>
                <w:szCs w:val="24"/>
              </w:rPr>
            </w:pPr>
            <w:r w:rsidRPr="001950A4">
              <w:rPr>
                <w:rFonts w:ascii="Arial" w:hAnsi="Arial" w:cs="Arial"/>
                <w:sz w:val="24"/>
                <w:szCs w:val="24"/>
              </w:rPr>
              <w:t>Ability to provide services and complete required work within he mutually agreed upon schedule</w:t>
            </w:r>
          </w:p>
          <w:p w14:paraId="00662CC0" w14:textId="77777777" w:rsidR="008276C3" w:rsidRDefault="008276C3" w:rsidP="00027B5B">
            <w:pPr>
              <w:pStyle w:val="ListParagraph"/>
              <w:numPr>
                <w:ilvl w:val="0"/>
                <w:numId w:val="21"/>
              </w:numPr>
              <w:spacing w:after="0" w:line="257" w:lineRule="auto"/>
              <w:contextualSpacing w:val="0"/>
              <w:rPr>
                <w:rFonts w:ascii="Arial" w:hAnsi="Arial" w:cs="Arial"/>
                <w:sz w:val="24"/>
                <w:szCs w:val="24"/>
              </w:rPr>
            </w:pPr>
            <w:r>
              <w:rPr>
                <w:rFonts w:ascii="Arial" w:hAnsi="Arial" w:cs="Arial"/>
                <w:sz w:val="24"/>
                <w:szCs w:val="24"/>
              </w:rPr>
              <w:t>Project implementation plan and schedule</w:t>
            </w:r>
          </w:p>
          <w:p w14:paraId="323B7598" w14:textId="360FE9E1" w:rsidR="008276C3" w:rsidRPr="001950A4" w:rsidRDefault="008276C3" w:rsidP="00027B5B">
            <w:pPr>
              <w:pStyle w:val="ListParagraph"/>
              <w:numPr>
                <w:ilvl w:val="0"/>
                <w:numId w:val="21"/>
              </w:numPr>
              <w:spacing w:after="0" w:line="257" w:lineRule="auto"/>
              <w:contextualSpacing w:val="0"/>
              <w:rPr>
                <w:rFonts w:ascii="Arial" w:hAnsi="Arial" w:cs="Arial"/>
                <w:sz w:val="24"/>
                <w:szCs w:val="24"/>
              </w:rPr>
            </w:pPr>
            <w:r>
              <w:rPr>
                <w:rFonts w:ascii="Arial" w:hAnsi="Arial" w:cs="Arial"/>
                <w:sz w:val="24"/>
                <w:szCs w:val="24"/>
              </w:rPr>
              <w:t>Current workload and ability to complete required tasks in a timely manner</w:t>
            </w:r>
          </w:p>
        </w:tc>
        <w:tc>
          <w:tcPr>
            <w:tcW w:w="1064" w:type="dxa"/>
            <w:shd w:val="clear" w:color="auto" w:fill="auto"/>
          </w:tcPr>
          <w:p w14:paraId="6837DCB8" w14:textId="77777777" w:rsidR="004A018C" w:rsidRPr="001950A4" w:rsidRDefault="004A018C" w:rsidP="009D114A">
            <w:pPr>
              <w:spacing w:line="257" w:lineRule="auto"/>
              <w:rPr>
                <w:rFonts w:ascii="Arial" w:hAnsi="Arial" w:cs="Arial"/>
              </w:rPr>
            </w:pPr>
          </w:p>
          <w:p w14:paraId="7E96A5AC" w14:textId="67778B21" w:rsidR="004A018C" w:rsidRPr="001950A4" w:rsidRDefault="006E7494" w:rsidP="009D114A">
            <w:pPr>
              <w:spacing w:line="257" w:lineRule="auto"/>
              <w:rPr>
                <w:rFonts w:ascii="Arial" w:hAnsi="Arial" w:cs="Arial"/>
              </w:rPr>
            </w:pPr>
            <w:r>
              <w:rPr>
                <w:rFonts w:ascii="Arial" w:eastAsia="Arial" w:hAnsi="Arial" w:cs="Arial"/>
              </w:rPr>
              <w:t>2</w:t>
            </w:r>
            <w:r w:rsidR="00CB1F48">
              <w:rPr>
                <w:rFonts w:ascii="Arial" w:eastAsia="Arial" w:hAnsi="Arial" w:cs="Arial"/>
              </w:rPr>
              <w:t>0</w:t>
            </w:r>
          </w:p>
        </w:tc>
      </w:tr>
      <w:tr w:rsidR="004A018C" w:rsidRPr="001950A4" w14:paraId="773E10BE" w14:textId="77777777" w:rsidTr="3ACA71F8">
        <w:trPr>
          <w:trHeight w:val="869"/>
          <w:jc w:val="center"/>
        </w:trPr>
        <w:tc>
          <w:tcPr>
            <w:tcW w:w="7732" w:type="dxa"/>
            <w:shd w:val="clear" w:color="auto" w:fill="auto"/>
          </w:tcPr>
          <w:p w14:paraId="42839A08" w14:textId="77777777" w:rsidR="004A018C" w:rsidRPr="002C0489" w:rsidRDefault="004A018C" w:rsidP="009D114A">
            <w:pPr>
              <w:spacing w:line="257" w:lineRule="auto"/>
              <w:rPr>
                <w:rFonts w:ascii="Arial" w:hAnsi="Arial" w:cs="Arial"/>
                <w:b/>
                <w:u w:val="single"/>
              </w:rPr>
            </w:pPr>
            <w:r w:rsidRPr="002C0489">
              <w:rPr>
                <w:rFonts w:ascii="Arial" w:hAnsi="Arial" w:cs="Arial"/>
                <w:b/>
                <w:u w:val="single"/>
              </w:rPr>
              <w:t>Price</w:t>
            </w:r>
          </w:p>
          <w:p w14:paraId="5F135502" w14:textId="77777777" w:rsidR="004A018C" w:rsidRPr="001950A4" w:rsidRDefault="004A018C" w:rsidP="00027B5B">
            <w:pPr>
              <w:pStyle w:val="ListParagraph"/>
              <w:numPr>
                <w:ilvl w:val="0"/>
                <w:numId w:val="22"/>
              </w:numPr>
              <w:spacing w:after="0" w:line="257" w:lineRule="auto"/>
              <w:contextualSpacing w:val="0"/>
              <w:rPr>
                <w:rFonts w:ascii="Arial" w:hAnsi="Arial" w:cs="Arial"/>
                <w:sz w:val="24"/>
                <w:szCs w:val="24"/>
              </w:rPr>
            </w:pPr>
            <w:r w:rsidRPr="001950A4">
              <w:rPr>
                <w:rFonts w:ascii="Arial" w:hAnsi="Arial" w:cs="Arial"/>
                <w:sz w:val="24"/>
                <w:szCs w:val="24"/>
              </w:rPr>
              <w:t>Base price</w:t>
            </w:r>
          </w:p>
          <w:p w14:paraId="08CCA837" w14:textId="77777777" w:rsidR="004A018C" w:rsidRPr="001950A4" w:rsidRDefault="004A018C" w:rsidP="00027B5B">
            <w:pPr>
              <w:pStyle w:val="ListParagraph"/>
              <w:numPr>
                <w:ilvl w:val="0"/>
                <w:numId w:val="22"/>
              </w:numPr>
              <w:spacing w:after="0" w:line="257" w:lineRule="auto"/>
              <w:contextualSpacing w:val="0"/>
              <w:rPr>
                <w:rFonts w:ascii="Arial" w:hAnsi="Arial" w:cs="Arial"/>
                <w:sz w:val="24"/>
                <w:szCs w:val="24"/>
              </w:rPr>
            </w:pPr>
            <w:r w:rsidRPr="001950A4">
              <w:rPr>
                <w:rFonts w:ascii="Arial" w:hAnsi="Arial" w:cs="Arial"/>
                <w:sz w:val="24"/>
                <w:szCs w:val="24"/>
              </w:rPr>
              <w:t>Recurring costs</w:t>
            </w:r>
          </w:p>
        </w:tc>
        <w:tc>
          <w:tcPr>
            <w:tcW w:w="1064" w:type="dxa"/>
            <w:shd w:val="clear" w:color="auto" w:fill="auto"/>
          </w:tcPr>
          <w:p w14:paraId="14125633" w14:textId="77777777" w:rsidR="004A018C" w:rsidRPr="001950A4" w:rsidRDefault="004A018C" w:rsidP="009D114A">
            <w:pPr>
              <w:spacing w:line="257" w:lineRule="auto"/>
              <w:rPr>
                <w:rFonts w:ascii="Arial" w:hAnsi="Arial" w:cs="Arial"/>
              </w:rPr>
            </w:pPr>
          </w:p>
          <w:p w14:paraId="6340DC0B" w14:textId="5223E478" w:rsidR="004A018C" w:rsidRDefault="00CB1F48" w:rsidP="009D114A">
            <w:pPr>
              <w:spacing w:line="257" w:lineRule="auto"/>
              <w:rPr>
                <w:rFonts w:ascii="Arial" w:hAnsi="Arial" w:cs="Arial"/>
              </w:rPr>
            </w:pPr>
            <w:r>
              <w:rPr>
                <w:rFonts w:ascii="Arial" w:eastAsia="Arial" w:hAnsi="Arial" w:cs="Arial"/>
              </w:rPr>
              <w:t>20</w:t>
            </w:r>
          </w:p>
          <w:p w14:paraId="4D159EE1" w14:textId="77777777" w:rsidR="002A7429" w:rsidRPr="001950A4" w:rsidRDefault="002A7429" w:rsidP="009D114A">
            <w:pPr>
              <w:spacing w:line="257" w:lineRule="auto"/>
              <w:rPr>
                <w:rFonts w:ascii="Arial" w:hAnsi="Arial" w:cs="Arial"/>
              </w:rPr>
            </w:pPr>
          </w:p>
        </w:tc>
      </w:tr>
      <w:tr w:rsidR="0042388C" w:rsidRPr="001950A4" w14:paraId="03C7E60C" w14:textId="77777777" w:rsidTr="0042388C">
        <w:trPr>
          <w:trHeight w:val="305"/>
          <w:jc w:val="center"/>
        </w:trPr>
        <w:tc>
          <w:tcPr>
            <w:tcW w:w="7732" w:type="dxa"/>
            <w:shd w:val="clear" w:color="auto" w:fill="auto"/>
          </w:tcPr>
          <w:p w14:paraId="7CCFE524" w14:textId="26D0FCAE" w:rsidR="0042388C" w:rsidRPr="002C0489" w:rsidRDefault="0042388C" w:rsidP="009D114A">
            <w:pPr>
              <w:spacing w:line="257" w:lineRule="auto"/>
              <w:rPr>
                <w:rFonts w:ascii="Arial" w:hAnsi="Arial" w:cs="Arial"/>
                <w:b/>
                <w:u w:val="single"/>
              </w:rPr>
            </w:pPr>
            <w:r>
              <w:rPr>
                <w:rFonts w:ascii="Arial" w:hAnsi="Arial" w:cs="Arial"/>
                <w:b/>
                <w:u w:val="single"/>
              </w:rPr>
              <w:t>Quality of proposal submission/oral presentation</w:t>
            </w:r>
          </w:p>
        </w:tc>
        <w:tc>
          <w:tcPr>
            <w:tcW w:w="1064" w:type="dxa"/>
            <w:shd w:val="clear" w:color="auto" w:fill="auto"/>
          </w:tcPr>
          <w:p w14:paraId="4E96A1BE" w14:textId="3A7A5A08" w:rsidR="0042388C" w:rsidRPr="001950A4" w:rsidRDefault="0042388C" w:rsidP="009D114A">
            <w:pPr>
              <w:spacing w:line="257" w:lineRule="auto"/>
              <w:rPr>
                <w:rFonts w:ascii="Arial" w:hAnsi="Arial" w:cs="Arial"/>
              </w:rPr>
            </w:pPr>
            <w:r>
              <w:rPr>
                <w:rFonts w:ascii="Arial" w:hAnsi="Arial" w:cs="Arial"/>
              </w:rPr>
              <w:t>5</w:t>
            </w:r>
          </w:p>
        </w:tc>
      </w:tr>
      <w:tr w:rsidR="002A7429" w:rsidRPr="001950A4" w14:paraId="4E65DBDB" w14:textId="77777777" w:rsidTr="006E7494">
        <w:trPr>
          <w:trHeight w:val="404"/>
          <w:jc w:val="center"/>
        </w:trPr>
        <w:tc>
          <w:tcPr>
            <w:tcW w:w="7732" w:type="dxa"/>
            <w:shd w:val="clear" w:color="auto" w:fill="auto"/>
          </w:tcPr>
          <w:p w14:paraId="4AECF8DF" w14:textId="77777777" w:rsidR="002A7429" w:rsidRDefault="002A7429" w:rsidP="009D114A">
            <w:pPr>
              <w:spacing w:line="257" w:lineRule="auto"/>
              <w:rPr>
                <w:rFonts w:ascii="Arial" w:hAnsi="Arial" w:cs="Arial"/>
              </w:rPr>
            </w:pPr>
            <w:r>
              <w:rPr>
                <w:rFonts w:ascii="Arial" w:hAnsi="Arial" w:cs="Arial"/>
              </w:rPr>
              <w:t>TOTAL</w:t>
            </w:r>
          </w:p>
        </w:tc>
        <w:tc>
          <w:tcPr>
            <w:tcW w:w="1064" w:type="dxa"/>
            <w:shd w:val="clear" w:color="auto" w:fill="auto"/>
          </w:tcPr>
          <w:p w14:paraId="37F2924A" w14:textId="77777777" w:rsidR="002A7429" w:rsidRDefault="002A7429" w:rsidP="009D114A">
            <w:pPr>
              <w:spacing w:line="257" w:lineRule="auto"/>
              <w:rPr>
                <w:rFonts w:ascii="Arial" w:hAnsi="Arial" w:cs="Arial"/>
              </w:rPr>
            </w:pPr>
            <w:r>
              <w:rPr>
                <w:rFonts w:ascii="Arial" w:hAnsi="Arial" w:cs="Arial"/>
              </w:rPr>
              <w:t>100</w:t>
            </w:r>
          </w:p>
        </w:tc>
      </w:tr>
    </w:tbl>
    <w:p w14:paraId="45326E57" w14:textId="77777777" w:rsidR="009D114A" w:rsidRDefault="009D114A" w:rsidP="009D114A">
      <w:pPr>
        <w:ind w:left="720"/>
        <w:jc w:val="both"/>
        <w:rPr>
          <w:rFonts w:ascii="Arial" w:hAnsi="Arial" w:cs="Arial"/>
        </w:rPr>
      </w:pPr>
    </w:p>
    <w:p w14:paraId="688E3FFF" w14:textId="02DCAEF1" w:rsidR="00357C88" w:rsidRDefault="00357C88" w:rsidP="003D6AE1">
      <w:pPr>
        <w:numPr>
          <w:ilvl w:val="0"/>
          <w:numId w:val="1"/>
        </w:numPr>
        <w:jc w:val="both"/>
        <w:rPr>
          <w:rFonts w:ascii="Arial" w:hAnsi="Arial" w:cs="Arial"/>
        </w:rPr>
      </w:pPr>
      <w:r>
        <w:rPr>
          <w:rFonts w:ascii="Arial" w:hAnsi="Arial" w:cs="Arial"/>
        </w:rPr>
        <w:t>Selection will be made of two or more Offerors deemed to be fully qualified and best suited among those submitting proposals.  Negotiations shall then be conducted with each of the Offerors so selected.  Price shall be considered, but need not be the sole determining factor.  After negotiations have been conducted with each Offeror so selected, the Co</w:t>
      </w:r>
      <w:r w:rsidR="00F46EF9">
        <w:rPr>
          <w:rFonts w:ascii="Arial" w:hAnsi="Arial" w:cs="Arial"/>
        </w:rPr>
        <w:t>unty shall select the Offeror</w:t>
      </w:r>
      <w:r>
        <w:rPr>
          <w:rFonts w:ascii="Arial" w:hAnsi="Arial" w:cs="Arial"/>
        </w:rPr>
        <w:t>, which, in its opinion, has made the best proposal, and shall award</w:t>
      </w:r>
      <w:r w:rsidR="00F46EF9">
        <w:rPr>
          <w:rFonts w:ascii="Arial" w:hAnsi="Arial" w:cs="Arial"/>
        </w:rPr>
        <w:t xml:space="preserve"> the contract to that Offeror</w:t>
      </w:r>
      <w:r>
        <w:rPr>
          <w:rFonts w:ascii="Arial" w:hAnsi="Arial" w:cs="Arial"/>
        </w:rPr>
        <w:t>. Should the County determine in writing and in its sole discretion that only one Offeror is fully qualified or that one Offeror is clearly more highly qualified that the others under consideration, a contract may be negotiated and awarded to that Offeror.  The award document will be a contract incorporating by reference all the requirements, terms and conditions of the solicitation and the Offeror’s proposal as negotiated.</w:t>
      </w:r>
    </w:p>
    <w:p w14:paraId="39D4B054" w14:textId="77777777" w:rsidR="00357C88" w:rsidRPr="0094610E" w:rsidRDefault="00357C88" w:rsidP="003D6AE1">
      <w:pPr>
        <w:jc w:val="both"/>
        <w:rPr>
          <w:rFonts w:ascii="Arial" w:hAnsi="Arial" w:cs="Arial"/>
        </w:rPr>
      </w:pPr>
    </w:p>
    <w:p w14:paraId="62A5E486" w14:textId="77777777" w:rsidR="0073385E" w:rsidRPr="00DC5955" w:rsidRDefault="0073385E" w:rsidP="003D6AE1">
      <w:pPr>
        <w:pStyle w:val="Heading5"/>
        <w:rPr>
          <w:rFonts w:ascii="Arial" w:hAnsi="Arial" w:cs="Arial"/>
        </w:rPr>
      </w:pPr>
    </w:p>
    <w:p w14:paraId="10CF0C74" w14:textId="77777777" w:rsidR="0073385E" w:rsidRDefault="0073385E" w:rsidP="009D114A">
      <w:pPr>
        <w:pStyle w:val="Heading5"/>
        <w:jc w:val="left"/>
        <w:rPr>
          <w:rFonts w:ascii="Arial" w:hAnsi="Arial" w:cs="Arial"/>
        </w:rPr>
      </w:pPr>
      <w:r w:rsidRPr="00DC5955">
        <w:rPr>
          <w:rFonts w:ascii="Arial" w:hAnsi="Arial" w:cs="Arial"/>
        </w:rPr>
        <w:br w:type="page"/>
      </w:r>
    </w:p>
    <w:p w14:paraId="5170F14D" w14:textId="1B8C31EF" w:rsidR="00D222F3" w:rsidRPr="00D222F3" w:rsidRDefault="00D222F3" w:rsidP="003D6AE1">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4"/>
        <w:rPr>
          <w:rFonts w:ascii="Arial" w:hAnsi="Arial" w:cs="Arial"/>
          <w:b/>
          <w:snapToGrid w:val="0"/>
          <w:szCs w:val="20"/>
          <w:u w:val="single"/>
        </w:rPr>
      </w:pPr>
      <w:r w:rsidRPr="00D222F3">
        <w:rPr>
          <w:rFonts w:ascii="Arial" w:hAnsi="Arial" w:cs="Arial"/>
          <w:b/>
          <w:snapToGrid w:val="0"/>
          <w:szCs w:val="20"/>
        </w:rPr>
        <w:lastRenderedPageBreak/>
        <w:t xml:space="preserve">ATTACHMENT A </w:t>
      </w:r>
      <w:r w:rsidR="008276C3">
        <w:rPr>
          <w:rFonts w:ascii="Arial" w:hAnsi="Arial" w:cs="Arial"/>
          <w:b/>
          <w:snapToGrid w:val="0"/>
          <w:szCs w:val="20"/>
        </w:rPr>
        <w:t xml:space="preserve"> </w:t>
      </w:r>
    </w:p>
    <w:p w14:paraId="3695FC62" w14:textId="77777777" w:rsidR="00D222F3" w:rsidRPr="00D222F3" w:rsidRDefault="00D222F3" w:rsidP="003D6A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D222F3">
        <w:rPr>
          <w:rFonts w:ascii="Arial" w:hAnsi="Arial" w:cs="Arial"/>
          <w:b/>
        </w:rPr>
        <w:t>INSURANCE SPECIFICATIONS</w:t>
      </w:r>
    </w:p>
    <w:p w14:paraId="5BB8AD33" w14:textId="77777777" w:rsidR="00D222F3" w:rsidRPr="00D222F3" w:rsidRDefault="00D222F3" w:rsidP="003D6AE1">
      <w:pPr>
        <w:ind w:right="-72"/>
        <w:jc w:val="both"/>
        <w:rPr>
          <w:rFonts w:ascii="Arial" w:hAnsi="Arial" w:cs="Arial"/>
          <w:sz w:val="22"/>
          <w:szCs w:val="22"/>
        </w:rPr>
      </w:pPr>
    </w:p>
    <w:p w14:paraId="77C9F22A" w14:textId="77777777" w:rsidR="00D222F3" w:rsidRPr="00D222F3" w:rsidRDefault="00D222F3" w:rsidP="003D6AE1">
      <w:pPr>
        <w:ind w:right="-72"/>
        <w:jc w:val="both"/>
        <w:rPr>
          <w:rFonts w:ascii="Arial" w:hAnsi="Arial" w:cs="Arial"/>
          <w:sz w:val="22"/>
          <w:szCs w:val="22"/>
        </w:rPr>
      </w:pPr>
      <w:r w:rsidRPr="00D222F3">
        <w:rPr>
          <w:rFonts w:ascii="Arial" w:hAnsi="Arial" w:cs="Arial"/>
          <w:sz w:val="22"/>
          <w:szCs w:val="22"/>
        </w:rPr>
        <w:t xml:space="preserve">The Successful Offeror shall carry Public Liability Insurance in the amount specified below, including contractual liability assumed by the Successful Vendor, and shall deliver a Certificate of Insurance from carriers licensed to do business in the Commonwealth of Virginia.  The Certificate shall show the County of Henrico and Henrico County Public Schools named as an additional insured for the Commercial General Liability coverage.  The coverage shall be provided by a carrier(s) rated not less than “A-“ with a financial rating of at least VII by A.M. Bests or a rating acceptable to the County.   In addition, the insurer shall agree to give the County 30 </w:t>
      </w:r>
      <w:proofErr w:type="spellStart"/>
      <w:r w:rsidRPr="00D222F3">
        <w:rPr>
          <w:rFonts w:ascii="Arial" w:hAnsi="Arial" w:cs="Arial"/>
          <w:sz w:val="22"/>
          <w:szCs w:val="22"/>
        </w:rPr>
        <w:t>days notice</w:t>
      </w:r>
      <w:proofErr w:type="spellEnd"/>
      <w:r w:rsidRPr="00D222F3">
        <w:rPr>
          <w:rFonts w:ascii="Arial" w:hAnsi="Arial" w:cs="Arial"/>
          <w:sz w:val="22"/>
          <w:szCs w:val="22"/>
        </w:rPr>
        <w:t xml:space="preserve"> of its decision to cancel coverage.  </w:t>
      </w:r>
    </w:p>
    <w:p w14:paraId="573B2140" w14:textId="77777777" w:rsidR="00D222F3" w:rsidRPr="00D222F3" w:rsidRDefault="00D222F3" w:rsidP="003D6AE1">
      <w:pPr>
        <w:jc w:val="both"/>
        <w:rPr>
          <w:rFonts w:ascii="Arial" w:hAnsi="Arial" w:cs="Arial"/>
          <w:b/>
          <w:sz w:val="22"/>
          <w:szCs w:val="22"/>
          <w:u w:val="single"/>
        </w:rPr>
      </w:pPr>
    </w:p>
    <w:p w14:paraId="0AA73235" w14:textId="77777777" w:rsidR="00D222F3" w:rsidRPr="00D222F3" w:rsidRDefault="00D222F3" w:rsidP="003D6AE1">
      <w:pPr>
        <w:jc w:val="both"/>
        <w:rPr>
          <w:rFonts w:ascii="Arial" w:hAnsi="Arial" w:cs="Arial"/>
          <w:b/>
          <w:sz w:val="22"/>
          <w:szCs w:val="22"/>
          <w:u w:val="single"/>
        </w:rPr>
      </w:pPr>
      <w:r w:rsidRPr="00D222F3">
        <w:rPr>
          <w:rFonts w:ascii="Arial" w:hAnsi="Arial" w:cs="Arial"/>
          <w:b/>
          <w:sz w:val="22"/>
          <w:szCs w:val="22"/>
          <w:u w:val="single"/>
        </w:rPr>
        <w:t>Workers’ Compensation</w:t>
      </w:r>
    </w:p>
    <w:p w14:paraId="18D1C94C" w14:textId="77777777" w:rsidR="00D222F3" w:rsidRPr="00D222F3" w:rsidRDefault="00D222F3" w:rsidP="003D6AE1">
      <w:pPr>
        <w:jc w:val="both"/>
        <w:rPr>
          <w:rFonts w:ascii="Arial" w:hAnsi="Arial" w:cs="Arial"/>
          <w:sz w:val="22"/>
          <w:szCs w:val="22"/>
        </w:rPr>
      </w:pPr>
      <w:r w:rsidRPr="00D222F3">
        <w:rPr>
          <w:rFonts w:ascii="Arial" w:hAnsi="Arial" w:cs="Arial"/>
          <w:sz w:val="22"/>
          <w:szCs w:val="22"/>
        </w:rPr>
        <w:tab/>
      </w:r>
    </w:p>
    <w:p w14:paraId="0B806AAF" w14:textId="77777777" w:rsidR="00D222F3" w:rsidRPr="00D222F3" w:rsidRDefault="00D222F3" w:rsidP="003D6AE1">
      <w:pPr>
        <w:jc w:val="both"/>
        <w:rPr>
          <w:rFonts w:ascii="Arial" w:hAnsi="Arial" w:cs="Arial"/>
          <w:sz w:val="22"/>
          <w:szCs w:val="22"/>
        </w:rPr>
      </w:pPr>
      <w:r w:rsidRPr="00D222F3">
        <w:rPr>
          <w:rFonts w:ascii="Arial" w:hAnsi="Arial" w:cs="Arial"/>
          <w:sz w:val="22"/>
          <w:szCs w:val="22"/>
        </w:rPr>
        <w:t>Statutory Virginia Limits</w:t>
      </w:r>
    </w:p>
    <w:p w14:paraId="624406CE" w14:textId="77777777" w:rsidR="00D222F3" w:rsidRPr="00D222F3" w:rsidRDefault="00D222F3" w:rsidP="003D6AE1">
      <w:pPr>
        <w:jc w:val="both"/>
        <w:rPr>
          <w:rFonts w:ascii="Arial" w:hAnsi="Arial" w:cs="Arial"/>
          <w:sz w:val="22"/>
          <w:szCs w:val="22"/>
        </w:rPr>
      </w:pPr>
      <w:r w:rsidRPr="00D222F3">
        <w:rPr>
          <w:rFonts w:ascii="Arial" w:hAnsi="Arial" w:cs="Arial"/>
          <w:sz w:val="22"/>
          <w:szCs w:val="22"/>
        </w:rPr>
        <w:t>Employers’ Liability Insurance -     $100,000 for each Accident by employee</w:t>
      </w:r>
    </w:p>
    <w:p w14:paraId="20F844FF" w14:textId="77777777" w:rsidR="00D222F3" w:rsidRPr="00D222F3" w:rsidRDefault="00D222F3" w:rsidP="003D6AE1">
      <w:pPr>
        <w:jc w:val="both"/>
        <w:rPr>
          <w:rFonts w:ascii="Arial" w:hAnsi="Arial" w:cs="Arial"/>
          <w:sz w:val="22"/>
          <w:szCs w:val="22"/>
        </w:rPr>
      </w:pPr>
      <w:r w:rsidRPr="00D222F3">
        <w:rPr>
          <w:rFonts w:ascii="Arial" w:hAnsi="Arial" w:cs="Arial"/>
          <w:sz w:val="22"/>
          <w:szCs w:val="22"/>
        </w:rPr>
        <w:tab/>
      </w:r>
      <w:r w:rsidRPr="00D222F3">
        <w:rPr>
          <w:rFonts w:ascii="Arial" w:hAnsi="Arial" w:cs="Arial"/>
          <w:sz w:val="22"/>
          <w:szCs w:val="22"/>
        </w:rPr>
        <w:tab/>
      </w:r>
      <w:r w:rsidRPr="00D222F3">
        <w:rPr>
          <w:rFonts w:ascii="Arial" w:hAnsi="Arial" w:cs="Arial"/>
          <w:sz w:val="22"/>
          <w:szCs w:val="22"/>
        </w:rPr>
        <w:tab/>
      </w:r>
      <w:r w:rsidRPr="00D222F3">
        <w:rPr>
          <w:rFonts w:ascii="Arial" w:hAnsi="Arial" w:cs="Arial"/>
          <w:sz w:val="22"/>
          <w:szCs w:val="22"/>
        </w:rPr>
        <w:tab/>
        <w:t xml:space="preserve">        $100,000 for each Disease by employee</w:t>
      </w:r>
    </w:p>
    <w:p w14:paraId="6E3BF6B4" w14:textId="77777777" w:rsidR="00D222F3" w:rsidRPr="00D222F3" w:rsidRDefault="00D222F3" w:rsidP="003D6AE1">
      <w:pPr>
        <w:jc w:val="both"/>
        <w:rPr>
          <w:rFonts w:ascii="Arial" w:hAnsi="Arial" w:cs="Arial"/>
          <w:sz w:val="22"/>
          <w:szCs w:val="22"/>
        </w:rPr>
      </w:pPr>
      <w:r w:rsidRPr="00D222F3">
        <w:rPr>
          <w:rFonts w:ascii="Arial" w:hAnsi="Arial" w:cs="Arial"/>
          <w:sz w:val="22"/>
          <w:szCs w:val="22"/>
        </w:rPr>
        <w:tab/>
      </w:r>
      <w:r w:rsidRPr="00D222F3">
        <w:rPr>
          <w:rFonts w:ascii="Arial" w:hAnsi="Arial" w:cs="Arial"/>
          <w:sz w:val="22"/>
          <w:szCs w:val="22"/>
        </w:rPr>
        <w:tab/>
      </w:r>
      <w:r w:rsidRPr="00D222F3">
        <w:rPr>
          <w:rFonts w:ascii="Arial" w:hAnsi="Arial" w:cs="Arial"/>
          <w:sz w:val="22"/>
          <w:szCs w:val="22"/>
        </w:rPr>
        <w:tab/>
      </w:r>
      <w:r w:rsidRPr="00D222F3">
        <w:rPr>
          <w:rFonts w:ascii="Arial" w:hAnsi="Arial" w:cs="Arial"/>
          <w:sz w:val="22"/>
          <w:szCs w:val="22"/>
        </w:rPr>
        <w:tab/>
        <w:t xml:space="preserve">        $500,000 policy limit by Disease</w:t>
      </w:r>
    </w:p>
    <w:p w14:paraId="783F8C29" w14:textId="77777777" w:rsidR="00D222F3" w:rsidRPr="00D222F3" w:rsidRDefault="00D222F3" w:rsidP="003D6AE1">
      <w:pPr>
        <w:jc w:val="both"/>
        <w:rPr>
          <w:rFonts w:ascii="Arial" w:hAnsi="Arial" w:cs="Arial"/>
          <w:sz w:val="22"/>
          <w:szCs w:val="22"/>
        </w:rPr>
      </w:pPr>
    </w:p>
    <w:p w14:paraId="4869F086" w14:textId="77777777" w:rsidR="00D222F3" w:rsidRPr="00D222F3" w:rsidRDefault="00D222F3" w:rsidP="003D6AE1">
      <w:pPr>
        <w:jc w:val="both"/>
        <w:rPr>
          <w:rFonts w:ascii="Arial" w:hAnsi="Arial" w:cs="Arial"/>
          <w:b/>
          <w:sz w:val="22"/>
          <w:szCs w:val="22"/>
          <w:u w:val="single"/>
        </w:rPr>
      </w:pPr>
      <w:r w:rsidRPr="00D222F3">
        <w:rPr>
          <w:rFonts w:ascii="Arial" w:hAnsi="Arial" w:cs="Arial"/>
          <w:b/>
          <w:sz w:val="22"/>
          <w:szCs w:val="22"/>
          <w:u w:val="single"/>
        </w:rPr>
        <w:t xml:space="preserve">Commercial General Liability </w:t>
      </w:r>
      <w:r w:rsidR="00633419">
        <w:rPr>
          <w:rFonts w:ascii="Arial" w:hAnsi="Arial" w:cs="Arial"/>
          <w:b/>
          <w:sz w:val="22"/>
          <w:szCs w:val="22"/>
          <w:u w:val="single"/>
        </w:rPr>
        <w:t>–</w:t>
      </w:r>
      <w:r w:rsidRPr="00D222F3">
        <w:rPr>
          <w:rFonts w:ascii="Arial" w:hAnsi="Arial" w:cs="Arial"/>
          <w:b/>
          <w:sz w:val="22"/>
          <w:szCs w:val="22"/>
          <w:u w:val="single"/>
        </w:rPr>
        <w:t xml:space="preserve"> Combined Single Limit</w:t>
      </w:r>
    </w:p>
    <w:p w14:paraId="535004D0" w14:textId="77777777" w:rsidR="00D222F3" w:rsidRPr="00D222F3" w:rsidRDefault="00D222F3" w:rsidP="003D6AE1">
      <w:pPr>
        <w:jc w:val="both"/>
        <w:rPr>
          <w:rFonts w:ascii="Arial" w:hAnsi="Arial" w:cs="Arial"/>
          <w:sz w:val="22"/>
          <w:szCs w:val="22"/>
        </w:rPr>
      </w:pPr>
    </w:p>
    <w:p w14:paraId="07DE3156" w14:textId="77777777" w:rsidR="00D222F3" w:rsidRPr="00D222F3" w:rsidRDefault="00D222F3" w:rsidP="003D6AE1">
      <w:pPr>
        <w:jc w:val="both"/>
        <w:rPr>
          <w:rFonts w:ascii="Arial" w:hAnsi="Arial" w:cs="Arial"/>
          <w:sz w:val="22"/>
          <w:szCs w:val="22"/>
        </w:rPr>
      </w:pPr>
      <w:r w:rsidRPr="00D222F3">
        <w:rPr>
          <w:rFonts w:ascii="Arial" w:hAnsi="Arial" w:cs="Arial"/>
          <w:sz w:val="22"/>
          <w:szCs w:val="22"/>
        </w:rPr>
        <w:t xml:space="preserve">$1,000,000 each occurrence including contractual liability for specified agreement      </w:t>
      </w:r>
    </w:p>
    <w:p w14:paraId="40044CDE" w14:textId="77777777" w:rsidR="00D222F3" w:rsidRPr="00D222F3" w:rsidRDefault="00D222F3" w:rsidP="003D6AE1">
      <w:pPr>
        <w:jc w:val="both"/>
        <w:rPr>
          <w:rFonts w:ascii="Arial" w:hAnsi="Arial" w:cs="Arial"/>
          <w:sz w:val="22"/>
          <w:szCs w:val="22"/>
        </w:rPr>
      </w:pPr>
      <w:r w:rsidRPr="00D222F3">
        <w:rPr>
          <w:rFonts w:ascii="Arial" w:hAnsi="Arial" w:cs="Arial"/>
          <w:sz w:val="22"/>
          <w:szCs w:val="22"/>
        </w:rPr>
        <w:t>$2,000,000 General Aggregate (other than Products/Completed Operations)</w:t>
      </w:r>
    </w:p>
    <w:p w14:paraId="178888E2" w14:textId="77777777" w:rsidR="00D222F3" w:rsidRPr="00D222F3" w:rsidRDefault="00D222F3" w:rsidP="003D6AE1">
      <w:pPr>
        <w:jc w:val="both"/>
        <w:rPr>
          <w:rFonts w:ascii="Arial" w:hAnsi="Arial" w:cs="Arial"/>
          <w:sz w:val="22"/>
          <w:szCs w:val="22"/>
        </w:rPr>
      </w:pPr>
      <w:r w:rsidRPr="00D222F3">
        <w:rPr>
          <w:rFonts w:ascii="Arial" w:hAnsi="Arial" w:cs="Arial"/>
          <w:sz w:val="22"/>
          <w:szCs w:val="22"/>
        </w:rPr>
        <w:t>$2,000,000 General Liability-Products/Completed Operations</w:t>
      </w:r>
    </w:p>
    <w:p w14:paraId="05609A11" w14:textId="77777777" w:rsidR="00D222F3" w:rsidRPr="00D222F3" w:rsidRDefault="00D222F3" w:rsidP="003D6AE1">
      <w:pPr>
        <w:jc w:val="both"/>
        <w:rPr>
          <w:rFonts w:ascii="Arial" w:hAnsi="Arial" w:cs="Arial"/>
          <w:sz w:val="22"/>
          <w:szCs w:val="22"/>
        </w:rPr>
      </w:pPr>
      <w:r w:rsidRPr="00D222F3">
        <w:rPr>
          <w:rFonts w:ascii="Arial" w:hAnsi="Arial" w:cs="Arial"/>
          <w:sz w:val="22"/>
          <w:szCs w:val="22"/>
        </w:rPr>
        <w:t>$1,000,000 Personal and Advertising injury</w:t>
      </w:r>
    </w:p>
    <w:p w14:paraId="7751DDB3" w14:textId="77777777" w:rsidR="00D222F3" w:rsidRPr="00D222F3" w:rsidRDefault="00D222F3" w:rsidP="003D6AE1">
      <w:pPr>
        <w:jc w:val="both"/>
        <w:rPr>
          <w:rFonts w:ascii="Arial" w:hAnsi="Arial" w:cs="Arial"/>
          <w:sz w:val="22"/>
          <w:szCs w:val="22"/>
        </w:rPr>
      </w:pPr>
      <w:r w:rsidRPr="00D222F3">
        <w:rPr>
          <w:rFonts w:ascii="Arial" w:hAnsi="Arial" w:cs="Arial"/>
          <w:sz w:val="22"/>
          <w:szCs w:val="22"/>
        </w:rPr>
        <w:t>$   100,000 Fire Damage Legal Liability</w:t>
      </w:r>
    </w:p>
    <w:p w14:paraId="27223003" w14:textId="77777777" w:rsidR="00D222F3" w:rsidRPr="00D222F3" w:rsidRDefault="00D222F3" w:rsidP="003D6AE1">
      <w:pPr>
        <w:jc w:val="both"/>
        <w:rPr>
          <w:rFonts w:ascii="Arial" w:hAnsi="Arial" w:cs="Arial"/>
          <w:sz w:val="22"/>
          <w:szCs w:val="22"/>
        </w:rPr>
      </w:pPr>
      <w:r w:rsidRPr="00D222F3">
        <w:rPr>
          <w:rFonts w:ascii="Arial" w:hAnsi="Arial" w:cs="Arial"/>
          <w:sz w:val="22"/>
          <w:szCs w:val="22"/>
        </w:rPr>
        <w:t>Coverage must include Broad Form property damage and (XCU) Explosion, Collapse and Underground Coverage, unless given the scope of the work this requirement is waived by Risk Management.</w:t>
      </w:r>
    </w:p>
    <w:p w14:paraId="17CAE0B2" w14:textId="77777777" w:rsidR="00D222F3" w:rsidRPr="00D222F3" w:rsidRDefault="00D222F3" w:rsidP="003D6AE1">
      <w:pPr>
        <w:jc w:val="both"/>
        <w:rPr>
          <w:rFonts w:ascii="Arial" w:hAnsi="Arial" w:cs="Arial"/>
          <w:sz w:val="22"/>
          <w:szCs w:val="22"/>
        </w:rPr>
      </w:pPr>
    </w:p>
    <w:p w14:paraId="08601785" w14:textId="77777777" w:rsidR="00D222F3" w:rsidRPr="00D222F3" w:rsidRDefault="00D222F3" w:rsidP="003D6AE1">
      <w:pPr>
        <w:jc w:val="both"/>
        <w:rPr>
          <w:rFonts w:ascii="Arial" w:hAnsi="Arial" w:cs="Arial"/>
          <w:sz w:val="22"/>
          <w:szCs w:val="22"/>
        </w:rPr>
      </w:pPr>
      <w:r w:rsidRPr="00D222F3">
        <w:rPr>
          <w:rFonts w:ascii="Arial" w:hAnsi="Arial" w:cs="Arial"/>
          <w:b/>
          <w:sz w:val="22"/>
          <w:szCs w:val="22"/>
          <w:u w:val="single"/>
        </w:rPr>
        <w:t>Business Automobile Liability</w:t>
      </w:r>
      <w:r w:rsidRPr="00D222F3">
        <w:rPr>
          <w:rFonts w:ascii="Arial" w:hAnsi="Arial" w:cs="Arial"/>
          <w:sz w:val="22"/>
          <w:szCs w:val="22"/>
        </w:rPr>
        <w:t xml:space="preserve"> – including owned, non-owned and hired car coverage</w:t>
      </w:r>
    </w:p>
    <w:p w14:paraId="6C92CDC4" w14:textId="77777777" w:rsidR="00D222F3" w:rsidRPr="00D222F3" w:rsidRDefault="00D222F3" w:rsidP="003D6AE1">
      <w:pPr>
        <w:jc w:val="both"/>
        <w:rPr>
          <w:rFonts w:ascii="Arial" w:hAnsi="Arial" w:cs="Arial"/>
          <w:sz w:val="22"/>
          <w:szCs w:val="22"/>
        </w:rPr>
      </w:pPr>
    </w:p>
    <w:p w14:paraId="21E262B0" w14:textId="77777777" w:rsidR="00D222F3" w:rsidRPr="00D222F3" w:rsidRDefault="00D222F3" w:rsidP="003D6AE1">
      <w:pPr>
        <w:jc w:val="both"/>
        <w:rPr>
          <w:rFonts w:ascii="Arial" w:hAnsi="Arial" w:cs="Arial"/>
          <w:sz w:val="22"/>
          <w:szCs w:val="22"/>
        </w:rPr>
      </w:pPr>
      <w:r w:rsidRPr="00D222F3">
        <w:rPr>
          <w:rFonts w:ascii="Arial" w:hAnsi="Arial" w:cs="Arial"/>
          <w:sz w:val="22"/>
          <w:szCs w:val="22"/>
        </w:rPr>
        <w:t>Combined Single Limit - $1,000,000 each accident</w:t>
      </w:r>
    </w:p>
    <w:p w14:paraId="33908D83" w14:textId="77777777" w:rsidR="00D222F3" w:rsidRPr="00D222F3" w:rsidRDefault="00D222F3" w:rsidP="003D6AE1">
      <w:pPr>
        <w:jc w:val="both"/>
        <w:rPr>
          <w:rFonts w:ascii="Arial" w:hAnsi="Arial" w:cs="Arial"/>
          <w:sz w:val="22"/>
          <w:szCs w:val="22"/>
        </w:rPr>
      </w:pPr>
    </w:p>
    <w:p w14:paraId="51334A56" w14:textId="77777777" w:rsidR="00D222F3" w:rsidRPr="00D222F3" w:rsidRDefault="00D222F3" w:rsidP="003D6AE1">
      <w:pPr>
        <w:ind w:left="1440" w:hanging="1440"/>
        <w:jc w:val="both"/>
        <w:rPr>
          <w:rFonts w:ascii="Arial" w:hAnsi="Arial" w:cs="Arial"/>
          <w:spacing w:val="-3"/>
          <w:sz w:val="20"/>
          <w:szCs w:val="20"/>
        </w:rPr>
      </w:pPr>
      <w:r w:rsidRPr="00D222F3">
        <w:rPr>
          <w:rFonts w:ascii="Arial" w:hAnsi="Arial" w:cs="Arial"/>
          <w:sz w:val="20"/>
          <w:szCs w:val="20"/>
          <w:u w:val="single"/>
        </w:rPr>
        <w:t xml:space="preserve">NOTE 1: </w:t>
      </w:r>
      <w:r w:rsidRPr="00D222F3">
        <w:rPr>
          <w:rFonts w:ascii="Arial" w:hAnsi="Arial" w:cs="Arial"/>
          <w:sz w:val="20"/>
          <w:szCs w:val="20"/>
        </w:rPr>
        <w:t xml:space="preserve">   </w:t>
      </w:r>
      <w:r w:rsidRPr="00D222F3">
        <w:rPr>
          <w:rFonts w:ascii="Arial" w:hAnsi="Arial" w:cs="Arial"/>
          <w:sz w:val="20"/>
          <w:szCs w:val="20"/>
        </w:rPr>
        <w:tab/>
        <w:t>The commercial general liability insurance shall include contractual liability.  The contract documents include an indemnification provision(s).  The County makes no representation or warranty as to how the Vendor’s insurance coverage responds or does not respond.  Insurance coverages that are unresponsive to the indemnification provision(s) do not limit the Vendor’s responsibilities outlined in the contract documents.</w:t>
      </w:r>
      <w:r w:rsidRPr="00D222F3">
        <w:rPr>
          <w:rFonts w:ascii="Arial" w:hAnsi="Arial" w:cs="Arial"/>
          <w:spacing w:val="-3"/>
          <w:sz w:val="20"/>
          <w:szCs w:val="20"/>
        </w:rPr>
        <w:t xml:space="preserve"> </w:t>
      </w:r>
    </w:p>
    <w:p w14:paraId="66C2CF1F" w14:textId="77777777" w:rsidR="00D222F3" w:rsidRPr="00D222F3" w:rsidRDefault="00D222F3" w:rsidP="003D6AE1">
      <w:pPr>
        <w:ind w:left="1440" w:hanging="1440"/>
        <w:jc w:val="both"/>
        <w:rPr>
          <w:rFonts w:ascii="Arial" w:hAnsi="Arial" w:cs="Arial"/>
          <w:sz w:val="20"/>
          <w:szCs w:val="20"/>
        </w:rPr>
      </w:pPr>
    </w:p>
    <w:p w14:paraId="281F79D7" w14:textId="77777777" w:rsidR="00D222F3" w:rsidRPr="00D222F3" w:rsidRDefault="00D222F3" w:rsidP="003D6AE1">
      <w:pPr>
        <w:tabs>
          <w:tab w:val="left" w:pos="1170"/>
        </w:tabs>
        <w:ind w:left="1440" w:hanging="1440"/>
        <w:jc w:val="both"/>
        <w:rPr>
          <w:rFonts w:ascii="Arial" w:hAnsi="Arial" w:cs="Arial"/>
          <w:sz w:val="20"/>
          <w:szCs w:val="20"/>
        </w:rPr>
      </w:pPr>
      <w:r w:rsidRPr="00D222F3">
        <w:rPr>
          <w:rFonts w:ascii="Arial" w:hAnsi="Arial" w:cs="Arial"/>
          <w:sz w:val="20"/>
          <w:szCs w:val="20"/>
          <w:u w:val="single"/>
        </w:rPr>
        <w:t>NOTE 2:</w:t>
      </w:r>
      <w:r w:rsidRPr="00D222F3">
        <w:rPr>
          <w:rFonts w:ascii="Arial" w:hAnsi="Arial" w:cs="Arial"/>
          <w:sz w:val="20"/>
          <w:szCs w:val="20"/>
        </w:rPr>
        <w:tab/>
      </w:r>
      <w:r w:rsidRPr="00D222F3">
        <w:rPr>
          <w:rFonts w:ascii="Arial" w:hAnsi="Arial" w:cs="Arial"/>
          <w:sz w:val="20"/>
          <w:szCs w:val="20"/>
        </w:rPr>
        <w:tab/>
        <w:t>The intent of this insurance specification is to provide the coverage required and the limits expected for each type of coverage.  With regard to the Business Automobile Liability and Commercial General Liability, the total amount of coverage can be accomplished through any combination of primary and excess/umbrella insurance. However, the total insurance protection provided for Commercial General Liability or for Business Automobile Liability, either individually or in combination with Excess/Umbrella Liability, must total $3,000,000 per occurrence.  This insurance shall apply as primary and non-contributory with respect to any other insurance or self-insurance programs afforded the County of Henrico and Henrico County Public Schools.  This policy shall be endorsed to be primary with respect to the additional insured.</w:t>
      </w:r>
    </w:p>
    <w:p w14:paraId="607CBFCA" w14:textId="77777777" w:rsidR="00D222F3" w:rsidRPr="00D222F3" w:rsidRDefault="00D222F3" w:rsidP="003D6AE1">
      <w:pPr>
        <w:tabs>
          <w:tab w:val="left" w:pos="1170"/>
        </w:tabs>
        <w:ind w:left="1440" w:hanging="1440"/>
        <w:jc w:val="both"/>
        <w:rPr>
          <w:rFonts w:ascii="Arial" w:hAnsi="Arial" w:cs="Arial"/>
          <w:sz w:val="20"/>
          <w:szCs w:val="20"/>
        </w:rPr>
      </w:pPr>
    </w:p>
    <w:p w14:paraId="68151AB0" w14:textId="77777777" w:rsidR="00D222F3" w:rsidRPr="00D222F3" w:rsidRDefault="00D222F3" w:rsidP="003D6AE1">
      <w:pPr>
        <w:ind w:left="1440" w:hanging="1440"/>
        <w:jc w:val="both"/>
        <w:rPr>
          <w:rFonts w:ascii="Arial" w:hAnsi="Arial" w:cs="Arial"/>
          <w:sz w:val="20"/>
          <w:szCs w:val="20"/>
        </w:rPr>
      </w:pPr>
      <w:r w:rsidRPr="00D222F3">
        <w:rPr>
          <w:rFonts w:ascii="Arial" w:hAnsi="Arial" w:cs="Arial"/>
          <w:sz w:val="20"/>
          <w:szCs w:val="20"/>
          <w:u w:val="single"/>
        </w:rPr>
        <w:t>NOTE 3</w:t>
      </w:r>
      <w:r w:rsidRPr="00D222F3">
        <w:rPr>
          <w:rFonts w:ascii="Arial" w:hAnsi="Arial" w:cs="Arial"/>
          <w:sz w:val="20"/>
          <w:szCs w:val="20"/>
        </w:rPr>
        <w:t>:</w:t>
      </w:r>
      <w:r w:rsidRPr="00D222F3">
        <w:rPr>
          <w:rFonts w:ascii="Arial" w:hAnsi="Arial" w:cs="Arial"/>
          <w:sz w:val="20"/>
          <w:szCs w:val="20"/>
        </w:rPr>
        <w:tab/>
        <w:t>Title 65.2 of the Code of Virginia requires every employer who regularly employs three or more full-time or part-time employees to purchase and maintain workers</w:t>
      </w:r>
      <w:r w:rsidR="00633419">
        <w:rPr>
          <w:rFonts w:ascii="Arial" w:hAnsi="Arial" w:cs="Arial"/>
          <w:sz w:val="20"/>
          <w:szCs w:val="20"/>
        </w:rPr>
        <w:t>’</w:t>
      </w:r>
      <w:r w:rsidRPr="00D222F3">
        <w:rPr>
          <w:rFonts w:ascii="Arial" w:hAnsi="Arial" w:cs="Arial"/>
          <w:sz w:val="20"/>
          <w:szCs w:val="20"/>
        </w:rPr>
        <w:t xml:space="preserve"> compensation insurance.  If you do not purchase a workers’ compensation policy, a signed statement is required documenting that you are in compliance with Title 65.2 of the Code of Virginia.</w:t>
      </w:r>
    </w:p>
    <w:p w14:paraId="5CC480F4" w14:textId="77777777" w:rsidR="00D222F3" w:rsidRPr="00D222F3" w:rsidRDefault="00D222F3" w:rsidP="003D6AE1">
      <w:pPr>
        <w:ind w:left="1440" w:hanging="1440"/>
        <w:jc w:val="both"/>
        <w:rPr>
          <w:rFonts w:ascii="Arial" w:hAnsi="Arial" w:cs="Arial"/>
          <w:sz w:val="20"/>
          <w:szCs w:val="20"/>
        </w:rPr>
      </w:pPr>
    </w:p>
    <w:p w14:paraId="00C6D2FA" w14:textId="77777777" w:rsidR="00D222F3" w:rsidRPr="00D222F3" w:rsidRDefault="00D222F3" w:rsidP="003D6AE1"/>
    <w:p w14:paraId="2B8B925E" w14:textId="77777777" w:rsidR="00FE54AD" w:rsidRPr="00FE54AD" w:rsidRDefault="00D222F3" w:rsidP="003D6A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br w:type="page"/>
      </w:r>
      <w:r w:rsidR="00FE54AD" w:rsidRPr="00FE54AD">
        <w:rPr>
          <w:rFonts w:ascii="Arial" w:hAnsi="Arial" w:cs="Arial"/>
          <w:b/>
        </w:rPr>
        <w:lastRenderedPageBreak/>
        <w:t>Attachment B</w:t>
      </w:r>
    </w:p>
    <w:p w14:paraId="216C6924" w14:textId="77777777" w:rsidR="00FE54AD" w:rsidRPr="00FE54AD" w:rsidRDefault="00FE54AD" w:rsidP="003D6AE1">
      <w:pPr>
        <w:tabs>
          <w:tab w:val="center" w:pos="5400"/>
        </w:tabs>
        <w:suppressAutoHyphens/>
        <w:jc w:val="center"/>
        <w:rPr>
          <w:b/>
        </w:rPr>
      </w:pPr>
      <w:r w:rsidRPr="00FE54AD">
        <w:rPr>
          <w:b/>
        </w:rPr>
        <w:t>SUBMIT THIS FORM WITH PROPOSAL</w:t>
      </w:r>
    </w:p>
    <w:p w14:paraId="16C6EB6B" w14:textId="77777777" w:rsidR="00FE54AD" w:rsidRPr="00FE54AD" w:rsidRDefault="00FE54AD" w:rsidP="003D6AE1">
      <w:pPr>
        <w:tabs>
          <w:tab w:val="center" w:pos="5400"/>
        </w:tabs>
        <w:suppressAutoHyphens/>
        <w:jc w:val="center"/>
        <w:rPr>
          <w:rFonts w:ascii="Arial" w:hAnsi="Arial" w:cs="Arial"/>
          <w:b/>
          <w:spacing w:val="-3"/>
        </w:rPr>
      </w:pPr>
    </w:p>
    <w:p w14:paraId="4800A94A" w14:textId="77777777" w:rsidR="00FE54AD" w:rsidRPr="00FE54AD" w:rsidRDefault="00FE54AD" w:rsidP="003D6AE1">
      <w:pPr>
        <w:tabs>
          <w:tab w:val="center" w:pos="5400"/>
        </w:tabs>
        <w:suppressAutoHyphens/>
        <w:jc w:val="center"/>
        <w:rPr>
          <w:rFonts w:ascii="Arial" w:hAnsi="Arial" w:cs="Arial"/>
          <w:b/>
          <w:spacing w:val="-3"/>
        </w:rPr>
      </w:pPr>
      <w:r w:rsidRPr="00FE54AD">
        <w:rPr>
          <w:rFonts w:ascii="Arial" w:hAnsi="Arial" w:cs="Arial"/>
          <w:b/>
          <w:spacing w:val="-3"/>
        </w:rPr>
        <w:t>PROPOSAL SIGNATURE SHEET</w:t>
      </w:r>
    </w:p>
    <w:p w14:paraId="1B85638B" w14:textId="77777777" w:rsidR="00FE54AD" w:rsidRPr="00FE54AD" w:rsidRDefault="00FE54AD" w:rsidP="003D6AE1">
      <w:pPr>
        <w:tabs>
          <w:tab w:val="center" w:pos="5400"/>
        </w:tabs>
        <w:suppressAutoHyphens/>
        <w:jc w:val="center"/>
        <w:rPr>
          <w:rFonts w:ascii="Arial" w:hAnsi="Arial" w:cs="Arial"/>
          <w:spacing w:val="-3"/>
        </w:rPr>
      </w:pPr>
      <w:r w:rsidRPr="00FE54AD">
        <w:rPr>
          <w:rFonts w:ascii="Arial" w:hAnsi="Arial" w:cs="Arial"/>
          <w:b/>
          <w:spacing w:val="-3"/>
        </w:rPr>
        <w:t>Page 1 of 2</w:t>
      </w:r>
    </w:p>
    <w:p w14:paraId="4AB9A7DD" w14:textId="77777777" w:rsidR="00FE54AD" w:rsidRPr="00FE54AD" w:rsidRDefault="00FE54AD" w:rsidP="003D6AE1">
      <w:pPr>
        <w:ind w:left="720" w:hanging="720"/>
        <w:jc w:val="both"/>
      </w:pPr>
    </w:p>
    <w:p w14:paraId="07D833C2" w14:textId="77777777" w:rsidR="00FE54AD" w:rsidRPr="00FE54AD" w:rsidRDefault="00FE54AD" w:rsidP="003D6AE1">
      <w:pPr>
        <w:jc w:val="both"/>
        <w:rPr>
          <w:sz w:val="22"/>
          <w:szCs w:val="22"/>
        </w:rPr>
      </w:pPr>
      <w:r w:rsidRPr="00FE54AD">
        <w:rPr>
          <w:sz w:val="22"/>
          <w:szCs w:val="22"/>
        </w:rPr>
        <w:t>My signature certifies that the proposal as submitted complies with all requirements specified in this Request for Proposal (“RFP”).</w:t>
      </w:r>
    </w:p>
    <w:p w14:paraId="7E257601" w14:textId="77777777" w:rsidR="00FE54AD" w:rsidRPr="00FE54AD" w:rsidRDefault="00FE54AD" w:rsidP="003D6AE1">
      <w:pPr>
        <w:jc w:val="both"/>
        <w:rPr>
          <w:sz w:val="18"/>
          <w:szCs w:val="18"/>
        </w:rPr>
      </w:pPr>
    </w:p>
    <w:p w14:paraId="7B408CE6" w14:textId="77777777" w:rsidR="00FE54AD" w:rsidRPr="00FE54AD" w:rsidRDefault="00FE54AD" w:rsidP="003D6AE1">
      <w:pPr>
        <w:jc w:val="both"/>
        <w:rPr>
          <w:sz w:val="22"/>
          <w:szCs w:val="22"/>
        </w:rPr>
      </w:pPr>
      <w:r w:rsidRPr="00FE54AD">
        <w:rPr>
          <w:sz w:val="22"/>
          <w:szCs w:val="22"/>
        </w:rPr>
        <w:t>My signature also certifies that by submitting a proposal in response to this RFP, the Offeror represents that in the preparation and submission of this proposal, the Offeror did not, either directly or indirectly, enter into any combination or arrangement with any person or business entity, or enter into any agreement, participate in any collusion, or otherwise take any action in the restraining of free, competitive bidding in violation of the Sherman Act (15 U.S.C. Section 1) or Sections 59.1-9.1 through 59.1-9.17 or Sections 59.1-68.6 through 59.1-68.8 of the Code of Virginia.</w:t>
      </w:r>
    </w:p>
    <w:p w14:paraId="57C0715C" w14:textId="77777777" w:rsidR="00FE54AD" w:rsidRPr="00FE54AD" w:rsidRDefault="00FE54AD" w:rsidP="003D6AE1">
      <w:pPr>
        <w:jc w:val="both"/>
        <w:rPr>
          <w:sz w:val="18"/>
          <w:szCs w:val="18"/>
        </w:rPr>
      </w:pPr>
    </w:p>
    <w:p w14:paraId="46C2E3CC" w14:textId="77777777" w:rsidR="00FE54AD" w:rsidRPr="00FE54AD" w:rsidRDefault="00FE54AD" w:rsidP="003D6AE1">
      <w:pPr>
        <w:jc w:val="both"/>
        <w:rPr>
          <w:sz w:val="22"/>
          <w:szCs w:val="22"/>
        </w:rPr>
      </w:pPr>
      <w:r w:rsidRPr="00FE54AD">
        <w:rPr>
          <w:sz w:val="22"/>
          <w:szCs w:val="22"/>
        </w:rPr>
        <w:t>I hereby certify that I am authorized to sign as a legal representative for the business entity submitting this proposal.</w:t>
      </w:r>
    </w:p>
    <w:p w14:paraId="2C1D59E2" w14:textId="77777777" w:rsidR="00FE54AD" w:rsidRPr="00FE54AD" w:rsidRDefault="00FE54AD" w:rsidP="003D6AE1">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right w:w="115" w:type="dxa"/>
        </w:tblCellMar>
        <w:tblLook w:val="01E0" w:firstRow="1" w:lastRow="1" w:firstColumn="1" w:lastColumn="1" w:noHBand="0" w:noVBand="0"/>
      </w:tblPr>
      <w:tblGrid>
        <w:gridCol w:w="10044"/>
      </w:tblGrid>
      <w:tr w:rsidR="00FE54AD" w:rsidRPr="00FE54AD" w14:paraId="75455B27" w14:textId="77777777" w:rsidTr="008B2F2E">
        <w:trPr>
          <w:trHeight w:val="360"/>
        </w:trPr>
        <w:tc>
          <w:tcPr>
            <w:tcW w:w="10044" w:type="dxa"/>
          </w:tcPr>
          <w:p w14:paraId="7943D7DA" w14:textId="77777777" w:rsidR="00FE54AD" w:rsidRPr="00FE54AD" w:rsidRDefault="00FE54AD" w:rsidP="003D6AE1">
            <w:pPr>
              <w:jc w:val="both"/>
              <w:rPr>
                <w:sz w:val="22"/>
                <w:szCs w:val="22"/>
              </w:rPr>
            </w:pPr>
            <w:r w:rsidRPr="00FE54AD">
              <w:rPr>
                <w:sz w:val="22"/>
                <w:szCs w:val="22"/>
              </w:rPr>
              <w:t xml:space="preserve">LEGAL NAME OF OFFEROR (DO </w:t>
            </w:r>
            <w:r w:rsidRPr="00FE54AD">
              <w:rPr>
                <w:sz w:val="22"/>
                <w:szCs w:val="22"/>
                <w:u w:val="single"/>
              </w:rPr>
              <w:t>NOT</w:t>
            </w:r>
            <w:r w:rsidRPr="00FE54AD">
              <w:rPr>
                <w:sz w:val="22"/>
                <w:szCs w:val="22"/>
              </w:rPr>
              <w:t xml:space="preserve"> USE TRADE NAME):</w:t>
            </w:r>
          </w:p>
        </w:tc>
      </w:tr>
      <w:tr w:rsidR="00FE54AD" w:rsidRPr="00FE54AD" w14:paraId="2A5C88A1" w14:textId="77777777" w:rsidTr="008B2F2E">
        <w:trPr>
          <w:trHeight w:val="360"/>
        </w:trPr>
        <w:tc>
          <w:tcPr>
            <w:tcW w:w="10044" w:type="dxa"/>
          </w:tcPr>
          <w:p w14:paraId="7B15D70A" w14:textId="77777777" w:rsidR="00FE54AD" w:rsidRPr="00FE54AD" w:rsidRDefault="00FE54AD" w:rsidP="003D6AE1">
            <w:pPr>
              <w:jc w:val="both"/>
              <w:rPr>
                <w:sz w:val="22"/>
                <w:szCs w:val="22"/>
              </w:rPr>
            </w:pPr>
          </w:p>
        </w:tc>
      </w:tr>
      <w:tr w:rsidR="00FE54AD" w:rsidRPr="00FE54AD" w14:paraId="430EC789" w14:textId="77777777" w:rsidTr="008B2F2E">
        <w:trPr>
          <w:trHeight w:val="360"/>
        </w:trPr>
        <w:tc>
          <w:tcPr>
            <w:tcW w:w="10044" w:type="dxa"/>
          </w:tcPr>
          <w:p w14:paraId="77EE456B" w14:textId="77777777" w:rsidR="00FE54AD" w:rsidRPr="00FE54AD" w:rsidRDefault="00FE54AD" w:rsidP="003D6AE1">
            <w:pPr>
              <w:jc w:val="both"/>
              <w:rPr>
                <w:sz w:val="22"/>
                <w:szCs w:val="22"/>
              </w:rPr>
            </w:pPr>
            <w:r w:rsidRPr="00FE54AD">
              <w:rPr>
                <w:sz w:val="22"/>
                <w:szCs w:val="22"/>
              </w:rPr>
              <w:t>ADDRESS:</w:t>
            </w:r>
          </w:p>
        </w:tc>
      </w:tr>
      <w:tr w:rsidR="00FE54AD" w:rsidRPr="00FE54AD" w14:paraId="2DA9E575" w14:textId="77777777" w:rsidTr="008B2F2E">
        <w:trPr>
          <w:trHeight w:val="360"/>
        </w:trPr>
        <w:tc>
          <w:tcPr>
            <w:tcW w:w="10044" w:type="dxa"/>
          </w:tcPr>
          <w:p w14:paraId="632DA5EE" w14:textId="77777777" w:rsidR="00FE54AD" w:rsidRPr="00FE54AD" w:rsidRDefault="00FE54AD" w:rsidP="003D6AE1">
            <w:pPr>
              <w:jc w:val="both"/>
              <w:rPr>
                <w:sz w:val="22"/>
                <w:szCs w:val="22"/>
              </w:rPr>
            </w:pPr>
          </w:p>
        </w:tc>
      </w:tr>
      <w:tr w:rsidR="00FE54AD" w:rsidRPr="00FE54AD" w14:paraId="4282D2A0" w14:textId="77777777" w:rsidTr="008B2F2E">
        <w:trPr>
          <w:trHeight w:val="360"/>
        </w:trPr>
        <w:tc>
          <w:tcPr>
            <w:tcW w:w="10044" w:type="dxa"/>
          </w:tcPr>
          <w:p w14:paraId="3B83B483" w14:textId="77777777" w:rsidR="00FE54AD" w:rsidRPr="00FE54AD" w:rsidRDefault="00FE54AD" w:rsidP="003D6AE1">
            <w:pPr>
              <w:jc w:val="both"/>
              <w:rPr>
                <w:sz w:val="22"/>
                <w:szCs w:val="22"/>
              </w:rPr>
            </w:pPr>
          </w:p>
        </w:tc>
      </w:tr>
      <w:tr w:rsidR="00FE54AD" w:rsidRPr="00FE54AD" w14:paraId="79042BC1" w14:textId="77777777" w:rsidTr="008B2F2E">
        <w:trPr>
          <w:trHeight w:val="360"/>
        </w:trPr>
        <w:tc>
          <w:tcPr>
            <w:tcW w:w="10044" w:type="dxa"/>
          </w:tcPr>
          <w:p w14:paraId="4910D9C8" w14:textId="77777777" w:rsidR="00FE54AD" w:rsidRPr="00FE54AD" w:rsidRDefault="00FE54AD" w:rsidP="003D6AE1">
            <w:pPr>
              <w:jc w:val="both"/>
              <w:rPr>
                <w:sz w:val="22"/>
                <w:szCs w:val="22"/>
              </w:rPr>
            </w:pPr>
            <w:r w:rsidRPr="00FE54AD">
              <w:rPr>
                <w:sz w:val="22"/>
                <w:szCs w:val="22"/>
              </w:rPr>
              <w:t>SIGNATURE:</w:t>
            </w:r>
          </w:p>
        </w:tc>
      </w:tr>
      <w:tr w:rsidR="00FE54AD" w:rsidRPr="00FE54AD" w14:paraId="4A032E9D" w14:textId="77777777" w:rsidTr="008B2F2E">
        <w:trPr>
          <w:trHeight w:val="360"/>
        </w:trPr>
        <w:tc>
          <w:tcPr>
            <w:tcW w:w="10044" w:type="dxa"/>
          </w:tcPr>
          <w:p w14:paraId="39D64A83" w14:textId="77777777" w:rsidR="00FE54AD" w:rsidRPr="00FE54AD" w:rsidRDefault="00FE54AD" w:rsidP="003D6AE1">
            <w:pPr>
              <w:jc w:val="both"/>
              <w:rPr>
                <w:sz w:val="22"/>
                <w:szCs w:val="22"/>
              </w:rPr>
            </w:pPr>
            <w:r w:rsidRPr="00FE54AD">
              <w:rPr>
                <w:sz w:val="22"/>
                <w:szCs w:val="22"/>
              </w:rPr>
              <w:t>NAME OF PERSON SIGNING (print):</w:t>
            </w:r>
          </w:p>
        </w:tc>
      </w:tr>
      <w:tr w:rsidR="00FE54AD" w:rsidRPr="00FE54AD" w14:paraId="443964A7" w14:textId="77777777" w:rsidTr="008B2F2E">
        <w:trPr>
          <w:trHeight w:val="360"/>
        </w:trPr>
        <w:tc>
          <w:tcPr>
            <w:tcW w:w="10044" w:type="dxa"/>
          </w:tcPr>
          <w:p w14:paraId="0607D6EA" w14:textId="77777777" w:rsidR="00FE54AD" w:rsidRPr="00FE54AD" w:rsidRDefault="00FE54AD" w:rsidP="003D6AE1">
            <w:pPr>
              <w:jc w:val="both"/>
              <w:rPr>
                <w:sz w:val="22"/>
                <w:szCs w:val="22"/>
              </w:rPr>
            </w:pPr>
            <w:r w:rsidRPr="00FE54AD">
              <w:rPr>
                <w:sz w:val="22"/>
                <w:szCs w:val="22"/>
              </w:rPr>
              <w:t>TITLE:</w:t>
            </w:r>
          </w:p>
        </w:tc>
      </w:tr>
      <w:tr w:rsidR="00FE54AD" w:rsidRPr="00FE54AD" w14:paraId="23E46315" w14:textId="77777777" w:rsidTr="008B2F2E">
        <w:trPr>
          <w:trHeight w:val="360"/>
        </w:trPr>
        <w:tc>
          <w:tcPr>
            <w:tcW w:w="10044" w:type="dxa"/>
          </w:tcPr>
          <w:p w14:paraId="70B24F74" w14:textId="77777777" w:rsidR="00FE54AD" w:rsidRPr="00FE54AD" w:rsidRDefault="00FE54AD" w:rsidP="003D6AE1">
            <w:pPr>
              <w:jc w:val="both"/>
              <w:rPr>
                <w:sz w:val="22"/>
                <w:szCs w:val="22"/>
              </w:rPr>
            </w:pPr>
            <w:r w:rsidRPr="00FE54AD">
              <w:rPr>
                <w:sz w:val="22"/>
                <w:szCs w:val="22"/>
              </w:rPr>
              <w:t>TELEPHONE:</w:t>
            </w:r>
          </w:p>
        </w:tc>
      </w:tr>
      <w:tr w:rsidR="00FE54AD" w:rsidRPr="00FE54AD" w14:paraId="2B03AAE4" w14:textId="77777777" w:rsidTr="008B2F2E">
        <w:trPr>
          <w:trHeight w:val="360"/>
        </w:trPr>
        <w:tc>
          <w:tcPr>
            <w:tcW w:w="10044" w:type="dxa"/>
          </w:tcPr>
          <w:p w14:paraId="7A2EEC1D" w14:textId="77777777" w:rsidR="00FE54AD" w:rsidRPr="00FE54AD" w:rsidRDefault="00FE54AD" w:rsidP="003D6AE1">
            <w:pPr>
              <w:jc w:val="both"/>
              <w:rPr>
                <w:sz w:val="22"/>
                <w:szCs w:val="22"/>
              </w:rPr>
            </w:pPr>
            <w:r w:rsidRPr="00FE54AD">
              <w:rPr>
                <w:sz w:val="22"/>
                <w:szCs w:val="22"/>
              </w:rPr>
              <w:t>FAX:</w:t>
            </w:r>
          </w:p>
        </w:tc>
      </w:tr>
      <w:tr w:rsidR="00FE54AD" w:rsidRPr="00FE54AD" w14:paraId="4433C40A" w14:textId="77777777" w:rsidTr="008B2F2E">
        <w:trPr>
          <w:trHeight w:val="360"/>
        </w:trPr>
        <w:tc>
          <w:tcPr>
            <w:tcW w:w="10044" w:type="dxa"/>
          </w:tcPr>
          <w:p w14:paraId="6D7523BA" w14:textId="77777777" w:rsidR="00FE54AD" w:rsidRPr="00FE54AD" w:rsidRDefault="00FE54AD" w:rsidP="003D6AE1">
            <w:pPr>
              <w:jc w:val="both"/>
              <w:rPr>
                <w:sz w:val="22"/>
                <w:szCs w:val="22"/>
              </w:rPr>
            </w:pPr>
            <w:r w:rsidRPr="00FE54AD">
              <w:rPr>
                <w:sz w:val="22"/>
                <w:szCs w:val="22"/>
              </w:rPr>
              <w:t>E-MAIL ADDRESS:</w:t>
            </w:r>
          </w:p>
        </w:tc>
      </w:tr>
      <w:tr w:rsidR="00FE54AD" w:rsidRPr="00FE54AD" w14:paraId="4CB3F9CB" w14:textId="77777777" w:rsidTr="008B2F2E">
        <w:trPr>
          <w:trHeight w:val="360"/>
        </w:trPr>
        <w:tc>
          <w:tcPr>
            <w:tcW w:w="10044" w:type="dxa"/>
          </w:tcPr>
          <w:p w14:paraId="26FD8762" w14:textId="77777777" w:rsidR="00FE54AD" w:rsidRPr="00FE54AD" w:rsidRDefault="00FE54AD" w:rsidP="003D6AE1">
            <w:pPr>
              <w:jc w:val="both"/>
              <w:rPr>
                <w:sz w:val="22"/>
                <w:szCs w:val="22"/>
              </w:rPr>
            </w:pPr>
            <w:r w:rsidRPr="00FE54AD">
              <w:rPr>
                <w:sz w:val="22"/>
                <w:szCs w:val="22"/>
              </w:rPr>
              <w:t>DATE:</w:t>
            </w:r>
          </w:p>
        </w:tc>
      </w:tr>
    </w:tbl>
    <w:p w14:paraId="3C891965" w14:textId="77777777" w:rsidR="00FE54AD" w:rsidRDefault="00FE54AD" w:rsidP="003D6AE1">
      <w:pPr>
        <w:suppressAutoHyphens/>
        <w:jc w:val="center"/>
        <w:rPr>
          <w:b/>
          <w:spacing w:val="-2"/>
        </w:rPr>
      </w:pPr>
      <w:r w:rsidRPr="00FE54AD">
        <w:rPr>
          <w:b/>
          <w:spacing w:val="-2"/>
        </w:rPr>
        <w:br w:type="page"/>
      </w:r>
      <w:r w:rsidR="001323A6">
        <w:rPr>
          <w:b/>
          <w:spacing w:val="-2"/>
        </w:rPr>
        <w:lastRenderedPageBreak/>
        <w:t>Attachment B</w:t>
      </w:r>
    </w:p>
    <w:p w14:paraId="3FDD880B" w14:textId="77777777" w:rsidR="001323A6" w:rsidRPr="00FE54AD" w:rsidRDefault="001323A6" w:rsidP="003D6AE1">
      <w:pPr>
        <w:suppressAutoHyphens/>
        <w:jc w:val="center"/>
        <w:rPr>
          <w:b/>
          <w:spacing w:val="-2"/>
        </w:rPr>
      </w:pPr>
      <w:r>
        <w:rPr>
          <w:b/>
          <w:spacing w:val="-2"/>
        </w:rPr>
        <w:t>Page 2 of 2</w:t>
      </w:r>
    </w:p>
    <w:p w14:paraId="247EE953" w14:textId="77777777" w:rsidR="00FE54AD" w:rsidRPr="00FE54AD" w:rsidRDefault="00FE54AD" w:rsidP="003D6AE1">
      <w:pPr>
        <w:tabs>
          <w:tab w:val="left" w:pos="0"/>
          <w:tab w:val="left" w:pos="900"/>
          <w:tab w:val="left" w:pos="2880"/>
          <w:tab w:val="left" w:pos="4320"/>
          <w:tab w:val="left" w:pos="4860"/>
          <w:tab w:val="left" w:pos="5580"/>
        </w:tabs>
        <w:suppressAutoHyphens/>
        <w:spacing w:line="360" w:lineRule="auto"/>
        <w:ind w:right="-540"/>
      </w:pPr>
    </w:p>
    <w:p w14:paraId="4CCEE104" w14:textId="77777777" w:rsidR="001323A6" w:rsidRPr="001323A6" w:rsidRDefault="001323A6" w:rsidP="003D6AE1">
      <w:pPr>
        <w:suppressAutoHyphens/>
        <w:rPr>
          <w:b/>
          <w:spacing w:val="-2"/>
        </w:rPr>
      </w:pPr>
      <w:r w:rsidRPr="001323A6">
        <w:rPr>
          <w:b/>
          <w:spacing w:val="-2"/>
        </w:rPr>
        <w:t>Company Legal Name:  __________________________________________________________</w:t>
      </w:r>
    </w:p>
    <w:p w14:paraId="7D88664E" w14:textId="77777777" w:rsidR="001323A6" w:rsidRPr="001323A6" w:rsidRDefault="00DF0752" w:rsidP="003D6AE1">
      <w:pPr>
        <w:suppressAutoHyphens/>
        <w:rPr>
          <w:b/>
          <w:spacing w:val="-2"/>
        </w:rPr>
      </w:pPr>
      <w:r w:rsidRPr="001323A6">
        <w:rPr>
          <w:noProof/>
        </w:rPr>
        <mc:AlternateContent>
          <mc:Choice Requires="wps">
            <w:drawing>
              <wp:anchor distT="0" distB="0" distL="114300" distR="114300" simplePos="0" relativeHeight="251659776" behindDoc="0" locked="0" layoutInCell="1" allowOverlap="1" wp14:anchorId="792C67B1" wp14:editId="07777777">
                <wp:simplePos x="0" y="0"/>
                <wp:positionH relativeFrom="column">
                  <wp:posOffset>3442335</wp:posOffset>
                </wp:positionH>
                <wp:positionV relativeFrom="paragraph">
                  <wp:posOffset>81915</wp:posOffset>
                </wp:positionV>
                <wp:extent cx="2689225" cy="1885950"/>
                <wp:effectExtent l="20955" t="22860" r="23495" b="2476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225" cy="1885950"/>
                        </a:xfrm>
                        <a:prstGeom prst="rect">
                          <a:avLst/>
                        </a:prstGeom>
                        <a:solidFill>
                          <a:srgbClr val="FFFFFF"/>
                        </a:solidFill>
                        <a:ln w="38100">
                          <a:solidFill>
                            <a:srgbClr val="000000"/>
                          </a:solidFill>
                          <a:miter lim="800000"/>
                          <a:headEnd/>
                          <a:tailEnd/>
                        </a:ln>
                      </wps:spPr>
                      <wps:txbx>
                        <w:txbxContent>
                          <w:p w14:paraId="2BE1A31C" w14:textId="77777777" w:rsidR="00E45172" w:rsidRDefault="00E45172" w:rsidP="001323A6">
                            <w:pPr>
                              <w:jc w:val="both"/>
                              <w:rPr>
                                <w:rFonts w:ascii="Garamond" w:hAnsi="Garamond"/>
                                <w:sz w:val="18"/>
                                <w:szCs w:val="18"/>
                              </w:rPr>
                            </w:pPr>
                            <w:r w:rsidRPr="007E13D0">
                              <w:rPr>
                                <w:rFonts w:ascii="Garamond" w:hAnsi="Garamond"/>
                                <w:b/>
                                <w:sz w:val="18"/>
                                <w:szCs w:val="18"/>
                              </w:rPr>
                              <w:t>SUPPLIER REGISTRATION</w:t>
                            </w:r>
                            <w:r w:rsidRPr="007E13D0">
                              <w:rPr>
                                <w:rFonts w:ascii="Garamond" w:hAnsi="Garamond"/>
                                <w:sz w:val="18"/>
                                <w:szCs w:val="18"/>
                              </w:rPr>
                              <w:t xml:space="preserve"> – The County of Henrico encourages all suppliers interested in doing business with the County to register with </w:t>
                            </w:r>
                            <w:proofErr w:type="spellStart"/>
                            <w:r w:rsidRPr="007E13D0">
                              <w:rPr>
                                <w:rFonts w:ascii="Garamond" w:hAnsi="Garamond"/>
                                <w:sz w:val="18"/>
                                <w:szCs w:val="18"/>
                              </w:rPr>
                              <w:t>eVA</w:t>
                            </w:r>
                            <w:proofErr w:type="spellEnd"/>
                            <w:r w:rsidRPr="007E13D0">
                              <w:rPr>
                                <w:rFonts w:ascii="Garamond" w:hAnsi="Garamond"/>
                                <w:sz w:val="18"/>
                                <w:szCs w:val="18"/>
                              </w:rPr>
                              <w:t xml:space="preserve">, the Commonwealth of Virginia’s electronic procurement portal, </w:t>
                            </w:r>
                            <w:hyperlink r:id="rId20" w:history="1">
                              <w:r w:rsidRPr="00CC2373">
                                <w:rPr>
                                  <w:rStyle w:val="Hyperlink"/>
                                  <w:rFonts w:ascii="Garamond" w:hAnsi="Garamond"/>
                                  <w:sz w:val="18"/>
                                  <w:szCs w:val="18"/>
                                </w:rPr>
                                <w:t>http://eva.virginia.gov</w:t>
                              </w:r>
                            </w:hyperlink>
                            <w:r w:rsidRPr="007E13D0">
                              <w:rPr>
                                <w:rFonts w:ascii="Garamond" w:hAnsi="Garamond"/>
                                <w:sz w:val="18"/>
                                <w:szCs w:val="18"/>
                              </w:rPr>
                              <w:t>.</w:t>
                            </w:r>
                          </w:p>
                          <w:p w14:paraId="400A6F55" w14:textId="77777777" w:rsidR="00E45172" w:rsidRDefault="00E45172" w:rsidP="001323A6">
                            <w:pPr>
                              <w:jc w:val="both"/>
                              <w:rPr>
                                <w:rFonts w:ascii="Garamond" w:hAnsi="Garamond"/>
                                <w:sz w:val="18"/>
                                <w:szCs w:val="18"/>
                              </w:rPr>
                            </w:pPr>
                          </w:p>
                          <w:p w14:paraId="419D33B8" w14:textId="77777777" w:rsidR="00E45172" w:rsidRDefault="00E45172" w:rsidP="001323A6">
                            <w:pPr>
                              <w:jc w:val="both"/>
                              <w:rPr>
                                <w:rFonts w:ascii="Garamond" w:hAnsi="Garamond"/>
                                <w:b/>
                                <w:sz w:val="22"/>
                                <w:szCs w:val="22"/>
                              </w:rPr>
                            </w:pPr>
                            <w:proofErr w:type="spellStart"/>
                            <w:proofErr w:type="gramStart"/>
                            <w:r w:rsidRPr="007E13D0">
                              <w:rPr>
                                <w:rFonts w:ascii="Garamond" w:hAnsi="Garamond"/>
                                <w:spacing w:val="-2"/>
                                <w:sz w:val="20"/>
                                <w:szCs w:val="20"/>
                              </w:rPr>
                              <w:t>eVA</w:t>
                            </w:r>
                            <w:proofErr w:type="spellEnd"/>
                            <w:proofErr w:type="gramEnd"/>
                            <w:r w:rsidRPr="007E13D0">
                              <w:rPr>
                                <w:rFonts w:ascii="Garamond" w:hAnsi="Garamond"/>
                                <w:spacing w:val="-2"/>
                                <w:sz w:val="20"/>
                                <w:szCs w:val="20"/>
                              </w:rPr>
                              <w:t xml:space="preserve"> Registered?</w:t>
                            </w:r>
                            <w:r>
                              <w:rPr>
                                <w:rFonts w:ascii="Garamond" w:hAnsi="Garamond"/>
                                <w:spacing w:val="-2"/>
                                <w:sz w:val="20"/>
                                <w:szCs w:val="20"/>
                              </w:rPr>
                              <w:tab/>
                            </w:r>
                            <w:r w:rsidRPr="00367848">
                              <w:rPr>
                                <w:rFonts w:ascii="Garamond" w:hAnsi="Garamond"/>
                                <w:b/>
                                <w:sz w:val="22"/>
                                <w:szCs w:val="22"/>
                              </w:rPr>
                              <w:t>□</w:t>
                            </w:r>
                            <w:r>
                              <w:rPr>
                                <w:rFonts w:ascii="Garamond" w:hAnsi="Garamond"/>
                                <w:b/>
                                <w:sz w:val="22"/>
                                <w:szCs w:val="22"/>
                              </w:rPr>
                              <w:t xml:space="preserve"> Yes</w:t>
                            </w:r>
                            <w:r>
                              <w:rPr>
                                <w:rFonts w:ascii="Garamond" w:hAnsi="Garamond"/>
                                <w:b/>
                                <w:sz w:val="22"/>
                                <w:szCs w:val="22"/>
                              </w:rPr>
                              <w:tab/>
                            </w:r>
                            <w:r w:rsidRPr="00367848">
                              <w:rPr>
                                <w:rFonts w:ascii="Garamond" w:hAnsi="Garamond"/>
                                <w:b/>
                                <w:sz w:val="22"/>
                                <w:szCs w:val="22"/>
                              </w:rPr>
                              <w:t>□</w:t>
                            </w:r>
                            <w:r>
                              <w:rPr>
                                <w:rFonts w:ascii="Garamond" w:hAnsi="Garamond"/>
                                <w:b/>
                                <w:sz w:val="22"/>
                                <w:szCs w:val="22"/>
                              </w:rPr>
                              <w:t xml:space="preserve"> No</w:t>
                            </w:r>
                          </w:p>
                          <w:p w14:paraId="407573E2" w14:textId="77777777" w:rsidR="00E45172" w:rsidRDefault="00E45172" w:rsidP="001323A6">
                            <w:pPr>
                              <w:jc w:val="both"/>
                              <w:rPr>
                                <w:rFonts w:ascii="Garamond" w:hAnsi="Garamond"/>
                                <w:b/>
                                <w:sz w:val="22"/>
                                <w:szCs w:val="22"/>
                              </w:rPr>
                            </w:pPr>
                          </w:p>
                          <w:p w14:paraId="2C9D0788" w14:textId="77777777" w:rsidR="00E45172" w:rsidRDefault="00E45172" w:rsidP="001323A6">
                            <w:pPr>
                              <w:jc w:val="both"/>
                              <w:rPr>
                                <w:rFonts w:ascii="Garamond" w:hAnsi="Garamond"/>
                                <w:b/>
                                <w:sz w:val="22"/>
                                <w:szCs w:val="22"/>
                              </w:rPr>
                            </w:pPr>
                            <w:r>
                              <w:rPr>
                                <w:rFonts w:ascii="Garamond" w:hAnsi="Garamond"/>
                                <w:b/>
                                <w:sz w:val="22"/>
                                <w:szCs w:val="22"/>
                              </w:rPr>
                              <w:t>Certifications:</w:t>
                            </w:r>
                          </w:p>
                          <w:p w14:paraId="3A4CB5A8" w14:textId="77777777" w:rsidR="00E45172" w:rsidRDefault="00E45172" w:rsidP="001323A6">
                            <w:pPr>
                              <w:jc w:val="both"/>
                              <w:rPr>
                                <w:rFonts w:ascii="Garamond" w:hAnsi="Garamond"/>
                                <w:b/>
                                <w:sz w:val="22"/>
                                <w:szCs w:val="22"/>
                              </w:rPr>
                            </w:pPr>
                            <w:proofErr w:type="spellStart"/>
                            <w:proofErr w:type="gramStart"/>
                            <w:r w:rsidRPr="007E13D0">
                              <w:rPr>
                                <w:rFonts w:ascii="Garamond" w:hAnsi="Garamond"/>
                                <w:spacing w:val="-2"/>
                                <w:sz w:val="20"/>
                                <w:szCs w:val="20"/>
                              </w:rPr>
                              <w:t>eVA</w:t>
                            </w:r>
                            <w:proofErr w:type="spellEnd"/>
                            <w:proofErr w:type="gramEnd"/>
                            <w:r w:rsidRPr="007E13D0">
                              <w:rPr>
                                <w:rFonts w:ascii="Garamond" w:hAnsi="Garamond"/>
                                <w:spacing w:val="-2"/>
                                <w:sz w:val="20"/>
                                <w:szCs w:val="20"/>
                              </w:rPr>
                              <w:t xml:space="preserve"> </w:t>
                            </w:r>
                            <w:r>
                              <w:rPr>
                                <w:rFonts w:ascii="Garamond" w:hAnsi="Garamond"/>
                                <w:spacing w:val="-2"/>
                                <w:sz w:val="20"/>
                                <w:szCs w:val="20"/>
                              </w:rPr>
                              <w:tab/>
                            </w:r>
                            <w:r>
                              <w:rPr>
                                <w:rFonts w:ascii="Garamond" w:hAnsi="Garamond"/>
                                <w:spacing w:val="-2"/>
                                <w:sz w:val="20"/>
                                <w:szCs w:val="20"/>
                              </w:rPr>
                              <w:tab/>
                            </w:r>
                            <w:r w:rsidRPr="00367848">
                              <w:rPr>
                                <w:rFonts w:ascii="Garamond" w:hAnsi="Garamond"/>
                                <w:b/>
                                <w:sz w:val="22"/>
                                <w:szCs w:val="22"/>
                              </w:rPr>
                              <w:t>□</w:t>
                            </w:r>
                            <w:r>
                              <w:rPr>
                                <w:rFonts w:ascii="Garamond" w:hAnsi="Garamond"/>
                                <w:b/>
                                <w:sz w:val="22"/>
                                <w:szCs w:val="22"/>
                              </w:rPr>
                              <w:t xml:space="preserve"> Yes</w:t>
                            </w:r>
                            <w:r>
                              <w:rPr>
                                <w:rFonts w:ascii="Garamond" w:hAnsi="Garamond"/>
                                <w:b/>
                                <w:sz w:val="22"/>
                                <w:szCs w:val="22"/>
                              </w:rPr>
                              <w:tab/>
                            </w:r>
                            <w:r w:rsidRPr="00367848">
                              <w:rPr>
                                <w:rFonts w:ascii="Garamond" w:hAnsi="Garamond"/>
                                <w:b/>
                                <w:sz w:val="22"/>
                                <w:szCs w:val="22"/>
                              </w:rPr>
                              <w:t>□</w:t>
                            </w:r>
                            <w:r>
                              <w:rPr>
                                <w:rFonts w:ascii="Garamond" w:hAnsi="Garamond"/>
                                <w:b/>
                                <w:sz w:val="22"/>
                                <w:szCs w:val="22"/>
                              </w:rPr>
                              <w:t xml:space="preserve"> No</w:t>
                            </w:r>
                          </w:p>
                          <w:p w14:paraId="26D6C1B5" w14:textId="77777777" w:rsidR="00E45172" w:rsidRDefault="00E45172" w:rsidP="001323A6">
                            <w:pPr>
                              <w:jc w:val="both"/>
                              <w:rPr>
                                <w:rFonts w:ascii="Garamond" w:hAnsi="Garamond"/>
                                <w:b/>
                                <w:sz w:val="22"/>
                                <w:szCs w:val="22"/>
                              </w:rPr>
                            </w:pPr>
                            <w:r>
                              <w:rPr>
                                <w:rFonts w:ascii="Garamond" w:hAnsi="Garamond"/>
                                <w:sz w:val="22"/>
                                <w:szCs w:val="22"/>
                              </w:rPr>
                              <w:t xml:space="preserve">NMSDC* </w:t>
                            </w:r>
                            <w:r>
                              <w:rPr>
                                <w:rFonts w:ascii="Garamond" w:hAnsi="Garamond"/>
                                <w:sz w:val="22"/>
                                <w:szCs w:val="22"/>
                              </w:rPr>
                              <w:tab/>
                            </w:r>
                            <w:r w:rsidRPr="00367848">
                              <w:rPr>
                                <w:rFonts w:ascii="Garamond" w:hAnsi="Garamond"/>
                                <w:b/>
                                <w:sz w:val="22"/>
                                <w:szCs w:val="22"/>
                              </w:rPr>
                              <w:t>□</w:t>
                            </w:r>
                            <w:r>
                              <w:rPr>
                                <w:rFonts w:ascii="Garamond" w:hAnsi="Garamond"/>
                                <w:b/>
                                <w:sz w:val="22"/>
                                <w:szCs w:val="22"/>
                              </w:rPr>
                              <w:t xml:space="preserve"> Yes</w:t>
                            </w:r>
                            <w:r>
                              <w:rPr>
                                <w:rFonts w:ascii="Garamond" w:hAnsi="Garamond"/>
                                <w:b/>
                                <w:sz w:val="22"/>
                                <w:szCs w:val="22"/>
                              </w:rPr>
                              <w:tab/>
                            </w:r>
                            <w:r w:rsidRPr="00367848">
                              <w:rPr>
                                <w:rFonts w:ascii="Garamond" w:hAnsi="Garamond"/>
                                <w:b/>
                                <w:sz w:val="22"/>
                                <w:szCs w:val="22"/>
                              </w:rPr>
                              <w:t>□</w:t>
                            </w:r>
                            <w:r>
                              <w:rPr>
                                <w:rFonts w:ascii="Garamond" w:hAnsi="Garamond"/>
                                <w:b/>
                                <w:sz w:val="22"/>
                                <w:szCs w:val="22"/>
                              </w:rPr>
                              <w:t xml:space="preserve"> No</w:t>
                            </w:r>
                          </w:p>
                          <w:p w14:paraId="6BACF814" w14:textId="77777777" w:rsidR="00E45172" w:rsidRPr="008D0A12" w:rsidRDefault="00E45172" w:rsidP="001323A6">
                            <w:pPr>
                              <w:jc w:val="both"/>
                              <w:rPr>
                                <w:rFonts w:ascii="Garamond" w:hAnsi="Garamond"/>
                                <w:sz w:val="22"/>
                                <w:szCs w:val="22"/>
                              </w:rPr>
                            </w:pPr>
                            <w:r w:rsidRPr="008D0A12">
                              <w:rPr>
                                <w:rFonts w:ascii="Garamond" w:hAnsi="Garamond"/>
                                <w:sz w:val="22"/>
                                <w:szCs w:val="22"/>
                              </w:rPr>
                              <w:t>WBENC</w:t>
                            </w:r>
                            <w:r>
                              <w:rPr>
                                <w:rFonts w:ascii="Garamond" w:hAnsi="Garamond"/>
                                <w:sz w:val="22"/>
                                <w:szCs w:val="22"/>
                              </w:rPr>
                              <w:t>**</w:t>
                            </w:r>
                            <w:r>
                              <w:rPr>
                                <w:rFonts w:ascii="Garamond" w:hAnsi="Garamond"/>
                                <w:sz w:val="22"/>
                                <w:szCs w:val="22"/>
                              </w:rPr>
                              <w:tab/>
                            </w:r>
                            <w:r w:rsidRPr="00367848">
                              <w:rPr>
                                <w:rFonts w:ascii="Garamond" w:hAnsi="Garamond"/>
                                <w:b/>
                                <w:sz w:val="22"/>
                                <w:szCs w:val="22"/>
                              </w:rPr>
                              <w:t>□</w:t>
                            </w:r>
                            <w:r>
                              <w:rPr>
                                <w:rFonts w:ascii="Garamond" w:hAnsi="Garamond"/>
                                <w:b/>
                                <w:sz w:val="22"/>
                                <w:szCs w:val="22"/>
                              </w:rPr>
                              <w:t xml:space="preserve"> Yes</w:t>
                            </w:r>
                            <w:r>
                              <w:rPr>
                                <w:rFonts w:ascii="Garamond" w:hAnsi="Garamond"/>
                                <w:b/>
                                <w:sz w:val="22"/>
                                <w:szCs w:val="22"/>
                              </w:rPr>
                              <w:tab/>
                            </w:r>
                            <w:r w:rsidRPr="00367848">
                              <w:rPr>
                                <w:rFonts w:ascii="Garamond" w:hAnsi="Garamond"/>
                                <w:b/>
                                <w:sz w:val="22"/>
                                <w:szCs w:val="22"/>
                              </w:rPr>
                              <w:t>□</w:t>
                            </w:r>
                            <w:r>
                              <w:rPr>
                                <w:rFonts w:ascii="Garamond" w:hAnsi="Garamond"/>
                                <w:b/>
                                <w:sz w:val="22"/>
                                <w:szCs w:val="22"/>
                              </w:rPr>
                              <w:t xml:space="preserve"> No</w:t>
                            </w:r>
                          </w:p>
                          <w:p w14:paraId="6510B24D" w14:textId="77777777" w:rsidR="00E45172" w:rsidRPr="007E13D0" w:rsidRDefault="00E45172" w:rsidP="001323A6">
                            <w:pPr>
                              <w:jc w:val="both"/>
                              <w:rPr>
                                <w:rFonts w:ascii="Garamond" w:hAnsi="Garamond"/>
                                <w:sz w:val="20"/>
                                <w:szCs w:val="20"/>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792C67B1" id="_x0000_s1029" type="#_x0000_t202" style="position:absolute;margin-left:271.05pt;margin-top:6.45pt;width:211.75pt;height:148.5pt;z-index:2516597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" strokeweight="3pt">
                <v:textbox>
                  <w:txbxContent>
                    <w:p w14:paraId="2BE1A31C" w14:textId="77777777" w:rsidR="00034987" w:rsidRDefault="00034987" w:rsidP="001323A6">
                      <w:pPr>
                        <w:jc w:val="both"/>
                        <w:rPr>
                          <w:rFonts w:ascii="Garamond" w:hAnsi="Garamond"/>
                          <w:sz w:val="18"/>
                          <w:szCs w:val="18"/>
                        </w:rPr>
                      </w:pPr>
                      <w:r w:rsidRPr="007E13D0">
                        <w:rPr>
                          <w:rFonts w:ascii="Garamond" w:hAnsi="Garamond"/>
                          <w:b/>
                          <w:sz w:val="18"/>
                          <w:szCs w:val="18"/>
                        </w:rPr>
                        <w:t>SUPPLIER REGISTRATION</w:t>
                      </w:r>
                      <w:r w:rsidRPr="007E13D0">
                        <w:rPr>
                          <w:rFonts w:ascii="Garamond" w:hAnsi="Garamond"/>
                          <w:sz w:val="18"/>
                          <w:szCs w:val="18"/>
                        </w:rPr>
                        <w:t xml:space="preserve"> – The County of Henrico encourages all suppliers interested in doing business with the County to register with </w:t>
                      </w:r>
                      <w:proofErr w:type="spellStart"/>
                      <w:r w:rsidRPr="007E13D0">
                        <w:rPr>
                          <w:rFonts w:ascii="Garamond" w:hAnsi="Garamond"/>
                          <w:sz w:val="18"/>
                          <w:szCs w:val="18"/>
                        </w:rPr>
                        <w:t>eVA</w:t>
                      </w:r>
                      <w:proofErr w:type="spellEnd"/>
                      <w:r w:rsidRPr="007E13D0">
                        <w:rPr>
                          <w:rFonts w:ascii="Garamond" w:hAnsi="Garamond"/>
                          <w:sz w:val="18"/>
                          <w:szCs w:val="18"/>
                        </w:rPr>
                        <w:t xml:space="preserve">, the Commonwealth of Virginia’s electronic procurement portal, </w:t>
                      </w:r>
                      <w:hyperlink r:id="rId21" w:history="1">
                        <w:r w:rsidRPr="00CC2373">
                          <w:rPr>
                            <w:rStyle w:val="Hyperlink"/>
                            <w:rFonts w:ascii="Garamond" w:hAnsi="Garamond"/>
                            <w:sz w:val="18"/>
                            <w:szCs w:val="18"/>
                          </w:rPr>
                          <w:t>http://eva.virginia.gov</w:t>
                        </w:r>
                      </w:hyperlink>
                      <w:r w:rsidRPr="007E13D0">
                        <w:rPr>
                          <w:rFonts w:ascii="Garamond" w:hAnsi="Garamond"/>
                          <w:sz w:val="18"/>
                          <w:szCs w:val="18"/>
                        </w:rPr>
                        <w:t>.</w:t>
                      </w:r>
                    </w:p>
                    <w:p w14:paraId="400A6F55" w14:textId="77777777" w:rsidR="00034987" w:rsidRDefault="00034987" w:rsidP="001323A6">
                      <w:pPr>
                        <w:jc w:val="both"/>
                        <w:rPr>
                          <w:rFonts w:ascii="Garamond" w:hAnsi="Garamond"/>
                          <w:sz w:val="18"/>
                          <w:szCs w:val="18"/>
                        </w:rPr>
                      </w:pPr>
                    </w:p>
                    <w:p w14:paraId="419D33B8" w14:textId="77777777" w:rsidR="00034987" w:rsidRDefault="00034987" w:rsidP="001323A6">
                      <w:pPr>
                        <w:jc w:val="both"/>
                        <w:rPr>
                          <w:rFonts w:ascii="Garamond" w:hAnsi="Garamond"/>
                          <w:b/>
                          <w:sz w:val="22"/>
                          <w:szCs w:val="22"/>
                        </w:rPr>
                      </w:pPr>
                      <w:proofErr w:type="spellStart"/>
                      <w:proofErr w:type="gramStart"/>
                      <w:r w:rsidRPr="007E13D0">
                        <w:rPr>
                          <w:rFonts w:ascii="Garamond" w:hAnsi="Garamond"/>
                          <w:spacing w:val="-2"/>
                          <w:sz w:val="20"/>
                          <w:szCs w:val="20"/>
                        </w:rPr>
                        <w:t>eVA</w:t>
                      </w:r>
                      <w:proofErr w:type="spellEnd"/>
                      <w:proofErr w:type="gramEnd"/>
                      <w:r w:rsidRPr="007E13D0">
                        <w:rPr>
                          <w:rFonts w:ascii="Garamond" w:hAnsi="Garamond"/>
                          <w:spacing w:val="-2"/>
                          <w:sz w:val="20"/>
                          <w:szCs w:val="20"/>
                        </w:rPr>
                        <w:t xml:space="preserve"> Registered?</w:t>
                      </w:r>
                      <w:r>
                        <w:rPr>
                          <w:rFonts w:ascii="Garamond" w:hAnsi="Garamond"/>
                          <w:spacing w:val="-2"/>
                          <w:sz w:val="20"/>
                          <w:szCs w:val="20"/>
                        </w:rPr>
                        <w:tab/>
                      </w:r>
                      <w:r w:rsidRPr="00367848">
                        <w:rPr>
                          <w:rFonts w:ascii="Garamond" w:hAnsi="Garamond"/>
                          <w:b/>
                          <w:sz w:val="22"/>
                          <w:szCs w:val="22"/>
                        </w:rPr>
                        <w:t>□</w:t>
                      </w:r>
                      <w:r>
                        <w:rPr>
                          <w:rFonts w:ascii="Garamond" w:hAnsi="Garamond"/>
                          <w:b/>
                          <w:sz w:val="22"/>
                          <w:szCs w:val="22"/>
                        </w:rPr>
                        <w:t xml:space="preserve"> Yes</w:t>
                      </w:r>
                      <w:r>
                        <w:rPr>
                          <w:rFonts w:ascii="Garamond" w:hAnsi="Garamond"/>
                          <w:b/>
                          <w:sz w:val="22"/>
                          <w:szCs w:val="22"/>
                        </w:rPr>
                        <w:tab/>
                      </w:r>
                      <w:r w:rsidRPr="00367848">
                        <w:rPr>
                          <w:rFonts w:ascii="Garamond" w:hAnsi="Garamond"/>
                          <w:b/>
                          <w:sz w:val="22"/>
                          <w:szCs w:val="22"/>
                        </w:rPr>
                        <w:t>□</w:t>
                      </w:r>
                      <w:r>
                        <w:rPr>
                          <w:rFonts w:ascii="Garamond" w:hAnsi="Garamond"/>
                          <w:b/>
                          <w:sz w:val="22"/>
                          <w:szCs w:val="22"/>
                        </w:rPr>
                        <w:t xml:space="preserve"> No</w:t>
                      </w:r>
                    </w:p>
                    <w:p w14:paraId="407573E2" w14:textId="77777777" w:rsidR="00034987" w:rsidRDefault="00034987" w:rsidP="001323A6">
                      <w:pPr>
                        <w:jc w:val="both"/>
                        <w:rPr>
                          <w:rFonts w:ascii="Garamond" w:hAnsi="Garamond"/>
                          <w:b/>
                          <w:sz w:val="22"/>
                          <w:szCs w:val="22"/>
                        </w:rPr>
                      </w:pPr>
                    </w:p>
                    <w:p w14:paraId="2C9D0788" w14:textId="77777777" w:rsidR="00034987" w:rsidRDefault="00034987" w:rsidP="001323A6">
                      <w:pPr>
                        <w:jc w:val="both"/>
                        <w:rPr>
                          <w:rFonts w:ascii="Garamond" w:hAnsi="Garamond"/>
                          <w:b/>
                          <w:sz w:val="22"/>
                          <w:szCs w:val="22"/>
                        </w:rPr>
                      </w:pPr>
                      <w:r>
                        <w:rPr>
                          <w:rFonts w:ascii="Garamond" w:hAnsi="Garamond"/>
                          <w:b/>
                          <w:sz w:val="22"/>
                          <w:szCs w:val="22"/>
                        </w:rPr>
                        <w:t>Certifications:</w:t>
                      </w:r>
                    </w:p>
                    <w:p w14:paraId="3A4CB5A8" w14:textId="77777777" w:rsidR="00034987" w:rsidRDefault="00034987" w:rsidP="001323A6">
                      <w:pPr>
                        <w:jc w:val="both"/>
                        <w:rPr>
                          <w:rFonts w:ascii="Garamond" w:hAnsi="Garamond"/>
                          <w:b/>
                          <w:sz w:val="22"/>
                          <w:szCs w:val="22"/>
                        </w:rPr>
                      </w:pPr>
                      <w:proofErr w:type="spellStart"/>
                      <w:proofErr w:type="gramStart"/>
                      <w:r w:rsidRPr="007E13D0">
                        <w:rPr>
                          <w:rFonts w:ascii="Garamond" w:hAnsi="Garamond"/>
                          <w:spacing w:val="-2"/>
                          <w:sz w:val="20"/>
                          <w:szCs w:val="20"/>
                        </w:rPr>
                        <w:t>eVA</w:t>
                      </w:r>
                      <w:proofErr w:type="spellEnd"/>
                      <w:proofErr w:type="gramEnd"/>
                      <w:r w:rsidRPr="007E13D0">
                        <w:rPr>
                          <w:rFonts w:ascii="Garamond" w:hAnsi="Garamond"/>
                          <w:spacing w:val="-2"/>
                          <w:sz w:val="20"/>
                          <w:szCs w:val="20"/>
                        </w:rPr>
                        <w:t xml:space="preserve"> </w:t>
                      </w:r>
                      <w:r>
                        <w:rPr>
                          <w:rFonts w:ascii="Garamond" w:hAnsi="Garamond"/>
                          <w:spacing w:val="-2"/>
                          <w:sz w:val="20"/>
                          <w:szCs w:val="20"/>
                        </w:rPr>
                        <w:tab/>
                      </w:r>
                      <w:r>
                        <w:rPr>
                          <w:rFonts w:ascii="Garamond" w:hAnsi="Garamond"/>
                          <w:spacing w:val="-2"/>
                          <w:sz w:val="20"/>
                          <w:szCs w:val="20"/>
                        </w:rPr>
                        <w:tab/>
                      </w:r>
                      <w:r w:rsidRPr="00367848">
                        <w:rPr>
                          <w:rFonts w:ascii="Garamond" w:hAnsi="Garamond"/>
                          <w:b/>
                          <w:sz w:val="22"/>
                          <w:szCs w:val="22"/>
                        </w:rPr>
                        <w:t>□</w:t>
                      </w:r>
                      <w:r>
                        <w:rPr>
                          <w:rFonts w:ascii="Garamond" w:hAnsi="Garamond"/>
                          <w:b/>
                          <w:sz w:val="22"/>
                          <w:szCs w:val="22"/>
                        </w:rPr>
                        <w:t xml:space="preserve"> Yes</w:t>
                      </w:r>
                      <w:r>
                        <w:rPr>
                          <w:rFonts w:ascii="Garamond" w:hAnsi="Garamond"/>
                          <w:b/>
                          <w:sz w:val="22"/>
                          <w:szCs w:val="22"/>
                        </w:rPr>
                        <w:tab/>
                      </w:r>
                      <w:r w:rsidRPr="00367848">
                        <w:rPr>
                          <w:rFonts w:ascii="Garamond" w:hAnsi="Garamond"/>
                          <w:b/>
                          <w:sz w:val="22"/>
                          <w:szCs w:val="22"/>
                        </w:rPr>
                        <w:t>□</w:t>
                      </w:r>
                      <w:r>
                        <w:rPr>
                          <w:rFonts w:ascii="Garamond" w:hAnsi="Garamond"/>
                          <w:b/>
                          <w:sz w:val="22"/>
                          <w:szCs w:val="22"/>
                        </w:rPr>
                        <w:t xml:space="preserve"> No</w:t>
                      </w:r>
                    </w:p>
                    <w:p w14:paraId="26D6C1B5" w14:textId="77777777" w:rsidR="00034987" w:rsidRDefault="00034987" w:rsidP="001323A6">
                      <w:pPr>
                        <w:jc w:val="both"/>
                        <w:rPr>
                          <w:rFonts w:ascii="Garamond" w:hAnsi="Garamond"/>
                          <w:b/>
                          <w:sz w:val="22"/>
                          <w:szCs w:val="22"/>
                        </w:rPr>
                      </w:pPr>
                      <w:r>
                        <w:rPr>
                          <w:rFonts w:ascii="Garamond" w:hAnsi="Garamond"/>
                          <w:sz w:val="22"/>
                          <w:szCs w:val="22"/>
                        </w:rPr>
                        <w:t xml:space="preserve">NMSDC* </w:t>
                      </w:r>
                      <w:r>
                        <w:rPr>
                          <w:rFonts w:ascii="Garamond" w:hAnsi="Garamond"/>
                          <w:sz w:val="22"/>
                          <w:szCs w:val="22"/>
                        </w:rPr>
                        <w:tab/>
                      </w:r>
                      <w:r w:rsidRPr="00367848">
                        <w:rPr>
                          <w:rFonts w:ascii="Garamond" w:hAnsi="Garamond"/>
                          <w:b/>
                          <w:sz w:val="22"/>
                          <w:szCs w:val="22"/>
                        </w:rPr>
                        <w:t>□</w:t>
                      </w:r>
                      <w:r>
                        <w:rPr>
                          <w:rFonts w:ascii="Garamond" w:hAnsi="Garamond"/>
                          <w:b/>
                          <w:sz w:val="22"/>
                          <w:szCs w:val="22"/>
                        </w:rPr>
                        <w:t xml:space="preserve"> Yes</w:t>
                      </w:r>
                      <w:r>
                        <w:rPr>
                          <w:rFonts w:ascii="Garamond" w:hAnsi="Garamond"/>
                          <w:b/>
                          <w:sz w:val="22"/>
                          <w:szCs w:val="22"/>
                        </w:rPr>
                        <w:tab/>
                      </w:r>
                      <w:r w:rsidRPr="00367848">
                        <w:rPr>
                          <w:rFonts w:ascii="Garamond" w:hAnsi="Garamond"/>
                          <w:b/>
                          <w:sz w:val="22"/>
                          <w:szCs w:val="22"/>
                        </w:rPr>
                        <w:t>□</w:t>
                      </w:r>
                      <w:r>
                        <w:rPr>
                          <w:rFonts w:ascii="Garamond" w:hAnsi="Garamond"/>
                          <w:b/>
                          <w:sz w:val="22"/>
                          <w:szCs w:val="22"/>
                        </w:rPr>
                        <w:t xml:space="preserve"> No</w:t>
                      </w:r>
                    </w:p>
                    <w:p w14:paraId="6BACF814" w14:textId="77777777" w:rsidR="00034987" w:rsidRPr="008D0A12" w:rsidRDefault="00034987" w:rsidP="001323A6">
                      <w:pPr>
                        <w:jc w:val="both"/>
                        <w:rPr>
                          <w:rFonts w:ascii="Garamond" w:hAnsi="Garamond"/>
                          <w:sz w:val="22"/>
                          <w:szCs w:val="22"/>
                        </w:rPr>
                      </w:pPr>
                      <w:r w:rsidRPr="008D0A12">
                        <w:rPr>
                          <w:rFonts w:ascii="Garamond" w:hAnsi="Garamond"/>
                          <w:sz w:val="22"/>
                          <w:szCs w:val="22"/>
                        </w:rPr>
                        <w:t>WBENC</w:t>
                      </w:r>
                      <w:r>
                        <w:rPr>
                          <w:rFonts w:ascii="Garamond" w:hAnsi="Garamond"/>
                          <w:sz w:val="22"/>
                          <w:szCs w:val="22"/>
                        </w:rPr>
                        <w:t>**</w:t>
                      </w:r>
                      <w:r>
                        <w:rPr>
                          <w:rFonts w:ascii="Garamond" w:hAnsi="Garamond"/>
                          <w:sz w:val="22"/>
                          <w:szCs w:val="22"/>
                        </w:rPr>
                        <w:tab/>
                      </w:r>
                      <w:r w:rsidRPr="00367848">
                        <w:rPr>
                          <w:rFonts w:ascii="Garamond" w:hAnsi="Garamond"/>
                          <w:b/>
                          <w:sz w:val="22"/>
                          <w:szCs w:val="22"/>
                        </w:rPr>
                        <w:t>□</w:t>
                      </w:r>
                      <w:r>
                        <w:rPr>
                          <w:rFonts w:ascii="Garamond" w:hAnsi="Garamond"/>
                          <w:b/>
                          <w:sz w:val="22"/>
                          <w:szCs w:val="22"/>
                        </w:rPr>
                        <w:t xml:space="preserve"> Yes</w:t>
                      </w:r>
                      <w:r>
                        <w:rPr>
                          <w:rFonts w:ascii="Garamond" w:hAnsi="Garamond"/>
                          <w:b/>
                          <w:sz w:val="22"/>
                          <w:szCs w:val="22"/>
                        </w:rPr>
                        <w:tab/>
                      </w:r>
                      <w:r w:rsidRPr="00367848">
                        <w:rPr>
                          <w:rFonts w:ascii="Garamond" w:hAnsi="Garamond"/>
                          <w:b/>
                          <w:sz w:val="22"/>
                          <w:szCs w:val="22"/>
                        </w:rPr>
                        <w:t>□</w:t>
                      </w:r>
                      <w:r>
                        <w:rPr>
                          <w:rFonts w:ascii="Garamond" w:hAnsi="Garamond"/>
                          <w:b/>
                          <w:sz w:val="22"/>
                          <w:szCs w:val="22"/>
                        </w:rPr>
                        <w:t xml:space="preserve"> No</w:t>
                      </w:r>
                    </w:p>
                    <w:p w14:paraId="6510B24D" w14:textId="77777777" w:rsidR="00034987" w:rsidRPr="007E13D0" w:rsidRDefault="00034987" w:rsidP="001323A6">
                      <w:pPr>
                        <w:jc w:val="both"/>
                        <w:rPr>
                          <w:rFonts w:ascii="Garamond" w:hAnsi="Garamond"/>
                          <w:sz w:val="20"/>
                          <w:szCs w:val="20"/>
                        </w:rPr>
                      </w:pPr>
                    </w:p>
                  </w:txbxContent>
                </v:textbox>
              </v:shape>
            </w:pict>
          </mc:Fallback>
        </mc:AlternateContent>
      </w:r>
    </w:p>
    <w:p w14:paraId="01D05CD8" w14:textId="77777777" w:rsidR="001323A6" w:rsidRPr="001323A6" w:rsidRDefault="001323A6" w:rsidP="003D6AE1">
      <w:r w:rsidRPr="001323A6">
        <w:t>Business Classification Form – Rev. 02/16</w:t>
      </w:r>
    </w:p>
    <w:p w14:paraId="5A4112EC" w14:textId="77777777" w:rsidR="001323A6" w:rsidRPr="001323A6" w:rsidRDefault="001323A6" w:rsidP="003D6AE1">
      <w:pPr>
        <w:rPr>
          <w:rFonts w:ascii="Garamond" w:hAnsi="Garamond"/>
          <w:b/>
          <w:sz w:val="20"/>
          <w:szCs w:val="20"/>
        </w:rPr>
      </w:pPr>
      <w:r w:rsidRPr="001323A6">
        <w:rPr>
          <w:rFonts w:ascii="Garamond" w:hAnsi="Garamond"/>
          <w:b/>
          <w:sz w:val="20"/>
          <w:szCs w:val="20"/>
        </w:rPr>
        <w:t xml:space="preserve">PLEASE SPECIFY YOUR </w:t>
      </w:r>
      <w:r w:rsidRPr="001323A6">
        <w:rPr>
          <w:rFonts w:ascii="Garamond" w:hAnsi="Garamond"/>
          <w:b/>
          <w:sz w:val="20"/>
          <w:szCs w:val="20"/>
          <w:u w:val="single"/>
        </w:rPr>
        <w:t xml:space="preserve">BUSINESS CATEGORY </w:t>
      </w:r>
      <w:r w:rsidRPr="001323A6">
        <w:rPr>
          <w:rFonts w:ascii="Garamond" w:hAnsi="Garamond"/>
          <w:b/>
          <w:sz w:val="20"/>
          <w:szCs w:val="20"/>
        </w:rPr>
        <w:t>BY</w:t>
      </w:r>
    </w:p>
    <w:p w14:paraId="0A8E3D72" w14:textId="77777777" w:rsidR="001323A6" w:rsidRPr="001323A6" w:rsidRDefault="001323A6" w:rsidP="003D6AE1">
      <w:pPr>
        <w:rPr>
          <w:rFonts w:ascii="Garamond" w:hAnsi="Garamond"/>
          <w:b/>
          <w:sz w:val="20"/>
          <w:szCs w:val="20"/>
        </w:rPr>
      </w:pPr>
      <w:r w:rsidRPr="001323A6">
        <w:rPr>
          <w:rFonts w:ascii="Garamond" w:hAnsi="Garamond"/>
          <w:b/>
          <w:sz w:val="20"/>
          <w:szCs w:val="20"/>
        </w:rPr>
        <w:t xml:space="preserve">CHECKING THE APPROPRIATE </w:t>
      </w:r>
      <w:proofErr w:type="gramStart"/>
      <w:r w:rsidRPr="001323A6">
        <w:rPr>
          <w:rFonts w:ascii="Garamond" w:hAnsi="Garamond"/>
          <w:b/>
          <w:sz w:val="20"/>
          <w:szCs w:val="20"/>
        </w:rPr>
        <w:t>BOX(</w:t>
      </w:r>
      <w:proofErr w:type="gramEnd"/>
      <w:r w:rsidRPr="001323A6">
        <w:rPr>
          <w:rFonts w:ascii="Garamond" w:hAnsi="Garamond"/>
          <w:b/>
          <w:sz w:val="20"/>
          <w:szCs w:val="20"/>
        </w:rPr>
        <w:t>ES) BELOW.</w:t>
      </w:r>
    </w:p>
    <w:p w14:paraId="2CBCC678" w14:textId="77777777" w:rsidR="001323A6" w:rsidRPr="001323A6" w:rsidRDefault="001323A6" w:rsidP="003D6AE1">
      <w:pPr>
        <w:jc w:val="center"/>
        <w:rPr>
          <w:rFonts w:ascii="Garamond" w:hAnsi="Garamond"/>
          <w:b/>
          <w:sz w:val="8"/>
          <w:szCs w:val="8"/>
        </w:rPr>
      </w:pPr>
    </w:p>
    <w:p w14:paraId="4C93F7AE" w14:textId="77777777" w:rsidR="001323A6" w:rsidRPr="001323A6" w:rsidRDefault="001323A6" w:rsidP="003D6AE1">
      <w:pPr>
        <w:rPr>
          <w:rFonts w:ascii="Garamond" w:hAnsi="Garamond"/>
          <w:b/>
          <w:sz w:val="22"/>
          <w:szCs w:val="22"/>
        </w:rPr>
      </w:pPr>
      <w:r w:rsidRPr="001323A6">
        <w:rPr>
          <w:rFonts w:ascii="Garamond" w:hAnsi="Garamond"/>
          <w:b/>
          <w:sz w:val="22"/>
          <w:szCs w:val="22"/>
        </w:rPr>
        <w:tab/>
        <w:t>(Check all that apply.)</w:t>
      </w:r>
    </w:p>
    <w:p w14:paraId="67E995D7" w14:textId="77777777" w:rsidR="001323A6" w:rsidRPr="001323A6" w:rsidRDefault="001323A6" w:rsidP="003D6AE1">
      <w:pPr>
        <w:rPr>
          <w:rFonts w:ascii="Garamond" w:hAnsi="Garamond"/>
          <w:b/>
          <w:sz w:val="22"/>
          <w:szCs w:val="22"/>
        </w:rPr>
      </w:pPr>
    </w:p>
    <w:p w14:paraId="07D0376D" w14:textId="77777777" w:rsidR="001323A6" w:rsidRPr="001323A6" w:rsidRDefault="001323A6" w:rsidP="003D6AE1">
      <w:pPr>
        <w:jc w:val="center"/>
        <w:rPr>
          <w:rFonts w:ascii="Garamond" w:hAnsi="Garamond"/>
          <w:b/>
          <w:sz w:val="22"/>
          <w:szCs w:val="22"/>
        </w:rPr>
      </w:pPr>
    </w:p>
    <w:p w14:paraId="2C8FDE0F" w14:textId="77777777" w:rsidR="001323A6" w:rsidRPr="001323A6" w:rsidRDefault="001323A6" w:rsidP="003D6AE1">
      <w:pPr>
        <w:spacing w:line="360" w:lineRule="auto"/>
        <w:ind w:firstLine="720"/>
        <w:rPr>
          <w:rFonts w:ascii="Garamond" w:hAnsi="Garamond"/>
          <w:b/>
          <w:sz w:val="20"/>
          <w:szCs w:val="20"/>
        </w:rPr>
      </w:pPr>
      <w:r w:rsidRPr="001323A6">
        <w:rPr>
          <w:rFonts w:ascii="Garamond" w:hAnsi="Garamond"/>
          <w:b/>
          <w:sz w:val="22"/>
          <w:szCs w:val="22"/>
        </w:rPr>
        <w:t xml:space="preserve">□ </w:t>
      </w:r>
      <w:r w:rsidRPr="001323A6">
        <w:rPr>
          <w:rFonts w:ascii="Garamond" w:hAnsi="Garamond"/>
          <w:b/>
          <w:sz w:val="20"/>
          <w:szCs w:val="20"/>
        </w:rPr>
        <w:t xml:space="preserve">SMALL BUSINESS </w:t>
      </w:r>
    </w:p>
    <w:p w14:paraId="035F013F" w14:textId="77777777" w:rsidR="001323A6" w:rsidRPr="001323A6" w:rsidRDefault="001323A6" w:rsidP="003D6AE1">
      <w:pPr>
        <w:spacing w:line="360" w:lineRule="auto"/>
        <w:rPr>
          <w:rFonts w:ascii="Garamond" w:hAnsi="Garamond"/>
          <w:b/>
          <w:sz w:val="20"/>
          <w:szCs w:val="20"/>
        </w:rPr>
      </w:pPr>
      <w:r w:rsidRPr="001323A6">
        <w:rPr>
          <w:rFonts w:ascii="Garamond" w:hAnsi="Garamond"/>
          <w:b/>
          <w:sz w:val="20"/>
          <w:szCs w:val="20"/>
        </w:rPr>
        <w:tab/>
        <w:t>□ WOMEN-OWNED BUSINESS</w:t>
      </w:r>
    </w:p>
    <w:p w14:paraId="3E8CBDA5" w14:textId="77777777" w:rsidR="001323A6" w:rsidRPr="001323A6" w:rsidRDefault="001323A6" w:rsidP="003D6AE1">
      <w:pPr>
        <w:spacing w:line="360" w:lineRule="auto"/>
        <w:rPr>
          <w:rFonts w:ascii="Garamond" w:hAnsi="Garamond"/>
          <w:b/>
          <w:sz w:val="20"/>
          <w:szCs w:val="20"/>
        </w:rPr>
      </w:pPr>
      <w:r w:rsidRPr="001323A6">
        <w:rPr>
          <w:rFonts w:ascii="Garamond" w:hAnsi="Garamond"/>
          <w:b/>
          <w:sz w:val="20"/>
          <w:szCs w:val="20"/>
        </w:rPr>
        <w:tab/>
        <w:t>□ MINORITY-OWNED BUSINESS</w:t>
      </w:r>
    </w:p>
    <w:p w14:paraId="03313F7E" w14:textId="77777777" w:rsidR="001323A6" w:rsidRPr="001323A6" w:rsidRDefault="001323A6" w:rsidP="003D6AE1">
      <w:pPr>
        <w:spacing w:line="360" w:lineRule="auto"/>
        <w:rPr>
          <w:rFonts w:ascii="Garamond" w:hAnsi="Garamond"/>
          <w:b/>
          <w:sz w:val="20"/>
          <w:szCs w:val="20"/>
        </w:rPr>
      </w:pPr>
      <w:r w:rsidRPr="001323A6">
        <w:rPr>
          <w:rFonts w:ascii="Garamond" w:hAnsi="Garamond"/>
          <w:b/>
          <w:sz w:val="20"/>
          <w:szCs w:val="20"/>
        </w:rPr>
        <w:tab/>
        <w:t>□ SERVICE DISABLED VETERAN</w:t>
      </w:r>
    </w:p>
    <w:p w14:paraId="536F5C18" w14:textId="77777777" w:rsidR="001323A6" w:rsidRPr="001323A6" w:rsidRDefault="001323A6" w:rsidP="003D6AE1">
      <w:pPr>
        <w:rPr>
          <w:b/>
          <w:bCs/>
          <w:spacing w:val="-3"/>
          <w:sz w:val="20"/>
        </w:rPr>
      </w:pPr>
      <w:r w:rsidRPr="001323A6">
        <w:rPr>
          <w:rFonts w:ascii="Garamond" w:hAnsi="Garamond"/>
          <w:b/>
          <w:sz w:val="20"/>
          <w:szCs w:val="20"/>
        </w:rPr>
        <w:tab/>
        <w:t>□ NON-SWAM</w:t>
      </w:r>
      <w:r w:rsidRPr="001323A6">
        <w:rPr>
          <w:b/>
          <w:bCs/>
          <w:spacing w:val="-3"/>
          <w:sz w:val="20"/>
        </w:rPr>
        <w:tab/>
      </w:r>
      <w:r w:rsidRPr="001323A6">
        <w:rPr>
          <w:b/>
          <w:bCs/>
          <w:spacing w:val="-3"/>
          <w:sz w:val="20"/>
        </w:rPr>
        <w:tab/>
      </w:r>
      <w:r w:rsidRPr="001323A6">
        <w:rPr>
          <w:b/>
          <w:bCs/>
          <w:spacing w:val="-3"/>
          <w:sz w:val="20"/>
        </w:rPr>
        <w:tab/>
      </w:r>
      <w:r w:rsidRPr="001323A6">
        <w:rPr>
          <w:b/>
          <w:bCs/>
          <w:spacing w:val="-3"/>
          <w:sz w:val="20"/>
        </w:rPr>
        <w:tab/>
      </w:r>
      <w:r w:rsidRPr="001323A6">
        <w:rPr>
          <w:b/>
          <w:bCs/>
          <w:spacing w:val="-3"/>
          <w:sz w:val="20"/>
        </w:rPr>
        <w:tab/>
        <w:t xml:space="preserve">         *National Minority Supplier Development Council or </w:t>
      </w:r>
    </w:p>
    <w:p w14:paraId="60DB0470" w14:textId="77777777" w:rsidR="001323A6" w:rsidRPr="001323A6" w:rsidRDefault="001323A6" w:rsidP="003D6AE1">
      <w:pPr>
        <w:tabs>
          <w:tab w:val="left" w:pos="0"/>
          <w:tab w:val="left" w:pos="900"/>
          <w:tab w:val="left" w:pos="2880"/>
          <w:tab w:val="left" w:pos="4320"/>
          <w:tab w:val="left" w:pos="4860"/>
          <w:tab w:val="left" w:pos="5580"/>
        </w:tabs>
        <w:suppressAutoHyphens/>
        <w:ind w:left="720" w:right="-547"/>
        <w:rPr>
          <w:b/>
          <w:bCs/>
          <w:spacing w:val="-3"/>
          <w:sz w:val="20"/>
        </w:rPr>
      </w:pPr>
      <w:r w:rsidRPr="001323A6">
        <w:rPr>
          <w:b/>
          <w:bCs/>
          <w:spacing w:val="-3"/>
          <w:sz w:val="20"/>
        </w:rPr>
        <w:tab/>
      </w:r>
      <w:r w:rsidRPr="001323A6">
        <w:rPr>
          <w:b/>
          <w:bCs/>
          <w:spacing w:val="-3"/>
          <w:sz w:val="20"/>
        </w:rPr>
        <w:tab/>
      </w:r>
      <w:r w:rsidRPr="001323A6">
        <w:rPr>
          <w:b/>
          <w:bCs/>
          <w:spacing w:val="-3"/>
          <w:sz w:val="20"/>
        </w:rPr>
        <w:tab/>
      </w:r>
      <w:r w:rsidRPr="001323A6">
        <w:rPr>
          <w:b/>
          <w:bCs/>
          <w:spacing w:val="-3"/>
          <w:sz w:val="20"/>
        </w:rPr>
        <w:tab/>
        <w:t xml:space="preserve">              Affiliate</w:t>
      </w:r>
    </w:p>
    <w:p w14:paraId="65A53F9F" w14:textId="77777777" w:rsidR="001323A6" w:rsidRPr="001323A6" w:rsidRDefault="001323A6" w:rsidP="003D6AE1">
      <w:pPr>
        <w:tabs>
          <w:tab w:val="left" w:pos="0"/>
          <w:tab w:val="left" w:pos="900"/>
          <w:tab w:val="left" w:pos="2880"/>
          <w:tab w:val="left" w:pos="4320"/>
          <w:tab w:val="left" w:pos="4860"/>
          <w:tab w:val="left" w:pos="5580"/>
        </w:tabs>
        <w:suppressAutoHyphens/>
        <w:ind w:left="720" w:right="-547"/>
        <w:rPr>
          <w:b/>
          <w:bCs/>
          <w:spacing w:val="-3"/>
          <w:sz w:val="20"/>
        </w:rPr>
      </w:pPr>
      <w:r w:rsidRPr="001323A6">
        <w:rPr>
          <w:b/>
          <w:bCs/>
          <w:spacing w:val="-3"/>
          <w:sz w:val="20"/>
        </w:rPr>
        <w:tab/>
      </w:r>
      <w:r w:rsidRPr="001323A6">
        <w:rPr>
          <w:b/>
          <w:bCs/>
          <w:spacing w:val="-3"/>
          <w:sz w:val="20"/>
        </w:rPr>
        <w:tab/>
      </w:r>
      <w:r w:rsidRPr="001323A6">
        <w:rPr>
          <w:b/>
          <w:bCs/>
          <w:spacing w:val="-3"/>
          <w:sz w:val="20"/>
        </w:rPr>
        <w:tab/>
      </w:r>
      <w:r w:rsidRPr="001323A6">
        <w:rPr>
          <w:b/>
          <w:bCs/>
          <w:spacing w:val="-3"/>
          <w:sz w:val="20"/>
        </w:rPr>
        <w:tab/>
        <w:t xml:space="preserve">           **Women’s Business Enterprise National Council </w:t>
      </w:r>
    </w:p>
    <w:p w14:paraId="49566AEE" w14:textId="77777777" w:rsidR="001323A6" w:rsidRPr="001323A6" w:rsidRDefault="001323A6" w:rsidP="003D6AE1">
      <w:pPr>
        <w:tabs>
          <w:tab w:val="left" w:pos="0"/>
          <w:tab w:val="left" w:pos="900"/>
          <w:tab w:val="left" w:pos="2880"/>
          <w:tab w:val="left" w:pos="4320"/>
          <w:tab w:val="left" w:pos="4860"/>
          <w:tab w:val="left" w:pos="5580"/>
        </w:tabs>
        <w:suppressAutoHyphens/>
        <w:spacing w:line="360" w:lineRule="auto"/>
        <w:ind w:right="-540"/>
      </w:pPr>
    </w:p>
    <w:p w14:paraId="0FA21167" w14:textId="77777777" w:rsidR="001323A6" w:rsidRPr="001323A6" w:rsidRDefault="00DF0752" w:rsidP="003D6AE1">
      <w:pPr>
        <w:jc w:val="center"/>
        <w:outlineLvl w:val="0"/>
      </w:pPr>
      <w:r w:rsidRPr="001323A6">
        <w:rPr>
          <w:b/>
          <w:bCs/>
          <w:noProof/>
          <w:spacing w:val="-3"/>
          <w:sz w:val="20"/>
        </w:rPr>
        <mc:AlternateContent>
          <mc:Choice Requires="wps">
            <w:drawing>
              <wp:anchor distT="0" distB="0" distL="114300" distR="114300" simplePos="0" relativeHeight="251658752" behindDoc="0" locked="0" layoutInCell="1" allowOverlap="1" wp14:anchorId="38F9BC6C" wp14:editId="07777777">
                <wp:simplePos x="0" y="0"/>
                <wp:positionH relativeFrom="column">
                  <wp:posOffset>-86360</wp:posOffset>
                </wp:positionH>
                <wp:positionV relativeFrom="paragraph">
                  <wp:posOffset>65405</wp:posOffset>
                </wp:positionV>
                <wp:extent cx="7029450" cy="5044440"/>
                <wp:effectExtent l="0" t="3810" r="635" b="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5044440"/>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773A610" w14:textId="77777777" w:rsidR="00E45172" w:rsidRPr="00D31384" w:rsidRDefault="00E45172" w:rsidP="00484ECB">
                            <w:pPr>
                              <w:spacing w:line="276" w:lineRule="auto"/>
                              <w:ind w:firstLine="180"/>
                              <w:jc w:val="center"/>
                              <w:rPr>
                                <w:b/>
                                <w:smallCaps/>
                                <w:sz w:val="16"/>
                                <w:szCs w:val="16"/>
                              </w:rPr>
                            </w:pPr>
                            <w:r w:rsidRPr="00D31384">
                              <w:rPr>
                                <w:b/>
                                <w:smallCaps/>
                                <w:sz w:val="16"/>
                                <w:szCs w:val="16"/>
                              </w:rPr>
                              <w:t>definitions</w:t>
                            </w:r>
                          </w:p>
                          <w:p w14:paraId="098DBABB" w14:textId="77777777" w:rsidR="00E45172" w:rsidRPr="00D31384" w:rsidRDefault="00E45172" w:rsidP="00484ECB">
                            <w:pPr>
                              <w:spacing w:line="276" w:lineRule="auto"/>
                              <w:ind w:firstLine="180"/>
                              <w:jc w:val="center"/>
                              <w:rPr>
                                <w:b/>
                                <w:smallCaps/>
                                <w:sz w:val="16"/>
                                <w:szCs w:val="16"/>
                              </w:rPr>
                            </w:pPr>
                          </w:p>
                          <w:p w14:paraId="0D3942FB" w14:textId="77777777" w:rsidR="00E45172" w:rsidRPr="00D31384" w:rsidRDefault="00E45172" w:rsidP="00484ECB">
                            <w:pPr>
                              <w:spacing w:line="276" w:lineRule="auto"/>
                              <w:ind w:firstLine="180"/>
                              <w:jc w:val="center"/>
                              <w:rPr>
                                <w:b/>
                                <w:smallCaps/>
                                <w:sz w:val="16"/>
                                <w:szCs w:val="16"/>
                              </w:rPr>
                            </w:pPr>
                            <w:r w:rsidRPr="00D31384">
                              <w:rPr>
                                <w:rFonts w:ascii="Garamond" w:hAnsi="Garamond"/>
                                <w:sz w:val="16"/>
                                <w:szCs w:val="16"/>
                              </w:rPr>
                              <w:t>For the purpose of determining the appropriate business category, the following definitions apply:</w:t>
                            </w:r>
                          </w:p>
                          <w:p w14:paraId="09ECAEFF" w14:textId="77777777" w:rsidR="00E45172" w:rsidRPr="00D31384" w:rsidRDefault="00E45172" w:rsidP="00484ECB">
                            <w:pPr>
                              <w:spacing w:line="276" w:lineRule="auto"/>
                              <w:ind w:firstLine="180"/>
                              <w:rPr>
                                <w:rFonts w:ascii="Garamond" w:hAnsi="Garamond"/>
                                <w:sz w:val="16"/>
                                <w:szCs w:val="16"/>
                              </w:rPr>
                            </w:pPr>
                          </w:p>
                          <w:p w14:paraId="5F311534" w14:textId="77777777" w:rsidR="00E45172" w:rsidRPr="00D31384" w:rsidRDefault="00E45172" w:rsidP="00484ECB">
                            <w:pPr>
                              <w:pStyle w:val="NormalWeb"/>
                              <w:spacing w:line="276" w:lineRule="auto"/>
                              <w:jc w:val="both"/>
                              <w:rPr>
                                <w:rFonts w:ascii="Garamond" w:hAnsi="Garamond"/>
                                <w:sz w:val="16"/>
                                <w:szCs w:val="16"/>
                              </w:rPr>
                            </w:pPr>
                            <w:r w:rsidRPr="00D31384">
                              <w:rPr>
                                <w:rFonts w:ascii="Garamond" w:hAnsi="Garamond"/>
                                <w:b/>
                                <w:i/>
                                <w:sz w:val="16"/>
                                <w:szCs w:val="16"/>
                              </w:rPr>
                              <w:t>"Small business"</w:t>
                            </w:r>
                            <w:r w:rsidRPr="00D31384">
                              <w:rPr>
                                <w:rFonts w:ascii="Garamond" w:hAnsi="Garamond"/>
                                <w:sz w:val="16"/>
                                <w:szCs w:val="16"/>
                              </w:rPr>
                              <w:t xml:space="preserve"> means a business, independently owned and controlled by one or more individuals who are U.S. citizens or legal resident aliens, and together with affiliates, has 250 or fewer employees, or annual gross receipts of $10 million or less averaged over the previous three years. One or more of the individual owners shall control both the management and daily business operations of the small business. </w:t>
                            </w:r>
                          </w:p>
                          <w:p w14:paraId="38376B00" w14:textId="77777777" w:rsidR="00E45172" w:rsidRPr="00D31384" w:rsidRDefault="00E45172" w:rsidP="00484ECB">
                            <w:pPr>
                              <w:pStyle w:val="NormalWeb"/>
                              <w:spacing w:line="276" w:lineRule="auto"/>
                              <w:jc w:val="both"/>
                              <w:rPr>
                                <w:rFonts w:ascii="Garamond" w:hAnsi="Garamond"/>
                                <w:sz w:val="16"/>
                                <w:szCs w:val="16"/>
                              </w:rPr>
                            </w:pPr>
                            <w:r w:rsidRPr="00D31384">
                              <w:rPr>
                                <w:rFonts w:ascii="Garamond" w:hAnsi="Garamond"/>
                                <w:b/>
                                <w:i/>
                                <w:sz w:val="16"/>
                                <w:szCs w:val="16"/>
                              </w:rPr>
                              <w:t>"Women-owned business"</w:t>
                            </w:r>
                            <w:r w:rsidRPr="00D31384">
                              <w:rPr>
                                <w:rFonts w:ascii="Garamond" w:hAnsi="Garamond"/>
                                <w:sz w:val="16"/>
                                <w:szCs w:val="16"/>
                              </w:rPr>
                              <w:t xml:space="preserve"> means a business that is at least 51 percent owned by one or more women who are U.S. citizens or legal resident aliens, or in the case of a corporation, partnership, or limited liability company or other entity, at least 51 percent of the equity ownership interest is owned by one or more women who are U.S. citizens or legal resident aliens, and both the management and daily business operations are controlled by one or more women.</w:t>
                            </w:r>
                          </w:p>
                          <w:p w14:paraId="0BA19D27" w14:textId="77777777" w:rsidR="00E45172" w:rsidRPr="00D31384" w:rsidRDefault="00E45172" w:rsidP="00484ECB">
                            <w:pPr>
                              <w:pStyle w:val="NormalWeb"/>
                              <w:spacing w:line="276" w:lineRule="auto"/>
                              <w:jc w:val="both"/>
                              <w:rPr>
                                <w:rFonts w:ascii="Garamond" w:hAnsi="Garamond"/>
                                <w:sz w:val="16"/>
                                <w:szCs w:val="16"/>
                              </w:rPr>
                            </w:pPr>
                            <w:r w:rsidRPr="00D31384">
                              <w:rPr>
                                <w:rFonts w:ascii="Garamond" w:hAnsi="Garamond"/>
                                <w:b/>
                                <w:i/>
                                <w:sz w:val="16"/>
                                <w:szCs w:val="16"/>
                              </w:rPr>
                              <w:t>"Minority-owned business"</w:t>
                            </w:r>
                            <w:r w:rsidRPr="00D31384">
                              <w:rPr>
                                <w:rFonts w:ascii="Garamond" w:hAnsi="Garamond"/>
                                <w:sz w:val="16"/>
                                <w:szCs w:val="16"/>
                              </w:rPr>
                              <w:t xml:space="preserve"> means a business that is at least 51 percent owned by one or more minority individuals who are U.S. citizens or legal resident aliens, or in the case of a corporation, partnership, or limited liability company or other entity, at least 51 percent of the equity ownership interest in the corporation, partnership, or limited liability company or other entity is owned by one or more minority individuals who are U.S. citizens or legal resident aliens, and both the management and daily business operations are controlled by on</w:t>
                            </w:r>
                            <w:r>
                              <w:rPr>
                                <w:rFonts w:ascii="Garamond" w:hAnsi="Garamond"/>
                                <w:sz w:val="16"/>
                                <w:szCs w:val="16"/>
                              </w:rPr>
                              <w:t>e or more minority individuals, or historically black college or university as defined in § 2.2-1604, regardless of the percentage ownership by minority individuals or, in the case of a corporation, partnership, or limited liability company or other entity, the equity ownership interest in the corporation, partnership, or limited liability company or other entity.</w:t>
                            </w:r>
                          </w:p>
                          <w:p w14:paraId="42753085" w14:textId="77777777" w:rsidR="00E45172" w:rsidRPr="00D31384" w:rsidRDefault="00E45172" w:rsidP="00484ECB">
                            <w:pPr>
                              <w:pStyle w:val="NormalWeb"/>
                              <w:spacing w:line="276" w:lineRule="auto"/>
                              <w:ind w:left="720"/>
                              <w:jc w:val="both"/>
                              <w:rPr>
                                <w:rFonts w:ascii="Garamond" w:hAnsi="Garamond"/>
                                <w:sz w:val="16"/>
                                <w:szCs w:val="16"/>
                              </w:rPr>
                            </w:pPr>
                            <w:r w:rsidRPr="00D31384">
                              <w:rPr>
                                <w:rFonts w:ascii="Garamond" w:hAnsi="Garamond"/>
                                <w:b/>
                                <w:sz w:val="16"/>
                                <w:szCs w:val="16"/>
                              </w:rPr>
                              <w:t>"Minority individual"</w:t>
                            </w:r>
                            <w:r w:rsidRPr="00D31384">
                              <w:rPr>
                                <w:rFonts w:ascii="Garamond" w:hAnsi="Garamond"/>
                                <w:sz w:val="16"/>
                                <w:szCs w:val="16"/>
                              </w:rPr>
                              <w:t xml:space="preserve"> means an individual who is a citizen of the United States or a legal resident alien and who satisfies one or more of the following definitions: </w:t>
                            </w:r>
                          </w:p>
                          <w:p w14:paraId="3FC3B6E2" w14:textId="77777777" w:rsidR="00E45172" w:rsidRPr="00D31384" w:rsidRDefault="00E45172" w:rsidP="00484ECB">
                            <w:pPr>
                              <w:pStyle w:val="NormalWeb"/>
                              <w:spacing w:line="276" w:lineRule="auto"/>
                              <w:ind w:left="720"/>
                              <w:jc w:val="both"/>
                              <w:rPr>
                                <w:rFonts w:ascii="Garamond" w:hAnsi="Garamond"/>
                                <w:sz w:val="16"/>
                                <w:szCs w:val="16"/>
                              </w:rPr>
                            </w:pPr>
                            <w:r w:rsidRPr="00D31384">
                              <w:rPr>
                                <w:rFonts w:ascii="Garamond" w:hAnsi="Garamond"/>
                                <w:sz w:val="16"/>
                                <w:szCs w:val="16"/>
                              </w:rPr>
                              <w:t xml:space="preserve">1. "African American" means a person having origins in any of the original peoples of Africa and who is regarded as such by the community of which this person claims to be a part. </w:t>
                            </w:r>
                          </w:p>
                          <w:p w14:paraId="4A9CE904" w14:textId="77777777" w:rsidR="00E45172" w:rsidRPr="00D31384" w:rsidRDefault="00E45172" w:rsidP="00484ECB">
                            <w:pPr>
                              <w:pStyle w:val="NormalWeb"/>
                              <w:spacing w:line="276" w:lineRule="auto"/>
                              <w:ind w:left="720"/>
                              <w:jc w:val="both"/>
                              <w:rPr>
                                <w:rFonts w:ascii="Garamond" w:hAnsi="Garamond"/>
                                <w:sz w:val="16"/>
                                <w:szCs w:val="16"/>
                              </w:rPr>
                            </w:pPr>
                            <w:r w:rsidRPr="00D31384">
                              <w:rPr>
                                <w:rFonts w:ascii="Garamond" w:hAnsi="Garamond"/>
                                <w:sz w:val="16"/>
                                <w:szCs w:val="16"/>
                              </w:rPr>
                              <w:t xml:space="preserve">2. "Asian American" means a person having origins in any of the original peoples of the Far East, Southeast Asia, the Indian subcontinent, or the Pacific Islands, including but not limited to Japan, China, Vietnam, Samoa, Laos, Cambodia, Taiwan, Northern Mariana Islands, the Philippines, a U.S. territory of the Pacific, India, Pakistan, Bangladesh, or Sri Lanka and who is regarded as such by the community of which this person claims to be a part. </w:t>
                            </w:r>
                          </w:p>
                          <w:p w14:paraId="2F312361" w14:textId="77777777" w:rsidR="00E45172" w:rsidRPr="00D31384" w:rsidRDefault="00E45172" w:rsidP="00484ECB">
                            <w:pPr>
                              <w:pStyle w:val="NormalWeb"/>
                              <w:spacing w:line="276" w:lineRule="auto"/>
                              <w:ind w:left="720"/>
                              <w:jc w:val="both"/>
                              <w:rPr>
                                <w:rFonts w:ascii="Garamond" w:hAnsi="Garamond"/>
                                <w:sz w:val="16"/>
                                <w:szCs w:val="16"/>
                              </w:rPr>
                            </w:pPr>
                            <w:r w:rsidRPr="00D31384">
                              <w:rPr>
                                <w:rFonts w:ascii="Garamond" w:hAnsi="Garamond"/>
                                <w:sz w:val="16"/>
                                <w:szCs w:val="16"/>
                              </w:rPr>
                              <w:t xml:space="preserve">3. "Hispanic American" means a person having origins in any of the Spanish-speaking peoples of Mexico, South or Central America, or the Caribbean Islands or other Spanish or Portuguese cultures and who is regarded as such by the community of which this person claims to be a part. </w:t>
                            </w:r>
                          </w:p>
                          <w:p w14:paraId="5CAC1BF0" w14:textId="77777777" w:rsidR="00E45172" w:rsidRPr="00D31384" w:rsidRDefault="00E45172" w:rsidP="00484ECB">
                            <w:pPr>
                              <w:pStyle w:val="NormalWeb"/>
                              <w:spacing w:line="276" w:lineRule="auto"/>
                              <w:ind w:left="720"/>
                              <w:jc w:val="both"/>
                              <w:rPr>
                                <w:rFonts w:ascii="Garamond" w:hAnsi="Garamond"/>
                                <w:sz w:val="16"/>
                                <w:szCs w:val="16"/>
                              </w:rPr>
                            </w:pPr>
                            <w:r w:rsidRPr="00D31384">
                              <w:rPr>
                                <w:rFonts w:ascii="Garamond" w:hAnsi="Garamond"/>
                                <w:sz w:val="16"/>
                                <w:szCs w:val="16"/>
                              </w:rPr>
                              <w:t xml:space="preserve">4. "Native American" means a person having origins in any of the original peoples of North America and who is regarded as such by the community of which this person claims to be a part or who is recognized by a tribal organization. </w:t>
                            </w:r>
                          </w:p>
                          <w:p w14:paraId="7E9549FF" w14:textId="77777777" w:rsidR="00E45172" w:rsidRPr="00D31384" w:rsidRDefault="00E45172" w:rsidP="00484ECB">
                            <w:pPr>
                              <w:pStyle w:val="NormalWeb"/>
                              <w:spacing w:line="276" w:lineRule="auto"/>
                              <w:jc w:val="both"/>
                              <w:rPr>
                                <w:rFonts w:ascii="Garamond" w:hAnsi="Garamond"/>
                                <w:sz w:val="16"/>
                                <w:szCs w:val="16"/>
                              </w:rPr>
                            </w:pPr>
                            <w:r w:rsidRPr="00D31384">
                              <w:rPr>
                                <w:rFonts w:ascii="Garamond" w:hAnsi="Garamond"/>
                                <w:b/>
                                <w:i/>
                                <w:sz w:val="16"/>
                                <w:szCs w:val="16"/>
                              </w:rPr>
                              <w:t>"Service disabled veteran business"</w:t>
                            </w:r>
                            <w:r w:rsidRPr="00D31384">
                              <w:rPr>
                                <w:rFonts w:ascii="Garamond" w:hAnsi="Garamond"/>
                                <w:sz w:val="16"/>
                                <w:szCs w:val="16"/>
                              </w:rPr>
                              <w:t xml:space="preserve"> means a business that is at least 51 percent owned by one or more service disabled veterans or, in the case of a corporation, partnership, or limited liability company or other entity, at least 51 percent of the equity ownership interest in the corporation, partnership, or limited liability company or other entity is owned by one or more individuals who are service disabled veterans and both the management and daily business operations are controlled by one or more individuals who are service disabled veterans. </w:t>
                            </w:r>
                          </w:p>
                          <w:p w14:paraId="6ED307C2" w14:textId="77777777" w:rsidR="00E45172" w:rsidRDefault="00E45172" w:rsidP="00484ECB">
                            <w:pPr>
                              <w:pStyle w:val="NormalWeb"/>
                              <w:spacing w:line="276" w:lineRule="auto"/>
                              <w:ind w:left="720"/>
                              <w:jc w:val="both"/>
                              <w:rPr>
                                <w:rFonts w:ascii="Garamond" w:hAnsi="Garamond"/>
                                <w:sz w:val="16"/>
                                <w:szCs w:val="16"/>
                              </w:rPr>
                            </w:pPr>
                            <w:r w:rsidRPr="00D31384">
                              <w:rPr>
                                <w:rFonts w:ascii="Garamond" w:hAnsi="Garamond"/>
                                <w:b/>
                                <w:sz w:val="16"/>
                                <w:szCs w:val="16"/>
                              </w:rPr>
                              <w:t>"Service disabled veteran"</w:t>
                            </w:r>
                            <w:r w:rsidRPr="00D31384">
                              <w:rPr>
                                <w:rFonts w:ascii="Garamond" w:hAnsi="Garamond"/>
                                <w:sz w:val="16"/>
                                <w:szCs w:val="16"/>
                              </w:rPr>
                              <w:t xml:space="preserve"> means a veteran who (</w:t>
                            </w:r>
                            <w:proofErr w:type="spellStart"/>
                            <w:r w:rsidRPr="00D31384">
                              <w:rPr>
                                <w:rFonts w:ascii="Garamond" w:hAnsi="Garamond"/>
                                <w:sz w:val="16"/>
                                <w:szCs w:val="16"/>
                              </w:rPr>
                              <w:t>i</w:t>
                            </w:r>
                            <w:proofErr w:type="spellEnd"/>
                            <w:r w:rsidRPr="00D31384">
                              <w:rPr>
                                <w:rFonts w:ascii="Garamond" w:hAnsi="Garamond"/>
                                <w:sz w:val="16"/>
                                <w:szCs w:val="16"/>
                              </w:rPr>
                              <w:t xml:space="preserve">) served on active duty in the United States military ground, naval, or air service, (ii) was discharged or released under conditions other than dishonorable, and (iii) has a service-connected disability rating fixed by the United States Department of Veterans Affairs. </w:t>
                            </w:r>
                          </w:p>
                          <w:p w14:paraId="41E00D5E" w14:textId="77777777" w:rsidR="00E45172" w:rsidRPr="003C5E07" w:rsidRDefault="00E45172" w:rsidP="001323A6">
                            <w:pPr>
                              <w:pStyle w:val="NormalWeb"/>
                              <w:spacing w:line="360" w:lineRule="auto"/>
                              <w:jc w:val="both"/>
                              <w:rPr>
                                <w:rFonts w:ascii="Garamond" w:hAnsi="Garamond"/>
                                <w:sz w:val="16"/>
                                <w:szCs w:val="16"/>
                              </w:rPr>
                            </w:pPr>
                            <w:r>
                              <w:rPr>
                                <w:rFonts w:ascii="Garamond" w:hAnsi="Garamond"/>
                                <w:b/>
                                <w:i/>
                                <w:sz w:val="16"/>
                                <w:szCs w:val="16"/>
                              </w:rPr>
                              <w:t>“Non-SWAM”</w:t>
                            </w:r>
                            <w:r>
                              <w:rPr>
                                <w:rFonts w:ascii="Garamond" w:hAnsi="Garamond"/>
                                <w:sz w:val="16"/>
                                <w:szCs w:val="16"/>
                              </w:rPr>
                              <w:t xml:space="preserve"> means any category other than small, women-owned or minority-owned (i.e., large, non-or not-for-profit, governmental entity). </w:t>
                            </w:r>
                          </w:p>
                          <w:p w14:paraId="42CFD04B" w14:textId="77777777" w:rsidR="00E45172" w:rsidRPr="00E91E6E" w:rsidRDefault="00E45172" w:rsidP="001323A6">
                            <w:pPr>
                              <w:pStyle w:val="NormalWeb"/>
                              <w:spacing w:line="360" w:lineRule="auto"/>
                              <w:ind w:left="720" w:hanging="720"/>
                              <w:jc w:val="both"/>
                              <w:rPr>
                                <w:rFonts w:ascii="Garamond" w:hAnsi="Garamond"/>
                                <w:sz w:val="18"/>
                                <w:szCs w:val="18"/>
                              </w:rPr>
                            </w:pPr>
                          </w:p>
                          <w:p w14:paraId="464E9DCE" w14:textId="77777777" w:rsidR="00E45172" w:rsidRDefault="00E45172" w:rsidP="001323A6">
                            <w:pPr>
                              <w:spacing w:line="360" w:lineRule="auto"/>
                              <w:ind w:firstLine="180"/>
                              <w:jc w:val="both"/>
                              <w:rPr>
                                <w:sz w:val="18"/>
                                <w:szCs w:val="18"/>
                              </w:rPr>
                            </w:pPr>
                          </w:p>
                          <w:p w14:paraId="7BB80976" w14:textId="77777777" w:rsidR="00E45172" w:rsidRPr="0085316C" w:rsidRDefault="00E45172" w:rsidP="001323A6">
                            <w:pPr>
                              <w:spacing w:line="360" w:lineRule="auto"/>
                              <w:ind w:firstLine="180"/>
                              <w:rPr>
                                <w:sz w:val="18"/>
                                <w:szCs w:val="18"/>
                              </w:rPr>
                            </w:pPr>
                          </w:p>
                          <w:p w14:paraId="1EEB54C5" w14:textId="77777777" w:rsidR="00E45172" w:rsidRDefault="00E451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F9BC6C" id="Text Box 10" o:spid="_x0000_s1030" type="#_x0000_t202" style="position:absolute;left:0;text-align:left;margin-left:-6.8pt;margin-top:5.15pt;width:553.5pt;height:397.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" stroked="f" strokeweight="3pt">
                <v:stroke linestyle="thinThin"/>
                <v:textbox>
                  <w:txbxContent>
                    <w:p w14:paraId="0773A610" w14:textId="77777777" w:rsidR="00034987" w:rsidRPr="00D31384" w:rsidRDefault="00034987" w:rsidP="00484ECB">
                      <w:pPr>
                        <w:spacing w:line="276" w:lineRule="auto"/>
                        <w:ind w:firstLine="180"/>
                        <w:jc w:val="center"/>
                        <w:rPr>
                          <w:b/>
                          <w:smallCaps/>
                          <w:sz w:val="16"/>
                          <w:szCs w:val="16"/>
                        </w:rPr>
                      </w:pPr>
                      <w:r w:rsidRPr="00D31384">
                        <w:rPr>
                          <w:b/>
                          <w:smallCaps/>
                          <w:sz w:val="16"/>
                          <w:szCs w:val="16"/>
                        </w:rPr>
                        <w:t>definitions</w:t>
                      </w:r>
                    </w:p>
                    <w:p w14:paraId="098DBABB" w14:textId="77777777" w:rsidR="00034987" w:rsidRPr="00D31384" w:rsidRDefault="00034987" w:rsidP="00484ECB">
                      <w:pPr>
                        <w:spacing w:line="276" w:lineRule="auto"/>
                        <w:ind w:firstLine="180"/>
                        <w:jc w:val="center"/>
                        <w:rPr>
                          <w:b/>
                          <w:smallCaps/>
                          <w:sz w:val="16"/>
                          <w:szCs w:val="16"/>
                        </w:rPr>
                      </w:pPr>
                    </w:p>
                    <w:p w14:paraId="0D3942FB" w14:textId="77777777" w:rsidR="00034987" w:rsidRPr="00D31384" w:rsidRDefault="00034987" w:rsidP="00484ECB">
                      <w:pPr>
                        <w:spacing w:line="276" w:lineRule="auto"/>
                        <w:ind w:firstLine="180"/>
                        <w:jc w:val="center"/>
                        <w:rPr>
                          <w:b/>
                          <w:smallCaps/>
                          <w:sz w:val="16"/>
                          <w:szCs w:val="16"/>
                        </w:rPr>
                      </w:pPr>
                      <w:proofErr w:type="gramStart"/>
                      <w:r w:rsidRPr="00D31384">
                        <w:rPr>
                          <w:rFonts w:ascii="Garamond" w:hAnsi="Garamond"/>
                          <w:sz w:val="16"/>
                          <w:szCs w:val="16"/>
                        </w:rPr>
                        <w:t>For the purpose of</w:t>
                      </w:r>
                      <w:proofErr w:type="gramEnd"/>
                      <w:r w:rsidRPr="00D31384">
                        <w:rPr>
                          <w:rFonts w:ascii="Garamond" w:hAnsi="Garamond"/>
                          <w:sz w:val="16"/>
                          <w:szCs w:val="16"/>
                        </w:rPr>
                        <w:t xml:space="preserve"> determining the appropriate business category, the following definitions apply:</w:t>
                      </w:r>
                    </w:p>
                    <w:p w14:paraId="09ECAEFF" w14:textId="77777777" w:rsidR="00034987" w:rsidRPr="00D31384" w:rsidRDefault="00034987" w:rsidP="00484ECB">
                      <w:pPr>
                        <w:spacing w:line="276" w:lineRule="auto"/>
                        <w:ind w:firstLine="180"/>
                        <w:rPr>
                          <w:rFonts w:ascii="Garamond" w:hAnsi="Garamond"/>
                          <w:sz w:val="16"/>
                          <w:szCs w:val="16"/>
                        </w:rPr>
                      </w:pPr>
                    </w:p>
                    <w:p w14:paraId="5F311534" w14:textId="77777777" w:rsidR="00034987" w:rsidRPr="00D31384" w:rsidRDefault="00034987" w:rsidP="00484ECB">
                      <w:pPr>
                        <w:pStyle w:val="NormalWeb"/>
                        <w:spacing w:line="276" w:lineRule="auto"/>
                        <w:jc w:val="both"/>
                        <w:rPr>
                          <w:rFonts w:ascii="Garamond" w:hAnsi="Garamond"/>
                          <w:sz w:val="16"/>
                          <w:szCs w:val="16"/>
                        </w:rPr>
                      </w:pPr>
                      <w:r w:rsidRPr="00D31384">
                        <w:rPr>
                          <w:rFonts w:ascii="Garamond" w:hAnsi="Garamond"/>
                          <w:b/>
                          <w:i/>
                          <w:sz w:val="16"/>
                          <w:szCs w:val="16"/>
                        </w:rPr>
                        <w:t>"Small business"</w:t>
                      </w:r>
                      <w:r w:rsidRPr="00D31384">
                        <w:rPr>
                          <w:rFonts w:ascii="Garamond" w:hAnsi="Garamond"/>
                          <w:sz w:val="16"/>
                          <w:szCs w:val="16"/>
                        </w:rPr>
                        <w:t xml:space="preserve"> means a business, independently owned and controlled by one or more individuals who are U.S. citizens or legal resident aliens, and together with affiliates, has 250 or fewer employees, or annual gross receipts of $10 million or less averaged over the previous three years. One or more of the individual owners shall control both the management and daily business operations of the small business. </w:t>
                      </w:r>
                    </w:p>
                    <w:p w14:paraId="38376B00" w14:textId="77777777" w:rsidR="00034987" w:rsidRPr="00D31384" w:rsidRDefault="00034987" w:rsidP="00484ECB">
                      <w:pPr>
                        <w:pStyle w:val="NormalWeb"/>
                        <w:spacing w:line="276" w:lineRule="auto"/>
                        <w:jc w:val="both"/>
                        <w:rPr>
                          <w:rFonts w:ascii="Garamond" w:hAnsi="Garamond"/>
                          <w:sz w:val="16"/>
                          <w:szCs w:val="16"/>
                        </w:rPr>
                      </w:pPr>
                      <w:proofErr w:type="gramStart"/>
                      <w:r w:rsidRPr="00D31384">
                        <w:rPr>
                          <w:rFonts w:ascii="Garamond" w:hAnsi="Garamond"/>
                          <w:b/>
                          <w:i/>
                          <w:sz w:val="16"/>
                          <w:szCs w:val="16"/>
                        </w:rPr>
                        <w:t>"Women-owned business"</w:t>
                      </w:r>
                      <w:r w:rsidRPr="00D31384">
                        <w:rPr>
                          <w:rFonts w:ascii="Garamond" w:hAnsi="Garamond"/>
                          <w:sz w:val="16"/>
                          <w:szCs w:val="16"/>
                        </w:rPr>
                        <w:t xml:space="preserve"> means a business that is at least 51 percent owned by one or more women who are U.S. citizens or legal resident aliens, or in the case of a corporation, partnership, or limited liability company or other entity, at least 51 percent of the equity ownership interest is owned by one or more women who are U.S. citizens or legal resident aliens, and both the management and daily business operations are controlled by one or more women.</w:t>
                      </w:r>
                      <w:proofErr w:type="gramEnd"/>
                    </w:p>
                    <w:p w14:paraId="0BA19D27" w14:textId="77777777" w:rsidR="00034987" w:rsidRPr="00D31384" w:rsidRDefault="00034987" w:rsidP="00484ECB">
                      <w:pPr>
                        <w:pStyle w:val="NormalWeb"/>
                        <w:spacing w:line="276" w:lineRule="auto"/>
                        <w:jc w:val="both"/>
                        <w:rPr>
                          <w:rFonts w:ascii="Garamond" w:hAnsi="Garamond"/>
                          <w:sz w:val="16"/>
                          <w:szCs w:val="16"/>
                        </w:rPr>
                      </w:pPr>
                      <w:proofErr w:type="gramStart"/>
                      <w:r w:rsidRPr="00D31384">
                        <w:rPr>
                          <w:rFonts w:ascii="Garamond" w:hAnsi="Garamond"/>
                          <w:b/>
                          <w:i/>
                          <w:sz w:val="16"/>
                          <w:szCs w:val="16"/>
                        </w:rPr>
                        <w:t>"Minority-owned business"</w:t>
                      </w:r>
                      <w:r w:rsidRPr="00D31384">
                        <w:rPr>
                          <w:rFonts w:ascii="Garamond" w:hAnsi="Garamond"/>
                          <w:sz w:val="16"/>
                          <w:szCs w:val="16"/>
                        </w:rPr>
                        <w:t xml:space="preserve"> means a business that is at least 51 percent owned by one or more minority individuals who are U.S. citizens or legal resident aliens, or in the case of a corporation, partnership, or limited liability company or other entity, at least 51 percent of the equity ownership interest in the corporation, partnership, or limited liability company or other entity is owned by one or more minority individuals who are U.S. citizens or legal resident aliens, and both the management and daily business operations are controlled by on</w:t>
                      </w:r>
                      <w:r>
                        <w:rPr>
                          <w:rFonts w:ascii="Garamond" w:hAnsi="Garamond"/>
                          <w:sz w:val="16"/>
                          <w:szCs w:val="16"/>
                        </w:rPr>
                        <w:t>e or more minority individuals, or historically black college or university as defined in § 2.2-1604, regardless of the percentage ownership by minority individuals or, in the case of a corporation, partnership, or limited liability company or other entity, the equity ownership interest in the corporation, partnership, or limited liability company or other entity.</w:t>
                      </w:r>
                      <w:proofErr w:type="gramEnd"/>
                    </w:p>
                    <w:p w14:paraId="42753085" w14:textId="77777777" w:rsidR="00034987" w:rsidRPr="00D31384" w:rsidRDefault="00034987" w:rsidP="00484ECB">
                      <w:pPr>
                        <w:pStyle w:val="NormalWeb"/>
                        <w:spacing w:line="276" w:lineRule="auto"/>
                        <w:ind w:left="720"/>
                        <w:jc w:val="both"/>
                        <w:rPr>
                          <w:rFonts w:ascii="Garamond" w:hAnsi="Garamond"/>
                          <w:sz w:val="16"/>
                          <w:szCs w:val="16"/>
                        </w:rPr>
                      </w:pPr>
                      <w:r w:rsidRPr="00D31384">
                        <w:rPr>
                          <w:rFonts w:ascii="Garamond" w:hAnsi="Garamond"/>
                          <w:b/>
                          <w:sz w:val="16"/>
                          <w:szCs w:val="16"/>
                        </w:rPr>
                        <w:t>"Minority individual"</w:t>
                      </w:r>
                      <w:r w:rsidRPr="00D31384">
                        <w:rPr>
                          <w:rFonts w:ascii="Garamond" w:hAnsi="Garamond"/>
                          <w:sz w:val="16"/>
                          <w:szCs w:val="16"/>
                        </w:rPr>
                        <w:t xml:space="preserve"> means an individual who is a citizen of the United States or a legal resident alien and who satisfies one or more of the following definitions: </w:t>
                      </w:r>
                    </w:p>
                    <w:p w14:paraId="3FC3B6E2" w14:textId="77777777" w:rsidR="00034987" w:rsidRPr="00D31384" w:rsidRDefault="00034987" w:rsidP="00484ECB">
                      <w:pPr>
                        <w:pStyle w:val="NormalWeb"/>
                        <w:spacing w:line="276" w:lineRule="auto"/>
                        <w:ind w:left="720"/>
                        <w:jc w:val="both"/>
                        <w:rPr>
                          <w:rFonts w:ascii="Garamond" w:hAnsi="Garamond"/>
                          <w:sz w:val="16"/>
                          <w:szCs w:val="16"/>
                        </w:rPr>
                      </w:pPr>
                      <w:r w:rsidRPr="00D31384">
                        <w:rPr>
                          <w:rFonts w:ascii="Garamond" w:hAnsi="Garamond"/>
                          <w:sz w:val="16"/>
                          <w:szCs w:val="16"/>
                        </w:rPr>
                        <w:t xml:space="preserve">1. "African American" means a person having origins in any of the original peoples of Africa and who </w:t>
                      </w:r>
                      <w:proofErr w:type="gramStart"/>
                      <w:r w:rsidRPr="00D31384">
                        <w:rPr>
                          <w:rFonts w:ascii="Garamond" w:hAnsi="Garamond"/>
                          <w:sz w:val="16"/>
                          <w:szCs w:val="16"/>
                        </w:rPr>
                        <w:t>is regarded</w:t>
                      </w:r>
                      <w:proofErr w:type="gramEnd"/>
                      <w:r w:rsidRPr="00D31384">
                        <w:rPr>
                          <w:rFonts w:ascii="Garamond" w:hAnsi="Garamond"/>
                          <w:sz w:val="16"/>
                          <w:szCs w:val="16"/>
                        </w:rPr>
                        <w:t xml:space="preserve"> as such by the community of which this person claims to be a part. </w:t>
                      </w:r>
                    </w:p>
                    <w:p w14:paraId="4A9CE904" w14:textId="77777777" w:rsidR="00034987" w:rsidRPr="00D31384" w:rsidRDefault="00034987" w:rsidP="00484ECB">
                      <w:pPr>
                        <w:pStyle w:val="NormalWeb"/>
                        <w:spacing w:line="276" w:lineRule="auto"/>
                        <w:ind w:left="720"/>
                        <w:jc w:val="both"/>
                        <w:rPr>
                          <w:rFonts w:ascii="Garamond" w:hAnsi="Garamond"/>
                          <w:sz w:val="16"/>
                          <w:szCs w:val="16"/>
                        </w:rPr>
                      </w:pPr>
                      <w:proofErr w:type="gramStart"/>
                      <w:r w:rsidRPr="00D31384">
                        <w:rPr>
                          <w:rFonts w:ascii="Garamond" w:hAnsi="Garamond"/>
                          <w:sz w:val="16"/>
                          <w:szCs w:val="16"/>
                        </w:rPr>
                        <w:t>2. "Asian American" means a person having origins in any of the original peoples of the Far East, Southeast Asia, the Indian subcontinent, or the Pacific Islands, including but not limited to Japan, China, Vietnam, Samoa, Laos, Cambodia, Taiwan, Northern Mariana Islands, the Philippines, a U.S. territory of the Pacific, India, Pakistan, Bangladesh, or Sri Lanka and who is regarded as such by the community of which this person claims to be a part.</w:t>
                      </w:r>
                      <w:proofErr w:type="gramEnd"/>
                      <w:r w:rsidRPr="00D31384">
                        <w:rPr>
                          <w:rFonts w:ascii="Garamond" w:hAnsi="Garamond"/>
                          <w:sz w:val="16"/>
                          <w:szCs w:val="16"/>
                        </w:rPr>
                        <w:t xml:space="preserve"> </w:t>
                      </w:r>
                    </w:p>
                    <w:p w14:paraId="2F312361" w14:textId="77777777" w:rsidR="00034987" w:rsidRPr="00D31384" w:rsidRDefault="00034987" w:rsidP="00484ECB">
                      <w:pPr>
                        <w:pStyle w:val="NormalWeb"/>
                        <w:spacing w:line="276" w:lineRule="auto"/>
                        <w:ind w:left="720"/>
                        <w:jc w:val="both"/>
                        <w:rPr>
                          <w:rFonts w:ascii="Garamond" w:hAnsi="Garamond"/>
                          <w:sz w:val="16"/>
                          <w:szCs w:val="16"/>
                        </w:rPr>
                      </w:pPr>
                      <w:r w:rsidRPr="00D31384">
                        <w:rPr>
                          <w:rFonts w:ascii="Garamond" w:hAnsi="Garamond"/>
                          <w:sz w:val="16"/>
                          <w:szCs w:val="16"/>
                        </w:rPr>
                        <w:t xml:space="preserve">3. "Hispanic American" means a person having origins in any of the Spanish-speaking peoples of Mexico, South or Central America, or the Caribbean Islands or other Spanish or Portuguese cultures and who </w:t>
                      </w:r>
                      <w:proofErr w:type="gramStart"/>
                      <w:r w:rsidRPr="00D31384">
                        <w:rPr>
                          <w:rFonts w:ascii="Garamond" w:hAnsi="Garamond"/>
                          <w:sz w:val="16"/>
                          <w:szCs w:val="16"/>
                        </w:rPr>
                        <w:t>is regarded</w:t>
                      </w:r>
                      <w:proofErr w:type="gramEnd"/>
                      <w:r w:rsidRPr="00D31384">
                        <w:rPr>
                          <w:rFonts w:ascii="Garamond" w:hAnsi="Garamond"/>
                          <w:sz w:val="16"/>
                          <w:szCs w:val="16"/>
                        </w:rPr>
                        <w:t xml:space="preserve"> as such by the community of which this person claims to be a part. </w:t>
                      </w:r>
                    </w:p>
                    <w:p w14:paraId="5CAC1BF0" w14:textId="77777777" w:rsidR="00034987" w:rsidRPr="00D31384" w:rsidRDefault="00034987" w:rsidP="00484ECB">
                      <w:pPr>
                        <w:pStyle w:val="NormalWeb"/>
                        <w:spacing w:line="276" w:lineRule="auto"/>
                        <w:ind w:left="720"/>
                        <w:jc w:val="both"/>
                        <w:rPr>
                          <w:rFonts w:ascii="Garamond" w:hAnsi="Garamond"/>
                          <w:sz w:val="16"/>
                          <w:szCs w:val="16"/>
                        </w:rPr>
                      </w:pPr>
                      <w:r w:rsidRPr="00D31384">
                        <w:rPr>
                          <w:rFonts w:ascii="Garamond" w:hAnsi="Garamond"/>
                          <w:sz w:val="16"/>
                          <w:szCs w:val="16"/>
                        </w:rPr>
                        <w:t xml:space="preserve">4. "Native American" means a person having origins in any of the original peoples of North America and who </w:t>
                      </w:r>
                      <w:proofErr w:type="gramStart"/>
                      <w:r w:rsidRPr="00D31384">
                        <w:rPr>
                          <w:rFonts w:ascii="Garamond" w:hAnsi="Garamond"/>
                          <w:sz w:val="16"/>
                          <w:szCs w:val="16"/>
                        </w:rPr>
                        <w:t>is regarded</w:t>
                      </w:r>
                      <w:proofErr w:type="gramEnd"/>
                      <w:r w:rsidRPr="00D31384">
                        <w:rPr>
                          <w:rFonts w:ascii="Garamond" w:hAnsi="Garamond"/>
                          <w:sz w:val="16"/>
                          <w:szCs w:val="16"/>
                        </w:rPr>
                        <w:t xml:space="preserve"> as such by the community of which this person claims to be a part or who is recognized by a tribal organization. </w:t>
                      </w:r>
                    </w:p>
                    <w:p w14:paraId="7E9549FF" w14:textId="77777777" w:rsidR="00034987" w:rsidRPr="00D31384" w:rsidRDefault="00034987" w:rsidP="00484ECB">
                      <w:pPr>
                        <w:pStyle w:val="NormalWeb"/>
                        <w:spacing w:line="276" w:lineRule="auto"/>
                        <w:jc w:val="both"/>
                        <w:rPr>
                          <w:rFonts w:ascii="Garamond" w:hAnsi="Garamond"/>
                          <w:sz w:val="16"/>
                          <w:szCs w:val="16"/>
                        </w:rPr>
                      </w:pPr>
                      <w:proofErr w:type="gramStart"/>
                      <w:r w:rsidRPr="00D31384">
                        <w:rPr>
                          <w:rFonts w:ascii="Garamond" w:hAnsi="Garamond"/>
                          <w:b/>
                          <w:i/>
                          <w:sz w:val="16"/>
                          <w:szCs w:val="16"/>
                        </w:rPr>
                        <w:t>"Service disabled veteran business"</w:t>
                      </w:r>
                      <w:r w:rsidRPr="00D31384">
                        <w:rPr>
                          <w:rFonts w:ascii="Garamond" w:hAnsi="Garamond"/>
                          <w:sz w:val="16"/>
                          <w:szCs w:val="16"/>
                        </w:rPr>
                        <w:t xml:space="preserve"> means a business that is at least 51 percent owned by one or more service disabled veterans or, in the case of a corporation, partnership, or limited liability company or other entity, at least 51 percent of the equity ownership interest in the corporation, partnership, or limited liability company or other entity is owned by one or more individuals who are service disabled veterans and both the management and daily business operations are controlled by one or more individuals who are service disabled veterans.</w:t>
                      </w:r>
                      <w:proofErr w:type="gramEnd"/>
                      <w:r w:rsidRPr="00D31384">
                        <w:rPr>
                          <w:rFonts w:ascii="Garamond" w:hAnsi="Garamond"/>
                          <w:sz w:val="16"/>
                          <w:szCs w:val="16"/>
                        </w:rPr>
                        <w:t xml:space="preserve"> </w:t>
                      </w:r>
                    </w:p>
                    <w:p w14:paraId="6ED307C2" w14:textId="77777777" w:rsidR="00034987" w:rsidRDefault="00034987" w:rsidP="00484ECB">
                      <w:pPr>
                        <w:pStyle w:val="NormalWeb"/>
                        <w:spacing w:line="276" w:lineRule="auto"/>
                        <w:ind w:left="720"/>
                        <w:jc w:val="both"/>
                        <w:rPr>
                          <w:rFonts w:ascii="Garamond" w:hAnsi="Garamond"/>
                          <w:sz w:val="16"/>
                          <w:szCs w:val="16"/>
                        </w:rPr>
                      </w:pPr>
                      <w:r w:rsidRPr="00D31384">
                        <w:rPr>
                          <w:rFonts w:ascii="Garamond" w:hAnsi="Garamond"/>
                          <w:b/>
                          <w:sz w:val="16"/>
                          <w:szCs w:val="16"/>
                        </w:rPr>
                        <w:t>"Service disabled veteran"</w:t>
                      </w:r>
                      <w:r w:rsidRPr="00D31384">
                        <w:rPr>
                          <w:rFonts w:ascii="Garamond" w:hAnsi="Garamond"/>
                          <w:sz w:val="16"/>
                          <w:szCs w:val="16"/>
                        </w:rPr>
                        <w:t xml:space="preserve"> means a veteran who (</w:t>
                      </w:r>
                      <w:proofErr w:type="spellStart"/>
                      <w:r w:rsidRPr="00D31384">
                        <w:rPr>
                          <w:rFonts w:ascii="Garamond" w:hAnsi="Garamond"/>
                          <w:sz w:val="16"/>
                          <w:szCs w:val="16"/>
                        </w:rPr>
                        <w:t>i</w:t>
                      </w:r>
                      <w:proofErr w:type="spellEnd"/>
                      <w:r w:rsidRPr="00D31384">
                        <w:rPr>
                          <w:rFonts w:ascii="Garamond" w:hAnsi="Garamond"/>
                          <w:sz w:val="16"/>
                          <w:szCs w:val="16"/>
                        </w:rPr>
                        <w:t xml:space="preserve">) served on active duty in the United States military ground, naval, or air service, </w:t>
                      </w:r>
                      <w:proofErr w:type="gramStart"/>
                      <w:r w:rsidRPr="00D31384">
                        <w:rPr>
                          <w:rFonts w:ascii="Garamond" w:hAnsi="Garamond"/>
                          <w:sz w:val="16"/>
                          <w:szCs w:val="16"/>
                        </w:rPr>
                        <w:t>(ii) was discharged or released under conditions other than dishonorable,</w:t>
                      </w:r>
                      <w:proofErr w:type="gramEnd"/>
                      <w:r w:rsidRPr="00D31384">
                        <w:rPr>
                          <w:rFonts w:ascii="Garamond" w:hAnsi="Garamond"/>
                          <w:sz w:val="16"/>
                          <w:szCs w:val="16"/>
                        </w:rPr>
                        <w:t xml:space="preserve"> and (iii) has a service-connected disability rating fixed by the United States Department of Veterans Affairs. </w:t>
                      </w:r>
                    </w:p>
                    <w:p w14:paraId="41E00D5E" w14:textId="77777777" w:rsidR="00034987" w:rsidRPr="003C5E07" w:rsidRDefault="00034987" w:rsidP="001323A6">
                      <w:pPr>
                        <w:pStyle w:val="NormalWeb"/>
                        <w:spacing w:line="360" w:lineRule="auto"/>
                        <w:jc w:val="both"/>
                        <w:rPr>
                          <w:rFonts w:ascii="Garamond" w:hAnsi="Garamond"/>
                          <w:sz w:val="16"/>
                          <w:szCs w:val="16"/>
                        </w:rPr>
                      </w:pPr>
                      <w:r>
                        <w:rPr>
                          <w:rFonts w:ascii="Garamond" w:hAnsi="Garamond"/>
                          <w:b/>
                          <w:i/>
                          <w:sz w:val="16"/>
                          <w:szCs w:val="16"/>
                        </w:rPr>
                        <w:t>“Non-SWAM”</w:t>
                      </w:r>
                      <w:r>
                        <w:rPr>
                          <w:rFonts w:ascii="Garamond" w:hAnsi="Garamond"/>
                          <w:sz w:val="16"/>
                          <w:szCs w:val="16"/>
                        </w:rPr>
                        <w:t xml:space="preserve"> means any category other than small, women-owned or minority-owned (i.e., large, non-or not-for-profit, governmental entity). </w:t>
                      </w:r>
                    </w:p>
                    <w:p w14:paraId="42CFD04B" w14:textId="77777777" w:rsidR="00034987" w:rsidRPr="00E91E6E" w:rsidRDefault="00034987" w:rsidP="001323A6">
                      <w:pPr>
                        <w:pStyle w:val="NormalWeb"/>
                        <w:spacing w:line="360" w:lineRule="auto"/>
                        <w:ind w:left="720" w:hanging="720"/>
                        <w:jc w:val="both"/>
                        <w:rPr>
                          <w:rFonts w:ascii="Garamond" w:hAnsi="Garamond"/>
                          <w:sz w:val="18"/>
                          <w:szCs w:val="18"/>
                        </w:rPr>
                      </w:pPr>
                    </w:p>
                    <w:p w14:paraId="464E9DCE" w14:textId="77777777" w:rsidR="00034987" w:rsidRDefault="00034987" w:rsidP="001323A6">
                      <w:pPr>
                        <w:spacing w:line="360" w:lineRule="auto"/>
                        <w:ind w:firstLine="180"/>
                        <w:jc w:val="both"/>
                        <w:rPr>
                          <w:sz w:val="18"/>
                          <w:szCs w:val="18"/>
                        </w:rPr>
                      </w:pPr>
                    </w:p>
                    <w:p w14:paraId="7BB80976" w14:textId="77777777" w:rsidR="00034987" w:rsidRPr="0085316C" w:rsidRDefault="00034987" w:rsidP="001323A6">
                      <w:pPr>
                        <w:spacing w:line="360" w:lineRule="auto"/>
                        <w:ind w:firstLine="180"/>
                        <w:rPr>
                          <w:sz w:val="18"/>
                          <w:szCs w:val="18"/>
                        </w:rPr>
                      </w:pPr>
                    </w:p>
                    <w:p w14:paraId="1EEB54C5" w14:textId="77777777" w:rsidR="00034987" w:rsidRDefault="00034987"/>
                  </w:txbxContent>
                </v:textbox>
              </v:shape>
            </w:pict>
          </mc:Fallback>
        </mc:AlternateContent>
      </w:r>
    </w:p>
    <w:p w14:paraId="2209A7EC" w14:textId="77777777" w:rsidR="001323A6" w:rsidRPr="001323A6" w:rsidRDefault="001323A6" w:rsidP="003D6AE1">
      <w:pPr>
        <w:keepNext/>
        <w:tabs>
          <w:tab w:val="left" w:pos="-720"/>
          <w:tab w:val="left" w:pos="1809"/>
        </w:tabs>
        <w:suppressAutoHyphens/>
        <w:ind w:left="720"/>
        <w:jc w:val="right"/>
        <w:outlineLvl w:val="5"/>
        <w:rPr>
          <w:rFonts w:ascii="Univers" w:hAnsi="Univers"/>
          <w:b/>
          <w:spacing w:val="-3"/>
          <w:sz w:val="22"/>
          <w:szCs w:val="20"/>
        </w:rPr>
      </w:pPr>
    </w:p>
    <w:p w14:paraId="7EECA04A" w14:textId="77777777" w:rsidR="001323A6" w:rsidRPr="001323A6" w:rsidRDefault="001323A6" w:rsidP="003D6AE1"/>
    <w:p w14:paraId="6A4795F2" w14:textId="77777777" w:rsidR="001323A6" w:rsidRPr="001323A6" w:rsidRDefault="001323A6" w:rsidP="003D6AE1"/>
    <w:p w14:paraId="0CD040CC" w14:textId="77777777" w:rsidR="001323A6" w:rsidRPr="001323A6" w:rsidRDefault="001323A6" w:rsidP="003D6AE1"/>
    <w:p w14:paraId="1D4CACD3" w14:textId="77777777" w:rsidR="001323A6" w:rsidRPr="001323A6" w:rsidRDefault="001323A6" w:rsidP="003D6AE1"/>
    <w:p w14:paraId="589F140B" w14:textId="77777777" w:rsidR="001323A6" w:rsidRPr="001323A6" w:rsidRDefault="001323A6" w:rsidP="003D6AE1"/>
    <w:p w14:paraId="4FE3C21E" w14:textId="77777777" w:rsidR="001323A6" w:rsidRPr="001323A6" w:rsidRDefault="001323A6" w:rsidP="003D6AE1">
      <w:pPr>
        <w:rPr>
          <w:rFonts w:ascii="Arial" w:hAnsi="Arial" w:cs="Arial"/>
        </w:rPr>
      </w:pPr>
    </w:p>
    <w:p w14:paraId="04C9B73F" w14:textId="77777777" w:rsidR="00FE54AD" w:rsidRPr="00FE54AD" w:rsidRDefault="00FE54AD" w:rsidP="003D6AE1">
      <w:pPr>
        <w:jc w:val="center"/>
        <w:outlineLvl w:val="0"/>
      </w:pPr>
    </w:p>
    <w:p w14:paraId="4FB9B5E2" w14:textId="77777777" w:rsidR="00FE54AD" w:rsidRPr="00FE54AD" w:rsidRDefault="00FE54AD" w:rsidP="003D6AE1">
      <w:pPr>
        <w:numPr>
          <w:ilvl w:val="6"/>
          <w:numId w:val="0"/>
        </w:numPr>
        <w:tabs>
          <w:tab w:val="num" w:pos="3600"/>
        </w:tabs>
        <w:spacing w:before="60" w:after="60"/>
        <w:ind w:left="3600" w:hanging="720"/>
        <w:outlineLvl w:val="5"/>
        <w:rPr>
          <w:bCs/>
          <w:szCs w:val="22"/>
        </w:rPr>
      </w:pPr>
    </w:p>
    <w:p w14:paraId="4151321F" w14:textId="77777777" w:rsidR="00FE54AD" w:rsidRPr="00FE54AD" w:rsidRDefault="00FE54AD" w:rsidP="003D6AE1"/>
    <w:p w14:paraId="109F8BCD" w14:textId="77777777" w:rsidR="00FE54AD" w:rsidRPr="00FE54AD" w:rsidRDefault="00FE54AD" w:rsidP="003D6AE1"/>
    <w:p w14:paraId="1A8C66A2" w14:textId="77777777" w:rsidR="00FE54AD" w:rsidRPr="00FE54AD" w:rsidRDefault="00FE54AD" w:rsidP="003D6AE1"/>
    <w:p w14:paraId="69ED3628" w14:textId="77777777" w:rsidR="00FE54AD" w:rsidRPr="00FE54AD" w:rsidRDefault="00FE54AD" w:rsidP="003D6AE1"/>
    <w:p w14:paraId="2A6B1629" w14:textId="77777777" w:rsidR="00FE54AD" w:rsidRPr="00FE54AD" w:rsidRDefault="00FE54AD" w:rsidP="003D6AE1"/>
    <w:p w14:paraId="6E4EABBC" w14:textId="77777777" w:rsidR="00FE54AD" w:rsidRPr="00FE54AD" w:rsidRDefault="00FE54AD" w:rsidP="003D6AE1"/>
    <w:p w14:paraId="25AC138F" w14:textId="77777777" w:rsidR="00FE54AD" w:rsidRPr="00FE54AD" w:rsidRDefault="00FE54AD" w:rsidP="003D6AE1"/>
    <w:p w14:paraId="126A6A06" w14:textId="77777777" w:rsidR="00FE54AD" w:rsidRPr="00FE54AD" w:rsidRDefault="00FE54AD" w:rsidP="003D6AE1"/>
    <w:p w14:paraId="3101DCB0" w14:textId="77777777" w:rsidR="00FE54AD" w:rsidRPr="00FE54AD" w:rsidRDefault="00FE54AD" w:rsidP="003D6AE1"/>
    <w:p w14:paraId="686C72DF" w14:textId="77777777" w:rsidR="00FE54AD" w:rsidRPr="00FE54AD" w:rsidRDefault="00FE54AD" w:rsidP="003D6AE1"/>
    <w:p w14:paraId="7C2FD765" w14:textId="77777777" w:rsidR="00FE54AD" w:rsidRPr="00FE54AD" w:rsidRDefault="00FE54AD" w:rsidP="003D6AE1"/>
    <w:p w14:paraId="3BB954BE" w14:textId="77777777" w:rsidR="00FE54AD" w:rsidRPr="00FE54AD" w:rsidRDefault="00FE54AD" w:rsidP="003D6AE1"/>
    <w:p w14:paraId="0B173091" w14:textId="77777777" w:rsidR="00FE54AD" w:rsidRPr="00FE54AD" w:rsidRDefault="00FE54AD" w:rsidP="003D6AE1"/>
    <w:p w14:paraId="29C22A57" w14:textId="77777777" w:rsidR="00FE54AD" w:rsidRPr="00FE54AD" w:rsidRDefault="00FE54AD" w:rsidP="003D6AE1"/>
    <w:p w14:paraId="2D56123F" w14:textId="77777777" w:rsidR="00FE54AD" w:rsidRPr="00FE54AD" w:rsidRDefault="00FE54AD" w:rsidP="003D6AE1"/>
    <w:p w14:paraId="66338617" w14:textId="77777777" w:rsidR="00FE54AD" w:rsidRPr="00FE54AD" w:rsidRDefault="00FE54AD" w:rsidP="003D6AE1"/>
    <w:p w14:paraId="36AB4D9E" w14:textId="77777777" w:rsidR="00FE54AD" w:rsidRPr="00FE54AD" w:rsidRDefault="00FE54AD" w:rsidP="003D6AE1"/>
    <w:p w14:paraId="3A438DF6" w14:textId="77777777" w:rsidR="00FE54AD" w:rsidRPr="00FE54AD" w:rsidRDefault="00FE54AD" w:rsidP="003D6AE1"/>
    <w:p w14:paraId="7C464F7C" w14:textId="77777777" w:rsidR="00FE54AD" w:rsidRPr="00FE54AD" w:rsidRDefault="00FE54AD" w:rsidP="003D6AE1"/>
    <w:p w14:paraId="0F26C90A" w14:textId="77777777" w:rsidR="00FE54AD" w:rsidRPr="00FE54AD" w:rsidRDefault="00FE54AD" w:rsidP="003D6AE1">
      <w:pPr>
        <w:suppressAutoHyphens/>
        <w:jc w:val="both"/>
        <w:rPr>
          <w:rFonts w:ascii="Univers" w:hAnsi="Univers"/>
          <w:b/>
          <w:spacing w:val="-3"/>
          <w:sz w:val="22"/>
        </w:rPr>
      </w:pPr>
    </w:p>
    <w:p w14:paraId="28909C30" w14:textId="77777777" w:rsidR="00FE54AD" w:rsidRPr="00FE54AD" w:rsidRDefault="00FE54AD" w:rsidP="003D6AE1">
      <w:pPr>
        <w:suppressAutoHyphens/>
        <w:jc w:val="both"/>
        <w:rPr>
          <w:rFonts w:ascii="Univers" w:hAnsi="Univers"/>
          <w:b/>
          <w:spacing w:val="-3"/>
          <w:sz w:val="22"/>
        </w:rPr>
      </w:pPr>
    </w:p>
    <w:p w14:paraId="4D704D6C" w14:textId="77777777" w:rsidR="002C4A17" w:rsidRPr="00DC5955" w:rsidRDefault="0094610E" w:rsidP="003D6AE1">
      <w:pPr>
        <w:tabs>
          <w:tab w:val="left" w:pos="0"/>
        </w:tabs>
        <w:suppressAutoHyphens/>
        <w:jc w:val="center"/>
        <w:rPr>
          <w:rFonts w:ascii="Arial" w:hAnsi="Arial" w:cs="Arial"/>
          <w:b/>
          <w:bCs/>
        </w:rPr>
      </w:pPr>
      <w:r>
        <w:rPr>
          <w:rFonts w:ascii="Arial" w:hAnsi="Arial" w:cs="Arial"/>
          <w:b/>
          <w:bCs/>
        </w:rPr>
        <w:t>ATTACHMENT C</w:t>
      </w:r>
    </w:p>
    <w:p w14:paraId="6E59FA3E" w14:textId="77777777" w:rsidR="002C4A17" w:rsidRPr="00DC5955" w:rsidRDefault="002C4A17" w:rsidP="003D6AE1">
      <w:pPr>
        <w:tabs>
          <w:tab w:val="left" w:pos="0"/>
        </w:tabs>
        <w:suppressAutoHyphens/>
        <w:jc w:val="center"/>
        <w:rPr>
          <w:rFonts w:ascii="Arial" w:hAnsi="Arial" w:cs="Arial"/>
          <w:b/>
          <w:bCs/>
        </w:rPr>
      </w:pPr>
    </w:p>
    <w:p w14:paraId="49BB0997" w14:textId="77777777" w:rsidR="002C4A17" w:rsidRPr="00DC5955" w:rsidRDefault="002C4A17" w:rsidP="003D6AE1">
      <w:pPr>
        <w:jc w:val="center"/>
        <w:rPr>
          <w:rFonts w:ascii="Arial" w:hAnsi="Arial" w:cs="Arial"/>
          <w:b/>
          <w:bCs/>
          <w:sz w:val="22"/>
          <w:szCs w:val="22"/>
        </w:rPr>
      </w:pPr>
      <w:r w:rsidRPr="00DC5955">
        <w:rPr>
          <w:rFonts w:ascii="Arial" w:hAnsi="Arial" w:cs="Arial"/>
          <w:b/>
          <w:bCs/>
          <w:sz w:val="22"/>
          <w:szCs w:val="22"/>
        </w:rPr>
        <w:t>PROPRIETARY/CONFIDENTIAL INFORMATION IDENTIFICATION</w:t>
      </w:r>
    </w:p>
    <w:p w14:paraId="5918C1D3" w14:textId="77777777" w:rsidR="002C4A17" w:rsidRPr="00DC5955" w:rsidRDefault="002C4A17" w:rsidP="003D6AE1">
      <w:pPr>
        <w:jc w:val="center"/>
        <w:rPr>
          <w:rFonts w:ascii="Arial" w:hAnsi="Arial" w:cs="Arial"/>
          <w:sz w:val="22"/>
          <w:szCs w:val="22"/>
        </w:rPr>
      </w:pPr>
    </w:p>
    <w:p w14:paraId="7CE1ACD8" w14:textId="77777777" w:rsidR="00E749CE" w:rsidRPr="00724F65" w:rsidRDefault="00E749CE" w:rsidP="003D6AE1">
      <w:pPr>
        <w:jc w:val="center"/>
        <w:rPr>
          <w:rFonts w:ascii="Arial" w:hAnsi="Arial" w:cs="Arial"/>
        </w:rPr>
      </w:pPr>
      <w:r w:rsidRPr="00724F65">
        <w:rPr>
          <w:rFonts w:ascii="Arial" w:hAnsi="Arial" w:cs="Arial"/>
        </w:rPr>
        <w:t>NAME OF FIRM/OFFEROR: ______________________________</w:t>
      </w:r>
    </w:p>
    <w:p w14:paraId="2266C55F" w14:textId="77777777" w:rsidR="00E749CE" w:rsidRPr="00724F65" w:rsidRDefault="00E749CE" w:rsidP="003D6AE1">
      <w:pPr>
        <w:pStyle w:val="BodyText"/>
        <w:rPr>
          <w:rFonts w:ascii="Arial" w:hAnsi="Arial" w:cs="Arial"/>
          <w:sz w:val="24"/>
          <w:szCs w:val="24"/>
        </w:rPr>
      </w:pPr>
    </w:p>
    <w:p w14:paraId="290612EA" w14:textId="77777777" w:rsidR="00E749CE" w:rsidRPr="00724F65" w:rsidRDefault="00E749CE" w:rsidP="003D6AE1">
      <w:pPr>
        <w:pStyle w:val="BodyText"/>
        <w:jc w:val="both"/>
        <w:rPr>
          <w:rFonts w:ascii="Arial" w:hAnsi="Arial" w:cs="Arial"/>
          <w:sz w:val="24"/>
          <w:szCs w:val="24"/>
        </w:rPr>
      </w:pPr>
      <w:r w:rsidRPr="00724F65">
        <w:rPr>
          <w:rFonts w:ascii="Arial" w:hAnsi="Arial" w:cs="Arial"/>
          <w:sz w:val="24"/>
          <w:szCs w:val="24"/>
        </w:rPr>
        <w:t xml:space="preserve">Trade secrets or proprietary information submitted by an </w:t>
      </w:r>
      <w:r>
        <w:rPr>
          <w:rFonts w:ascii="Arial" w:hAnsi="Arial" w:cs="Arial"/>
          <w:sz w:val="24"/>
          <w:szCs w:val="24"/>
        </w:rPr>
        <w:t>O</w:t>
      </w:r>
      <w:r w:rsidRPr="00724F65">
        <w:rPr>
          <w:rFonts w:ascii="Arial" w:hAnsi="Arial" w:cs="Arial"/>
          <w:sz w:val="24"/>
          <w:szCs w:val="24"/>
        </w:rPr>
        <w:t xml:space="preserve">fferor shall not be subject to public disclosure under the Virginia Freedom of Information Act; however, the </w:t>
      </w:r>
      <w:r>
        <w:rPr>
          <w:rFonts w:ascii="Arial" w:hAnsi="Arial" w:cs="Arial"/>
          <w:sz w:val="24"/>
          <w:szCs w:val="24"/>
        </w:rPr>
        <w:t>O</w:t>
      </w:r>
      <w:r w:rsidRPr="00724F65">
        <w:rPr>
          <w:rFonts w:ascii="Arial" w:hAnsi="Arial" w:cs="Arial"/>
          <w:sz w:val="24"/>
          <w:szCs w:val="24"/>
        </w:rPr>
        <w:t xml:space="preserve">fferor must invoke the protections of </w:t>
      </w:r>
      <w:r>
        <w:rPr>
          <w:rFonts w:ascii="Arial" w:hAnsi="Arial" w:cs="Arial"/>
          <w:sz w:val="24"/>
          <w:szCs w:val="24"/>
        </w:rPr>
        <w:t xml:space="preserve">Va. Code </w:t>
      </w:r>
      <w:r w:rsidRPr="00724F65">
        <w:rPr>
          <w:rFonts w:ascii="Arial" w:hAnsi="Arial" w:cs="Arial"/>
          <w:sz w:val="24"/>
          <w:szCs w:val="24"/>
        </w:rPr>
        <w:t>§</w:t>
      </w:r>
      <w:r>
        <w:rPr>
          <w:rFonts w:ascii="Arial" w:hAnsi="Arial" w:cs="Arial"/>
          <w:sz w:val="24"/>
          <w:szCs w:val="24"/>
        </w:rPr>
        <w:t xml:space="preserve"> </w:t>
      </w:r>
      <w:r w:rsidRPr="00724F65">
        <w:rPr>
          <w:rFonts w:ascii="Arial" w:hAnsi="Arial" w:cs="Arial"/>
          <w:sz w:val="24"/>
          <w:szCs w:val="24"/>
        </w:rPr>
        <w:t>2.2-4342</w:t>
      </w:r>
      <w:r>
        <w:rPr>
          <w:rFonts w:ascii="Arial" w:hAnsi="Arial" w:cs="Arial"/>
          <w:sz w:val="24"/>
          <w:szCs w:val="24"/>
        </w:rPr>
        <w:t>.</w:t>
      </w:r>
      <w:r w:rsidRPr="00724F65">
        <w:rPr>
          <w:rFonts w:ascii="Arial" w:hAnsi="Arial" w:cs="Arial"/>
          <w:sz w:val="24"/>
          <w:szCs w:val="24"/>
        </w:rPr>
        <w:t xml:space="preserve">F in writing, either before or at the time the data or other material is submitted.  The written notice must specifically identify the data or materials to be protected including the section of the proposal in which it is contained and the </w:t>
      </w:r>
      <w:proofErr w:type="gramStart"/>
      <w:r w:rsidRPr="00724F65">
        <w:rPr>
          <w:rFonts w:ascii="Arial" w:hAnsi="Arial" w:cs="Arial"/>
          <w:sz w:val="24"/>
          <w:szCs w:val="24"/>
        </w:rPr>
        <w:t>page numbers, and state</w:t>
      </w:r>
      <w:proofErr w:type="gramEnd"/>
      <w:r w:rsidRPr="00724F65">
        <w:rPr>
          <w:rFonts w:ascii="Arial" w:hAnsi="Arial" w:cs="Arial"/>
          <w:sz w:val="24"/>
          <w:szCs w:val="24"/>
        </w:rPr>
        <w:t xml:space="preserve"> the reasons why protection is necessary.  The proprietary or trade secret material submitted must be identified by some distinct method such as highlighting or underlining and must indicate only the specific words, figures, or paragraphs that constitute trade secret or proprietary information.  In addition, a summary of proprietary information submitted shall be submitted on this form.  The classification of an entire proposal document, line item prices, and/or total proposal prices as proprietary or trade secrets is not acceptable.  If, after being given reasonable time, the </w:t>
      </w:r>
      <w:r>
        <w:rPr>
          <w:rFonts w:ascii="Arial" w:hAnsi="Arial" w:cs="Arial"/>
          <w:sz w:val="24"/>
          <w:szCs w:val="24"/>
        </w:rPr>
        <w:t>O</w:t>
      </w:r>
      <w:r w:rsidRPr="00724F65">
        <w:rPr>
          <w:rFonts w:ascii="Arial" w:hAnsi="Arial" w:cs="Arial"/>
          <w:sz w:val="24"/>
          <w:szCs w:val="24"/>
        </w:rPr>
        <w:t>fferor refuses to withdraw such a classification designation, the proposal will be rejected.</w:t>
      </w:r>
    </w:p>
    <w:p w14:paraId="6838FB3D" w14:textId="77777777" w:rsidR="00E749CE" w:rsidRPr="00724F65" w:rsidRDefault="00E749CE" w:rsidP="003D6AE1">
      <w:pPr>
        <w:jc w:val="both"/>
        <w:rPr>
          <w:rFonts w:ascii="Arial" w:hAnsi="Arial" w:cs="Arial"/>
        </w:rPr>
      </w:pPr>
    </w:p>
    <w:tbl>
      <w:tblPr>
        <w:tblW w:w="0" w:type="auto"/>
        <w:tblInd w:w="-72" w:type="dxa"/>
        <w:tblCellMar>
          <w:left w:w="0" w:type="dxa"/>
          <w:right w:w="0" w:type="dxa"/>
        </w:tblCellMar>
        <w:tblLook w:val="0000" w:firstRow="0" w:lastRow="0" w:firstColumn="0" w:lastColumn="0" w:noHBand="0" w:noVBand="0"/>
      </w:tblPr>
      <w:tblGrid>
        <w:gridCol w:w="3446"/>
        <w:gridCol w:w="1594"/>
        <w:gridCol w:w="5940"/>
      </w:tblGrid>
      <w:tr w:rsidR="00E749CE" w:rsidRPr="00724F65" w14:paraId="3B3F3137" w14:textId="77777777" w:rsidTr="00E749CE">
        <w:trPr>
          <w:trHeight w:val="552"/>
        </w:trPr>
        <w:tc>
          <w:tcPr>
            <w:tcW w:w="34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C2DBC0F" w14:textId="77777777" w:rsidR="00E749CE" w:rsidRPr="00724F65" w:rsidRDefault="00E749CE" w:rsidP="003D6AE1">
            <w:pPr>
              <w:jc w:val="both"/>
              <w:rPr>
                <w:rFonts w:ascii="Arial" w:hAnsi="Arial" w:cs="Arial"/>
              </w:rPr>
            </w:pPr>
            <w:r w:rsidRPr="00724F65">
              <w:rPr>
                <w:rFonts w:ascii="Arial" w:hAnsi="Arial" w:cs="Arial"/>
              </w:rPr>
              <w:t>SECTION/TITLE</w:t>
            </w:r>
          </w:p>
        </w:tc>
        <w:tc>
          <w:tcPr>
            <w:tcW w:w="159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DD9157A" w14:textId="77777777" w:rsidR="00E749CE" w:rsidRPr="00724F65" w:rsidRDefault="00E749CE" w:rsidP="003D6AE1">
            <w:pPr>
              <w:jc w:val="both"/>
              <w:rPr>
                <w:rFonts w:ascii="Arial" w:hAnsi="Arial" w:cs="Arial"/>
              </w:rPr>
            </w:pPr>
            <w:r w:rsidRPr="00724F65">
              <w:rPr>
                <w:rFonts w:ascii="Arial" w:hAnsi="Arial" w:cs="Arial"/>
              </w:rPr>
              <w:t>PAGE NUMBER(S)</w:t>
            </w:r>
          </w:p>
        </w:tc>
        <w:tc>
          <w:tcPr>
            <w:tcW w:w="59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EAE0937" w14:textId="77777777" w:rsidR="00E749CE" w:rsidRPr="00724F65" w:rsidRDefault="00E749CE" w:rsidP="003D6AE1">
            <w:pPr>
              <w:jc w:val="both"/>
              <w:rPr>
                <w:rFonts w:ascii="Arial" w:hAnsi="Arial" w:cs="Arial"/>
              </w:rPr>
            </w:pPr>
            <w:r w:rsidRPr="00724F65">
              <w:rPr>
                <w:rFonts w:ascii="Arial" w:hAnsi="Arial" w:cs="Arial"/>
              </w:rPr>
              <w:t>REASON(S) FOR WITHHOLDING FROM DISCLOSURE</w:t>
            </w:r>
          </w:p>
        </w:tc>
      </w:tr>
      <w:tr w:rsidR="00E749CE" w:rsidRPr="00724F65" w14:paraId="5D66848C" w14:textId="77777777" w:rsidTr="00E749CE">
        <w:trPr>
          <w:trHeight w:val="553"/>
        </w:trPr>
        <w:tc>
          <w:tcPr>
            <w:tcW w:w="34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8E40B0" w14:textId="77777777" w:rsidR="00E749CE" w:rsidRPr="00724F65" w:rsidRDefault="00E749CE" w:rsidP="003D6AE1">
            <w:pPr>
              <w:jc w:val="both"/>
              <w:rPr>
                <w:rFonts w:ascii="Arial" w:hAnsi="Arial" w:cs="Arial"/>
              </w:rPr>
            </w:pPr>
          </w:p>
        </w:tc>
        <w:tc>
          <w:tcPr>
            <w:tcW w:w="1594" w:type="dxa"/>
            <w:tcBorders>
              <w:top w:val="nil"/>
              <w:left w:val="nil"/>
              <w:bottom w:val="single" w:sz="8" w:space="0" w:color="auto"/>
              <w:right w:val="single" w:sz="8" w:space="0" w:color="auto"/>
            </w:tcBorders>
            <w:tcMar>
              <w:top w:w="0" w:type="dxa"/>
              <w:left w:w="108" w:type="dxa"/>
              <w:bottom w:w="0" w:type="dxa"/>
              <w:right w:w="108" w:type="dxa"/>
            </w:tcMar>
          </w:tcPr>
          <w:p w14:paraId="047F9279" w14:textId="77777777" w:rsidR="00E749CE" w:rsidRPr="00724F65" w:rsidRDefault="00E749CE" w:rsidP="003D6AE1">
            <w:pPr>
              <w:jc w:val="both"/>
              <w:rPr>
                <w:rFonts w:ascii="Arial" w:hAnsi="Arial" w:cs="Arial"/>
              </w:rPr>
            </w:pPr>
          </w:p>
        </w:tc>
        <w:tc>
          <w:tcPr>
            <w:tcW w:w="5940" w:type="dxa"/>
            <w:tcBorders>
              <w:top w:val="nil"/>
              <w:left w:val="nil"/>
              <w:bottom w:val="single" w:sz="8" w:space="0" w:color="auto"/>
              <w:right w:val="single" w:sz="8" w:space="0" w:color="auto"/>
            </w:tcBorders>
            <w:tcMar>
              <w:top w:w="0" w:type="dxa"/>
              <w:left w:w="108" w:type="dxa"/>
              <w:bottom w:w="0" w:type="dxa"/>
              <w:right w:w="108" w:type="dxa"/>
            </w:tcMar>
          </w:tcPr>
          <w:p w14:paraId="3F03CA28" w14:textId="77777777" w:rsidR="00E749CE" w:rsidRPr="00724F65" w:rsidRDefault="00E749CE" w:rsidP="003D6AE1">
            <w:pPr>
              <w:jc w:val="both"/>
              <w:rPr>
                <w:rFonts w:ascii="Arial" w:hAnsi="Arial" w:cs="Arial"/>
              </w:rPr>
            </w:pPr>
          </w:p>
        </w:tc>
      </w:tr>
      <w:tr w:rsidR="00E749CE" w:rsidRPr="00724F65" w14:paraId="2A04653D" w14:textId="77777777" w:rsidTr="00E749CE">
        <w:trPr>
          <w:trHeight w:val="552"/>
        </w:trPr>
        <w:tc>
          <w:tcPr>
            <w:tcW w:w="34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A827F41" w14:textId="77777777" w:rsidR="00E749CE" w:rsidRPr="00724F65" w:rsidRDefault="00E749CE" w:rsidP="003D6AE1">
            <w:pPr>
              <w:jc w:val="both"/>
              <w:rPr>
                <w:rFonts w:ascii="Arial" w:hAnsi="Arial" w:cs="Arial"/>
              </w:rPr>
            </w:pPr>
          </w:p>
        </w:tc>
        <w:tc>
          <w:tcPr>
            <w:tcW w:w="1594" w:type="dxa"/>
            <w:tcBorders>
              <w:top w:val="nil"/>
              <w:left w:val="nil"/>
              <w:bottom w:val="single" w:sz="8" w:space="0" w:color="auto"/>
              <w:right w:val="single" w:sz="8" w:space="0" w:color="auto"/>
            </w:tcBorders>
            <w:tcMar>
              <w:top w:w="0" w:type="dxa"/>
              <w:left w:w="108" w:type="dxa"/>
              <w:bottom w:w="0" w:type="dxa"/>
              <w:right w:w="108" w:type="dxa"/>
            </w:tcMar>
          </w:tcPr>
          <w:p w14:paraId="721720B6" w14:textId="77777777" w:rsidR="00E749CE" w:rsidRPr="00724F65" w:rsidRDefault="00E749CE" w:rsidP="003D6AE1">
            <w:pPr>
              <w:jc w:val="both"/>
              <w:rPr>
                <w:rFonts w:ascii="Arial" w:hAnsi="Arial" w:cs="Arial"/>
              </w:rPr>
            </w:pPr>
          </w:p>
        </w:tc>
        <w:tc>
          <w:tcPr>
            <w:tcW w:w="5940" w:type="dxa"/>
            <w:tcBorders>
              <w:top w:val="nil"/>
              <w:left w:val="nil"/>
              <w:bottom w:val="single" w:sz="8" w:space="0" w:color="auto"/>
              <w:right w:val="single" w:sz="8" w:space="0" w:color="auto"/>
            </w:tcBorders>
            <w:tcMar>
              <w:top w:w="0" w:type="dxa"/>
              <w:left w:w="108" w:type="dxa"/>
              <w:bottom w:w="0" w:type="dxa"/>
              <w:right w:w="108" w:type="dxa"/>
            </w:tcMar>
          </w:tcPr>
          <w:p w14:paraId="49C26D66" w14:textId="77777777" w:rsidR="00E749CE" w:rsidRPr="00724F65" w:rsidRDefault="00E749CE" w:rsidP="003D6AE1">
            <w:pPr>
              <w:jc w:val="both"/>
              <w:rPr>
                <w:rFonts w:ascii="Arial" w:hAnsi="Arial" w:cs="Arial"/>
              </w:rPr>
            </w:pPr>
          </w:p>
        </w:tc>
      </w:tr>
      <w:tr w:rsidR="00E749CE" w:rsidRPr="00724F65" w14:paraId="33D8018C" w14:textId="77777777" w:rsidTr="00E749CE">
        <w:trPr>
          <w:trHeight w:val="553"/>
        </w:trPr>
        <w:tc>
          <w:tcPr>
            <w:tcW w:w="34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6DE341" w14:textId="77777777" w:rsidR="00E749CE" w:rsidRPr="00724F65" w:rsidRDefault="00E749CE" w:rsidP="003D6AE1">
            <w:pPr>
              <w:jc w:val="both"/>
              <w:rPr>
                <w:rFonts w:ascii="Arial" w:hAnsi="Arial" w:cs="Arial"/>
              </w:rPr>
            </w:pPr>
          </w:p>
        </w:tc>
        <w:tc>
          <w:tcPr>
            <w:tcW w:w="1594" w:type="dxa"/>
            <w:tcBorders>
              <w:top w:val="nil"/>
              <w:left w:val="nil"/>
              <w:bottom w:val="single" w:sz="8" w:space="0" w:color="auto"/>
              <w:right w:val="single" w:sz="8" w:space="0" w:color="auto"/>
            </w:tcBorders>
            <w:tcMar>
              <w:top w:w="0" w:type="dxa"/>
              <w:left w:w="108" w:type="dxa"/>
              <w:bottom w:w="0" w:type="dxa"/>
              <w:right w:w="108" w:type="dxa"/>
            </w:tcMar>
          </w:tcPr>
          <w:p w14:paraId="6C09632C" w14:textId="77777777" w:rsidR="00E749CE" w:rsidRPr="00724F65" w:rsidRDefault="00E749CE" w:rsidP="003D6AE1">
            <w:pPr>
              <w:jc w:val="both"/>
              <w:rPr>
                <w:rFonts w:ascii="Arial" w:hAnsi="Arial" w:cs="Arial"/>
              </w:rPr>
            </w:pPr>
          </w:p>
        </w:tc>
        <w:tc>
          <w:tcPr>
            <w:tcW w:w="5940" w:type="dxa"/>
            <w:tcBorders>
              <w:top w:val="nil"/>
              <w:left w:val="nil"/>
              <w:bottom w:val="single" w:sz="8" w:space="0" w:color="auto"/>
              <w:right w:val="single" w:sz="8" w:space="0" w:color="auto"/>
            </w:tcBorders>
            <w:tcMar>
              <w:top w:w="0" w:type="dxa"/>
              <w:left w:w="108" w:type="dxa"/>
              <w:bottom w:w="0" w:type="dxa"/>
              <w:right w:w="108" w:type="dxa"/>
            </w:tcMar>
          </w:tcPr>
          <w:p w14:paraId="0063BCD1" w14:textId="77777777" w:rsidR="00E749CE" w:rsidRPr="00724F65" w:rsidRDefault="00E749CE" w:rsidP="003D6AE1">
            <w:pPr>
              <w:jc w:val="both"/>
              <w:rPr>
                <w:rFonts w:ascii="Arial" w:hAnsi="Arial" w:cs="Arial"/>
              </w:rPr>
            </w:pPr>
          </w:p>
        </w:tc>
      </w:tr>
      <w:tr w:rsidR="00E749CE" w:rsidRPr="00724F65" w14:paraId="66E5F2E4" w14:textId="77777777" w:rsidTr="00E749CE">
        <w:trPr>
          <w:trHeight w:val="552"/>
        </w:trPr>
        <w:tc>
          <w:tcPr>
            <w:tcW w:w="34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F2775B" w14:textId="77777777" w:rsidR="00E749CE" w:rsidRPr="00724F65" w:rsidRDefault="00E749CE" w:rsidP="003D6AE1">
            <w:pPr>
              <w:jc w:val="both"/>
              <w:rPr>
                <w:rFonts w:ascii="Arial" w:hAnsi="Arial" w:cs="Arial"/>
              </w:rPr>
            </w:pPr>
          </w:p>
        </w:tc>
        <w:tc>
          <w:tcPr>
            <w:tcW w:w="1594" w:type="dxa"/>
            <w:tcBorders>
              <w:top w:val="nil"/>
              <w:left w:val="nil"/>
              <w:bottom w:val="single" w:sz="8" w:space="0" w:color="auto"/>
              <w:right w:val="single" w:sz="8" w:space="0" w:color="auto"/>
            </w:tcBorders>
            <w:tcMar>
              <w:top w:w="0" w:type="dxa"/>
              <w:left w:w="108" w:type="dxa"/>
              <w:bottom w:w="0" w:type="dxa"/>
              <w:right w:w="108" w:type="dxa"/>
            </w:tcMar>
          </w:tcPr>
          <w:p w14:paraId="552A75F3" w14:textId="77777777" w:rsidR="00E749CE" w:rsidRPr="00724F65" w:rsidRDefault="00E749CE" w:rsidP="003D6AE1">
            <w:pPr>
              <w:jc w:val="both"/>
              <w:rPr>
                <w:rFonts w:ascii="Arial" w:hAnsi="Arial" w:cs="Arial"/>
              </w:rPr>
            </w:pPr>
          </w:p>
        </w:tc>
        <w:tc>
          <w:tcPr>
            <w:tcW w:w="5940" w:type="dxa"/>
            <w:tcBorders>
              <w:top w:val="nil"/>
              <w:left w:val="nil"/>
              <w:bottom w:val="single" w:sz="8" w:space="0" w:color="auto"/>
              <w:right w:val="single" w:sz="8" w:space="0" w:color="auto"/>
            </w:tcBorders>
            <w:tcMar>
              <w:top w:w="0" w:type="dxa"/>
              <w:left w:w="108" w:type="dxa"/>
              <w:bottom w:w="0" w:type="dxa"/>
              <w:right w:w="108" w:type="dxa"/>
            </w:tcMar>
          </w:tcPr>
          <w:p w14:paraId="3CF183B3" w14:textId="77777777" w:rsidR="00E749CE" w:rsidRPr="00724F65" w:rsidRDefault="00E749CE" w:rsidP="003D6AE1">
            <w:pPr>
              <w:jc w:val="both"/>
              <w:rPr>
                <w:rFonts w:ascii="Arial" w:hAnsi="Arial" w:cs="Arial"/>
              </w:rPr>
            </w:pPr>
          </w:p>
        </w:tc>
      </w:tr>
      <w:tr w:rsidR="00E749CE" w:rsidRPr="00724F65" w14:paraId="269CBAB4" w14:textId="77777777" w:rsidTr="00E749CE">
        <w:trPr>
          <w:trHeight w:val="552"/>
        </w:trPr>
        <w:tc>
          <w:tcPr>
            <w:tcW w:w="34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A15F34" w14:textId="77777777" w:rsidR="00E749CE" w:rsidRPr="00724F65" w:rsidRDefault="00E749CE" w:rsidP="003D6AE1">
            <w:pPr>
              <w:jc w:val="both"/>
              <w:rPr>
                <w:rFonts w:ascii="Arial" w:hAnsi="Arial" w:cs="Arial"/>
              </w:rPr>
            </w:pPr>
          </w:p>
        </w:tc>
        <w:tc>
          <w:tcPr>
            <w:tcW w:w="1594" w:type="dxa"/>
            <w:tcBorders>
              <w:top w:val="nil"/>
              <w:left w:val="nil"/>
              <w:bottom w:val="single" w:sz="8" w:space="0" w:color="auto"/>
              <w:right w:val="single" w:sz="8" w:space="0" w:color="auto"/>
            </w:tcBorders>
            <w:tcMar>
              <w:top w:w="0" w:type="dxa"/>
              <w:left w:w="108" w:type="dxa"/>
              <w:bottom w:w="0" w:type="dxa"/>
              <w:right w:w="108" w:type="dxa"/>
            </w:tcMar>
          </w:tcPr>
          <w:p w14:paraId="1E5B8615" w14:textId="77777777" w:rsidR="00E749CE" w:rsidRPr="00724F65" w:rsidRDefault="00E749CE" w:rsidP="003D6AE1">
            <w:pPr>
              <w:jc w:val="both"/>
              <w:rPr>
                <w:rFonts w:ascii="Arial" w:hAnsi="Arial" w:cs="Arial"/>
              </w:rPr>
            </w:pPr>
          </w:p>
        </w:tc>
        <w:tc>
          <w:tcPr>
            <w:tcW w:w="5940" w:type="dxa"/>
            <w:tcBorders>
              <w:top w:val="nil"/>
              <w:left w:val="nil"/>
              <w:bottom w:val="single" w:sz="8" w:space="0" w:color="auto"/>
              <w:right w:val="single" w:sz="8" w:space="0" w:color="auto"/>
            </w:tcBorders>
            <w:tcMar>
              <w:top w:w="0" w:type="dxa"/>
              <w:left w:w="108" w:type="dxa"/>
              <w:bottom w:w="0" w:type="dxa"/>
              <w:right w:w="108" w:type="dxa"/>
            </w:tcMar>
          </w:tcPr>
          <w:p w14:paraId="539D72A1" w14:textId="77777777" w:rsidR="00E749CE" w:rsidRPr="00724F65" w:rsidRDefault="00E749CE" w:rsidP="003D6AE1">
            <w:pPr>
              <w:jc w:val="both"/>
              <w:rPr>
                <w:rFonts w:ascii="Arial" w:hAnsi="Arial" w:cs="Arial"/>
              </w:rPr>
            </w:pPr>
          </w:p>
        </w:tc>
      </w:tr>
      <w:tr w:rsidR="00E749CE" w:rsidRPr="00724F65" w14:paraId="75A2EE34" w14:textId="77777777" w:rsidTr="00E749CE">
        <w:trPr>
          <w:trHeight w:val="552"/>
        </w:trPr>
        <w:tc>
          <w:tcPr>
            <w:tcW w:w="34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72919B2" w14:textId="77777777" w:rsidR="00E749CE" w:rsidRPr="00724F65" w:rsidRDefault="00E749CE" w:rsidP="003D6AE1">
            <w:pPr>
              <w:jc w:val="both"/>
              <w:rPr>
                <w:rFonts w:ascii="Arial" w:hAnsi="Arial" w:cs="Arial"/>
              </w:rPr>
            </w:pPr>
          </w:p>
        </w:tc>
        <w:tc>
          <w:tcPr>
            <w:tcW w:w="1594" w:type="dxa"/>
            <w:tcBorders>
              <w:top w:val="nil"/>
              <w:left w:val="nil"/>
              <w:bottom w:val="single" w:sz="8" w:space="0" w:color="auto"/>
              <w:right w:val="single" w:sz="8" w:space="0" w:color="auto"/>
            </w:tcBorders>
            <w:tcMar>
              <w:top w:w="0" w:type="dxa"/>
              <w:left w:w="108" w:type="dxa"/>
              <w:bottom w:w="0" w:type="dxa"/>
              <w:right w:w="108" w:type="dxa"/>
            </w:tcMar>
          </w:tcPr>
          <w:p w14:paraId="73E0E4B2" w14:textId="77777777" w:rsidR="00E749CE" w:rsidRPr="00724F65" w:rsidRDefault="00E749CE" w:rsidP="003D6AE1">
            <w:pPr>
              <w:jc w:val="both"/>
              <w:rPr>
                <w:rFonts w:ascii="Arial" w:hAnsi="Arial" w:cs="Arial"/>
              </w:rPr>
            </w:pPr>
          </w:p>
        </w:tc>
        <w:tc>
          <w:tcPr>
            <w:tcW w:w="5940" w:type="dxa"/>
            <w:tcBorders>
              <w:top w:val="nil"/>
              <w:left w:val="nil"/>
              <w:bottom w:val="single" w:sz="8" w:space="0" w:color="auto"/>
              <w:right w:val="single" w:sz="8" w:space="0" w:color="auto"/>
            </w:tcBorders>
            <w:tcMar>
              <w:top w:w="0" w:type="dxa"/>
              <w:left w:w="108" w:type="dxa"/>
              <w:bottom w:w="0" w:type="dxa"/>
              <w:right w:w="108" w:type="dxa"/>
            </w:tcMar>
          </w:tcPr>
          <w:p w14:paraId="2245918E" w14:textId="77777777" w:rsidR="00E749CE" w:rsidRPr="00724F65" w:rsidRDefault="00E749CE" w:rsidP="003D6AE1">
            <w:pPr>
              <w:jc w:val="both"/>
              <w:rPr>
                <w:rFonts w:ascii="Arial" w:hAnsi="Arial" w:cs="Arial"/>
              </w:rPr>
            </w:pPr>
          </w:p>
        </w:tc>
      </w:tr>
      <w:tr w:rsidR="00E749CE" w:rsidRPr="00724F65" w14:paraId="50D15D0A" w14:textId="77777777" w:rsidTr="00E749CE">
        <w:trPr>
          <w:trHeight w:val="552"/>
        </w:trPr>
        <w:tc>
          <w:tcPr>
            <w:tcW w:w="34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D47455" w14:textId="77777777" w:rsidR="00E749CE" w:rsidRPr="00724F65" w:rsidRDefault="00E749CE" w:rsidP="003D6AE1">
            <w:pPr>
              <w:jc w:val="both"/>
              <w:rPr>
                <w:rFonts w:ascii="Arial" w:hAnsi="Arial" w:cs="Arial"/>
              </w:rPr>
            </w:pPr>
          </w:p>
        </w:tc>
        <w:tc>
          <w:tcPr>
            <w:tcW w:w="1594" w:type="dxa"/>
            <w:tcBorders>
              <w:top w:val="nil"/>
              <w:left w:val="nil"/>
              <w:bottom w:val="single" w:sz="8" w:space="0" w:color="auto"/>
              <w:right w:val="single" w:sz="8" w:space="0" w:color="auto"/>
            </w:tcBorders>
            <w:tcMar>
              <w:top w:w="0" w:type="dxa"/>
              <w:left w:w="108" w:type="dxa"/>
              <w:bottom w:w="0" w:type="dxa"/>
              <w:right w:w="108" w:type="dxa"/>
            </w:tcMar>
          </w:tcPr>
          <w:p w14:paraId="2D896950" w14:textId="77777777" w:rsidR="00E749CE" w:rsidRPr="00724F65" w:rsidRDefault="00E749CE" w:rsidP="003D6AE1">
            <w:pPr>
              <w:jc w:val="both"/>
              <w:rPr>
                <w:rFonts w:ascii="Arial" w:hAnsi="Arial" w:cs="Arial"/>
              </w:rPr>
            </w:pPr>
          </w:p>
        </w:tc>
        <w:tc>
          <w:tcPr>
            <w:tcW w:w="5940" w:type="dxa"/>
            <w:tcBorders>
              <w:top w:val="nil"/>
              <w:left w:val="nil"/>
              <w:bottom w:val="single" w:sz="8" w:space="0" w:color="auto"/>
              <w:right w:val="single" w:sz="8" w:space="0" w:color="auto"/>
            </w:tcBorders>
            <w:tcMar>
              <w:top w:w="0" w:type="dxa"/>
              <w:left w:w="108" w:type="dxa"/>
              <w:bottom w:w="0" w:type="dxa"/>
              <w:right w:w="108" w:type="dxa"/>
            </w:tcMar>
          </w:tcPr>
          <w:p w14:paraId="4BE7E65D" w14:textId="77777777" w:rsidR="00E749CE" w:rsidRPr="00724F65" w:rsidRDefault="00E749CE" w:rsidP="003D6AE1">
            <w:pPr>
              <w:jc w:val="both"/>
              <w:rPr>
                <w:rFonts w:ascii="Arial" w:hAnsi="Arial" w:cs="Arial"/>
              </w:rPr>
            </w:pPr>
          </w:p>
        </w:tc>
      </w:tr>
      <w:tr w:rsidR="00E749CE" w:rsidRPr="00724F65" w14:paraId="7CA600A4" w14:textId="77777777" w:rsidTr="00E749CE">
        <w:trPr>
          <w:trHeight w:val="552"/>
        </w:trPr>
        <w:tc>
          <w:tcPr>
            <w:tcW w:w="34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316EC8" w14:textId="77777777" w:rsidR="00E749CE" w:rsidRPr="00724F65" w:rsidRDefault="00E749CE" w:rsidP="003D6AE1">
            <w:pPr>
              <w:jc w:val="both"/>
              <w:rPr>
                <w:rFonts w:ascii="Arial" w:hAnsi="Arial" w:cs="Arial"/>
              </w:rPr>
            </w:pPr>
          </w:p>
        </w:tc>
        <w:tc>
          <w:tcPr>
            <w:tcW w:w="1594" w:type="dxa"/>
            <w:tcBorders>
              <w:top w:val="nil"/>
              <w:left w:val="nil"/>
              <w:bottom w:val="single" w:sz="8" w:space="0" w:color="auto"/>
              <w:right w:val="single" w:sz="8" w:space="0" w:color="auto"/>
            </w:tcBorders>
            <w:tcMar>
              <w:top w:w="0" w:type="dxa"/>
              <w:left w:w="108" w:type="dxa"/>
              <w:bottom w:w="0" w:type="dxa"/>
              <w:right w:w="108" w:type="dxa"/>
            </w:tcMar>
          </w:tcPr>
          <w:p w14:paraId="75C2AB78" w14:textId="77777777" w:rsidR="00E749CE" w:rsidRPr="00724F65" w:rsidRDefault="00E749CE" w:rsidP="003D6AE1">
            <w:pPr>
              <w:jc w:val="both"/>
              <w:rPr>
                <w:rFonts w:ascii="Arial" w:hAnsi="Arial" w:cs="Arial"/>
              </w:rPr>
            </w:pPr>
          </w:p>
        </w:tc>
        <w:tc>
          <w:tcPr>
            <w:tcW w:w="5940" w:type="dxa"/>
            <w:tcBorders>
              <w:top w:val="nil"/>
              <w:left w:val="nil"/>
              <w:bottom w:val="single" w:sz="8" w:space="0" w:color="auto"/>
              <w:right w:val="single" w:sz="8" w:space="0" w:color="auto"/>
            </w:tcBorders>
            <w:tcMar>
              <w:top w:w="0" w:type="dxa"/>
              <w:left w:w="108" w:type="dxa"/>
              <w:bottom w:w="0" w:type="dxa"/>
              <w:right w:w="108" w:type="dxa"/>
            </w:tcMar>
          </w:tcPr>
          <w:p w14:paraId="1C3EB6D0" w14:textId="77777777" w:rsidR="00E749CE" w:rsidRPr="00724F65" w:rsidRDefault="00E749CE" w:rsidP="003D6AE1">
            <w:pPr>
              <w:jc w:val="both"/>
              <w:rPr>
                <w:rFonts w:ascii="Arial" w:hAnsi="Arial" w:cs="Arial"/>
              </w:rPr>
            </w:pPr>
          </w:p>
        </w:tc>
      </w:tr>
      <w:tr w:rsidR="00E749CE" w:rsidRPr="00724F65" w14:paraId="3E56C1EB" w14:textId="77777777" w:rsidTr="00E749CE">
        <w:trPr>
          <w:trHeight w:val="552"/>
        </w:trPr>
        <w:tc>
          <w:tcPr>
            <w:tcW w:w="34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D0B4B87" w14:textId="77777777" w:rsidR="00E749CE" w:rsidRPr="00724F65" w:rsidRDefault="00E749CE" w:rsidP="003D6AE1">
            <w:pPr>
              <w:jc w:val="both"/>
              <w:rPr>
                <w:rFonts w:ascii="Arial" w:hAnsi="Arial" w:cs="Arial"/>
              </w:rPr>
            </w:pPr>
          </w:p>
        </w:tc>
        <w:tc>
          <w:tcPr>
            <w:tcW w:w="1594" w:type="dxa"/>
            <w:tcBorders>
              <w:top w:val="nil"/>
              <w:left w:val="nil"/>
              <w:bottom w:val="single" w:sz="8" w:space="0" w:color="auto"/>
              <w:right w:val="single" w:sz="8" w:space="0" w:color="auto"/>
            </w:tcBorders>
            <w:tcMar>
              <w:top w:w="0" w:type="dxa"/>
              <w:left w:w="108" w:type="dxa"/>
              <w:bottom w:w="0" w:type="dxa"/>
              <w:right w:w="108" w:type="dxa"/>
            </w:tcMar>
          </w:tcPr>
          <w:p w14:paraId="2DB0AC04" w14:textId="77777777" w:rsidR="00E749CE" w:rsidRPr="00724F65" w:rsidRDefault="00E749CE" w:rsidP="003D6AE1">
            <w:pPr>
              <w:jc w:val="both"/>
              <w:rPr>
                <w:rFonts w:ascii="Arial" w:hAnsi="Arial" w:cs="Arial"/>
              </w:rPr>
            </w:pPr>
          </w:p>
        </w:tc>
        <w:tc>
          <w:tcPr>
            <w:tcW w:w="5940" w:type="dxa"/>
            <w:tcBorders>
              <w:top w:val="nil"/>
              <w:left w:val="nil"/>
              <w:bottom w:val="single" w:sz="8" w:space="0" w:color="auto"/>
              <w:right w:val="single" w:sz="8" w:space="0" w:color="auto"/>
            </w:tcBorders>
            <w:tcMar>
              <w:top w:w="0" w:type="dxa"/>
              <w:left w:w="108" w:type="dxa"/>
              <w:bottom w:w="0" w:type="dxa"/>
              <w:right w:w="108" w:type="dxa"/>
            </w:tcMar>
          </w:tcPr>
          <w:p w14:paraId="0933E9A7" w14:textId="77777777" w:rsidR="00E749CE" w:rsidRPr="00724F65" w:rsidRDefault="00E749CE" w:rsidP="003D6AE1">
            <w:pPr>
              <w:jc w:val="both"/>
              <w:rPr>
                <w:rFonts w:ascii="Arial" w:hAnsi="Arial" w:cs="Arial"/>
              </w:rPr>
            </w:pPr>
          </w:p>
        </w:tc>
      </w:tr>
      <w:tr w:rsidR="00E749CE" w:rsidRPr="00724F65" w14:paraId="28D67FC6" w14:textId="77777777" w:rsidTr="00E749CE">
        <w:trPr>
          <w:trHeight w:val="552"/>
        </w:trPr>
        <w:tc>
          <w:tcPr>
            <w:tcW w:w="34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72FBBEF" w14:textId="77777777" w:rsidR="00E749CE" w:rsidRPr="00724F65" w:rsidRDefault="00E749CE" w:rsidP="003D6AE1">
            <w:pPr>
              <w:jc w:val="both"/>
              <w:rPr>
                <w:rFonts w:ascii="Arial" w:hAnsi="Arial" w:cs="Arial"/>
              </w:rPr>
            </w:pPr>
          </w:p>
        </w:tc>
        <w:tc>
          <w:tcPr>
            <w:tcW w:w="1594" w:type="dxa"/>
            <w:tcBorders>
              <w:top w:val="nil"/>
              <w:left w:val="nil"/>
              <w:bottom w:val="single" w:sz="8" w:space="0" w:color="auto"/>
              <w:right w:val="single" w:sz="8" w:space="0" w:color="auto"/>
            </w:tcBorders>
            <w:tcMar>
              <w:top w:w="0" w:type="dxa"/>
              <w:left w:w="108" w:type="dxa"/>
              <w:bottom w:w="0" w:type="dxa"/>
              <w:right w:w="108" w:type="dxa"/>
            </w:tcMar>
          </w:tcPr>
          <w:p w14:paraId="0CA6E861" w14:textId="77777777" w:rsidR="00E749CE" w:rsidRPr="00724F65" w:rsidRDefault="00E749CE" w:rsidP="003D6AE1">
            <w:pPr>
              <w:jc w:val="both"/>
              <w:rPr>
                <w:rFonts w:ascii="Arial" w:hAnsi="Arial" w:cs="Arial"/>
              </w:rPr>
            </w:pPr>
          </w:p>
        </w:tc>
        <w:tc>
          <w:tcPr>
            <w:tcW w:w="5940" w:type="dxa"/>
            <w:tcBorders>
              <w:top w:val="nil"/>
              <w:left w:val="nil"/>
              <w:bottom w:val="single" w:sz="8" w:space="0" w:color="auto"/>
              <w:right w:val="single" w:sz="8" w:space="0" w:color="auto"/>
            </w:tcBorders>
            <w:tcMar>
              <w:top w:w="0" w:type="dxa"/>
              <w:left w:w="108" w:type="dxa"/>
              <w:bottom w:w="0" w:type="dxa"/>
              <w:right w:w="108" w:type="dxa"/>
            </w:tcMar>
          </w:tcPr>
          <w:p w14:paraId="6FC10EB4" w14:textId="77777777" w:rsidR="00E749CE" w:rsidRPr="00724F65" w:rsidRDefault="00E749CE" w:rsidP="003D6AE1">
            <w:pPr>
              <w:jc w:val="both"/>
              <w:rPr>
                <w:rFonts w:ascii="Arial" w:hAnsi="Arial" w:cs="Arial"/>
              </w:rPr>
            </w:pPr>
          </w:p>
        </w:tc>
      </w:tr>
    </w:tbl>
    <w:p w14:paraId="0A2F2EC6" w14:textId="77777777" w:rsidR="00CD7B05" w:rsidRDefault="00CD7B05" w:rsidP="003D6AE1">
      <w:pPr>
        <w:tabs>
          <w:tab w:val="left" w:pos="0"/>
        </w:tabs>
        <w:suppressAutoHyphens/>
        <w:rPr>
          <w:rFonts w:ascii="Arial" w:hAnsi="Arial" w:cs="Arial"/>
        </w:rPr>
      </w:pPr>
    </w:p>
    <w:p w14:paraId="45645BA3" w14:textId="77777777" w:rsidR="00CD7B05" w:rsidRDefault="00CD7B05" w:rsidP="003D6AE1">
      <w:pPr>
        <w:spacing w:line="480" w:lineRule="auto"/>
        <w:jc w:val="both"/>
        <w:rPr>
          <w:b/>
        </w:rPr>
      </w:pPr>
    </w:p>
    <w:p w14:paraId="74B89AA3" w14:textId="77777777" w:rsidR="0003508D" w:rsidRDefault="00E143F3" w:rsidP="003D6AE1">
      <w:pPr>
        <w:spacing w:line="480" w:lineRule="auto"/>
        <w:jc w:val="both"/>
        <w:rPr>
          <w:rFonts w:ascii="Arial" w:hAnsi="Arial" w:cs="Arial"/>
          <w:b/>
          <w:sz w:val="22"/>
          <w:szCs w:val="22"/>
        </w:rPr>
      </w:pPr>
      <w:r>
        <w:rPr>
          <w:b/>
        </w:rPr>
        <w:br w:type="page"/>
      </w:r>
      <w:r w:rsidR="005D3824" w:rsidRPr="00064498" w:rsidDel="005D3824">
        <w:rPr>
          <w:rFonts w:ascii="Arial" w:hAnsi="Arial" w:cs="Arial"/>
          <w:b/>
          <w:sz w:val="22"/>
          <w:szCs w:val="22"/>
        </w:rPr>
        <w:lastRenderedPageBreak/>
        <w:t xml:space="preserve"> </w:t>
      </w:r>
    </w:p>
    <w:p w14:paraId="0A026A2B" w14:textId="77777777" w:rsidR="00C84EBD" w:rsidRPr="00066664" w:rsidRDefault="00C84EBD" w:rsidP="003D6AE1">
      <w:pPr>
        <w:tabs>
          <w:tab w:val="left" w:pos="0"/>
        </w:tabs>
        <w:suppressAutoHyphens/>
        <w:jc w:val="center"/>
        <w:outlineLvl w:val="0"/>
        <w:rPr>
          <w:rFonts w:ascii="Arial" w:hAnsi="Arial" w:cs="Arial"/>
          <w:b/>
          <w:bCs/>
        </w:rPr>
      </w:pPr>
      <w:r>
        <w:rPr>
          <w:rFonts w:ascii="Arial" w:hAnsi="Arial" w:cs="Arial"/>
          <w:b/>
          <w:bCs/>
        </w:rPr>
        <w:t>ATTACHMENT D</w:t>
      </w:r>
    </w:p>
    <w:p w14:paraId="02509712" w14:textId="77777777" w:rsidR="00C84EBD" w:rsidRPr="00066664" w:rsidRDefault="00C84EBD" w:rsidP="003D6AE1">
      <w:pPr>
        <w:ind w:right="36" w:firstLine="720"/>
        <w:jc w:val="center"/>
        <w:rPr>
          <w:rFonts w:ascii="Arial" w:hAnsi="Arial" w:cs="Arial"/>
          <w:b/>
          <w:bCs/>
        </w:rPr>
      </w:pPr>
    </w:p>
    <w:p w14:paraId="49574CC6" w14:textId="77777777" w:rsidR="00E749CE" w:rsidRPr="00724F65" w:rsidRDefault="00E749CE" w:rsidP="003D6AE1">
      <w:pPr>
        <w:jc w:val="center"/>
        <w:outlineLvl w:val="0"/>
        <w:rPr>
          <w:rFonts w:ascii="Arial" w:hAnsi="Arial" w:cs="Arial"/>
          <w:b/>
          <w:u w:val="single"/>
        </w:rPr>
      </w:pPr>
      <w:r w:rsidRPr="00724F65">
        <w:rPr>
          <w:rFonts w:ascii="Arial" w:hAnsi="Arial" w:cs="Arial"/>
          <w:b/>
          <w:u w:val="single"/>
        </w:rPr>
        <w:t xml:space="preserve">VIRGINIA STATE CORPORATION COMMISSION (SCC) </w:t>
      </w:r>
    </w:p>
    <w:p w14:paraId="7232CEEE" w14:textId="77777777" w:rsidR="00E749CE" w:rsidRPr="00724F65" w:rsidRDefault="00E749CE" w:rsidP="003D6AE1">
      <w:pPr>
        <w:jc w:val="center"/>
        <w:rPr>
          <w:rFonts w:ascii="Arial" w:hAnsi="Arial" w:cs="Arial"/>
          <w:b/>
          <w:u w:val="single"/>
        </w:rPr>
      </w:pPr>
      <w:r w:rsidRPr="00724F65">
        <w:rPr>
          <w:rFonts w:ascii="Arial" w:hAnsi="Arial" w:cs="Arial"/>
          <w:b/>
          <w:u w:val="single"/>
        </w:rPr>
        <w:t>REGISTRATION INFORMATION</w:t>
      </w:r>
    </w:p>
    <w:p w14:paraId="65EF357D" w14:textId="77777777" w:rsidR="00E749CE" w:rsidRPr="00724F65" w:rsidRDefault="00E749CE" w:rsidP="003D6AE1">
      <w:pPr>
        <w:rPr>
          <w:rFonts w:ascii="Arial" w:hAnsi="Arial" w:cs="Arial"/>
        </w:rPr>
      </w:pPr>
    </w:p>
    <w:p w14:paraId="4D3C4F6B" w14:textId="77777777" w:rsidR="00E749CE" w:rsidRPr="00724F65" w:rsidRDefault="00E749CE" w:rsidP="003D6AE1">
      <w:pPr>
        <w:tabs>
          <w:tab w:val="left" w:pos="0"/>
        </w:tabs>
        <w:suppressAutoHyphens/>
        <w:jc w:val="center"/>
        <w:rPr>
          <w:rFonts w:ascii="Arial" w:hAnsi="Arial" w:cs="Arial"/>
          <w:b/>
        </w:rPr>
      </w:pPr>
      <w:r w:rsidRPr="00724F65">
        <w:rPr>
          <w:rFonts w:ascii="Arial" w:hAnsi="Arial" w:cs="Arial"/>
        </w:rPr>
        <w:tab/>
      </w:r>
      <w:r w:rsidRPr="00724F65">
        <w:rPr>
          <w:rFonts w:ascii="Arial" w:hAnsi="Arial" w:cs="Arial"/>
          <w:b/>
        </w:rPr>
        <w:t xml:space="preserve"> </w:t>
      </w:r>
    </w:p>
    <w:p w14:paraId="6C148F36" w14:textId="77777777" w:rsidR="00E749CE" w:rsidRPr="00724F65" w:rsidRDefault="00E749CE" w:rsidP="003D6AE1">
      <w:pPr>
        <w:ind w:right="-540"/>
        <w:outlineLvl w:val="0"/>
        <w:rPr>
          <w:rFonts w:ascii="Arial" w:hAnsi="Arial" w:cs="Arial"/>
          <w:b/>
        </w:rPr>
      </w:pPr>
      <w:r w:rsidRPr="00724F65">
        <w:rPr>
          <w:rFonts w:ascii="Arial" w:hAnsi="Arial" w:cs="Arial"/>
          <w:b/>
        </w:rPr>
        <w:t xml:space="preserve">The </w:t>
      </w:r>
      <w:r>
        <w:rPr>
          <w:rFonts w:ascii="Arial" w:hAnsi="Arial" w:cs="Arial"/>
          <w:b/>
        </w:rPr>
        <w:t>B</w:t>
      </w:r>
      <w:r w:rsidRPr="00724F65">
        <w:rPr>
          <w:rFonts w:ascii="Arial" w:hAnsi="Arial" w:cs="Arial"/>
          <w:b/>
        </w:rPr>
        <w:t xml:space="preserve">idder or </w:t>
      </w:r>
      <w:r>
        <w:rPr>
          <w:rFonts w:ascii="Arial" w:hAnsi="Arial" w:cs="Arial"/>
          <w:b/>
        </w:rPr>
        <w:t>O</w:t>
      </w:r>
      <w:r w:rsidRPr="00724F65">
        <w:rPr>
          <w:rFonts w:ascii="Arial" w:hAnsi="Arial" w:cs="Arial"/>
          <w:b/>
        </w:rPr>
        <w:t>fferor:</w:t>
      </w:r>
    </w:p>
    <w:p w14:paraId="419C4089" w14:textId="77777777" w:rsidR="00E749CE" w:rsidRPr="00724F65" w:rsidRDefault="00E749CE" w:rsidP="003D6AE1">
      <w:pPr>
        <w:ind w:right="-540"/>
        <w:rPr>
          <w:rFonts w:ascii="Arial" w:hAnsi="Arial" w:cs="Arial"/>
          <w:b/>
        </w:rPr>
      </w:pPr>
    </w:p>
    <w:p w14:paraId="549DD202" w14:textId="77777777" w:rsidR="00E749CE" w:rsidRPr="00724F65" w:rsidRDefault="00E749CE" w:rsidP="003D6AE1">
      <w:pPr>
        <w:rPr>
          <w:rFonts w:ascii="Arial" w:eastAsia="MS Mincho" w:hAnsi="Arial" w:cs="Arial"/>
        </w:rPr>
      </w:pPr>
      <w:r w:rsidRPr="00724F65">
        <w:rPr>
          <w:rFonts w:ascii="Arial" w:eastAsia="MS Mincho" w:hAnsi="Arial" w:cs="Arial"/>
        </w:rPr>
        <w:t xml:space="preserve">□ is a corporation or other business entity with the following SCC identification number:  ________________________________ </w:t>
      </w:r>
      <w:r w:rsidRPr="00724F65">
        <w:rPr>
          <w:rFonts w:ascii="Arial" w:eastAsia="MS Mincho" w:hAnsi="Arial" w:cs="Arial"/>
          <w:b/>
        </w:rPr>
        <w:t>-OR-</w:t>
      </w:r>
    </w:p>
    <w:p w14:paraId="2DD235FA" w14:textId="77777777" w:rsidR="00E749CE" w:rsidRPr="00724F65" w:rsidRDefault="00E749CE" w:rsidP="003D6AE1">
      <w:pPr>
        <w:rPr>
          <w:rFonts w:ascii="Arial" w:eastAsia="MS Mincho" w:hAnsi="Arial" w:cs="Arial"/>
        </w:rPr>
      </w:pPr>
    </w:p>
    <w:p w14:paraId="6A3BA2D8" w14:textId="77777777" w:rsidR="00E749CE" w:rsidRPr="00724F65" w:rsidRDefault="00AF28EC" w:rsidP="003D6AE1">
      <w:pPr>
        <w:ind w:left="720" w:hanging="720"/>
        <w:rPr>
          <w:rFonts w:ascii="Arial" w:eastAsia="MS Mincho" w:hAnsi="Arial" w:cs="Arial"/>
          <w:b/>
        </w:rPr>
      </w:pPr>
      <w:r>
        <w:rPr>
          <w:rFonts w:ascii="Arial" w:eastAsia="MS Mincho" w:hAnsi="Arial" w:cs="Arial"/>
        </w:rPr>
        <w:t>□</w:t>
      </w:r>
      <w:r>
        <w:rPr>
          <w:rFonts w:ascii="Arial" w:eastAsia="MS Mincho" w:hAnsi="Arial" w:cs="Arial"/>
        </w:rPr>
        <w:tab/>
      </w:r>
      <w:r w:rsidR="00E749CE" w:rsidRPr="00724F65">
        <w:rPr>
          <w:rFonts w:ascii="Arial" w:eastAsia="MS Mincho" w:hAnsi="Arial" w:cs="Arial"/>
        </w:rPr>
        <w:t xml:space="preserve">is not a corporation, limited liability company, limited partnership, registered limited liability partnership, or business trust </w:t>
      </w:r>
      <w:r w:rsidR="00633419">
        <w:rPr>
          <w:rFonts w:ascii="Arial" w:eastAsia="MS Mincho" w:hAnsi="Arial" w:cs="Arial"/>
          <w:b/>
        </w:rPr>
        <w:t>–</w:t>
      </w:r>
      <w:r w:rsidR="00E749CE" w:rsidRPr="00724F65">
        <w:rPr>
          <w:rFonts w:ascii="Arial" w:eastAsia="MS Mincho" w:hAnsi="Arial" w:cs="Arial"/>
          <w:b/>
        </w:rPr>
        <w:t>OR-</w:t>
      </w:r>
    </w:p>
    <w:p w14:paraId="290B1B02" w14:textId="77777777" w:rsidR="00E749CE" w:rsidRPr="00724F65" w:rsidRDefault="00E749CE" w:rsidP="003D6AE1">
      <w:pPr>
        <w:rPr>
          <w:rFonts w:ascii="Arial" w:eastAsia="MS Mincho" w:hAnsi="Arial" w:cs="Arial"/>
        </w:rPr>
      </w:pPr>
    </w:p>
    <w:p w14:paraId="363D6ADA" w14:textId="77777777" w:rsidR="00E749CE" w:rsidRPr="00724F65" w:rsidRDefault="00E749CE" w:rsidP="003D6AE1">
      <w:pPr>
        <w:ind w:left="720" w:hanging="720"/>
        <w:rPr>
          <w:rFonts w:ascii="Arial" w:eastAsia="MS Mincho" w:hAnsi="Arial" w:cs="Arial"/>
        </w:rPr>
      </w:pPr>
      <w:r w:rsidRPr="00724F65">
        <w:rPr>
          <w:rFonts w:ascii="Arial" w:eastAsia="MS Mincho" w:hAnsi="Arial" w:cs="Arial"/>
        </w:rPr>
        <w:t xml:space="preserve">□ </w:t>
      </w:r>
      <w:r w:rsidRPr="00724F65">
        <w:rPr>
          <w:rFonts w:ascii="Arial" w:eastAsia="MS Mincho" w:hAnsi="Arial" w:cs="Arial"/>
        </w:rPr>
        <w:tab/>
        <w:t xml:space="preserve">is an out-of-state business entity that does not regularly and continuously maintain as part of its ordinary and customary business any employees, agents, offices, facilities, or inventories in Virginia (not counting any employees or agents in Virginia who merely solicit orders that require acceptance outside Virginia before they become contracts, and not counting any incidental presence of the </w:t>
      </w:r>
      <w:r>
        <w:rPr>
          <w:rFonts w:ascii="Arial" w:eastAsia="MS Mincho" w:hAnsi="Arial" w:cs="Arial"/>
        </w:rPr>
        <w:t>B</w:t>
      </w:r>
      <w:r w:rsidRPr="00724F65">
        <w:rPr>
          <w:rFonts w:ascii="Arial" w:eastAsia="MS Mincho" w:hAnsi="Arial" w:cs="Arial"/>
        </w:rPr>
        <w:t>idder/</w:t>
      </w:r>
      <w:r>
        <w:rPr>
          <w:rFonts w:ascii="Arial" w:eastAsia="MS Mincho" w:hAnsi="Arial" w:cs="Arial"/>
        </w:rPr>
        <w:t>O</w:t>
      </w:r>
      <w:r w:rsidRPr="00724F65">
        <w:rPr>
          <w:rFonts w:ascii="Arial" w:eastAsia="MS Mincho" w:hAnsi="Arial" w:cs="Arial"/>
        </w:rPr>
        <w:t xml:space="preserve">fferor in Virginia that is needed in order to assemble, maintain, and repair goods in accordance with the contracts by which such goods were sold and shipped into Virginia from offer </w:t>
      </w:r>
      <w:proofErr w:type="spellStart"/>
      <w:r w:rsidRPr="00724F65">
        <w:rPr>
          <w:rFonts w:ascii="Arial" w:eastAsia="MS Mincho" w:hAnsi="Arial" w:cs="Arial"/>
        </w:rPr>
        <w:t>or’s</w:t>
      </w:r>
      <w:proofErr w:type="spellEnd"/>
      <w:r w:rsidRPr="00724F65">
        <w:rPr>
          <w:rFonts w:ascii="Arial" w:eastAsia="MS Mincho" w:hAnsi="Arial" w:cs="Arial"/>
        </w:rPr>
        <w:t xml:space="preserve"> out-of-state location) </w:t>
      </w:r>
      <w:r w:rsidR="00633419">
        <w:rPr>
          <w:rFonts w:ascii="Arial" w:eastAsia="MS Mincho" w:hAnsi="Arial" w:cs="Arial"/>
          <w:b/>
        </w:rPr>
        <w:t>–</w:t>
      </w:r>
      <w:r w:rsidRPr="00724F65">
        <w:rPr>
          <w:rFonts w:ascii="Arial" w:eastAsia="MS Mincho" w:hAnsi="Arial" w:cs="Arial"/>
          <w:b/>
        </w:rPr>
        <w:t>OR-</w:t>
      </w:r>
    </w:p>
    <w:p w14:paraId="2CAD5BFD" w14:textId="77777777" w:rsidR="00E749CE" w:rsidRPr="00724F65" w:rsidRDefault="00E749CE" w:rsidP="003D6AE1">
      <w:pPr>
        <w:rPr>
          <w:rFonts w:ascii="Arial" w:eastAsia="MS Mincho" w:hAnsi="Arial" w:cs="Arial"/>
        </w:rPr>
      </w:pPr>
    </w:p>
    <w:p w14:paraId="623A00EA" w14:textId="77777777" w:rsidR="00E749CE" w:rsidRPr="00724F65" w:rsidRDefault="00E749CE" w:rsidP="003D6AE1">
      <w:pPr>
        <w:ind w:left="720" w:hanging="720"/>
        <w:rPr>
          <w:rFonts w:ascii="Arial" w:eastAsia="MS Mincho" w:hAnsi="Arial" w:cs="Arial"/>
        </w:rPr>
      </w:pPr>
      <w:r w:rsidRPr="00724F65">
        <w:rPr>
          <w:rFonts w:ascii="Arial" w:eastAsia="MS Mincho" w:hAnsi="Arial" w:cs="Arial"/>
        </w:rPr>
        <w:t xml:space="preserve">□ </w:t>
      </w:r>
      <w:r w:rsidRPr="00724F65">
        <w:rPr>
          <w:rFonts w:ascii="Arial" w:eastAsia="MS Mincho" w:hAnsi="Arial" w:cs="Arial"/>
        </w:rPr>
        <w:tab/>
        <w:t xml:space="preserve">is an out-of-state business entity that is including with this bid/proposal an opinion of legal counsel which accurately and completely discloses the undersigned </w:t>
      </w:r>
      <w:r>
        <w:rPr>
          <w:rFonts w:ascii="Arial" w:eastAsia="MS Mincho" w:hAnsi="Arial" w:cs="Arial"/>
        </w:rPr>
        <w:t>B</w:t>
      </w:r>
      <w:r w:rsidRPr="00724F65">
        <w:rPr>
          <w:rFonts w:ascii="Arial" w:eastAsia="MS Mincho" w:hAnsi="Arial" w:cs="Arial"/>
        </w:rPr>
        <w:t>idder’s/</w:t>
      </w:r>
      <w:r>
        <w:rPr>
          <w:rFonts w:ascii="Arial" w:eastAsia="MS Mincho" w:hAnsi="Arial" w:cs="Arial"/>
        </w:rPr>
        <w:t>O</w:t>
      </w:r>
      <w:r w:rsidRPr="00724F65">
        <w:rPr>
          <w:rFonts w:ascii="Arial" w:eastAsia="MS Mincho" w:hAnsi="Arial" w:cs="Arial"/>
        </w:rPr>
        <w:t>fferor’s current contacts with Virginia and describes why whose contacts do not constitute the transaction of business in Virginia within the meaning of § 13.1</w:t>
      </w:r>
      <w:r w:rsidRPr="00724F65">
        <w:rPr>
          <w:rFonts w:ascii="Arial" w:eastAsia="MS Mincho" w:hAnsi="Arial" w:cs="Arial"/>
        </w:rPr>
        <w:noBreakHyphen/>
        <w:t xml:space="preserve">757 or other similar provisions in Titles 13.1 or 50 of the Code of Virginia.  </w:t>
      </w:r>
    </w:p>
    <w:p w14:paraId="6E326D1D" w14:textId="77777777" w:rsidR="00E749CE" w:rsidRPr="00724F65" w:rsidRDefault="00E749CE" w:rsidP="003D6AE1">
      <w:pPr>
        <w:rPr>
          <w:rFonts w:ascii="Arial" w:eastAsia="MS Mincho" w:hAnsi="Arial" w:cs="Arial"/>
        </w:rPr>
      </w:pPr>
    </w:p>
    <w:p w14:paraId="192FF0E8" w14:textId="77777777" w:rsidR="00E749CE" w:rsidRPr="00724F65" w:rsidRDefault="00E749CE" w:rsidP="003D6AE1">
      <w:pPr>
        <w:rPr>
          <w:rFonts w:ascii="Arial" w:eastAsia="MS Mincho" w:hAnsi="Arial" w:cs="Arial"/>
        </w:rPr>
      </w:pPr>
    </w:p>
    <w:p w14:paraId="1CF915F1" w14:textId="77777777" w:rsidR="00E749CE" w:rsidRPr="00724F65" w:rsidRDefault="00E749CE" w:rsidP="003D6AE1">
      <w:pPr>
        <w:rPr>
          <w:rFonts w:ascii="Arial" w:hAnsi="Arial" w:cs="Arial"/>
        </w:rPr>
      </w:pPr>
      <w:r w:rsidRPr="00724F65">
        <w:rPr>
          <w:rFonts w:ascii="Arial" w:eastAsia="MS Mincho" w:hAnsi="Arial" w:cs="Arial"/>
        </w:rPr>
        <w:t>Please check the following box if you have not checked any of the foregoing options but currently have pending before the SCC an application for authority to transact business in the Commonwealth of Virginia and wish to be considered for a waiver to allow you to submit the SCC identification number after the due date for bids/proposals: □</w:t>
      </w:r>
    </w:p>
    <w:p w14:paraId="262F3A59" w14:textId="77777777" w:rsidR="00C84EBD" w:rsidRDefault="00C84EBD" w:rsidP="003D6AE1">
      <w:pPr>
        <w:tabs>
          <w:tab w:val="left" w:pos="0"/>
        </w:tabs>
        <w:suppressAutoHyphens/>
        <w:jc w:val="center"/>
        <w:rPr>
          <w:rFonts w:ascii="Arial" w:hAnsi="Arial" w:cs="Arial"/>
        </w:rPr>
      </w:pPr>
    </w:p>
    <w:p w14:paraId="4D1C6CC1" w14:textId="77777777" w:rsidR="00C84EBD" w:rsidRDefault="00C84EBD" w:rsidP="003D6AE1">
      <w:pPr>
        <w:tabs>
          <w:tab w:val="left" w:pos="0"/>
        </w:tabs>
        <w:suppressAutoHyphens/>
        <w:rPr>
          <w:rFonts w:ascii="Arial" w:hAnsi="Arial" w:cs="Arial"/>
          <w:b/>
        </w:rPr>
      </w:pPr>
    </w:p>
    <w:p w14:paraId="09A692C4" w14:textId="77777777" w:rsidR="00C84EBD" w:rsidRPr="008C604E" w:rsidRDefault="00620A5C" w:rsidP="003D6AE1">
      <w:pPr>
        <w:tabs>
          <w:tab w:val="left" w:pos="0"/>
        </w:tabs>
        <w:suppressAutoHyphens/>
        <w:jc w:val="center"/>
        <w:rPr>
          <w:color w:val="FF0000"/>
        </w:rPr>
      </w:pPr>
      <w:r>
        <w:rPr>
          <w:color w:val="FF0000"/>
        </w:rPr>
        <w:br w:type="page"/>
      </w:r>
    </w:p>
    <w:p w14:paraId="4DAB37C8" w14:textId="77777777" w:rsidR="00620A5C" w:rsidRDefault="00DF0752" w:rsidP="003D6A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noProof/>
        </w:rPr>
      </w:pPr>
      <w:r w:rsidRPr="00782520">
        <w:rPr>
          <w:noProof/>
        </w:rPr>
        <w:lastRenderedPageBreak/>
        <w:drawing>
          <wp:inline distT="0" distB="0" distL="0" distR="0" wp14:anchorId="4FCAAC5C" wp14:editId="092A8959">
            <wp:extent cx="5422114" cy="7229486"/>
            <wp:effectExtent l="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422114" cy="7229486"/>
                    </a:xfrm>
                    <a:prstGeom prst="rect">
                      <a:avLst/>
                    </a:prstGeom>
                    <a:noFill/>
                    <a:ln>
                      <a:noFill/>
                    </a:ln>
                  </pic:spPr>
                </pic:pic>
              </a:graphicData>
            </a:graphic>
          </wp:inline>
        </w:drawing>
      </w:r>
    </w:p>
    <w:p w14:paraId="420CFAE5" w14:textId="77777777" w:rsidR="00C84EBD" w:rsidRPr="008C604E" w:rsidRDefault="00620A5C" w:rsidP="003D6A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color w:val="FF0000"/>
        </w:rPr>
      </w:pPr>
      <w:r>
        <w:rPr>
          <w:noProof/>
        </w:rPr>
        <w:br w:type="page"/>
      </w:r>
    </w:p>
    <w:p w14:paraId="49DAA75D" w14:textId="77777777" w:rsidR="00C84EBD" w:rsidRPr="00641EA3" w:rsidRDefault="00DF0752" w:rsidP="00062D74">
      <w:pPr>
        <w:autoSpaceDE w:val="0"/>
        <w:autoSpaceDN w:val="0"/>
        <w:adjustRightInd w:val="0"/>
        <w:jc w:val="center"/>
      </w:pPr>
      <w:r w:rsidRPr="00782520">
        <w:rPr>
          <w:noProof/>
        </w:rPr>
        <w:lastRenderedPageBreak/>
        <w:drawing>
          <wp:inline distT="0" distB="0" distL="0" distR="0" wp14:anchorId="6941CB56" wp14:editId="0352C941">
            <wp:extent cx="5943600" cy="79248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943600" cy="7924800"/>
                    </a:xfrm>
                    <a:prstGeom prst="rect">
                      <a:avLst/>
                    </a:prstGeom>
                    <a:noFill/>
                    <a:ln>
                      <a:noFill/>
                    </a:ln>
                  </pic:spPr>
                </pic:pic>
              </a:graphicData>
            </a:graphic>
          </wp:inline>
        </w:drawing>
      </w:r>
    </w:p>
    <w:p w14:paraId="4BF68C4C" w14:textId="77777777" w:rsidR="00641EA3" w:rsidRDefault="00641EA3" w:rsidP="003D6AE1">
      <w:pPr>
        <w:pStyle w:val="Heading1"/>
        <w:rPr>
          <w:rFonts w:ascii="Arial" w:hAnsi="Arial" w:cs="Arial"/>
          <w:spacing w:val="-3"/>
        </w:rPr>
      </w:pPr>
    </w:p>
    <w:p w14:paraId="141B03ED" w14:textId="77777777" w:rsidR="00DB0F46" w:rsidRDefault="00DB0F46" w:rsidP="003D6AE1"/>
    <w:p w14:paraId="7F6CFEC4" w14:textId="77777777" w:rsidR="00FC7432" w:rsidRPr="00DB6D54" w:rsidRDefault="00DB0F46" w:rsidP="003D6AE1">
      <w:pPr>
        <w:jc w:val="center"/>
        <w:rPr>
          <w:rFonts w:ascii="Arial" w:hAnsi="Arial" w:cs="Arial"/>
          <w:sz w:val="28"/>
        </w:rPr>
      </w:pPr>
      <w:r>
        <w:br w:type="page"/>
      </w:r>
      <w:r w:rsidR="00FC7432" w:rsidRPr="00DB6D54">
        <w:rPr>
          <w:rFonts w:ascii="Arial" w:hAnsi="Arial" w:cs="Arial"/>
          <w:b/>
          <w:bCs/>
          <w:sz w:val="28"/>
          <w:u w:val="single"/>
        </w:rPr>
        <w:lastRenderedPageBreak/>
        <w:t xml:space="preserve">ATTACHMENT </w:t>
      </w:r>
      <w:r w:rsidR="00837500">
        <w:rPr>
          <w:rFonts w:ascii="Arial" w:hAnsi="Arial" w:cs="Arial"/>
          <w:b/>
          <w:bCs/>
          <w:sz w:val="28"/>
          <w:u w:val="single"/>
        </w:rPr>
        <w:t>G</w:t>
      </w:r>
    </w:p>
    <w:p w14:paraId="59FA76D3" w14:textId="77777777" w:rsidR="00FC7432" w:rsidRPr="00DB6D54" w:rsidRDefault="00FC7432" w:rsidP="003D6AE1">
      <w:pPr>
        <w:jc w:val="center"/>
        <w:rPr>
          <w:rFonts w:ascii="Arial" w:hAnsi="Arial" w:cs="Arial"/>
          <w:sz w:val="28"/>
        </w:rPr>
      </w:pPr>
      <w:proofErr w:type="gramStart"/>
      <w:r w:rsidRPr="00DB6D54">
        <w:rPr>
          <w:rFonts w:ascii="Arial" w:hAnsi="Arial" w:cs="Arial"/>
          <w:sz w:val="28"/>
        </w:rPr>
        <w:t>IT</w:t>
      </w:r>
      <w:proofErr w:type="gramEnd"/>
      <w:r w:rsidRPr="00DB6D54">
        <w:rPr>
          <w:rFonts w:ascii="Arial" w:hAnsi="Arial" w:cs="Arial"/>
          <w:sz w:val="28"/>
        </w:rPr>
        <w:t xml:space="preserve"> Policy:  Geo-Centric Interoperability Requirements for Enterprise Systems</w:t>
      </w:r>
    </w:p>
    <w:p w14:paraId="2E9A7760" w14:textId="77777777" w:rsidR="00FC7432" w:rsidRPr="00DB6D54" w:rsidRDefault="00FC7432" w:rsidP="003D6AE1">
      <w:pPr>
        <w:jc w:val="center"/>
        <w:rPr>
          <w:rFonts w:ascii="Arial" w:hAnsi="Arial" w:cs="Arial"/>
        </w:rPr>
      </w:pPr>
      <w:r w:rsidRPr="00DB6D54">
        <w:rPr>
          <w:rFonts w:ascii="Arial" w:hAnsi="Arial" w:cs="Arial"/>
        </w:rPr>
        <w:t xml:space="preserve">February 29, 2016 </w:t>
      </w:r>
      <w:r w:rsidR="00633419">
        <w:rPr>
          <w:rFonts w:ascii="Arial" w:hAnsi="Arial" w:cs="Arial"/>
        </w:rPr>
        <w:t>–</w:t>
      </w:r>
      <w:r w:rsidRPr="00DB6D54">
        <w:rPr>
          <w:rFonts w:ascii="Arial" w:hAnsi="Arial" w:cs="Arial"/>
        </w:rPr>
        <w:t xml:space="preserve"> Version 9</w:t>
      </w:r>
    </w:p>
    <w:p w14:paraId="496E43DB" w14:textId="77777777" w:rsidR="00FC7432" w:rsidRPr="00DB6D54" w:rsidRDefault="00FC7432" w:rsidP="003D6AE1">
      <w:pPr>
        <w:rPr>
          <w:rFonts w:ascii="Arial" w:hAnsi="Arial" w:cs="Arial"/>
        </w:rPr>
      </w:pPr>
      <w:r w:rsidRPr="00DB6D54">
        <w:rPr>
          <w:rFonts w:ascii="Arial" w:hAnsi="Arial" w:cs="Arial"/>
        </w:rPr>
        <w:t xml:space="preserve">    </w:t>
      </w:r>
    </w:p>
    <w:p w14:paraId="303E9291" w14:textId="77777777" w:rsidR="00FC7432" w:rsidRPr="00DB6D54" w:rsidRDefault="00FC7432" w:rsidP="00027B5B">
      <w:pPr>
        <w:numPr>
          <w:ilvl w:val="0"/>
          <w:numId w:val="23"/>
        </w:numPr>
        <w:rPr>
          <w:rFonts w:ascii="Arial" w:hAnsi="Arial" w:cs="Arial"/>
        </w:rPr>
      </w:pPr>
      <w:r w:rsidRPr="00DB6D54">
        <w:rPr>
          <w:rFonts w:ascii="Arial" w:hAnsi="Arial" w:cs="Arial"/>
        </w:rPr>
        <w:t xml:space="preserve"> Overview. </w:t>
      </w:r>
      <w:r w:rsidRPr="00DB6D54">
        <w:rPr>
          <w:rFonts w:ascii="Arial" w:hAnsi="Arial" w:cs="Arial"/>
        </w:rPr>
        <w:br/>
      </w:r>
      <w:r w:rsidRPr="00DB6D54">
        <w:rPr>
          <w:rFonts w:ascii="Arial" w:hAnsi="Arial" w:cs="Arial"/>
        </w:rPr>
        <w:br/>
        <w:t>The County of Henrico has a wide variety of information systems which function to support its operations.  Most of these systems have in common the fact that they contain information that relates to people, places and things within the geographic confines of the County itself.  This geographic commonality forms the basis for achieving interoperability between and among these various systems.  Interoperability simply implies that one system is able to benefit from information stored in another system.  In order to tap into the benefits that interoperability can afford there are several practices, which this policy enumerates, that will aid the County in acquiring or building systems that will work together through the common medium of the County’s enterprise GIS and the data and services it can provide.</w:t>
      </w:r>
    </w:p>
    <w:p w14:paraId="32707F0E" w14:textId="77777777" w:rsidR="00FC7432" w:rsidRPr="00DB6D54" w:rsidRDefault="00FC7432" w:rsidP="003D6AE1">
      <w:pPr>
        <w:rPr>
          <w:rFonts w:ascii="Arial" w:hAnsi="Arial" w:cs="Arial"/>
        </w:rPr>
      </w:pPr>
    </w:p>
    <w:p w14:paraId="69DE7A87" w14:textId="77777777" w:rsidR="00FC7432" w:rsidRPr="00DB6D54" w:rsidRDefault="00FC7432" w:rsidP="00027B5B">
      <w:pPr>
        <w:numPr>
          <w:ilvl w:val="0"/>
          <w:numId w:val="23"/>
        </w:numPr>
        <w:rPr>
          <w:rFonts w:ascii="Arial" w:hAnsi="Arial" w:cs="Arial"/>
        </w:rPr>
      </w:pPr>
      <w:r w:rsidRPr="00DB6D54">
        <w:rPr>
          <w:rFonts w:ascii="Arial" w:hAnsi="Arial" w:cs="Arial"/>
        </w:rPr>
        <w:t>Purpose.</w:t>
      </w:r>
      <w:r w:rsidRPr="00DB6D54">
        <w:rPr>
          <w:rFonts w:ascii="Arial" w:hAnsi="Arial" w:cs="Arial"/>
        </w:rPr>
        <w:br/>
      </w:r>
      <w:r w:rsidRPr="00DB6D54">
        <w:rPr>
          <w:rFonts w:ascii="Arial" w:hAnsi="Arial" w:cs="Arial"/>
        </w:rPr>
        <w:br/>
        <w:t>The County of Henrico is establishing this policy to better achieve interoperability among its enterprise IT applications. This policy identifies the County’s enterprise GIS as the key to achieving this goal.  The policy defines two types of interoperability:  GIS-centric interoperability and location-aware interoperability and sets forth requirements to which prospective enterprise applications must adhere in order for the overall goal of interoperability to be achieved.</w:t>
      </w:r>
      <w:r w:rsidRPr="00DB6D54">
        <w:rPr>
          <w:rFonts w:ascii="Arial" w:hAnsi="Arial" w:cs="Arial"/>
        </w:rPr>
        <w:br/>
      </w:r>
      <w:r w:rsidRPr="00DB6D54">
        <w:rPr>
          <w:rFonts w:ascii="Arial" w:hAnsi="Arial" w:cs="Arial"/>
        </w:rPr>
        <w:br/>
      </w:r>
    </w:p>
    <w:p w14:paraId="077A1044" w14:textId="77777777" w:rsidR="00633419" w:rsidRDefault="00633419" w:rsidP="00633419">
      <w:pPr>
        <w:pStyle w:val="ListParagraph"/>
        <w:rPr>
          <w:rFonts w:ascii="Arial" w:hAnsi="Arial" w:cs="Arial"/>
        </w:rPr>
      </w:pPr>
    </w:p>
    <w:p w14:paraId="1EA1A566" w14:textId="77777777" w:rsidR="00FC7432" w:rsidRPr="00DB6D54" w:rsidRDefault="00FC7432" w:rsidP="00027B5B">
      <w:pPr>
        <w:numPr>
          <w:ilvl w:val="0"/>
          <w:numId w:val="23"/>
        </w:numPr>
        <w:rPr>
          <w:rFonts w:ascii="Arial" w:hAnsi="Arial" w:cs="Arial"/>
        </w:rPr>
      </w:pPr>
      <w:r w:rsidRPr="00DB6D54">
        <w:rPr>
          <w:rFonts w:ascii="Arial" w:hAnsi="Arial" w:cs="Arial"/>
        </w:rPr>
        <w:t>Abstract.</w:t>
      </w:r>
      <w:r w:rsidRPr="00DB6D54">
        <w:rPr>
          <w:rFonts w:ascii="Arial" w:hAnsi="Arial" w:cs="Arial"/>
        </w:rPr>
        <w:br/>
      </w:r>
      <w:r w:rsidRPr="00DB6D54">
        <w:rPr>
          <w:rFonts w:ascii="Arial" w:hAnsi="Arial" w:cs="Arial"/>
        </w:rPr>
        <w:br/>
        <w:t>This policy sets forth requirements which new enterprise systems must follow for the purpose of achieving location-aware interoperability.  Based upon the concept of a GIS-centric architecture, location-aware interoperability leverages the County’s enterprise GIS to enable its enterprise application systems to interoperate based upon the idea that they all contain information relating to places within the County.</w:t>
      </w:r>
      <w:r w:rsidRPr="00DB6D54">
        <w:rPr>
          <w:rFonts w:ascii="Arial" w:hAnsi="Arial" w:cs="Arial"/>
        </w:rPr>
        <w:br/>
      </w:r>
    </w:p>
    <w:p w14:paraId="479A33D2" w14:textId="77777777" w:rsidR="004A61CF" w:rsidRDefault="004A61CF" w:rsidP="004A61CF">
      <w:pPr>
        <w:pStyle w:val="ListParagraph"/>
        <w:rPr>
          <w:rFonts w:ascii="Arial" w:hAnsi="Arial" w:cs="Arial"/>
        </w:rPr>
      </w:pPr>
    </w:p>
    <w:p w14:paraId="7EAB96F1" w14:textId="77777777" w:rsidR="00FC7432" w:rsidRPr="00DB6D54" w:rsidRDefault="00FC7432" w:rsidP="00027B5B">
      <w:pPr>
        <w:numPr>
          <w:ilvl w:val="0"/>
          <w:numId w:val="23"/>
        </w:numPr>
        <w:rPr>
          <w:rFonts w:ascii="Arial" w:hAnsi="Arial" w:cs="Arial"/>
        </w:rPr>
      </w:pPr>
      <w:r w:rsidRPr="00DB6D54">
        <w:rPr>
          <w:rFonts w:ascii="Arial" w:hAnsi="Arial" w:cs="Arial"/>
        </w:rPr>
        <w:t>Scope</w:t>
      </w:r>
      <w:r w:rsidRPr="00DB6D54">
        <w:rPr>
          <w:rFonts w:ascii="Arial" w:hAnsi="Arial" w:cs="Arial"/>
        </w:rPr>
        <w:br/>
      </w:r>
      <w:r w:rsidRPr="00DB6D54">
        <w:rPr>
          <w:rFonts w:ascii="Arial" w:hAnsi="Arial" w:cs="Arial"/>
        </w:rPr>
        <w:br/>
      </w:r>
      <w:proofErr w:type="gramStart"/>
      <w:r w:rsidRPr="00DB6D54">
        <w:rPr>
          <w:rFonts w:ascii="Arial" w:hAnsi="Arial" w:cs="Arial"/>
        </w:rPr>
        <w:t>This</w:t>
      </w:r>
      <w:proofErr w:type="gramEnd"/>
      <w:r w:rsidRPr="00DB6D54">
        <w:rPr>
          <w:rFonts w:ascii="Arial" w:hAnsi="Arial" w:cs="Arial"/>
        </w:rPr>
        <w:t xml:space="preserve"> policy applies to any enterprise information system used within the County of Henrico’s intranet, whether purchased or developed in house.</w:t>
      </w:r>
      <w:r w:rsidRPr="00DB6D54">
        <w:rPr>
          <w:rFonts w:ascii="Arial" w:hAnsi="Arial" w:cs="Arial"/>
        </w:rPr>
        <w:br/>
      </w:r>
    </w:p>
    <w:p w14:paraId="1091716E" w14:textId="77777777" w:rsidR="00FC7432" w:rsidRPr="00DB6D54" w:rsidRDefault="00FC7432" w:rsidP="00027B5B">
      <w:pPr>
        <w:numPr>
          <w:ilvl w:val="0"/>
          <w:numId w:val="23"/>
        </w:numPr>
        <w:rPr>
          <w:rFonts w:ascii="Arial" w:hAnsi="Arial" w:cs="Arial"/>
        </w:rPr>
      </w:pPr>
      <w:r w:rsidRPr="00DB6D54">
        <w:rPr>
          <w:rFonts w:ascii="Arial" w:hAnsi="Arial" w:cs="Arial"/>
        </w:rPr>
        <w:t xml:space="preserve">  Policy.</w:t>
      </w:r>
      <w:r w:rsidRPr="00DB6D54">
        <w:rPr>
          <w:rFonts w:ascii="Arial" w:hAnsi="Arial" w:cs="Arial"/>
        </w:rPr>
        <w:br/>
      </w:r>
    </w:p>
    <w:p w14:paraId="68952E3E" w14:textId="77777777" w:rsidR="00FC7432" w:rsidRPr="00DB6D54" w:rsidRDefault="00FC7432" w:rsidP="00027B5B">
      <w:pPr>
        <w:numPr>
          <w:ilvl w:val="1"/>
          <w:numId w:val="23"/>
        </w:numPr>
        <w:rPr>
          <w:rFonts w:ascii="Arial" w:hAnsi="Arial" w:cs="Arial"/>
        </w:rPr>
      </w:pPr>
      <w:r w:rsidRPr="00DB6D54">
        <w:rPr>
          <w:rFonts w:ascii="Arial" w:hAnsi="Arial" w:cs="Arial"/>
        </w:rPr>
        <w:t xml:space="preserve">  Newly acquired or developed enterprise systems must publish a plan for how they will participate in the concept of a location-aware and / or GIS-centric (for those systems which will affect GIS data) enterprise architecture.  This plan must detail the information the system would share at the enterprise level; the means for sharing such information and for GIS-centric integrations it must indicate how the system will interoperate within the County’s enterprise GIS.</w:t>
      </w:r>
      <w:r w:rsidRPr="00DB6D54">
        <w:rPr>
          <w:rFonts w:ascii="Arial" w:hAnsi="Arial" w:cs="Arial"/>
        </w:rPr>
        <w:br/>
      </w:r>
    </w:p>
    <w:p w14:paraId="2124D976" w14:textId="77777777" w:rsidR="00FC7432" w:rsidRPr="00DB6D54" w:rsidRDefault="00FC7432" w:rsidP="00027B5B">
      <w:pPr>
        <w:numPr>
          <w:ilvl w:val="1"/>
          <w:numId w:val="23"/>
        </w:numPr>
        <w:rPr>
          <w:rFonts w:ascii="Arial" w:hAnsi="Arial" w:cs="Arial"/>
        </w:rPr>
      </w:pPr>
      <w:r w:rsidRPr="00DB6D54">
        <w:rPr>
          <w:rFonts w:ascii="Arial" w:hAnsi="Arial" w:cs="Arial"/>
        </w:rPr>
        <w:lastRenderedPageBreak/>
        <w:t xml:space="preserve">  Any procurement document (e.g. RFP) which sets forth specifications and terms for acquisition of an enterprise information system must:</w:t>
      </w:r>
      <w:r w:rsidRPr="00DB6D54">
        <w:rPr>
          <w:rFonts w:ascii="Arial" w:hAnsi="Arial" w:cs="Arial"/>
        </w:rPr>
        <w:br/>
      </w:r>
    </w:p>
    <w:p w14:paraId="6E6C80D5" w14:textId="77777777" w:rsidR="00FC7432" w:rsidRPr="00DB6D54" w:rsidRDefault="00FC7432" w:rsidP="00027B5B">
      <w:pPr>
        <w:numPr>
          <w:ilvl w:val="2"/>
          <w:numId w:val="23"/>
        </w:numPr>
        <w:rPr>
          <w:rFonts w:ascii="Arial" w:hAnsi="Arial" w:cs="Arial"/>
        </w:rPr>
      </w:pPr>
      <w:r w:rsidRPr="00DB6D54">
        <w:rPr>
          <w:rFonts w:ascii="Arial" w:hAnsi="Arial" w:cs="Arial"/>
        </w:rPr>
        <w:t>Include verbiage consistent with the intent of this policy.</w:t>
      </w:r>
      <w:r w:rsidRPr="00DB6D54">
        <w:rPr>
          <w:rFonts w:ascii="Arial" w:hAnsi="Arial" w:cs="Arial"/>
        </w:rPr>
        <w:br/>
      </w:r>
    </w:p>
    <w:p w14:paraId="541B1F12" w14:textId="77777777" w:rsidR="00FC7432" w:rsidRPr="00DB6D54" w:rsidRDefault="00FC7432" w:rsidP="00027B5B">
      <w:pPr>
        <w:numPr>
          <w:ilvl w:val="2"/>
          <w:numId w:val="23"/>
        </w:numPr>
        <w:rPr>
          <w:rFonts w:ascii="Arial" w:hAnsi="Arial" w:cs="Arial"/>
        </w:rPr>
      </w:pPr>
      <w:r w:rsidRPr="00DB6D54">
        <w:rPr>
          <w:rFonts w:ascii="Arial" w:hAnsi="Arial" w:cs="Arial"/>
        </w:rPr>
        <w:t>Require the respondents to indicate in writing how they will conform to the requirements of this policy.</w:t>
      </w:r>
      <w:r w:rsidRPr="00DB6D54">
        <w:rPr>
          <w:rFonts w:ascii="Arial" w:hAnsi="Arial" w:cs="Arial"/>
        </w:rPr>
        <w:br/>
      </w:r>
    </w:p>
    <w:p w14:paraId="74003084" w14:textId="77777777" w:rsidR="00FC7432" w:rsidRPr="00DB6D54" w:rsidRDefault="00FC7432" w:rsidP="00027B5B">
      <w:pPr>
        <w:numPr>
          <w:ilvl w:val="2"/>
          <w:numId w:val="23"/>
        </w:numPr>
        <w:rPr>
          <w:rFonts w:ascii="Arial" w:hAnsi="Arial" w:cs="Arial"/>
        </w:rPr>
      </w:pPr>
      <w:r w:rsidRPr="00DB6D54">
        <w:rPr>
          <w:rFonts w:ascii="Arial" w:hAnsi="Arial" w:cs="Arial"/>
        </w:rPr>
        <w:t>Require the respondents to include the cost of adhering to the requirements of this policy into their proposals.</w:t>
      </w:r>
      <w:r w:rsidRPr="00DB6D54">
        <w:rPr>
          <w:rFonts w:ascii="Arial" w:hAnsi="Arial" w:cs="Arial"/>
        </w:rPr>
        <w:br/>
      </w:r>
    </w:p>
    <w:p w14:paraId="77734129" w14:textId="77777777" w:rsidR="00FC7432" w:rsidRPr="00DB6D54" w:rsidRDefault="00FC7432" w:rsidP="00027B5B">
      <w:pPr>
        <w:numPr>
          <w:ilvl w:val="2"/>
          <w:numId w:val="23"/>
        </w:numPr>
        <w:rPr>
          <w:rFonts w:ascii="Arial" w:hAnsi="Arial" w:cs="Arial"/>
        </w:rPr>
      </w:pPr>
      <w:r w:rsidRPr="00DB6D54">
        <w:rPr>
          <w:rFonts w:ascii="Arial" w:hAnsi="Arial" w:cs="Arial"/>
        </w:rPr>
        <w:t>Include verbiage requiring that:</w:t>
      </w:r>
      <w:r w:rsidRPr="00DB6D54">
        <w:rPr>
          <w:rFonts w:ascii="Arial" w:hAnsi="Arial" w:cs="Arial"/>
        </w:rPr>
        <w:br/>
      </w:r>
    </w:p>
    <w:p w14:paraId="5C868DA9" w14:textId="77777777" w:rsidR="00FC7432" w:rsidRPr="00DB6D54" w:rsidRDefault="00FC7432" w:rsidP="00027B5B">
      <w:pPr>
        <w:numPr>
          <w:ilvl w:val="3"/>
          <w:numId w:val="23"/>
        </w:numPr>
        <w:tabs>
          <w:tab w:val="clear" w:pos="2880"/>
          <w:tab w:val="num" w:pos="3060"/>
        </w:tabs>
        <w:rPr>
          <w:rFonts w:ascii="Arial" w:hAnsi="Arial" w:cs="Arial"/>
        </w:rPr>
      </w:pPr>
      <w:r w:rsidRPr="00DB6D54">
        <w:rPr>
          <w:rFonts w:ascii="Arial" w:hAnsi="Arial" w:cs="Arial"/>
        </w:rPr>
        <w:t>The GIS geodatabase is the feature dataset containing all location based County assets.</w:t>
      </w:r>
      <w:r w:rsidRPr="00DB6D54">
        <w:rPr>
          <w:rFonts w:ascii="Arial" w:hAnsi="Arial" w:cs="Arial"/>
        </w:rPr>
        <w:br/>
      </w:r>
    </w:p>
    <w:p w14:paraId="469C7EDB" w14:textId="77777777" w:rsidR="00FC7432" w:rsidRPr="00DB6D54" w:rsidRDefault="00FC7432" w:rsidP="00027B5B">
      <w:pPr>
        <w:numPr>
          <w:ilvl w:val="3"/>
          <w:numId w:val="23"/>
        </w:numPr>
        <w:tabs>
          <w:tab w:val="clear" w:pos="2880"/>
          <w:tab w:val="num" w:pos="3060"/>
        </w:tabs>
        <w:rPr>
          <w:rFonts w:ascii="Arial" w:hAnsi="Arial" w:cs="Arial"/>
        </w:rPr>
      </w:pPr>
      <w:r w:rsidRPr="00DB6D54">
        <w:rPr>
          <w:rFonts w:ascii="Arial" w:hAnsi="Arial" w:cs="Arial"/>
        </w:rPr>
        <w:t>The feature data model is fully user definable and customizable without vendor support.</w:t>
      </w:r>
      <w:r w:rsidRPr="00DB6D54">
        <w:rPr>
          <w:rFonts w:ascii="Arial" w:hAnsi="Arial" w:cs="Arial"/>
        </w:rPr>
        <w:br/>
      </w:r>
    </w:p>
    <w:p w14:paraId="38FD4ED1" w14:textId="77777777" w:rsidR="00FC7432" w:rsidRPr="00DB6D54" w:rsidRDefault="00FC7432" w:rsidP="00027B5B">
      <w:pPr>
        <w:numPr>
          <w:ilvl w:val="1"/>
          <w:numId w:val="23"/>
        </w:numPr>
        <w:rPr>
          <w:rFonts w:ascii="Arial" w:hAnsi="Arial" w:cs="Arial"/>
        </w:rPr>
      </w:pPr>
      <w:r w:rsidRPr="00DB6D54">
        <w:rPr>
          <w:rFonts w:ascii="Arial" w:hAnsi="Arial" w:cs="Arial"/>
        </w:rPr>
        <w:t xml:space="preserve">  Any custom in-house developed enterprise system will set forth in writing its plans for conformance to this policy.  These plans must be accepted as part of the authorization to implement the system.</w:t>
      </w:r>
      <w:r w:rsidRPr="00DB6D54">
        <w:rPr>
          <w:rFonts w:ascii="Arial" w:hAnsi="Arial" w:cs="Arial"/>
        </w:rPr>
        <w:br/>
      </w:r>
    </w:p>
    <w:p w14:paraId="7376F778" w14:textId="77777777" w:rsidR="00FC7432" w:rsidRPr="00DB6D54" w:rsidRDefault="00FC7432" w:rsidP="00027B5B">
      <w:pPr>
        <w:numPr>
          <w:ilvl w:val="1"/>
          <w:numId w:val="23"/>
        </w:numPr>
        <w:rPr>
          <w:rFonts w:ascii="Arial" w:hAnsi="Arial" w:cs="Arial"/>
        </w:rPr>
      </w:pPr>
      <w:r w:rsidRPr="00DB6D54">
        <w:rPr>
          <w:rFonts w:ascii="Arial" w:hAnsi="Arial" w:cs="Arial"/>
        </w:rPr>
        <w:t xml:space="preserve"> All new systems’ plans require review and approval regarding their conformance with this policy. The Director of Information Technology (or designee) is the signatory authority for this policy.</w:t>
      </w:r>
      <w:r w:rsidRPr="00DB6D54">
        <w:rPr>
          <w:rFonts w:ascii="Arial" w:hAnsi="Arial" w:cs="Arial"/>
        </w:rPr>
        <w:br/>
      </w:r>
    </w:p>
    <w:p w14:paraId="52C7F8C3" w14:textId="77777777" w:rsidR="00FC7432" w:rsidRPr="00DB6D54" w:rsidRDefault="00FC7432" w:rsidP="00027B5B">
      <w:pPr>
        <w:numPr>
          <w:ilvl w:val="2"/>
          <w:numId w:val="23"/>
        </w:numPr>
        <w:rPr>
          <w:rFonts w:ascii="Arial" w:hAnsi="Arial" w:cs="Arial"/>
        </w:rPr>
      </w:pPr>
      <w:r w:rsidRPr="00DB6D54">
        <w:rPr>
          <w:rFonts w:ascii="Arial" w:hAnsi="Arial" w:cs="Arial"/>
        </w:rPr>
        <w:t>Any procurement document (e.g., RFP) must be submitted to the Director’s office prior to its submission to the Purchasing Office, Department of Finance.  A cover letter/email indicating the sections of the RFP that represent its conformance with this policy should be attached.  Approval will be indicated by means of an approving signature/attachment on the cover letter.  The approved cover letter needs to accompany the RPF when it is sent to the Purchasing Office.</w:t>
      </w:r>
      <w:r w:rsidRPr="00DB6D54">
        <w:rPr>
          <w:rFonts w:ascii="Arial" w:hAnsi="Arial" w:cs="Arial"/>
        </w:rPr>
        <w:br/>
      </w:r>
    </w:p>
    <w:p w14:paraId="63FFF46C" w14:textId="77777777" w:rsidR="00FC7432" w:rsidRPr="00DB6D54" w:rsidRDefault="00FC7432" w:rsidP="00027B5B">
      <w:pPr>
        <w:numPr>
          <w:ilvl w:val="2"/>
          <w:numId w:val="23"/>
        </w:numPr>
        <w:rPr>
          <w:rFonts w:ascii="Arial" w:hAnsi="Arial" w:cs="Arial"/>
        </w:rPr>
      </w:pPr>
      <w:r w:rsidRPr="00DB6D54">
        <w:rPr>
          <w:rFonts w:ascii="Arial" w:hAnsi="Arial" w:cs="Arial"/>
        </w:rPr>
        <w:t>Any custom in-house developed enterprise system must submit its plans for conformance to this policy to the Director for approval.</w:t>
      </w:r>
    </w:p>
    <w:p w14:paraId="7847EEE1" w14:textId="77777777" w:rsidR="00FC7432" w:rsidRPr="00DB6D54" w:rsidRDefault="00FC7432" w:rsidP="003D6AE1">
      <w:pPr>
        <w:ind w:left="720"/>
        <w:rPr>
          <w:rFonts w:ascii="Arial" w:hAnsi="Arial" w:cs="Arial"/>
        </w:rPr>
      </w:pPr>
    </w:p>
    <w:p w14:paraId="6B1207DF" w14:textId="77777777" w:rsidR="00FC7432" w:rsidRPr="00DB6D54" w:rsidRDefault="00FC7432" w:rsidP="00027B5B">
      <w:pPr>
        <w:numPr>
          <w:ilvl w:val="0"/>
          <w:numId w:val="23"/>
        </w:numPr>
        <w:rPr>
          <w:rFonts w:ascii="Arial" w:hAnsi="Arial" w:cs="Arial"/>
        </w:rPr>
      </w:pPr>
      <w:r w:rsidRPr="00DB6D54">
        <w:rPr>
          <w:rFonts w:ascii="Arial" w:hAnsi="Arial" w:cs="Arial"/>
        </w:rPr>
        <w:t xml:space="preserve"> Exceptions.</w:t>
      </w:r>
      <w:r w:rsidRPr="00DB6D54">
        <w:rPr>
          <w:rFonts w:ascii="Arial" w:hAnsi="Arial" w:cs="Arial"/>
        </w:rPr>
        <w:br/>
      </w:r>
    </w:p>
    <w:p w14:paraId="3C573262" w14:textId="77777777" w:rsidR="00FC7432" w:rsidRPr="00DB6D54" w:rsidRDefault="00FC7432" w:rsidP="00027B5B">
      <w:pPr>
        <w:numPr>
          <w:ilvl w:val="1"/>
          <w:numId w:val="23"/>
        </w:numPr>
        <w:rPr>
          <w:rFonts w:ascii="Arial" w:hAnsi="Arial" w:cs="Arial"/>
        </w:rPr>
      </w:pPr>
      <w:r w:rsidRPr="00DB6D54">
        <w:rPr>
          <w:rFonts w:ascii="Arial" w:hAnsi="Arial" w:cs="Arial"/>
        </w:rPr>
        <w:t xml:space="preserve">Systems which have performance, availability or data security/sensitivity requirements of an extraordinary nature may be exempt from some of the above requirements.  </w:t>
      </w:r>
      <w:r w:rsidRPr="00DB6D54">
        <w:rPr>
          <w:rFonts w:ascii="Arial" w:hAnsi="Arial" w:cs="Arial"/>
        </w:rPr>
        <w:br/>
      </w:r>
    </w:p>
    <w:p w14:paraId="3285EAB5" w14:textId="77777777" w:rsidR="00FC7432" w:rsidRPr="00DB6D54" w:rsidRDefault="00FC7432" w:rsidP="00027B5B">
      <w:pPr>
        <w:numPr>
          <w:ilvl w:val="1"/>
          <w:numId w:val="23"/>
        </w:numPr>
        <w:rPr>
          <w:rFonts w:ascii="Arial" w:hAnsi="Arial" w:cs="Arial"/>
        </w:rPr>
      </w:pPr>
      <w:r w:rsidRPr="00DB6D54">
        <w:rPr>
          <w:rFonts w:ascii="Arial" w:hAnsi="Arial" w:cs="Arial"/>
        </w:rPr>
        <w:t xml:space="preserve"> Systems may have such pointed scope as to be of little concern to the concept of location-aware interoperability and may as a result be exempt from the above requirements.  </w:t>
      </w:r>
      <w:r w:rsidRPr="00DB6D54">
        <w:rPr>
          <w:rFonts w:ascii="Arial" w:hAnsi="Arial" w:cs="Arial"/>
        </w:rPr>
        <w:br/>
      </w:r>
    </w:p>
    <w:p w14:paraId="074A51E1" w14:textId="77777777" w:rsidR="00FC7432" w:rsidRPr="00DB6D54" w:rsidRDefault="00FC7432" w:rsidP="00027B5B">
      <w:pPr>
        <w:numPr>
          <w:ilvl w:val="1"/>
          <w:numId w:val="23"/>
        </w:numPr>
        <w:rPr>
          <w:rFonts w:ascii="Arial" w:hAnsi="Arial" w:cs="Arial"/>
        </w:rPr>
      </w:pPr>
      <w:r w:rsidRPr="00DB6D54">
        <w:rPr>
          <w:rFonts w:ascii="Arial" w:hAnsi="Arial" w:cs="Arial"/>
        </w:rPr>
        <w:t>Justification for such exception must be approved by the Director of Information Technology (or designee).  Application for exception must be made in the form of a letter/email to the Director whose approval will be indicated by an approving signature or attachment on/to the letter.  The approved exception needs to accompany the RFP when it is sent to the Purchasing Office, Department of Finance.</w:t>
      </w:r>
      <w:r w:rsidRPr="00DB6D54">
        <w:rPr>
          <w:rFonts w:ascii="Arial" w:hAnsi="Arial" w:cs="Arial"/>
        </w:rPr>
        <w:br/>
      </w:r>
    </w:p>
    <w:p w14:paraId="28582791" w14:textId="77777777" w:rsidR="00FC7432" w:rsidRPr="00DB6D54" w:rsidRDefault="00FC7432" w:rsidP="00027B5B">
      <w:pPr>
        <w:numPr>
          <w:ilvl w:val="0"/>
          <w:numId w:val="23"/>
        </w:numPr>
        <w:rPr>
          <w:rFonts w:ascii="Arial" w:hAnsi="Arial" w:cs="Arial"/>
        </w:rPr>
      </w:pPr>
      <w:r w:rsidRPr="00DB6D54">
        <w:rPr>
          <w:rFonts w:ascii="Arial" w:hAnsi="Arial" w:cs="Arial"/>
        </w:rPr>
        <w:lastRenderedPageBreak/>
        <w:t xml:space="preserve"> Cooperation with the Purchasing Office, Department of Finance.  This policy cannot work effectively without the cooperation of the Purchasing Office.  No RFP for acquisition of an information system should be advanced by the Purchasing Office absent a letter or email from the Director of Information Technology signifying its conformance with this policy, whether by means of approval or exception.</w:t>
      </w:r>
      <w:r w:rsidRPr="00DB6D54">
        <w:rPr>
          <w:rFonts w:ascii="Arial" w:hAnsi="Arial" w:cs="Arial"/>
        </w:rPr>
        <w:br/>
      </w:r>
    </w:p>
    <w:p w14:paraId="7CAD6A26" w14:textId="77777777" w:rsidR="00FC7432" w:rsidRPr="00DB6D54" w:rsidRDefault="00FC7432" w:rsidP="00027B5B">
      <w:pPr>
        <w:numPr>
          <w:ilvl w:val="0"/>
          <w:numId w:val="23"/>
        </w:numPr>
        <w:rPr>
          <w:rFonts w:ascii="Arial" w:hAnsi="Arial" w:cs="Arial"/>
        </w:rPr>
      </w:pPr>
      <w:r w:rsidRPr="00DB6D54">
        <w:rPr>
          <w:rFonts w:ascii="Arial" w:hAnsi="Arial" w:cs="Arial"/>
        </w:rPr>
        <w:t xml:space="preserve"> Assistance for Conforming to the Policy.  The Information Technology Department and the GIS office can offer assistance regarding this policy to agencies planning for new systems.  Please contact the IT Project Manager for your application area and/or the GIS Coordinator for assistance.</w:t>
      </w:r>
    </w:p>
    <w:p w14:paraId="0145C31F" w14:textId="77777777" w:rsidR="00FC7432" w:rsidRPr="00DB6D54" w:rsidRDefault="00FC7432" w:rsidP="003D6AE1">
      <w:pPr>
        <w:rPr>
          <w:rFonts w:ascii="Arial" w:hAnsi="Arial" w:cs="Arial"/>
        </w:rPr>
      </w:pPr>
    </w:p>
    <w:p w14:paraId="57F98B49" w14:textId="77777777" w:rsidR="00FC7432" w:rsidRPr="00DB6D54" w:rsidRDefault="00FC7432" w:rsidP="003D6AE1">
      <w:pPr>
        <w:rPr>
          <w:rFonts w:ascii="Arial" w:hAnsi="Arial" w:cs="Arial"/>
        </w:rPr>
      </w:pPr>
      <w:r w:rsidRPr="00DB6D54">
        <w:rPr>
          <w:rFonts w:ascii="Arial" w:hAnsi="Arial" w:cs="Arial"/>
        </w:rPr>
        <w:t xml:space="preserve">Appendix 1:  </w:t>
      </w:r>
    </w:p>
    <w:p w14:paraId="422F41C4" w14:textId="77777777" w:rsidR="00FC7432" w:rsidRPr="00DB6D54" w:rsidRDefault="00FC7432" w:rsidP="003D6AE1">
      <w:pPr>
        <w:rPr>
          <w:rFonts w:ascii="Arial" w:hAnsi="Arial" w:cs="Arial"/>
        </w:rPr>
      </w:pPr>
    </w:p>
    <w:p w14:paraId="7AA35B2E" w14:textId="77777777" w:rsidR="00FC7432" w:rsidRPr="00DB6D54" w:rsidRDefault="00FC7432" w:rsidP="003D6AE1">
      <w:pPr>
        <w:rPr>
          <w:rFonts w:ascii="Arial" w:hAnsi="Arial" w:cs="Arial"/>
        </w:rPr>
      </w:pPr>
      <w:r w:rsidRPr="00DB6D54">
        <w:rPr>
          <w:rFonts w:ascii="Arial" w:hAnsi="Arial" w:cs="Arial"/>
        </w:rPr>
        <w:t xml:space="preserve">Definitions. </w:t>
      </w:r>
      <w:r w:rsidRPr="00DB6D54">
        <w:rPr>
          <w:rFonts w:ascii="Arial" w:hAnsi="Arial" w:cs="Arial"/>
        </w:rPr>
        <w:br/>
      </w:r>
    </w:p>
    <w:p w14:paraId="7F37BE99" w14:textId="77777777" w:rsidR="00FC7432" w:rsidRPr="00DB6D54" w:rsidRDefault="00FC7432" w:rsidP="00027B5B">
      <w:pPr>
        <w:numPr>
          <w:ilvl w:val="1"/>
          <w:numId w:val="24"/>
        </w:numPr>
        <w:tabs>
          <w:tab w:val="clear" w:pos="1440"/>
          <w:tab w:val="num" w:pos="1080"/>
        </w:tabs>
        <w:ind w:left="1080"/>
        <w:rPr>
          <w:rFonts w:ascii="Arial" w:hAnsi="Arial" w:cs="Arial"/>
        </w:rPr>
      </w:pPr>
      <w:r w:rsidRPr="00DB6D54">
        <w:rPr>
          <w:rFonts w:ascii="Arial" w:hAnsi="Arial" w:cs="Arial"/>
        </w:rPr>
        <w:t xml:space="preserve">GIS </w:t>
      </w:r>
      <w:r w:rsidR="00633419">
        <w:rPr>
          <w:rFonts w:ascii="Arial" w:hAnsi="Arial" w:cs="Arial"/>
        </w:rPr>
        <w:t>–</w:t>
      </w:r>
      <w:r w:rsidRPr="00DB6D54">
        <w:rPr>
          <w:rFonts w:ascii="Arial" w:hAnsi="Arial" w:cs="Arial"/>
        </w:rPr>
        <w:t xml:space="preserve"> Geographic Information System:  An information technology system that integrates hardware, software, services and data for capturing, managing, analyzing, and displaying all forms of geographically referenced information. </w:t>
      </w:r>
      <w:r w:rsidRPr="00DB6D54">
        <w:rPr>
          <w:rFonts w:ascii="Arial" w:hAnsi="Arial" w:cs="Arial"/>
        </w:rPr>
        <w:br/>
      </w:r>
    </w:p>
    <w:p w14:paraId="20CD5EFD" w14:textId="77777777" w:rsidR="00FC7432" w:rsidRPr="00DB6D54" w:rsidRDefault="00FC7432" w:rsidP="00027B5B">
      <w:pPr>
        <w:numPr>
          <w:ilvl w:val="1"/>
          <w:numId w:val="24"/>
        </w:numPr>
        <w:tabs>
          <w:tab w:val="clear" w:pos="1440"/>
          <w:tab w:val="num" w:pos="1080"/>
        </w:tabs>
        <w:ind w:left="1080"/>
        <w:rPr>
          <w:rFonts w:ascii="Arial" w:hAnsi="Arial" w:cs="Arial"/>
        </w:rPr>
      </w:pPr>
      <w:r w:rsidRPr="00DB6D54">
        <w:rPr>
          <w:rFonts w:ascii="Arial" w:hAnsi="Arial" w:cs="Arial"/>
        </w:rPr>
        <w:t xml:space="preserve">Enterprise system: a technology platform that enables organizations to integrate and coordinate their </w:t>
      </w:r>
      <w:hyperlink r:id="rId24" w:tooltip="Business processes" w:history="1">
        <w:r w:rsidRPr="00DB6D54">
          <w:rPr>
            <w:rStyle w:val="Hyperlink"/>
            <w:rFonts w:ascii="Arial" w:hAnsi="Arial" w:cs="Arial"/>
            <w:color w:val="000000"/>
          </w:rPr>
          <w:t>business processes</w:t>
        </w:r>
      </w:hyperlink>
      <w:r w:rsidRPr="00DB6D54">
        <w:rPr>
          <w:rFonts w:ascii="Arial" w:hAnsi="Arial" w:cs="Arial"/>
          <w:color w:val="000000"/>
        </w:rPr>
        <w:t>.</w:t>
      </w:r>
      <w:r w:rsidRPr="00DB6D54">
        <w:rPr>
          <w:rFonts w:ascii="Arial" w:hAnsi="Arial" w:cs="Arial"/>
        </w:rPr>
        <w:br/>
      </w:r>
    </w:p>
    <w:p w14:paraId="78CC8870" w14:textId="77777777" w:rsidR="00FC7432" w:rsidRPr="00DB6D54" w:rsidRDefault="00FC7432" w:rsidP="00027B5B">
      <w:pPr>
        <w:numPr>
          <w:ilvl w:val="1"/>
          <w:numId w:val="24"/>
        </w:numPr>
        <w:tabs>
          <w:tab w:val="clear" w:pos="1440"/>
          <w:tab w:val="num" w:pos="1080"/>
        </w:tabs>
        <w:ind w:left="1080"/>
        <w:rPr>
          <w:rFonts w:ascii="Arial" w:hAnsi="Arial" w:cs="Arial"/>
        </w:rPr>
      </w:pPr>
      <w:r w:rsidRPr="00DB6D54">
        <w:rPr>
          <w:rFonts w:ascii="Arial" w:hAnsi="Arial" w:cs="Arial"/>
        </w:rPr>
        <w:t>Enterprise architecture: organizing logic for business processes and IT infrastructure reflecting the integration and standardization requirements of the firm’s operating model. Enterprise Architecture describes enterprise applications and systems with their relationships to enterprise business goals.</w:t>
      </w:r>
      <w:r w:rsidRPr="00DB6D54">
        <w:rPr>
          <w:rFonts w:ascii="Arial" w:hAnsi="Arial" w:cs="Arial"/>
        </w:rPr>
        <w:br/>
      </w:r>
    </w:p>
    <w:p w14:paraId="03CCEBCC" w14:textId="77777777" w:rsidR="00FC7432" w:rsidRPr="00DB6D54" w:rsidRDefault="00FC7432" w:rsidP="00027B5B">
      <w:pPr>
        <w:numPr>
          <w:ilvl w:val="1"/>
          <w:numId w:val="24"/>
        </w:numPr>
        <w:tabs>
          <w:tab w:val="clear" w:pos="1440"/>
          <w:tab w:val="num" w:pos="1080"/>
        </w:tabs>
        <w:ind w:left="1080"/>
        <w:rPr>
          <w:rFonts w:ascii="Arial" w:hAnsi="Arial" w:cs="Arial"/>
        </w:rPr>
      </w:pPr>
      <w:r w:rsidRPr="00DB6D54">
        <w:rPr>
          <w:rFonts w:ascii="Arial" w:hAnsi="Arial" w:cs="Arial"/>
        </w:rPr>
        <w:t xml:space="preserve">Enterprise GIS architecture: a geospatial subset of an enterprise architecture that includes databases, software, hardware and services to provide business intelligence to location aware systems. </w:t>
      </w:r>
      <w:r w:rsidRPr="00DB6D54">
        <w:rPr>
          <w:rFonts w:ascii="Arial" w:hAnsi="Arial" w:cs="Arial"/>
        </w:rPr>
        <w:br/>
      </w:r>
    </w:p>
    <w:p w14:paraId="42CEE175" w14:textId="77777777" w:rsidR="00FC7432" w:rsidRPr="00DB6D54" w:rsidRDefault="00FC7432" w:rsidP="00027B5B">
      <w:pPr>
        <w:numPr>
          <w:ilvl w:val="1"/>
          <w:numId w:val="24"/>
        </w:numPr>
        <w:tabs>
          <w:tab w:val="clear" w:pos="1440"/>
          <w:tab w:val="num" w:pos="1080"/>
        </w:tabs>
        <w:ind w:left="1080"/>
        <w:rPr>
          <w:rFonts w:ascii="Arial" w:hAnsi="Arial" w:cs="Arial"/>
        </w:rPr>
      </w:pPr>
      <w:r w:rsidRPr="00DB6D54">
        <w:rPr>
          <w:rFonts w:ascii="Arial" w:hAnsi="Arial" w:cs="Arial"/>
        </w:rPr>
        <w:t xml:space="preserve">Location-aware system: a system which has location data as an integral part of its business methods and procedures. </w:t>
      </w:r>
      <w:r w:rsidRPr="00DB6D54">
        <w:rPr>
          <w:rFonts w:ascii="Arial" w:hAnsi="Arial" w:cs="Arial"/>
        </w:rPr>
        <w:br/>
        <w:t xml:space="preserve">  </w:t>
      </w:r>
      <w:r w:rsidRPr="00DB6D54">
        <w:rPr>
          <w:rFonts w:ascii="Arial" w:hAnsi="Arial" w:cs="Arial"/>
          <w:noProof/>
        </w:rPr>
        <mc:AlternateContent>
          <mc:Choice Requires="wpg">
            <w:drawing>
              <wp:inline distT="0" distB="0" distL="0" distR="0" wp14:anchorId="7CE33A0F" wp14:editId="343744D7">
                <wp:extent cx="3656013" cy="3176587"/>
                <wp:effectExtent l="0" t="0" r="1905" b="5080"/>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6013" cy="3176587"/>
                          <a:chOff x="5029200" y="1808163"/>
                          <a:chExt cx="6083" cy="5439"/>
                        </a:xfrm>
                      </wpg:grpSpPr>
                      <wps:wsp>
                        <wps:cNvPr id="67" name="AutoShape 5"/>
                        <wps:cNvSpPr>
                          <a:spLocks noChangeAspect="1" noChangeArrowheads="1" noTextEdit="1"/>
                        </wps:cNvSpPr>
                        <wps:spPr bwMode="auto">
                          <a:xfrm>
                            <a:off x="5029200" y="1808163"/>
                            <a:ext cx="6083" cy="5439"/>
                          </a:xfrm>
                          <a:prstGeom prst="rect">
                            <a:avLst/>
                          </a:prstGeom>
                          <a:noFill/>
                          <a:ln w="9525">
                            <a:noFill/>
                            <a:miter lim="800000"/>
                            <a:headEnd/>
                            <a:tailEnd/>
                          </a:ln>
                        </wps:spPr>
                        <wps:txbx>
                          <w:txbxContent>
                            <w:p w14:paraId="4245066E" w14:textId="77777777" w:rsidR="00E45172" w:rsidRDefault="00E45172" w:rsidP="00FC7432"/>
                          </w:txbxContent>
                        </wps:txbx>
                        <wps:bodyPr/>
                      </wps:wsp>
                      <wps:wsp>
                        <wps:cNvPr id="68" name="Rectangle 68"/>
                        <wps:cNvSpPr>
                          <a:spLocks noChangeArrowheads="1"/>
                        </wps:cNvSpPr>
                        <wps:spPr bwMode="auto">
                          <a:xfrm>
                            <a:off x="5033011" y="1810961"/>
                            <a:ext cx="2232" cy="362"/>
                          </a:xfrm>
                          <a:prstGeom prst="rect">
                            <a:avLst/>
                          </a:prstGeom>
                          <a:noFill/>
                          <a:ln w="12700">
                            <a:noFill/>
                            <a:miter lim="800000"/>
                            <a:headEnd/>
                            <a:tailEnd/>
                          </a:ln>
                          <a:effectLst/>
                        </wps:spPr>
                        <wps:txbx>
                          <w:txbxContent>
                            <w:p w14:paraId="66B85CD9" w14:textId="77777777" w:rsidR="00E45172" w:rsidRDefault="00E45172" w:rsidP="00FC7432">
                              <w:pPr>
                                <w:pStyle w:val="NormalWeb"/>
                                <w:kinsoku w:val="0"/>
                                <w:overflowPunct w:val="0"/>
                              </w:pPr>
                              <w:r w:rsidRPr="004E2E84">
                                <w:rPr>
                                  <w:b/>
                                  <w:bCs/>
                                  <w:color w:val="B85C00"/>
                                  <w:kern w:val="24"/>
                                  <w:sz w:val="22"/>
                                  <w:szCs w:val="22"/>
                                  <w14:shadow w14:blurRad="38100" w14:dist="38100" w14:dir="2700000" w14:sx="100000" w14:sy="100000" w14:kx="0" w14:ky="0" w14:algn="tl">
                                    <w14:srgbClr w14:val="C0C0C0"/>
                                  </w14:shadow>
                                </w:rPr>
                                <w:t>Environmental</w:t>
                              </w:r>
                            </w:p>
                          </w:txbxContent>
                        </wps:txbx>
                        <wps:bodyPr lIns="19050" tIns="26988" rIns="19050" bIns="26988"/>
                      </wps:wsp>
                      <pic:pic xmlns:pic="http://schemas.openxmlformats.org/drawingml/2006/picture">
                        <pic:nvPicPr>
                          <pic:cNvPr id="69" name="Picture 69"/>
                          <pic:cNvPicPr>
                            <a:picLocks noChangeArrowheads="1"/>
                          </pic:cNvPicPr>
                        </pic:nvPicPr>
                        <pic:blipFill>
                          <a:blip r:embed="rId25"/>
                          <a:srcRect/>
                          <a:stretch>
                            <a:fillRect/>
                          </a:stretch>
                        </pic:blipFill>
                        <pic:spPr bwMode="auto">
                          <a:xfrm>
                            <a:off x="5029200" y="1811672"/>
                            <a:ext cx="3773" cy="1930"/>
                          </a:xfrm>
                          <a:prstGeom prst="rect">
                            <a:avLst/>
                          </a:prstGeom>
                          <a:noFill/>
                          <a:ln w="12700">
                            <a:noFill/>
                            <a:miter lim="800000"/>
                            <a:headEnd/>
                            <a:tailEnd/>
                          </a:ln>
                          <a:effectLst/>
                        </pic:spPr>
                      </pic:pic>
                      <wps:wsp>
                        <wps:cNvPr id="70" name="Rectangle 70"/>
                        <wps:cNvSpPr>
                          <a:spLocks noChangeArrowheads="1"/>
                        </wps:cNvSpPr>
                        <wps:spPr bwMode="auto">
                          <a:xfrm>
                            <a:off x="5033051" y="1810448"/>
                            <a:ext cx="2232" cy="362"/>
                          </a:xfrm>
                          <a:prstGeom prst="rect">
                            <a:avLst/>
                          </a:prstGeom>
                          <a:noFill/>
                          <a:ln w="12700">
                            <a:noFill/>
                            <a:miter lim="800000"/>
                            <a:headEnd/>
                            <a:tailEnd/>
                          </a:ln>
                          <a:effectLst/>
                        </wps:spPr>
                        <wps:txbx>
                          <w:txbxContent>
                            <w:p w14:paraId="7A8E4B81" w14:textId="77777777" w:rsidR="00E45172" w:rsidRDefault="00E45172" w:rsidP="00FC7432">
                              <w:pPr>
                                <w:pStyle w:val="NormalWeb"/>
                                <w:kinsoku w:val="0"/>
                                <w:overflowPunct w:val="0"/>
                              </w:pPr>
                              <w:r w:rsidRPr="004E2E84">
                                <w:rPr>
                                  <w:b/>
                                  <w:bCs/>
                                  <w:color w:val="B85C00"/>
                                  <w:kern w:val="24"/>
                                  <w:sz w:val="22"/>
                                  <w:szCs w:val="22"/>
                                  <w14:shadow w14:blurRad="38100" w14:dist="38100" w14:dir="2700000" w14:sx="100000" w14:sy="100000" w14:kx="0" w14:ky="0" w14:algn="tl">
                                    <w14:srgbClr w14:val="C0C0C0"/>
                                  </w14:shadow>
                                </w:rPr>
                                <w:t>District Boundaries</w:t>
                              </w:r>
                            </w:p>
                          </w:txbxContent>
                        </wps:txbx>
                        <wps:bodyPr lIns="19050" tIns="26988" rIns="19050" bIns="26988"/>
                      </wps:wsp>
                      <wpg:grpSp>
                        <wpg:cNvPr id="71" name="Group 71"/>
                        <wpg:cNvGrpSpPr>
                          <a:grpSpLocks/>
                        </wpg:cNvGrpSpPr>
                        <wpg:grpSpPr bwMode="auto">
                          <a:xfrm>
                            <a:off x="5029632" y="1808163"/>
                            <a:ext cx="5458" cy="5321"/>
                            <a:chOff x="5029632" y="1808163"/>
                            <a:chExt cx="5458" cy="5321"/>
                          </a:xfrm>
                        </wpg:grpSpPr>
                        <wps:wsp>
                          <wps:cNvPr id="72" name="Rectangle 72"/>
                          <wps:cNvSpPr>
                            <a:spLocks noChangeArrowheads="1"/>
                          </wps:cNvSpPr>
                          <wps:spPr bwMode="auto">
                            <a:xfrm>
                              <a:off x="5032991" y="1808466"/>
                              <a:ext cx="2099" cy="471"/>
                            </a:xfrm>
                            <a:prstGeom prst="rect">
                              <a:avLst/>
                            </a:prstGeom>
                            <a:noFill/>
                            <a:ln w="12700">
                              <a:noFill/>
                              <a:miter lim="800000"/>
                              <a:headEnd/>
                              <a:tailEnd/>
                            </a:ln>
                            <a:effectLst/>
                          </wps:spPr>
                          <wps:txbx>
                            <w:txbxContent>
                              <w:p w14:paraId="555EE21E" w14:textId="77777777" w:rsidR="00E45172" w:rsidRDefault="00E45172" w:rsidP="00FC7432">
                                <w:pPr>
                                  <w:pStyle w:val="NormalWeb"/>
                                  <w:kinsoku w:val="0"/>
                                  <w:overflowPunct w:val="0"/>
                                </w:pPr>
                                <w:r w:rsidRPr="004E2E84">
                                  <w:rPr>
                                    <w:b/>
                                    <w:bCs/>
                                    <w:color w:val="B85C00"/>
                                    <w:kern w:val="24"/>
                                    <w:sz w:val="22"/>
                                    <w:szCs w:val="22"/>
                                    <w14:shadow w14:blurRad="38100" w14:dist="38100" w14:dir="2700000" w14:sx="100000" w14:sy="100000" w14:kx="0" w14:ky="0" w14:algn="tl">
                                      <w14:srgbClr w14:val="C0C0C0"/>
                                    </w14:shadow>
                                  </w:rPr>
                                  <w:t>Master Address Database</w:t>
                                </w:r>
                                <w:r w:rsidRPr="004E2E84">
                                  <w:rPr>
                                    <w:b/>
                                    <w:bCs/>
                                    <w:color w:val="B85C00"/>
                                    <w:kern w:val="24"/>
                                    <w:sz w:val="22"/>
                                    <w:szCs w:val="22"/>
                                    <w14:shadow w14:blurRad="38100" w14:dist="38100" w14:dir="2700000" w14:sx="100000" w14:sy="100000" w14:kx="0" w14:ky="0" w14:algn="tl">
                                      <w14:srgbClr w14:val="C0C0C0"/>
                                    </w14:shadow>
                                  </w:rPr>
                                  <w:tab/>
                                </w:r>
                              </w:p>
                            </w:txbxContent>
                          </wps:txbx>
                          <wps:bodyPr lIns="19050" tIns="26988" rIns="19050" bIns="26988"/>
                        </wps:wsp>
                        <wps:wsp>
                          <wps:cNvPr id="73" name="Rectangle 73"/>
                          <wps:cNvSpPr>
                            <a:spLocks noChangeArrowheads="1"/>
                          </wps:cNvSpPr>
                          <wps:spPr bwMode="auto">
                            <a:xfrm>
                              <a:off x="5033003" y="1809000"/>
                              <a:ext cx="1869" cy="471"/>
                            </a:xfrm>
                            <a:prstGeom prst="rect">
                              <a:avLst/>
                            </a:prstGeom>
                            <a:noFill/>
                            <a:ln w="12700">
                              <a:noFill/>
                              <a:miter lim="800000"/>
                              <a:headEnd/>
                              <a:tailEnd/>
                            </a:ln>
                            <a:effectLst/>
                          </wps:spPr>
                          <wps:txbx>
                            <w:txbxContent>
                              <w:p w14:paraId="2783A367" w14:textId="77777777" w:rsidR="00E45172" w:rsidRDefault="00E45172" w:rsidP="00FC7432">
                                <w:pPr>
                                  <w:pStyle w:val="NormalWeb"/>
                                  <w:kinsoku w:val="0"/>
                                  <w:overflowPunct w:val="0"/>
                                </w:pPr>
                                <w:r w:rsidRPr="004E2E84">
                                  <w:rPr>
                                    <w:b/>
                                    <w:bCs/>
                                    <w:color w:val="B85C00"/>
                                    <w:kern w:val="24"/>
                                    <w:sz w:val="22"/>
                                    <w:szCs w:val="22"/>
                                    <w14:shadow w14:blurRad="38100" w14:dist="38100" w14:dir="2700000" w14:sx="100000" w14:sy="100000" w14:kx="0" w14:ky="0" w14:algn="tl">
                                      <w14:srgbClr w14:val="C0C0C0"/>
                                    </w14:shadow>
                                  </w:rPr>
                                  <w:t>Zoning</w:t>
                                </w:r>
                              </w:p>
                            </w:txbxContent>
                          </wps:txbx>
                          <wps:bodyPr lIns="19050" tIns="26988" rIns="19050" bIns="26988"/>
                        </wps:wsp>
                        <wps:wsp>
                          <wps:cNvPr id="74" name="Rectangle 74"/>
                          <wps:cNvSpPr>
                            <a:spLocks noChangeArrowheads="1"/>
                          </wps:cNvSpPr>
                          <wps:spPr bwMode="auto">
                            <a:xfrm>
                              <a:off x="5033003" y="1809496"/>
                              <a:ext cx="1798" cy="473"/>
                            </a:xfrm>
                            <a:prstGeom prst="rect">
                              <a:avLst/>
                            </a:prstGeom>
                            <a:noFill/>
                            <a:ln w="12700">
                              <a:noFill/>
                              <a:miter lim="800000"/>
                              <a:headEnd/>
                              <a:tailEnd/>
                            </a:ln>
                            <a:effectLst/>
                          </wps:spPr>
                          <wps:txbx>
                            <w:txbxContent>
                              <w:p w14:paraId="3C8AFB53" w14:textId="77777777" w:rsidR="00E45172" w:rsidRDefault="00E45172" w:rsidP="00FC7432">
                                <w:pPr>
                                  <w:pStyle w:val="NormalWeb"/>
                                  <w:kinsoku w:val="0"/>
                                  <w:overflowPunct w:val="0"/>
                                </w:pPr>
                                <w:proofErr w:type="spellStart"/>
                                <w:r w:rsidRPr="004E2E84">
                                  <w:rPr>
                                    <w:b/>
                                    <w:bCs/>
                                    <w:color w:val="B85C00"/>
                                    <w:kern w:val="24"/>
                                    <w:sz w:val="22"/>
                                    <w:szCs w:val="22"/>
                                    <w14:shadow w14:blurRad="38100" w14:dist="38100" w14:dir="2700000" w14:sx="100000" w14:sy="100000" w14:kx="0" w14:ky="0" w14:algn="tl">
                                      <w14:srgbClr w14:val="C0C0C0"/>
                                    </w14:shadow>
                                  </w:rPr>
                                  <w:t>Planimetrics</w:t>
                                </w:r>
                                <w:proofErr w:type="spellEnd"/>
                              </w:p>
                            </w:txbxContent>
                          </wps:txbx>
                          <wps:bodyPr lIns="19050" tIns="26988" rIns="19050" bIns="26988"/>
                        </wps:wsp>
                        <wps:wsp>
                          <wps:cNvPr id="75" name="Rectangle 75"/>
                          <wps:cNvSpPr>
                            <a:spLocks noChangeArrowheads="1"/>
                          </wps:cNvSpPr>
                          <wps:spPr bwMode="auto">
                            <a:xfrm>
                              <a:off x="5033048" y="1810018"/>
                              <a:ext cx="2002" cy="471"/>
                            </a:xfrm>
                            <a:prstGeom prst="rect">
                              <a:avLst/>
                            </a:prstGeom>
                            <a:noFill/>
                            <a:ln w="12700">
                              <a:noFill/>
                              <a:miter lim="800000"/>
                              <a:headEnd/>
                              <a:tailEnd/>
                            </a:ln>
                            <a:effectLst/>
                          </wps:spPr>
                          <wps:txbx>
                            <w:txbxContent>
                              <w:p w14:paraId="21116485" w14:textId="77777777" w:rsidR="00E45172" w:rsidRDefault="00E45172" w:rsidP="00FC7432">
                                <w:pPr>
                                  <w:pStyle w:val="NormalWeb"/>
                                  <w:kinsoku w:val="0"/>
                                  <w:overflowPunct w:val="0"/>
                                </w:pPr>
                                <w:r w:rsidRPr="004E2E84">
                                  <w:rPr>
                                    <w:b/>
                                    <w:bCs/>
                                    <w:color w:val="B85C00"/>
                                    <w:kern w:val="24"/>
                                    <w:sz w:val="22"/>
                                    <w:szCs w:val="22"/>
                                    <w14:shadow w14:blurRad="38100" w14:dist="38100" w14:dir="2700000" w14:sx="100000" w14:sy="100000" w14:kx="0" w14:ky="0" w14:algn="tl">
                                      <w14:srgbClr w14:val="C0C0C0"/>
                                    </w14:shadow>
                                  </w:rPr>
                                  <w:t>Real Estate Parcels</w:t>
                                </w:r>
                                <w:r w:rsidRPr="004E2E84">
                                  <w:rPr>
                                    <w:b/>
                                    <w:bCs/>
                                    <w:color w:val="B85C00"/>
                                    <w:kern w:val="24"/>
                                    <w:sz w:val="22"/>
                                    <w:szCs w:val="22"/>
                                    <w14:shadow w14:blurRad="38100" w14:dist="38100" w14:dir="2700000" w14:sx="100000" w14:sy="100000" w14:kx="0" w14:ky="0" w14:algn="tl">
                                      <w14:srgbClr w14:val="C0C0C0"/>
                                    </w14:shadow>
                                  </w:rPr>
                                  <w:tab/>
                                </w:r>
                              </w:p>
                            </w:txbxContent>
                          </wps:txbx>
                          <wps:bodyPr lIns="19050" tIns="26988" rIns="19050" bIns="26988"/>
                        </wps:wsp>
                        <pic:pic xmlns:pic="http://schemas.openxmlformats.org/drawingml/2006/picture">
                          <pic:nvPicPr>
                            <pic:cNvPr id="76" name="Picture 76"/>
                            <pic:cNvPicPr>
                              <a:picLocks noChangeArrowheads="1"/>
                            </pic:cNvPicPr>
                          </pic:nvPicPr>
                          <pic:blipFill>
                            <a:blip r:embed="rId26"/>
                            <a:srcRect/>
                            <a:stretch>
                              <a:fillRect/>
                            </a:stretch>
                          </pic:blipFill>
                          <pic:spPr bwMode="auto">
                            <a:xfrm>
                              <a:off x="5029734" y="1808439"/>
                              <a:ext cx="2717" cy="2833"/>
                            </a:xfrm>
                            <a:prstGeom prst="rect">
                              <a:avLst/>
                            </a:prstGeom>
                            <a:noFill/>
                            <a:ln w="12700">
                              <a:noFill/>
                              <a:miter lim="800000"/>
                              <a:headEnd/>
                              <a:tailEnd/>
                            </a:ln>
                            <a:effectLst/>
                          </pic:spPr>
                        </pic:pic>
                        <wps:wsp>
                          <wps:cNvPr id="77" name="Oval 77"/>
                          <wps:cNvSpPr>
                            <a:spLocks noChangeArrowheads="1"/>
                          </wps:cNvSpPr>
                          <wps:spPr bwMode="auto">
                            <a:xfrm>
                              <a:off x="5031019" y="1808558"/>
                              <a:ext cx="182" cy="63"/>
                            </a:xfrm>
                            <a:prstGeom prst="ellipse">
                              <a:avLst/>
                            </a:prstGeom>
                            <a:solidFill>
                              <a:srgbClr val="FFFF00"/>
                            </a:solidFill>
                            <a:ln w="12700">
                              <a:noFill/>
                              <a:round/>
                              <a:headEnd/>
                              <a:tailEnd/>
                            </a:ln>
                            <a:effectLst/>
                          </wps:spPr>
                          <wps:txbx>
                            <w:txbxContent>
                              <w:p w14:paraId="2C865E52" w14:textId="77777777" w:rsidR="00E45172" w:rsidRDefault="00E45172" w:rsidP="00FC7432"/>
                            </w:txbxContent>
                          </wps:txbx>
                          <wps:bodyPr anchor="ctr"/>
                        </wps:wsp>
                        <wps:wsp>
                          <wps:cNvPr id="78" name="Oval 78"/>
                          <wps:cNvSpPr>
                            <a:spLocks noChangeArrowheads="1"/>
                          </wps:cNvSpPr>
                          <wps:spPr bwMode="auto">
                            <a:xfrm>
                              <a:off x="5031247" y="1808609"/>
                              <a:ext cx="171" cy="74"/>
                            </a:xfrm>
                            <a:prstGeom prst="ellipse">
                              <a:avLst/>
                            </a:prstGeom>
                            <a:solidFill>
                              <a:srgbClr val="FFFF00"/>
                            </a:solidFill>
                            <a:ln w="12700">
                              <a:noFill/>
                              <a:round/>
                              <a:headEnd/>
                              <a:tailEnd/>
                            </a:ln>
                            <a:effectLst/>
                          </wps:spPr>
                          <wps:txbx>
                            <w:txbxContent>
                              <w:p w14:paraId="615E2B86" w14:textId="77777777" w:rsidR="00E45172" w:rsidRDefault="00E45172" w:rsidP="00FC7432"/>
                            </w:txbxContent>
                          </wps:txbx>
                          <wps:bodyPr anchor="ctr"/>
                        </wps:wsp>
                        <wps:wsp>
                          <wps:cNvPr id="79" name="Oval 79"/>
                          <wps:cNvSpPr>
                            <a:spLocks noChangeArrowheads="1"/>
                          </wps:cNvSpPr>
                          <wps:spPr bwMode="auto">
                            <a:xfrm>
                              <a:off x="5031538" y="1808583"/>
                              <a:ext cx="180" cy="63"/>
                            </a:xfrm>
                            <a:prstGeom prst="ellipse">
                              <a:avLst/>
                            </a:prstGeom>
                            <a:solidFill>
                              <a:srgbClr val="FFFF00"/>
                            </a:solidFill>
                            <a:ln w="12700">
                              <a:noFill/>
                              <a:round/>
                              <a:headEnd/>
                              <a:tailEnd/>
                            </a:ln>
                            <a:effectLst/>
                          </wps:spPr>
                          <wps:txbx>
                            <w:txbxContent>
                              <w:p w14:paraId="6DF1DBD2" w14:textId="77777777" w:rsidR="00E45172" w:rsidRDefault="00E45172" w:rsidP="00FC7432"/>
                            </w:txbxContent>
                          </wps:txbx>
                          <wps:bodyPr anchor="ctr"/>
                        </wps:wsp>
                        <wps:wsp>
                          <wps:cNvPr id="80" name="Oval 80"/>
                          <wps:cNvSpPr>
                            <a:spLocks noChangeArrowheads="1"/>
                          </wps:cNvSpPr>
                          <wps:spPr bwMode="auto">
                            <a:xfrm>
                              <a:off x="5031407" y="1808472"/>
                              <a:ext cx="181" cy="74"/>
                            </a:xfrm>
                            <a:prstGeom prst="ellipse">
                              <a:avLst/>
                            </a:prstGeom>
                            <a:solidFill>
                              <a:srgbClr val="FFFF00"/>
                            </a:solidFill>
                            <a:ln w="12700">
                              <a:noFill/>
                              <a:round/>
                              <a:headEnd/>
                              <a:tailEnd/>
                            </a:ln>
                            <a:effectLst/>
                          </wps:spPr>
                          <wps:txbx>
                            <w:txbxContent>
                              <w:p w14:paraId="55DA76D8" w14:textId="77777777" w:rsidR="00E45172" w:rsidRDefault="00E45172" w:rsidP="00FC7432"/>
                            </w:txbxContent>
                          </wps:txbx>
                          <wps:bodyPr anchor="ctr"/>
                        </wps:wsp>
                        <wps:wsp>
                          <wps:cNvPr id="81" name="Oval 81"/>
                          <wps:cNvSpPr>
                            <a:spLocks noChangeArrowheads="1"/>
                          </wps:cNvSpPr>
                          <wps:spPr bwMode="auto">
                            <a:xfrm>
                              <a:off x="5031502" y="1808732"/>
                              <a:ext cx="170" cy="63"/>
                            </a:xfrm>
                            <a:prstGeom prst="ellipse">
                              <a:avLst/>
                            </a:prstGeom>
                            <a:solidFill>
                              <a:srgbClr val="FFFF00"/>
                            </a:solidFill>
                            <a:ln w="12700">
                              <a:noFill/>
                              <a:round/>
                              <a:headEnd/>
                              <a:tailEnd/>
                            </a:ln>
                            <a:effectLst/>
                          </wps:spPr>
                          <wps:txbx>
                            <w:txbxContent>
                              <w:p w14:paraId="71CE8A2C" w14:textId="77777777" w:rsidR="00E45172" w:rsidRDefault="00E45172" w:rsidP="00FC7432"/>
                            </w:txbxContent>
                          </wps:txbx>
                          <wps:bodyPr anchor="ctr"/>
                        </wps:wsp>
                        <wps:wsp>
                          <wps:cNvPr id="82" name="Oval 82"/>
                          <wps:cNvSpPr>
                            <a:spLocks noChangeArrowheads="1"/>
                          </wps:cNvSpPr>
                          <wps:spPr bwMode="auto">
                            <a:xfrm>
                              <a:off x="5030959" y="1808658"/>
                              <a:ext cx="180" cy="74"/>
                            </a:xfrm>
                            <a:prstGeom prst="ellipse">
                              <a:avLst/>
                            </a:prstGeom>
                            <a:solidFill>
                              <a:srgbClr val="FFFF00"/>
                            </a:solidFill>
                            <a:ln w="12700">
                              <a:noFill/>
                              <a:round/>
                              <a:headEnd/>
                              <a:tailEnd/>
                            </a:ln>
                            <a:effectLst/>
                          </wps:spPr>
                          <wps:txbx>
                            <w:txbxContent>
                              <w:p w14:paraId="6F6FFEA2" w14:textId="77777777" w:rsidR="00E45172" w:rsidRDefault="00E45172" w:rsidP="00FC7432"/>
                            </w:txbxContent>
                          </wps:txbx>
                          <wps:bodyPr anchor="ctr"/>
                        </wps:wsp>
                        <wps:wsp>
                          <wps:cNvPr id="83" name="Oval 83"/>
                          <wps:cNvSpPr>
                            <a:spLocks noChangeArrowheads="1"/>
                          </wps:cNvSpPr>
                          <wps:spPr bwMode="auto">
                            <a:xfrm>
                              <a:off x="5031177" y="1808708"/>
                              <a:ext cx="180" cy="63"/>
                            </a:xfrm>
                            <a:prstGeom prst="ellipse">
                              <a:avLst/>
                            </a:prstGeom>
                            <a:solidFill>
                              <a:srgbClr val="FFFF00"/>
                            </a:solidFill>
                            <a:ln w="12700">
                              <a:noFill/>
                              <a:round/>
                              <a:headEnd/>
                              <a:tailEnd/>
                            </a:ln>
                            <a:effectLst/>
                          </wps:spPr>
                          <wps:txbx>
                            <w:txbxContent>
                              <w:p w14:paraId="4D7E8511" w14:textId="77777777" w:rsidR="00E45172" w:rsidRDefault="00E45172" w:rsidP="00FC7432"/>
                            </w:txbxContent>
                          </wps:txbx>
                          <wps:bodyPr anchor="ctr"/>
                        </wps:wsp>
                        <wps:wsp>
                          <wps:cNvPr id="84" name="Oval 84"/>
                          <wps:cNvSpPr>
                            <a:spLocks noChangeArrowheads="1"/>
                          </wps:cNvSpPr>
                          <wps:spPr bwMode="auto">
                            <a:xfrm>
                              <a:off x="5031633" y="1808670"/>
                              <a:ext cx="172" cy="62"/>
                            </a:xfrm>
                            <a:prstGeom prst="ellipse">
                              <a:avLst/>
                            </a:prstGeom>
                            <a:solidFill>
                              <a:srgbClr val="FFFF00"/>
                            </a:solidFill>
                            <a:ln w="12700">
                              <a:noFill/>
                              <a:round/>
                              <a:headEnd/>
                              <a:tailEnd/>
                            </a:ln>
                            <a:effectLst/>
                          </wps:spPr>
                          <wps:txbx>
                            <w:txbxContent>
                              <w:p w14:paraId="466FAFF3" w14:textId="77777777" w:rsidR="00E45172" w:rsidRDefault="00E45172" w:rsidP="00FC7432"/>
                            </w:txbxContent>
                          </wps:txbx>
                          <wps:bodyPr anchor="ctr"/>
                        </wps:wsp>
                        <wps:wsp>
                          <wps:cNvPr id="85" name="Oval 85"/>
                          <wps:cNvSpPr>
                            <a:spLocks noChangeArrowheads="1"/>
                          </wps:cNvSpPr>
                          <wps:spPr bwMode="auto">
                            <a:xfrm>
                              <a:off x="5031720" y="1808757"/>
                              <a:ext cx="167" cy="75"/>
                            </a:xfrm>
                            <a:prstGeom prst="ellipse">
                              <a:avLst/>
                            </a:prstGeom>
                            <a:solidFill>
                              <a:srgbClr val="FFFF00"/>
                            </a:solidFill>
                            <a:ln w="12700">
                              <a:noFill/>
                              <a:round/>
                              <a:headEnd/>
                              <a:tailEnd/>
                            </a:ln>
                            <a:effectLst/>
                          </wps:spPr>
                          <wps:txbx>
                            <w:txbxContent>
                              <w:p w14:paraId="66837F5A" w14:textId="77777777" w:rsidR="00E45172" w:rsidRDefault="00E45172" w:rsidP="00FC7432"/>
                            </w:txbxContent>
                          </wps:txbx>
                          <wps:bodyPr anchor="ctr"/>
                        </wps:wsp>
                        <wps:wsp>
                          <wps:cNvPr id="86" name="Oval 86"/>
                          <wps:cNvSpPr>
                            <a:spLocks noChangeArrowheads="1"/>
                          </wps:cNvSpPr>
                          <wps:spPr bwMode="auto">
                            <a:xfrm>
                              <a:off x="5030645" y="1808484"/>
                              <a:ext cx="182" cy="74"/>
                            </a:xfrm>
                            <a:prstGeom prst="ellipse">
                              <a:avLst/>
                            </a:prstGeom>
                            <a:solidFill>
                              <a:srgbClr val="FFFF00"/>
                            </a:solidFill>
                            <a:ln w="12700">
                              <a:noFill/>
                              <a:round/>
                              <a:headEnd/>
                              <a:tailEnd/>
                            </a:ln>
                            <a:effectLst/>
                          </wps:spPr>
                          <wps:txbx>
                            <w:txbxContent>
                              <w:p w14:paraId="5BD27E9C" w14:textId="77777777" w:rsidR="00E45172" w:rsidRDefault="00E45172" w:rsidP="00FC7432"/>
                            </w:txbxContent>
                          </wps:txbx>
                          <wps:bodyPr anchor="ctr"/>
                        </wps:wsp>
                        <wps:wsp>
                          <wps:cNvPr id="87" name="Oval 87"/>
                          <wps:cNvSpPr>
                            <a:spLocks noChangeArrowheads="1"/>
                          </wps:cNvSpPr>
                          <wps:spPr bwMode="auto">
                            <a:xfrm>
                              <a:off x="5030538" y="1808609"/>
                              <a:ext cx="179" cy="61"/>
                            </a:xfrm>
                            <a:prstGeom prst="ellipse">
                              <a:avLst/>
                            </a:prstGeom>
                            <a:solidFill>
                              <a:srgbClr val="FFFF00"/>
                            </a:solidFill>
                            <a:ln w="12700">
                              <a:noFill/>
                              <a:round/>
                              <a:headEnd/>
                              <a:tailEnd/>
                            </a:ln>
                            <a:effectLst/>
                          </wps:spPr>
                          <wps:txbx>
                            <w:txbxContent>
                              <w:p w14:paraId="656E4F6E" w14:textId="77777777" w:rsidR="00E45172" w:rsidRDefault="00E45172" w:rsidP="00FC7432"/>
                            </w:txbxContent>
                          </wps:txbx>
                          <wps:bodyPr anchor="ctr"/>
                        </wps:wsp>
                        <wps:wsp>
                          <wps:cNvPr id="88" name="Line 26"/>
                          <wps:cNvCnPr/>
                          <wps:spPr bwMode="auto">
                            <a:xfrm>
                              <a:off x="5029964" y="1809720"/>
                              <a:ext cx="2268" cy="0"/>
                            </a:xfrm>
                            <a:prstGeom prst="line">
                              <a:avLst/>
                            </a:prstGeom>
                            <a:noFill/>
                            <a:ln w="25400">
                              <a:noFill/>
                              <a:round/>
                              <a:headEnd/>
                              <a:tailEnd/>
                            </a:ln>
                            <a:effectLst/>
                          </wps:spPr>
                          <wps:bodyPr/>
                        </wps:wsp>
                        <wps:wsp>
                          <wps:cNvPr id="89" name="Line 27"/>
                          <wps:cNvCnPr/>
                          <wps:spPr bwMode="auto">
                            <a:xfrm flipV="1">
                              <a:off x="5030387" y="1809397"/>
                              <a:ext cx="241" cy="336"/>
                            </a:xfrm>
                            <a:prstGeom prst="line">
                              <a:avLst/>
                            </a:prstGeom>
                            <a:noFill/>
                            <a:ln w="25400">
                              <a:noFill/>
                              <a:round/>
                              <a:headEnd/>
                              <a:tailEnd/>
                            </a:ln>
                            <a:effectLst/>
                          </wps:spPr>
                          <wps:bodyPr/>
                        </wps:wsp>
                        <wps:wsp>
                          <wps:cNvPr id="90" name="Line 28"/>
                          <wps:cNvCnPr/>
                          <wps:spPr bwMode="auto">
                            <a:xfrm>
                              <a:off x="5030495" y="1809621"/>
                              <a:ext cx="1592" cy="0"/>
                            </a:xfrm>
                            <a:prstGeom prst="line">
                              <a:avLst/>
                            </a:prstGeom>
                            <a:noFill/>
                            <a:ln w="25400">
                              <a:noFill/>
                              <a:round/>
                              <a:headEnd/>
                              <a:tailEnd/>
                            </a:ln>
                            <a:effectLst/>
                          </wps:spPr>
                          <wps:bodyPr/>
                        </wps:wsp>
                        <wps:wsp>
                          <wps:cNvPr id="91" name="Line 29"/>
                          <wps:cNvCnPr/>
                          <wps:spPr bwMode="auto">
                            <a:xfrm flipH="1" flipV="1">
                              <a:off x="5031206" y="1809410"/>
                              <a:ext cx="108" cy="335"/>
                            </a:xfrm>
                            <a:prstGeom prst="line">
                              <a:avLst/>
                            </a:prstGeom>
                            <a:noFill/>
                            <a:ln w="25400">
                              <a:noFill/>
                              <a:round/>
                              <a:headEnd/>
                              <a:tailEnd/>
                            </a:ln>
                            <a:effectLst/>
                          </wps:spPr>
                          <wps:bodyPr/>
                        </wps:wsp>
                        <wps:wsp>
                          <wps:cNvPr id="92" name="Line 30"/>
                          <wps:cNvCnPr/>
                          <wps:spPr bwMode="auto">
                            <a:xfrm>
                              <a:off x="5030253" y="1809534"/>
                              <a:ext cx="254" cy="0"/>
                            </a:xfrm>
                            <a:prstGeom prst="line">
                              <a:avLst/>
                            </a:prstGeom>
                            <a:noFill/>
                            <a:ln w="25400">
                              <a:noFill/>
                              <a:round/>
                              <a:headEnd/>
                              <a:tailEnd/>
                            </a:ln>
                            <a:effectLst/>
                          </wps:spPr>
                          <wps:bodyPr/>
                        </wps:wsp>
                        <wps:wsp>
                          <wps:cNvPr id="93" name="Line 31"/>
                          <wps:cNvCnPr/>
                          <wps:spPr bwMode="auto">
                            <a:xfrm>
                              <a:off x="5031277" y="1809559"/>
                              <a:ext cx="256" cy="0"/>
                            </a:xfrm>
                            <a:prstGeom prst="line">
                              <a:avLst/>
                            </a:prstGeom>
                            <a:noFill/>
                            <a:ln w="25400">
                              <a:noFill/>
                              <a:round/>
                              <a:headEnd/>
                              <a:tailEnd/>
                            </a:ln>
                            <a:effectLst/>
                          </wps:spPr>
                          <wps:bodyPr/>
                        </wps:wsp>
                        <wps:wsp>
                          <wps:cNvPr id="94" name="Line 32"/>
                          <wps:cNvCnPr/>
                          <wps:spPr bwMode="auto">
                            <a:xfrm>
                              <a:off x="5031109" y="1809496"/>
                              <a:ext cx="110" cy="0"/>
                            </a:xfrm>
                            <a:prstGeom prst="line">
                              <a:avLst/>
                            </a:prstGeom>
                            <a:noFill/>
                            <a:ln w="25400">
                              <a:noFill/>
                              <a:round/>
                              <a:headEnd/>
                              <a:tailEnd/>
                            </a:ln>
                            <a:effectLst/>
                          </wps:spPr>
                          <wps:bodyPr/>
                        </wps:wsp>
                        <wps:wsp>
                          <wps:cNvPr id="95" name="Line 33"/>
                          <wps:cNvCnPr/>
                          <wps:spPr bwMode="auto">
                            <a:xfrm flipH="1" flipV="1">
                              <a:off x="5031702" y="1809522"/>
                              <a:ext cx="106" cy="111"/>
                            </a:xfrm>
                            <a:prstGeom prst="line">
                              <a:avLst/>
                            </a:prstGeom>
                            <a:noFill/>
                            <a:ln w="25400">
                              <a:noFill/>
                              <a:round/>
                              <a:headEnd/>
                              <a:tailEnd/>
                            </a:ln>
                            <a:effectLst/>
                          </wps:spPr>
                          <wps:bodyPr/>
                        </wps:wsp>
                        <wps:wsp>
                          <wps:cNvPr id="96" name="Line 34"/>
                          <wps:cNvCnPr/>
                          <wps:spPr bwMode="auto">
                            <a:xfrm>
                              <a:off x="5032039" y="1809745"/>
                              <a:ext cx="48" cy="25"/>
                            </a:xfrm>
                            <a:prstGeom prst="line">
                              <a:avLst/>
                            </a:prstGeom>
                            <a:noFill/>
                            <a:ln w="25400">
                              <a:noFill/>
                              <a:round/>
                              <a:headEnd/>
                              <a:tailEnd/>
                            </a:ln>
                            <a:effectLst/>
                          </wps:spPr>
                          <wps:bodyPr/>
                        </wps:wsp>
                        <wps:wsp>
                          <wps:cNvPr id="97" name="Line 35"/>
                          <wps:cNvCnPr/>
                          <wps:spPr bwMode="auto">
                            <a:xfrm>
                              <a:off x="5031688" y="1809745"/>
                              <a:ext cx="14" cy="37"/>
                            </a:xfrm>
                            <a:prstGeom prst="line">
                              <a:avLst/>
                            </a:prstGeom>
                            <a:noFill/>
                            <a:ln w="25400">
                              <a:noFill/>
                              <a:round/>
                              <a:headEnd/>
                              <a:tailEnd/>
                            </a:ln>
                            <a:effectLst/>
                          </wps:spPr>
                          <wps:bodyPr/>
                        </wps:wsp>
                        <wps:wsp>
                          <wps:cNvPr id="98" name="Line 36"/>
                          <wps:cNvCnPr/>
                          <wps:spPr bwMode="auto">
                            <a:xfrm>
                              <a:off x="5030605" y="1809483"/>
                              <a:ext cx="144" cy="0"/>
                            </a:xfrm>
                            <a:prstGeom prst="line">
                              <a:avLst/>
                            </a:prstGeom>
                            <a:noFill/>
                            <a:ln w="25400">
                              <a:noFill/>
                              <a:round/>
                              <a:headEnd/>
                              <a:tailEnd/>
                            </a:ln>
                            <a:effectLst/>
                          </wps:spPr>
                          <wps:bodyPr/>
                        </wps:wsp>
                        <wps:wsp>
                          <wps:cNvPr id="99" name="Line 37"/>
                          <wps:cNvCnPr/>
                          <wps:spPr bwMode="auto">
                            <a:xfrm flipH="1">
                              <a:off x="5030255" y="1809633"/>
                              <a:ext cx="118" cy="75"/>
                            </a:xfrm>
                            <a:prstGeom prst="line">
                              <a:avLst/>
                            </a:prstGeom>
                            <a:noFill/>
                            <a:ln w="25400">
                              <a:noFill/>
                              <a:round/>
                              <a:headEnd/>
                              <a:tailEnd/>
                            </a:ln>
                            <a:effectLst/>
                          </wps:spPr>
                          <wps:bodyPr/>
                        </wps:wsp>
                        <wps:wsp>
                          <wps:cNvPr id="100" name="Line 38"/>
                          <wps:cNvCnPr/>
                          <wps:spPr bwMode="auto">
                            <a:xfrm flipH="1">
                              <a:off x="5030001" y="1809745"/>
                              <a:ext cx="121" cy="62"/>
                            </a:xfrm>
                            <a:prstGeom prst="line">
                              <a:avLst/>
                            </a:prstGeom>
                            <a:noFill/>
                            <a:ln w="25400">
                              <a:noFill/>
                              <a:round/>
                              <a:headEnd/>
                              <a:tailEnd/>
                            </a:ln>
                            <a:effectLst/>
                          </wps:spPr>
                          <wps:bodyPr/>
                        </wps:wsp>
                        <wps:wsp>
                          <wps:cNvPr id="101" name="Line 39"/>
                          <wps:cNvCnPr/>
                          <wps:spPr bwMode="auto">
                            <a:xfrm flipH="1">
                              <a:off x="5030797" y="1809733"/>
                              <a:ext cx="35" cy="62"/>
                            </a:xfrm>
                            <a:prstGeom prst="line">
                              <a:avLst/>
                            </a:prstGeom>
                            <a:noFill/>
                            <a:ln w="25400">
                              <a:noFill/>
                              <a:round/>
                              <a:headEnd/>
                              <a:tailEnd/>
                            </a:ln>
                            <a:effectLst/>
                          </wps:spPr>
                          <wps:bodyPr/>
                        </wps:wsp>
                        <wps:wsp>
                          <wps:cNvPr id="102" name="Line 40"/>
                          <wps:cNvCnPr/>
                          <wps:spPr bwMode="auto">
                            <a:xfrm flipV="1">
                              <a:off x="5030747" y="1809497"/>
                              <a:ext cx="50" cy="136"/>
                            </a:xfrm>
                            <a:prstGeom prst="line">
                              <a:avLst/>
                            </a:prstGeom>
                            <a:noFill/>
                            <a:ln w="25400">
                              <a:noFill/>
                              <a:round/>
                              <a:headEnd/>
                              <a:tailEnd/>
                            </a:ln>
                            <a:effectLst/>
                          </wps:spPr>
                          <wps:bodyPr/>
                        </wps:wsp>
                        <wps:wsp>
                          <wps:cNvPr id="103" name="Line 41"/>
                          <wps:cNvCnPr/>
                          <wps:spPr bwMode="auto">
                            <a:xfrm flipV="1">
                              <a:off x="5030989" y="1809497"/>
                              <a:ext cx="12" cy="136"/>
                            </a:xfrm>
                            <a:prstGeom prst="line">
                              <a:avLst/>
                            </a:prstGeom>
                            <a:noFill/>
                            <a:ln w="25400">
                              <a:noFill/>
                              <a:round/>
                              <a:headEnd/>
                              <a:tailEnd/>
                            </a:ln>
                            <a:effectLst/>
                          </wps:spPr>
                          <wps:bodyPr/>
                        </wps:wsp>
                        <wps:wsp>
                          <wps:cNvPr id="104" name="Line 42"/>
                          <wps:cNvCnPr/>
                          <wps:spPr bwMode="auto">
                            <a:xfrm flipH="1">
                              <a:off x="5032212" y="1808652"/>
                              <a:ext cx="773" cy="0"/>
                            </a:xfrm>
                            <a:prstGeom prst="line">
                              <a:avLst/>
                            </a:prstGeom>
                            <a:noFill/>
                            <a:ln w="12700">
                              <a:noFill/>
                              <a:round/>
                              <a:headEnd/>
                              <a:tailEnd/>
                            </a:ln>
                            <a:effectLst/>
                          </wps:spPr>
                          <wps:bodyPr/>
                        </wps:wsp>
                        <wps:wsp>
                          <wps:cNvPr id="105" name="Line 43"/>
                          <wps:cNvCnPr/>
                          <wps:spPr bwMode="auto">
                            <a:xfrm flipH="1">
                              <a:off x="5032299" y="1809198"/>
                              <a:ext cx="697" cy="0"/>
                            </a:xfrm>
                            <a:prstGeom prst="line">
                              <a:avLst/>
                            </a:prstGeom>
                            <a:noFill/>
                            <a:ln w="12700">
                              <a:noFill/>
                              <a:round/>
                              <a:headEnd/>
                              <a:tailEnd/>
                            </a:ln>
                            <a:effectLst/>
                          </wps:spPr>
                          <wps:bodyPr/>
                        </wps:wsp>
                        <wps:wsp>
                          <wps:cNvPr id="106" name="Line 44"/>
                          <wps:cNvCnPr/>
                          <wps:spPr bwMode="auto">
                            <a:xfrm flipH="1">
                              <a:off x="5032269" y="1809696"/>
                              <a:ext cx="639" cy="0"/>
                            </a:xfrm>
                            <a:prstGeom prst="line">
                              <a:avLst/>
                            </a:prstGeom>
                            <a:noFill/>
                            <a:ln w="12700">
                              <a:noFill/>
                              <a:round/>
                              <a:headEnd/>
                              <a:tailEnd/>
                            </a:ln>
                            <a:effectLst/>
                          </wps:spPr>
                          <wps:bodyPr/>
                        </wps:wsp>
                        <wps:wsp>
                          <wps:cNvPr id="107" name="Line 45"/>
                          <wps:cNvCnPr/>
                          <wps:spPr bwMode="auto">
                            <a:xfrm flipH="1">
                              <a:off x="5032369" y="1810216"/>
                              <a:ext cx="639" cy="0"/>
                            </a:xfrm>
                            <a:prstGeom prst="line">
                              <a:avLst/>
                            </a:prstGeom>
                            <a:noFill/>
                            <a:ln w="12700">
                              <a:noFill/>
                              <a:round/>
                              <a:headEnd/>
                              <a:tailEnd/>
                            </a:ln>
                            <a:effectLst/>
                          </wps:spPr>
                          <wps:bodyPr/>
                        </wps:wsp>
                        <wps:wsp>
                          <wps:cNvPr id="108" name="Line 46"/>
                          <wps:cNvCnPr/>
                          <wps:spPr bwMode="auto">
                            <a:xfrm>
                              <a:off x="5032381" y="1810627"/>
                              <a:ext cx="602" cy="0"/>
                            </a:xfrm>
                            <a:prstGeom prst="line">
                              <a:avLst/>
                            </a:prstGeom>
                            <a:noFill/>
                            <a:ln w="12700">
                              <a:noFill/>
                              <a:round/>
                              <a:headEnd/>
                              <a:tailEnd/>
                            </a:ln>
                            <a:effectLst/>
                          </wps:spPr>
                          <wps:bodyPr/>
                        </wps:wsp>
                        <wps:wsp>
                          <wps:cNvPr id="109" name="Line 47"/>
                          <wps:cNvCnPr/>
                          <wps:spPr bwMode="auto">
                            <a:xfrm flipH="1">
                              <a:off x="5032407" y="1811147"/>
                              <a:ext cx="361" cy="0"/>
                            </a:xfrm>
                            <a:prstGeom prst="line">
                              <a:avLst/>
                            </a:prstGeom>
                            <a:noFill/>
                            <a:ln w="12700">
                              <a:noFill/>
                              <a:round/>
                              <a:headEnd/>
                              <a:tailEnd/>
                            </a:ln>
                            <a:effectLst/>
                          </wps:spPr>
                          <wps:bodyPr/>
                        </wps:wsp>
                        <wps:wsp>
                          <wps:cNvPr id="110" name="Oval 110"/>
                          <wps:cNvSpPr>
                            <a:spLocks noChangeArrowheads="1"/>
                          </wps:cNvSpPr>
                          <wps:spPr bwMode="auto">
                            <a:xfrm>
                              <a:off x="5030608" y="1812507"/>
                              <a:ext cx="146" cy="75"/>
                            </a:xfrm>
                            <a:prstGeom prst="ellipse">
                              <a:avLst/>
                            </a:prstGeom>
                            <a:solidFill>
                              <a:srgbClr val="FFFF00"/>
                            </a:solidFill>
                            <a:ln w="12700">
                              <a:noFill/>
                              <a:round/>
                              <a:headEnd/>
                              <a:tailEnd/>
                            </a:ln>
                            <a:effectLst/>
                          </wps:spPr>
                          <wps:txbx>
                            <w:txbxContent>
                              <w:p w14:paraId="37F6A3AF" w14:textId="77777777" w:rsidR="00E45172" w:rsidRDefault="00E45172" w:rsidP="00FC7432"/>
                            </w:txbxContent>
                          </wps:txbx>
                          <wps:bodyPr anchor="ctr"/>
                        </wps:wsp>
                        <wps:wsp>
                          <wps:cNvPr id="111" name="Oval 111"/>
                          <wps:cNvSpPr>
                            <a:spLocks noChangeArrowheads="1"/>
                          </wps:cNvSpPr>
                          <wps:spPr bwMode="auto">
                            <a:xfrm>
                              <a:off x="5029632" y="1812669"/>
                              <a:ext cx="145" cy="75"/>
                            </a:xfrm>
                            <a:prstGeom prst="ellipse">
                              <a:avLst/>
                            </a:prstGeom>
                            <a:solidFill>
                              <a:srgbClr val="FFFF00"/>
                            </a:solidFill>
                            <a:ln w="12700">
                              <a:noFill/>
                              <a:round/>
                              <a:headEnd/>
                              <a:tailEnd/>
                            </a:ln>
                            <a:effectLst/>
                          </wps:spPr>
                          <wps:txbx>
                            <w:txbxContent>
                              <w:p w14:paraId="475E772E" w14:textId="77777777" w:rsidR="00E45172" w:rsidRDefault="00E45172" w:rsidP="00FC7432"/>
                            </w:txbxContent>
                          </wps:txbx>
                          <wps:bodyPr anchor="ctr"/>
                        </wps:wsp>
                        <wps:wsp>
                          <wps:cNvPr id="112" name="Oval 112"/>
                          <wps:cNvSpPr>
                            <a:spLocks noChangeArrowheads="1"/>
                          </wps:cNvSpPr>
                          <wps:spPr bwMode="auto">
                            <a:xfrm>
                              <a:off x="5030272" y="1812135"/>
                              <a:ext cx="146" cy="75"/>
                            </a:xfrm>
                            <a:prstGeom prst="ellipse">
                              <a:avLst/>
                            </a:prstGeom>
                            <a:solidFill>
                              <a:srgbClr val="FFFF00"/>
                            </a:solidFill>
                            <a:ln w="12700">
                              <a:noFill/>
                              <a:round/>
                              <a:headEnd/>
                              <a:tailEnd/>
                            </a:ln>
                            <a:effectLst/>
                          </wps:spPr>
                          <wps:txbx>
                            <w:txbxContent>
                              <w:p w14:paraId="2D874825" w14:textId="77777777" w:rsidR="00E45172" w:rsidRDefault="00E45172" w:rsidP="00FC7432"/>
                            </w:txbxContent>
                          </wps:txbx>
                          <wps:bodyPr anchor="ctr"/>
                        </wps:wsp>
                        <wps:wsp>
                          <wps:cNvPr id="113" name="Freeform 113"/>
                          <wps:cNvSpPr>
                            <a:spLocks/>
                          </wps:cNvSpPr>
                          <wps:spPr bwMode="auto">
                            <a:xfrm>
                              <a:off x="5030578" y="1811297"/>
                              <a:ext cx="1077" cy="771"/>
                            </a:xfrm>
                            <a:custGeom>
                              <a:avLst/>
                              <a:gdLst/>
                              <a:ahLst/>
                              <a:cxnLst>
                                <a:cxn ang="0">
                                  <a:pos x="602" y="0"/>
                                </a:cxn>
                                <a:cxn ang="0">
                                  <a:pos x="130" y="0"/>
                                </a:cxn>
                                <a:cxn ang="0">
                                  <a:pos x="130" y="285"/>
                                </a:cxn>
                                <a:cxn ang="0">
                                  <a:pos x="0" y="285"/>
                                </a:cxn>
                                <a:cxn ang="0">
                                  <a:pos x="366" y="504"/>
                                </a:cxn>
                                <a:cxn ang="0">
                                  <a:pos x="724" y="285"/>
                                </a:cxn>
                                <a:cxn ang="0">
                                  <a:pos x="610" y="285"/>
                                </a:cxn>
                                <a:cxn ang="0">
                                  <a:pos x="610" y="0"/>
                                </a:cxn>
                              </a:cxnLst>
                              <a:rect l="0" t="0" r="r" b="b"/>
                              <a:pathLst>
                                <a:path w="725" h="505">
                                  <a:moveTo>
                                    <a:pt x="602" y="0"/>
                                  </a:moveTo>
                                  <a:lnTo>
                                    <a:pt x="130" y="0"/>
                                  </a:lnTo>
                                  <a:lnTo>
                                    <a:pt x="130" y="285"/>
                                  </a:lnTo>
                                  <a:lnTo>
                                    <a:pt x="0" y="285"/>
                                  </a:lnTo>
                                  <a:lnTo>
                                    <a:pt x="366" y="504"/>
                                  </a:lnTo>
                                  <a:lnTo>
                                    <a:pt x="724" y="285"/>
                                  </a:lnTo>
                                  <a:lnTo>
                                    <a:pt x="610" y="285"/>
                                  </a:lnTo>
                                  <a:lnTo>
                                    <a:pt x="610" y="0"/>
                                  </a:lnTo>
                                </a:path>
                              </a:pathLst>
                            </a:custGeom>
                            <a:gradFill rotWithShape="0">
                              <a:gsLst>
                                <a:gs pos="0">
                                  <a:srgbClr val="FFFF00">
                                    <a:gamma/>
                                    <a:shade val="29804"/>
                                    <a:invGamma/>
                                  </a:srgbClr>
                                </a:gs>
                                <a:gs pos="100000">
                                  <a:srgbClr val="FFFF00"/>
                                </a:gs>
                              </a:gsLst>
                              <a:lin ang="0" scaled="1"/>
                            </a:gradFill>
                            <a:ln w="12700" cap="rnd">
                              <a:noFill/>
                              <a:round/>
                              <a:headEnd/>
                              <a:tailEnd/>
                            </a:ln>
                            <a:effectLst/>
                          </wps:spPr>
                          <wps:txbx>
                            <w:txbxContent>
                              <w:p w14:paraId="6D6F0FC6" w14:textId="77777777" w:rsidR="00E45172" w:rsidRDefault="00E45172" w:rsidP="00FC7432"/>
                            </w:txbxContent>
                          </wps:txbx>
                          <wps:bodyPr/>
                        </wps:wsp>
                        <wps:wsp>
                          <wps:cNvPr id="114" name="Rectangle 114"/>
                          <wps:cNvSpPr>
                            <a:spLocks noChangeArrowheads="1"/>
                          </wps:cNvSpPr>
                          <wps:spPr bwMode="auto">
                            <a:xfrm>
                              <a:off x="5030779" y="1810831"/>
                              <a:ext cx="711" cy="150"/>
                            </a:xfrm>
                            <a:prstGeom prst="rect">
                              <a:avLst/>
                            </a:prstGeom>
                            <a:gradFill rotWithShape="0">
                              <a:gsLst>
                                <a:gs pos="0">
                                  <a:srgbClr val="FFFF00">
                                    <a:gamma/>
                                    <a:shade val="29804"/>
                                    <a:invGamma/>
                                  </a:srgbClr>
                                </a:gs>
                                <a:gs pos="100000">
                                  <a:srgbClr val="FFFF00"/>
                                </a:gs>
                              </a:gsLst>
                              <a:lin ang="0" scaled="1"/>
                            </a:gradFill>
                            <a:ln w="12700">
                              <a:noFill/>
                              <a:miter lim="800000"/>
                              <a:headEnd/>
                              <a:tailEnd/>
                            </a:ln>
                            <a:effectLst/>
                          </wps:spPr>
                          <wps:txbx>
                            <w:txbxContent>
                              <w:p w14:paraId="002FBE63" w14:textId="77777777" w:rsidR="00E45172" w:rsidRDefault="00E45172" w:rsidP="00FC7432"/>
                            </w:txbxContent>
                          </wps:txbx>
                          <wps:bodyPr anchor="ctr"/>
                        </wps:wsp>
                        <wps:wsp>
                          <wps:cNvPr id="115" name="Rectangle 115"/>
                          <wps:cNvSpPr>
                            <a:spLocks noChangeArrowheads="1"/>
                          </wps:cNvSpPr>
                          <wps:spPr bwMode="auto">
                            <a:xfrm>
                              <a:off x="5030779" y="1810360"/>
                              <a:ext cx="711" cy="149"/>
                            </a:xfrm>
                            <a:prstGeom prst="rect">
                              <a:avLst/>
                            </a:prstGeom>
                            <a:gradFill rotWithShape="0">
                              <a:gsLst>
                                <a:gs pos="0">
                                  <a:srgbClr val="FFFF00">
                                    <a:gamma/>
                                    <a:shade val="29804"/>
                                    <a:invGamma/>
                                  </a:srgbClr>
                                </a:gs>
                                <a:gs pos="100000">
                                  <a:srgbClr val="FFFF00"/>
                                </a:gs>
                              </a:gsLst>
                              <a:lin ang="0" scaled="1"/>
                            </a:gradFill>
                            <a:ln w="12700">
                              <a:noFill/>
                              <a:miter lim="800000"/>
                              <a:headEnd/>
                              <a:tailEnd/>
                            </a:ln>
                            <a:effectLst/>
                          </wps:spPr>
                          <wps:txbx>
                            <w:txbxContent>
                              <w:p w14:paraId="76497DD4" w14:textId="77777777" w:rsidR="00E45172" w:rsidRDefault="00E45172" w:rsidP="00FC7432"/>
                            </w:txbxContent>
                          </wps:txbx>
                          <wps:bodyPr anchor="ctr"/>
                        </wps:wsp>
                        <wps:wsp>
                          <wps:cNvPr id="116" name="Rectangle 116"/>
                          <wps:cNvSpPr>
                            <a:spLocks noChangeArrowheads="1"/>
                          </wps:cNvSpPr>
                          <wps:spPr bwMode="auto">
                            <a:xfrm>
                              <a:off x="5030779" y="1809901"/>
                              <a:ext cx="711" cy="149"/>
                            </a:xfrm>
                            <a:prstGeom prst="rect">
                              <a:avLst/>
                            </a:prstGeom>
                            <a:gradFill rotWithShape="0">
                              <a:gsLst>
                                <a:gs pos="0">
                                  <a:srgbClr val="FFFF00">
                                    <a:gamma/>
                                    <a:shade val="29804"/>
                                    <a:invGamma/>
                                  </a:srgbClr>
                                </a:gs>
                                <a:gs pos="100000">
                                  <a:srgbClr val="FFFF00"/>
                                </a:gs>
                              </a:gsLst>
                              <a:lin ang="0" scaled="1"/>
                            </a:gradFill>
                            <a:ln w="12700">
                              <a:noFill/>
                              <a:miter lim="800000"/>
                              <a:headEnd/>
                              <a:tailEnd/>
                            </a:ln>
                            <a:effectLst/>
                          </wps:spPr>
                          <wps:txbx>
                            <w:txbxContent>
                              <w:p w14:paraId="4AECC9AB" w14:textId="77777777" w:rsidR="00E45172" w:rsidRDefault="00E45172" w:rsidP="00FC7432"/>
                            </w:txbxContent>
                          </wps:txbx>
                          <wps:bodyPr anchor="ctr"/>
                        </wps:wsp>
                        <wps:wsp>
                          <wps:cNvPr id="117" name="Rectangle 117"/>
                          <wps:cNvSpPr>
                            <a:spLocks noChangeArrowheads="1"/>
                          </wps:cNvSpPr>
                          <wps:spPr bwMode="auto">
                            <a:xfrm>
                              <a:off x="5030779" y="1809415"/>
                              <a:ext cx="711" cy="150"/>
                            </a:xfrm>
                            <a:prstGeom prst="rect">
                              <a:avLst/>
                            </a:prstGeom>
                            <a:gradFill rotWithShape="0">
                              <a:gsLst>
                                <a:gs pos="0">
                                  <a:srgbClr val="FFFF00">
                                    <a:gamma/>
                                    <a:shade val="29804"/>
                                    <a:invGamma/>
                                  </a:srgbClr>
                                </a:gs>
                                <a:gs pos="100000">
                                  <a:srgbClr val="FFFF00"/>
                                </a:gs>
                              </a:gsLst>
                              <a:lin ang="0" scaled="1"/>
                            </a:gradFill>
                            <a:ln w="12700">
                              <a:noFill/>
                              <a:miter lim="800000"/>
                              <a:headEnd/>
                              <a:tailEnd/>
                            </a:ln>
                            <a:effectLst/>
                          </wps:spPr>
                          <wps:txbx>
                            <w:txbxContent>
                              <w:p w14:paraId="7D65D3D2" w14:textId="77777777" w:rsidR="00E45172" w:rsidRDefault="00E45172" w:rsidP="00FC7432"/>
                            </w:txbxContent>
                          </wps:txbx>
                          <wps:bodyPr anchor="ctr"/>
                        </wps:wsp>
                        <wps:wsp>
                          <wps:cNvPr id="118" name="Rectangle 118"/>
                          <wps:cNvSpPr>
                            <a:spLocks noChangeArrowheads="1"/>
                          </wps:cNvSpPr>
                          <wps:spPr bwMode="auto">
                            <a:xfrm>
                              <a:off x="5030779" y="1808943"/>
                              <a:ext cx="711" cy="150"/>
                            </a:xfrm>
                            <a:prstGeom prst="rect">
                              <a:avLst/>
                            </a:prstGeom>
                            <a:gradFill rotWithShape="0">
                              <a:gsLst>
                                <a:gs pos="0">
                                  <a:srgbClr val="FFFF00">
                                    <a:gamma/>
                                    <a:shade val="29804"/>
                                    <a:invGamma/>
                                  </a:srgbClr>
                                </a:gs>
                                <a:gs pos="100000">
                                  <a:srgbClr val="FFFF00"/>
                                </a:gs>
                              </a:gsLst>
                              <a:lin ang="0" scaled="1"/>
                            </a:gradFill>
                            <a:ln w="12700">
                              <a:noFill/>
                              <a:miter lim="800000"/>
                              <a:headEnd/>
                              <a:tailEnd/>
                            </a:ln>
                            <a:effectLst/>
                          </wps:spPr>
                          <wps:txbx>
                            <w:txbxContent>
                              <w:p w14:paraId="3897E624" w14:textId="77777777" w:rsidR="00E45172" w:rsidRDefault="00E45172" w:rsidP="00FC7432"/>
                            </w:txbxContent>
                          </wps:txbx>
                          <wps:bodyPr anchor="ctr"/>
                        </wps:wsp>
                        <wps:wsp>
                          <wps:cNvPr id="119" name="Rectangle 119"/>
                          <wps:cNvSpPr>
                            <a:spLocks noChangeArrowheads="1"/>
                          </wps:cNvSpPr>
                          <wps:spPr bwMode="auto">
                            <a:xfrm>
                              <a:off x="5030779" y="1808163"/>
                              <a:ext cx="711" cy="310"/>
                            </a:xfrm>
                            <a:prstGeom prst="rect">
                              <a:avLst/>
                            </a:prstGeom>
                            <a:gradFill rotWithShape="0">
                              <a:gsLst>
                                <a:gs pos="0">
                                  <a:srgbClr val="FFFF00">
                                    <a:gamma/>
                                    <a:shade val="29804"/>
                                    <a:invGamma/>
                                  </a:srgbClr>
                                </a:gs>
                                <a:gs pos="100000">
                                  <a:srgbClr val="FFFF00"/>
                                </a:gs>
                              </a:gsLst>
                              <a:lin ang="0" scaled="1"/>
                            </a:gradFill>
                            <a:ln w="12700">
                              <a:noFill/>
                              <a:miter lim="800000"/>
                              <a:headEnd/>
                              <a:tailEnd/>
                            </a:ln>
                            <a:effectLst/>
                          </wps:spPr>
                          <wps:txbx>
                            <w:txbxContent>
                              <w:p w14:paraId="2665EC7A" w14:textId="77777777" w:rsidR="00E45172" w:rsidRDefault="00E45172" w:rsidP="00FC7432"/>
                            </w:txbxContent>
                          </wps:txbx>
                          <wps:bodyPr anchor="ctr"/>
                        </wps:wsp>
                        <wps:wsp>
                          <wps:cNvPr id="120" name="WordArt 58"/>
                          <wps:cNvSpPr>
                            <a:spLocks noChangeArrowheads="1" noChangeShapeType="1" noTextEdit="1"/>
                          </wps:cNvSpPr>
                          <wps:spPr bwMode="auto">
                            <a:xfrm>
                              <a:off x="5032422" y="1812550"/>
                              <a:ext cx="419" cy="934"/>
                            </a:xfrm>
                            <a:prstGeom prst="rect">
                              <a:avLst/>
                            </a:prstGeom>
                          </wps:spPr>
                          <wps:txbx>
                            <w:txbxContent>
                              <w:p w14:paraId="26817E47" w14:textId="77777777" w:rsidR="00E45172" w:rsidRDefault="00E45172" w:rsidP="00FC7432"/>
                            </w:txbxContent>
                          </wps:txbx>
                          <wps:bodyPr wrap="none" numCol="1" fromWordArt="1">
                            <a:prstTxWarp prst="textSlantUp">
                              <a:avLst>
                                <a:gd name="adj" fmla="val 71431"/>
                              </a:avLst>
                            </a:prstTxWarp>
                          </wps:bodyPr>
                        </wps:wsp>
                      </wpg:grpSp>
                    </wpg:wgp>
                  </a:graphicData>
                </a:graphic>
              </wp:inline>
            </w:drawing>
          </mc:Choice>
          <mc:Fallback xmlns:w15="http://schemas.microsoft.com/office/word/2012/wordml">
            <w:pict>
              <v:group w14:anchorId="7CE33A0F" id="Group 66" o:spid="_x0000_s1031" style="width:287.9pt;height:250.1pt;mso-position-horizontal-relative:char;mso-position-vertical-relative:line" coordorigin="50292,18081" coordsize="60,5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">
                <v:rect id="AutoShape 5" o:spid="_x0000_s1032" style="position:absolute;left:50292;top:18081;width:60;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McFsUA&#10;AADbAAAADwAAAGRycy9kb3ducmV2LnhtbESPQWvCQBSE7wX/w/KEXkrd2IOVNBsRQRqKIE2s50f2&#10;NQlm38bsNkn/vVsoeBxm5hsm2UymFQP1rrGsYLmIQBCXVjdcKTgV++c1COeRNbaWScEvOdiks4cE&#10;Y21H/qQh95UIEHYxKqi972IpXVmTQbewHXHwvm1v0AfZV1L3OAa4aeVLFK2kwYbDQo0d7WoqL/mP&#10;UTCWx+FcHN7l8emcWb5m113+9aHU43zavoHwNPl7+L+daQWrV/j7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xwWxQAAANsAAAAPAAAAAAAAAAAAAAAAAJgCAABkcnMv&#10;ZG93bnJldi54bWxQSwUGAAAAAAQABAD1AAAAigMAAAAA&#10;" filled="f" stroked="f">
                  <o:lock v:ext="edit" aspectratio="t" text="t"/>
                  <v:textbox>
                    <w:txbxContent>
                      <w:p w14:paraId="4245066E" w14:textId="77777777" w:rsidR="00034987" w:rsidRDefault="00034987" w:rsidP="00FC7432"/>
                    </w:txbxContent>
                  </v:textbox>
                </v:rect>
                <v:rect id="Rectangle 68" o:spid="_x0000_s1033" style="position:absolute;left:50330;top:18109;width:2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3W8EA&#10;AADbAAAADwAAAGRycy9kb3ducmV2LnhtbERPz2vCMBS+C/4P4Qm7lJmuhyJdo4hssIuHdQPx9mie&#10;TbF5KU1s6/765SB4/Ph+l7vZdmKkwbeOFbytUxDEtdMtNwp+fz5fNyB8QNbYOSYFd/Kw2y4XJRba&#10;TfxNYxUaEUPYF6jAhNAXUvrakEW/dj1x5C5usBgiHBqpB5xiuO1klqa5tNhybDDY08FQfa1uVsFZ&#10;ssE0mbO/kNx0dzztq4/LpNTLat6/gwg0h6f44f7SCvI4Nn6JP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91vBAAAA2wAAAA8AAAAAAAAAAAAAAAAAmAIAAGRycy9kb3du&#10;cmV2LnhtbFBLBQYAAAAABAAEAPUAAACGAwAAAAA=&#10;" filled="f" stroked="f" strokeweight="1pt">
                  <v:textbox inset="1.5pt,.74967mm,1.5pt,.74967mm">
                    <w:txbxContent>
                      <w:p w14:paraId="66B85CD9" w14:textId="77777777" w:rsidR="00034987" w:rsidRDefault="00034987" w:rsidP="00FC7432">
                        <w:pPr>
                          <w:pStyle w:val="NormalWeb"/>
                          <w:kinsoku w:val="0"/>
                          <w:overflowPunct w:val="0"/>
                        </w:pPr>
                        <w:r w:rsidRPr="004E2E84">
                          <w:rPr>
                            <w:b/>
                            <w:bCs/>
                            <w:color w:val="B85C00"/>
                            <w:kern w:val="24"/>
                            <w:sz w:val="22"/>
                            <w:szCs w:val="22"/>
                            <w14:shadow w14:blurRad="38100" w14:dist="38100" w14:dir="2700000" w14:sx="100000" w14:sy="100000" w14:kx="0" w14:ky="0" w14:algn="tl">
                              <w14:srgbClr w14:val="C0C0C0"/>
                            </w14:shadow>
                          </w:rPr>
                          <w:t>Environmental</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34" type="#_x0000_t75" style="position:absolute;left:50292;top:18116;width:37;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gR6jFAAAA2wAAAA8AAABkcnMvZG93bnJldi54bWxEj09rwkAUxO+C32F5gjfd+Aex0VVaRexB&#10;qNoWr4/sMwlm38bsGtNv7wpCj8PM/IaZLxtTiJoql1tWMOhHIIgTq3NOFfx8b3pTEM4jaywsk4I/&#10;crBctFtzjLW984Hqo09FgLCLUUHmfRlL6ZKMDLq+LYmDd7aVQR9klUpd4T3ATSGHUTSRBnMOCxmW&#10;tMoouRxvRsF4zUUz/PrdXG/TU72n1XZ3/hgp1e007zMQnhr/H361P7WCyRs8v4QfIB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oEeoxQAAANsAAAAPAAAAAAAAAAAAAAAA&#10;AJ8CAABkcnMvZG93bnJldi54bWxQSwUGAAAAAAQABAD3AAAAkQMAAAAA&#10;" strokeweight="1pt">
                  <v:imagedata r:id="rId27" o:title=""/>
                  <o:lock v:ext="edit" aspectratio="f"/>
                </v:shape>
                <v:rect id="Rectangle 70" o:spid="_x0000_s1035" style="position:absolute;left:50330;top:18104;width:2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9tgL8A&#10;AADbAAAADwAAAGRycy9kb3ducmV2LnhtbERPTYvCMBC9L/gfwgheRNP14Eo1isgKXjxYBfE2NGNT&#10;bCalibb6681B8Ph434tVZyvxoMaXjhX8jhMQxLnTJRcKTsftaAbCB2SNlWNS8CQPq2XvZ4Gpdi0f&#10;6JGFQsQQ9ikqMCHUqZQ+N2TRj11NHLmrayyGCJtC6gbbGG4rOUmSqbRYcmwwWNPGUH7L7lbBRbLB&#10;ZNhNXmF419X+vM7+r61Sg363noMI1IWv+OPeaQV/cX38En+AX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T22AvwAAANsAAAAPAAAAAAAAAAAAAAAAAJgCAABkcnMvZG93bnJl&#10;di54bWxQSwUGAAAAAAQABAD1AAAAhAMAAAAA&#10;" filled="f" stroked="f" strokeweight="1pt">
                  <v:textbox inset="1.5pt,.74967mm,1.5pt,.74967mm">
                    <w:txbxContent>
                      <w:p w14:paraId="7A8E4B81" w14:textId="77777777" w:rsidR="00034987" w:rsidRDefault="00034987" w:rsidP="00FC7432">
                        <w:pPr>
                          <w:pStyle w:val="NormalWeb"/>
                          <w:kinsoku w:val="0"/>
                          <w:overflowPunct w:val="0"/>
                        </w:pPr>
                        <w:r w:rsidRPr="004E2E84">
                          <w:rPr>
                            <w:b/>
                            <w:bCs/>
                            <w:color w:val="B85C00"/>
                            <w:kern w:val="24"/>
                            <w:sz w:val="22"/>
                            <w:szCs w:val="22"/>
                            <w14:shadow w14:blurRad="38100" w14:dist="38100" w14:dir="2700000" w14:sx="100000" w14:sy="100000" w14:kx="0" w14:ky="0" w14:algn="tl">
                              <w14:srgbClr w14:val="C0C0C0"/>
                            </w14:shadow>
                          </w:rPr>
                          <w:t>District Boundaries</w:t>
                        </w:r>
                      </w:p>
                    </w:txbxContent>
                  </v:textbox>
                </v:rect>
                <v:group id="Group 71" o:spid="_x0000_s1036" style="position:absolute;left:50296;top:18081;width:54;height:53" coordorigin="50296,18081" coordsize="5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rect id="Rectangle 72" o:spid="_x0000_s1037" style="position:absolute;left:50329;top:18084;width:2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FWbMQA&#10;AADbAAAADwAAAGRycy9kb3ducmV2LnhtbESPzWrDMBCE74W+g9hCLyGW60MbnCghhBR66aFuIOS2&#10;WGvLxFoZS/5pn74KBHocZuYbZrObbStG6n3jWMFLkoIgLp1uuFZw+n5frkD4gKyxdUwKfsjDbvv4&#10;sMFcu4m/aCxCLSKEfY4KTAhdLqUvDVn0ieuIo1e53mKIsq+l7nGKcNvKLE1fpcWG44LBjg6Gymsx&#10;WAUXyQbTxZz9hsWg28/zvjhWk1LPT/N+DSLQHP7D9/aHVvCWwe1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RVmzEAAAA2wAAAA8AAAAAAAAAAAAAAAAAmAIAAGRycy9k&#10;b3ducmV2LnhtbFBLBQYAAAAABAAEAPUAAACJAwAAAAA=&#10;" filled="f" stroked="f" strokeweight="1pt">
                    <v:textbox inset="1.5pt,.74967mm,1.5pt,.74967mm">
                      <w:txbxContent>
                        <w:p w14:paraId="555EE21E" w14:textId="77777777" w:rsidR="00034987" w:rsidRDefault="00034987" w:rsidP="00FC7432">
                          <w:pPr>
                            <w:pStyle w:val="NormalWeb"/>
                            <w:kinsoku w:val="0"/>
                            <w:overflowPunct w:val="0"/>
                          </w:pPr>
                          <w:r w:rsidRPr="004E2E84">
                            <w:rPr>
                              <w:b/>
                              <w:bCs/>
                              <w:color w:val="B85C00"/>
                              <w:kern w:val="24"/>
                              <w:sz w:val="22"/>
                              <w:szCs w:val="22"/>
                              <w14:shadow w14:blurRad="38100" w14:dist="38100" w14:dir="2700000" w14:sx="100000" w14:sy="100000" w14:kx="0" w14:ky="0" w14:algn="tl">
                                <w14:srgbClr w14:val="C0C0C0"/>
                              </w14:shadow>
                            </w:rPr>
                            <w:t>Master Address Database</w:t>
                          </w:r>
                          <w:r w:rsidRPr="004E2E84">
                            <w:rPr>
                              <w:b/>
                              <w:bCs/>
                              <w:color w:val="B85C00"/>
                              <w:kern w:val="24"/>
                              <w:sz w:val="22"/>
                              <w:szCs w:val="22"/>
                              <w14:shadow w14:blurRad="38100" w14:dist="38100" w14:dir="2700000" w14:sx="100000" w14:sy="100000" w14:kx="0" w14:ky="0" w14:algn="tl">
                                <w14:srgbClr w14:val="C0C0C0"/>
                              </w14:shadow>
                            </w:rPr>
                            <w:tab/>
                          </w:r>
                        </w:p>
                      </w:txbxContent>
                    </v:textbox>
                  </v:rect>
                  <v:rect id="Rectangle 73" o:spid="_x0000_s1038" style="position:absolute;left:50330;top:18090;width:18;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3z98MA&#10;AADbAAAADwAAAGRycy9kb3ducmV2LnhtbESPQYvCMBSE74L/ITzBi6ypLujSNYqIgpc9bBVkb4/m&#10;2RSbl9JEW/31ZkHwOMzMN8xi1dlK3KjxpWMFk3ECgjh3uuRCwfGw+/gC4QOyxsoxKbiTh9Wy31tg&#10;ql3Lv3TLQiEihH2KCkwIdSqlzw1Z9GNXE0fv7BqLIcqmkLrBNsJtJadJMpMWS44LBmvaGMov2dUq&#10;+JNsMBl100cYXXX1c1pn23Or1HDQrb9BBOrCO/xq77WC+Sf8f4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3z98MAAADbAAAADwAAAAAAAAAAAAAAAACYAgAAZHJzL2Rv&#10;d25yZXYueG1sUEsFBgAAAAAEAAQA9QAAAIgDAAAAAA==&#10;" filled="f" stroked="f" strokeweight="1pt">
                    <v:textbox inset="1.5pt,.74967mm,1.5pt,.74967mm">
                      <w:txbxContent>
                        <w:p w14:paraId="2783A367" w14:textId="77777777" w:rsidR="00034987" w:rsidRDefault="00034987" w:rsidP="00FC7432">
                          <w:pPr>
                            <w:pStyle w:val="NormalWeb"/>
                            <w:kinsoku w:val="0"/>
                            <w:overflowPunct w:val="0"/>
                          </w:pPr>
                          <w:r w:rsidRPr="004E2E84">
                            <w:rPr>
                              <w:b/>
                              <w:bCs/>
                              <w:color w:val="B85C00"/>
                              <w:kern w:val="24"/>
                              <w:sz w:val="22"/>
                              <w:szCs w:val="22"/>
                              <w14:shadow w14:blurRad="38100" w14:dist="38100" w14:dir="2700000" w14:sx="100000" w14:sy="100000" w14:kx="0" w14:ky="0" w14:algn="tl">
                                <w14:srgbClr w14:val="C0C0C0"/>
                              </w14:shadow>
                            </w:rPr>
                            <w:t>Zoning</w:t>
                          </w:r>
                        </w:p>
                      </w:txbxContent>
                    </v:textbox>
                  </v:rect>
                  <v:rect id="Rectangle 74" o:spid="_x0000_s1039" style="position:absolute;left:50330;top:18094;width:1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Rrg8MA&#10;AADbAAAADwAAAGRycy9kb3ducmV2LnhtbESPQYvCMBSE74L/ITzBi6ypsujSNYqIgpc9bBVkb4/m&#10;2RSbl9JEW/31ZkHwOMzMN8xi1dlK3KjxpWMFk3ECgjh3uuRCwfGw+/gC4QOyxsoxKbiTh9Wy31tg&#10;ql3Lv3TLQiEihH2KCkwIdSqlzw1Z9GNXE0fv7BqLIcqmkLrBNsJtJadJMpMWS44LBmvaGMov2dUq&#10;+JNsMBl100cYXXX1c1pn23Or1HDQrb9BBOrCO/xq77WC+Sf8f4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Rrg8MAAADbAAAADwAAAAAAAAAAAAAAAACYAgAAZHJzL2Rv&#10;d25yZXYueG1sUEsFBgAAAAAEAAQA9QAAAIgDAAAAAA==&#10;" filled="f" stroked="f" strokeweight="1pt">
                    <v:textbox inset="1.5pt,.74967mm,1.5pt,.74967mm">
                      <w:txbxContent>
                        <w:p w14:paraId="3C8AFB53" w14:textId="77777777" w:rsidR="00034987" w:rsidRDefault="00034987" w:rsidP="00FC7432">
                          <w:pPr>
                            <w:pStyle w:val="NormalWeb"/>
                            <w:kinsoku w:val="0"/>
                            <w:overflowPunct w:val="0"/>
                          </w:pPr>
                          <w:proofErr w:type="spellStart"/>
                          <w:r w:rsidRPr="004E2E84">
                            <w:rPr>
                              <w:b/>
                              <w:bCs/>
                              <w:color w:val="B85C00"/>
                              <w:kern w:val="24"/>
                              <w:sz w:val="22"/>
                              <w:szCs w:val="22"/>
                              <w14:shadow w14:blurRad="38100" w14:dist="38100" w14:dir="2700000" w14:sx="100000" w14:sy="100000" w14:kx="0" w14:ky="0" w14:algn="tl">
                                <w14:srgbClr w14:val="C0C0C0"/>
                              </w14:shadow>
                            </w:rPr>
                            <w:t>Planimetrics</w:t>
                          </w:r>
                          <w:proofErr w:type="spellEnd"/>
                        </w:p>
                      </w:txbxContent>
                    </v:textbox>
                  </v:rect>
                  <v:rect id="Rectangle 75" o:spid="_x0000_s1040" style="position:absolute;left:50330;top:18100;width:20;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OGMMA&#10;AADbAAAADwAAAGRycy9kb3ducmV2LnhtbESPQYvCMBSE74L/ITzBi6ypwurSNYqIgpc9bBVkb4/m&#10;2RSbl9JEW/31ZkHwOMzMN8xi1dlK3KjxpWMFk3ECgjh3uuRCwfGw+/gC4QOyxsoxKbiTh9Wy31tg&#10;ql3Lv3TLQiEihH2KCkwIdSqlzw1Z9GNXE0fv7BqLIcqmkLrBNsJtJadJMpMWS44LBmvaGMov2dUq&#10;+JNsMBl100cYXXX1c1pn23Or1HDQrb9BBOrCO/xq77WC+Sf8f4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jOGMMAAADbAAAADwAAAAAAAAAAAAAAAACYAgAAZHJzL2Rv&#10;d25yZXYueG1sUEsFBgAAAAAEAAQA9QAAAIgDAAAAAA==&#10;" filled="f" stroked="f" strokeweight="1pt">
                    <v:textbox inset="1.5pt,.74967mm,1.5pt,.74967mm">
                      <w:txbxContent>
                        <w:p w14:paraId="21116485" w14:textId="77777777" w:rsidR="00034987" w:rsidRDefault="00034987" w:rsidP="00FC7432">
                          <w:pPr>
                            <w:pStyle w:val="NormalWeb"/>
                            <w:kinsoku w:val="0"/>
                            <w:overflowPunct w:val="0"/>
                          </w:pPr>
                          <w:r w:rsidRPr="004E2E84">
                            <w:rPr>
                              <w:b/>
                              <w:bCs/>
                              <w:color w:val="B85C00"/>
                              <w:kern w:val="24"/>
                              <w:sz w:val="22"/>
                              <w:szCs w:val="22"/>
                              <w14:shadow w14:blurRad="38100" w14:dist="38100" w14:dir="2700000" w14:sx="100000" w14:sy="100000" w14:kx="0" w14:ky="0" w14:algn="tl">
                                <w14:srgbClr w14:val="C0C0C0"/>
                              </w14:shadow>
                            </w:rPr>
                            <w:t>Real Estate Parcels</w:t>
                          </w:r>
                          <w:r w:rsidRPr="004E2E84">
                            <w:rPr>
                              <w:b/>
                              <w:bCs/>
                              <w:color w:val="B85C00"/>
                              <w:kern w:val="24"/>
                              <w:sz w:val="22"/>
                              <w:szCs w:val="22"/>
                              <w14:shadow w14:blurRad="38100" w14:dist="38100" w14:dir="2700000" w14:sx="100000" w14:sy="100000" w14:kx="0" w14:ky="0" w14:algn="tl">
                                <w14:srgbClr w14:val="C0C0C0"/>
                              </w14:shadow>
                            </w:rPr>
                            <w:tab/>
                          </w:r>
                        </w:p>
                      </w:txbxContent>
                    </v:textbox>
                  </v:rect>
                  <v:shape id="Picture 76" o:spid="_x0000_s1041" type="#_x0000_t75" style="position:absolute;left:50297;top:18084;width:27;height: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wqxnDAAAA2wAAAA8AAABkcnMvZG93bnJldi54bWxEj92KwjAUhO8F3yEcYW9kTd0LXWqjyILQ&#10;hd748wCH5tiWNiclydauT28EwcthZr5hst1oOjGQ841lBctFAoK4tLrhSsHlfPj8BuEDssbOMin4&#10;Jw+77XSSYartjY80nEIlIoR9igrqEPpUSl/WZNAvbE8cvat1BkOUrpLa4S3CTSe/kmQlDTYcF2rs&#10;6aemsj39GQX53bd54cz9qov54dj/FnpYeqU+ZuN+AyLQGN7hVzvXCtYreH6JP0B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3CrGcMAAADbAAAADwAAAAAAAAAAAAAAAACf&#10;AgAAZHJzL2Rvd25yZXYueG1sUEsFBgAAAAAEAAQA9wAAAI8DAAAAAA==&#10;" strokeweight="1pt">
                    <v:imagedata r:id="rId28" o:title=""/>
                    <o:lock v:ext="edit" aspectratio="f"/>
                  </v:shape>
                  <v:oval id="Oval 77" o:spid="_x0000_s1042" style="position:absolute;left:50310;top:18085;width:2;height: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km8MA&#10;AADbAAAADwAAAGRycy9kb3ducmV2LnhtbESPT2uDQBTE74V8h+UFeqtrDZhgXaUUGnIq5g89P9xX&#10;lbpvxV2N7afPBgo9DjPzGyYvF9OLmUbXWVbwHMUgiGurO24UXM7vTzsQziNr7C2Tgh9yUBarhxwz&#10;ba98pPnkGxEg7DJU0Ho/ZFK6uiWDLrIDcfC+7GjQBzk2Uo94DXDTyySOU2mw47DQ4kBvLdXfp8ko&#10;+E3Tzyk9Vh9ys/A+mWKqNhUp9bheXl9AeFr8f/ivfdAKtlu4fwk/QB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rkm8MAAADbAAAADwAAAAAAAAAAAAAAAACYAgAAZHJzL2Rv&#10;d25yZXYueG1sUEsFBgAAAAAEAAQA9QAAAIgDAAAAAA==&#10;" fillcolor="yellow" stroked="f" strokeweight="1pt">
                    <v:textbox>
                      <w:txbxContent>
                        <w:p w14:paraId="2C865E52" w14:textId="77777777" w:rsidR="00034987" w:rsidRDefault="00034987" w:rsidP="00FC7432"/>
                      </w:txbxContent>
                    </v:textbox>
                  </v:oval>
                  <v:oval id="Oval 78" o:spid="_x0000_s1043" style="position:absolute;left:50312;top:18086;width:2;height: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w6cAA&#10;AADbAAAADwAAAGRycy9kb3ducmV2LnhtbERPTWuDQBC9B/Iflgn0Ftcq2GBdpRRaeiqahJ4Hd6IS&#10;d1bcNbH99d1DocfH+y6q1YziRrMbLCt4jGIQxK3VA3cKzqe3/QGE88gaR8uk4JscVOV2U2Cu7Z0b&#10;uh19J0IIuxwV9N5PuZSu7cmgi+xEHLiLnQ36AOdO6hnvIdyMMonjTBocODT0ONFrT+31uBgFP1n2&#10;tWRN/SnTld+TJaY6rUmph9368gzC0+r/xX/uD63gKYwNX8IPkO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Vw6cAAAADbAAAADwAAAAAAAAAAAAAAAACYAgAAZHJzL2Rvd25y&#10;ZXYueG1sUEsFBgAAAAAEAAQA9QAAAIUDAAAAAA==&#10;" fillcolor="yellow" stroked="f" strokeweight="1pt">
                    <v:textbox>
                      <w:txbxContent>
                        <w:p w14:paraId="615E2B86" w14:textId="77777777" w:rsidR="00034987" w:rsidRDefault="00034987" w:rsidP="00FC7432"/>
                      </w:txbxContent>
                    </v:textbox>
                  </v:oval>
                  <v:oval id="Oval 79" o:spid="_x0000_s1044" style="position:absolute;left:50315;top:18085;width:2;height: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VcsMA&#10;AADbAAAADwAAAGRycy9kb3ducmV2LnhtbESPQWuDQBSE74H+h+UVeotrI9jWugkhkJBTMab0/HBf&#10;Veq+FXeNNr++Gwj0OMzMN0y+mU0nLjS41rKC5ygGQVxZ3XKt4PO8X76CcB5ZY2eZFPySg836YZFj&#10;pu3EJ7qUvhYBwi5DBY33fSalqxoy6CLbEwfv2w4GfZBDLfWAU4CbTq7iOJUGWw4LDfa0a6j6KUej&#10;4JqmX2N6Kj5kMvNhNcZUJAUp9fQ4b99BeJr9f/jePmoFL29w+x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nVcsMAAADbAAAADwAAAAAAAAAAAAAAAACYAgAAZHJzL2Rv&#10;d25yZXYueG1sUEsFBgAAAAAEAAQA9QAAAIgDAAAAAA==&#10;" fillcolor="yellow" stroked="f" strokeweight="1pt">
                    <v:textbox>
                      <w:txbxContent>
                        <w:p w14:paraId="6DF1DBD2" w14:textId="77777777" w:rsidR="00034987" w:rsidRDefault="00034987" w:rsidP="00FC7432"/>
                      </w:txbxContent>
                    </v:textbox>
                  </v:oval>
                  <v:oval id="Oval 80" o:spid="_x0000_s1045" style="position:absolute;left:50314;top:18084;width:1;height: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MyLwA&#10;AADbAAAADwAAAGRycy9kb3ducmV2LnhtbERPSwrCMBDdC94hjOBOUxWKVKOIoLiS+sH10IxtsZmU&#10;JtXq6c1CcPl4/+W6M5V4UuNKywom4wgEcWZ1ybmC62U3moNwHlljZZkUvMnBetXvLTHR9sUnep59&#10;LkIIuwQVFN7XiZQuK8igG9uaOHB32xj0ATa51A2+Qrip5DSKYmmw5NBQYE3bgrLHuTUKPnF8a+NT&#10;epSzjvfTNqJ0lpJSw0G3WYDw1Pm/+Oc+aAXzsD58CT9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K1gzIvAAAANsAAAAPAAAAAAAAAAAAAAAAAJgCAABkcnMvZG93bnJldi54&#10;bWxQSwUGAAAAAAQABAD1AAAAgQMAAAAA&#10;" fillcolor="yellow" stroked="f" strokeweight="1pt">
                    <v:textbox>
                      <w:txbxContent>
                        <w:p w14:paraId="55DA76D8" w14:textId="77777777" w:rsidR="00034987" w:rsidRDefault="00034987" w:rsidP="00FC7432"/>
                      </w:txbxContent>
                    </v:textbox>
                  </v:oval>
                  <v:oval id="Oval 81" o:spid="_x0000_s1046" style="position:absolute;left:50315;top:18087;width:1;height: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qpU8IA&#10;AADbAAAADwAAAGRycy9kb3ducmV2LnhtbESPT4vCMBTE74LfITxhbzatQpGusYigeFrqH/b8aN62&#10;ZZuX0qRa99NvBMHjMDO/Ydb5aFpxo941lhUkUQyCuLS64UrB9bKfr0A4j6yxtUwKHuQg30wna8y0&#10;vfOJbmdfiQBhl6GC2vsuk9KVNRl0ke2Ig/dje4M+yL6Susd7gJtWLuI4lQYbDgs1drSrqfw9D0bB&#10;X5p+D+mp+JLLkQ+LIaZiWZBSH7Nx+wnC0+jf4Vf7qBWsEnh+CT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mqlTwgAAANsAAAAPAAAAAAAAAAAAAAAAAJgCAABkcnMvZG93&#10;bnJldi54bWxQSwUGAAAAAAQABAD1AAAAhwMAAAAA&#10;" fillcolor="yellow" stroked="f" strokeweight="1pt">
                    <v:textbox>
                      <w:txbxContent>
                        <w:p w14:paraId="71CE8A2C" w14:textId="77777777" w:rsidR="00034987" w:rsidRDefault="00034987" w:rsidP="00FC7432"/>
                      </w:txbxContent>
                    </v:textbox>
                  </v:oval>
                  <v:oval id="Oval 82" o:spid="_x0000_s1047" style="position:absolute;left:50309;top:18086;width:2;height: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g3JMIA&#10;AADbAAAADwAAAGRycy9kb3ducmV2LnhtbESPzWrDMBCE74G+g9hCb4lcG0xwI5tSSOip2GnpebG2&#10;tqm1Mpb80zx9FAj0OMzMN8yhWE0vZhpdZ1nB8y4CQVxb3XGj4OvzuN2DcB5ZY2+ZFPyRgyJ/2Bww&#10;03bhiuazb0SAsMtQQev9kEnp6pYMup0diIP3Y0eDPsixkXrEJcBNL+MoSqXBjsNCiwO9tVT/niej&#10;4JKm31NalR8yWfkUTxGVSUlKPT2ury8gPK3+P3xvv2sF+xhuX8IP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SDckwgAAANsAAAAPAAAAAAAAAAAAAAAAAJgCAABkcnMvZG93&#10;bnJldi54bWxQSwUGAAAAAAQABAD1AAAAhwMAAAAA&#10;" fillcolor="yellow" stroked="f" strokeweight="1pt">
                    <v:textbox>
                      <w:txbxContent>
                        <w:p w14:paraId="6F6FFEA2" w14:textId="77777777" w:rsidR="00034987" w:rsidRDefault="00034987" w:rsidP="00FC7432"/>
                      </w:txbxContent>
                    </v:textbox>
                  </v:oval>
                  <v:oval id="Oval 83" o:spid="_x0000_s1048" style="position:absolute;left:50311;top:18087;width:2;height: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Sv8EA&#10;AADbAAAADwAAAGRycy9kb3ducmV2LnhtbESPzarCMBSE9xd8h3AEd9dUC0WqUURQXEn9wfWhObbF&#10;5qQ0qVaf3ly44HKYmW+Yxao3tXhQ6yrLCibjCARxbnXFhYLLefs7A+E8ssbaMil4kYPVcvCzwFTb&#10;Jx/pcfKFCBB2KSoovW9SKV1ekkE3tg1x8G62NeiDbAupW3wGuKnlNIoSabDisFBiQ5uS8vupMwre&#10;SXLtkmN2kHHPu2kXURZnpNRo2K/nIDz1/hv+b++1glkMf1/CD5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Ekr/BAAAA2wAAAA8AAAAAAAAAAAAAAAAAmAIAAGRycy9kb3du&#10;cmV2LnhtbFBLBQYAAAAABAAEAPUAAACGAwAAAAA=&#10;" fillcolor="yellow" stroked="f" strokeweight="1pt">
                    <v:textbox>
                      <w:txbxContent>
                        <w:p w14:paraId="4D7E8511" w14:textId="77777777" w:rsidR="00034987" w:rsidRDefault="00034987" w:rsidP="00FC7432"/>
                      </w:txbxContent>
                    </v:textbox>
                  </v:oval>
                  <v:oval id="Oval 84" o:spid="_x0000_s1049" style="position:absolute;left:50316;top:18086;width:2;height: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0Ky8EA&#10;AADbAAAADwAAAGRycy9kb3ducmV2LnhtbESPS6vCMBSE94L/IRzBnaY+KFKNIoLiSuoD14fm2Bab&#10;k9Kk2nt/vREu3OUwM98wq01nKvGixpWWFUzGEQjizOqScwW36360AOE8ssbKMin4IQebdb+3wkTb&#10;N5/pdfG5CBB2CSoovK8TKV1WkEE3tjVx8B62MeiDbHKpG3wHuKnkNIpiabDksFBgTbuCsuelNQp+&#10;4/jexuf0JGcdH6ZtROksJaWGg267BOGp8//hv/ZRK1jM4fsl/AC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CsvBAAAA2wAAAA8AAAAAAAAAAAAAAAAAmAIAAGRycy9kb3du&#10;cmV2LnhtbFBLBQYAAAAABAAEAPUAAACGAwAAAAA=&#10;" fillcolor="yellow" stroked="f" strokeweight="1pt">
                    <v:textbox>
                      <w:txbxContent>
                        <w:p w14:paraId="466FAFF3" w14:textId="77777777" w:rsidR="00034987" w:rsidRDefault="00034987" w:rsidP="00FC7432"/>
                      </w:txbxContent>
                    </v:textbox>
                  </v:oval>
                  <v:oval id="Oval 85" o:spid="_x0000_s1050" style="position:absolute;left:50317;top:18087;width:1;height: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vUMEA&#10;AADbAAAADwAAAGRycy9kb3ducmV2LnhtbESPzarCMBSE94LvEI7gTlMVi1SjiKC4kvqD60NzbIvN&#10;SWlS7b1Pb4QLdznMzDfMatOZSryocaVlBZNxBII4s7rkXMHtuh8tQDiPrLGyTAp+yMFm3e+tMNH2&#10;zWd6XXwuAoRdggoK7+tESpcVZNCNbU0cvIdtDPogm1zqBt8Bbio5jaJYGiw5LBRY066g7HlpjYLf&#10;OL638Tk9yVnHh2kbUTpLSanhoNsuQXjq/H/4r33UChZz+H4JP0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hr1DBAAAA2wAAAA8AAAAAAAAAAAAAAAAAmAIAAGRycy9kb3du&#10;cmV2LnhtbFBLBQYAAAAABAAEAPUAAACGAwAAAAA=&#10;" fillcolor="yellow" stroked="f" strokeweight="1pt">
                    <v:textbox>
                      <w:txbxContent>
                        <w:p w14:paraId="66837F5A" w14:textId="77777777" w:rsidR="00034987" w:rsidRDefault="00034987" w:rsidP="00FC7432"/>
                      </w:txbxContent>
                    </v:textbox>
                  </v:oval>
                  <v:oval id="Oval 86" o:spid="_x0000_s1051" style="position:absolute;left:50306;top:18084;width:2;height: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xJ8EA&#10;AADbAAAADwAAAGRycy9kb3ducmV2LnhtbESPT4vCMBTE78J+h/AWvNl0FYJUo8jCLp6k/sHzo3m2&#10;xealNKnW/fQbQfA4zMxvmOV6sI24Uedrxxq+khQEceFMzaWG0/FnMgfhA7LBxjFpeJCH9epjtMTM&#10;uDvv6XYIpYgQ9hlqqEJoMyl9UZFFn7iWOHoX11kMUXalNB3eI9w2cpqmSlqsOS5U2NJ3RcX10FsN&#10;f0qde7XPd3I28O+0Tymf5aT1+HPYLEAEGsI7/GpvjYa5gueX+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zMSfBAAAA2wAAAA8AAAAAAAAAAAAAAAAAmAIAAGRycy9kb3du&#10;cmV2LnhtbFBLBQYAAAAABAAEAPUAAACGAwAAAAA=&#10;" fillcolor="yellow" stroked="f" strokeweight="1pt">
                    <v:textbox>
                      <w:txbxContent>
                        <w:p w14:paraId="5BD27E9C" w14:textId="77777777" w:rsidR="00034987" w:rsidRDefault="00034987" w:rsidP="00FC7432"/>
                      </w:txbxContent>
                    </v:textbox>
                  </v:oval>
                  <v:oval id="Oval 87" o:spid="_x0000_s1052" style="position:absolute;left:50305;top:18086;width:2;height: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vMEA&#10;AADbAAAADwAAAGRycy9kb3ducmV2LnhtbESPzarCMBSE94LvEI7gTlMVeqUaRQTFldQfXB+aY1ts&#10;TkqTau99eiMIdznMzDfMct2ZSjypcaVlBZNxBII4s7rkXMH1shvNQTiPrLGyTAp+ycF61e8tMdH2&#10;xSd6nn0uAoRdggoK7+tESpcVZNCNbU0cvLttDPogm1zqBl8Bbio5jaJYGiw5LBRY07ag7HFujYK/&#10;OL618Sk9ylnH+2kbUTpLSanhoNssQHjq/H/42z5oBfMf+HwJP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lLzBAAAA2wAAAA8AAAAAAAAAAAAAAAAAmAIAAGRycy9kb3du&#10;cmV2LnhtbFBLBQYAAAAABAAEAPUAAACGAwAAAAA=&#10;" fillcolor="yellow" stroked="f" strokeweight="1pt">
                    <v:textbox>
                      <w:txbxContent>
                        <w:p w14:paraId="656E4F6E" w14:textId="77777777" w:rsidR="00034987" w:rsidRDefault="00034987" w:rsidP="00FC7432"/>
                      </w:txbxContent>
                    </v:textbox>
                  </v:oval>
                  <v:line id="Line 26" o:spid="_x0000_s1053" style="position:absolute;visibility:visible;mso-wrap-style:square" from="50299,18097" to="50322,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0z5sEAAADbAAAADwAAAGRycy9kb3ducmV2LnhtbERPz2vCMBS+D/Y/hDfwNtNOcNKZlqII&#10;ehpTGez2aJ5NWfNSkqyt//1yGOz48f3eVrPtxUg+dI4V5MsMBHHjdMetguvl8LwBESKyxt4xKbhT&#10;gKp8fNhiod3EHzSeYytSCIcCFZgYh0LK0BiyGJZuIE7czXmLMUHfSu1xSuG2ly9ZtpYWO04NBgfa&#10;GWq+zz9WQX9auVr79vV9b27Xry7HT3NZK7V4mus3EJHm+C/+cx+1gk0am76kHy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vTPmwQAAANsAAAAPAAAAAAAAAAAAAAAA&#10;AKECAABkcnMvZG93bnJldi54bWxQSwUGAAAAAAQABAD5AAAAjwMAAAAA&#10;" stroked="f" strokeweight="2pt"/>
                  <v:line id="Line 27" o:spid="_x0000_s1054" style="position:absolute;flip:y;visibility:visible;mso-wrap-style:square" from="50303,18093" to="50306,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3wmcQAAADbAAAADwAAAGRycy9kb3ducmV2LnhtbESPQWvCQBSE74L/YXmCN91URJLUjRRB&#10;KAjF2orXZ/Y1Ccm+DbtbE/99t1DocZiZb5jtbjSduJPzjWUFT8sEBHFpdcOVgs+PwyIF4QOyxs4y&#10;KXiQh10xnWwx13bgd7qfQyUihH2OCuoQ+lxKX9Zk0C9tTxy9L+sMhihdJbXDIcJNJ1dJspEGG44L&#10;Nfa0r6lsz99GwfHYvh1u66vNbllTpQ83DBc8KTWfjS/PIAKN4T/8137VCtIMfr/EHy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HfCZxAAAANsAAAAPAAAAAAAAAAAA&#10;AAAAAKECAABkcnMvZG93bnJldi54bWxQSwUGAAAAAAQABAD5AAAAkgMAAAAA&#10;" stroked="f" strokeweight="2pt"/>
                  <v:line id="Line 28" o:spid="_x0000_s1055" style="position:absolute;visibility:visible;mso-wrap-style:square" from="50304,18096" to="50320,1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KpPcAAAADbAAAADwAAAGRycy9kb3ducmV2LnhtbERPz2vCMBS+D/wfwhN2m6kOulmNIo7B&#10;PMlsGXh7NM+m2LyUJLPdf78cBI8f3+/1drSduJEPrWMF81kGgrh2uuVGQVV+vryDCBFZY+eYFPxR&#10;gO1m8rTGQruBv+l2io1IIRwKVGBi7AspQ23IYpi5njhxF+ctxgR9I7XHIYXbTi6yLJcWW04NBnva&#10;G6qvp1+roDu8up32zdvxw1yqczvHH1PmSj1Px90KRKQxPsR395dWsEzr05f0A+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0SqT3AAAAA2wAAAA8AAAAAAAAAAAAAAAAA&#10;oQIAAGRycy9kb3ducmV2LnhtbFBLBQYAAAAABAAEAPkAAACOAwAAAAA=&#10;" stroked="f" strokeweight="2pt"/>
                  <v:line id="Line 29" o:spid="_x0000_s1056" style="position:absolute;flip:x y;visibility:visible;mso-wrap-style:square" from="50312,18094" to="50313,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E5JcQAAADbAAAADwAAAGRycy9kb3ducmV2LnhtbESPwWrDMBBE74X+g9hCbo3sEIfEjRJM&#10;oJAeWnCSD1ikjWVqrYylOk6/vioUehxm5g2z3U+uEyMNofWsIJ9nIIi1Ny03Ci7n1+c1iBCRDXae&#10;ScGdAux3jw9bLI2/cU3jKTYiQTiUqMDG2JdSBm3JYZj7njh5Vz84jEkOjTQD3hLcdXKRZSvpsOW0&#10;YLGngyX9efpyCoqPLLTFuVm+51V3+R61XVVvtVKzp6l6ARFpiv/hv/bRKNjk8Psl/QC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TklxAAAANsAAAAPAAAAAAAAAAAA&#10;AAAAAKECAABkcnMvZG93bnJldi54bWxQSwUGAAAAAAQABAD5AAAAkgMAAAAA&#10;" stroked="f" strokeweight="2pt"/>
                  <v:line id="Line 30" o:spid="_x0000_s1057" style="position:absolute;visibility:visible;mso-wrap-style:square" from="50302,18095" to="50305,18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yS0cQAAADbAAAADwAAAGRycy9kb3ducmV2LnhtbESPQWvCQBSE7wX/w/KE3uomFmyNbkJQ&#10;Cu1JqlLw9sg+s8Hs27C71fTfd4VCj8PMfMOsq9H24ko+dI4V5LMMBHHjdMetguPh7ekVRIjIGnvH&#10;pOCHAlTl5GGNhXY3/qTrPrYiQTgUqMDEOBRShsaQxTBzA3Hyzs5bjEn6VmqPtwS3vZxn2UJa7Dgt&#10;GBxoY6i57L+tgv7j2dXaty+7rTkfT12OX+awUOpxOtYrEJHG+B/+a79rBcs53L+kHy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jJLRxAAAANsAAAAPAAAAAAAAAAAA&#10;AAAAAKECAABkcnMvZG93bnJldi54bWxQSwUGAAAAAAQABAD5AAAAkgMAAAAA&#10;" stroked="f" strokeweight="2pt"/>
                  <v:line id="Line 31" o:spid="_x0000_s1058" style="position:absolute;visibility:visible;mso-wrap-style:square" from="50312,18095" to="50315,18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A3SsIAAADbAAAADwAAAGRycy9kb3ducmV2LnhtbESPzYoCMRCE78K+Q+gFb5pxBXVHo8iK&#10;oKfFH4S9NZN2MjjpDEnU8e3NguCxqKqvqNmitbW4kQ+VYwWDfgaCuHC64lLB8bDuTUCEiKyxdkwK&#10;HhRgMf/ozDDX7s47uu1jKRKEQ44KTIxNLmUoDFkMfdcQJ+/svMWYpC+l9nhPcFvLrywbSYsVpwWD&#10;Df0YKi77q1VQb4duqX05/l2Z8/GvGuDJHEZKdT/b5RREpDa+w6/2Riv4HsL/l/QD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cA3SsIAAADbAAAADwAAAAAAAAAAAAAA&#10;AAChAgAAZHJzL2Rvd25yZXYueG1sUEsFBgAAAAAEAAQA+QAAAJADAAAAAA==&#10;" stroked="f" strokeweight="2pt"/>
                  <v:line id="Line 32" o:spid="_x0000_s1059" style="position:absolute;visibility:visible;mso-wrap-style:square" from="50311,18094" to="50312,18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mvPsMAAADbAAAADwAAAGRycy9kb3ducmV2LnhtbESPT2sCMRTE7wW/Q3iCt5r1D1ZXo4hF&#10;sKfSVQRvj81zs7h5WZJU12/fFAo9DjPzG2a16Wwj7uRD7VjBaJiBIC6drrlScDruX+cgQkTW2Dgm&#10;BU8KsFn3XlaYa/fgL7oXsRIJwiFHBSbGNpcylIYshqFriZN3dd5iTNJXUnt8JLht5DjLZtJizWnB&#10;YEs7Q+Wt+LYKmo+J22pfvX2+m+vpUo/wbI4zpQb9brsEEamL/+G/9kErWEzh90v6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prz7DAAAA2wAAAA8AAAAAAAAAAAAA&#10;AAAAoQIAAGRycy9kb3ducmV2LnhtbFBLBQYAAAAABAAEAPkAAACRAwAAAAA=&#10;" stroked="f" strokeweight="2pt"/>
                  <v:line id="Line 33" o:spid="_x0000_s1060" style="position:absolute;flip:x y;visibility:visible;mso-wrap-style:square" from="50317,18095" to="50318,1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o/JsQAAADbAAAADwAAAGRycy9kb3ducmV2LnhtbESPwWrDMBBE74H+g9hCb4mcUofUjRJM&#10;odAcEnCSD1ikrWVqrYyl2m6+PioUchxm5g2z2U2uFQP1ofGsYLnIQBBrbxquFVzOH/M1iBCRDbae&#10;ScEvBdhtH2YbLIwfuaLhFGuRIBwKVGBj7Aopg7bkMCx8R5y8L987jEn2tTQ9jgnuWvmcZSvpsOG0&#10;YLGjd0v6+/TjFOTHLDT5uX45LMv2ch20XZX7Sqmnx6l8AxFpivfwf/vTKHjN4e9L+gF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aj8mxAAAANsAAAAPAAAAAAAAAAAA&#10;AAAAAKECAABkcnMvZG93bnJldi54bWxQSwUGAAAAAAQABAD5AAAAkgMAAAAA&#10;" stroked="f" strokeweight="2pt"/>
                  <v:line id="Line 34" o:spid="_x0000_s1061" style="position:absolute;visibility:visible;mso-wrap-style:square" from="50320,18097" to="50320,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eU0sQAAADbAAAADwAAAGRycy9kb3ducmV2LnhtbESPT2sCMRTE70K/Q3hCb5q1hdWumxVp&#10;KdRT8Q8Fb4/Nc7O4eVmSVLff3hQEj8PM/IYpV4PtxIV8aB0rmE0zEMS10y03Cg77z8kCRIjIGjvH&#10;pOCPAqyqp1GJhXZX3tJlFxuRIBwKVGBi7AspQ23IYpi6njh5J+ctxiR9I7XHa4LbTr5kWS4ttpwW&#10;DPb0bqg+736tgm7z6tbaN/PvD3M6HNsZ/ph9rtTzeFgvQUQa4iN8b39pBW85/H9JP0B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t5TSxAAAANsAAAAPAAAAAAAAAAAA&#10;AAAAAKECAABkcnMvZG93bnJldi54bWxQSwUGAAAAAAQABAD5AAAAkgMAAAAA&#10;" stroked="f" strokeweight="2pt"/>
                  <v:line id="Line 35" o:spid="_x0000_s1062" style="position:absolute;visibility:visible;mso-wrap-style:square" from="50316,18097" to="50317,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sxScQAAADbAAAADwAAAGRycy9kb3ducmV2LnhtbESPQWvCQBSE7wX/w/KE3uomClqjmxAs&#10;QnsqVSl4e2Sf2WD2bdjdavrvu4VCj8PMfMNsq9H24kY+dI4V5LMMBHHjdMetgtNx//QMIkRkjb1j&#10;UvBNAapy8rDFQrs7f9DtEFuRIBwKVGBiHAopQ2PIYpi5gTh5F+ctxiR9K7XHe4LbXs6zbCktdpwW&#10;DA60M9RcD19WQf+2cLX27er9xVxO5y7HT3NcKvU4HesNiEhj/A//tV+1gvUKfr+kHy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zFJxAAAANsAAAAPAAAAAAAAAAAA&#10;AAAAAKECAABkcnMvZG93bnJldi54bWxQSwUGAAAAAAQABAD5AAAAkgMAAAAA&#10;" stroked="f" strokeweight="2pt"/>
                  <v:line id="Line 36" o:spid="_x0000_s1063" style="position:absolute;visibility:visible;mso-wrap-style:square" from="50306,18094" to="50307,18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SlO8AAAADbAAAADwAAAGRycy9kb3ducmV2LnhtbERPz2vCMBS+D/wfwhN2m6kOulmNIo7B&#10;PMlsGXh7NM+m2LyUJLPdf78cBI8f3+/1drSduJEPrWMF81kGgrh2uuVGQVV+vryDCBFZY+eYFPxR&#10;gO1m8rTGQruBv+l2io1IIRwKVGBi7AspQ23IYpi5njhxF+ctxgR9I7XHIYXbTi6yLJcWW04NBnva&#10;G6qvp1+roDu8up32zdvxw1yqczvHH1PmSj1Px90KRKQxPsR395dWsExj05f0A+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NkpTvAAAAA2wAAAA8AAAAAAAAAAAAAAAAA&#10;oQIAAGRycy9kb3ducmV2LnhtbFBLBQYAAAAABAAEAPkAAACOAwAAAAA=&#10;" stroked="f" strokeweight="2pt"/>
                  <v:line id="Line 37" o:spid="_x0000_s1064" style="position:absolute;flip:x;visibility:visible;mso-wrap-style:square" from="50302,18096" to="50303,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RmRMQAAADbAAAADwAAAGRycy9kb3ducmV2LnhtbESPzWrDMBCE74G+g9hCb4ncUoLtRAml&#10;ECgESuqk9LqxNraJtTKS6p+3rwqBHIeZ+YZZb0fTip6cbywreF4kIIhLqxuuFJyOu3kKwgdkja1l&#10;UjCRh+3mYbbGXNuBv6gvQiUihH2OCuoQulxKX9Zk0C9sRxy9i3UGQ5SuktrhEOGmlS9JspQGG44L&#10;NXb0XlN5LX6Ngv3++rk7v/7Y7Jw1VTq5YfjGg1JPj+PbCkSgMdzDt/aHVpBl8P8l/gC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xGZExAAAANsAAAAPAAAAAAAAAAAA&#10;AAAAAKECAABkcnMvZG93bnJldi54bWxQSwUGAAAAAAQABAD5AAAAkgMAAAAA&#10;" stroked="f" strokeweight="2pt"/>
                  <v:line id="Line 38" o:spid="_x0000_s1065" style="position:absolute;flip:x;visibility:visible;mso-wrap-style:square" from="50300,18097" to="50301,18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4AYMUAAADcAAAADwAAAGRycy9kb3ducmV2LnhtbESPT2vCQBDF7wW/wzKCt7qxSNHUVYog&#10;FASp/+h1zE6TYHY27K4mfvvOoeBthvfmvd8sVr1r1J1CrD0bmIwzUMSFtzWXBk7HzesMVEzIFhvP&#10;ZOBBEVbLwcsCc+s73tP9kEolIRxzNFCl1OZax6Iih3HsW2LRfn1wmGQNpbYBOwl3jX7LsnftsGZp&#10;qLCldUXF9XBzBrbb625zmf74+WVel7NH6LozfhszGvafH6AS9elp/r/+soKfCb48IxP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4AYMUAAADcAAAADwAAAAAAAAAA&#10;AAAAAAChAgAAZHJzL2Rvd25yZXYueG1sUEsFBgAAAAAEAAQA+QAAAJMDAAAAAA==&#10;" stroked="f" strokeweight="2pt"/>
                  <v:line id="Line 39" o:spid="_x0000_s1066" style="position:absolute;flip:x;visibility:visible;mso-wrap-style:square" from="50307,18097" to="50308,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Kl+8MAAADcAAAADwAAAGRycy9kb3ducmV2LnhtbERP32vCMBB+H+x/CDfY20w7htjOKDIo&#10;CMLQurHXsznbYnMpSbTtf78Ig73dx/fzluvRdOJGzreWFaSzBARxZXXLtYKvY/GyAOEDssbOMimY&#10;yMN69fiwxFzbgQ90K0MtYgj7HBU0IfS5lL5qyKCf2Z44cmfrDIYIXS21wyGGm06+JslcGmw5NjTY&#10;00dD1aW8GgW73eWzOL392OyUtfVicsPwjXulnp/GzTuIQGP4F/+5tzrOT1K4PxMv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ipfvDAAAA3AAAAA8AAAAAAAAAAAAA&#10;AAAAoQIAAGRycy9kb3ducmV2LnhtbFBLBQYAAAAABAAEAPkAAACRAwAAAAA=&#10;" stroked="f" strokeweight="2pt"/>
                  <v:line id="Line 40" o:spid="_x0000_s1067" style="position:absolute;flip:y;visibility:visible;mso-wrap-style:square" from="50307,18094" to="50307,1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A7jMAAAADcAAAADwAAAGRycy9kb3ducmV2LnhtbERP24rCMBB9X/Afwgi+rakii1ajiCAs&#10;CLLe8HVsxrbYTEqStfXvjSD4NodzndmiNZW4k/OlZQWDfgKCOLO65FzB8bD+HoPwAVljZZkUPMjD&#10;Yt75mmGqbcM7uu9DLmII+xQVFCHUqZQ+K8ig79uaOHJX6wyGCF0utcMmhptKDpPkRxosOTYUWNOq&#10;oOy2/zcKNpvbdn0Zne3kMinz8cM1zQn/lOp12+UURKA2fMRv96+O85MhvJ6JF8j5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WwO4zAAAAA3AAAAA8AAAAAAAAAAAAAAAAA&#10;oQIAAGRycy9kb3ducmV2LnhtbFBLBQYAAAAABAAEAPkAAACOAwAAAAA=&#10;" stroked="f" strokeweight="2pt"/>
                  <v:line id="Line 41" o:spid="_x0000_s1068" style="position:absolute;flip:y;visibility:visible;mso-wrap-style:square" from="50309,18094" to="50310,1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yeF8MAAADcAAAADwAAAGRycy9kb3ducmV2LnhtbERP32vCMBB+H/g/hBv4tqbTMWo1igjC&#10;oDA2dez1bM622FxKktn2v18GA9/u4/t5q81gWnEj5xvLCp6TFARxaXXDlYLTcf+UgfABWWNrmRSM&#10;5GGznjysMNe250+6HUIlYgj7HBXUIXS5lL6syaBPbEccuYt1BkOErpLaYR/DTStnafoqDTYcG2rs&#10;aFdTeT38GAVFcX3fn1++7eK8aKpsdH3/hR9KTR+H7RJEoCHcxf/uNx3np3P4eyZe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8nhfDAAAA3AAAAA8AAAAAAAAAAAAA&#10;AAAAoQIAAGRycy9kb3ducmV2LnhtbFBLBQYAAAAABAAEAPkAAACRAwAAAAA=&#10;" stroked="f" strokeweight="2pt"/>
                  <v:line id="Line 42" o:spid="_x0000_s1069" style="position:absolute;flip:x;visibility:visible;mso-wrap-style:square" from="50322,18086" to="50329,1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pUNcUAAADcAAAADwAAAGRycy9kb3ducmV2LnhtbESPQWsCMRCF70L/Q5hCb5rVliKr2aUt&#10;CBV7WRXPw2bcrG4m2yTV9d83hYK3Gd773rxZloPtxIV8aB0rmE4yEMS10y03Cva71XgOIkRkjZ1j&#10;UnCjAGXxMFpirt2VK7psYyNSCIccFZgY+1zKUBuyGCauJ07a0XmLMa2+kdrjNYXbTs6y7FVabDld&#10;MNjTh6H6vP2xqcbNftebwe/fz/LrUJnp7nldnZR6ehzeFiAiDfFu/qc/deKyF/h7Jk0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pUNcUAAADcAAAADwAAAAAAAAAA&#10;AAAAAAChAgAAZHJzL2Rvd25yZXYueG1sUEsFBgAAAAAEAAQA+QAAAJMDAAAAAA==&#10;" stroked="f" strokeweight="1pt"/>
                  <v:line id="Line 43" o:spid="_x0000_s1070" style="position:absolute;flip:x;visibility:visible;mso-wrap-style:square" from="50322,18091" to="50329,18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bxrsUAAADcAAAADwAAAGRycy9kb3ducmV2LnhtbESPQWsCMRCF70L/Q5hCb5rV0iKr2aUt&#10;CBV7WRXPw2bcrG4m2yTV9d83hYK3Gd773rxZloPtxIV8aB0rmE4yEMS10y03Cva71XgOIkRkjZ1j&#10;UnCjAGXxMFpirt2VK7psYyNSCIccFZgY+1zKUBuyGCauJ07a0XmLMa2+kdrjNYXbTs6y7FVabDld&#10;MNjTh6H6vP2xqcbNftebwe/fz/LrUJnp7nldnZR6ehzeFiAiDfFu/qc/deKyF/h7Jk0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bxrsUAAADcAAAADwAAAAAAAAAA&#10;AAAAAAChAgAAZHJzL2Rvd25yZXYueG1sUEsFBgAAAAAEAAQA+QAAAJMDAAAAAA==&#10;" stroked="f" strokeweight="1pt"/>
                  <v:line id="Line 44" o:spid="_x0000_s1071" style="position:absolute;flip:x;visibility:visible;mso-wrap-style:square" from="50322,18096" to="50329,1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Rv2cUAAADcAAAADwAAAGRycy9kb3ducmV2LnhtbESPQWvCQBCF70L/wzIFb7pRQUrqGtqC&#10;ULGXGOl5yE6zabKz6e5W47/vCkJvM7z3vXmzKUbbizP50DpWsJhnIIhrp1tuFJyq3ewJRIjIGnvH&#10;pOBKAYrtw2SDuXYXLul8jI1IIRxyVGBiHHIpQ23IYpi7gThpX85bjGn1jdQeLync9nKZZWtpseV0&#10;weBAb4bq7vhrU42r/akPoz+9dvLjszSLarUvv5WaPo4vzyAijfHffKffdeKyNdyeSRP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Rv2cUAAADcAAAADwAAAAAAAAAA&#10;AAAAAAChAgAAZHJzL2Rvd25yZXYueG1sUEsFBgAAAAAEAAQA+QAAAJMDAAAAAA==&#10;" stroked="f" strokeweight="1pt"/>
                  <v:line id="Line 45" o:spid="_x0000_s1072" style="position:absolute;flip:x;visibility:visible;mso-wrap-style:square" from="50323,18102" to="50330,18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jKQsUAAADcAAAADwAAAGRycy9kb3ducmV2LnhtbESPQWsCMRCF70L/Q5hCb5rVQiur2aUt&#10;CBV7WRXPw2bcrG4m2yTV9d83hYK3Gd773rxZloPtxIV8aB0rmE4yEMS10y03Cva71XgOIkRkjZ1j&#10;UnCjAGXxMFpirt2VK7psYyNSCIccFZgY+1zKUBuyGCauJ07a0XmLMa2+kdrjNYXbTs6y7EVabDld&#10;MNjTh6H6vP2xqcbNftebwe/fz/LrUJnp7nldnZR6ehzeFiAiDfFu/qc/deKyV/h7Jk0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jKQsUAAADcAAAADwAAAAAAAAAA&#10;AAAAAAChAgAAZHJzL2Rvd25yZXYueG1sUEsFBgAAAAAEAAQA+QAAAJMDAAAAAA==&#10;" stroked="f" strokeweight="1pt"/>
                  <v:line id="Line 46" o:spid="_x0000_s1073" style="position:absolute;visibility:visible;mso-wrap-style:square" from="50323,18106" to="50329,18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0QvsUAAADcAAAADwAAAGRycy9kb3ducmV2LnhtbESPQU/DMAyF70j7D5EncWPpQEJVWTZN&#10;bMAkDmhlP8BrvKaicaokrOXf4wMSN1vv+b3Pq83ke3WlmLrABpaLAhRxE2zHrYHT58tdCSplZIt9&#10;YDLwQwk269nNCisbRj7Stc6tkhBOFRpwOQ+V1qlx5DEtwkAs2iVEj1nW2GobcZRw3+v7onjUHjuW&#10;BocDPTtqvupvb+D9VT+Uuze/++jGc6zdaTzsy60xt/Np+wQq05T/zX/XByv4hdDKMzKB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0QvsUAAADcAAAADwAAAAAAAAAA&#10;AAAAAAChAgAAZHJzL2Rvd25yZXYueG1sUEsFBgAAAAAEAAQA+QAAAJMDAAAAAA==&#10;" stroked="f" strokeweight="1pt"/>
                  <v:line id="Line 47" o:spid="_x0000_s1074" style="position:absolute;flip:x;visibility:visible;mso-wrap-style:square" from="50324,18111" to="50327,18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v7q8UAAADcAAAADwAAAGRycy9kb3ducmV2LnhtbESPQWsCMRCF70L/Q5hCb5rVQqmr2aUt&#10;CBV7WRXPw2bcrG4m2yTV9d83hYK3Gd773rxZloPtxIV8aB0rmE4yEMS10y03Cva71fgVRIjIGjvH&#10;pOBGAcriYbTEXLsrV3TZxkakEA45KjAx9rmUoTZkMUxcT5y0o/MWY1p9I7XHawq3nZxl2Yu02HK6&#10;YLCnD0P1eftjU42b/a43g9+/n+XXoTLT3fO6Oin19Di8LUBEGuLd/E9/6sRlc/h7Jk0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yv7q8UAAADcAAAADwAAAAAAAAAA&#10;AAAAAAChAgAAZHJzL2Rvd25yZXYueG1sUEsFBgAAAAAEAAQA+QAAAJMDAAAAAA==&#10;" stroked="f" strokeweight="1pt"/>
                  <v:oval id="Oval 110" o:spid="_x0000_s1075" style="position:absolute;left:50306;top:18125;width:1;height: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e/MIA&#10;AADcAAAADwAAAGRycy9kb3ducmV2LnhtbESPQYvCQAyF7wv+hyHC3tapCmWpjiKC4mmprngOndgW&#10;O5nSmWr115vDwt4S3st7X5brwTXqTl2oPRuYThJQxIW3NZcGzr+7r29QISJbbDyTgScFWK9GH0vM&#10;rH/wke6nWCoJ4ZChgSrGNtM6FBU5DBPfEot29Z3DKGtXatvhQ8Jdo2dJkmqHNUtDhS1tKypup94Z&#10;eKXppU+P+Y+eD7yf9Qnl85yM+RwPmwWoSEP8N/9dH6zgTwVfnpEJ9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2F78wgAAANwAAAAPAAAAAAAAAAAAAAAAAJgCAABkcnMvZG93&#10;bnJldi54bWxQSwUGAAAAAAQABAD1AAAAhwMAAAAA&#10;" fillcolor="yellow" stroked="f" strokeweight="1pt">
                    <v:textbox>
                      <w:txbxContent>
                        <w:p w14:paraId="37F6A3AF" w14:textId="77777777" w:rsidR="00034987" w:rsidRDefault="00034987" w:rsidP="00FC7432"/>
                      </w:txbxContent>
                    </v:textbox>
                  </v:oval>
                  <v:oval id="Oval 111" o:spid="_x0000_s1076" style="position:absolute;left:50296;top:18126;width:1;height: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T7Z8EA&#10;AADcAAAADwAAAGRycy9kb3ducmV2LnhtbERPTWvCQBC9C/6HZQq96SYRQkldpRQUT5Kk4nnITpPQ&#10;7GzIbmLsr+8WBG/zeJ+z3c+mExMNrrWsIF5HIIgrq1uuFVy+Dqs3EM4ja+wsk4I7OdjvlostZtre&#10;uKCp9LUIIewyVNB432dSuqohg25te+LAfdvBoA9wqKUe8BbCTSeTKEqlwZZDQ4M9fTZU/ZSjUfCb&#10;ptcxLfKz3Mx8TMaI8k1OSr2+zB/vIDzN/il+uE86zI9j+H8mXC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U+2fBAAAA3AAAAA8AAAAAAAAAAAAAAAAAmAIAAGRycy9kb3du&#10;cmV2LnhtbFBLBQYAAAAABAAEAPUAAACGAwAAAAA=&#10;" fillcolor="yellow" stroked="f" strokeweight="1pt">
                    <v:textbox>
                      <w:txbxContent>
                        <w:p w14:paraId="475E772E" w14:textId="77777777" w:rsidR="00034987" w:rsidRDefault="00034987" w:rsidP="00FC7432"/>
                      </w:txbxContent>
                    </v:textbox>
                  </v:oval>
                  <v:oval id="Oval 112" o:spid="_x0000_s1077" style="position:absolute;left:50302;top:18121;width:2;height: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lEMEA&#10;AADcAAAADwAAAGRycy9kb3ducmV2LnhtbERPTWvCQBC9C/0Pywi96SYRQkldRYSWniRJxfOQnSbB&#10;7GzIbmLsr3eFQm/zeJ+z3c+mExMNrrWsIF5HIIgrq1uuFZy/P1ZvIJxH1thZJgV3crDfvSy2mGl7&#10;44Km0tcihLDLUEHjfZ9J6aqGDLq17YkD92MHgz7AoZZ6wFsIN51MoiiVBlsODQ32dGyoupajUfCb&#10;ppcxLfKT3Mz8mYwR5ZuclHpdzod3EJ5m/y/+c3/pMD9O4PlMuED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GZRDBAAAA3AAAAA8AAAAAAAAAAAAAAAAAmAIAAGRycy9kb3du&#10;cmV2LnhtbFBLBQYAAAAABAAEAPUAAACGAwAAAAA=&#10;" fillcolor="yellow" stroked="f" strokeweight="1pt">
                    <v:textbox>
                      <w:txbxContent>
                        <w:p w14:paraId="2D874825" w14:textId="77777777" w:rsidR="00034987" w:rsidRDefault="00034987" w:rsidP="00FC7432"/>
                      </w:txbxContent>
                    </v:textbox>
                  </v:oval>
                  <v:shape id="Freeform 113" o:spid="_x0000_s1078" style="position:absolute;left:50305;top:18112;width:11;height:8;visibility:visible;mso-wrap-style:square;v-text-anchor:top" coordsize="725,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48QA&#10;AADcAAAADwAAAGRycy9kb3ducmV2LnhtbERPS2sCMRC+F/wPYQpeipvVFpGtUVRULKUH3V56Gzaz&#10;D9xMliTq9t8bodDbfHzPmS9704orOd9YVjBOUhDEhdUNVwq+891oBsIHZI2tZVLwSx6Wi8HTHDNt&#10;b3yk6ylUIoawz1BBHUKXSemLmgz6xHbEkSutMxgidJXUDm8x3LRykqZTabDh2FBjR5uaivPpYhTM&#10;tqb82R/o/OHy3eeL/lqXb5ujUsPnfvUOIlAf/sV/7oOO88ev8HgmX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D9+PEAAAA3AAAAA8AAAAAAAAAAAAAAAAAmAIAAGRycy9k&#10;b3ducmV2LnhtbFBLBQYAAAAABAAEAPUAAACJAwAAAAA=&#10;" adj="-11796480,,5400" path="m602,l130,r,285l,285,366,504,724,285r-114,l610,e" fillcolor="#4c4c00" stroked="f" strokeweight="1pt">
                    <v:fill color2="yellow" angle="90" focus="100%" type="gradient"/>
                    <v:stroke joinstyle="round" endcap="round"/>
                    <v:formulas/>
                    <v:path arrowok="t" o:connecttype="custom" o:connectlocs="602,0;130,0;130,285;0,285;366,504;724,285;610,285;610,0" o:connectangles="0,0,0,0,0,0,0,0" textboxrect="0,0,725,505"/>
                    <v:textbox>
                      <w:txbxContent>
                        <w:p w14:paraId="6D6F0FC6" w14:textId="77777777" w:rsidR="00034987" w:rsidRDefault="00034987" w:rsidP="00FC7432"/>
                      </w:txbxContent>
                    </v:textbox>
                  </v:shape>
                  <v:rect id="Rectangle 114" o:spid="_x0000_s1079" style="position:absolute;left:50307;top:18108;width:7;height: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TstcAA&#10;AADcAAAADwAAAGRycy9kb3ducmV2LnhtbERPS4vCMBC+C/sfwizsTVMX0aUaxVUEjz664HFoxrbY&#10;TEozavffG0HwNh/fc2aLztXqRm2oPBsYDhJQxLm3FRcGsuOm/wMqCLLF2jMZ+KcAi/lHb4ap9Xfe&#10;0+0ghYohHFI0UIo0qdYhL8lhGPiGOHJn3zqUCNtC2xbvMdzV+jtJxtphxbGhxIZWJeWXw9UZWF/r&#10;3fo367JJtrPn4L2s/k5izNdnt5yCEurkLX65tzbOH47g+Uy8QM8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4TstcAAAADcAAAADwAAAAAAAAAAAAAAAACYAgAAZHJzL2Rvd25y&#10;ZXYueG1sUEsFBgAAAAAEAAQA9QAAAIUDAAAAAA==&#10;" fillcolor="#4c4c00" stroked="f" strokeweight="1pt">
                    <v:fill color2="yellow" angle="90" focus="100%" type="gradient"/>
                    <v:textbox>
                      <w:txbxContent>
                        <w:p w14:paraId="002FBE63" w14:textId="77777777" w:rsidR="00034987" w:rsidRDefault="00034987" w:rsidP="00FC7432"/>
                      </w:txbxContent>
                    </v:textbox>
                  </v:rect>
                  <v:rect id="Rectangle 115" o:spid="_x0000_s1080" style="position:absolute;left:50307;top:18103;width:7;height: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JLsAA&#10;AADcAAAADwAAAGRycy9kb3ducmV2LnhtbERPS4vCMBC+C/sfwizsTVMX1KUaxVUEjz664HFoxrbY&#10;TEozavffG0HwNh/fc2aLztXqRm2oPBsYDhJQxLm3FRcGsuOm/wMqCLLF2jMZ+KcAi/lHb4ap9Xfe&#10;0+0ghYohHFI0UIo0qdYhL8lhGPiGOHJn3zqUCNtC2xbvMdzV+jtJxtphxbGhxIZWJeWXw9UZWF/r&#10;3fo367JJtrPn4L2s/k5izNdnt5yCEurkLX65tzbOH47g+Uy8QM8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MhJLsAAAADcAAAADwAAAAAAAAAAAAAAAACYAgAAZHJzL2Rvd25y&#10;ZXYueG1sUEsFBgAAAAAEAAQA9QAAAIUDAAAAAA==&#10;" fillcolor="#4c4c00" stroked="f" strokeweight="1pt">
                    <v:fill color2="yellow" angle="90" focus="100%" type="gradient"/>
                    <v:textbox>
                      <w:txbxContent>
                        <w:p w14:paraId="76497DD4" w14:textId="77777777" w:rsidR="00034987" w:rsidRDefault="00034987" w:rsidP="00FC7432"/>
                      </w:txbxContent>
                    </v:textbox>
                  </v:rect>
                  <v:rect id="Rectangle 116" o:spid="_x0000_s1081" style="position:absolute;left:50307;top:18099;width:7;height: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XWcEA&#10;AADcAAAADwAAAGRycy9kb3ducmV2LnhtbERPTWvCQBC9F/wPywjemo0e0pJmlaoUekxthB6H7JiE&#10;ZmdDdtT4712h0Ns83ucUm8n16kJj6DwbWCYpKOLa244bA9X3x/MrqCDIFnvPZOBGATbr2VOBufVX&#10;/qLLQRoVQzjkaKAVGXKtQ92Sw5D4gThyJz86lAjHRtsRrzHc9XqVppl22HFsaHGgXUv17+HsDOzP&#10;fbnfVlP1UpX2FLyX3fFHjFnMp/c3UEKT/Iv/3J82zl9m8HgmXq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a11nBAAAA3AAAAA8AAAAAAAAAAAAAAAAAmAIAAGRycy9kb3du&#10;cmV2LnhtbFBLBQYAAAAABAAEAPUAAACGAwAAAAA=&#10;" fillcolor="#4c4c00" stroked="f" strokeweight="1pt">
                    <v:fill color2="yellow" angle="90" focus="100%" type="gradient"/>
                    <v:textbox>
                      <w:txbxContent>
                        <w:p w14:paraId="4AECC9AB" w14:textId="77777777" w:rsidR="00034987" w:rsidRDefault="00034987" w:rsidP="00FC7432"/>
                      </w:txbxContent>
                    </v:textbox>
                  </v:rect>
                  <v:rect id="Rectangle 117" o:spid="_x0000_s1082" style="position:absolute;left:50307;top:18094;width:7;height: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Zywr8A&#10;AADcAAAADwAAAGRycy9kb3ducmV2LnhtbERPTYvCMBC9C/6HMII3TfWg0jXKqggeXa2wx6EZ27LN&#10;pDSj1n9vFgRv83ifs1x3rlZ3akPl2cBknIAizr2tuDCQnfejBaggyBZrz2TgSQHWq35vian1D/6h&#10;+0kKFUM4pGigFGlSrUNeksMw9g1x5K6+dSgRtoW2LT5iuKv1NElm2mHFsaHEhrYl5X+nmzOwu9XH&#10;3Sbrsnl2tNfgvWwvv2LMcNB9f4ES6uQjfrsPNs6fzOH/mXiBXr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nLCvwAAANwAAAAPAAAAAAAAAAAAAAAAAJgCAABkcnMvZG93bnJl&#10;di54bWxQSwUGAAAAAAQABAD1AAAAhAMAAAAA&#10;" fillcolor="#4c4c00" stroked="f" strokeweight="1pt">
                    <v:fill color2="yellow" angle="90" focus="100%" type="gradient"/>
                    <v:textbox>
                      <w:txbxContent>
                        <w:p w14:paraId="7D65D3D2" w14:textId="77777777" w:rsidR="00034987" w:rsidRDefault="00034987" w:rsidP="00FC7432"/>
                      </w:txbxContent>
                    </v:textbox>
                  </v:rect>
                  <v:rect id="Rectangle 118" o:spid="_x0000_s1083" style="position:absolute;left:50307;top:18089;width:7;height: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msMMA&#10;AADcAAAADwAAAGRycy9kb3ducmV2LnhtbESPQWvCQBCF74X+h2UK3urGHqykrmIVwaPVCD0O2TEJ&#10;ZmdDdtT033cOgrcZ3pv3vpkvh9CaG/WpiexgMs7AEJfRN1w5KI7b9xmYJMge28jk4I8SLBevL3PM&#10;fbzzD90OUhkN4ZSjg1qky61NZU0B0zh2xKqdYx9QdO0r63u8a3ho7UeWTW3AhrWhxo7WNZWXwzU4&#10;2Fzb/ea7GIrPYu/PKUZZn37FudHbsPoCIzTI0/y43nnFnyitPqMT2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nmsMMAAADcAAAADwAAAAAAAAAAAAAAAACYAgAAZHJzL2Rv&#10;d25yZXYueG1sUEsFBgAAAAAEAAQA9QAAAIgDAAAAAA==&#10;" fillcolor="#4c4c00" stroked="f" strokeweight="1pt">
                    <v:fill color2="yellow" angle="90" focus="100%" type="gradient"/>
                    <v:textbox>
                      <w:txbxContent>
                        <w:p w14:paraId="3897E624" w14:textId="77777777" w:rsidR="00034987" w:rsidRDefault="00034987" w:rsidP="00FC7432"/>
                      </w:txbxContent>
                    </v:textbox>
                  </v:rect>
                  <v:rect id="Rectangle 119" o:spid="_x0000_s1084" style="position:absolute;left:50307;top:18081;width:7;height: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DK8AA&#10;AADcAAAADwAAAGRycy9kb3ducmV2LnhtbERPS4vCMBC+C/sfwizsTVP3oG41iqsIHn10wePQjG2x&#10;mZRm1O6/N4LgbT6+58wWnavVjdpQeTYwHCSgiHNvKy4MZMdNfwIqCLLF2jMZ+KcAi/lHb4ap9Xfe&#10;0+0ghYohHFI0UIo0qdYhL8lhGPiGOHJn3zqUCNtC2xbvMdzV+jtJRtphxbGhxIZWJeWXw9UZWF/r&#10;3fo367JxtrPn4L2s/k5izNdnt5yCEurkLX65tzbOH/7A85l4gZ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VDK8AAAADcAAAADwAAAAAAAAAAAAAAAACYAgAAZHJzL2Rvd25y&#10;ZXYueG1sUEsFBgAAAAAEAAQA9QAAAIUDAAAAAA==&#10;" fillcolor="#4c4c00" stroked="f" strokeweight="1pt">
                    <v:fill color2="yellow" angle="90" focus="100%" type="gradient"/>
                    <v:textbox>
                      <w:txbxContent>
                        <w:p w14:paraId="2665EC7A" w14:textId="77777777" w:rsidR="00034987" w:rsidRDefault="00034987" w:rsidP="00FC7432"/>
                      </w:txbxContent>
                    </v:textbox>
                  </v:rect>
                  <v:rect id="WordArt 58" o:spid="_x0000_s1085" style="position:absolute;left:50324;top:18125;width:4;height: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yHsMQA&#10;AADcAAAADwAAAGRycy9kb3ducmV2LnhtbESPT2sCMRDF7wW/Qxiht5rVUilbo1RBEC/F7b/rsJnu&#10;Lt1MQhJ1/fbOQfA2w3vz3m8Wq8H16kQxdZ4NTCcFKOLa244bA1+f26dXUCkjW+w9k4ELJVgtRw8L&#10;LK0/84FOVW6UhHAq0UCbcyi1TnVLDtPEB2LR/nx0mGWNjbYRzxLuej0rirl22LE0tBho01L9Xx2d&#10;gePzfui/q7UNH8Xu17n48nPBYMzjeHh/A5VpyHfz7XpnBX8m+PKMTK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Mh7DEAAAA3AAAAA8AAAAAAAAAAAAAAAAAmAIAAGRycy9k&#10;b3ducmV2LnhtbFBLBQYAAAAABAAEAPUAAACJAwAAAAA=&#10;" filled="f" stroked="f">
                    <o:lock v:ext="edit" shapetype="t"/>
                    <v:textbox>
                      <w:txbxContent>
                        <w:p w14:paraId="26817E47" w14:textId="77777777" w:rsidR="00034987" w:rsidRDefault="00034987" w:rsidP="00FC7432"/>
                      </w:txbxContent>
                    </v:textbox>
                  </v:rect>
                </v:group>
                <w10:anchorlock/>
              </v:group>
            </w:pict>
          </mc:Fallback>
        </mc:AlternateContent>
      </w:r>
      <w:r w:rsidRPr="00DB6D54">
        <w:rPr>
          <w:rFonts w:ascii="Arial" w:hAnsi="Arial" w:cs="Arial"/>
          <w:strike/>
          <w:noProof/>
        </w:rPr>
        <w:drawing>
          <wp:inline distT="0" distB="0" distL="0" distR="0" wp14:anchorId="4758BB74" wp14:editId="321C38B1">
            <wp:extent cx="2202180" cy="2072640"/>
            <wp:effectExtent l="0" t="0" r="7620" b="3810"/>
            <wp:docPr id="1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l="51970" t="44165" r="29138" b="29901"/>
                    <a:stretch>
                      <a:fillRect/>
                    </a:stretch>
                  </pic:blipFill>
                  <pic:spPr bwMode="auto">
                    <a:xfrm>
                      <a:off x="0" y="0"/>
                      <a:ext cx="2202180" cy="2072640"/>
                    </a:xfrm>
                    <a:prstGeom prst="rect">
                      <a:avLst/>
                    </a:prstGeom>
                    <a:noFill/>
                    <a:ln>
                      <a:noFill/>
                    </a:ln>
                  </pic:spPr>
                </pic:pic>
              </a:graphicData>
            </a:graphic>
          </wp:inline>
        </w:drawing>
      </w:r>
    </w:p>
    <w:p w14:paraId="2A1DCF94" w14:textId="77777777" w:rsidR="00FC7432" w:rsidRPr="00DB6D54" w:rsidRDefault="00FC7432" w:rsidP="003D6AE1">
      <w:pPr>
        <w:ind w:left="720"/>
        <w:rPr>
          <w:rFonts w:ascii="Arial" w:hAnsi="Arial" w:cs="Arial"/>
        </w:rPr>
      </w:pPr>
    </w:p>
    <w:p w14:paraId="03F3152F" w14:textId="77777777" w:rsidR="00FC7432" w:rsidRPr="00DB6D54" w:rsidRDefault="00FC7432" w:rsidP="00027B5B">
      <w:pPr>
        <w:numPr>
          <w:ilvl w:val="1"/>
          <w:numId w:val="24"/>
        </w:numPr>
        <w:tabs>
          <w:tab w:val="clear" w:pos="1440"/>
          <w:tab w:val="num" w:pos="1080"/>
        </w:tabs>
        <w:ind w:left="1080"/>
        <w:rPr>
          <w:rFonts w:ascii="Arial" w:hAnsi="Arial" w:cs="Arial"/>
        </w:rPr>
      </w:pPr>
      <w:r w:rsidRPr="00DB6D54">
        <w:rPr>
          <w:rFonts w:ascii="Arial" w:hAnsi="Arial" w:cs="Arial"/>
        </w:rPr>
        <w:t xml:space="preserve"> Interoperability: the concept that the County’s enterprise systems form part of a whole and have in common the land of the County itself and the County’s service of its citizenry and therefore should be able to work together to better serve the jurisdiction and its populace.</w:t>
      </w:r>
      <w:r w:rsidRPr="00DB6D54">
        <w:rPr>
          <w:rFonts w:ascii="Arial" w:hAnsi="Arial" w:cs="Arial"/>
        </w:rPr>
        <w:br/>
      </w:r>
    </w:p>
    <w:p w14:paraId="7AAB780A" w14:textId="77777777" w:rsidR="004A61CF" w:rsidRDefault="004A61CF" w:rsidP="004A61CF">
      <w:pPr>
        <w:pStyle w:val="ListParagraph"/>
        <w:rPr>
          <w:rFonts w:ascii="Arial" w:hAnsi="Arial" w:cs="Arial"/>
        </w:rPr>
      </w:pPr>
    </w:p>
    <w:p w14:paraId="0604E00B" w14:textId="77777777" w:rsidR="00633419" w:rsidRDefault="00633419" w:rsidP="00633419">
      <w:pPr>
        <w:pStyle w:val="ListParagraph"/>
        <w:rPr>
          <w:rFonts w:ascii="Arial" w:hAnsi="Arial" w:cs="Arial"/>
        </w:rPr>
      </w:pPr>
    </w:p>
    <w:p w14:paraId="7229694A" w14:textId="77777777" w:rsidR="00FC7432" w:rsidRPr="00DB6D54" w:rsidRDefault="00FC7432" w:rsidP="00027B5B">
      <w:pPr>
        <w:numPr>
          <w:ilvl w:val="1"/>
          <w:numId w:val="24"/>
        </w:numPr>
        <w:tabs>
          <w:tab w:val="clear" w:pos="1440"/>
          <w:tab w:val="num" w:pos="1080"/>
        </w:tabs>
        <w:ind w:left="1080"/>
        <w:rPr>
          <w:rFonts w:ascii="Arial" w:hAnsi="Arial" w:cs="Arial"/>
        </w:rPr>
      </w:pPr>
      <w:r w:rsidRPr="00DB6D54">
        <w:rPr>
          <w:rFonts w:ascii="Arial" w:hAnsi="Arial" w:cs="Arial"/>
        </w:rPr>
        <w:t xml:space="preserve">Geo-centric: Relating to, measured from, or with respect to the earth. A geo-centric architecture as it relates to enterprise systems takes into account that features of that system are location based. </w:t>
      </w:r>
      <w:r w:rsidRPr="00DB6D54">
        <w:rPr>
          <w:rFonts w:ascii="Arial" w:hAnsi="Arial" w:cs="Arial"/>
        </w:rPr>
        <w:br/>
      </w:r>
    </w:p>
    <w:p w14:paraId="3AA41BBD" w14:textId="77777777" w:rsidR="004A61CF" w:rsidRDefault="004A61CF" w:rsidP="004A61CF">
      <w:pPr>
        <w:pStyle w:val="ListParagraph"/>
        <w:rPr>
          <w:rFonts w:ascii="Arial" w:hAnsi="Arial" w:cs="Arial"/>
        </w:rPr>
      </w:pPr>
    </w:p>
    <w:p w14:paraId="5AA6CEC4" w14:textId="77777777" w:rsidR="00FC7432" w:rsidRPr="00DB6D54" w:rsidRDefault="00FC7432" w:rsidP="00027B5B">
      <w:pPr>
        <w:numPr>
          <w:ilvl w:val="1"/>
          <w:numId w:val="24"/>
        </w:numPr>
        <w:tabs>
          <w:tab w:val="clear" w:pos="1440"/>
          <w:tab w:val="num" w:pos="1080"/>
        </w:tabs>
        <w:ind w:left="1080"/>
        <w:rPr>
          <w:rFonts w:ascii="Arial" w:hAnsi="Arial" w:cs="Arial"/>
        </w:rPr>
      </w:pPr>
      <w:r w:rsidRPr="00DB6D54">
        <w:rPr>
          <w:rFonts w:ascii="Arial" w:hAnsi="Arial" w:cs="Arial"/>
        </w:rPr>
        <w:t xml:space="preserve"> Location-aware interoperability: the idea that most County enterprise application systems have “location” as a common component and that the County’s enterprise GIS is the means for using location to enable disparate business systems to communicate with one another for essential information to create a common operation picture for decision support.  (Also called geo-centric interoperability).  </w:t>
      </w:r>
      <w:r w:rsidRPr="00DB6D54">
        <w:rPr>
          <w:rFonts w:ascii="Arial" w:hAnsi="Arial" w:cs="Arial"/>
          <w:noProof/>
        </w:rPr>
        <w:drawing>
          <wp:inline distT="0" distB="0" distL="0" distR="0" wp14:anchorId="7FB7B92F" wp14:editId="46484CF0">
            <wp:extent cx="4701540" cy="1424940"/>
            <wp:effectExtent l="0" t="0" r="3810" b="3810"/>
            <wp:docPr id="59" name="Picture 59" descr="LocationAwareMaturity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ationAwareMaturityMode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01540" cy="1424940"/>
                    </a:xfrm>
                    <a:prstGeom prst="rect">
                      <a:avLst/>
                    </a:prstGeom>
                    <a:noFill/>
                    <a:ln>
                      <a:noFill/>
                    </a:ln>
                  </pic:spPr>
                </pic:pic>
              </a:graphicData>
            </a:graphic>
          </wp:inline>
        </w:drawing>
      </w:r>
      <w:r w:rsidRPr="00DB6D54">
        <w:rPr>
          <w:rFonts w:ascii="Arial" w:hAnsi="Arial" w:cs="Arial"/>
        </w:rPr>
        <w:br/>
      </w:r>
    </w:p>
    <w:p w14:paraId="7E2834CE" w14:textId="77777777" w:rsidR="00FC7432" w:rsidRPr="00DB6D54" w:rsidRDefault="00FC7432" w:rsidP="00027B5B">
      <w:pPr>
        <w:numPr>
          <w:ilvl w:val="1"/>
          <w:numId w:val="24"/>
        </w:numPr>
        <w:tabs>
          <w:tab w:val="clear" w:pos="1440"/>
          <w:tab w:val="num" w:pos="1080"/>
        </w:tabs>
        <w:ind w:left="1080"/>
        <w:rPr>
          <w:rFonts w:ascii="Arial" w:hAnsi="Arial" w:cs="Arial"/>
        </w:rPr>
      </w:pPr>
      <w:r w:rsidRPr="00DB6D54">
        <w:rPr>
          <w:rFonts w:ascii="Arial" w:hAnsi="Arial" w:cs="Arial"/>
        </w:rPr>
        <w:t xml:space="preserve">GIS-centric architecture: An enterprise architecture that leverages the enterprise GIS and the work that had been done to digitize county spatial assets. These assets act as the link between disparate but location aware systems. </w:t>
      </w:r>
    </w:p>
    <w:p w14:paraId="55B8526E" w14:textId="77777777" w:rsidR="00FC7432" w:rsidRPr="00DB6D54" w:rsidRDefault="00FC7432" w:rsidP="003D6AE1">
      <w:pPr>
        <w:pStyle w:val="ListParagraph"/>
        <w:ind w:left="360"/>
        <w:contextualSpacing w:val="0"/>
        <w:rPr>
          <w:rFonts w:ascii="Arial" w:hAnsi="Arial" w:cs="Arial"/>
          <w:strike/>
          <w:sz w:val="24"/>
          <w:szCs w:val="24"/>
        </w:rPr>
      </w:pPr>
    </w:p>
    <w:p w14:paraId="49270CA4" w14:textId="77777777" w:rsidR="00FC7432" w:rsidRPr="00DB6D54" w:rsidRDefault="00FC7432" w:rsidP="003D6AE1">
      <w:pPr>
        <w:rPr>
          <w:rFonts w:ascii="Arial" w:hAnsi="Arial" w:cs="Arial"/>
        </w:rPr>
      </w:pPr>
      <w:r w:rsidRPr="00DB6D54">
        <w:rPr>
          <w:rFonts w:ascii="Arial" w:hAnsi="Arial" w:cs="Arial"/>
        </w:rPr>
        <w:t xml:space="preserve">Appendix 2: </w:t>
      </w:r>
    </w:p>
    <w:p w14:paraId="742ABDFB" w14:textId="77777777" w:rsidR="00FC7432" w:rsidRPr="00DB6D54" w:rsidRDefault="00FC7432" w:rsidP="003D6AE1">
      <w:pPr>
        <w:rPr>
          <w:rFonts w:ascii="Arial" w:hAnsi="Arial" w:cs="Arial"/>
        </w:rPr>
      </w:pPr>
    </w:p>
    <w:p w14:paraId="6D9AD363" w14:textId="77777777" w:rsidR="00FC7432" w:rsidRPr="00DB6D54" w:rsidRDefault="00FC7432" w:rsidP="003D6AE1">
      <w:pPr>
        <w:rPr>
          <w:rFonts w:ascii="Arial" w:hAnsi="Arial" w:cs="Arial"/>
        </w:rPr>
      </w:pPr>
      <w:r w:rsidRPr="00DB6D54">
        <w:rPr>
          <w:rFonts w:ascii="Arial" w:hAnsi="Arial" w:cs="Arial"/>
        </w:rPr>
        <w:t xml:space="preserve">  Best Practices for a location-aware Enterprise Architecture. </w:t>
      </w:r>
      <w:r w:rsidRPr="00DB6D54">
        <w:rPr>
          <w:rFonts w:ascii="Arial" w:hAnsi="Arial" w:cs="Arial"/>
        </w:rPr>
        <w:br/>
      </w:r>
    </w:p>
    <w:p w14:paraId="5E6967F7" w14:textId="77777777" w:rsidR="00FC7432" w:rsidRPr="00DB6D54" w:rsidRDefault="00FC7432" w:rsidP="00027B5B">
      <w:pPr>
        <w:numPr>
          <w:ilvl w:val="0"/>
          <w:numId w:val="25"/>
        </w:numPr>
        <w:rPr>
          <w:rFonts w:ascii="Arial" w:hAnsi="Arial" w:cs="Arial"/>
        </w:rPr>
      </w:pPr>
      <w:r w:rsidRPr="00DB6D54">
        <w:rPr>
          <w:rFonts w:ascii="Arial" w:hAnsi="Arial" w:cs="Arial"/>
        </w:rPr>
        <w:t>Systems creating, editing or deleting GIS features should do so within the context of the County’s enterprise GIS architecture.</w:t>
      </w:r>
    </w:p>
    <w:p w14:paraId="28F1FE69" w14:textId="77777777" w:rsidR="00FC7432" w:rsidRPr="00DB6D54" w:rsidRDefault="00FC7432" w:rsidP="003D6AE1">
      <w:pPr>
        <w:ind w:left="1080"/>
        <w:rPr>
          <w:rFonts w:ascii="Arial" w:hAnsi="Arial" w:cs="Arial"/>
        </w:rPr>
      </w:pPr>
    </w:p>
    <w:p w14:paraId="7C39B020" w14:textId="77777777" w:rsidR="00FC7432" w:rsidRPr="00DB6D54" w:rsidRDefault="00FC7432" w:rsidP="00027B5B">
      <w:pPr>
        <w:numPr>
          <w:ilvl w:val="0"/>
          <w:numId w:val="25"/>
        </w:numPr>
        <w:rPr>
          <w:rFonts w:ascii="Arial" w:hAnsi="Arial" w:cs="Arial"/>
        </w:rPr>
      </w:pPr>
      <w:r w:rsidRPr="00DB6D54">
        <w:rPr>
          <w:rFonts w:ascii="Arial" w:hAnsi="Arial" w:cs="Arial"/>
        </w:rPr>
        <w:t>Systems should not copy GIS features into their own data space for their own use.</w:t>
      </w:r>
    </w:p>
    <w:p w14:paraId="7D5DD3D3" w14:textId="77777777" w:rsidR="004A61CF" w:rsidRDefault="004A61CF" w:rsidP="004A61CF">
      <w:pPr>
        <w:pStyle w:val="ListParagraph"/>
        <w:rPr>
          <w:rFonts w:ascii="Arial" w:hAnsi="Arial" w:cs="Arial"/>
        </w:rPr>
      </w:pPr>
    </w:p>
    <w:p w14:paraId="1DB67415" w14:textId="77777777" w:rsidR="00633419" w:rsidRDefault="00633419" w:rsidP="00633419">
      <w:pPr>
        <w:pStyle w:val="ListParagraph"/>
        <w:rPr>
          <w:rFonts w:ascii="Arial" w:hAnsi="Arial" w:cs="Arial"/>
        </w:rPr>
      </w:pPr>
    </w:p>
    <w:p w14:paraId="1C475098" w14:textId="77777777" w:rsidR="00FC7432" w:rsidRPr="00DB6D54" w:rsidRDefault="00FC7432" w:rsidP="003D6AE1">
      <w:pPr>
        <w:rPr>
          <w:rFonts w:ascii="Arial" w:hAnsi="Arial" w:cs="Arial"/>
        </w:rPr>
      </w:pPr>
    </w:p>
    <w:p w14:paraId="66D74854" w14:textId="77777777" w:rsidR="00FC7432" w:rsidRPr="00DB6D54" w:rsidRDefault="00FC7432" w:rsidP="00027B5B">
      <w:pPr>
        <w:numPr>
          <w:ilvl w:val="0"/>
          <w:numId w:val="25"/>
        </w:numPr>
        <w:rPr>
          <w:rFonts w:ascii="Arial" w:hAnsi="Arial" w:cs="Arial"/>
        </w:rPr>
      </w:pPr>
      <w:r w:rsidRPr="00DB6D54">
        <w:rPr>
          <w:rFonts w:ascii="Arial" w:hAnsi="Arial" w:cs="Arial"/>
        </w:rPr>
        <w:t>Systems should not copy application data into the enterprise GIS.</w:t>
      </w:r>
      <w:r w:rsidRPr="00DB6D54">
        <w:rPr>
          <w:rFonts w:ascii="Arial" w:hAnsi="Arial" w:cs="Arial"/>
        </w:rPr>
        <w:br/>
      </w:r>
    </w:p>
    <w:p w14:paraId="23CBCD1C" w14:textId="77777777" w:rsidR="00633419" w:rsidRDefault="00633419" w:rsidP="00633419">
      <w:pPr>
        <w:pStyle w:val="ListParagraph"/>
        <w:rPr>
          <w:rFonts w:ascii="Arial" w:hAnsi="Arial" w:cs="Arial"/>
        </w:rPr>
      </w:pPr>
    </w:p>
    <w:p w14:paraId="400DE9B1" w14:textId="77777777" w:rsidR="00FC7432" w:rsidRPr="00DB6D54" w:rsidRDefault="00FC7432" w:rsidP="00027B5B">
      <w:pPr>
        <w:numPr>
          <w:ilvl w:val="0"/>
          <w:numId w:val="25"/>
        </w:numPr>
        <w:rPr>
          <w:rFonts w:ascii="Arial" w:hAnsi="Arial" w:cs="Arial"/>
        </w:rPr>
      </w:pPr>
      <w:r w:rsidRPr="00DB6D54">
        <w:rPr>
          <w:rFonts w:ascii="Arial" w:hAnsi="Arial" w:cs="Arial"/>
        </w:rPr>
        <w:t>Address information should be stored in well-formed standardized fashion using planning approved street name information stored in the enterprise GIS.</w:t>
      </w:r>
    </w:p>
    <w:p w14:paraId="6B900F56" w14:textId="77777777" w:rsidR="004A61CF" w:rsidRDefault="004A61CF" w:rsidP="004A61CF">
      <w:pPr>
        <w:pStyle w:val="ListParagraph"/>
        <w:rPr>
          <w:rFonts w:ascii="Arial" w:hAnsi="Arial" w:cs="Arial"/>
        </w:rPr>
      </w:pPr>
    </w:p>
    <w:p w14:paraId="2E1CDFEC" w14:textId="77777777" w:rsidR="00FC7432" w:rsidRPr="00DB6D54" w:rsidRDefault="00FC7432" w:rsidP="003D6AE1">
      <w:pPr>
        <w:ind w:left="720"/>
        <w:rPr>
          <w:rFonts w:ascii="Arial" w:hAnsi="Arial" w:cs="Arial"/>
        </w:rPr>
      </w:pPr>
    </w:p>
    <w:p w14:paraId="2AA65AA9" w14:textId="77777777" w:rsidR="00FC7432" w:rsidRPr="00DB6D54" w:rsidRDefault="00FC7432" w:rsidP="00027B5B">
      <w:pPr>
        <w:numPr>
          <w:ilvl w:val="0"/>
          <w:numId w:val="25"/>
        </w:numPr>
        <w:rPr>
          <w:rFonts w:ascii="Arial" w:hAnsi="Arial" w:cs="Arial"/>
        </w:rPr>
      </w:pPr>
      <w:r w:rsidRPr="00DB6D54">
        <w:rPr>
          <w:rFonts w:ascii="Arial" w:hAnsi="Arial" w:cs="Arial"/>
        </w:rPr>
        <w:t xml:space="preserve">Enterprise systems </w:t>
      </w:r>
      <w:r w:rsidRPr="00DB6D54">
        <w:rPr>
          <w:rFonts w:ascii="Arial" w:hAnsi="Arial" w:cs="Arial"/>
          <w:b/>
        </w:rPr>
        <w:t>must provide</w:t>
      </w:r>
      <w:r w:rsidRPr="00DB6D54">
        <w:rPr>
          <w:rFonts w:ascii="Arial" w:hAnsi="Arial" w:cs="Arial"/>
        </w:rPr>
        <w:t xml:space="preserve"> an open interface to essential information which would allow for meaningful inclusion in the County’s enterprise architecture for location aware interoperability.</w:t>
      </w:r>
      <w:r w:rsidRPr="00DB6D54">
        <w:rPr>
          <w:rFonts w:ascii="Arial" w:hAnsi="Arial" w:cs="Arial"/>
        </w:rPr>
        <w:br/>
      </w:r>
    </w:p>
    <w:p w14:paraId="1261A273" w14:textId="77777777" w:rsidR="004A61CF" w:rsidRDefault="004A61CF" w:rsidP="004A61CF">
      <w:pPr>
        <w:pStyle w:val="ListParagraph"/>
        <w:rPr>
          <w:rFonts w:ascii="Arial" w:hAnsi="Arial" w:cs="Arial"/>
        </w:rPr>
      </w:pPr>
    </w:p>
    <w:p w14:paraId="4BCF823E" w14:textId="77777777" w:rsidR="00633419" w:rsidRDefault="00633419" w:rsidP="00633419">
      <w:pPr>
        <w:pStyle w:val="ListParagraph"/>
        <w:rPr>
          <w:rFonts w:ascii="Arial" w:hAnsi="Arial" w:cs="Arial"/>
        </w:rPr>
      </w:pPr>
    </w:p>
    <w:p w14:paraId="77EEB086" w14:textId="77777777" w:rsidR="00FC7432" w:rsidRPr="00DB6D54" w:rsidRDefault="00FC7432" w:rsidP="00027B5B">
      <w:pPr>
        <w:numPr>
          <w:ilvl w:val="0"/>
          <w:numId w:val="25"/>
        </w:numPr>
        <w:rPr>
          <w:rFonts w:ascii="Arial" w:hAnsi="Arial" w:cs="Arial"/>
        </w:rPr>
      </w:pPr>
      <w:r w:rsidRPr="00DB6D54">
        <w:rPr>
          <w:rFonts w:ascii="Arial" w:hAnsi="Arial" w:cs="Arial"/>
        </w:rPr>
        <w:t>Data integration within the enterprise GIS should be accomplished by means of loosely coupled data linkages (i.e., by services).</w:t>
      </w:r>
    </w:p>
    <w:p w14:paraId="3A5DC352" w14:textId="77777777" w:rsidR="004A61CF" w:rsidRDefault="004A61CF" w:rsidP="004A61CF">
      <w:pPr>
        <w:pStyle w:val="ListParagraph"/>
        <w:rPr>
          <w:rFonts w:ascii="Arial" w:hAnsi="Arial" w:cs="Arial"/>
        </w:rPr>
      </w:pPr>
    </w:p>
    <w:p w14:paraId="3737E0C0" w14:textId="77777777" w:rsidR="00FC7432" w:rsidRPr="00DB6D54" w:rsidRDefault="00FC7432" w:rsidP="003D6AE1">
      <w:pPr>
        <w:ind w:left="720"/>
        <w:rPr>
          <w:rFonts w:ascii="Arial" w:hAnsi="Arial" w:cs="Arial"/>
        </w:rPr>
      </w:pPr>
    </w:p>
    <w:p w14:paraId="047012E4" w14:textId="77777777" w:rsidR="00FC7432" w:rsidRPr="008D366D" w:rsidRDefault="00FC7432" w:rsidP="003D6AE1">
      <w:pPr>
        <w:rPr>
          <w:rFonts w:ascii="Arial" w:hAnsi="Arial" w:cs="Arial"/>
        </w:rPr>
      </w:pPr>
    </w:p>
    <w:p w14:paraId="2F8181C5" w14:textId="77777777" w:rsidR="0055195D" w:rsidRPr="008D366D" w:rsidRDefault="0055195D" w:rsidP="003D6AE1">
      <w:pPr>
        <w:rPr>
          <w:rFonts w:ascii="Arial" w:hAnsi="Arial" w:cs="Arial"/>
        </w:rPr>
      </w:pPr>
      <w:r w:rsidRPr="008D366D">
        <w:rPr>
          <w:rFonts w:ascii="Arial" w:hAnsi="Arial" w:cs="Arial"/>
        </w:rPr>
        <w:br w:type="page"/>
      </w:r>
    </w:p>
    <w:p w14:paraId="6BBC5380" w14:textId="77777777" w:rsidR="00161CD3" w:rsidRDefault="00161CD3" w:rsidP="00161CD3">
      <w:pPr>
        <w:pStyle w:val="Heading1"/>
        <w:rPr>
          <w:rFonts w:ascii="Arial" w:hAnsi="Arial" w:cs="Arial"/>
        </w:rPr>
        <w:sectPr w:rsidR="00161CD3" w:rsidSect="003F07F9">
          <w:footerReference w:type="even" r:id="rId31"/>
          <w:footerReference w:type="default" r:id="rId32"/>
          <w:pgSz w:w="12240" w:h="15840" w:code="1"/>
          <w:pgMar w:top="720" w:right="720" w:bottom="720" w:left="720" w:header="720" w:footer="720" w:gutter="0"/>
          <w:cols w:space="720"/>
          <w:titlePg/>
          <w:docGrid w:linePitch="360"/>
        </w:sectPr>
      </w:pPr>
      <w:bookmarkStart w:id="2" w:name="h.j2s5ynakk5jg" w:colFirst="0" w:colLast="0"/>
      <w:bookmarkEnd w:id="2"/>
    </w:p>
    <w:p w14:paraId="6C7A0ADD" w14:textId="77777777" w:rsidR="008276C3" w:rsidRDefault="008276C3" w:rsidP="008276C3">
      <w:pPr>
        <w:pStyle w:val="Heading1"/>
        <w:jc w:val="center"/>
        <w:rPr>
          <w:rFonts w:ascii="Arial" w:hAnsi="Arial" w:cs="Arial"/>
        </w:rPr>
      </w:pPr>
      <w:r>
        <w:rPr>
          <w:rFonts w:ascii="Arial" w:hAnsi="Arial" w:cs="Arial"/>
        </w:rPr>
        <w:lastRenderedPageBreak/>
        <w:t>Attachment H</w:t>
      </w:r>
    </w:p>
    <w:p w14:paraId="74A3DE49" w14:textId="20FFA883" w:rsidR="00161CD3" w:rsidRDefault="00161CD3" w:rsidP="008276C3">
      <w:pPr>
        <w:pStyle w:val="Heading1"/>
        <w:jc w:val="center"/>
        <w:rPr>
          <w:rFonts w:ascii="Arial" w:hAnsi="Arial" w:cs="Arial"/>
        </w:rPr>
      </w:pPr>
      <w:r w:rsidRPr="00A117BD">
        <w:rPr>
          <w:rFonts w:ascii="Arial" w:hAnsi="Arial" w:cs="Arial"/>
        </w:rPr>
        <w:t>Functional Requirements Form</w:t>
      </w:r>
    </w:p>
    <w:p w14:paraId="4525F94D" w14:textId="77777777" w:rsidR="008276C3" w:rsidRDefault="008276C3" w:rsidP="008276C3">
      <w:pPr>
        <w:jc w:val="center"/>
      </w:pPr>
    </w:p>
    <w:p w14:paraId="5CD9D2F7" w14:textId="77777777" w:rsidR="008276C3" w:rsidRPr="008276C3" w:rsidRDefault="008276C3" w:rsidP="008276C3">
      <w:pPr>
        <w:jc w:val="center"/>
      </w:pPr>
    </w:p>
    <w:p w14:paraId="72F6FE31" w14:textId="664E236B" w:rsidR="00161CD3" w:rsidRDefault="00161CD3" w:rsidP="00161CD3">
      <w:pPr>
        <w:rPr>
          <w:rFonts w:ascii="Arial" w:hAnsi="Arial" w:cs="Arial"/>
        </w:rPr>
      </w:pPr>
      <w:r w:rsidRPr="00776137">
        <w:rPr>
          <w:rFonts w:ascii="Arial" w:hAnsi="Arial" w:cs="Arial"/>
        </w:rPr>
        <w:t xml:space="preserve">The County project </w:t>
      </w:r>
      <w:r>
        <w:rPr>
          <w:rFonts w:ascii="Arial" w:hAnsi="Arial" w:cs="Arial"/>
        </w:rPr>
        <w:t>committee</w:t>
      </w:r>
      <w:r w:rsidRPr="00776137">
        <w:rPr>
          <w:rFonts w:ascii="Arial" w:hAnsi="Arial" w:cs="Arial"/>
        </w:rPr>
        <w:t xml:space="preserve"> conducted meetings to elicit functional requirements for a new </w:t>
      </w:r>
      <w:r w:rsidR="00D178C0">
        <w:rPr>
          <w:rFonts w:ascii="Arial" w:hAnsi="Arial" w:cs="Arial"/>
        </w:rPr>
        <w:t xml:space="preserve">ELMS </w:t>
      </w:r>
      <w:r w:rsidRPr="00776137">
        <w:rPr>
          <w:rFonts w:ascii="Arial" w:hAnsi="Arial" w:cs="Arial"/>
        </w:rPr>
        <w:t>system. Those requirements are included in this section. The requirements are organized by broad areas of functionality.  The functional requirements are grouped under each functional area and may be repeated in functional areas by design as, depending on</w:t>
      </w:r>
      <w:r w:rsidR="008276C3">
        <w:rPr>
          <w:rFonts w:ascii="Arial" w:hAnsi="Arial" w:cs="Arial"/>
        </w:rPr>
        <w:t xml:space="preserve"> Offeror</w:t>
      </w:r>
      <w:r w:rsidRPr="00776137">
        <w:rPr>
          <w:rFonts w:ascii="Arial" w:hAnsi="Arial" w:cs="Arial"/>
        </w:rPr>
        <w:t xml:space="preserve"> solution, some functions may be available in some modules but not others.</w:t>
      </w:r>
    </w:p>
    <w:p w14:paraId="5EB1B8A7" w14:textId="77777777" w:rsidR="008276C3" w:rsidRPr="00776137" w:rsidRDefault="008276C3" w:rsidP="00161CD3">
      <w:pPr>
        <w:rPr>
          <w:rFonts w:ascii="Arial" w:hAnsi="Arial" w:cs="Arial"/>
        </w:rPr>
      </w:pPr>
    </w:p>
    <w:p w14:paraId="125E8171" w14:textId="1A603493" w:rsidR="00161CD3" w:rsidRPr="00776137" w:rsidRDefault="00161CD3" w:rsidP="00161CD3">
      <w:pPr>
        <w:rPr>
          <w:rFonts w:ascii="Arial" w:hAnsi="Arial" w:cs="Arial"/>
        </w:rPr>
      </w:pPr>
      <w:r w:rsidRPr="00776137">
        <w:rPr>
          <w:rFonts w:ascii="Arial" w:hAnsi="Arial" w:cs="Arial"/>
        </w:rPr>
        <w:t>To be considered a complete respo</w:t>
      </w:r>
      <w:r w:rsidR="008276C3">
        <w:rPr>
          <w:rFonts w:ascii="Arial" w:hAnsi="Arial" w:cs="Arial"/>
        </w:rPr>
        <w:t>nse to this section of the RFP Offeror</w:t>
      </w:r>
      <w:r w:rsidRPr="00776137">
        <w:rPr>
          <w:rFonts w:ascii="Arial" w:hAnsi="Arial" w:cs="Arial"/>
        </w:rPr>
        <w:t>s must indicate that their solutions can meet these functional requirements (where applicable), or describe in detail any recommended or alternative solutions for their proposed solutions.</w:t>
      </w:r>
    </w:p>
    <w:p w14:paraId="37C9DE5F" w14:textId="77777777" w:rsidR="00161CD3" w:rsidRDefault="00161CD3" w:rsidP="00161CD3">
      <w:pPr>
        <w:rPr>
          <w:rFonts w:ascii="Arial" w:hAnsi="Arial" w:cs="Arial"/>
          <w:b/>
          <w:i/>
        </w:rPr>
      </w:pPr>
      <w:r w:rsidRPr="00776137">
        <w:rPr>
          <w:rFonts w:ascii="Arial" w:hAnsi="Arial" w:cs="Arial"/>
          <w:b/>
          <w:i/>
        </w:rPr>
        <w:t>The County encourages and is open to cloud-based solutions</w:t>
      </w:r>
      <w:r>
        <w:rPr>
          <w:rFonts w:ascii="Arial" w:hAnsi="Arial" w:cs="Arial"/>
          <w:b/>
          <w:i/>
        </w:rPr>
        <w:t xml:space="preserve">; </w:t>
      </w:r>
      <w:r w:rsidRPr="00776137">
        <w:rPr>
          <w:rFonts w:ascii="Arial" w:hAnsi="Arial" w:cs="Arial"/>
          <w:b/>
          <w:i/>
        </w:rPr>
        <w:t>in such instances, it is acceptable to respond with a “Not Applicable” to these requirements as appropriate.</w:t>
      </w:r>
    </w:p>
    <w:p w14:paraId="6305D760" w14:textId="77777777" w:rsidR="008276C3" w:rsidRPr="00776137" w:rsidRDefault="008276C3" w:rsidP="00161CD3">
      <w:pPr>
        <w:rPr>
          <w:rFonts w:ascii="Arial" w:hAnsi="Arial" w:cs="Arial"/>
        </w:rPr>
      </w:pPr>
    </w:p>
    <w:p w14:paraId="4F552B4F" w14:textId="401709C4" w:rsidR="00161CD3" w:rsidRDefault="00161CD3" w:rsidP="00161CD3">
      <w:pPr>
        <w:rPr>
          <w:rFonts w:ascii="Arial" w:hAnsi="Arial" w:cs="Arial"/>
        </w:rPr>
      </w:pPr>
      <w:r w:rsidRPr="00776137">
        <w:rPr>
          <w:rFonts w:ascii="Arial" w:hAnsi="Arial" w:cs="Arial"/>
        </w:rPr>
        <w:t xml:space="preserve">Using the tables in the matrix document, </w:t>
      </w:r>
      <w:r w:rsidR="00CC277F">
        <w:rPr>
          <w:rFonts w:ascii="Arial" w:hAnsi="Arial" w:cs="Arial"/>
        </w:rPr>
        <w:t xml:space="preserve">Offerors </w:t>
      </w:r>
      <w:r w:rsidRPr="00776137">
        <w:rPr>
          <w:rFonts w:ascii="Arial" w:hAnsi="Arial" w:cs="Arial"/>
        </w:rPr>
        <w:t>will respond to each individual requirement by entering an ‘X’ in one of the columns provided. Select the appropriate response using the following guidelines below.</w:t>
      </w:r>
    </w:p>
    <w:p w14:paraId="0AF0768B" w14:textId="77777777" w:rsidR="008276C3" w:rsidRPr="00776137" w:rsidRDefault="008276C3" w:rsidP="00161CD3">
      <w:pPr>
        <w:rPr>
          <w:rFonts w:ascii="Arial" w:hAnsi="Arial" w:cs="Arial"/>
        </w:rPr>
      </w:pPr>
    </w:p>
    <w:tbl>
      <w:tblPr>
        <w:tblW w:w="12750" w:type="dxa"/>
        <w:tblBorders>
          <w:top w:val="single" w:sz="6" w:space="0" w:color="CCCCCC"/>
          <w:left w:val="single" w:sz="6" w:space="0" w:color="CCCCCC"/>
          <w:bottom w:val="single" w:sz="6" w:space="0" w:color="CCCCCC"/>
          <w:right w:val="single" w:sz="6" w:space="0" w:color="CCCCCC"/>
        </w:tblBorders>
        <w:tblLayout w:type="fixed"/>
        <w:tblLook w:val="0600" w:firstRow="0" w:lastRow="0" w:firstColumn="0" w:lastColumn="0" w:noHBand="1" w:noVBand="1"/>
      </w:tblPr>
      <w:tblGrid>
        <w:gridCol w:w="2490"/>
        <w:gridCol w:w="10260"/>
      </w:tblGrid>
      <w:tr w:rsidR="00161CD3" w:rsidRPr="00776137" w14:paraId="09CBF405" w14:textId="77777777" w:rsidTr="008E17D9">
        <w:tc>
          <w:tcPr>
            <w:tcW w:w="249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FE55E3" w14:textId="77777777" w:rsidR="00161CD3" w:rsidRPr="00776137" w:rsidRDefault="00161CD3" w:rsidP="008E17D9">
            <w:pPr>
              <w:rPr>
                <w:rFonts w:ascii="Arial" w:hAnsi="Arial" w:cs="Arial"/>
              </w:rPr>
            </w:pPr>
            <w:r w:rsidRPr="00776137">
              <w:rPr>
                <w:rFonts w:ascii="Arial" w:eastAsia="Arial" w:hAnsi="Arial" w:cs="Arial"/>
                <w:b/>
                <w:sz w:val="20"/>
                <w:szCs w:val="20"/>
              </w:rPr>
              <w:t>ID</w:t>
            </w:r>
          </w:p>
        </w:tc>
        <w:tc>
          <w:tcPr>
            <w:tcW w:w="10260" w:type="dxa"/>
            <w:tcBorders>
              <w:top w:val="single" w:sz="6" w:space="0" w:color="000000"/>
              <w:left w:val="nil"/>
              <w:bottom w:val="single" w:sz="6" w:space="0" w:color="000000"/>
              <w:right w:val="single" w:sz="6" w:space="0" w:color="000000"/>
            </w:tcBorders>
            <w:tcMar>
              <w:top w:w="40" w:type="dxa"/>
              <w:left w:w="40" w:type="dxa"/>
              <w:bottom w:w="40" w:type="dxa"/>
              <w:right w:w="40" w:type="dxa"/>
            </w:tcMar>
            <w:vAlign w:val="center"/>
          </w:tcPr>
          <w:p w14:paraId="5EB45A50" w14:textId="77777777" w:rsidR="00161CD3" w:rsidRPr="00776137" w:rsidRDefault="00161CD3" w:rsidP="008E17D9">
            <w:pPr>
              <w:rPr>
                <w:rFonts w:ascii="Arial" w:hAnsi="Arial" w:cs="Arial"/>
              </w:rPr>
            </w:pPr>
            <w:r w:rsidRPr="00776137">
              <w:rPr>
                <w:rFonts w:ascii="Arial" w:eastAsia="Arial" w:hAnsi="Arial" w:cs="Arial"/>
                <w:sz w:val="20"/>
                <w:szCs w:val="20"/>
              </w:rPr>
              <w:t>Unique identifier for reference purposes.</w:t>
            </w:r>
          </w:p>
        </w:tc>
      </w:tr>
      <w:tr w:rsidR="00161CD3" w:rsidRPr="00776137" w14:paraId="77D6E1F3" w14:textId="77777777" w:rsidTr="008E17D9">
        <w:tc>
          <w:tcPr>
            <w:tcW w:w="2490"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0CB6AB2B" w14:textId="77777777" w:rsidR="00161CD3" w:rsidRPr="00776137" w:rsidRDefault="00161CD3" w:rsidP="008E17D9">
            <w:pPr>
              <w:rPr>
                <w:rFonts w:ascii="Arial" w:hAnsi="Arial" w:cs="Arial"/>
              </w:rPr>
            </w:pPr>
            <w:r w:rsidRPr="00776137">
              <w:rPr>
                <w:rFonts w:ascii="Arial" w:eastAsia="Arial" w:hAnsi="Arial" w:cs="Arial"/>
                <w:b/>
                <w:sz w:val="20"/>
                <w:szCs w:val="20"/>
              </w:rPr>
              <w:t>Requirement</w:t>
            </w:r>
          </w:p>
        </w:tc>
        <w:tc>
          <w:tcPr>
            <w:tcW w:w="10260"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3C1D720D" w14:textId="77777777" w:rsidR="00161CD3" w:rsidRPr="00776137" w:rsidRDefault="00161CD3" w:rsidP="008E17D9">
            <w:pPr>
              <w:rPr>
                <w:rFonts w:ascii="Arial" w:hAnsi="Arial" w:cs="Arial"/>
              </w:rPr>
            </w:pPr>
            <w:r w:rsidRPr="00776137">
              <w:rPr>
                <w:rFonts w:ascii="Arial" w:eastAsia="Arial" w:hAnsi="Arial" w:cs="Arial"/>
                <w:sz w:val="20"/>
                <w:szCs w:val="20"/>
              </w:rPr>
              <w:t>The specific function or behavior necessary to satisfy County business needs.</w:t>
            </w:r>
          </w:p>
        </w:tc>
      </w:tr>
      <w:tr w:rsidR="00161CD3" w:rsidRPr="00776137" w14:paraId="4153F993" w14:textId="77777777" w:rsidTr="008E17D9">
        <w:tc>
          <w:tcPr>
            <w:tcW w:w="2490"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0794D3D5" w14:textId="77777777" w:rsidR="00161CD3" w:rsidRPr="00776137" w:rsidRDefault="00161CD3" w:rsidP="008E17D9">
            <w:pPr>
              <w:rPr>
                <w:rFonts w:ascii="Arial" w:hAnsi="Arial" w:cs="Arial"/>
              </w:rPr>
            </w:pPr>
            <w:r w:rsidRPr="00776137">
              <w:rPr>
                <w:rFonts w:ascii="Arial" w:eastAsia="Arial" w:hAnsi="Arial" w:cs="Arial"/>
                <w:b/>
                <w:sz w:val="20"/>
                <w:szCs w:val="20"/>
              </w:rPr>
              <w:t>Standard (S)</w:t>
            </w:r>
          </w:p>
        </w:tc>
        <w:tc>
          <w:tcPr>
            <w:tcW w:w="10260"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26850870" w14:textId="77777777" w:rsidR="00161CD3" w:rsidRPr="00776137" w:rsidRDefault="00161CD3" w:rsidP="008E17D9">
            <w:pPr>
              <w:rPr>
                <w:rFonts w:ascii="Arial" w:hAnsi="Arial" w:cs="Arial"/>
              </w:rPr>
            </w:pPr>
            <w:r w:rsidRPr="00776137">
              <w:rPr>
                <w:rFonts w:ascii="Arial" w:eastAsia="Arial" w:hAnsi="Arial" w:cs="Arial"/>
                <w:sz w:val="20"/>
                <w:szCs w:val="20"/>
              </w:rPr>
              <w:t>The requirement is satisfied by the solution proposed without configuration. Where the requirement is satisfied by third-party software, indicate the third party product proposed.</w:t>
            </w:r>
          </w:p>
        </w:tc>
      </w:tr>
      <w:tr w:rsidR="00161CD3" w:rsidRPr="00776137" w14:paraId="44FBD805" w14:textId="77777777" w:rsidTr="008E17D9">
        <w:tc>
          <w:tcPr>
            <w:tcW w:w="2490"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126D1125" w14:textId="77777777" w:rsidR="00161CD3" w:rsidRPr="00776137" w:rsidRDefault="00161CD3" w:rsidP="008E17D9">
            <w:pPr>
              <w:rPr>
                <w:rFonts w:ascii="Arial" w:hAnsi="Arial" w:cs="Arial"/>
              </w:rPr>
            </w:pPr>
            <w:r w:rsidRPr="00776137">
              <w:rPr>
                <w:rFonts w:ascii="Arial" w:eastAsia="Arial" w:hAnsi="Arial" w:cs="Arial"/>
                <w:b/>
                <w:sz w:val="20"/>
                <w:szCs w:val="20"/>
              </w:rPr>
              <w:t>Configured (</w:t>
            </w:r>
            <w:proofErr w:type="spellStart"/>
            <w:r w:rsidRPr="00776137">
              <w:rPr>
                <w:rFonts w:ascii="Arial" w:eastAsia="Arial" w:hAnsi="Arial" w:cs="Arial"/>
                <w:b/>
                <w:sz w:val="20"/>
                <w:szCs w:val="20"/>
              </w:rPr>
              <w:t>Cf</w:t>
            </w:r>
            <w:proofErr w:type="spellEnd"/>
            <w:r w:rsidRPr="00776137">
              <w:rPr>
                <w:rFonts w:ascii="Arial" w:eastAsia="Arial" w:hAnsi="Arial" w:cs="Arial"/>
                <w:b/>
                <w:sz w:val="20"/>
                <w:szCs w:val="20"/>
              </w:rPr>
              <w:t>)</w:t>
            </w:r>
          </w:p>
        </w:tc>
        <w:tc>
          <w:tcPr>
            <w:tcW w:w="10260"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449C34A0" w14:textId="77777777" w:rsidR="00161CD3" w:rsidRPr="00776137" w:rsidRDefault="00161CD3" w:rsidP="008E17D9">
            <w:pPr>
              <w:rPr>
                <w:rFonts w:ascii="Arial" w:hAnsi="Arial" w:cs="Arial"/>
              </w:rPr>
            </w:pPr>
            <w:r w:rsidRPr="00776137">
              <w:rPr>
                <w:rFonts w:ascii="Arial" w:eastAsia="Arial" w:hAnsi="Arial" w:cs="Arial"/>
                <w:sz w:val="20"/>
                <w:szCs w:val="20"/>
              </w:rPr>
              <w:t>The requirement is not satisfied by the solution out of the box, but is satisfied by configuration.</w:t>
            </w:r>
          </w:p>
        </w:tc>
      </w:tr>
      <w:tr w:rsidR="00161CD3" w:rsidRPr="00776137" w14:paraId="3F10A0C9" w14:textId="77777777" w:rsidTr="008E17D9">
        <w:tc>
          <w:tcPr>
            <w:tcW w:w="2490"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7791253A" w14:textId="77777777" w:rsidR="00161CD3" w:rsidRPr="00776137" w:rsidRDefault="00161CD3" w:rsidP="008E17D9">
            <w:pPr>
              <w:rPr>
                <w:rFonts w:ascii="Arial" w:hAnsi="Arial" w:cs="Arial"/>
              </w:rPr>
            </w:pPr>
            <w:r w:rsidRPr="00776137">
              <w:rPr>
                <w:rFonts w:ascii="Arial" w:eastAsia="Arial" w:hAnsi="Arial" w:cs="Arial"/>
                <w:b/>
                <w:sz w:val="20"/>
                <w:szCs w:val="20"/>
              </w:rPr>
              <w:t>Customized (Cs)</w:t>
            </w:r>
          </w:p>
        </w:tc>
        <w:tc>
          <w:tcPr>
            <w:tcW w:w="10260"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388EA60F" w14:textId="77777777" w:rsidR="00161CD3" w:rsidRPr="00776137" w:rsidRDefault="00161CD3" w:rsidP="008E17D9">
            <w:pPr>
              <w:rPr>
                <w:rFonts w:ascii="Arial" w:hAnsi="Arial" w:cs="Arial"/>
              </w:rPr>
            </w:pPr>
            <w:r w:rsidRPr="00776137">
              <w:rPr>
                <w:rFonts w:ascii="Arial" w:eastAsia="Arial" w:hAnsi="Arial" w:cs="Arial"/>
                <w:sz w:val="20"/>
                <w:szCs w:val="20"/>
              </w:rPr>
              <w:t>A modification to the solution is required to satisfy this requirement. Provide an explanation of the volume of labor and work complexity. In addition, indicate whether the requirement will be satisfied by an upcoming release, and if so, give the version number and date of release.</w:t>
            </w:r>
          </w:p>
        </w:tc>
      </w:tr>
      <w:tr w:rsidR="00161CD3" w:rsidRPr="00776137" w14:paraId="7FB15621" w14:textId="77777777" w:rsidTr="008E17D9">
        <w:tc>
          <w:tcPr>
            <w:tcW w:w="2490"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60790090" w14:textId="77777777" w:rsidR="00161CD3" w:rsidRPr="00776137" w:rsidRDefault="00161CD3" w:rsidP="008E17D9">
            <w:pPr>
              <w:rPr>
                <w:rFonts w:ascii="Arial" w:hAnsi="Arial" w:cs="Arial"/>
              </w:rPr>
            </w:pPr>
            <w:r w:rsidRPr="00776137">
              <w:rPr>
                <w:rFonts w:ascii="Arial" w:eastAsia="Arial" w:hAnsi="Arial" w:cs="Arial"/>
                <w:b/>
                <w:sz w:val="20"/>
                <w:szCs w:val="20"/>
              </w:rPr>
              <w:t>Unavailable (U)</w:t>
            </w:r>
          </w:p>
        </w:tc>
        <w:tc>
          <w:tcPr>
            <w:tcW w:w="10260"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4A642EC1" w14:textId="77777777" w:rsidR="00161CD3" w:rsidRPr="00776137" w:rsidRDefault="00161CD3" w:rsidP="008E17D9">
            <w:pPr>
              <w:rPr>
                <w:rFonts w:ascii="Arial" w:hAnsi="Arial" w:cs="Arial"/>
              </w:rPr>
            </w:pPr>
            <w:r w:rsidRPr="00776137">
              <w:rPr>
                <w:rFonts w:ascii="Arial" w:eastAsia="Arial" w:hAnsi="Arial" w:cs="Arial"/>
                <w:sz w:val="20"/>
                <w:szCs w:val="20"/>
              </w:rPr>
              <w:t>The solution will not satisfy the requirement.</w:t>
            </w:r>
          </w:p>
        </w:tc>
      </w:tr>
      <w:tr w:rsidR="00161CD3" w:rsidRPr="00776137" w14:paraId="3E8DC03D" w14:textId="77777777" w:rsidTr="008E17D9">
        <w:tc>
          <w:tcPr>
            <w:tcW w:w="2490"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55D63542" w14:textId="77777777" w:rsidR="00161CD3" w:rsidRPr="00776137" w:rsidRDefault="00161CD3" w:rsidP="008E17D9">
            <w:pPr>
              <w:rPr>
                <w:rFonts w:ascii="Arial" w:hAnsi="Arial" w:cs="Arial"/>
              </w:rPr>
            </w:pPr>
            <w:r w:rsidRPr="00776137">
              <w:rPr>
                <w:rFonts w:ascii="Arial" w:eastAsia="Arial" w:hAnsi="Arial" w:cs="Arial"/>
                <w:b/>
                <w:sz w:val="20"/>
                <w:szCs w:val="20"/>
              </w:rPr>
              <w:t>Not Applicable (NA)</w:t>
            </w:r>
          </w:p>
        </w:tc>
        <w:tc>
          <w:tcPr>
            <w:tcW w:w="10260"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50051D61" w14:textId="77777777" w:rsidR="00161CD3" w:rsidRPr="00776137" w:rsidRDefault="00161CD3" w:rsidP="008E17D9">
            <w:pPr>
              <w:rPr>
                <w:rFonts w:ascii="Arial" w:hAnsi="Arial" w:cs="Arial"/>
              </w:rPr>
            </w:pPr>
            <w:r w:rsidRPr="00776137">
              <w:rPr>
                <w:rFonts w:ascii="Arial" w:eastAsia="Arial" w:hAnsi="Arial" w:cs="Arial"/>
                <w:sz w:val="20"/>
                <w:szCs w:val="20"/>
              </w:rPr>
              <w:t>The requirement is not applicable to the proposed solution.  E.g., a server operating system requirement would not be applicable for a cloud-based or hosted solution.</w:t>
            </w:r>
          </w:p>
        </w:tc>
      </w:tr>
      <w:tr w:rsidR="00161CD3" w:rsidRPr="00776137" w14:paraId="73A33D97" w14:textId="77777777" w:rsidTr="008E17D9">
        <w:tc>
          <w:tcPr>
            <w:tcW w:w="2490"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2659E70C" w14:textId="77777777" w:rsidR="00161CD3" w:rsidRPr="00776137" w:rsidRDefault="00161CD3" w:rsidP="008E17D9">
            <w:pPr>
              <w:rPr>
                <w:rFonts w:ascii="Arial" w:hAnsi="Arial" w:cs="Arial"/>
              </w:rPr>
            </w:pPr>
            <w:r w:rsidRPr="00776137">
              <w:rPr>
                <w:rFonts w:ascii="Arial" w:eastAsia="Arial" w:hAnsi="Arial" w:cs="Arial"/>
                <w:b/>
                <w:sz w:val="20"/>
                <w:szCs w:val="20"/>
              </w:rPr>
              <w:t>Describe how requirement will be met</w:t>
            </w:r>
          </w:p>
        </w:tc>
        <w:tc>
          <w:tcPr>
            <w:tcW w:w="10260"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42B56B36" w14:textId="77777777" w:rsidR="00161CD3" w:rsidRPr="00776137" w:rsidRDefault="00161CD3" w:rsidP="008E17D9">
            <w:pPr>
              <w:rPr>
                <w:rFonts w:ascii="Arial" w:hAnsi="Arial" w:cs="Arial"/>
              </w:rPr>
            </w:pPr>
            <w:r w:rsidRPr="00776137">
              <w:rPr>
                <w:rFonts w:ascii="Arial" w:eastAsia="Arial" w:hAnsi="Arial" w:cs="Arial"/>
                <w:sz w:val="20"/>
                <w:szCs w:val="20"/>
              </w:rPr>
              <w:t>Details regarding the delivery of the requirement. Narrative must adequately describe how the Vendor solution can satisfy the requirement. Screenshots, sample reports, or supporting documentation may be included in the response. Use extra pages as necessary and include the ID#.</w:t>
            </w:r>
          </w:p>
        </w:tc>
      </w:tr>
    </w:tbl>
    <w:p w14:paraId="20490B72" w14:textId="56A092F1" w:rsidR="008276C3" w:rsidRDefault="008276C3" w:rsidP="00161CD3">
      <w:pPr>
        <w:pStyle w:val="Heading2"/>
        <w:rPr>
          <w:rFonts w:ascii="Arial" w:hAnsi="Arial" w:cs="Arial"/>
          <w:color w:val="538135" w:themeColor="accent6" w:themeShade="BF"/>
        </w:rPr>
      </w:pPr>
      <w:bookmarkStart w:id="3" w:name="h.q2i049u4zmp0" w:colFirst="0" w:colLast="0"/>
      <w:bookmarkEnd w:id="3"/>
    </w:p>
    <w:p w14:paraId="6932159E" w14:textId="77777777" w:rsidR="008276C3" w:rsidRDefault="008276C3">
      <w:pPr>
        <w:rPr>
          <w:rFonts w:ascii="Arial" w:hAnsi="Arial" w:cs="Arial"/>
          <w:b/>
          <w:snapToGrid w:val="0"/>
          <w:color w:val="538135" w:themeColor="accent6" w:themeShade="BF"/>
          <w:sz w:val="22"/>
          <w:szCs w:val="20"/>
        </w:rPr>
      </w:pPr>
      <w:r>
        <w:rPr>
          <w:rFonts w:ascii="Arial" w:hAnsi="Arial" w:cs="Arial"/>
          <w:color w:val="538135" w:themeColor="accent6" w:themeShade="BF"/>
        </w:rPr>
        <w:br w:type="page"/>
      </w:r>
    </w:p>
    <w:p w14:paraId="46F0540E" w14:textId="77777777" w:rsidR="00161CD3" w:rsidRPr="00776137" w:rsidRDefault="00161CD3" w:rsidP="00161CD3">
      <w:pPr>
        <w:pStyle w:val="Heading2"/>
        <w:rPr>
          <w:rFonts w:ascii="Arial" w:hAnsi="Arial" w:cs="Arial"/>
          <w:color w:val="538135" w:themeColor="accent6" w:themeShade="BF"/>
        </w:rPr>
      </w:pPr>
      <w:r w:rsidRPr="00776137">
        <w:rPr>
          <w:rFonts w:ascii="Arial" w:hAnsi="Arial" w:cs="Arial"/>
          <w:color w:val="538135" w:themeColor="accent6" w:themeShade="BF"/>
        </w:rPr>
        <w:lastRenderedPageBreak/>
        <w:t>Configuration and System Administration</w:t>
      </w:r>
    </w:p>
    <w:p w14:paraId="51483F8A" w14:textId="77777777" w:rsidR="00161CD3" w:rsidRDefault="00161CD3" w:rsidP="00161CD3">
      <w:pPr>
        <w:rPr>
          <w:rFonts w:ascii="Arial" w:hAnsi="Arial" w:cs="Arial"/>
        </w:rPr>
      </w:pPr>
      <w:r w:rsidRPr="00776137">
        <w:rPr>
          <w:rFonts w:ascii="Arial" w:hAnsi="Arial" w:cs="Arial"/>
        </w:rPr>
        <w:t xml:space="preserve">The following requirements relate to functionality used primarily by </w:t>
      </w:r>
      <w:r w:rsidR="00D245A7">
        <w:rPr>
          <w:rFonts w:ascii="Arial" w:hAnsi="Arial" w:cs="Arial"/>
        </w:rPr>
        <w:t>application</w:t>
      </w:r>
      <w:r w:rsidR="00D245A7" w:rsidRPr="00776137">
        <w:rPr>
          <w:rFonts w:ascii="Arial" w:hAnsi="Arial" w:cs="Arial"/>
        </w:rPr>
        <w:t xml:space="preserve"> </w:t>
      </w:r>
      <w:r w:rsidRPr="00776137">
        <w:rPr>
          <w:rFonts w:ascii="Arial" w:hAnsi="Arial" w:cs="Arial"/>
        </w:rPr>
        <w:t>administrators and power users to both initially configure the system as well as make modifications to that configuration over time.</w:t>
      </w:r>
    </w:p>
    <w:p w14:paraId="4EDE7593" w14:textId="77777777" w:rsidR="00CC277F" w:rsidRPr="00776137" w:rsidRDefault="00CC277F" w:rsidP="00161CD3">
      <w:pPr>
        <w:rPr>
          <w:rFonts w:ascii="Arial" w:hAnsi="Arial" w:cs="Arial"/>
        </w:rPr>
      </w:pPr>
    </w:p>
    <w:tbl>
      <w:tblPr>
        <w:tblW w:w="12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4320"/>
        <w:gridCol w:w="570"/>
        <w:gridCol w:w="570"/>
        <w:gridCol w:w="570"/>
        <w:gridCol w:w="570"/>
        <w:gridCol w:w="570"/>
        <w:gridCol w:w="5040"/>
      </w:tblGrid>
      <w:tr w:rsidR="00161CD3" w:rsidRPr="00776137" w14:paraId="19A58ADF" w14:textId="77777777" w:rsidTr="008E17D9">
        <w:tc>
          <w:tcPr>
            <w:tcW w:w="570" w:type="dxa"/>
            <w:shd w:val="clear" w:color="auto" w:fill="C5E0B3" w:themeFill="accent6" w:themeFillTint="66"/>
            <w:tcMar>
              <w:top w:w="100" w:type="dxa"/>
              <w:left w:w="100" w:type="dxa"/>
              <w:bottom w:w="100" w:type="dxa"/>
              <w:right w:w="100" w:type="dxa"/>
            </w:tcMar>
          </w:tcPr>
          <w:p w14:paraId="086E6A7B" w14:textId="77777777" w:rsidR="00161CD3" w:rsidRPr="00776137" w:rsidRDefault="00161CD3" w:rsidP="008E17D9">
            <w:pPr>
              <w:jc w:val="center"/>
              <w:rPr>
                <w:rFonts w:ascii="Arial" w:hAnsi="Arial" w:cs="Arial"/>
              </w:rPr>
            </w:pPr>
            <w:r w:rsidRPr="00776137">
              <w:rPr>
                <w:rFonts w:ascii="Arial" w:hAnsi="Arial" w:cs="Arial"/>
                <w:b/>
              </w:rPr>
              <w:t>ID</w:t>
            </w:r>
          </w:p>
        </w:tc>
        <w:tc>
          <w:tcPr>
            <w:tcW w:w="4320" w:type="dxa"/>
            <w:shd w:val="clear" w:color="auto" w:fill="C5E0B3" w:themeFill="accent6" w:themeFillTint="66"/>
            <w:tcMar>
              <w:top w:w="100" w:type="dxa"/>
              <w:left w:w="100" w:type="dxa"/>
              <w:bottom w:w="100" w:type="dxa"/>
              <w:right w:w="100" w:type="dxa"/>
            </w:tcMar>
          </w:tcPr>
          <w:p w14:paraId="78F6F519" w14:textId="77777777" w:rsidR="00161CD3" w:rsidRPr="00776137" w:rsidRDefault="00161CD3" w:rsidP="008E17D9">
            <w:pPr>
              <w:jc w:val="center"/>
              <w:rPr>
                <w:rFonts w:ascii="Arial" w:hAnsi="Arial" w:cs="Arial"/>
              </w:rPr>
            </w:pPr>
            <w:r w:rsidRPr="00776137">
              <w:rPr>
                <w:rFonts w:ascii="Arial" w:hAnsi="Arial" w:cs="Arial"/>
                <w:b/>
              </w:rPr>
              <w:t>Requirement</w:t>
            </w:r>
          </w:p>
        </w:tc>
        <w:tc>
          <w:tcPr>
            <w:tcW w:w="570" w:type="dxa"/>
            <w:shd w:val="clear" w:color="auto" w:fill="C5E0B3" w:themeFill="accent6" w:themeFillTint="66"/>
            <w:tcMar>
              <w:top w:w="100" w:type="dxa"/>
              <w:left w:w="100" w:type="dxa"/>
              <w:bottom w:w="100" w:type="dxa"/>
              <w:right w:w="100" w:type="dxa"/>
            </w:tcMar>
          </w:tcPr>
          <w:p w14:paraId="6B7269C5" w14:textId="77777777" w:rsidR="00161CD3" w:rsidRPr="00776137" w:rsidRDefault="00161CD3" w:rsidP="008E17D9">
            <w:pPr>
              <w:jc w:val="center"/>
              <w:rPr>
                <w:rFonts w:ascii="Arial" w:hAnsi="Arial" w:cs="Arial"/>
              </w:rPr>
            </w:pPr>
            <w:r w:rsidRPr="00776137">
              <w:rPr>
                <w:rFonts w:ascii="Arial" w:hAnsi="Arial" w:cs="Arial"/>
                <w:b/>
              </w:rPr>
              <w:t>S</w:t>
            </w:r>
          </w:p>
        </w:tc>
        <w:tc>
          <w:tcPr>
            <w:tcW w:w="570" w:type="dxa"/>
            <w:shd w:val="clear" w:color="auto" w:fill="C5E0B3" w:themeFill="accent6" w:themeFillTint="66"/>
            <w:tcMar>
              <w:top w:w="100" w:type="dxa"/>
              <w:left w:w="100" w:type="dxa"/>
              <w:bottom w:w="100" w:type="dxa"/>
              <w:right w:w="100" w:type="dxa"/>
            </w:tcMar>
          </w:tcPr>
          <w:p w14:paraId="16937CF8" w14:textId="77777777" w:rsidR="00161CD3" w:rsidRPr="00776137" w:rsidRDefault="00161CD3" w:rsidP="008E17D9">
            <w:pPr>
              <w:jc w:val="center"/>
              <w:rPr>
                <w:rFonts w:ascii="Arial" w:hAnsi="Arial" w:cs="Arial"/>
              </w:rPr>
            </w:pPr>
            <w:proofErr w:type="spellStart"/>
            <w:r w:rsidRPr="00776137">
              <w:rPr>
                <w:rFonts w:ascii="Arial" w:hAnsi="Arial" w:cs="Arial"/>
                <w:b/>
              </w:rPr>
              <w:t>Cf</w:t>
            </w:r>
            <w:proofErr w:type="spellEnd"/>
          </w:p>
        </w:tc>
        <w:tc>
          <w:tcPr>
            <w:tcW w:w="570" w:type="dxa"/>
            <w:shd w:val="clear" w:color="auto" w:fill="C5E0B3" w:themeFill="accent6" w:themeFillTint="66"/>
            <w:tcMar>
              <w:top w:w="100" w:type="dxa"/>
              <w:left w:w="100" w:type="dxa"/>
              <w:bottom w:w="100" w:type="dxa"/>
              <w:right w:w="100" w:type="dxa"/>
            </w:tcMar>
          </w:tcPr>
          <w:p w14:paraId="446FD1C1" w14:textId="77777777" w:rsidR="00161CD3" w:rsidRPr="00776137" w:rsidRDefault="00161CD3" w:rsidP="008E17D9">
            <w:pPr>
              <w:jc w:val="center"/>
              <w:rPr>
                <w:rFonts w:ascii="Arial" w:hAnsi="Arial" w:cs="Arial"/>
              </w:rPr>
            </w:pPr>
            <w:r w:rsidRPr="00776137">
              <w:rPr>
                <w:rFonts w:ascii="Arial" w:hAnsi="Arial" w:cs="Arial"/>
                <w:b/>
              </w:rPr>
              <w:t>Cs</w:t>
            </w:r>
          </w:p>
        </w:tc>
        <w:tc>
          <w:tcPr>
            <w:tcW w:w="570" w:type="dxa"/>
            <w:shd w:val="clear" w:color="auto" w:fill="C5E0B3" w:themeFill="accent6" w:themeFillTint="66"/>
            <w:tcMar>
              <w:top w:w="100" w:type="dxa"/>
              <w:left w:w="100" w:type="dxa"/>
              <w:bottom w:w="100" w:type="dxa"/>
              <w:right w:w="100" w:type="dxa"/>
            </w:tcMar>
          </w:tcPr>
          <w:p w14:paraId="2E08A884" w14:textId="77777777" w:rsidR="00161CD3" w:rsidRPr="00776137" w:rsidRDefault="00161CD3" w:rsidP="008E17D9">
            <w:pPr>
              <w:jc w:val="center"/>
              <w:rPr>
                <w:rFonts w:ascii="Arial" w:hAnsi="Arial" w:cs="Arial"/>
              </w:rPr>
            </w:pPr>
            <w:r w:rsidRPr="00776137">
              <w:rPr>
                <w:rFonts w:ascii="Arial" w:hAnsi="Arial" w:cs="Arial"/>
                <w:b/>
              </w:rPr>
              <w:t>U</w:t>
            </w:r>
          </w:p>
        </w:tc>
        <w:tc>
          <w:tcPr>
            <w:tcW w:w="570" w:type="dxa"/>
            <w:shd w:val="clear" w:color="auto" w:fill="C5E0B3" w:themeFill="accent6" w:themeFillTint="66"/>
            <w:tcMar>
              <w:top w:w="100" w:type="dxa"/>
              <w:left w:w="100" w:type="dxa"/>
              <w:bottom w:w="100" w:type="dxa"/>
              <w:right w:w="100" w:type="dxa"/>
            </w:tcMar>
          </w:tcPr>
          <w:p w14:paraId="13EA8010" w14:textId="77777777" w:rsidR="00161CD3" w:rsidRPr="00776137" w:rsidRDefault="00161CD3" w:rsidP="008E17D9">
            <w:pPr>
              <w:jc w:val="center"/>
              <w:rPr>
                <w:rFonts w:ascii="Arial" w:hAnsi="Arial" w:cs="Arial"/>
              </w:rPr>
            </w:pPr>
            <w:r w:rsidRPr="00776137">
              <w:rPr>
                <w:rFonts w:ascii="Arial" w:hAnsi="Arial" w:cs="Arial"/>
                <w:b/>
              </w:rPr>
              <w:t>NA</w:t>
            </w:r>
          </w:p>
        </w:tc>
        <w:tc>
          <w:tcPr>
            <w:tcW w:w="5040" w:type="dxa"/>
            <w:shd w:val="clear" w:color="auto" w:fill="C5E0B3" w:themeFill="accent6" w:themeFillTint="66"/>
            <w:tcMar>
              <w:top w:w="100" w:type="dxa"/>
              <w:left w:w="100" w:type="dxa"/>
              <w:bottom w:w="100" w:type="dxa"/>
              <w:right w:w="100" w:type="dxa"/>
            </w:tcMar>
          </w:tcPr>
          <w:p w14:paraId="3D48FAB4" w14:textId="77777777" w:rsidR="00161CD3" w:rsidRPr="00776137" w:rsidRDefault="00161CD3" w:rsidP="008E17D9">
            <w:pPr>
              <w:jc w:val="center"/>
              <w:rPr>
                <w:rFonts w:ascii="Arial" w:hAnsi="Arial" w:cs="Arial"/>
              </w:rPr>
            </w:pPr>
            <w:r w:rsidRPr="00776137">
              <w:rPr>
                <w:rFonts w:ascii="Arial" w:hAnsi="Arial" w:cs="Arial"/>
                <w:b/>
              </w:rPr>
              <w:t>Describe how this requirement will be met</w:t>
            </w:r>
          </w:p>
        </w:tc>
      </w:tr>
      <w:tr w:rsidR="00161CD3" w:rsidRPr="00776137" w14:paraId="0822EE04" w14:textId="77777777" w:rsidTr="008E17D9">
        <w:tc>
          <w:tcPr>
            <w:tcW w:w="570" w:type="dxa"/>
            <w:tcMar>
              <w:top w:w="100" w:type="dxa"/>
              <w:left w:w="100" w:type="dxa"/>
              <w:bottom w:w="100" w:type="dxa"/>
              <w:right w:w="100" w:type="dxa"/>
            </w:tcMar>
            <w:vAlign w:val="center"/>
          </w:tcPr>
          <w:p w14:paraId="2BF4EB28" w14:textId="77777777" w:rsidR="00161CD3" w:rsidRPr="00776137" w:rsidRDefault="00161CD3" w:rsidP="008E17D9">
            <w:pPr>
              <w:rPr>
                <w:rFonts w:ascii="Arial" w:hAnsi="Arial" w:cs="Arial"/>
              </w:rPr>
            </w:pPr>
            <w:r w:rsidRPr="00776137">
              <w:rPr>
                <w:rFonts w:ascii="Arial" w:hAnsi="Arial" w:cs="Arial"/>
                <w:sz w:val="20"/>
                <w:szCs w:val="20"/>
              </w:rPr>
              <w:t>1</w:t>
            </w:r>
          </w:p>
        </w:tc>
        <w:tc>
          <w:tcPr>
            <w:tcW w:w="4320" w:type="dxa"/>
            <w:tcMar>
              <w:top w:w="100" w:type="dxa"/>
              <w:left w:w="100" w:type="dxa"/>
              <w:bottom w:w="100" w:type="dxa"/>
              <w:right w:w="100" w:type="dxa"/>
            </w:tcMar>
            <w:vAlign w:val="center"/>
          </w:tcPr>
          <w:p w14:paraId="33573E86" w14:textId="77777777" w:rsidR="00161CD3" w:rsidRPr="00776137" w:rsidRDefault="00161CD3" w:rsidP="008E17D9">
            <w:pPr>
              <w:rPr>
                <w:rFonts w:ascii="Arial" w:hAnsi="Arial" w:cs="Arial"/>
              </w:rPr>
            </w:pPr>
            <w:r w:rsidRPr="00776137">
              <w:rPr>
                <w:rFonts w:ascii="Arial" w:hAnsi="Arial" w:cs="Arial"/>
                <w:sz w:val="20"/>
                <w:szCs w:val="20"/>
              </w:rPr>
              <w:t xml:space="preserve">Allow the creation of custom fields that meet the needs of the County to be related to all aspects of the system </w:t>
            </w:r>
            <w:r w:rsidR="00633419">
              <w:rPr>
                <w:rFonts w:ascii="Arial" w:hAnsi="Arial" w:cs="Arial"/>
                <w:sz w:val="20"/>
                <w:szCs w:val="20"/>
              </w:rPr>
              <w:t>–</w:t>
            </w:r>
            <w:r w:rsidRPr="00776137">
              <w:rPr>
                <w:rFonts w:ascii="Arial" w:hAnsi="Arial" w:cs="Arial"/>
                <w:sz w:val="20"/>
                <w:szCs w:val="20"/>
              </w:rPr>
              <w:t xml:space="preserve"> projects, businesses, locations, people, organizations or individuals, permits, </w:t>
            </w:r>
            <w:r>
              <w:rPr>
                <w:rFonts w:ascii="Arial" w:hAnsi="Arial" w:cs="Arial"/>
                <w:sz w:val="20"/>
                <w:szCs w:val="20"/>
              </w:rPr>
              <w:t>plan</w:t>
            </w:r>
            <w:r w:rsidRPr="00776137">
              <w:rPr>
                <w:rFonts w:ascii="Arial" w:hAnsi="Arial" w:cs="Arial"/>
                <w:sz w:val="20"/>
                <w:szCs w:val="20"/>
              </w:rPr>
              <w:t>s, etc.</w:t>
            </w:r>
          </w:p>
        </w:tc>
        <w:tc>
          <w:tcPr>
            <w:tcW w:w="570" w:type="dxa"/>
            <w:tcMar>
              <w:top w:w="100" w:type="dxa"/>
              <w:left w:w="100" w:type="dxa"/>
              <w:bottom w:w="100" w:type="dxa"/>
              <w:right w:w="100" w:type="dxa"/>
            </w:tcMar>
            <w:vAlign w:val="center"/>
          </w:tcPr>
          <w:p w14:paraId="2F729D49"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CC8E658"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31186D4"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BDC9A02"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6D3AA39"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65819F61" w14:textId="77777777" w:rsidR="00161CD3" w:rsidRPr="00776137" w:rsidRDefault="00161CD3" w:rsidP="008E17D9">
            <w:pPr>
              <w:rPr>
                <w:rFonts w:ascii="Arial" w:hAnsi="Arial" w:cs="Arial"/>
              </w:rPr>
            </w:pPr>
          </w:p>
        </w:tc>
      </w:tr>
      <w:tr w:rsidR="00161CD3" w:rsidRPr="00776137" w14:paraId="75C18EB1" w14:textId="77777777" w:rsidTr="008E17D9">
        <w:tc>
          <w:tcPr>
            <w:tcW w:w="570" w:type="dxa"/>
            <w:tcMar>
              <w:top w:w="100" w:type="dxa"/>
              <w:left w:w="100" w:type="dxa"/>
              <w:bottom w:w="100" w:type="dxa"/>
              <w:right w:w="100" w:type="dxa"/>
            </w:tcMar>
            <w:vAlign w:val="center"/>
          </w:tcPr>
          <w:p w14:paraId="78273FF6" w14:textId="77777777" w:rsidR="00161CD3" w:rsidRPr="00776137" w:rsidRDefault="00161CD3" w:rsidP="008E17D9">
            <w:pPr>
              <w:rPr>
                <w:rFonts w:ascii="Arial" w:hAnsi="Arial" w:cs="Arial"/>
              </w:rPr>
            </w:pPr>
            <w:r w:rsidRPr="00776137">
              <w:rPr>
                <w:rFonts w:ascii="Arial" w:hAnsi="Arial" w:cs="Arial"/>
                <w:sz w:val="20"/>
                <w:szCs w:val="20"/>
              </w:rPr>
              <w:t>2</w:t>
            </w:r>
          </w:p>
        </w:tc>
        <w:tc>
          <w:tcPr>
            <w:tcW w:w="4320" w:type="dxa"/>
            <w:tcMar>
              <w:top w:w="100" w:type="dxa"/>
              <w:left w:w="100" w:type="dxa"/>
              <w:bottom w:w="100" w:type="dxa"/>
              <w:right w:w="100" w:type="dxa"/>
            </w:tcMar>
            <w:vAlign w:val="center"/>
          </w:tcPr>
          <w:p w14:paraId="0CDEEDA9" w14:textId="77777777" w:rsidR="00161CD3" w:rsidRPr="00776137" w:rsidRDefault="00161CD3" w:rsidP="008E17D9">
            <w:pPr>
              <w:rPr>
                <w:rFonts w:ascii="Arial" w:hAnsi="Arial" w:cs="Arial"/>
              </w:rPr>
            </w:pPr>
            <w:r w:rsidRPr="00776137">
              <w:rPr>
                <w:rFonts w:ascii="Arial" w:hAnsi="Arial" w:cs="Arial"/>
                <w:sz w:val="20"/>
                <w:szCs w:val="20"/>
              </w:rPr>
              <w:t xml:space="preserve">County maintainable code tables and lists with the ability to designate defaults, set effective dates, and configure dependent choice rules (e.g. selecting choice </w:t>
            </w:r>
            <w:proofErr w:type="gramStart"/>
            <w:r w:rsidRPr="00776137">
              <w:rPr>
                <w:rFonts w:ascii="Arial" w:hAnsi="Arial" w:cs="Arial"/>
                <w:sz w:val="20"/>
                <w:szCs w:val="20"/>
              </w:rPr>
              <w:t>A</w:t>
            </w:r>
            <w:proofErr w:type="gramEnd"/>
            <w:r w:rsidRPr="00776137">
              <w:rPr>
                <w:rFonts w:ascii="Arial" w:hAnsi="Arial" w:cs="Arial"/>
                <w:sz w:val="20"/>
                <w:szCs w:val="20"/>
              </w:rPr>
              <w:t xml:space="preserve"> on field 1 limits the users choices on field 2 to options C, D and F).</w:t>
            </w:r>
          </w:p>
        </w:tc>
        <w:tc>
          <w:tcPr>
            <w:tcW w:w="570" w:type="dxa"/>
            <w:tcMar>
              <w:top w:w="100" w:type="dxa"/>
              <w:left w:w="100" w:type="dxa"/>
              <w:bottom w:w="100" w:type="dxa"/>
              <w:right w:w="100" w:type="dxa"/>
            </w:tcMar>
            <w:vAlign w:val="center"/>
          </w:tcPr>
          <w:p w14:paraId="76F2DBB5"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C0AFD5E"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42ADDB9"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892CF70"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3D0C133"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61F3A91C" w14:textId="77777777" w:rsidR="00161CD3" w:rsidRPr="00776137" w:rsidRDefault="00161CD3" w:rsidP="008E17D9">
            <w:pPr>
              <w:rPr>
                <w:rFonts w:ascii="Arial" w:hAnsi="Arial" w:cs="Arial"/>
              </w:rPr>
            </w:pPr>
          </w:p>
        </w:tc>
      </w:tr>
      <w:tr w:rsidR="00161CD3" w:rsidRPr="00776137" w14:paraId="7F500DED" w14:textId="77777777" w:rsidTr="008E17D9">
        <w:tc>
          <w:tcPr>
            <w:tcW w:w="570" w:type="dxa"/>
            <w:tcMar>
              <w:top w:w="100" w:type="dxa"/>
              <w:left w:w="100" w:type="dxa"/>
              <w:bottom w:w="100" w:type="dxa"/>
              <w:right w:w="100" w:type="dxa"/>
            </w:tcMar>
            <w:vAlign w:val="center"/>
          </w:tcPr>
          <w:p w14:paraId="1628B66D" w14:textId="77777777" w:rsidR="00161CD3" w:rsidRPr="00776137" w:rsidRDefault="00161CD3" w:rsidP="008E17D9">
            <w:pPr>
              <w:rPr>
                <w:rFonts w:ascii="Arial" w:hAnsi="Arial" w:cs="Arial"/>
              </w:rPr>
            </w:pPr>
            <w:r w:rsidRPr="00776137">
              <w:rPr>
                <w:rFonts w:ascii="Arial" w:hAnsi="Arial" w:cs="Arial"/>
                <w:sz w:val="20"/>
                <w:szCs w:val="20"/>
              </w:rPr>
              <w:t>3</w:t>
            </w:r>
          </w:p>
        </w:tc>
        <w:tc>
          <w:tcPr>
            <w:tcW w:w="4320" w:type="dxa"/>
            <w:tcMar>
              <w:top w:w="100" w:type="dxa"/>
              <w:left w:w="100" w:type="dxa"/>
              <w:bottom w:w="100" w:type="dxa"/>
              <w:right w:w="100" w:type="dxa"/>
            </w:tcMar>
            <w:vAlign w:val="center"/>
          </w:tcPr>
          <w:p w14:paraId="38A46ED7" w14:textId="77777777" w:rsidR="00161CD3" w:rsidRPr="00776137" w:rsidRDefault="00161CD3" w:rsidP="008E17D9">
            <w:pPr>
              <w:rPr>
                <w:rFonts w:ascii="Arial" w:hAnsi="Arial" w:cs="Arial"/>
              </w:rPr>
            </w:pPr>
            <w:r w:rsidRPr="00776137">
              <w:rPr>
                <w:rFonts w:ascii="Arial" w:hAnsi="Arial" w:cs="Arial"/>
                <w:sz w:val="20"/>
                <w:szCs w:val="20"/>
              </w:rPr>
              <w:t>Specify business rules and formats for data fields including both custom and vendor-defined fields.  E.g. check for duplicates, date validation, data length, field type, private vs public, data formats, etc.</w:t>
            </w:r>
          </w:p>
        </w:tc>
        <w:tc>
          <w:tcPr>
            <w:tcW w:w="570" w:type="dxa"/>
            <w:tcMar>
              <w:top w:w="100" w:type="dxa"/>
              <w:left w:w="100" w:type="dxa"/>
              <w:bottom w:w="100" w:type="dxa"/>
              <w:right w:w="100" w:type="dxa"/>
            </w:tcMar>
            <w:vAlign w:val="center"/>
          </w:tcPr>
          <w:p w14:paraId="1BFEEF1A"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78DD681"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5C6571C"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AD53282"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7AE6EB4"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7F266959" w14:textId="77777777" w:rsidR="00161CD3" w:rsidRPr="00776137" w:rsidRDefault="00161CD3" w:rsidP="008E17D9">
            <w:pPr>
              <w:rPr>
                <w:rFonts w:ascii="Arial" w:hAnsi="Arial" w:cs="Arial"/>
              </w:rPr>
            </w:pPr>
          </w:p>
        </w:tc>
      </w:tr>
      <w:tr w:rsidR="00161CD3" w:rsidRPr="00776137" w14:paraId="2D8E1356" w14:textId="77777777" w:rsidTr="008E17D9">
        <w:tc>
          <w:tcPr>
            <w:tcW w:w="570" w:type="dxa"/>
            <w:tcMar>
              <w:top w:w="100" w:type="dxa"/>
              <w:left w:w="100" w:type="dxa"/>
              <w:bottom w:w="100" w:type="dxa"/>
              <w:right w:w="100" w:type="dxa"/>
            </w:tcMar>
            <w:vAlign w:val="center"/>
          </w:tcPr>
          <w:p w14:paraId="59896E3F" w14:textId="77777777" w:rsidR="00161CD3" w:rsidRPr="00776137" w:rsidRDefault="00161CD3" w:rsidP="008E17D9">
            <w:pPr>
              <w:rPr>
                <w:rFonts w:ascii="Arial" w:hAnsi="Arial" w:cs="Arial"/>
              </w:rPr>
            </w:pPr>
            <w:r w:rsidRPr="00776137">
              <w:rPr>
                <w:rFonts w:ascii="Arial" w:hAnsi="Arial" w:cs="Arial"/>
                <w:sz w:val="20"/>
                <w:szCs w:val="20"/>
              </w:rPr>
              <w:t>4</w:t>
            </w:r>
          </w:p>
        </w:tc>
        <w:tc>
          <w:tcPr>
            <w:tcW w:w="4320" w:type="dxa"/>
            <w:tcMar>
              <w:top w:w="100" w:type="dxa"/>
              <w:left w:w="100" w:type="dxa"/>
              <w:bottom w:w="100" w:type="dxa"/>
              <w:right w:w="100" w:type="dxa"/>
            </w:tcMar>
            <w:vAlign w:val="center"/>
          </w:tcPr>
          <w:p w14:paraId="7BD9942C" w14:textId="77777777" w:rsidR="00161CD3" w:rsidRPr="00776137" w:rsidRDefault="00161CD3" w:rsidP="008E17D9">
            <w:pPr>
              <w:rPr>
                <w:rFonts w:ascii="Arial" w:hAnsi="Arial" w:cs="Arial"/>
              </w:rPr>
            </w:pPr>
            <w:r w:rsidRPr="00776137">
              <w:rPr>
                <w:rFonts w:ascii="Arial" w:hAnsi="Arial" w:cs="Arial"/>
                <w:sz w:val="20"/>
                <w:szCs w:val="20"/>
              </w:rPr>
              <w:t xml:space="preserve">Configure and maintain application screens (or electronic forms) for all aspects of the system </w:t>
            </w:r>
            <w:r w:rsidR="00633419">
              <w:rPr>
                <w:rFonts w:ascii="Arial" w:hAnsi="Arial" w:cs="Arial"/>
                <w:sz w:val="20"/>
                <w:szCs w:val="20"/>
              </w:rPr>
              <w:t>–</w:t>
            </w:r>
            <w:r w:rsidRPr="00776137">
              <w:rPr>
                <w:rFonts w:ascii="Arial" w:hAnsi="Arial" w:cs="Arial"/>
                <w:sz w:val="20"/>
                <w:szCs w:val="20"/>
              </w:rPr>
              <w:t xml:space="preserve"> projects, businesses, locations, people, organizations or individuals, permits, </w:t>
            </w:r>
            <w:r>
              <w:rPr>
                <w:rFonts w:ascii="Arial" w:hAnsi="Arial" w:cs="Arial"/>
                <w:sz w:val="20"/>
                <w:szCs w:val="20"/>
              </w:rPr>
              <w:t>plan</w:t>
            </w:r>
            <w:r w:rsidRPr="00776137">
              <w:rPr>
                <w:rFonts w:ascii="Arial" w:hAnsi="Arial" w:cs="Arial"/>
                <w:sz w:val="20"/>
                <w:szCs w:val="20"/>
              </w:rPr>
              <w:t>s, etc.</w:t>
            </w:r>
          </w:p>
        </w:tc>
        <w:tc>
          <w:tcPr>
            <w:tcW w:w="570" w:type="dxa"/>
            <w:tcMar>
              <w:top w:w="100" w:type="dxa"/>
              <w:left w:w="100" w:type="dxa"/>
              <w:bottom w:w="100" w:type="dxa"/>
              <w:right w:w="100" w:type="dxa"/>
            </w:tcMar>
            <w:vAlign w:val="center"/>
          </w:tcPr>
          <w:p w14:paraId="002C62DF"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107F845"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3A6A52A"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B45AB5A"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78E681D"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34841568" w14:textId="77777777" w:rsidR="00161CD3" w:rsidRPr="00776137" w:rsidRDefault="00161CD3" w:rsidP="008E17D9">
            <w:pPr>
              <w:rPr>
                <w:rFonts w:ascii="Arial" w:hAnsi="Arial" w:cs="Arial"/>
              </w:rPr>
            </w:pPr>
          </w:p>
        </w:tc>
      </w:tr>
      <w:tr w:rsidR="00161CD3" w:rsidRPr="00776137" w14:paraId="170CF03B" w14:textId="77777777" w:rsidTr="008E17D9">
        <w:tc>
          <w:tcPr>
            <w:tcW w:w="570" w:type="dxa"/>
            <w:tcMar>
              <w:top w:w="100" w:type="dxa"/>
              <w:left w:w="100" w:type="dxa"/>
              <w:bottom w:w="100" w:type="dxa"/>
              <w:right w:w="100" w:type="dxa"/>
            </w:tcMar>
            <w:vAlign w:val="center"/>
          </w:tcPr>
          <w:p w14:paraId="0F1B22F4" w14:textId="77777777" w:rsidR="00161CD3" w:rsidRPr="00776137" w:rsidRDefault="00161CD3" w:rsidP="008E17D9">
            <w:pPr>
              <w:rPr>
                <w:rFonts w:ascii="Arial" w:hAnsi="Arial" w:cs="Arial"/>
              </w:rPr>
            </w:pPr>
            <w:r w:rsidRPr="00776137">
              <w:rPr>
                <w:rFonts w:ascii="Arial" w:hAnsi="Arial" w:cs="Arial"/>
                <w:sz w:val="20"/>
                <w:szCs w:val="20"/>
              </w:rPr>
              <w:t>5</w:t>
            </w:r>
          </w:p>
        </w:tc>
        <w:tc>
          <w:tcPr>
            <w:tcW w:w="4320" w:type="dxa"/>
            <w:tcMar>
              <w:top w:w="100" w:type="dxa"/>
              <w:left w:w="100" w:type="dxa"/>
              <w:bottom w:w="100" w:type="dxa"/>
              <w:right w:w="100" w:type="dxa"/>
            </w:tcMar>
            <w:vAlign w:val="center"/>
          </w:tcPr>
          <w:p w14:paraId="690D4EE9" w14:textId="77777777" w:rsidR="00161CD3" w:rsidRPr="00776137" w:rsidRDefault="00161CD3" w:rsidP="008E17D9">
            <w:pPr>
              <w:rPr>
                <w:rFonts w:ascii="Arial" w:hAnsi="Arial" w:cs="Arial"/>
              </w:rPr>
            </w:pPr>
            <w:r w:rsidRPr="00776137">
              <w:rPr>
                <w:rFonts w:ascii="Arial" w:hAnsi="Arial" w:cs="Arial"/>
                <w:sz w:val="20"/>
                <w:szCs w:val="20"/>
              </w:rPr>
              <w:t>Allow the customization of screens to include static or business rule defined links to other websites (internal or external).  E.g., a p</w:t>
            </w:r>
            <w:r>
              <w:rPr>
                <w:rFonts w:ascii="Arial" w:hAnsi="Arial" w:cs="Arial"/>
                <w:sz w:val="20"/>
                <w:szCs w:val="20"/>
              </w:rPr>
              <w:t>arcel number might link to the C</w:t>
            </w:r>
            <w:r w:rsidRPr="00776137">
              <w:rPr>
                <w:rFonts w:ascii="Arial" w:hAnsi="Arial" w:cs="Arial"/>
                <w:sz w:val="20"/>
                <w:szCs w:val="20"/>
              </w:rPr>
              <w:t xml:space="preserve">ounty assessor record for the </w:t>
            </w:r>
            <w:proofErr w:type="gramStart"/>
            <w:r w:rsidRPr="00776137">
              <w:rPr>
                <w:rFonts w:ascii="Arial" w:hAnsi="Arial" w:cs="Arial"/>
                <w:sz w:val="20"/>
                <w:szCs w:val="20"/>
              </w:rPr>
              <w:t>parcel,</w:t>
            </w:r>
            <w:proofErr w:type="gramEnd"/>
            <w:r w:rsidRPr="00776137">
              <w:rPr>
                <w:rFonts w:ascii="Arial" w:hAnsi="Arial" w:cs="Arial"/>
                <w:sz w:val="20"/>
                <w:szCs w:val="20"/>
              </w:rPr>
              <w:t xml:space="preserve"> an inspection of a certain type might link to the County ordinance</w:t>
            </w:r>
            <w:r>
              <w:rPr>
                <w:rFonts w:ascii="Arial" w:hAnsi="Arial" w:cs="Arial"/>
                <w:sz w:val="20"/>
                <w:szCs w:val="20"/>
              </w:rPr>
              <w:t xml:space="preserve"> for that type of inspection</w:t>
            </w:r>
            <w:r w:rsidRPr="00776137">
              <w:rPr>
                <w:rFonts w:ascii="Arial" w:hAnsi="Arial" w:cs="Arial"/>
                <w:sz w:val="20"/>
                <w:szCs w:val="20"/>
              </w:rPr>
              <w:t>.</w:t>
            </w:r>
          </w:p>
        </w:tc>
        <w:tc>
          <w:tcPr>
            <w:tcW w:w="570" w:type="dxa"/>
            <w:tcMar>
              <w:top w:w="100" w:type="dxa"/>
              <w:left w:w="100" w:type="dxa"/>
              <w:bottom w:w="100" w:type="dxa"/>
              <w:right w:w="100" w:type="dxa"/>
            </w:tcMar>
            <w:vAlign w:val="center"/>
          </w:tcPr>
          <w:p w14:paraId="2CF3968D"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7C6A395"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F863CD3"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D33CBD4"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A877CC0"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4EC91417" w14:textId="77777777" w:rsidR="00161CD3" w:rsidRPr="00776137" w:rsidRDefault="00161CD3" w:rsidP="008E17D9">
            <w:pPr>
              <w:rPr>
                <w:rFonts w:ascii="Arial" w:hAnsi="Arial" w:cs="Arial"/>
              </w:rPr>
            </w:pPr>
          </w:p>
        </w:tc>
      </w:tr>
    </w:tbl>
    <w:p w14:paraId="446951E1" w14:textId="255FE2E8" w:rsidR="00CC277F" w:rsidRDefault="00CC277F" w:rsidP="00161CD3">
      <w:pPr>
        <w:rPr>
          <w:rFonts w:ascii="Arial" w:hAnsi="Arial" w:cs="Arial"/>
        </w:rPr>
      </w:pPr>
    </w:p>
    <w:p w14:paraId="6A9091FB" w14:textId="77777777" w:rsidR="00CC277F" w:rsidRDefault="00CC277F">
      <w:pPr>
        <w:rPr>
          <w:rFonts w:ascii="Arial" w:hAnsi="Arial" w:cs="Arial"/>
        </w:rPr>
      </w:pPr>
      <w:r>
        <w:rPr>
          <w:rFonts w:ascii="Arial" w:hAnsi="Arial" w:cs="Arial"/>
        </w:rPr>
        <w:br w:type="page"/>
      </w:r>
    </w:p>
    <w:p w14:paraId="22B2AF29" w14:textId="77777777" w:rsidR="00161CD3" w:rsidRPr="00776137" w:rsidRDefault="00161CD3" w:rsidP="00161CD3">
      <w:pPr>
        <w:pStyle w:val="Heading2"/>
        <w:rPr>
          <w:rFonts w:ascii="Arial" w:hAnsi="Arial" w:cs="Arial"/>
          <w:color w:val="538135" w:themeColor="accent6" w:themeShade="BF"/>
        </w:rPr>
      </w:pPr>
      <w:bookmarkStart w:id="4" w:name="h.m8a79olahhgk" w:colFirst="0" w:colLast="0"/>
      <w:bookmarkEnd w:id="4"/>
      <w:r>
        <w:rPr>
          <w:rFonts w:ascii="Arial" w:hAnsi="Arial" w:cs="Arial"/>
          <w:color w:val="538135" w:themeColor="accent6" w:themeShade="BF"/>
        </w:rPr>
        <w:lastRenderedPageBreak/>
        <w:t>General</w:t>
      </w:r>
      <w:r w:rsidRPr="00776137">
        <w:rPr>
          <w:rFonts w:ascii="Arial" w:hAnsi="Arial" w:cs="Arial"/>
          <w:color w:val="538135" w:themeColor="accent6" w:themeShade="BF"/>
        </w:rPr>
        <w:t xml:space="preserve"> Functionality and Usability</w:t>
      </w:r>
    </w:p>
    <w:p w14:paraId="1C636D1C" w14:textId="77777777" w:rsidR="00161CD3" w:rsidRPr="00776137" w:rsidRDefault="00161CD3" w:rsidP="00161CD3">
      <w:pPr>
        <w:rPr>
          <w:rFonts w:ascii="Arial" w:hAnsi="Arial" w:cs="Arial"/>
        </w:rPr>
      </w:pPr>
      <w:r w:rsidRPr="00776137">
        <w:rPr>
          <w:rFonts w:ascii="Arial" w:hAnsi="Arial" w:cs="Arial"/>
        </w:rPr>
        <w:t xml:space="preserve">The following requirements are related to application functionality and end-user experience that is common to all aspects of the system and cannot be categorized into any of the following categories. </w:t>
      </w:r>
    </w:p>
    <w:tbl>
      <w:tblPr>
        <w:tblW w:w="12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4320"/>
        <w:gridCol w:w="570"/>
        <w:gridCol w:w="570"/>
        <w:gridCol w:w="570"/>
        <w:gridCol w:w="570"/>
        <w:gridCol w:w="570"/>
        <w:gridCol w:w="5040"/>
      </w:tblGrid>
      <w:tr w:rsidR="00161CD3" w:rsidRPr="00776137" w14:paraId="64CC1760" w14:textId="77777777" w:rsidTr="008E17D9">
        <w:tc>
          <w:tcPr>
            <w:tcW w:w="570" w:type="dxa"/>
            <w:shd w:val="clear" w:color="auto" w:fill="C5E0B3" w:themeFill="accent6" w:themeFillTint="66"/>
            <w:tcMar>
              <w:top w:w="100" w:type="dxa"/>
              <w:left w:w="100" w:type="dxa"/>
              <w:bottom w:w="100" w:type="dxa"/>
              <w:right w:w="100" w:type="dxa"/>
            </w:tcMar>
          </w:tcPr>
          <w:p w14:paraId="42DF9A55" w14:textId="77777777" w:rsidR="00161CD3" w:rsidRPr="00776137" w:rsidRDefault="00161CD3" w:rsidP="008E17D9">
            <w:pPr>
              <w:jc w:val="center"/>
              <w:rPr>
                <w:rFonts w:ascii="Arial" w:hAnsi="Arial" w:cs="Arial"/>
              </w:rPr>
            </w:pPr>
            <w:r w:rsidRPr="00776137">
              <w:rPr>
                <w:rFonts w:ascii="Arial" w:hAnsi="Arial" w:cs="Arial"/>
                <w:b/>
              </w:rPr>
              <w:t>ID</w:t>
            </w:r>
          </w:p>
        </w:tc>
        <w:tc>
          <w:tcPr>
            <w:tcW w:w="4320" w:type="dxa"/>
            <w:shd w:val="clear" w:color="auto" w:fill="C5E0B3" w:themeFill="accent6" w:themeFillTint="66"/>
            <w:tcMar>
              <w:top w:w="100" w:type="dxa"/>
              <w:left w:w="100" w:type="dxa"/>
              <w:bottom w:w="100" w:type="dxa"/>
              <w:right w:w="100" w:type="dxa"/>
            </w:tcMar>
          </w:tcPr>
          <w:p w14:paraId="42C2BBC4" w14:textId="77777777" w:rsidR="00161CD3" w:rsidRPr="00776137" w:rsidRDefault="00161CD3" w:rsidP="008E17D9">
            <w:pPr>
              <w:jc w:val="center"/>
              <w:rPr>
                <w:rFonts w:ascii="Arial" w:hAnsi="Arial" w:cs="Arial"/>
              </w:rPr>
            </w:pPr>
            <w:r w:rsidRPr="00776137">
              <w:rPr>
                <w:rFonts w:ascii="Arial" w:hAnsi="Arial" w:cs="Arial"/>
                <w:b/>
              </w:rPr>
              <w:t>Requirement</w:t>
            </w:r>
          </w:p>
        </w:tc>
        <w:tc>
          <w:tcPr>
            <w:tcW w:w="570" w:type="dxa"/>
            <w:shd w:val="clear" w:color="auto" w:fill="C5E0B3" w:themeFill="accent6" w:themeFillTint="66"/>
            <w:tcMar>
              <w:top w:w="100" w:type="dxa"/>
              <w:left w:w="100" w:type="dxa"/>
              <w:bottom w:w="100" w:type="dxa"/>
              <w:right w:w="100" w:type="dxa"/>
            </w:tcMar>
          </w:tcPr>
          <w:p w14:paraId="627C28A4" w14:textId="77777777" w:rsidR="00161CD3" w:rsidRPr="00776137" w:rsidRDefault="00161CD3" w:rsidP="008E17D9">
            <w:pPr>
              <w:jc w:val="center"/>
              <w:rPr>
                <w:rFonts w:ascii="Arial" w:hAnsi="Arial" w:cs="Arial"/>
              </w:rPr>
            </w:pPr>
            <w:r w:rsidRPr="00776137">
              <w:rPr>
                <w:rFonts w:ascii="Arial" w:hAnsi="Arial" w:cs="Arial"/>
                <w:b/>
              </w:rPr>
              <w:t>S</w:t>
            </w:r>
          </w:p>
        </w:tc>
        <w:tc>
          <w:tcPr>
            <w:tcW w:w="570" w:type="dxa"/>
            <w:shd w:val="clear" w:color="auto" w:fill="C5E0B3" w:themeFill="accent6" w:themeFillTint="66"/>
            <w:tcMar>
              <w:top w:w="100" w:type="dxa"/>
              <w:left w:w="100" w:type="dxa"/>
              <w:bottom w:w="100" w:type="dxa"/>
              <w:right w:w="100" w:type="dxa"/>
            </w:tcMar>
          </w:tcPr>
          <w:p w14:paraId="2EB89A96" w14:textId="77777777" w:rsidR="00161CD3" w:rsidRPr="00776137" w:rsidRDefault="00161CD3" w:rsidP="008E17D9">
            <w:pPr>
              <w:jc w:val="center"/>
              <w:rPr>
                <w:rFonts w:ascii="Arial" w:hAnsi="Arial" w:cs="Arial"/>
              </w:rPr>
            </w:pPr>
            <w:proofErr w:type="spellStart"/>
            <w:r w:rsidRPr="00776137">
              <w:rPr>
                <w:rFonts w:ascii="Arial" w:hAnsi="Arial" w:cs="Arial"/>
                <w:b/>
              </w:rPr>
              <w:t>Cf</w:t>
            </w:r>
            <w:proofErr w:type="spellEnd"/>
          </w:p>
        </w:tc>
        <w:tc>
          <w:tcPr>
            <w:tcW w:w="570" w:type="dxa"/>
            <w:shd w:val="clear" w:color="auto" w:fill="C5E0B3" w:themeFill="accent6" w:themeFillTint="66"/>
            <w:tcMar>
              <w:top w:w="100" w:type="dxa"/>
              <w:left w:w="100" w:type="dxa"/>
              <w:bottom w:w="100" w:type="dxa"/>
              <w:right w:w="100" w:type="dxa"/>
            </w:tcMar>
          </w:tcPr>
          <w:p w14:paraId="7DC1C9A2" w14:textId="77777777" w:rsidR="00161CD3" w:rsidRPr="00776137" w:rsidRDefault="00161CD3" w:rsidP="008E17D9">
            <w:pPr>
              <w:jc w:val="center"/>
              <w:rPr>
                <w:rFonts w:ascii="Arial" w:hAnsi="Arial" w:cs="Arial"/>
              </w:rPr>
            </w:pPr>
            <w:r w:rsidRPr="00776137">
              <w:rPr>
                <w:rFonts w:ascii="Arial" w:hAnsi="Arial" w:cs="Arial"/>
                <w:b/>
              </w:rPr>
              <w:t>Cs</w:t>
            </w:r>
          </w:p>
        </w:tc>
        <w:tc>
          <w:tcPr>
            <w:tcW w:w="570" w:type="dxa"/>
            <w:shd w:val="clear" w:color="auto" w:fill="C5E0B3" w:themeFill="accent6" w:themeFillTint="66"/>
            <w:tcMar>
              <w:top w:w="100" w:type="dxa"/>
              <w:left w:w="100" w:type="dxa"/>
              <w:bottom w:w="100" w:type="dxa"/>
              <w:right w:w="100" w:type="dxa"/>
            </w:tcMar>
          </w:tcPr>
          <w:p w14:paraId="04A48BDD" w14:textId="77777777" w:rsidR="00161CD3" w:rsidRPr="00776137" w:rsidRDefault="00161CD3" w:rsidP="008E17D9">
            <w:pPr>
              <w:jc w:val="center"/>
              <w:rPr>
                <w:rFonts w:ascii="Arial" w:hAnsi="Arial" w:cs="Arial"/>
              </w:rPr>
            </w:pPr>
            <w:r w:rsidRPr="00776137">
              <w:rPr>
                <w:rFonts w:ascii="Arial" w:hAnsi="Arial" w:cs="Arial"/>
                <w:b/>
              </w:rPr>
              <w:t>U</w:t>
            </w:r>
          </w:p>
        </w:tc>
        <w:tc>
          <w:tcPr>
            <w:tcW w:w="570" w:type="dxa"/>
            <w:shd w:val="clear" w:color="auto" w:fill="C5E0B3" w:themeFill="accent6" w:themeFillTint="66"/>
            <w:tcMar>
              <w:top w:w="100" w:type="dxa"/>
              <w:left w:w="100" w:type="dxa"/>
              <w:bottom w:w="100" w:type="dxa"/>
              <w:right w:w="100" w:type="dxa"/>
            </w:tcMar>
          </w:tcPr>
          <w:p w14:paraId="6C23FEE9" w14:textId="77777777" w:rsidR="00161CD3" w:rsidRPr="00776137" w:rsidRDefault="00161CD3" w:rsidP="008E17D9">
            <w:pPr>
              <w:jc w:val="center"/>
              <w:rPr>
                <w:rFonts w:ascii="Arial" w:hAnsi="Arial" w:cs="Arial"/>
              </w:rPr>
            </w:pPr>
            <w:r w:rsidRPr="00776137">
              <w:rPr>
                <w:rFonts w:ascii="Arial" w:hAnsi="Arial" w:cs="Arial"/>
                <w:b/>
              </w:rPr>
              <w:t>NA</w:t>
            </w:r>
          </w:p>
        </w:tc>
        <w:tc>
          <w:tcPr>
            <w:tcW w:w="5040" w:type="dxa"/>
            <w:shd w:val="clear" w:color="auto" w:fill="C5E0B3" w:themeFill="accent6" w:themeFillTint="66"/>
            <w:tcMar>
              <w:top w:w="100" w:type="dxa"/>
              <w:left w:w="100" w:type="dxa"/>
              <w:bottom w:w="100" w:type="dxa"/>
              <w:right w:w="100" w:type="dxa"/>
            </w:tcMar>
          </w:tcPr>
          <w:p w14:paraId="546714A6" w14:textId="77777777" w:rsidR="00161CD3" w:rsidRPr="00776137" w:rsidRDefault="00161CD3" w:rsidP="008E17D9">
            <w:pPr>
              <w:jc w:val="center"/>
              <w:rPr>
                <w:rFonts w:ascii="Arial" w:hAnsi="Arial" w:cs="Arial"/>
              </w:rPr>
            </w:pPr>
            <w:r w:rsidRPr="00776137">
              <w:rPr>
                <w:rFonts w:ascii="Arial" w:hAnsi="Arial" w:cs="Arial"/>
                <w:b/>
              </w:rPr>
              <w:t>Describe how this requirement will be met</w:t>
            </w:r>
          </w:p>
        </w:tc>
      </w:tr>
      <w:tr w:rsidR="00161CD3" w:rsidRPr="00776137" w14:paraId="6D90E769" w14:textId="77777777" w:rsidTr="008E17D9">
        <w:tc>
          <w:tcPr>
            <w:tcW w:w="570" w:type="dxa"/>
            <w:tcMar>
              <w:top w:w="100" w:type="dxa"/>
              <w:left w:w="100" w:type="dxa"/>
              <w:bottom w:w="100" w:type="dxa"/>
              <w:right w:w="100" w:type="dxa"/>
            </w:tcMar>
            <w:vAlign w:val="center"/>
          </w:tcPr>
          <w:p w14:paraId="449D6AC6" w14:textId="77777777" w:rsidR="00161CD3" w:rsidRPr="00776137" w:rsidRDefault="00161CD3" w:rsidP="008E17D9">
            <w:pPr>
              <w:rPr>
                <w:rFonts w:ascii="Arial" w:hAnsi="Arial" w:cs="Arial"/>
              </w:rPr>
            </w:pPr>
            <w:r w:rsidRPr="00776137">
              <w:rPr>
                <w:rFonts w:ascii="Arial" w:hAnsi="Arial" w:cs="Arial"/>
                <w:sz w:val="20"/>
                <w:szCs w:val="20"/>
              </w:rPr>
              <w:t>6</w:t>
            </w:r>
          </w:p>
        </w:tc>
        <w:tc>
          <w:tcPr>
            <w:tcW w:w="4320" w:type="dxa"/>
            <w:tcMar>
              <w:top w:w="100" w:type="dxa"/>
              <w:left w:w="100" w:type="dxa"/>
              <w:bottom w:w="100" w:type="dxa"/>
              <w:right w:w="100" w:type="dxa"/>
            </w:tcMar>
            <w:vAlign w:val="center"/>
          </w:tcPr>
          <w:p w14:paraId="451A77A4" w14:textId="4973E6E4" w:rsidR="00161CD3" w:rsidRPr="00776137" w:rsidRDefault="00161CD3" w:rsidP="008E17D9">
            <w:pPr>
              <w:rPr>
                <w:rFonts w:ascii="Arial" w:hAnsi="Arial" w:cs="Arial"/>
              </w:rPr>
            </w:pPr>
            <w:r w:rsidRPr="00776137">
              <w:rPr>
                <w:rFonts w:ascii="Arial" w:hAnsi="Arial" w:cs="Arial"/>
                <w:sz w:val="20"/>
                <w:szCs w:val="20"/>
              </w:rPr>
              <w:t>The ability to aggregate related items into a pa</w:t>
            </w:r>
            <w:r w:rsidR="00D478EF">
              <w:rPr>
                <w:rFonts w:ascii="Arial" w:hAnsi="Arial" w:cs="Arial"/>
                <w:sz w:val="20"/>
                <w:szCs w:val="20"/>
              </w:rPr>
              <w:t>rent/ child relationship.  E.g.,</w:t>
            </w:r>
            <w:r w:rsidR="00D478EF" w:rsidRPr="00776137">
              <w:rPr>
                <w:rFonts w:ascii="Arial" w:hAnsi="Arial" w:cs="Arial"/>
                <w:sz w:val="20"/>
                <w:szCs w:val="20"/>
              </w:rPr>
              <w:t xml:space="preserve"> Several</w:t>
            </w:r>
            <w:r w:rsidRPr="00776137">
              <w:rPr>
                <w:rFonts w:ascii="Arial" w:hAnsi="Arial" w:cs="Arial"/>
                <w:sz w:val="20"/>
                <w:szCs w:val="20"/>
              </w:rPr>
              <w:t xml:space="preserve"> permits into a “project” or “master permit”.</w:t>
            </w:r>
          </w:p>
        </w:tc>
        <w:tc>
          <w:tcPr>
            <w:tcW w:w="570" w:type="dxa"/>
            <w:tcMar>
              <w:top w:w="100" w:type="dxa"/>
              <w:left w:w="100" w:type="dxa"/>
              <w:bottom w:w="100" w:type="dxa"/>
              <w:right w:w="100" w:type="dxa"/>
            </w:tcMar>
            <w:vAlign w:val="center"/>
          </w:tcPr>
          <w:p w14:paraId="23EB1D7A"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E4E86AC"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D4A3BF9"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9A80B34"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5952BD2"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671F47B1" w14:textId="77777777" w:rsidR="00161CD3" w:rsidRPr="00776137" w:rsidRDefault="00161CD3" w:rsidP="008E17D9">
            <w:pPr>
              <w:rPr>
                <w:rFonts w:ascii="Arial" w:hAnsi="Arial" w:cs="Arial"/>
              </w:rPr>
            </w:pPr>
          </w:p>
        </w:tc>
      </w:tr>
      <w:tr w:rsidR="00161CD3" w:rsidRPr="00776137" w14:paraId="2938487E" w14:textId="77777777" w:rsidTr="008E17D9">
        <w:tc>
          <w:tcPr>
            <w:tcW w:w="570" w:type="dxa"/>
            <w:tcMar>
              <w:top w:w="100" w:type="dxa"/>
              <w:left w:w="100" w:type="dxa"/>
              <w:bottom w:w="100" w:type="dxa"/>
              <w:right w:w="100" w:type="dxa"/>
            </w:tcMar>
            <w:vAlign w:val="center"/>
          </w:tcPr>
          <w:p w14:paraId="7BAD305A" w14:textId="77777777" w:rsidR="00161CD3" w:rsidRPr="00776137" w:rsidRDefault="00161CD3" w:rsidP="008E17D9">
            <w:pPr>
              <w:rPr>
                <w:rFonts w:ascii="Arial" w:hAnsi="Arial" w:cs="Arial"/>
              </w:rPr>
            </w:pPr>
            <w:r w:rsidRPr="00776137">
              <w:rPr>
                <w:rFonts w:ascii="Arial" w:hAnsi="Arial" w:cs="Arial"/>
                <w:sz w:val="20"/>
                <w:szCs w:val="20"/>
              </w:rPr>
              <w:t>7</w:t>
            </w:r>
          </w:p>
        </w:tc>
        <w:tc>
          <w:tcPr>
            <w:tcW w:w="4320" w:type="dxa"/>
            <w:tcMar>
              <w:top w:w="100" w:type="dxa"/>
              <w:left w:w="100" w:type="dxa"/>
              <w:bottom w:w="100" w:type="dxa"/>
              <w:right w:w="100" w:type="dxa"/>
            </w:tcMar>
            <w:vAlign w:val="center"/>
          </w:tcPr>
          <w:p w14:paraId="747C9540" w14:textId="77777777" w:rsidR="00161CD3" w:rsidRPr="00776137" w:rsidRDefault="00161CD3" w:rsidP="008E17D9">
            <w:pPr>
              <w:rPr>
                <w:rFonts w:ascii="Arial" w:hAnsi="Arial" w:cs="Arial"/>
              </w:rPr>
            </w:pPr>
            <w:r w:rsidRPr="00776137">
              <w:rPr>
                <w:rFonts w:ascii="Arial" w:hAnsi="Arial" w:cs="Arial"/>
                <w:sz w:val="20"/>
                <w:szCs w:val="20"/>
              </w:rPr>
              <w:t xml:space="preserve">The ability to easily navigate related </w:t>
            </w:r>
            <w:r>
              <w:rPr>
                <w:rFonts w:ascii="Arial" w:hAnsi="Arial" w:cs="Arial"/>
                <w:sz w:val="20"/>
                <w:szCs w:val="20"/>
              </w:rPr>
              <w:t>plan</w:t>
            </w:r>
            <w:r w:rsidRPr="00776137">
              <w:rPr>
                <w:rFonts w:ascii="Arial" w:hAnsi="Arial" w:cs="Arial"/>
                <w:sz w:val="20"/>
                <w:szCs w:val="20"/>
              </w:rPr>
              <w:t>s, permits and inspections that allows for seeing both parent/ child and sibling relationships.  E.g. a tree-view type navigation.</w:t>
            </w:r>
          </w:p>
        </w:tc>
        <w:tc>
          <w:tcPr>
            <w:tcW w:w="570" w:type="dxa"/>
            <w:tcMar>
              <w:top w:w="100" w:type="dxa"/>
              <w:left w:w="100" w:type="dxa"/>
              <w:bottom w:w="100" w:type="dxa"/>
              <w:right w:w="100" w:type="dxa"/>
            </w:tcMar>
            <w:vAlign w:val="center"/>
          </w:tcPr>
          <w:p w14:paraId="5FA6C850"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185DF35"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4B59E3F"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8E65A32"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25C7760"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0E6212D8" w14:textId="77777777" w:rsidR="00161CD3" w:rsidRPr="00776137" w:rsidRDefault="00161CD3" w:rsidP="008E17D9">
            <w:pPr>
              <w:rPr>
                <w:rFonts w:ascii="Arial" w:hAnsi="Arial" w:cs="Arial"/>
              </w:rPr>
            </w:pPr>
          </w:p>
        </w:tc>
      </w:tr>
      <w:tr w:rsidR="00161CD3" w:rsidRPr="00776137" w14:paraId="191E3204" w14:textId="77777777" w:rsidTr="008E17D9">
        <w:tc>
          <w:tcPr>
            <w:tcW w:w="570" w:type="dxa"/>
            <w:tcMar>
              <w:top w:w="100" w:type="dxa"/>
              <w:left w:w="100" w:type="dxa"/>
              <w:bottom w:w="100" w:type="dxa"/>
              <w:right w:w="100" w:type="dxa"/>
            </w:tcMar>
            <w:vAlign w:val="center"/>
          </w:tcPr>
          <w:p w14:paraId="3ECB2345" w14:textId="77777777" w:rsidR="00161CD3" w:rsidRPr="00776137" w:rsidRDefault="00161CD3" w:rsidP="008E17D9">
            <w:pPr>
              <w:rPr>
                <w:rFonts w:ascii="Arial" w:hAnsi="Arial" w:cs="Arial"/>
              </w:rPr>
            </w:pPr>
            <w:r w:rsidRPr="00776137">
              <w:rPr>
                <w:rFonts w:ascii="Arial" w:hAnsi="Arial" w:cs="Arial"/>
                <w:sz w:val="20"/>
                <w:szCs w:val="20"/>
              </w:rPr>
              <w:t>8</w:t>
            </w:r>
          </w:p>
        </w:tc>
        <w:tc>
          <w:tcPr>
            <w:tcW w:w="4320" w:type="dxa"/>
            <w:tcMar>
              <w:top w:w="100" w:type="dxa"/>
              <w:left w:w="100" w:type="dxa"/>
              <w:bottom w:w="100" w:type="dxa"/>
              <w:right w:w="100" w:type="dxa"/>
            </w:tcMar>
            <w:vAlign w:val="center"/>
          </w:tcPr>
          <w:p w14:paraId="2D0659C1" w14:textId="30BB2DD1" w:rsidR="00161CD3" w:rsidRPr="00776137" w:rsidRDefault="00161CD3" w:rsidP="00D478EF">
            <w:pPr>
              <w:rPr>
                <w:rFonts w:ascii="Arial" w:hAnsi="Arial" w:cs="Arial"/>
              </w:rPr>
            </w:pPr>
            <w:r w:rsidRPr="00776137">
              <w:rPr>
                <w:rFonts w:ascii="Arial" w:hAnsi="Arial" w:cs="Arial"/>
                <w:sz w:val="20"/>
                <w:szCs w:val="20"/>
              </w:rPr>
              <w:t>Initiate a new child item from the parent.</w:t>
            </w:r>
            <w:r w:rsidR="001D633E" w:rsidRPr="00776137">
              <w:rPr>
                <w:rFonts w:ascii="Arial" w:hAnsi="Arial" w:cs="Arial"/>
                <w:sz w:val="20"/>
                <w:szCs w:val="20"/>
              </w:rPr>
              <w:t xml:space="preserve"> E.g.,</w:t>
            </w:r>
            <w:r w:rsidR="00D478EF">
              <w:rPr>
                <w:rFonts w:ascii="Arial" w:hAnsi="Arial" w:cs="Arial"/>
                <w:sz w:val="20"/>
                <w:szCs w:val="20"/>
              </w:rPr>
              <w:t xml:space="preserve"> Create a</w:t>
            </w:r>
            <w:r w:rsidR="001D633E" w:rsidRPr="00776137">
              <w:rPr>
                <w:rFonts w:ascii="Arial" w:hAnsi="Arial" w:cs="Arial"/>
                <w:sz w:val="20"/>
                <w:szCs w:val="20"/>
              </w:rPr>
              <w:t xml:space="preserve"> new child permit on a project</w:t>
            </w:r>
            <w:r w:rsidR="001D633E">
              <w:rPr>
                <w:rFonts w:ascii="Arial" w:hAnsi="Arial" w:cs="Arial"/>
                <w:sz w:val="20"/>
                <w:szCs w:val="20"/>
              </w:rPr>
              <w:t>.</w:t>
            </w:r>
          </w:p>
        </w:tc>
        <w:tc>
          <w:tcPr>
            <w:tcW w:w="570" w:type="dxa"/>
            <w:tcMar>
              <w:top w:w="100" w:type="dxa"/>
              <w:left w:w="100" w:type="dxa"/>
              <w:bottom w:w="100" w:type="dxa"/>
              <w:right w:w="100" w:type="dxa"/>
            </w:tcMar>
            <w:vAlign w:val="center"/>
          </w:tcPr>
          <w:p w14:paraId="76FD4304"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66BE0A1"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4FBBF8B"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2C2FC3D"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8C1FBF5"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16A9D3EA" w14:textId="77777777" w:rsidR="00161CD3" w:rsidRPr="00776137" w:rsidRDefault="00161CD3" w:rsidP="008E17D9">
            <w:pPr>
              <w:rPr>
                <w:rFonts w:ascii="Arial" w:hAnsi="Arial" w:cs="Arial"/>
              </w:rPr>
            </w:pPr>
          </w:p>
        </w:tc>
      </w:tr>
      <w:tr w:rsidR="00161CD3" w:rsidRPr="00776137" w14:paraId="3916D868" w14:textId="77777777" w:rsidTr="008E17D9">
        <w:tc>
          <w:tcPr>
            <w:tcW w:w="570" w:type="dxa"/>
            <w:tcMar>
              <w:top w:w="100" w:type="dxa"/>
              <w:left w:w="100" w:type="dxa"/>
              <w:bottom w:w="100" w:type="dxa"/>
              <w:right w:w="100" w:type="dxa"/>
            </w:tcMar>
            <w:vAlign w:val="center"/>
          </w:tcPr>
          <w:p w14:paraId="1DB03A3A" w14:textId="77777777" w:rsidR="00161CD3" w:rsidRPr="00776137" w:rsidRDefault="00161CD3" w:rsidP="008E17D9">
            <w:pPr>
              <w:rPr>
                <w:rFonts w:ascii="Arial" w:hAnsi="Arial" w:cs="Arial"/>
              </w:rPr>
            </w:pPr>
            <w:r w:rsidRPr="00776137">
              <w:rPr>
                <w:rFonts w:ascii="Arial" w:hAnsi="Arial" w:cs="Arial"/>
                <w:sz w:val="20"/>
                <w:szCs w:val="20"/>
              </w:rPr>
              <w:t>9</w:t>
            </w:r>
          </w:p>
        </w:tc>
        <w:tc>
          <w:tcPr>
            <w:tcW w:w="4320" w:type="dxa"/>
            <w:tcMar>
              <w:top w:w="100" w:type="dxa"/>
              <w:left w:w="100" w:type="dxa"/>
              <w:bottom w:w="100" w:type="dxa"/>
              <w:right w:w="100" w:type="dxa"/>
            </w:tcMar>
            <w:vAlign w:val="center"/>
          </w:tcPr>
          <w:p w14:paraId="624F5DAE" w14:textId="77777777" w:rsidR="00161CD3" w:rsidRPr="00776137" w:rsidRDefault="00161CD3" w:rsidP="008E17D9">
            <w:pPr>
              <w:rPr>
                <w:rFonts w:ascii="Arial" w:hAnsi="Arial" w:cs="Arial"/>
              </w:rPr>
            </w:pPr>
            <w:r w:rsidRPr="00776137">
              <w:rPr>
                <w:rFonts w:ascii="Arial" w:hAnsi="Arial" w:cs="Arial"/>
                <w:sz w:val="20"/>
                <w:szCs w:val="20"/>
              </w:rPr>
              <w:t xml:space="preserve">Select business names to be associated with a project, permit, </w:t>
            </w:r>
            <w:r>
              <w:rPr>
                <w:rFonts w:ascii="Arial" w:hAnsi="Arial" w:cs="Arial"/>
                <w:sz w:val="20"/>
                <w:szCs w:val="20"/>
              </w:rPr>
              <w:t>plan</w:t>
            </w:r>
            <w:r w:rsidRPr="00776137">
              <w:rPr>
                <w:rFonts w:ascii="Arial" w:hAnsi="Arial" w:cs="Arial"/>
                <w:sz w:val="20"/>
                <w:szCs w:val="20"/>
              </w:rPr>
              <w:t xml:space="preserve"> or inspection from a list of stored businesses.</w:t>
            </w:r>
          </w:p>
        </w:tc>
        <w:tc>
          <w:tcPr>
            <w:tcW w:w="570" w:type="dxa"/>
            <w:tcMar>
              <w:top w:w="100" w:type="dxa"/>
              <w:left w:w="100" w:type="dxa"/>
              <w:bottom w:w="100" w:type="dxa"/>
              <w:right w:w="100" w:type="dxa"/>
            </w:tcMar>
            <w:vAlign w:val="center"/>
          </w:tcPr>
          <w:p w14:paraId="65E4DB8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6A11F7D"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B6A6934"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01D00C1"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97C08D1"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4A7DB82D" w14:textId="77777777" w:rsidR="00161CD3" w:rsidRPr="00776137" w:rsidRDefault="00161CD3" w:rsidP="008E17D9">
            <w:pPr>
              <w:rPr>
                <w:rFonts w:ascii="Arial" w:hAnsi="Arial" w:cs="Arial"/>
              </w:rPr>
            </w:pPr>
          </w:p>
        </w:tc>
      </w:tr>
      <w:tr w:rsidR="00161CD3" w:rsidRPr="00776137" w14:paraId="23F2D745" w14:textId="77777777" w:rsidTr="008E17D9">
        <w:tc>
          <w:tcPr>
            <w:tcW w:w="570" w:type="dxa"/>
            <w:tcMar>
              <w:top w:w="100" w:type="dxa"/>
              <w:left w:w="100" w:type="dxa"/>
              <w:bottom w:w="100" w:type="dxa"/>
              <w:right w:w="100" w:type="dxa"/>
            </w:tcMar>
            <w:vAlign w:val="center"/>
          </w:tcPr>
          <w:p w14:paraId="09087913" w14:textId="77777777" w:rsidR="00161CD3" w:rsidRPr="00776137" w:rsidRDefault="00161CD3" w:rsidP="008E17D9">
            <w:pPr>
              <w:rPr>
                <w:rFonts w:ascii="Arial" w:hAnsi="Arial" w:cs="Arial"/>
              </w:rPr>
            </w:pPr>
            <w:r w:rsidRPr="00776137">
              <w:rPr>
                <w:rFonts w:ascii="Arial" w:hAnsi="Arial" w:cs="Arial"/>
                <w:sz w:val="20"/>
                <w:szCs w:val="20"/>
              </w:rPr>
              <w:t>10</w:t>
            </w:r>
          </w:p>
        </w:tc>
        <w:tc>
          <w:tcPr>
            <w:tcW w:w="4320" w:type="dxa"/>
            <w:tcMar>
              <w:top w:w="100" w:type="dxa"/>
              <w:left w:w="100" w:type="dxa"/>
              <w:bottom w:w="100" w:type="dxa"/>
              <w:right w:w="100" w:type="dxa"/>
            </w:tcMar>
            <w:vAlign w:val="center"/>
          </w:tcPr>
          <w:p w14:paraId="49781CE8" w14:textId="77777777" w:rsidR="00161CD3" w:rsidRPr="00776137" w:rsidRDefault="00161CD3" w:rsidP="008E17D9">
            <w:pPr>
              <w:rPr>
                <w:rFonts w:ascii="Arial" w:hAnsi="Arial" w:cs="Arial"/>
              </w:rPr>
            </w:pPr>
            <w:r w:rsidRPr="00776137">
              <w:rPr>
                <w:rFonts w:ascii="Arial" w:hAnsi="Arial" w:cs="Arial"/>
                <w:sz w:val="20"/>
                <w:szCs w:val="20"/>
              </w:rPr>
              <w:t>Select individuals or organizations for a project from a complete or filtered master list of stored individuals.</w:t>
            </w:r>
          </w:p>
        </w:tc>
        <w:tc>
          <w:tcPr>
            <w:tcW w:w="570" w:type="dxa"/>
            <w:tcMar>
              <w:top w:w="100" w:type="dxa"/>
              <w:left w:w="100" w:type="dxa"/>
              <w:bottom w:w="100" w:type="dxa"/>
              <w:right w:w="100" w:type="dxa"/>
            </w:tcMar>
            <w:vAlign w:val="center"/>
          </w:tcPr>
          <w:p w14:paraId="723C00D9"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38BC09F"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4F250ED"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7A9CC65"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B310963"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27057ECE" w14:textId="77777777" w:rsidR="00161CD3" w:rsidRPr="00776137" w:rsidRDefault="00161CD3" w:rsidP="008E17D9">
            <w:pPr>
              <w:rPr>
                <w:rFonts w:ascii="Arial" w:hAnsi="Arial" w:cs="Arial"/>
              </w:rPr>
            </w:pPr>
          </w:p>
        </w:tc>
      </w:tr>
      <w:tr w:rsidR="00161CD3" w:rsidRPr="00776137" w14:paraId="27E6D7DB" w14:textId="77777777" w:rsidTr="008E17D9">
        <w:tc>
          <w:tcPr>
            <w:tcW w:w="570" w:type="dxa"/>
            <w:tcMar>
              <w:top w:w="100" w:type="dxa"/>
              <w:left w:w="100" w:type="dxa"/>
              <w:bottom w:w="100" w:type="dxa"/>
              <w:right w:w="100" w:type="dxa"/>
            </w:tcMar>
            <w:vAlign w:val="center"/>
          </w:tcPr>
          <w:p w14:paraId="05254F10" w14:textId="77777777" w:rsidR="00161CD3" w:rsidRPr="00776137" w:rsidRDefault="00161CD3" w:rsidP="008E17D9">
            <w:pPr>
              <w:rPr>
                <w:rFonts w:ascii="Arial" w:hAnsi="Arial" w:cs="Arial"/>
              </w:rPr>
            </w:pPr>
            <w:r w:rsidRPr="00776137">
              <w:rPr>
                <w:rFonts w:ascii="Arial" w:hAnsi="Arial" w:cs="Arial"/>
                <w:sz w:val="20"/>
                <w:szCs w:val="20"/>
              </w:rPr>
              <w:t>11</w:t>
            </w:r>
          </w:p>
        </w:tc>
        <w:tc>
          <w:tcPr>
            <w:tcW w:w="4320" w:type="dxa"/>
            <w:tcMar>
              <w:top w:w="100" w:type="dxa"/>
              <w:left w:w="100" w:type="dxa"/>
              <w:bottom w:w="100" w:type="dxa"/>
              <w:right w:w="100" w:type="dxa"/>
            </w:tcMar>
            <w:vAlign w:val="center"/>
          </w:tcPr>
          <w:p w14:paraId="3159BB20" w14:textId="77777777" w:rsidR="00161CD3" w:rsidRPr="00776137" w:rsidRDefault="00161CD3" w:rsidP="008E17D9">
            <w:pPr>
              <w:rPr>
                <w:rFonts w:ascii="Arial" w:hAnsi="Arial" w:cs="Arial"/>
              </w:rPr>
            </w:pPr>
            <w:r w:rsidRPr="00776137">
              <w:rPr>
                <w:rFonts w:ascii="Arial" w:hAnsi="Arial" w:cs="Arial"/>
                <w:sz w:val="20"/>
                <w:szCs w:val="20"/>
              </w:rPr>
              <w:t>Assign one or more roles to an individual or organization.  E.g., person A might be an applicant, a subcontractor, or developer based on the application, permit or project type.  However, person A’s contact information should only exist singularly in the database.</w:t>
            </w:r>
          </w:p>
        </w:tc>
        <w:tc>
          <w:tcPr>
            <w:tcW w:w="570" w:type="dxa"/>
            <w:tcMar>
              <w:top w:w="100" w:type="dxa"/>
              <w:left w:w="100" w:type="dxa"/>
              <w:bottom w:w="100" w:type="dxa"/>
              <w:right w:w="100" w:type="dxa"/>
            </w:tcMar>
            <w:vAlign w:val="center"/>
          </w:tcPr>
          <w:p w14:paraId="7E0D1D84"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995CE71"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C5C2335"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F5FB6CA"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B8659D8"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2D58DBA4" w14:textId="77777777" w:rsidR="00161CD3" w:rsidRPr="00776137" w:rsidRDefault="00161CD3" w:rsidP="008E17D9">
            <w:pPr>
              <w:rPr>
                <w:rFonts w:ascii="Arial" w:hAnsi="Arial" w:cs="Arial"/>
              </w:rPr>
            </w:pPr>
          </w:p>
        </w:tc>
      </w:tr>
      <w:tr w:rsidR="00161CD3" w:rsidRPr="00776137" w14:paraId="2760BAE5" w14:textId="77777777" w:rsidTr="008E17D9">
        <w:tc>
          <w:tcPr>
            <w:tcW w:w="570" w:type="dxa"/>
            <w:tcMar>
              <w:top w:w="100" w:type="dxa"/>
              <w:left w:w="100" w:type="dxa"/>
              <w:bottom w:w="100" w:type="dxa"/>
              <w:right w:w="100" w:type="dxa"/>
            </w:tcMar>
            <w:vAlign w:val="center"/>
          </w:tcPr>
          <w:p w14:paraId="7693A464" w14:textId="77777777" w:rsidR="00161CD3" w:rsidRPr="00776137" w:rsidRDefault="00161CD3" w:rsidP="008E17D9">
            <w:pPr>
              <w:rPr>
                <w:rFonts w:ascii="Arial" w:hAnsi="Arial" w:cs="Arial"/>
              </w:rPr>
            </w:pPr>
            <w:r w:rsidRPr="00776137">
              <w:rPr>
                <w:rFonts w:ascii="Arial" w:hAnsi="Arial" w:cs="Arial"/>
                <w:sz w:val="20"/>
                <w:szCs w:val="20"/>
              </w:rPr>
              <w:t>12</w:t>
            </w:r>
          </w:p>
        </w:tc>
        <w:tc>
          <w:tcPr>
            <w:tcW w:w="4320" w:type="dxa"/>
            <w:tcMar>
              <w:top w:w="100" w:type="dxa"/>
              <w:left w:w="100" w:type="dxa"/>
              <w:bottom w:w="100" w:type="dxa"/>
              <w:right w:w="100" w:type="dxa"/>
            </w:tcMar>
            <w:vAlign w:val="center"/>
          </w:tcPr>
          <w:p w14:paraId="1E318A25" w14:textId="77777777" w:rsidR="00161CD3" w:rsidRPr="00776137" w:rsidRDefault="00161CD3" w:rsidP="008E17D9">
            <w:pPr>
              <w:rPr>
                <w:rFonts w:ascii="Arial" w:hAnsi="Arial" w:cs="Arial"/>
              </w:rPr>
            </w:pPr>
            <w:r w:rsidRPr="00776137">
              <w:rPr>
                <w:rFonts w:ascii="Arial" w:hAnsi="Arial" w:cs="Arial"/>
                <w:sz w:val="20"/>
                <w:szCs w:val="20"/>
              </w:rPr>
              <w:t>Store information about people and organizations in a logical and hierarchical manner (e.g. person A works for company B and so duplicate mailing addresses for A and B are not stored). Allow multiple addresses (e.g. a business with multiple locations), phone numbers, email addresses for an individual or organization.</w:t>
            </w:r>
          </w:p>
        </w:tc>
        <w:tc>
          <w:tcPr>
            <w:tcW w:w="570" w:type="dxa"/>
            <w:tcMar>
              <w:top w:w="100" w:type="dxa"/>
              <w:left w:w="100" w:type="dxa"/>
              <w:bottom w:w="100" w:type="dxa"/>
              <w:right w:w="100" w:type="dxa"/>
            </w:tcMar>
            <w:vAlign w:val="center"/>
          </w:tcPr>
          <w:p w14:paraId="401EB819"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128213C"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58C8AB6"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6A0680F"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09132CC"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57E4F198" w14:textId="77777777" w:rsidR="00161CD3" w:rsidRPr="00776137" w:rsidRDefault="00161CD3" w:rsidP="008E17D9">
            <w:pPr>
              <w:rPr>
                <w:rFonts w:ascii="Arial" w:hAnsi="Arial" w:cs="Arial"/>
              </w:rPr>
            </w:pPr>
          </w:p>
        </w:tc>
      </w:tr>
    </w:tbl>
    <w:p w14:paraId="118475DF" w14:textId="77777777" w:rsidR="00CC277F" w:rsidRDefault="00CC277F">
      <w:r>
        <w:br w:type="page"/>
      </w:r>
    </w:p>
    <w:tbl>
      <w:tblPr>
        <w:tblW w:w="12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4320"/>
        <w:gridCol w:w="570"/>
        <w:gridCol w:w="570"/>
        <w:gridCol w:w="570"/>
        <w:gridCol w:w="570"/>
        <w:gridCol w:w="570"/>
        <w:gridCol w:w="5040"/>
      </w:tblGrid>
      <w:tr w:rsidR="00161CD3" w:rsidRPr="00776137" w14:paraId="04CFEA03" w14:textId="77777777" w:rsidTr="008E17D9">
        <w:tc>
          <w:tcPr>
            <w:tcW w:w="570" w:type="dxa"/>
            <w:tcMar>
              <w:top w:w="100" w:type="dxa"/>
              <w:left w:w="100" w:type="dxa"/>
              <w:bottom w:w="100" w:type="dxa"/>
              <w:right w:w="100" w:type="dxa"/>
            </w:tcMar>
            <w:vAlign w:val="center"/>
          </w:tcPr>
          <w:p w14:paraId="43536CF6" w14:textId="473D30C3" w:rsidR="00161CD3" w:rsidRPr="00776137" w:rsidRDefault="00161CD3" w:rsidP="008E17D9">
            <w:pPr>
              <w:rPr>
                <w:rFonts w:ascii="Arial" w:hAnsi="Arial" w:cs="Arial"/>
              </w:rPr>
            </w:pPr>
            <w:r>
              <w:rPr>
                <w:rFonts w:ascii="Arial" w:hAnsi="Arial" w:cs="Arial"/>
                <w:sz w:val="20"/>
                <w:szCs w:val="20"/>
              </w:rPr>
              <w:lastRenderedPageBreak/>
              <w:t>13</w:t>
            </w:r>
          </w:p>
        </w:tc>
        <w:tc>
          <w:tcPr>
            <w:tcW w:w="4320" w:type="dxa"/>
            <w:tcMar>
              <w:top w:w="100" w:type="dxa"/>
              <w:left w:w="100" w:type="dxa"/>
              <w:bottom w:w="100" w:type="dxa"/>
              <w:right w:w="100" w:type="dxa"/>
            </w:tcMar>
            <w:vAlign w:val="center"/>
          </w:tcPr>
          <w:p w14:paraId="050C10DD" w14:textId="77777777" w:rsidR="00161CD3" w:rsidRPr="00776137" w:rsidRDefault="00161CD3" w:rsidP="008E17D9">
            <w:pPr>
              <w:rPr>
                <w:rFonts w:ascii="Arial" w:hAnsi="Arial" w:cs="Arial"/>
              </w:rPr>
            </w:pPr>
            <w:r w:rsidRPr="00776137">
              <w:rPr>
                <w:rFonts w:ascii="Arial" w:hAnsi="Arial" w:cs="Arial"/>
                <w:sz w:val="20"/>
                <w:szCs w:val="20"/>
              </w:rPr>
              <w:t xml:space="preserve">Address lookup and validation against the County’s </w:t>
            </w:r>
            <w:r>
              <w:rPr>
                <w:rFonts w:ascii="Arial" w:hAnsi="Arial" w:cs="Arial"/>
                <w:sz w:val="20"/>
                <w:szCs w:val="20"/>
              </w:rPr>
              <w:t>GIS M</w:t>
            </w:r>
            <w:r w:rsidRPr="00776137">
              <w:rPr>
                <w:rFonts w:ascii="Arial" w:hAnsi="Arial" w:cs="Arial"/>
                <w:sz w:val="20"/>
                <w:szCs w:val="20"/>
              </w:rPr>
              <w:t xml:space="preserve">aster </w:t>
            </w:r>
            <w:r>
              <w:rPr>
                <w:rFonts w:ascii="Arial" w:hAnsi="Arial" w:cs="Arial"/>
                <w:sz w:val="20"/>
                <w:szCs w:val="20"/>
              </w:rPr>
              <w:t>A</w:t>
            </w:r>
            <w:r w:rsidRPr="00776137">
              <w:rPr>
                <w:rFonts w:ascii="Arial" w:hAnsi="Arial" w:cs="Arial"/>
                <w:sz w:val="20"/>
                <w:szCs w:val="20"/>
              </w:rPr>
              <w:t xml:space="preserve">ddress </w:t>
            </w:r>
            <w:r>
              <w:rPr>
                <w:rFonts w:ascii="Arial" w:hAnsi="Arial" w:cs="Arial"/>
                <w:sz w:val="20"/>
                <w:szCs w:val="20"/>
              </w:rPr>
              <w:t>layer</w:t>
            </w:r>
            <w:r w:rsidRPr="00776137">
              <w:rPr>
                <w:rFonts w:ascii="Arial" w:hAnsi="Arial" w:cs="Arial"/>
                <w:sz w:val="20"/>
                <w:szCs w:val="20"/>
              </w:rPr>
              <w:t xml:space="preserve"> or an address validation web service.</w:t>
            </w:r>
          </w:p>
        </w:tc>
        <w:tc>
          <w:tcPr>
            <w:tcW w:w="570" w:type="dxa"/>
            <w:tcMar>
              <w:top w:w="100" w:type="dxa"/>
              <w:left w:w="100" w:type="dxa"/>
              <w:bottom w:w="100" w:type="dxa"/>
              <w:right w:w="100" w:type="dxa"/>
            </w:tcMar>
            <w:vAlign w:val="center"/>
          </w:tcPr>
          <w:p w14:paraId="69122C0C"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F89C78E"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809D663"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A37E611"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4F382ED"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4953FE4D" w14:textId="77777777" w:rsidR="00161CD3" w:rsidRPr="00776137" w:rsidRDefault="00161CD3" w:rsidP="008E17D9">
            <w:pPr>
              <w:rPr>
                <w:rFonts w:ascii="Arial" w:hAnsi="Arial" w:cs="Arial"/>
              </w:rPr>
            </w:pPr>
          </w:p>
        </w:tc>
      </w:tr>
      <w:tr w:rsidR="00161CD3" w:rsidRPr="00776137" w14:paraId="44E9F5EF" w14:textId="77777777" w:rsidTr="008E17D9">
        <w:tc>
          <w:tcPr>
            <w:tcW w:w="570" w:type="dxa"/>
            <w:tcMar>
              <w:top w:w="100" w:type="dxa"/>
              <w:left w:w="100" w:type="dxa"/>
              <w:bottom w:w="100" w:type="dxa"/>
              <w:right w:w="100" w:type="dxa"/>
            </w:tcMar>
            <w:vAlign w:val="center"/>
          </w:tcPr>
          <w:p w14:paraId="26E2312A" w14:textId="77777777" w:rsidR="00161CD3" w:rsidRPr="00776137" w:rsidRDefault="00161CD3" w:rsidP="008E17D9">
            <w:pPr>
              <w:rPr>
                <w:rFonts w:ascii="Arial" w:hAnsi="Arial" w:cs="Arial"/>
              </w:rPr>
            </w:pPr>
            <w:r>
              <w:rPr>
                <w:rFonts w:ascii="Arial" w:hAnsi="Arial" w:cs="Arial"/>
                <w:sz w:val="20"/>
                <w:szCs w:val="20"/>
              </w:rPr>
              <w:t>14</w:t>
            </w:r>
          </w:p>
        </w:tc>
        <w:tc>
          <w:tcPr>
            <w:tcW w:w="4320" w:type="dxa"/>
            <w:tcMar>
              <w:top w:w="100" w:type="dxa"/>
              <w:left w:w="100" w:type="dxa"/>
              <w:bottom w:w="100" w:type="dxa"/>
              <w:right w:w="100" w:type="dxa"/>
            </w:tcMar>
            <w:vAlign w:val="center"/>
          </w:tcPr>
          <w:p w14:paraId="4B3F62A5" w14:textId="77777777" w:rsidR="00161CD3" w:rsidRPr="00776137" w:rsidRDefault="00161CD3" w:rsidP="008E17D9">
            <w:pPr>
              <w:rPr>
                <w:rFonts w:ascii="Arial" w:hAnsi="Arial" w:cs="Arial"/>
              </w:rPr>
            </w:pPr>
            <w:r w:rsidRPr="00776137">
              <w:rPr>
                <w:rFonts w:ascii="Arial" w:hAnsi="Arial" w:cs="Arial"/>
                <w:sz w:val="20"/>
                <w:szCs w:val="20"/>
              </w:rPr>
              <w:t>The ability to query, sort or filter all types of geographically reference information by interfacing to the County’s GIS.  E.g.</w:t>
            </w:r>
            <w:r>
              <w:rPr>
                <w:rFonts w:ascii="Arial" w:hAnsi="Arial" w:cs="Arial"/>
                <w:sz w:val="20"/>
                <w:szCs w:val="20"/>
              </w:rPr>
              <w:t>,</w:t>
            </w:r>
            <w:r w:rsidRPr="00776137">
              <w:rPr>
                <w:rFonts w:ascii="Arial" w:hAnsi="Arial" w:cs="Arial"/>
                <w:sz w:val="20"/>
                <w:szCs w:val="20"/>
              </w:rPr>
              <w:t xml:space="preserve"> is this property in the floodplain or in a historic district?</w:t>
            </w:r>
          </w:p>
        </w:tc>
        <w:tc>
          <w:tcPr>
            <w:tcW w:w="570" w:type="dxa"/>
            <w:tcMar>
              <w:top w:w="100" w:type="dxa"/>
              <w:left w:w="100" w:type="dxa"/>
              <w:bottom w:w="100" w:type="dxa"/>
              <w:right w:w="100" w:type="dxa"/>
            </w:tcMar>
            <w:vAlign w:val="center"/>
          </w:tcPr>
          <w:p w14:paraId="781408D3"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F53769F"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B3AD73E"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DF640BC"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ADC2462"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439CACE5" w14:textId="77777777" w:rsidR="00161CD3" w:rsidRPr="00776137" w:rsidRDefault="00161CD3" w:rsidP="008E17D9">
            <w:pPr>
              <w:rPr>
                <w:rFonts w:ascii="Arial" w:hAnsi="Arial" w:cs="Arial"/>
              </w:rPr>
            </w:pPr>
          </w:p>
        </w:tc>
      </w:tr>
      <w:tr w:rsidR="00161CD3" w:rsidRPr="00776137" w14:paraId="655018C9" w14:textId="77777777" w:rsidTr="008E17D9">
        <w:tc>
          <w:tcPr>
            <w:tcW w:w="570" w:type="dxa"/>
            <w:tcMar>
              <w:top w:w="100" w:type="dxa"/>
              <w:left w:w="100" w:type="dxa"/>
              <w:bottom w:w="100" w:type="dxa"/>
              <w:right w:w="100" w:type="dxa"/>
            </w:tcMar>
            <w:vAlign w:val="center"/>
          </w:tcPr>
          <w:p w14:paraId="3B09BAE3" w14:textId="77777777" w:rsidR="00161CD3" w:rsidRPr="00776137" w:rsidRDefault="00161CD3" w:rsidP="008E17D9">
            <w:pPr>
              <w:rPr>
                <w:rFonts w:ascii="Arial" w:hAnsi="Arial" w:cs="Arial"/>
              </w:rPr>
            </w:pPr>
            <w:r>
              <w:rPr>
                <w:rFonts w:ascii="Arial" w:hAnsi="Arial" w:cs="Arial"/>
                <w:sz w:val="20"/>
                <w:szCs w:val="20"/>
              </w:rPr>
              <w:t>15</w:t>
            </w:r>
          </w:p>
        </w:tc>
        <w:tc>
          <w:tcPr>
            <w:tcW w:w="4320" w:type="dxa"/>
            <w:tcMar>
              <w:top w:w="100" w:type="dxa"/>
              <w:left w:w="100" w:type="dxa"/>
              <w:bottom w:w="100" w:type="dxa"/>
              <w:right w:w="100" w:type="dxa"/>
            </w:tcMar>
            <w:vAlign w:val="center"/>
          </w:tcPr>
          <w:p w14:paraId="341A6BC8" w14:textId="77777777" w:rsidR="00161CD3" w:rsidRPr="00776137" w:rsidRDefault="00161CD3" w:rsidP="008E17D9">
            <w:pPr>
              <w:rPr>
                <w:rFonts w:ascii="Arial" w:hAnsi="Arial" w:cs="Arial"/>
              </w:rPr>
            </w:pPr>
            <w:r w:rsidRPr="00776137">
              <w:rPr>
                <w:rFonts w:ascii="Arial" w:hAnsi="Arial" w:cs="Arial"/>
                <w:sz w:val="20"/>
                <w:szCs w:val="20"/>
              </w:rPr>
              <w:t>Draw an outline on a map to return specified data from the system within the outlined area.</w:t>
            </w:r>
          </w:p>
        </w:tc>
        <w:tc>
          <w:tcPr>
            <w:tcW w:w="570" w:type="dxa"/>
            <w:tcMar>
              <w:top w:w="100" w:type="dxa"/>
              <w:left w:w="100" w:type="dxa"/>
              <w:bottom w:w="100" w:type="dxa"/>
              <w:right w:w="100" w:type="dxa"/>
            </w:tcMar>
            <w:vAlign w:val="center"/>
          </w:tcPr>
          <w:p w14:paraId="05F33A79"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68524BC"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B1AC5A5"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E118D8F"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8BC45DC"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32E8646C" w14:textId="77777777" w:rsidR="00161CD3" w:rsidRPr="00776137" w:rsidRDefault="00161CD3" w:rsidP="008E17D9">
            <w:pPr>
              <w:rPr>
                <w:rFonts w:ascii="Arial" w:hAnsi="Arial" w:cs="Arial"/>
              </w:rPr>
            </w:pPr>
          </w:p>
        </w:tc>
      </w:tr>
      <w:tr w:rsidR="00161CD3" w:rsidRPr="00776137" w14:paraId="2C4C2E08" w14:textId="77777777" w:rsidTr="008E17D9">
        <w:tc>
          <w:tcPr>
            <w:tcW w:w="570" w:type="dxa"/>
            <w:tcMar>
              <w:top w:w="100" w:type="dxa"/>
              <w:left w:w="100" w:type="dxa"/>
              <w:bottom w:w="100" w:type="dxa"/>
              <w:right w:w="100" w:type="dxa"/>
            </w:tcMar>
            <w:vAlign w:val="center"/>
          </w:tcPr>
          <w:p w14:paraId="63D41F2B" w14:textId="77777777" w:rsidR="00161CD3" w:rsidRPr="00776137" w:rsidRDefault="00161CD3" w:rsidP="008E17D9">
            <w:pPr>
              <w:rPr>
                <w:rFonts w:ascii="Arial" w:hAnsi="Arial" w:cs="Arial"/>
              </w:rPr>
            </w:pPr>
            <w:r>
              <w:rPr>
                <w:rFonts w:ascii="Arial" w:hAnsi="Arial" w:cs="Arial"/>
                <w:sz w:val="20"/>
                <w:szCs w:val="20"/>
              </w:rPr>
              <w:t>16</w:t>
            </w:r>
          </w:p>
        </w:tc>
        <w:tc>
          <w:tcPr>
            <w:tcW w:w="4320" w:type="dxa"/>
            <w:tcMar>
              <w:top w:w="100" w:type="dxa"/>
              <w:left w:w="100" w:type="dxa"/>
              <w:bottom w:w="100" w:type="dxa"/>
              <w:right w:w="100" w:type="dxa"/>
            </w:tcMar>
            <w:vAlign w:val="center"/>
          </w:tcPr>
          <w:p w14:paraId="47E057D6" w14:textId="77777777" w:rsidR="00161CD3" w:rsidRPr="00776137" w:rsidRDefault="00161CD3" w:rsidP="008E17D9">
            <w:pPr>
              <w:rPr>
                <w:rFonts w:ascii="Arial" w:hAnsi="Arial" w:cs="Arial"/>
              </w:rPr>
            </w:pPr>
            <w:r w:rsidRPr="00776137">
              <w:rPr>
                <w:rFonts w:ascii="Arial" w:hAnsi="Arial" w:cs="Arial"/>
                <w:sz w:val="20"/>
                <w:szCs w:val="20"/>
              </w:rPr>
              <w:t>Track and manage projects, permits, inspections, etc. related to a polygon (parcel) or point (address) from GIS.  Including the transfer of projects for a parcel that has been split or combined.</w:t>
            </w:r>
          </w:p>
        </w:tc>
        <w:tc>
          <w:tcPr>
            <w:tcW w:w="570" w:type="dxa"/>
            <w:tcMar>
              <w:top w:w="100" w:type="dxa"/>
              <w:left w:w="100" w:type="dxa"/>
              <w:bottom w:w="100" w:type="dxa"/>
              <w:right w:w="100" w:type="dxa"/>
            </w:tcMar>
            <w:vAlign w:val="center"/>
          </w:tcPr>
          <w:p w14:paraId="53EB9231"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B9B98CA"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2FA8DD3"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D0D5F54"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2D9E262"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57DD9C6C" w14:textId="77777777" w:rsidR="00161CD3" w:rsidRPr="00776137" w:rsidRDefault="00161CD3" w:rsidP="008E17D9">
            <w:pPr>
              <w:rPr>
                <w:rFonts w:ascii="Arial" w:hAnsi="Arial" w:cs="Arial"/>
              </w:rPr>
            </w:pPr>
          </w:p>
        </w:tc>
      </w:tr>
      <w:tr w:rsidR="00161CD3" w:rsidRPr="00776137" w14:paraId="21F96DF1" w14:textId="77777777" w:rsidTr="008E17D9">
        <w:tc>
          <w:tcPr>
            <w:tcW w:w="570" w:type="dxa"/>
            <w:tcMar>
              <w:top w:w="100" w:type="dxa"/>
              <w:left w:w="100" w:type="dxa"/>
              <w:bottom w:w="100" w:type="dxa"/>
              <w:right w:w="100" w:type="dxa"/>
            </w:tcMar>
            <w:vAlign w:val="center"/>
          </w:tcPr>
          <w:p w14:paraId="3ED4ABCE" w14:textId="77777777" w:rsidR="00161CD3" w:rsidRPr="00776137" w:rsidRDefault="00161CD3" w:rsidP="008E17D9">
            <w:pPr>
              <w:rPr>
                <w:rFonts w:ascii="Arial" w:hAnsi="Arial" w:cs="Arial"/>
              </w:rPr>
            </w:pPr>
            <w:r>
              <w:rPr>
                <w:rFonts w:ascii="Arial" w:hAnsi="Arial" w:cs="Arial"/>
                <w:sz w:val="20"/>
                <w:szCs w:val="20"/>
              </w:rPr>
              <w:t>17</w:t>
            </w:r>
          </w:p>
        </w:tc>
        <w:tc>
          <w:tcPr>
            <w:tcW w:w="4320" w:type="dxa"/>
            <w:tcMar>
              <w:top w:w="100" w:type="dxa"/>
              <w:left w:w="100" w:type="dxa"/>
              <w:bottom w:w="100" w:type="dxa"/>
              <w:right w:w="100" w:type="dxa"/>
            </w:tcMar>
            <w:vAlign w:val="center"/>
          </w:tcPr>
          <w:p w14:paraId="059B8781" w14:textId="77777777" w:rsidR="00161CD3" w:rsidRPr="00776137" w:rsidRDefault="00161CD3" w:rsidP="008E17D9">
            <w:pPr>
              <w:rPr>
                <w:rFonts w:ascii="Arial" w:hAnsi="Arial" w:cs="Arial"/>
              </w:rPr>
            </w:pPr>
            <w:r w:rsidRPr="00776137">
              <w:rPr>
                <w:rFonts w:ascii="Arial" w:hAnsi="Arial" w:cs="Arial"/>
                <w:sz w:val="20"/>
                <w:szCs w:val="20"/>
              </w:rPr>
              <w:t>Track and manage projects, permits, inspections, etc. related to a dynamic, user defined point or area on a map (e.g. to a portion of a parcel that applies to the permit).  Assumes the area or point in question does NOT exist in GIS.</w:t>
            </w:r>
          </w:p>
        </w:tc>
        <w:tc>
          <w:tcPr>
            <w:tcW w:w="570" w:type="dxa"/>
            <w:tcMar>
              <w:top w:w="100" w:type="dxa"/>
              <w:left w:w="100" w:type="dxa"/>
              <w:bottom w:w="100" w:type="dxa"/>
              <w:right w:w="100" w:type="dxa"/>
            </w:tcMar>
            <w:vAlign w:val="center"/>
          </w:tcPr>
          <w:p w14:paraId="494FE4BC"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3D53773"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4A24B84"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30824E8"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A75C0DB"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44A428AE" w14:textId="77777777" w:rsidR="00161CD3" w:rsidRPr="00776137" w:rsidRDefault="00161CD3" w:rsidP="008E17D9">
            <w:pPr>
              <w:rPr>
                <w:rFonts w:ascii="Arial" w:hAnsi="Arial" w:cs="Arial"/>
              </w:rPr>
            </w:pPr>
          </w:p>
        </w:tc>
      </w:tr>
      <w:tr w:rsidR="00161CD3" w:rsidRPr="00776137" w14:paraId="621978FE" w14:textId="77777777" w:rsidTr="008E17D9">
        <w:tc>
          <w:tcPr>
            <w:tcW w:w="570" w:type="dxa"/>
            <w:tcMar>
              <w:top w:w="100" w:type="dxa"/>
              <w:left w:w="100" w:type="dxa"/>
              <w:bottom w:w="100" w:type="dxa"/>
              <w:right w:w="100" w:type="dxa"/>
            </w:tcMar>
            <w:vAlign w:val="center"/>
          </w:tcPr>
          <w:p w14:paraId="2F4CB211" w14:textId="77777777" w:rsidR="00161CD3" w:rsidRPr="00776137" w:rsidRDefault="00161CD3" w:rsidP="008E17D9">
            <w:pPr>
              <w:rPr>
                <w:rFonts w:ascii="Arial" w:hAnsi="Arial" w:cs="Arial"/>
              </w:rPr>
            </w:pPr>
            <w:r>
              <w:rPr>
                <w:rFonts w:ascii="Arial" w:hAnsi="Arial" w:cs="Arial"/>
                <w:sz w:val="20"/>
                <w:szCs w:val="20"/>
              </w:rPr>
              <w:t>18</w:t>
            </w:r>
          </w:p>
        </w:tc>
        <w:tc>
          <w:tcPr>
            <w:tcW w:w="4320" w:type="dxa"/>
            <w:tcMar>
              <w:top w:w="100" w:type="dxa"/>
              <w:left w:w="100" w:type="dxa"/>
              <w:bottom w:w="100" w:type="dxa"/>
              <w:right w:w="100" w:type="dxa"/>
            </w:tcMar>
            <w:vAlign w:val="center"/>
          </w:tcPr>
          <w:p w14:paraId="67402DC5" w14:textId="77777777" w:rsidR="00161CD3" w:rsidRPr="00776137" w:rsidRDefault="00161CD3" w:rsidP="008E17D9">
            <w:pPr>
              <w:rPr>
                <w:rFonts w:ascii="Arial" w:hAnsi="Arial" w:cs="Arial"/>
              </w:rPr>
            </w:pPr>
            <w:r w:rsidRPr="00776137">
              <w:rPr>
                <w:rFonts w:ascii="Arial" w:hAnsi="Arial" w:cs="Arial"/>
                <w:sz w:val="20"/>
                <w:szCs w:val="20"/>
              </w:rPr>
              <w:t>Ability to link and easily navigate to/from related records within the system.</w:t>
            </w:r>
          </w:p>
        </w:tc>
        <w:tc>
          <w:tcPr>
            <w:tcW w:w="570" w:type="dxa"/>
            <w:tcMar>
              <w:top w:w="100" w:type="dxa"/>
              <w:left w:w="100" w:type="dxa"/>
              <w:bottom w:w="100" w:type="dxa"/>
              <w:right w:w="100" w:type="dxa"/>
            </w:tcMar>
            <w:vAlign w:val="center"/>
          </w:tcPr>
          <w:p w14:paraId="12F6B2E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228775C"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64BFCDA"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1EFDDD1"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1504F45"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758777E8" w14:textId="77777777" w:rsidR="00161CD3" w:rsidRPr="00776137" w:rsidRDefault="00161CD3" w:rsidP="008E17D9">
            <w:pPr>
              <w:rPr>
                <w:rFonts w:ascii="Arial" w:hAnsi="Arial" w:cs="Arial"/>
              </w:rPr>
            </w:pPr>
          </w:p>
        </w:tc>
      </w:tr>
      <w:tr w:rsidR="00161CD3" w:rsidRPr="00776137" w14:paraId="23CA85D0" w14:textId="77777777" w:rsidTr="008E17D9">
        <w:tc>
          <w:tcPr>
            <w:tcW w:w="570" w:type="dxa"/>
            <w:tcMar>
              <w:top w:w="100" w:type="dxa"/>
              <w:left w:w="100" w:type="dxa"/>
              <w:bottom w:w="100" w:type="dxa"/>
              <w:right w:w="100" w:type="dxa"/>
            </w:tcMar>
            <w:vAlign w:val="center"/>
          </w:tcPr>
          <w:p w14:paraId="7EDCAF89" w14:textId="77777777" w:rsidR="00161CD3" w:rsidRPr="00776137" w:rsidRDefault="00161CD3" w:rsidP="008E17D9">
            <w:pPr>
              <w:rPr>
                <w:rFonts w:ascii="Arial" w:hAnsi="Arial" w:cs="Arial"/>
              </w:rPr>
            </w:pPr>
            <w:r>
              <w:rPr>
                <w:rFonts w:ascii="Arial" w:hAnsi="Arial" w:cs="Arial"/>
                <w:sz w:val="20"/>
                <w:szCs w:val="20"/>
              </w:rPr>
              <w:t>19</w:t>
            </w:r>
          </w:p>
        </w:tc>
        <w:tc>
          <w:tcPr>
            <w:tcW w:w="4320" w:type="dxa"/>
            <w:tcMar>
              <w:top w:w="100" w:type="dxa"/>
              <w:left w:w="100" w:type="dxa"/>
              <w:bottom w:w="100" w:type="dxa"/>
              <w:right w:w="100" w:type="dxa"/>
            </w:tcMar>
            <w:vAlign w:val="center"/>
          </w:tcPr>
          <w:p w14:paraId="4CCE4839" w14:textId="77777777" w:rsidR="00161CD3" w:rsidRPr="00776137" w:rsidRDefault="00161CD3" w:rsidP="008E17D9">
            <w:pPr>
              <w:rPr>
                <w:rFonts w:ascii="Arial" w:hAnsi="Arial" w:cs="Arial"/>
              </w:rPr>
            </w:pPr>
            <w:r w:rsidRPr="00776137">
              <w:rPr>
                <w:rFonts w:ascii="Arial" w:hAnsi="Arial" w:cs="Arial"/>
                <w:sz w:val="20"/>
                <w:szCs w:val="20"/>
              </w:rPr>
              <w:t xml:space="preserve">Initiate a new record (project, permit, </w:t>
            </w:r>
            <w:r>
              <w:rPr>
                <w:rFonts w:ascii="Arial" w:hAnsi="Arial" w:cs="Arial"/>
                <w:sz w:val="20"/>
                <w:szCs w:val="20"/>
              </w:rPr>
              <w:t>plan</w:t>
            </w:r>
            <w:r w:rsidRPr="00776137">
              <w:rPr>
                <w:rFonts w:ascii="Arial" w:hAnsi="Arial" w:cs="Arial"/>
                <w:sz w:val="20"/>
                <w:szCs w:val="20"/>
              </w:rPr>
              <w:t>, inspection, person, business, etc.) via copying an existing record.  Explain the degree of flexibility for copying only certain elements of the original record instead of the entire record.</w:t>
            </w:r>
          </w:p>
        </w:tc>
        <w:tc>
          <w:tcPr>
            <w:tcW w:w="570" w:type="dxa"/>
            <w:tcMar>
              <w:top w:w="100" w:type="dxa"/>
              <w:left w:w="100" w:type="dxa"/>
              <w:bottom w:w="100" w:type="dxa"/>
              <w:right w:w="100" w:type="dxa"/>
            </w:tcMar>
            <w:vAlign w:val="center"/>
          </w:tcPr>
          <w:p w14:paraId="79F14B3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B009E7D"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6CD81B2"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52171F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DEBB809"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711F63C1" w14:textId="77777777" w:rsidR="00161CD3" w:rsidRPr="00776137" w:rsidRDefault="00161CD3" w:rsidP="008E17D9">
            <w:pPr>
              <w:rPr>
                <w:rFonts w:ascii="Arial" w:hAnsi="Arial" w:cs="Arial"/>
              </w:rPr>
            </w:pPr>
          </w:p>
        </w:tc>
      </w:tr>
      <w:tr w:rsidR="00161CD3" w:rsidRPr="00776137" w14:paraId="0173A677" w14:textId="77777777" w:rsidTr="008E17D9">
        <w:tc>
          <w:tcPr>
            <w:tcW w:w="570" w:type="dxa"/>
            <w:tcMar>
              <w:top w:w="100" w:type="dxa"/>
              <w:left w:w="100" w:type="dxa"/>
              <w:bottom w:w="100" w:type="dxa"/>
              <w:right w:w="100" w:type="dxa"/>
            </w:tcMar>
            <w:vAlign w:val="center"/>
          </w:tcPr>
          <w:p w14:paraId="70FE63BD" w14:textId="77777777" w:rsidR="00161CD3" w:rsidRPr="00776137" w:rsidRDefault="00161CD3" w:rsidP="008E17D9">
            <w:pPr>
              <w:rPr>
                <w:rFonts w:ascii="Arial" w:hAnsi="Arial" w:cs="Arial"/>
              </w:rPr>
            </w:pPr>
            <w:r>
              <w:rPr>
                <w:rFonts w:ascii="Arial" w:hAnsi="Arial" w:cs="Arial"/>
                <w:sz w:val="20"/>
                <w:szCs w:val="20"/>
              </w:rPr>
              <w:t>20</w:t>
            </w:r>
          </w:p>
        </w:tc>
        <w:tc>
          <w:tcPr>
            <w:tcW w:w="4320" w:type="dxa"/>
            <w:tcMar>
              <w:top w:w="100" w:type="dxa"/>
              <w:left w:w="100" w:type="dxa"/>
              <w:bottom w:w="100" w:type="dxa"/>
              <w:right w:w="100" w:type="dxa"/>
            </w:tcMar>
            <w:vAlign w:val="center"/>
          </w:tcPr>
          <w:p w14:paraId="4B46985F" w14:textId="2DF24E10" w:rsidR="00161CD3" w:rsidRPr="00776137" w:rsidRDefault="00161CD3" w:rsidP="008E17D9">
            <w:pPr>
              <w:rPr>
                <w:rFonts w:ascii="Arial" w:hAnsi="Arial" w:cs="Arial"/>
              </w:rPr>
            </w:pPr>
            <w:r w:rsidRPr="00776137">
              <w:rPr>
                <w:rFonts w:ascii="Arial" w:hAnsi="Arial" w:cs="Arial"/>
                <w:sz w:val="20"/>
                <w:szCs w:val="20"/>
              </w:rPr>
              <w:t xml:space="preserve">Perform mass updates across multiple records containing similar information.  E.g., update the status of many </w:t>
            </w:r>
            <w:r>
              <w:rPr>
                <w:rFonts w:ascii="Arial" w:hAnsi="Arial" w:cs="Arial"/>
                <w:sz w:val="20"/>
                <w:szCs w:val="20"/>
              </w:rPr>
              <w:t>plan</w:t>
            </w:r>
            <w:r w:rsidRPr="00776137">
              <w:rPr>
                <w:rFonts w:ascii="Arial" w:hAnsi="Arial" w:cs="Arial"/>
                <w:sz w:val="20"/>
                <w:szCs w:val="20"/>
              </w:rPr>
              <w:t>s or permits of the same type</w:t>
            </w:r>
            <w:r w:rsidR="006037E6">
              <w:rPr>
                <w:rFonts w:ascii="Arial" w:hAnsi="Arial" w:cs="Arial"/>
                <w:sz w:val="20"/>
                <w:szCs w:val="20"/>
              </w:rPr>
              <w:t xml:space="preserve"> based on user-defined criteria</w:t>
            </w:r>
            <w:r w:rsidRPr="00776137">
              <w:rPr>
                <w:rFonts w:ascii="Arial" w:hAnsi="Arial" w:cs="Arial"/>
                <w:sz w:val="20"/>
                <w:szCs w:val="20"/>
              </w:rPr>
              <w:t xml:space="preserve">. </w:t>
            </w:r>
          </w:p>
        </w:tc>
        <w:tc>
          <w:tcPr>
            <w:tcW w:w="570" w:type="dxa"/>
            <w:tcMar>
              <w:top w:w="100" w:type="dxa"/>
              <w:left w:w="100" w:type="dxa"/>
              <w:bottom w:w="100" w:type="dxa"/>
              <w:right w:w="100" w:type="dxa"/>
            </w:tcMar>
            <w:vAlign w:val="center"/>
          </w:tcPr>
          <w:p w14:paraId="0844D4D2"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B06A97F"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C79943C"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35D3AD1"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BFCD2CB"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7C077893" w14:textId="77777777" w:rsidR="00161CD3" w:rsidRPr="00776137" w:rsidRDefault="00161CD3" w:rsidP="008E17D9">
            <w:pPr>
              <w:rPr>
                <w:rFonts w:ascii="Arial" w:hAnsi="Arial" w:cs="Arial"/>
              </w:rPr>
            </w:pPr>
          </w:p>
        </w:tc>
      </w:tr>
      <w:tr w:rsidR="00161CD3" w:rsidRPr="00776137" w14:paraId="3E012564" w14:textId="77777777" w:rsidTr="008E17D9">
        <w:tc>
          <w:tcPr>
            <w:tcW w:w="570" w:type="dxa"/>
            <w:tcMar>
              <w:top w:w="100" w:type="dxa"/>
              <w:left w:w="100" w:type="dxa"/>
              <w:bottom w:w="100" w:type="dxa"/>
              <w:right w:w="100" w:type="dxa"/>
            </w:tcMar>
            <w:vAlign w:val="center"/>
          </w:tcPr>
          <w:p w14:paraId="1C00340D" w14:textId="77777777" w:rsidR="00161CD3" w:rsidRPr="00776137" w:rsidRDefault="00161CD3" w:rsidP="008E17D9">
            <w:pPr>
              <w:rPr>
                <w:rFonts w:ascii="Arial" w:hAnsi="Arial" w:cs="Arial"/>
              </w:rPr>
            </w:pPr>
            <w:r>
              <w:rPr>
                <w:rFonts w:ascii="Arial" w:hAnsi="Arial" w:cs="Arial"/>
                <w:sz w:val="20"/>
                <w:szCs w:val="20"/>
              </w:rPr>
              <w:t>21</w:t>
            </w:r>
          </w:p>
        </w:tc>
        <w:tc>
          <w:tcPr>
            <w:tcW w:w="4320" w:type="dxa"/>
            <w:tcMar>
              <w:top w:w="100" w:type="dxa"/>
              <w:left w:w="100" w:type="dxa"/>
              <w:bottom w:w="100" w:type="dxa"/>
              <w:right w:w="100" w:type="dxa"/>
            </w:tcMar>
            <w:vAlign w:val="center"/>
          </w:tcPr>
          <w:p w14:paraId="37348370" w14:textId="77777777" w:rsidR="00161CD3" w:rsidRPr="00776137" w:rsidRDefault="00161CD3" w:rsidP="008E17D9">
            <w:pPr>
              <w:rPr>
                <w:rFonts w:ascii="Arial" w:hAnsi="Arial" w:cs="Arial"/>
              </w:rPr>
            </w:pPr>
            <w:r w:rsidRPr="00776137">
              <w:rPr>
                <w:rFonts w:ascii="Arial" w:hAnsi="Arial" w:cs="Arial"/>
                <w:sz w:val="20"/>
                <w:szCs w:val="20"/>
              </w:rPr>
              <w:t>Support for electronic signature functionality.</w:t>
            </w:r>
          </w:p>
        </w:tc>
        <w:tc>
          <w:tcPr>
            <w:tcW w:w="570" w:type="dxa"/>
            <w:tcMar>
              <w:top w:w="100" w:type="dxa"/>
              <w:left w:w="100" w:type="dxa"/>
              <w:bottom w:w="100" w:type="dxa"/>
              <w:right w:w="100" w:type="dxa"/>
            </w:tcMar>
            <w:vAlign w:val="center"/>
          </w:tcPr>
          <w:p w14:paraId="1F782044"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2EB1590"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C0F63E1"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6769CF6"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BF81490"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096F93CB" w14:textId="77777777" w:rsidR="00161CD3" w:rsidRPr="00776137" w:rsidRDefault="00161CD3" w:rsidP="008E17D9">
            <w:pPr>
              <w:rPr>
                <w:rFonts w:ascii="Arial" w:hAnsi="Arial" w:cs="Arial"/>
              </w:rPr>
            </w:pPr>
          </w:p>
        </w:tc>
      </w:tr>
      <w:tr w:rsidR="00161CD3" w:rsidRPr="00776137" w14:paraId="4BA836A6" w14:textId="77777777" w:rsidTr="008E17D9">
        <w:tc>
          <w:tcPr>
            <w:tcW w:w="570" w:type="dxa"/>
            <w:tcMar>
              <w:top w:w="100" w:type="dxa"/>
              <w:left w:w="100" w:type="dxa"/>
              <w:bottom w:w="100" w:type="dxa"/>
              <w:right w:w="100" w:type="dxa"/>
            </w:tcMar>
            <w:vAlign w:val="center"/>
          </w:tcPr>
          <w:p w14:paraId="19557B21" w14:textId="77777777" w:rsidR="00161CD3" w:rsidRPr="00776137" w:rsidRDefault="00161CD3" w:rsidP="008E17D9">
            <w:pPr>
              <w:rPr>
                <w:rFonts w:ascii="Arial" w:hAnsi="Arial" w:cs="Arial"/>
              </w:rPr>
            </w:pPr>
            <w:r>
              <w:rPr>
                <w:rFonts w:ascii="Arial" w:hAnsi="Arial" w:cs="Arial"/>
                <w:sz w:val="20"/>
                <w:szCs w:val="20"/>
              </w:rPr>
              <w:t>22</w:t>
            </w:r>
          </w:p>
        </w:tc>
        <w:tc>
          <w:tcPr>
            <w:tcW w:w="4320" w:type="dxa"/>
            <w:tcMar>
              <w:top w:w="100" w:type="dxa"/>
              <w:left w:w="100" w:type="dxa"/>
              <w:bottom w:w="100" w:type="dxa"/>
              <w:right w:w="100" w:type="dxa"/>
            </w:tcMar>
            <w:vAlign w:val="center"/>
          </w:tcPr>
          <w:p w14:paraId="01ABA7CF" w14:textId="77777777" w:rsidR="00161CD3" w:rsidRPr="00776137" w:rsidRDefault="00161CD3" w:rsidP="008E17D9">
            <w:pPr>
              <w:rPr>
                <w:rFonts w:ascii="Arial" w:hAnsi="Arial" w:cs="Arial"/>
              </w:rPr>
            </w:pPr>
            <w:r w:rsidRPr="00776137">
              <w:rPr>
                <w:rFonts w:ascii="Arial" w:hAnsi="Arial" w:cs="Arial"/>
                <w:sz w:val="20"/>
                <w:szCs w:val="20"/>
              </w:rPr>
              <w:t>Spell check and grammar check capabilities for all free form text entry.</w:t>
            </w:r>
          </w:p>
        </w:tc>
        <w:tc>
          <w:tcPr>
            <w:tcW w:w="570" w:type="dxa"/>
            <w:tcMar>
              <w:top w:w="100" w:type="dxa"/>
              <w:left w:w="100" w:type="dxa"/>
              <w:bottom w:w="100" w:type="dxa"/>
              <w:right w:w="100" w:type="dxa"/>
            </w:tcMar>
            <w:vAlign w:val="center"/>
          </w:tcPr>
          <w:p w14:paraId="41945AFC"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1FBB460"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A4B4985"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D7315EA"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942D984"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63FD32D8" w14:textId="77777777" w:rsidR="00161CD3" w:rsidRPr="00776137" w:rsidRDefault="00161CD3" w:rsidP="008E17D9">
            <w:pPr>
              <w:rPr>
                <w:rFonts w:ascii="Arial" w:hAnsi="Arial" w:cs="Arial"/>
              </w:rPr>
            </w:pPr>
          </w:p>
        </w:tc>
      </w:tr>
      <w:tr w:rsidR="00161CD3" w:rsidRPr="00776137" w14:paraId="0B0F5433" w14:textId="77777777" w:rsidTr="008E17D9">
        <w:tc>
          <w:tcPr>
            <w:tcW w:w="570" w:type="dxa"/>
            <w:tcMar>
              <w:top w:w="100" w:type="dxa"/>
              <w:left w:w="100" w:type="dxa"/>
              <w:bottom w:w="100" w:type="dxa"/>
              <w:right w:w="100" w:type="dxa"/>
            </w:tcMar>
            <w:vAlign w:val="center"/>
          </w:tcPr>
          <w:p w14:paraId="280822B9" w14:textId="77777777" w:rsidR="00161CD3" w:rsidRPr="00776137" w:rsidRDefault="00161CD3" w:rsidP="008E17D9">
            <w:pPr>
              <w:rPr>
                <w:rFonts w:ascii="Arial" w:hAnsi="Arial" w:cs="Arial"/>
              </w:rPr>
            </w:pPr>
            <w:r>
              <w:rPr>
                <w:rFonts w:ascii="Arial" w:hAnsi="Arial" w:cs="Arial"/>
                <w:sz w:val="20"/>
                <w:szCs w:val="20"/>
              </w:rPr>
              <w:lastRenderedPageBreak/>
              <w:t>23</w:t>
            </w:r>
          </w:p>
        </w:tc>
        <w:tc>
          <w:tcPr>
            <w:tcW w:w="4320" w:type="dxa"/>
            <w:tcMar>
              <w:top w:w="100" w:type="dxa"/>
              <w:left w:w="100" w:type="dxa"/>
              <w:bottom w:w="100" w:type="dxa"/>
              <w:right w:w="100" w:type="dxa"/>
            </w:tcMar>
            <w:vAlign w:val="center"/>
          </w:tcPr>
          <w:p w14:paraId="33D40D51" w14:textId="77777777" w:rsidR="00161CD3" w:rsidRPr="00776137" w:rsidRDefault="00161CD3" w:rsidP="008E17D9">
            <w:pPr>
              <w:rPr>
                <w:rFonts w:ascii="Arial" w:hAnsi="Arial" w:cs="Arial"/>
              </w:rPr>
            </w:pPr>
            <w:r w:rsidRPr="00776137">
              <w:rPr>
                <w:rFonts w:ascii="Arial" w:hAnsi="Arial" w:cs="Arial"/>
                <w:sz w:val="20"/>
                <w:szCs w:val="20"/>
              </w:rPr>
              <w:t xml:space="preserve">Ability for user to subscribe to various notifications and alerts for records (permits, </w:t>
            </w:r>
            <w:r>
              <w:rPr>
                <w:rFonts w:ascii="Arial" w:hAnsi="Arial" w:cs="Arial"/>
                <w:sz w:val="20"/>
                <w:szCs w:val="20"/>
              </w:rPr>
              <w:t>plan</w:t>
            </w:r>
            <w:r w:rsidRPr="00776137">
              <w:rPr>
                <w:rFonts w:ascii="Arial" w:hAnsi="Arial" w:cs="Arial"/>
                <w:sz w:val="20"/>
                <w:szCs w:val="20"/>
              </w:rPr>
              <w:t>s, inspections, conditions) or events of interest.</w:t>
            </w:r>
          </w:p>
        </w:tc>
        <w:tc>
          <w:tcPr>
            <w:tcW w:w="570" w:type="dxa"/>
            <w:tcMar>
              <w:top w:w="100" w:type="dxa"/>
              <w:left w:w="100" w:type="dxa"/>
              <w:bottom w:w="100" w:type="dxa"/>
              <w:right w:w="100" w:type="dxa"/>
            </w:tcMar>
            <w:vAlign w:val="center"/>
          </w:tcPr>
          <w:p w14:paraId="3ECE05CE"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42E72C5"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5E97F69"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382E7C2"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1947E71"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39775D1D" w14:textId="77777777" w:rsidR="00161CD3" w:rsidRPr="00776137" w:rsidRDefault="00161CD3" w:rsidP="008E17D9">
            <w:pPr>
              <w:rPr>
                <w:rFonts w:ascii="Arial" w:hAnsi="Arial" w:cs="Arial"/>
              </w:rPr>
            </w:pPr>
          </w:p>
        </w:tc>
      </w:tr>
      <w:tr w:rsidR="00161CD3" w:rsidRPr="00776137" w14:paraId="795D904E" w14:textId="77777777" w:rsidTr="008E17D9">
        <w:tc>
          <w:tcPr>
            <w:tcW w:w="570" w:type="dxa"/>
            <w:tcMar>
              <w:top w:w="100" w:type="dxa"/>
              <w:left w:w="100" w:type="dxa"/>
              <w:bottom w:w="100" w:type="dxa"/>
              <w:right w:w="100" w:type="dxa"/>
            </w:tcMar>
            <w:vAlign w:val="center"/>
          </w:tcPr>
          <w:p w14:paraId="59D4A42C" w14:textId="77777777" w:rsidR="00161CD3" w:rsidRPr="00776137" w:rsidRDefault="00161CD3" w:rsidP="008E17D9">
            <w:pPr>
              <w:rPr>
                <w:rFonts w:ascii="Arial" w:hAnsi="Arial" w:cs="Arial"/>
              </w:rPr>
            </w:pPr>
            <w:r>
              <w:rPr>
                <w:rFonts w:ascii="Arial" w:hAnsi="Arial" w:cs="Arial"/>
                <w:sz w:val="20"/>
                <w:szCs w:val="20"/>
              </w:rPr>
              <w:t>24</w:t>
            </w:r>
          </w:p>
        </w:tc>
        <w:tc>
          <w:tcPr>
            <w:tcW w:w="4320" w:type="dxa"/>
            <w:tcMar>
              <w:top w:w="100" w:type="dxa"/>
              <w:left w:w="100" w:type="dxa"/>
              <w:bottom w:w="100" w:type="dxa"/>
              <w:right w:w="100" w:type="dxa"/>
            </w:tcMar>
            <w:vAlign w:val="center"/>
          </w:tcPr>
          <w:p w14:paraId="14460892" w14:textId="77777777" w:rsidR="00161CD3" w:rsidRPr="00776137" w:rsidRDefault="00161CD3" w:rsidP="008E17D9">
            <w:pPr>
              <w:rPr>
                <w:rFonts w:ascii="Arial" w:hAnsi="Arial" w:cs="Arial"/>
              </w:rPr>
            </w:pPr>
            <w:r w:rsidRPr="00776137">
              <w:rPr>
                <w:rFonts w:ascii="Arial" w:hAnsi="Arial" w:cs="Arial"/>
                <w:sz w:val="20"/>
                <w:szCs w:val="20"/>
              </w:rPr>
              <w:t>Create a mass email or mailing based on stored project, organization, or location information.  E.g. notification to adjacent neighbors of a zoning change, etc.</w:t>
            </w:r>
          </w:p>
        </w:tc>
        <w:tc>
          <w:tcPr>
            <w:tcW w:w="570" w:type="dxa"/>
            <w:tcMar>
              <w:top w:w="100" w:type="dxa"/>
              <w:left w:w="100" w:type="dxa"/>
              <w:bottom w:w="100" w:type="dxa"/>
              <w:right w:w="100" w:type="dxa"/>
            </w:tcMar>
            <w:vAlign w:val="center"/>
          </w:tcPr>
          <w:p w14:paraId="3AC69989"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F997815"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62BA491"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A448446"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3EEB86C"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15501B38" w14:textId="77777777" w:rsidR="00161CD3" w:rsidRPr="00776137" w:rsidRDefault="00161CD3" w:rsidP="008E17D9">
            <w:pPr>
              <w:rPr>
                <w:rFonts w:ascii="Arial" w:hAnsi="Arial" w:cs="Arial"/>
              </w:rPr>
            </w:pPr>
          </w:p>
        </w:tc>
      </w:tr>
      <w:tr w:rsidR="00161CD3" w:rsidRPr="00776137" w14:paraId="3E52F478" w14:textId="77777777" w:rsidTr="008E17D9">
        <w:tc>
          <w:tcPr>
            <w:tcW w:w="570" w:type="dxa"/>
            <w:tcMar>
              <w:top w:w="100" w:type="dxa"/>
              <w:left w:w="100" w:type="dxa"/>
              <w:bottom w:w="100" w:type="dxa"/>
              <w:right w:w="100" w:type="dxa"/>
            </w:tcMar>
            <w:vAlign w:val="center"/>
          </w:tcPr>
          <w:p w14:paraId="0452658C" w14:textId="77777777" w:rsidR="00161CD3" w:rsidRPr="00776137" w:rsidRDefault="00161CD3" w:rsidP="008E17D9">
            <w:pPr>
              <w:rPr>
                <w:rFonts w:ascii="Arial" w:hAnsi="Arial" w:cs="Arial"/>
              </w:rPr>
            </w:pPr>
            <w:r>
              <w:rPr>
                <w:rFonts w:ascii="Arial" w:hAnsi="Arial" w:cs="Arial"/>
                <w:sz w:val="20"/>
                <w:szCs w:val="20"/>
              </w:rPr>
              <w:t>25</w:t>
            </w:r>
          </w:p>
        </w:tc>
        <w:tc>
          <w:tcPr>
            <w:tcW w:w="4320" w:type="dxa"/>
            <w:tcMar>
              <w:top w:w="100" w:type="dxa"/>
              <w:left w:w="100" w:type="dxa"/>
              <w:bottom w:w="100" w:type="dxa"/>
              <w:right w:w="100" w:type="dxa"/>
            </w:tcMar>
            <w:vAlign w:val="center"/>
          </w:tcPr>
          <w:p w14:paraId="0BF199F9" w14:textId="77777777" w:rsidR="00161CD3" w:rsidRPr="00776137" w:rsidRDefault="00161CD3" w:rsidP="008E17D9">
            <w:pPr>
              <w:rPr>
                <w:rFonts w:ascii="Arial" w:hAnsi="Arial" w:cs="Arial"/>
              </w:rPr>
            </w:pPr>
            <w:r w:rsidRPr="00776137">
              <w:rPr>
                <w:rFonts w:ascii="Arial" w:hAnsi="Arial" w:cs="Arial"/>
                <w:sz w:val="20"/>
                <w:szCs w:val="20"/>
              </w:rPr>
              <w:t xml:space="preserve">Capture audit and history information regarding adds, changes, and deletes to projects, applications, permits, </w:t>
            </w:r>
            <w:r>
              <w:rPr>
                <w:rFonts w:ascii="Arial" w:hAnsi="Arial" w:cs="Arial"/>
                <w:sz w:val="20"/>
                <w:szCs w:val="20"/>
              </w:rPr>
              <w:t>plan</w:t>
            </w:r>
            <w:r w:rsidRPr="00776137">
              <w:rPr>
                <w:rFonts w:ascii="Arial" w:hAnsi="Arial" w:cs="Arial"/>
                <w:sz w:val="20"/>
                <w:szCs w:val="20"/>
              </w:rPr>
              <w:t>s, workflow activities, businesses, organizations, or individuals records.</w:t>
            </w:r>
          </w:p>
        </w:tc>
        <w:tc>
          <w:tcPr>
            <w:tcW w:w="570" w:type="dxa"/>
            <w:tcMar>
              <w:top w:w="100" w:type="dxa"/>
              <w:left w:w="100" w:type="dxa"/>
              <w:bottom w:w="100" w:type="dxa"/>
              <w:right w:w="100" w:type="dxa"/>
            </w:tcMar>
            <w:vAlign w:val="center"/>
          </w:tcPr>
          <w:p w14:paraId="00BEE458"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37AAE41"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F0889EC"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D5DEDE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9793B50"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34963CE8" w14:textId="77777777" w:rsidR="00161CD3" w:rsidRPr="00776137" w:rsidRDefault="00161CD3" w:rsidP="008E17D9">
            <w:pPr>
              <w:rPr>
                <w:rFonts w:ascii="Arial" w:hAnsi="Arial" w:cs="Arial"/>
              </w:rPr>
            </w:pPr>
          </w:p>
        </w:tc>
      </w:tr>
      <w:tr w:rsidR="00161CD3" w:rsidRPr="00776137" w14:paraId="6F73BBF2" w14:textId="77777777" w:rsidTr="008E17D9">
        <w:tc>
          <w:tcPr>
            <w:tcW w:w="570" w:type="dxa"/>
            <w:tcMar>
              <w:top w:w="100" w:type="dxa"/>
              <w:left w:w="100" w:type="dxa"/>
              <w:bottom w:w="100" w:type="dxa"/>
              <w:right w:w="100" w:type="dxa"/>
            </w:tcMar>
            <w:vAlign w:val="center"/>
          </w:tcPr>
          <w:p w14:paraId="3FDF4B7A" w14:textId="77777777" w:rsidR="00161CD3" w:rsidRPr="00776137" w:rsidRDefault="00161CD3" w:rsidP="008E17D9">
            <w:pPr>
              <w:rPr>
                <w:rFonts w:ascii="Arial" w:hAnsi="Arial" w:cs="Arial"/>
              </w:rPr>
            </w:pPr>
            <w:r>
              <w:rPr>
                <w:rFonts w:ascii="Arial" w:hAnsi="Arial" w:cs="Arial"/>
                <w:sz w:val="20"/>
                <w:szCs w:val="20"/>
              </w:rPr>
              <w:t>26</w:t>
            </w:r>
          </w:p>
        </w:tc>
        <w:tc>
          <w:tcPr>
            <w:tcW w:w="4320" w:type="dxa"/>
            <w:tcMar>
              <w:top w:w="100" w:type="dxa"/>
              <w:left w:w="100" w:type="dxa"/>
              <w:bottom w:w="100" w:type="dxa"/>
              <w:right w:w="100" w:type="dxa"/>
            </w:tcMar>
            <w:vAlign w:val="center"/>
          </w:tcPr>
          <w:p w14:paraId="4F02AF5D" w14:textId="77777777" w:rsidR="00161CD3" w:rsidRPr="00776137" w:rsidRDefault="00161CD3" w:rsidP="008E17D9">
            <w:pPr>
              <w:rPr>
                <w:rFonts w:ascii="Arial" w:hAnsi="Arial" w:cs="Arial"/>
              </w:rPr>
            </w:pPr>
            <w:r w:rsidRPr="00776137">
              <w:rPr>
                <w:rFonts w:ascii="Arial" w:hAnsi="Arial" w:cs="Arial"/>
                <w:sz w:val="20"/>
                <w:szCs w:val="20"/>
              </w:rPr>
              <w:t xml:space="preserve">Retain and report history for projects, permits, applications, </w:t>
            </w:r>
            <w:r>
              <w:rPr>
                <w:rFonts w:ascii="Arial" w:hAnsi="Arial" w:cs="Arial"/>
                <w:sz w:val="20"/>
                <w:szCs w:val="20"/>
              </w:rPr>
              <w:t>plan</w:t>
            </w:r>
            <w:r w:rsidRPr="00776137">
              <w:rPr>
                <w:rFonts w:ascii="Arial" w:hAnsi="Arial" w:cs="Arial"/>
                <w:sz w:val="20"/>
                <w:szCs w:val="20"/>
              </w:rPr>
              <w:t>s and inspections.</w:t>
            </w:r>
          </w:p>
        </w:tc>
        <w:tc>
          <w:tcPr>
            <w:tcW w:w="570" w:type="dxa"/>
            <w:tcMar>
              <w:top w:w="100" w:type="dxa"/>
              <w:left w:w="100" w:type="dxa"/>
              <w:bottom w:w="100" w:type="dxa"/>
              <w:right w:w="100" w:type="dxa"/>
            </w:tcMar>
            <w:vAlign w:val="center"/>
          </w:tcPr>
          <w:p w14:paraId="20FB4EDA"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AD1BEE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1C3CFFA"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87C6163"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84DE69E"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13F4B012" w14:textId="77777777" w:rsidR="00161CD3" w:rsidRPr="00776137" w:rsidRDefault="00161CD3" w:rsidP="008E17D9">
            <w:pPr>
              <w:rPr>
                <w:rFonts w:ascii="Arial" w:hAnsi="Arial" w:cs="Arial"/>
              </w:rPr>
            </w:pPr>
          </w:p>
        </w:tc>
      </w:tr>
      <w:tr w:rsidR="00161CD3" w:rsidRPr="00776137" w14:paraId="48336B42" w14:textId="77777777" w:rsidTr="008E17D9">
        <w:tc>
          <w:tcPr>
            <w:tcW w:w="570" w:type="dxa"/>
            <w:tcMar>
              <w:top w:w="100" w:type="dxa"/>
              <w:left w:w="100" w:type="dxa"/>
              <w:bottom w:w="100" w:type="dxa"/>
              <w:right w:w="100" w:type="dxa"/>
            </w:tcMar>
            <w:vAlign w:val="center"/>
          </w:tcPr>
          <w:p w14:paraId="7F331F95" w14:textId="77777777" w:rsidR="00161CD3" w:rsidRPr="00776137" w:rsidRDefault="00161CD3" w:rsidP="008E17D9">
            <w:pPr>
              <w:rPr>
                <w:rFonts w:ascii="Arial" w:hAnsi="Arial" w:cs="Arial"/>
              </w:rPr>
            </w:pPr>
            <w:r>
              <w:rPr>
                <w:rFonts w:ascii="Arial" w:hAnsi="Arial" w:cs="Arial"/>
                <w:sz w:val="20"/>
                <w:szCs w:val="20"/>
              </w:rPr>
              <w:t>27</w:t>
            </w:r>
          </w:p>
        </w:tc>
        <w:tc>
          <w:tcPr>
            <w:tcW w:w="4320" w:type="dxa"/>
            <w:tcMar>
              <w:top w:w="100" w:type="dxa"/>
              <w:left w:w="100" w:type="dxa"/>
              <w:bottom w:w="100" w:type="dxa"/>
              <w:right w:w="100" w:type="dxa"/>
            </w:tcMar>
            <w:vAlign w:val="center"/>
          </w:tcPr>
          <w:p w14:paraId="07D1C148" w14:textId="77777777" w:rsidR="00161CD3" w:rsidRPr="00776137" w:rsidRDefault="00161CD3" w:rsidP="008E17D9">
            <w:pPr>
              <w:rPr>
                <w:rFonts w:ascii="Arial" w:hAnsi="Arial" w:cs="Arial"/>
              </w:rPr>
            </w:pPr>
            <w:r w:rsidRPr="00776137">
              <w:rPr>
                <w:rFonts w:ascii="Arial" w:hAnsi="Arial" w:cs="Arial"/>
                <w:sz w:val="20"/>
                <w:szCs w:val="20"/>
              </w:rPr>
              <w:t>Retain and report history of changes for business and locations.</w:t>
            </w:r>
          </w:p>
        </w:tc>
        <w:tc>
          <w:tcPr>
            <w:tcW w:w="570" w:type="dxa"/>
            <w:tcMar>
              <w:top w:w="100" w:type="dxa"/>
              <w:left w:w="100" w:type="dxa"/>
              <w:bottom w:w="100" w:type="dxa"/>
              <w:right w:w="100" w:type="dxa"/>
            </w:tcMar>
            <w:vAlign w:val="center"/>
          </w:tcPr>
          <w:p w14:paraId="014B040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BF53881"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156971F"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29806C4"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D190CA7"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22237064" w14:textId="77777777" w:rsidR="00161CD3" w:rsidRPr="00776137" w:rsidRDefault="00161CD3" w:rsidP="008E17D9">
            <w:pPr>
              <w:rPr>
                <w:rFonts w:ascii="Arial" w:hAnsi="Arial" w:cs="Arial"/>
              </w:rPr>
            </w:pPr>
          </w:p>
        </w:tc>
      </w:tr>
      <w:tr w:rsidR="00161CD3" w:rsidRPr="00776137" w14:paraId="75298B38" w14:textId="77777777" w:rsidTr="008E17D9">
        <w:tc>
          <w:tcPr>
            <w:tcW w:w="570" w:type="dxa"/>
            <w:tcMar>
              <w:top w:w="100" w:type="dxa"/>
              <w:left w:w="100" w:type="dxa"/>
              <w:bottom w:w="100" w:type="dxa"/>
              <w:right w:w="100" w:type="dxa"/>
            </w:tcMar>
            <w:vAlign w:val="center"/>
          </w:tcPr>
          <w:p w14:paraId="10E19D1D" w14:textId="77777777" w:rsidR="00161CD3" w:rsidRPr="004D6369" w:rsidRDefault="00161CD3" w:rsidP="008E17D9">
            <w:pPr>
              <w:rPr>
                <w:rFonts w:ascii="Arial" w:hAnsi="Arial" w:cs="Arial"/>
              </w:rPr>
            </w:pPr>
            <w:r w:rsidRPr="004D6369">
              <w:rPr>
                <w:rFonts w:ascii="Arial" w:hAnsi="Arial" w:cs="Arial"/>
                <w:sz w:val="20"/>
                <w:szCs w:val="20"/>
              </w:rPr>
              <w:t>28</w:t>
            </w:r>
          </w:p>
        </w:tc>
        <w:tc>
          <w:tcPr>
            <w:tcW w:w="4320" w:type="dxa"/>
            <w:tcMar>
              <w:top w:w="100" w:type="dxa"/>
              <w:left w:w="100" w:type="dxa"/>
              <w:bottom w:w="100" w:type="dxa"/>
              <w:right w:w="100" w:type="dxa"/>
            </w:tcMar>
            <w:vAlign w:val="center"/>
          </w:tcPr>
          <w:p w14:paraId="39BC030B" w14:textId="77777777" w:rsidR="00161CD3" w:rsidRPr="00776137" w:rsidRDefault="00161CD3" w:rsidP="008E17D9">
            <w:pPr>
              <w:rPr>
                <w:rFonts w:ascii="Arial" w:hAnsi="Arial" w:cs="Arial"/>
              </w:rPr>
            </w:pPr>
            <w:r w:rsidRPr="004D6369">
              <w:rPr>
                <w:rFonts w:ascii="Arial" w:hAnsi="Arial" w:cs="Arial"/>
                <w:sz w:val="20"/>
                <w:szCs w:val="20"/>
              </w:rPr>
              <w:t>Utilize scannable codes to print on plan or permit documents/certificates.  E.g., bar codes or QR codes to enable inspectors to scan codes in the field and retrieve related information.</w:t>
            </w:r>
          </w:p>
        </w:tc>
        <w:tc>
          <w:tcPr>
            <w:tcW w:w="570" w:type="dxa"/>
            <w:tcMar>
              <w:top w:w="100" w:type="dxa"/>
              <w:left w:w="100" w:type="dxa"/>
              <w:bottom w:w="100" w:type="dxa"/>
              <w:right w:w="100" w:type="dxa"/>
            </w:tcMar>
            <w:vAlign w:val="center"/>
          </w:tcPr>
          <w:p w14:paraId="5B80033D"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74FD6B6"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E0CFBF3"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4FB2E4D"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F202172"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34F073F8" w14:textId="77777777" w:rsidR="00161CD3" w:rsidRPr="00776137" w:rsidRDefault="00161CD3" w:rsidP="008E17D9">
            <w:pPr>
              <w:rPr>
                <w:rFonts w:ascii="Arial" w:hAnsi="Arial" w:cs="Arial"/>
              </w:rPr>
            </w:pPr>
          </w:p>
        </w:tc>
      </w:tr>
      <w:tr w:rsidR="00161CD3" w:rsidRPr="00776137" w14:paraId="580B98DF" w14:textId="77777777" w:rsidTr="008E17D9">
        <w:tc>
          <w:tcPr>
            <w:tcW w:w="570" w:type="dxa"/>
            <w:tcMar>
              <w:top w:w="100" w:type="dxa"/>
              <w:left w:w="100" w:type="dxa"/>
              <w:bottom w:w="100" w:type="dxa"/>
              <w:right w:w="100" w:type="dxa"/>
            </w:tcMar>
            <w:vAlign w:val="center"/>
          </w:tcPr>
          <w:p w14:paraId="0A506FDB" w14:textId="77777777" w:rsidR="00161CD3" w:rsidRPr="00E56976" w:rsidRDefault="00161CD3" w:rsidP="008E17D9">
            <w:pPr>
              <w:rPr>
                <w:rFonts w:ascii="Arial" w:hAnsi="Arial" w:cs="Arial"/>
                <w:sz w:val="20"/>
                <w:szCs w:val="20"/>
              </w:rPr>
            </w:pPr>
            <w:r>
              <w:rPr>
                <w:rFonts w:ascii="Arial" w:hAnsi="Arial" w:cs="Arial"/>
                <w:sz w:val="20"/>
                <w:szCs w:val="20"/>
              </w:rPr>
              <w:t>29</w:t>
            </w:r>
          </w:p>
        </w:tc>
        <w:tc>
          <w:tcPr>
            <w:tcW w:w="4320" w:type="dxa"/>
            <w:tcMar>
              <w:top w:w="100" w:type="dxa"/>
              <w:left w:w="100" w:type="dxa"/>
              <w:bottom w:w="100" w:type="dxa"/>
              <w:right w:w="100" w:type="dxa"/>
            </w:tcMar>
            <w:vAlign w:val="center"/>
          </w:tcPr>
          <w:p w14:paraId="748D7477" w14:textId="77777777" w:rsidR="00161CD3" w:rsidRPr="00E56976" w:rsidRDefault="00161CD3" w:rsidP="008E17D9">
            <w:pPr>
              <w:rPr>
                <w:rFonts w:ascii="Arial" w:hAnsi="Arial" w:cs="Arial"/>
                <w:sz w:val="20"/>
                <w:szCs w:val="20"/>
              </w:rPr>
            </w:pPr>
            <w:r>
              <w:rPr>
                <w:rFonts w:ascii="Arial" w:hAnsi="Arial" w:cs="Arial"/>
                <w:sz w:val="20"/>
              </w:rPr>
              <w:t>P</w:t>
            </w:r>
            <w:r w:rsidRPr="00E56976">
              <w:rPr>
                <w:rFonts w:ascii="Arial" w:hAnsi="Arial" w:cs="Arial"/>
                <w:sz w:val="20"/>
              </w:rPr>
              <w:t xml:space="preserve">rovide dashboard capabilities, allowing </w:t>
            </w:r>
            <w:r w:rsidR="00D245A7">
              <w:rPr>
                <w:rFonts w:ascii="Arial" w:hAnsi="Arial" w:cs="Arial"/>
                <w:sz w:val="20"/>
              </w:rPr>
              <w:t>A</w:t>
            </w:r>
            <w:r w:rsidR="00D245A7" w:rsidRPr="00D245A7">
              <w:rPr>
                <w:rFonts w:ascii="Arial" w:hAnsi="Arial" w:cs="Arial"/>
                <w:sz w:val="20"/>
              </w:rPr>
              <w:t>pplication</w:t>
            </w:r>
            <w:r w:rsidR="00D245A7" w:rsidRPr="00E56976">
              <w:rPr>
                <w:rFonts w:ascii="Arial" w:hAnsi="Arial" w:cs="Arial"/>
                <w:sz w:val="20"/>
              </w:rPr>
              <w:t xml:space="preserve"> </w:t>
            </w:r>
            <w:r w:rsidRPr="00E56976">
              <w:rPr>
                <w:rFonts w:ascii="Arial" w:hAnsi="Arial" w:cs="Arial"/>
                <w:sz w:val="20"/>
              </w:rPr>
              <w:t>Administrators to configure different scree</w:t>
            </w:r>
            <w:r>
              <w:rPr>
                <w:rFonts w:ascii="Arial" w:hAnsi="Arial" w:cs="Arial"/>
                <w:sz w:val="20"/>
              </w:rPr>
              <w:t xml:space="preserve">ns for each user group. </w:t>
            </w:r>
          </w:p>
        </w:tc>
        <w:tc>
          <w:tcPr>
            <w:tcW w:w="570" w:type="dxa"/>
            <w:tcMar>
              <w:top w:w="100" w:type="dxa"/>
              <w:left w:w="100" w:type="dxa"/>
              <w:bottom w:w="100" w:type="dxa"/>
              <w:right w:w="100" w:type="dxa"/>
            </w:tcMar>
            <w:vAlign w:val="center"/>
          </w:tcPr>
          <w:p w14:paraId="24CB8365"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17017E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AB53774"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1534281"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40F2BCF"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51B532F6" w14:textId="77777777" w:rsidR="00161CD3" w:rsidRPr="00776137" w:rsidRDefault="00161CD3" w:rsidP="008E17D9">
            <w:pPr>
              <w:rPr>
                <w:rFonts w:ascii="Arial" w:hAnsi="Arial" w:cs="Arial"/>
              </w:rPr>
            </w:pPr>
          </w:p>
        </w:tc>
      </w:tr>
      <w:tr w:rsidR="00161CD3" w:rsidRPr="00776137" w14:paraId="6A74ADBF" w14:textId="77777777" w:rsidTr="008E17D9">
        <w:tc>
          <w:tcPr>
            <w:tcW w:w="570" w:type="dxa"/>
            <w:tcMar>
              <w:top w:w="100" w:type="dxa"/>
              <w:left w:w="100" w:type="dxa"/>
              <w:bottom w:w="100" w:type="dxa"/>
              <w:right w:w="100" w:type="dxa"/>
            </w:tcMar>
            <w:vAlign w:val="center"/>
          </w:tcPr>
          <w:p w14:paraId="58624174" w14:textId="77777777" w:rsidR="00161CD3" w:rsidRPr="00E56976" w:rsidRDefault="00161CD3" w:rsidP="008E17D9">
            <w:pPr>
              <w:rPr>
                <w:rFonts w:ascii="Arial" w:hAnsi="Arial" w:cs="Arial"/>
                <w:sz w:val="20"/>
                <w:szCs w:val="20"/>
              </w:rPr>
            </w:pPr>
            <w:r>
              <w:rPr>
                <w:rFonts w:ascii="Arial" w:hAnsi="Arial" w:cs="Arial"/>
                <w:sz w:val="20"/>
                <w:szCs w:val="20"/>
              </w:rPr>
              <w:t>30</w:t>
            </w:r>
          </w:p>
        </w:tc>
        <w:tc>
          <w:tcPr>
            <w:tcW w:w="4320" w:type="dxa"/>
            <w:tcMar>
              <w:top w:w="100" w:type="dxa"/>
              <w:left w:w="100" w:type="dxa"/>
              <w:bottom w:w="100" w:type="dxa"/>
              <w:right w:w="100" w:type="dxa"/>
            </w:tcMar>
            <w:vAlign w:val="center"/>
          </w:tcPr>
          <w:p w14:paraId="1F02E545" w14:textId="77777777" w:rsidR="00161CD3" w:rsidRDefault="00161CD3" w:rsidP="008E17D9">
            <w:pPr>
              <w:rPr>
                <w:rFonts w:ascii="Arial" w:hAnsi="Arial" w:cs="Arial"/>
                <w:sz w:val="20"/>
              </w:rPr>
            </w:pPr>
            <w:r>
              <w:rPr>
                <w:rFonts w:ascii="Arial" w:hAnsi="Arial" w:cs="Arial"/>
                <w:sz w:val="20"/>
                <w:szCs w:val="20"/>
              </w:rPr>
              <w:t xml:space="preserve">Allow users to personalize their </w:t>
            </w:r>
            <w:r w:rsidRPr="00776137">
              <w:rPr>
                <w:rFonts w:ascii="Arial" w:hAnsi="Arial" w:cs="Arial"/>
                <w:sz w:val="20"/>
                <w:szCs w:val="20"/>
              </w:rPr>
              <w:t>user interface based on their personal preferences.</w:t>
            </w:r>
          </w:p>
        </w:tc>
        <w:tc>
          <w:tcPr>
            <w:tcW w:w="570" w:type="dxa"/>
            <w:tcMar>
              <w:top w:w="100" w:type="dxa"/>
              <w:left w:w="100" w:type="dxa"/>
              <w:bottom w:w="100" w:type="dxa"/>
              <w:right w:w="100" w:type="dxa"/>
            </w:tcMar>
            <w:vAlign w:val="center"/>
          </w:tcPr>
          <w:p w14:paraId="3282389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24A3825"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74B917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236F47F"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2111903"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74BB98D6" w14:textId="77777777" w:rsidR="00161CD3" w:rsidRPr="00776137" w:rsidRDefault="00161CD3" w:rsidP="008E17D9">
            <w:pPr>
              <w:rPr>
                <w:rFonts w:ascii="Arial" w:hAnsi="Arial" w:cs="Arial"/>
              </w:rPr>
            </w:pPr>
          </w:p>
        </w:tc>
      </w:tr>
      <w:tr w:rsidR="00633419" w:rsidRPr="00776137" w14:paraId="0D7E59F0" w14:textId="77777777" w:rsidTr="008E17D9">
        <w:tc>
          <w:tcPr>
            <w:tcW w:w="570" w:type="dxa"/>
            <w:tcMar>
              <w:top w:w="100" w:type="dxa"/>
              <w:left w:w="100" w:type="dxa"/>
              <w:bottom w:w="100" w:type="dxa"/>
              <w:right w:w="100" w:type="dxa"/>
            </w:tcMar>
            <w:vAlign w:val="center"/>
          </w:tcPr>
          <w:p w14:paraId="3D07F071" w14:textId="77777777" w:rsidR="00633419" w:rsidRDefault="00633419" w:rsidP="008E17D9">
            <w:pPr>
              <w:rPr>
                <w:rFonts w:ascii="Arial" w:hAnsi="Arial" w:cs="Arial"/>
                <w:sz w:val="20"/>
                <w:szCs w:val="20"/>
              </w:rPr>
            </w:pPr>
            <w:r>
              <w:rPr>
                <w:rFonts w:ascii="Arial" w:hAnsi="Arial" w:cs="Arial"/>
                <w:sz w:val="20"/>
                <w:szCs w:val="20"/>
              </w:rPr>
              <w:t>31</w:t>
            </w:r>
          </w:p>
        </w:tc>
        <w:tc>
          <w:tcPr>
            <w:tcW w:w="4320" w:type="dxa"/>
            <w:tcMar>
              <w:top w:w="100" w:type="dxa"/>
              <w:left w:w="100" w:type="dxa"/>
              <w:bottom w:w="100" w:type="dxa"/>
              <w:right w:w="100" w:type="dxa"/>
            </w:tcMar>
            <w:vAlign w:val="center"/>
          </w:tcPr>
          <w:p w14:paraId="085D2D0A" w14:textId="77777777" w:rsidR="00633419" w:rsidRDefault="00633419" w:rsidP="004E02C5">
            <w:pPr>
              <w:rPr>
                <w:rFonts w:ascii="Arial" w:hAnsi="Arial" w:cs="Arial"/>
                <w:sz w:val="20"/>
                <w:szCs w:val="20"/>
              </w:rPr>
            </w:pPr>
            <w:r w:rsidRPr="00E0783A">
              <w:rPr>
                <w:rFonts w:ascii="Arial" w:hAnsi="Arial" w:cs="Arial"/>
                <w:sz w:val="20"/>
                <w:szCs w:val="20"/>
              </w:rPr>
              <w:t>Print permits,</w:t>
            </w:r>
            <w:r>
              <w:rPr>
                <w:rFonts w:ascii="Arial" w:hAnsi="Arial" w:cs="Arial"/>
                <w:sz w:val="20"/>
                <w:szCs w:val="20"/>
              </w:rPr>
              <w:t xml:space="preserve"> </w:t>
            </w:r>
            <w:r w:rsidR="00F26C3A">
              <w:rPr>
                <w:rFonts w:ascii="Arial" w:hAnsi="Arial" w:cs="Arial"/>
                <w:sz w:val="20"/>
                <w:szCs w:val="20"/>
              </w:rPr>
              <w:t xml:space="preserve">certificates of occupancy, </w:t>
            </w:r>
            <w:r>
              <w:rPr>
                <w:rFonts w:ascii="Arial" w:hAnsi="Arial" w:cs="Arial"/>
                <w:sz w:val="20"/>
                <w:szCs w:val="20"/>
              </w:rPr>
              <w:t>agendas, schedules, internal memos,</w:t>
            </w:r>
            <w:r w:rsidRPr="00E0783A">
              <w:rPr>
                <w:rFonts w:ascii="Arial" w:hAnsi="Arial" w:cs="Arial"/>
                <w:sz w:val="20"/>
                <w:szCs w:val="20"/>
              </w:rPr>
              <w:t xml:space="preserve"> receipts, letters and other </w:t>
            </w:r>
            <w:r w:rsidR="004E02C5">
              <w:rPr>
                <w:rFonts w:ascii="Arial" w:hAnsi="Arial" w:cs="Arial"/>
                <w:sz w:val="20"/>
                <w:szCs w:val="20"/>
              </w:rPr>
              <w:t>documents/reports</w:t>
            </w:r>
            <w:r w:rsidRPr="00E0783A">
              <w:rPr>
                <w:rFonts w:ascii="Arial" w:hAnsi="Arial" w:cs="Arial"/>
                <w:sz w:val="20"/>
                <w:szCs w:val="20"/>
              </w:rPr>
              <w:t xml:space="preserve"> in various formats and s</w:t>
            </w:r>
            <w:r w:rsidR="004E02C5">
              <w:rPr>
                <w:rFonts w:ascii="Arial" w:hAnsi="Arial" w:cs="Arial"/>
                <w:sz w:val="20"/>
                <w:szCs w:val="20"/>
              </w:rPr>
              <w:t xml:space="preserve">izes, using specific printers, paper trays, or </w:t>
            </w:r>
            <w:r w:rsidRPr="00E0783A">
              <w:rPr>
                <w:rFonts w:ascii="Arial" w:hAnsi="Arial" w:cs="Arial"/>
                <w:sz w:val="20"/>
                <w:szCs w:val="20"/>
              </w:rPr>
              <w:t>preconfigured forms.</w:t>
            </w:r>
          </w:p>
        </w:tc>
        <w:tc>
          <w:tcPr>
            <w:tcW w:w="570" w:type="dxa"/>
            <w:tcMar>
              <w:top w:w="100" w:type="dxa"/>
              <w:left w:w="100" w:type="dxa"/>
              <w:bottom w:w="100" w:type="dxa"/>
              <w:right w:w="100" w:type="dxa"/>
            </w:tcMar>
            <w:vAlign w:val="center"/>
          </w:tcPr>
          <w:p w14:paraId="2A9B02D9" w14:textId="77777777" w:rsidR="00633419" w:rsidRPr="00776137" w:rsidRDefault="00633419" w:rsidP="008E17D9">
            <w:pPr>
              <w:rPr>
                <w:rFonts w:ascii="Arial" w:hAnsi="Arial" w:cs="Arial"/>
              </w:rPr>
            </w:pPr>
          </w:p>
        </w:tc>
        <w:tc>
          <w:tcPr>
            <w:tcW w:w="570" w:type="dxa"/>
            <w:tcMar>
              <w:top w:w="100" w:type="dxa"/>
              <w:left w:w="100" w:type="dxa"/>
              <w:bottom w:w="100" w:type="dxa"/>
              <w:right w:w="100" w:type="dxa"/>
            </w:tcMar>
            <w:vAlign w:val="center"/>
          </w:tcPr>
          <w:p w14:paraId="6E26DD93" w14:textId="77777777" w:rsidR="00633419" w:rsidRPr="00776137" w:rsidRDefault="00633419" w:rsidP="008E17D9">
            <w:pPr>
              <w:rPr>
                <w:rFonts w:ascii="Arial" w:hAnsi="Arial" w:cs="Arial"/>
              </w:rPr>
            </w:pPr>
          </w:p>
        </w:tc>
        <w:tc>
          <w:tcPr>
            <w:tcW w:w="570" w:type="dxa"/>
            <w:tcMar>
              <w:top w:w="100" w:type="dxa"/>
              <w:left w:w="100" w:type="dxa"/>
              <w:bottom w:w="100" w:type="dxa"/>
              <w:right w:w="100" w:type="dxa"/>
            </w:tcMar>
            <w:vAlign w:val="center"/>
          </w:tcPr>
          <w:p w14:paraId="6661A199" w14:textId="77777777" w:rsidR="00633419" w:rsidRPr="00776137" w:rsidRDefault="00633419" w:rsidP="008E17D9">
            <w:pPr>
              <w:rPr>
                <w:rFonts w:ascii="Arial" w:hAnsi="Arial" w:cs="Arial"/>
              </w:rPr>
            </w:pPr>
          </w:p>
        </w:tc>
        <w:tc>
          <w:tcPr>
            <w:tcW w:w="570" w:type="dxa"/>
            <w:tcMar>
              <w:top w:w="100" w:type="dxa"/>
              <w:left w:w="100" w:type="dxa"/>
              <w:bottom w:w="100" w:type="dxa"/>
              <w:right w:w="100" w:type="dxa"/>
            </w:tcMar>
            <w:vAlign w:val="center"/>
          </w:tcPr>
          <w:p w14:paraId="6CE51987" w14:textId="77777777" w:rsidR="00633419" w:rsidRPr="00776137" w:rsidRDefault="00633419" w:rsidP="008E17D9">
            <w:pPr>
              <w:rPr>
                <w:rFonts w:ascii="Arial" w:hAnsi="Arial" w:cs="Arial"/>
              </w:rPr>
            </w:pPr>
          </w:p>
        </w:tc>
        <w:tc>
          <w:tcPr>
            <w:tcW w:w="570" w:type="dxa"/>
            <w:tcMar>
              <w:top w:w="100" w:type="dxa"/>
              <w:left w:w="100" w:type="dxa"/>
              <w:bottom w:w="100" w:type="dxa"/>
              <w:right w:w="100" w:type="dxa"/>
            </w:tcMar>
            <w:vAlign w:val="center"/>
          </w:tcPr>
          <w:p w14:paraId="483462AE" w14:textId="77777777" w:rsidR="00633419" w:rsidRPr="00776137" w:rsidRDefault="00633419" w:rsidP="008E17D9">
            <w:pPr>
              <w:rPr>
                <w:rFonts w:ascii="Arial" w:hAnsi="Arial" w:cs="Arial"/>
              </w:rPr>
            </w:pPr>
          </w:p>
        </w:tc>
        <w:tc>
          <w:tcPr>
            <w:tcW w:w="5040" w:type="dxa"/>
            <w:tcMar>
              <w:top w:w="100" w:type="dxa"/>
              <w:left w:w="100" w:type="dxa"/>
              <w:bottom w:w="100" w:type="dxa"/>
              <w:right w:w="100" w:type="dxa"/>
            </w:tcMar>
            <w:vAlign w:val="center"/>
          </w:tcPr>
          <w:p w14:paraId="58979E33" w14:textId="77777777" w:rsidR="00633419" w:rsidRPr="00776137" w:rsidRDefault="00633419" w:rsidP="008E17D9">
            <w:pPr>
              <w:rPr>
                <w:rFonts w:ascii="Arial" w:hAnsi="Arial" w:cs="Arial"/>
              </w:rPr>
            </w:pPr>
          </w:p>
        </w:tc>
      </w:tr>
    </w:tbl>
    <w:p w14:paraId="7ADA39DC" w14:textId="5D4C2653" w:rsidR="00CC277F" w:rsidRDefault="00CC277F" w:rsidP="00161CD3">
      <w:pPr>
        <w:rPr>
          <w:rFonts w:ascii="Arial" w:hAnsi="Arial" w:cs="Arial"/>
        </w:rPr>
      </w:pPr>
    </w:p>
    <w:p w14:paraId="4D6724A7" w14:textId="77777777" w:rsidR="00CC277F" w:rsidRDefault="00CC277F">
      <w:pPr>
        <w:rPr>
          <w:rFonts w:ascii="Arial" w:hAnsi="Arial" w:cs="Arial"/>
        </w:rPr>
      </w:pPr>
      <w:r>
        <w:rPr>
          <w:rFonts w:ascii="Arial" w:hAnsi="Arial" w:cs="Arial"/>
        </w:rPr>
        <w:br w:type="page"/>
      </w:r>
    </w:p>
    <w:p w14:paraId="13F3B8B5" w14:textId="77777777" w:rsidR="00161CD3" w:rsidRPr="009B2434" w:rsidRDefault="00161CD3" w:rsidP="00161CD3">
      <w:pPr>
        <w:pStyle w:val="Heading2"/>
        <w:rPr>
          <w:rFonts w:ascii="Arial" w:hAnsi="Arial" w:cs="Arial"/>
          <w:color w:val="538135" w:themeColor="accent6" w:themeShade="BF"/>
        </w:rPr>
      </w:pPr>
      <w:bookmarkStart w:id="5" w:name="h.vkaefbric8fp" w:colFirst="0" w:colLast="0"/>
      <w:bookmarkEnd w:id="5"/>
      <w:r w:rsidRPr="009B2434">
        <w:rPr>
          <w:rFonts w:ascii="Arial" w:hAnsi="Arial" w:cs="Arial"/>
          <w:color w:val="538135" w:themeColor="accent6" w:themeShade="BF"/>
        </w:rPr>
        <w:lastRenderedPageBreak/>
        <w:t>Workflow Functionality</w:t>
      </w:r>
    </w:p>
    <w:p w14:paraId="088F74C4" w14:textId="77777777" w:rsidR="00161CD3" w:rsidRPr="00776137" w:rsidRDefault="00161CD3" w:rsidP="00161CD3">
      <w:pPr>
        <w:rPr>
          <w:rFonts w:ascii="Arial" w:hAnsi="Arial" w:cs="Arial"/>
        </w:rPr>
      </w:pPr>
      <w:r w:rsidRPr="00776137">
        <w:rPr>
          <w:rFonts w:ascii="Arial" w:hAnsi="Arial" w:cs="Arial"/>
        </w:rPr>
        <w:t xml:space="preserve">A key component of the County’s desired </w:t>
      </w:r>
      <w:r w:rsidR="00D178C0">
        <w:rPr>
          <w:rFonts w:ascii="Arial" w:hAnsi="Arial" w:cs="Arial"/>
        </w:rPr>
        <w:t xml:space="preserve">ELMS </w:t>
      </w:r>
      <w:r w:rsidRPr="00776137">
        <w:rPr>
          <w:rFonts w:ascii="Arial" w:hAnsi="Arial" w:cs="Arial"/>
        </w:rPr>
        <w:t>solution will be the ability to build intelligence into the system for how processes are rou</w:t>
      </w:r>
      <w:r>
        <w:rPr>
          <w:rFonts w:ascii="Arial" w:hAnsi="Arial" w:cs="Arial"/>
        </w:rPr>
        <w:t>ted within the solution.  E.g. I</w:t>
      </w:r>
      <w:r w:rsidRPr="00776137">
        <w:rPr>
          <w:rFonts w:ascii="Arial" w:hAnsi="Arial" w:cs="Arial"/>
        </w:rPr>
        <w:t>f a condition is placed on an inspection for a specific type of permit, a corresponding follow-up inspection related to that condition must be successfully passed before a certific</w:t>
      </w:r>
      <w:r>
        <w:rPr>
          <w:rFonts w:ascii="Arial" w:hAnsi="Arial" w:cs="Arial"/>
        </w:rPr>
        <w:t>ate of occupancy  can be issued. R</w:t>
      </w:r>
      <w:r w:rsidRPr="00776137">
        <w:rPr>
          <w:rFonts w:ascii="Arial" w:hAnsi="Arial" w:cs="Arial"/>
        </w:rPr>
        <w:t>epresentatives from X number of departments</w:t>
      </w:r>
      <w:r w:rsidR="007165B4">
        <w:rPr>
          <w:rFonts w:ascii="Arial" w:hAnsi="Arial" w:cs="Arial"/>
        </w:rPr>
        <w:t xml:space="preserve"> must satisfactorily complete reviews</w:t>
      </w:r>
      <w:r w:rsidRPr="00776137">
        <w:rPr>
          <w:rFonts w:ascii="Arial" w:hAnsi="Arial" w:cs="Arial"/>
        </w:rPr>
        <w:t xml:space="preserve"> before issuance of a permit; or notifications sent to applicants or County staff once certain milestones have been met in a review process.  These types of behaviors </w:t>
      </w:r>
      <w:r w:rsidR="004E02C5">
        <w:rPr>
          <w:rFonts w:ascii="Arial" w:hAnsi="Arial" w:cs="Arial"/>
        </w:rPr>
        <w:t xml:space="preserve">are </w:t>
      </w:r>
      <w:r w:rsidRPr="00776137">
        <w:rPr>
          <w:rFonts w:ascii="Arial" w:hAnsi="Arial" w:cs="Arial"/>
        </w:rPr>
        <w:t>“workflow” functionality.</w:t>
      </w:r>
    </w:p>
    <w:tbl>
      <w:tblPr>
        <w:tblW w:w="12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4320"/>
        <w:gridCol w:w="570"/>
        <w:gridCol w:w="570"/>
        <w:gridCol w:w="570"/>
        <w:gridCol w:w="570"/>
        <w:gridCol w:w="570"/>
        <w:gridCol w:w="5040"/>
      </w:tblGrid>
      <w:tr w:rsidR="00161CD3" w:rsidRPr="00776137" w14:paraId="20F5B36A" w14:textId="77777777" w:rsidTr="008E17D9">
        <w:tc>
          <w:tcPr>
            <w:tcW w:w="570" w:type="dxa"/>
            <w:shd w:val="clear" w:color="auto" w:fill="C5E0B3" w:themeFill="accent6" w:themeFillTint="66"/>
            <w:tcMar>
              <w:top w:w="100" w:type="dxa"/>
              <w:left w:w="100" w:type="dxa"/>
              <w:bottom w:w="100" w:type="dxa"/>
              <w:right w:w="100" w:type="dxa"/>
            </w:tcMar>
          </w:tcPr>
          <w:p w14:paraId="0C00208D" w14:textId="77777777" w:rsidR="00161CD3" w:rsidRPr="00776137" w:rsidRDefault="00161CD3" w:rsidP="008E17D9">
            <w:pPr>
              <w:jc w:val="center"/>
              <w:rPr>
                <w:rFonts w:ascii="Arial" w:hAnsi="Arial" w:cs="Arial"/>
              </w:rPr>
            </w:pPr>
            <w:r w:rsidRPr="00776137">
              <w:rPr>
                <w:rFonts w:ascii="Arial" w:hAnsi="Arial" w:cs="Arial"/>
                <w:b/>
              </w:rPr>
              <w:t>ID</w:t>
            </w:r>
          </w:p>
        </w:tc>
        <w:tc>
          <w:tcPr>
            <w:tcW w:w="4320" w:type="dxa"/>
            <w:shd w:val="clear" w:color="auto" w:fill="C5E0B3" w:themeFill="accent6" w:themeFillTint="66"/>
            <w:tcMar>
              <w:top w:w="100" w:type="dxa"/>
              <w:left w:w="100" w:type="dxa"/>
              <w:bottom w:w="100" w:type="dxa"/>
              <w:right w:w="100" w:type="dxa"/>
            </w:tcMar>
          </w:tcPr>
          <w:p w14:paraId="2BB19D75" w14:textId="77777777" w:rsidR="00161CD3" w:rsidRPr="00776137" w:rsidRDefault="00161CD3" w:rsidP="008E17D9">
            <w:pPr>
              <w:jc w:val="center"/>
              <w:rPr>
                <w:rFonts w:ascii="Arial" w:hAnsi="Arial" w:cs="Arial"/>
              </w:rPr>
            </w:pPr>
            <w:r w:rsidRPr="00776137">
              <w:rPr>
                <w:rFonts w:ascii="Arial" w:hAnsi="Arial" w:cs="Arial"/>
                <w:b/>
              </w:rPr>
              <w:t>Requirement</w:t>
            </w:r>
          </w:p>
        </w:tc>
        <w:tc>
          <w:tcPr>
            <w:tcW w:w="570" w:type="dxa"/>
            <w:shd w:val="clear" w:color="auto" w:fill="C5E0B3" w:themeFill="accent6" w:themeFillTint="66"/>
            <w:tcMar>
              <w:top w:w="100" w:type="dxa"/>
              <w:left w:w="100" w:type="dxa"/>
              <w:bottom w:w="100" w:type="dxa"/>
              <w:right w:w="100" w:type="dxa"/>
            </w:tcMar>
          </w:tcPr>
          <w:p w14:paraId="2CD35C02" w14:textId="77777777" w:rsidR="00161CD3" w:rsidRPr="00776137" w:rsidRDefault="00161CD3" w:rsidP="008E17D9">
            <w:pPr>
              <w:jc w:val="center"/>
              <w:rPr>
                <w:rFonts w:ascii="Arial" w:hAnsi="Arial" w:cs="Arial"/>
              </w:rPr>
            </w:pPr>
            <w:r w:rsidRPr="00776137">
              <w:rPr>
                <w:rFonts w:ascii="Arial" w:hAnsi="Arial" w:cs="Arial"/>
                <w:b/>
              </w:rPr>
              <w:t>S</w:t>
            </w:r>
          </w:p>
        </w:tc>
        <w:tc>
          <w:tcPr>
            <w:tcW w:w="570" w:type="dxa"/>
            <w:shd w:val="clear" w:color="auto" w:fill="C5E0B3" w:themeFill="accent6" w:themeFillTint="66"/>
            <w:tcMar>
              <w:top w:w="100" w:type="dxa"/>
              <w:left w:w="100" w:type="dxa"/>
              <w:bottom w:w="100" w:type="dxa"/>
              <w:right w:w="100" w:type="dxa"/>
            </w:tcMar>
          </w:tcPr>
          <w:p w14:paraId="7070C883" w14:textId="77777777" w:rsidR="00161CD3" w:rsidRPr="00776137" w:rsidRDefault="00161CD3" w:rsidP="008E17D9">
            <w:pPr>
              <w:jc w:val="center"/>
              <w:rPr>
                <w:rFonts w:ascii="Arial" w:hAnsi="Arial" w:cs="Arial"/>
              </w:rPr>
            </w:pPr>
            <w:proofErr w:type="spellStart"/>
            <w:r w:rsidRPr="00776137">
              <w:rPr>
                <w:rFonts w:ascii="Arial" w:hAnsi="Arial" w:cs="Arial"/>
                <w:b/>
              </w:rPr>
              <w:t>Cf</w:t>
            </w:r>
            <w:proofErr w:type="spellEnd"/>
          </w:p>
        </w:tc>
        <w:tc>
          <w:tcPr>
            <w:tcW w:w="570" w:type="dxa"/>
            <w:shd w:val="clear" w:color="auto" w:fill="C5E0B3" w:themeFill="accent6" w:themeFillTint="66"/>
            <w:tcMar>
              <w:top w:w="100" w:type="dxa"/>
              <w:left w:w="100" w:type="dxa"/>
              <w:bottom w:w="100" w:type="dxa"/>
              <w:right w:w="100" w:type="dxa"/>
            </w:tcMar>
          </w:tcPr>
          <w:p w14:paraId="1DFD76C3" w14:textId="77777777" w:rsidR="00161CD3" w:rsidRPr="00776137" w:rsidRDefault="00161CD3" w:rsidP="008E17D9">
            <w:pPr>
              <w:jc w:val="center"/>
              <w:rPr>
                <w:rFonts w:ascii="Arial" w:hAnsi="Arial" w:cs="Arial"/>
              </w:rPr>
            </w:pPr>
            <w:r w:rsidRPr="00776137">
              <w:rPr>
                <w:rFonts w:ascii="Arial" w:hAnsi="Arial" w:cs="Arial"/>
                <w:b/>
              </w:rPr>
              <w:t>Cs</w:t>
            </w:r>
          </w:p>
        </w:tc>
        <w:tc>
          <w:tcPr>
            <w:tcW w:w="570" w:type="dxa"/>
            <w:shd w:val="clear" w:color="auto" w:fill="C5E0B3" w:themeFill="accent6" w:themeFillTint="66"/>
            <w:tcMar>
              <w:top w:w="100" w:type="dxa"/>
              <w:left w:w="100" w:type="dxa"/>
              <w:bottom w:w="100" w:type="dxa"/>
              <w:right w:w="100" w:type="dxa"/>
            </w:tcMar>
          </w:tcPr>
          <w:p w14:paraId="1F673B9A" w14:textId="77777777" w:rsidR="00161CD3" w:rsidRPr="00776137" w:rsidRDefault="00161CD3" w:rsidP="008E17D9">
            <w:pPr>
              <w:jc w:val="center"/>
              <w:rPr>
                <w:rFonts w:ascii="Arial" w:hAnsi="Arial" w:cs="Arial"/>
              </w:rPr>
            </w:pPr>
            <w:r w:rsidRPr="00776137">
              <w:rPr>
                <w:rFonts w:ascii="Arial" w:hAnsi="Arial" w:cs="Arial"/>
                <w:b/>
              </w:rPr>
              <w:t>U</w:t>
            </w:r>
          </w:p>
        </w:tc>
        <w:tc>
          <w:tcPr>
            <w:tcW w:w="570" w:type="dxa"/>
            <w:shd w:val="clear" w:color="auto" w:fill="C5E0B3" w:themeFill="accent6" w:themeFillTint="66"/>
            <w:tcMar>
              <w:top w:w="100" w:type="dxa"/>
              <w:left w:w="100" w:type="dxa"/>
              <w:bottom w:w="100" w:type="dxa"/>
              <w:right w:w="100" w:type="dxa"/>
            </w:tcMar>
          </w:tcPr>
          <w:p w14:paraId="2367E7DD" w14:textId="77777777" w:rsidR="00161CD3" w:rsidRPr="00776137" w:rsidRDefault="00161CD3" w:rsidP="008E17D9">
            <w:pPr>
              <w:jc w:val="center"/>
              <w:rPr>
                <w:rFonts w:ascii="Arial" w:hAnsi="Arial" w:cs="Arial"/>
              </w:rPr>
            </w:pPr>
            <w:r w:rsidRPr="00776137">
              <w:rPr>
                <w:rFonts w:ascii="Arial" w:hAnsi="Arial" w:cs="Arial"/>
                <w:b/>
              </w:rPr>
              <w:t>NA</w:t>
            </w:r>
          </w:p>
        </w:tc>
        <w:tc>
          <w:tcPr>
            <w:tcW w:w="5040" w:type="dxa"/>
            <w:shd w:val="clear" w:color="auto" w:fill="C5E0B3" w:themeFill="accent6" w:themeFillTint="66"/>
            <w:tcMar>
              <w:top w:w="100" w:type="dxa"/>
              <w:left w:w="100" w:type="dxa"/>
              <w:bottom w:w="100" w:type="dxa"/>
              <w:right w:w="100" w:type="dxa"/>
            </w:tcMar>
          </w:tcPr>
          <w:p w14:paraId="7DC307AE" w14:textId="77777777" w:rsidR="00161CD3" w:rsidRPr="00776137" w:rsidRDefault="00161CD3" w:rsidP="008E17D9">
            <w:pPr>
              <w:jc w:val="center"/>
              <w:rPr>
                <w:rFonts w:ascii="Arial" w:hAnsi="Arial" w:cs="Arial"/>
              </w:rPr>
            </w:pPr>
            <w:r w:rsidRPr="00776137">
              <w:rPr>
                <w:rFonts w:ascii="Arial" w:hAnsi="Arial" w:cs="Arial"/>
                <w:b/>
              </w:rPr>
              <w:t>Describe how this requirement will be met</w:t>
            </w:r>
          </w:p>
        </w:tc>
      </w:tr>
      <w:tr w:rsidR="00161CD3" w:rsidRPr="00776137" w14:paraId="5D1C89D3" w14:textId="77777777" w:rsidTr="008E17D9">
        <w:tc>
          <w:tcPr>
            <w:tcW w:w="570" w:type="dxa"/>
            <w:tcMar>
              <w:top w:w="100" w:type="dxa"/>
              <w:left w:w="100" w:type="dxa"/>
              <w:bottom w:w="100" w:type="dxa"/>
              <w:right w:w="100" w:type="dxa"/>
            </w:tcMar>
            <w:vAlign w:val="center"/>
          </w:tcPr>
          <w:p w14:paraId="7FF7C185" w14:textId="77777777" w:rsidR="00161CD3" w:rsidRPr="00776137" w:rsidRDefault="00161CD3" w:rsidP="00911274">
            <w:pPr>
              <w:rPr>
                <w:rFonts w:ascii="Arial" w:hAnsi="Arial" w:cs="Arial"/>
              </w:rPr>
            </w:pPr>
            <w:r>
              <w:rPr>
                <w:rFonts w:ascii="Arial" w:hAnsi="Arial" w:cs="Arial"/>
                <w:sz w:val="20"/>
                <w:szCs w:val="20"/>
              </w:rPr>
              <w:t>3</w:t>
            </w:r>
            <w:r w:rsidR="00911274">
              <w:rPr>
                <w:rFonts w:ascii="Arial" w:hAnsi="Arial" w:cs="Arial"/>
                <w:sz w:val="20"/>
                <w:szCs w:val="20"/>
              </w:rPr>
              <w:t>2</w:t>
            </w:r>
          </w:p>
        </w:tc>
        <w:tc>
          <w:tcPr>
            <w:tcW w:w="4320" w:type="dxa"/>
            <w:tcMar>
              <w:top w:w="100" w:type="dxa"/>
              <w:left w:w="100" w:type="dxa"/>
              <w:bottom w:w="100" w:type="dxa"/>
              <w:right w:w="100" w:type="dxa"/>
            </w:tcMar>
            <w:vAlign w:val="center"/>
          </w:tcPr>
          <w:p w14:paraId="47E60CB2" w14:textId="77777777" w:rsidR="00161CD3" w:rsidRPr="00776137" w:rsidRDefault="00161CD3" w:rsidP="008E17D9">
            <w:pPr>
              <w:rPr>
                <w:rFonts w:ascii="Arial" w:hAnsi="Arial" w:cs="Arial"/>
              </w:rPr>
            </w:pPr>
            <w:r w:rsidRPr="00776137">
              <w:rPr>
                <w:rFonts w:ascii="Arial" w:hAnsi="Arial" w:cs="Arial"/>
                <w:sz w:val="20"/>
                <w:szCs w:val="20"/>
              </w:rPr>
              <w:t xml:space="preserve">Configure County-defined workflows* for permits, </w:t>
            </w:r>
            <w:r>
              <w:rPr>
                <w:rFonts w:ascii="Arial" w:hAnsi="Arial" w:cs="Arial"/>
                <w:sz w:val="20"/>
                <w:szCs w:val="20"/>
              </w:rPr>
              <w:t>plan</w:t>
            </w:r>
            <w:r w:rsidRPr="00776137">
              <w:rPr>
                <w:rFonts w:ascii="Arial" w:hAnsi="Arial" w:cs="Arial"/>
                <w:sz w:val="20"/>
                <w:szCs w:val="20"/>
              </w:rPr>
              <w:t>s, codes inspections, etc.</w:t>
            </w:r>
          </w:p>
          <w:p w14:paraId="0FA16429" w14:textId="77777777" w:rsidR="00161CD3" w:rsidRPr="00776137" w:rsidRDefault="00161CD3" w:rsidP="008E17D9">
            <w:pPr>
              <w:rPr>
                <w:rFonts w:ascii="Arial" w:hAnsi="Arial" w:cs="Arial"/>
              </w:rPr>
            </w:pPr>
          </w:p>
          <w:p w14:paraId="28235904" w14:textId="436B9ACD" w:rsidR="00161CD3" w:rsidRPr="00776137" w:rsidRDefault="00161CD3" w:rsidP="005925A2">
            <w:pPr>
              <w:rPr>
                <w:rFonts w:ascii="Arial" w:hAnsi="Arial" w:cs="Arial"/>
              </w:rPr>
            </w:pPr>
            <w:r w:rsidRPr="00776137">
              <w:rPr>
                <w:rFonts w:ascii="Arial" w:hAnsi="Arial" w:cs="Arial"/>
                <w:i/>
                <w:sz w:val="20"/>
                <w:szCs w:val="20"/>
              </w:rPr>
              <w:t xml:space="preserve">Note </w:t>
            </w:r>
            <w:r w:rsidR="004A61CF">
              <w:rPr>
                <w:rFonts w:ascii="Arial" w:hAnsi="Arial" w:cs="Arial"/>
                <w:i/>
                <w:sz w:val="20"/>
                <w:szCs w:val="20"/>
              </w:rPr>
              <w:t>–</w:t>
            </w:r>
            <w:r w:rsidRPr="00776137">
              <w:rPr>
                <w:rFonts w:ascii="Arial" w:hAnsi="Arial" w:cs="Arial"/>
                <w:i/>
                <w:sz w:val="20"/>
                <w:szCs w:val="20"/>
              </w:rPr>
              <w:t xml:space="preserve"> all subsequent references to “workflows” are applicable to </w:t>
            </w:r>
            <w:r>
              <w:rPr>
                <w:rFonts w:ascii="Arial" w:hAnsi="Arial" w:cs="Arial"/>
                <w:i/>
                <w:sz w:val="20"/>
                <w:szCs w:val="20"/>
              </w:rPr>
              <w:t>plan</w:t>
            </w:r>
            <w:r w:rsidRPr="00776137">
              <w:rPr>
                <w:rFonts w:ascii="Arial" w:hAnsi="Arial" w:cs="Arial"/>
                <w:i/>
                <w:sz w:val="20"/>
                <w:szCs w:val="20"/>
              </w:rPr>
              <w:t>s, permits</w:t>
            </w:r>
            <w:r w:rsidR="005925A2">
              <w:rPr>
                <w:rFonts w:ascii="Arial" w:hAnsi="Arial" w:cs="Arial"/>
                <w:i/>
                <w:sz w:val="20"/>
                <w:szCs w:val="20"/>
              </w:rPr>
              <w:t xml:space="preserve">, </w:t>
            </w:r>
            <w:r w:rsidRPr="00776137">
              <w:rPr>
                <w:rFonts w:ascii="Arial" w:hAnsi="Arial" w:cs="Arial"/>
                <w:i/>
                <w:sz w:val="20"/>
                <w:szCs w:val="20"/>
              </w:rPr>
              <w:t>inspections</w:t>
            </w:r>
            <w:r w:rsidR="005925A2">
              <w:rPr>
                <w:rFonts w:ascii="Arial" w:hAnsi="Arial" w:cs="Arial"/>
                <w:i/>
                <w:sz w:val="20"/>
                <w:szCs w:val="20"/>
              </w:rPr>
              <w:t>, and code enforcement</w:t>
            </w:r>
            <w:r w:rsidRPr="00776137">
              <w:rPr>
                <w:rFonts w:ascii="Arial" w:hAnsi="Arial" w:cs="Arial"/>
                <w:i/>
                <w:sz w:val="20"/>
                <w:szCs w:val="20"/>
              </w:rPr>
              <w:t>.</w:t>
            </w:r>
          </w:p>
        </w:tc>
        <w:tc>
          <w:tcPr>
            <w:tcW w:w="570" w:type="dxa"/>
            <w:tcMar>
              <w:top w:w="100" w:type="dxa"/>
              <w:left w:w="100" w:type="dxa"/>
              <w:bottom w:w="100" w:type="dxa"/>
              <w:right w:w="100" w:type="dxa"/>
            </w:tcMar>
            <w:vAlign w:val="center"/>
          </w:tcPr>
          <w:p w14:paraId="74B6CB32"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3208B1F"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2A752A1"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E9764F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2707194"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49490EBE" w14:textId="77777777" w:rsidR="00161CD3" w:rsidRPr="00776137" w:rsidRDefault="00161CD3" w:rsidP="008E17D9">
            <w:pPr>
              <w:rPr>
                <w:rFonts w:ascii="Arial" w:hAnsi="Arial" w:cs="Arial"/>
              </w:rPr>
            </w:pPr>
          </w:p>
        </w:tc>
      </w:tr>
      <w:tr w:rsidR="00161CD3" w:rsidRPr="00776137" w14:paraId="753EBDB2" w14:textId="77777777" w:rsidTr="008E17D9">
        <w:tc>
          <w:tcPr>
            <w:tcW w:w="570" w:type="dxa"/>
            <w:tcMar>
              <w:top w:w="100" w:type="dxa"/>
              <w:left w:w="100" w:type="dxa"/>
              <w:bottom w:w="100" w:type="dxa"/>
              <w:right w:w="100" w:type="dxa"/>
            </w:tcMar>
            <w:vAlign w:val="center"/>
          </w:tcPr>
          <w:p w14:paraId="3951631C" w14:textId="77777777" w:rsidR="00161CD3" w:rsidRPr="00776137" w:rsidRDefault="00161CD3" w:rsidP="008E17D9">
            <w:pPr>
              <w:rPr>
                <w:rFonts w:ascii="Arial" w:hAnsi="Arial" w:cs="Arial"/>
              </w:rPr>
            </w:pPr>
            <w:r>
              <w:rPr>
                <w:rFonts w:ascii="Arial" w:hAnsi="Arial" w:cs="Arial"/>
                <w:sz w:val="20"/>
                <w:szCs w:val="20"/>
              </w:rPr>
              <w:t>3</w:t>
            </w:r>
            <w:r w:rsidR="00911274">
              <w:rPr>
                <w:rFonts w:ascii="Arial" w:hAnsi="Arial" w:cs="Arial"/>
                <w:sz w:val="20"/>
                <w:szCs w:val="20"/>
              </w:rPr>
              <w:t>3</w:t>
            </w:r>
          </w:p>
        </w:tc>
        <w:tc>
          <w:tcPr>
            <w:tcW w:w="4320" w:type="dxa"/>
            <w:tcMar>
              <w:top w:w="100" w:type="dxa"/>
              <w:left w:w="100" w:type="dxa"/>
              <w:bottom w:w="100" w:type="dxa"/>
              <w:right w:w="100" w:type="dxa"/>
            </w:tcMar>
            <w:vAlign w:val="center"/>
          </w:tcPr>
          <w:p w14:paraId="077CD45D" w14:textId="77777777" w:rsidR="00161CD3" w:rsidRPr="00776137" w:rsidRDefault="00161CD3" w:rsidP="008E17D9">
            <w:pPr>
              <w:rPr>
                <w:rFonts w:ascii="Arial" w:hAnsi="Arial" w:cs="Arial"/>
              </w:rPr>
            </w:pPr>
            <w:r w:rsidRPr="00776137">
              <w:rPr>
                <w:rFonts w:ascii="Arial" w:hAnsi="Arial" w:cs="Arial"/>
                <w:sz w:val="20"/>
                <w:szCs w:val="20"/>
              </w:rPr>
              <w:t>Configure workflow checklist forms by type and workflow task.  E.g., a checklist of permits and inspections required for a permit, checklist of permits required for a project, checklist of inspections for a permit, checklist of observations for an inspection, etc.</w:t>
            </w:r>
          </w:p>
          <w:p w14:paraId="52183100"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C9346EE"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D709606"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C29924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E2BD2DE"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7E669DD"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393BB538" w14:textId="77777777" w:rsidR="00161CD3" w:rsidRPr="00776137" w:rsidRDefault="00161CD3" w:rsidP="008E17D9">
            <w:pPr>
              <w:rPr>
                <w:rFonts w:ascii="Arial" w:hAnsi="Arial" w:cs="Arial"/>
              </w:rPr>
            </w:pPr>
          </w:p>
        </w:tc>
      </w:tr>
      <w:tr w:rsidR="00161CD3" w:rsidRPr="00776137" w14:paraId="521D9940" w14:textId="77777777" w:rsidTr="008E17D9">
        <w:tc>
          <w:tcPr>
            <w:tcW w:w="570" w:type="dxa"/>
            <w:tcMar>
              <w:top w:w="100" w:type="dxa"/>
              <w:left w:w="100" w:type="dxa"/>
              <w:bottom w:w="100" w:type="dxa"/>
              <w:right w:w="100" w:type="dxa"/>
            </w:tcMar>
            <w:vAlign w:val="center"/>
          </w:tcPr>
          <w:p w14:paraId="067908A4" w14:textId="77777777" w:rsidR="00161CD3" w:rsidRPr="00776137" w:rsidRDefault="00161CD3" w:rsidP="00911274">
            <w:pPr>
              <w:rPr>
                <w:rFonts w:ascii="Arial" w:hAnsi="Arial" w:cs="Arial"/>
              </w:rPr>
            </w:pPr>
            <w:r>
              <w:rPr>
                <w:rFonts w:ascii="Arial" w:hAnsi="Arial" w:cs="Arial"/>
                <w:sz w:val="20"/>
                <w:szCs w:val="20"/>
              </w:rPr>
              <w:t>3</w:t>
            </w:r>
            <w:r w:rsidR="00911274">
              <w:rPr>
                <w:rFonts w:ascii="Arial" w:hAnsi="Arial" w:cs="Arial"/>
                <w:sz w:val="20"/>
                <w:szCs w:val="20"/>
              </w:rPr>
              <w:t>4</w:t>
            </w:r>
          </w:p>
        </w:tc>
        <w:tc>
          <w:tcPr>
            <w:tcW w:w="4320" w:type="dxa"/>
            <w:tcMar>
              <w:top w:w="100" w:type="dxa"/>
              <w:left w:w="100" w:type="dxa"/>
              <w:bottom w:w="100" w:type="dxa"/>
              <w:right w:w="100" w:type="dxa"/>
            </w:tcMar>
            <w:vAlign w:val="center"/>
          </w:tcPr>
          <w:p w14:paraId="201B731A" w14:textId="77777777" w:rsidR="00161CD3" w:rsidRPr="00776137" w:rsidRDefault="00161CD3" w:rsidP="008E17D9">
            <w:pPr>
              <w:rPr>
                <w:rFonts w:ascii="Arial" w:hAnsi="Arial" w:cs="Arial"/>
              </w:rPr>
            </w:pPr>
            <w:r w:rsidRPr="00776137">
              <w:rPr>
                <w:rFonts w:ascii="Arial" w:hAnsi="Arial" w:cs="Arial"/>
                <w:sz w:val="20"/>
                <w:szCs w:val="20"/>
              </w:rPr>
              <w:t>Wizard-like tools that allow authorized users to configure or copy workflows and tasks.</w:t>
            </w:r>
          </w:p>
          <w:p w14:paraId="4925BE32"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97EFA55"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C6220E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35147CF"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5AEDC95"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1D96FA2"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194E1AB4" w14:textId="77777777" w:rsidR="00161CD3" w:rsidRPr="00776137" w:rsidRDefault="00161CD3" w:rsidP="008E17D9">
            <w:pPr>
              <w:rPr>
                <w:rFonts w:ascii="Arial" w:hAnsi="Arial" w:cs="Arial"/>
              </w:rPr>
            </w:pPr>
          </w:p>
        </w:tc>
      </w:tr>
      <w:tr w:rsidR="00161CD3" w:rsidRPr="00776137" w14:paraId="72CFB8E4" w14:textId="77777777" w:rsidTr="008E17D9">
        <w:tc>
          <w:tcPr>
            <w:tcW w:w="570" w:type="dxa"/>
            <w:tcMar>
              <w:top w:w="100" w:type="dxa"/>
              <w:left w:w="100" w:type="dxa"/>
              <w:bottom w:w="100" w:type="dxa"/>
              <w:right w:w="100" w:type="dxa"/>
            </w:tcMar>
            <w:vAlign w:val="center"/>
          </w:tcPr>
          <w:p w14:paraId="1EA93126" w14:textId="77777777" w:rsidR="00161CD3" w:rsidRPr="00776137" w:rsidRDefault="00161CD3" w:rsidP="008E17D9">
            <w:pPr>
              <w:rPr>
                <w:rFonts w:ascii="Arial" w:hAnsi="Arial" w:cs="Arial"/>
              </w:rPr>
            </w:pPr>
            <w:r>
              <w:rPr>
                <w:rFonts w:ascii="Arial" w:hAnsi="Arial" w:cs="Arial"/>
                <w:sz w:val="20"/>
                <w:szCs w:val="20"/>
              </w:rPr>
              <w:t>3</w:t>
            </w:r>
            <w:r w:rsidR="00911274">
              <w:rPr>
                <w:rFonts w:ascii="Arial" w:hAnsi="Arial" w:cs="Arial"/>
                <w:sz w:val="20"/>
                <w:szCs w:val="20"/>
              </w:rPr>
              <w:t>5</w:t>
            </w:r>
          </w:p>
        </w:tc>
        <w:tc>
          <w:tcPr>
            <w:tcW w:w="4320" w:type="dxa"/>
            <w:tcMar>
              <w:top w:w="100" w:type="dxa"/>
              <w:left w:w="100" w:type="dxa"/>
              <w:bottom w:w="100" w:type="dxa"/>
              <w:right w:w="100" w:type="dxa"/>
            </w:tcMar>
            <w:vAlign w:val="center"/>
          </w:tcPr>
          <w:p w14:paraId="76F89127" w14:textId="77777777" w:rsidR="00161CD3" w:rsidRPr="00776137" w:rsidRDefault="00161CD3" w:rsidP="008E17D9">
            <w:pPr>
              <w:rPr>
                <w:rFonts w:ascii="Arial" w:hAnsi="Arial" w:cs="Arial"/>
              </w:rPr>
            </w:pPr>
            <w:r w:rsidRPr="00776137">
              <w:rPr>
                <w:rFonts w:ascii="Arial" w:hAnsi="Arial" w:cs="Arial"/>
                <w:sz w:val="20"/>
                <w:szCs w:val="20"/>
              </w:rPr>
              <w:t>Configure rules and conditions to generate a notification (email, text message, and/or system displayed message) based on stored data, meeting a defined business rule, or event.</w:t>
            </w:r>
          </w:p>
        </w:tc>
        <w:tc>
          <w:tcPr>
            <w:tcW w:w="570" w:type="dxa"/>
            <w:tcMar>
              <w:top w:w="100" w:type="dxa"/>
              <w:left w:w="100" w:type="dxa"/>
              <w:bottom w:w="100" w:type="dxa"/>
              <w:right w:w="100" w:type="dxa"/>
            </w:tcMar>
            <w:vAlign w:val="center"/>
          </w:tcPr>
          <w:p w14:paraId="3061D01C"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D102EEB"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077205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AF99EB0"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603848F"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71AAD666" w14:textId="77777777" w:rsidR="00161CD3" w:rsidRPr="00776137" w:rsidRDefault="00161CD3" w:rsidP="008E17D9">
            <w:pPr>
              <w:rPr>
                <w:rFonts w:ascii="Arial" w:hAnsi="Arial" w:cs="Arial"/>
              </w:rPr>
            </w:pPr>
          </w:p>
        </w:tc>
      </w:tr>
      <w:tr w:rsidR="00161CD3" w:rsidRPr="00776137" w14:paraId="69C48E68" w14:textId="77777777" w:rsidTr="008E17D9">
        <w:tc>
          <w:tcPr>
            <w:tcW w:w="570" w:type="dxa"/>
            <w:tcMar>
              <w:top w:w="100" w:type="dxa"/>
              <w:left w:w="100" w:type="dxa"/>
              <w:bottom w:w="100" w:type="dxa"/>
              <w:right w:w="100" w:type="dxa"/>
            </w:tcMar>
            <w:vAlign w:val="center"/>
          </w:tcPr>
          <w:p w14:paraId="058D100D" w14:textId="77777777" w:rsidR="00161CD3" w:rsidRPr="00776137" w:rsidRDefault="00161CD3" w:rsidP="008E17D9">
            <w:pPr>
              <w:rPr>
                <w:rFonts w:ascii="Arial" w:hAnsi="Arial" w:cs="Arial"/>
              </w:rPr>
            </w:pPr>
            <w:r>
              <w:rPr>
                <w:rFonts w:ascii="Arial" w:hAnsi="Arial" w:cs="Arial"/>
                <w:sz w:val="20"/>
                <w:szCs w:val="20"/>
              </w:rPr>
              <w:t>3</w:t>
            </w:r>
            <w:r w:rsidR="00911274">
              <w:rPr>
                <w:rFonts w:ascii="Arial" w:hAnsi="Arial" w:cs="Arial"/>
                <w:sz w:val="20"/>
                <w:szCs w:val="20"/>
              </w:rPr>
              <w:t>6</w:t>
            </w:r>
          </w:p>
        </w:tc>
        <w:tc>
          <w:tcPr>
            <w:tcW w:w="4320" w:type="dxa"/>
            <w:tcMar>
              <w:top w:w="100" w:type="dxa"/>
              <w:left w:w="100" w:type="dxa"/>
              <w:bottom w:w="100" w:type="dxa"/>
              <w:right w:w="100" w:type="dxa"/>
            </w:tcMar>
            <w:vAlign w:val="center"/>
          </w:tcPr>
          <w:p w14:paraId="3A00393C" w14:textId="77777777" w:rsidR="00161CD3" w:rsidRPr="00776137" w:rsidRDefault="00161CD3" w:rsidP="008E17D9">
            <w:pPr>
              <w:rPr>
                <w:rFonts w:ascii="Arial" w:hAnsi="Arial" w:cs="Arial"/>
              </w:rPr>
            </w:pPr>
            <w:r w:rsidRPr="00776137">
              <w:rPr>
                <w:rFonts w:ascii="Arial" w:hAnsi="Arial" w:cs="Arial"/>
                <w:sz w:val="20"/>
                <w:szCs w:val="20"/>
              </w:rPr>
              <w:t>Configure and maintain alerts and notifications for individuals, businesses, organizations, locations and County personnel.  E.g., a Permit will expire in 90 days and a renewal application needs to be filed.</w:t>
            </w:r>
          </w:p>
        </w:tc>
        <w:tc>
          <w:tcPr>
            <w:tcW w:w="570" w:type="dxa"/>
            <w:tcMar>
              <w:top w:w="100" w:type="dxa"/>
              <w:left w:w="100" w:type="dxa"/>
              <w:bottom w:w="100" w:type="dxa"/>
              <w:right w:w="100" w:type="dxa"/>
            </w:tcMar>
            <w:vAlign w:val="center"/>
          </w:tcPr>
          <w:p w14:paraId="7869C848"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AAAA9F6"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350B711"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7A4504D"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4834C30"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59996C74" w14:textId="77777777" w:rsidR="00161CD3" w:rsidRPr="00776137" w:rsidRDefault="00161CD3" w:rsidP="008E17D9">
            <w:pPr>
              <w:rPr>
                <w:rFonts w:ascii="Arial" w:hAnsi="Arial" w:cs="Arial"/>
              </w:rPr>
            </w:pPr>
          </w:p>
        </w:tc>
      </w:tr>
      <w:tr w:rsidR="00161CD3" w:rsidRPr="00776137" w14:paraId="00401514" w14:textId="77777777" w:rsidTr="008E17D9">
        <w:tc>
          <w:tcPr>
            <w:tcW w:w="570" w:type="dxa"/>
            <w:tcMar>
              <w:top w:w="100" w:type="dxa"/>
              <w:left w:w="100" w:type="dxa"/>
              <w:bottom w:w="100" w:type="dxa"/>
              <w:right w:w="100" w:type="dxa"/>
            </w:tcMar>
            <w:vAlign w:val="center"/>
          </w:tcPr>
          <w:p w14:paraId="4300327D" w14:textId="77777777" w:rsidR="00161CD3" w:rsidRPr="00776137" w:rsidRDefault="00161CD3" w:rsidP="008E17D9">
            <w:pPr>
              <w:rPr>
                <w:rFonts w:ascii="Arial" w:hAnsi="Arial" w:cs="Arial"/>
              </w:rPr>
            </w:pPr>
            <w:r>
              <w:rPr>
                <w:rFonts w:ascii="Arial" w:hAnsi="Arial" w:cs="Arial"/>
                <w:sz w:val="20"/>
                <w:szCs w:val="20"/>
              </w:rPr>
              <w:t>3</w:t>
            </w:r>
            <w:r w:rsidR="00911274">
              <w:rPr>
                <w:rFonts w:ascii="Arial" w:hAnsi="Arial" w:cs="Arial"/>
                <w:sz w:val="20"/>
                <w:szCs w:val="20"/>
              </w:rPr>
              <w:t>7</w:t>
            </w:r>
          </w:p>
        </w:tc>
        <w:tc>
          <w:tcPr>
            <w:tcW w:w="4320" w:type="dxa"/>
            <w:tcMar>
              <w:top w:w="100" w:type="dxa"/>
              <w:left w:w="100" w:type="dxa"/>
              <w:bottom w:w="100" w:type="dxa"/>
              <w:right w:w="100" w:type="dxa"/>
            </w:tcMar>
            <w:vAlign w:val="center"/>
          </w:tcPr>
          <w:p w14:paraId="01D3E47C" w14:textId="77777777" w:rsidR="00161CD3" w:rsidRPr="00776137" w:rsidRDefault="00161CD3" w:rsidP="008E17D9">
            <w:pPr>
              <w:rPr>
                <w:rFonts w:ascii="Arial" w:hAnsi="Arial" w:cs="Arial"/>
              </w:rPr>
            </w:pPr>
            <w:r w:rsidRPr="00776137">
              <w:rPr>
                <w:rFonts w:ascii="Arial" w:hAnsi="Arial" w:cs="Arial"/>
                <w:sz w:val="20"/>
                <w:szCs w:val="20"/>
              </w:rPr>
              <w:t xml:space="preserve">Generate notification to both internal staff and associated public users (applicants, contractors, developers, etc.) based on conditions or scheduled events.  </w:t>
            </w:r>
          </w:p>
        </w:tc>
        <w:tc>
          <w:tcPr>
            <w:tcW w:w="570" w:type="dxa"/>
            <w:tcMar>
              <w:top w:w="100" w:type="dxa"/>
              <w:left w:w="100" w:type="dxa"/>
              <w:bottom w:w="100" w:type="dxa"/>
              <w:right w:w="100" w:type="dxa"/>
            </w:tcMar>
            <w:vAlign w:val="center"/>
          </w:tcPr>
          <w:p w14:paraId="113B68BC"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B817DFF"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4875276"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AFEF093"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97EB8E1"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27CA9998" w14:textId="77777777" w:rsidR="00161CD3" w:rsidRPr="00776137" w:rsidRDefault="00161CD3" w:rsidP="008E17D9">
            <w:pPr>
              <w:rPr>
                <w:rFonts w:ascii="Arial" w:hAnsi="Arial" w:cs="Arial"/>
              </w:rPr>
            </w:pPr>
          </w:p>
        </w:tc>
      </w:tr>
      <w:tr w:rsidR="00161CD3" w:rsidRPr="00776137" w14:paraId="467BA5F6" w14:textId="77777777" w:rsidTr="008E17D9">
        <w:tc>
          <w:tcPr>
            <w:tcW w:w="570" w:type="dxa"/>
            <w:tcMar>
              <w:top w:w="100" w:type="dxa"/>
              <w:left w:w="100" w:type="dxa"/>
              <w:bottom w:w="100" w:type="dxa"/>
              <w:right w:w="100" w:type="dxa"/>
            </w:tcMar>
            <w:vAlign w:val="center"/>
          </w:tcPr>
          <w:p w14:paraId="5EA45EAE" w14:textId="77777777" w:rsidR="00161CD3" w:rsidRPr="00776137" w:rsidRDefault="00161CD3" w:rsidP="008E17D9">
            <w:pPr>
              <w:rPr>
                <w:rFonts w:ascii="Arial" w:hAnsi="Arial" w:cs="Arial"/>
              </w:rPr>
            </w:pPr>
            <w:r>
              <w:rPr>
                <w:rFonts w:ascii="Arial" w:hAnsi="Arial" w:cs="Arial"/>
                <w:sz w:val="20"/>
                <w:szCs w:val="20"/>
              </w:rPr>
              <w:lastRenderedPageBreak/>
              <w:t>3</w:t>
            </w:r>
            <w:r w:rsidR="00911274">
              <w:rPr>
                <w:rFonts w:ascii="Arial" w:hAnsi="Arial" w:cs="Arial"/>
                <w:sz w:val="20"/>
                <w:szCs w:val="20"/>
              </w:rPr>
              <w:t>8</w:t>
            </w:r>
          </w:p>
        </w:tc>
        <w:tc>
          <w:tcPr>
            <w:tcW w:w="4320" w:type="dxa"/>
            <w:tcMar>
              <w:top w:w="100" w:type="dxa"/>
              <w:left w:w="100" w:type="dxa"/>
              <w:bottom w:w="100" w:type="dxa"/>
              <w:right w:w="100" w:type="dxa"/>
            </w:tcMar>
            <w:vAlign w:val="center"/>
          </w:tcPr>
          <w:p w14:paraId="2854AA4B" w14:textId="77777777" w:rsidR="00161CD3" w:rsidRPr="00776137" w:rsidRDefault="00161CD3" w:rsidP="008E17D9">
            <w:pPr>
              <w:rPr>
                <w:rFonts w:ascii="Arial" w:hAnsi="Arial" w:cs="Arial"/>
              </w:rPr>
            </w:pPr>
            <w:r w:rsidRPr="00776137">
              <w:rPr>
                <w:rFonts w:ascii="Arial" w:hAnsi="Arial" w:cs="Arial"/>
                <w:sz w:val="20"/>
                <w:szCs w:val="20"/>
              </w:rPr>
              <w:t xml:space="preserve">Flag a permit or </w:t>
            </w:r>
            <w:r>
              <w:rPr>
                <w:rFonts w:ascii="Arial" w:hAnsi="Arial" w:cs="Arial"/>
                <w:sz w:val="20"/>
                <w:szCs w:val="20"/>
              </w:rPr>
              <w:t>plan</w:t>
            </w:r>
            <w:r w:rsidRPr="00776137">
              <w:rPr>
                <w:rFonts w:ascii="Arial" w:hAnsi="Arial" w:cs="Arial"/>
                <w:sz w:val="20"/>
                <w:szCs w:val="20"/>
              </w:rPr>
              <w:t xml:space="preserve"> application for further review or escalation based on business rules.  E.g., 6 months have passed with no inspection activity on a building permit.</w:t>
            </w:r>
          </w:p>
        </w:tc>
        <w:tc>
          <w:tcPr>
            <w:tcW w:w="570" w:type="dxa"/>
            <w:tcMar>
              <w:top w:w="100" w:type="dxa"/>
              <w:left w:w="100" w:type="dxa"/>
              <w:bottom w:w="100" w:type="dxa"/>
              <w:right w:w="100" w:type="dxa"/>
            </w:tcMar>
            <w:vAlign w:val="center"/>
          </w:tcPr>
          <w:p w14:paraId="0FCF434F"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CF8760C"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CBDF555"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92256DF"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67955D9"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56958C8C" w14:textId="77777777" w:rsidR="00161CD3" w:rsidRPr="00776137" w:rsidRDefault="00161CD3" w:rsidP="008E17D9">
            <w:pPr>
              <w:rPr>
                <w:rFonts w:ascii="Arial" w:hAnsi="Arial" w:cs="Arial"/>
              </w:rPr>
            </w:pPr>
          </w:p>
        </w:tc>
      </w:tr>
      <w:tr w:rsidR="00161CD3" w:rsidRPr="00776137" w14:paraId="4258D1F4" w14:textId="77777777" w:rsidTr="008E17D9">
        <w:tc>
          <w:tcPr>
            <w:tcW w:w="570" w:type="dxa"/>
            <w:tcMar>
              <w:top w:w="100" w:type="dxa"/>
              <w:left w:w="100" w:type="dxa"/>
              <w:bottom w:w="100" w:type="dxa"/>
              <w:right w:w="100" w:type="dxa"/>
            </w:tcMar>
            <w:vAlign w:val="center"/>
          </w:tcPr>
          <w:p w14:paraId="571B0440" w14:textId="77777777" w:rsidR="00161CD3" w:rsidRPr="00776137" w:rsidRDefault="00161CD3" w:rsidP="008E17D9">
            <w:pPr>
              <w:rPr>
                <w:rFonts w:ascii="Arial" w:hAnsi="Arial" w:cs="Arial"/>
              </w:rPr>
            </w:pPr>
            <w:r>
              <w:rPr>
                <w:rFonts w:ascii="Arial" w:hAnsi="Arial" w:cs="Arial"/>
                <w:sz w:val="20"/>
                <w:szCs w:val="20"/>
              </w:rPr>
              <w:t>3</w:t>
            </w:r>
            <w:r w:rsidR="00911274">
              <w:rPr>
                <w:rFonts w:ascii="Arial" w:hAnsi="Arial" w:cs="Arial"/>
                <w:sz w:val="20"/>
                <w:szCs w:val="20"/>
              </w:rPr>
              <w:t>9</w:t>
            </w:r>
          </w:p>
        </w:tc>
        <w:tc>
          <w:tcPr>
            <w:tcW w:w="4320" w:type="dxa"/>
            <w:tcMar>
              <w:top w:w="100" w:type="dxa"/>
              <w:left w:w="100" w:type="dxa"/>
              <w:bottom w:w="100" w:type="dxa"/>
              <w:right w:w="100" w:type="dxa"/>
            </w:tcMar>
            <w:vAlign w:val="center"/>
          </w:tcPr>
          <w:p w14:paraId="15080215" w14:textId="77777777" w:rsidR="00161CD3" w:rsidRPr="00776137" w:rsidRDefault="00161CD3" w:rsidP="008E17D9">
            <w:pPr>
              <w:rPr>
                <w:rFonts w:ascii="Arial" w:hAnsi="Arial" w:cs="Arial"/>
              </w:rPr>
            </w:pPr>
            <w:r w:rsidRPr="00776137">
              <w:rPr>
                <w:rFonts w:ascii="Arial" w:hAnsi="Arial" w:cs="Arial"/>
                <w:sz w:val="20"/>
                <w:szCs w:val="20"/>
              </w:rPr>
              <w:t>Routing of workflow activities/tasks to individuals or workgroups based on roles.</w:t>
            </w:r>
          </w:p>
        </w:tc>
        <w:tc>
          <w:tcPr>
            <w:tcW w:w="570" w:type="dxa"/>
            <w:tcMar>
              <w:top w:w="100" w:type="dxa"/>
              <w:left w:w="100" w:type="dxa"/>
              <w:bottom w:w="100" w:type="dxa"/>
              <w:right w:w="100" w:type="dxa"/>
            </w:tcMar>
            <w:vAlign w:val="center"/>
          </w:tcPr>
          <w:p w14:paraId="6C1C2696"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276F756"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6260DB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C80FC7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E21DB74"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33AEA52B" w14:textId="77777777" w:rsidR="00161CD3" w:rsidRPr="00776137" w:rsidRDefault="00161CD3" w:rsidP="008E17D9">
            <w:pPr>
              <w:rPr>
                <w:rFonts w:ascii="Arial" w:hAnsi="Arial" w:cs="Arial"/>
              </w:rPr>
            </w:pPr>
          </w:p>
        </w:tc>
      </w:tr>
      <w:tr w:rsidR="00161CD3" w:rsidRPr="00776137" w14:paraId="181D6004" w14:textId="77777777" w:rsidTr="008E17D9">
        <w:tc>
          <w:tcPr>
            <w:tcW w:w="570" w:type="dxa"/>
            <w:tcMar>
              <w:top w:w="100" w:type="dxa"/>
              <w:left w:w="100" w:type="dxa"/>
              <w:bottom w:w="100" w:type="dxa"/>
              <w:right w:w="100" w:type="dxa"/>
            </w:tcMar>
            <w:vAlign w:val="center"/>
          </w:tcPr>
          <w:p w14:paraId="0E0F405B" w14:textId="77777777" w:rsidR="00161CD3" w:rsidRPr="00776137" w:rsidRDefault="00911274" w:rsidP="008E17D9">
            <w:pPr>
              <w:rPr>
                <w:rFonts w:ascii="Arial" w:hAnsi="Arial" w:cs="Arial"/>
              </w:rPr>
            </w:pPr>
            <w:r>
              <w:rPr>
                <w:rFonts w:ascii="Arial" w:hAnsi="Arial" w:cs="Arial"/>
                <w:sz w:val="20"/>
                <w:szCs w:val="20"/>
              </w:rPr>
              <w:t>40</w:t>
            </w:r>
          </w:p>
        </w:tc>
        <w:tc>
          <w:tcPr>
            <w:tcW w:w="4320" w:type="dxa"/>
            <w:tcMar>
              <w:top w:w="100" w:type="dxa"/>
              <w:left w:w="100" w:type="dxa"/>
              <w:bottom w:w="100" w:type="dxa"/>
              <w:right w:w="100" w:type="dxa"/>
            </w:tcMar>
            <w:vAlign w:val="center"/>
          </w:tcPr>
          <w:p w14:paraId="5570C923" w14:textId="77777777" w:rsidR="00161CD3" w:rsidRPr="00776137" w:rsidRDefault="00161CD3" w:rsidP="008E17D9">
            <w:pPr>
              <w:rPr>
                <w:rFonts w:ascii="Arial" w:hAnsi="Arial" w:cs="Arial"/>
              </w:rPr>
            </w:pPr>
            <w:r w:rsidRPr="00776137">
              <w:rPr>
                <w:rFonts w:ascii="Arial" w:hAnsi="Arial" w:cs="Arial"/>
                <w:sz w:val="20"/>
                <w:szCs w:val="20"/>
              </w:rPr>
              <w:t>Routing of workflow activities/tasks to individuals or workgroups based on geographic boundaries.</w:t>
            </w:r>
          </w:p>
        </w:tc>
        <w:tc>
          <w:tcPr>
            <w:tcW w:w="570" w:type="dxa"/>
            <w:tcMar>
              <w:top w:w="100" w:type="dxa"/>
              <w:left w:w="100" w:type="dxa"/>
              <w:bottom w:w="100" w:type="dxa"/>
              <w:right w:w="100" w:type="dxa"/>
            </w:tcMar>
            <w:vAlign w:val="center"/>
          </w:tcPr>
          <w:p w14:paraId="35D50721"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1DAAA0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7DED4B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9B7DB5B"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56EC781"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3ED93D24" w14:textId="77777777" w:rsidR="00161CD3" w:rsidRPr="00776137" w:rsidRDefault="00161CD3" w:rsidP="008E17D9">
            <w:pPr>
              <w:rPr>
                <w:rFonts w:ascii="Arial" w:hAnsi="Arial" w:cs="Arial"/>
              </w:rPr>
            </w:pPr>
          </w:p>
        </w:tc>
      </w:tr>
      <w:tr w:rsidR="00161CD3" w:rsidRPr="00776137" w14:paraId="177A3638" w14:textId="77777777" w:rsidTr="008E17D9">
        <w:tc>
          <w:tcPr>
            <w:tcW w:w="570" w:type="dxa"/>
            <w:tcMar>
              <w:top w:w="100" w:type="dxa"/>
              <w:left w:w="100" w:type="dxa"/>
              <w:bottom w:w="100" w:type="dxa"/>
              <w:right w:w="100" w:type="dxa"/>
            </w:tcMar>
            <w:vAlign w:val="center"/>
          </w:tcPr>
          <w:p w14:paraId="61945028" w14:textId="77777777" w:rsidR="00161CD3" w:rsidRPr="00776137" w:rsidRDefault="00911274" w:rsidP="008E17D9">
            <w:pPr>
              <w:rPr>
                <w:rFonts w:ascii="Arial" w:hAnsi="Arial" w:cs="Arial"/>
              </w:rPr>
            </w:pPr>
            <w:r>
              <w:rPr>
                <w:rFonts w:ascii="Arial" w:hAnsi="Arial" w:cs="Arial"/>
                <w:sz w:val="20"/>
                <w:szCs w:val="20"/>
              </w:rPr>
              <w:t>41</w:t>
            </w:r>
          </w:p>
        </w:tc>
        <w:tc>
          <w:tcPr>
            <w:tcW w:w="4320" w:type="dxa"/>
            <w:tcMar>
              <w:top w:w="100" w:type="dxa"/>
              <w:left w:w="100" w:type="dxa"/>
              <w:bottom w:w="100" w:type="dxa"/>
              <w:right w:w="100" w:type="dxa"/>
            </w:tcMar>
            <w:vAlign w:val="center"/>
          </w:tcPr>
          <w:p w14:paraId="3327B326" w14:textId="77777777" w:rsidR="00161CD3" w:rsidRPr="00776137" w:rsidRDefault="00161CD3" w:rsidP="008E17D9">
            <w:pPr>
              <w:rPr>
                <w:rFonts w:ascii="Arial" w:hAnsi="Arial" w:cs="Arial"/>
              </w:rPr>
            </w:pPr>
            <w:r w:rsidRPr="00776137">
              <w:rPr>
                <w:rFonts w:ascii="Arial" w:hAnsi="Arial" w:cs="Arial"/>
                <w:sz w:val="20"/>
                <w:szCs w:val="20"/>
              </w:rPr>
              <w:t>Routing of workflow activities/tasks to individuals or workgroups based on staff qualifications or certifications.</w:t>
            </w:r>
          </w:p>
        </w:tc>
        <w:tc>
          <w:tcPr>
            <w:tcW w:w="570" w:type="dxa"/>
            <w:tcMar>
              <w:top w:w="100" w:type="dxa"/>
              <w:left w:w="100" w:type="dxa"/>
              <w:bottom w:w="100" w:type="dxa"/>
              <w:right w:w="100" w:type="dxa"/>
            </w:tcMar>
            <w:vAlign w:val="center"/>
          </w:tcPr>
          <w:p w14:paraId="32713EB1"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562DF89"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3917609"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8AC86BF"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47DF8B9"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675F25E0" w14:textId="77777777" w:rsidR="00161CD3" w:rsidRPr="00776137" w:rsidRDefault="00161CD3" w:rsidP="008E17D9">
            <w:pPr>
              <w:rPr>
                <w:rFonts w:ascii="Arial" w:hAnsi="Arial" w:cs="Arial"/>
              </w:rPr>
            </w:pPr>
          </w:p>
        </w:tc>
      </w:tr>
      <w:tr w:rsidR="00161CD3" w:rsidRPr="00776137" w14:paraId="49562C1B" w14:textId="77777777" w:rsidTr="008E17D9">
        <w:tc>
          <w:tcPr>
            <w:tcW w:w="570" w:type="dxa"/>
            <w:tcMar>
              <w:top w:w="100" w:type="dxa"/>
              <w:left w:w="100" w:type="dxa"/>
              <w:bottom w:w="100" w:type="dxa"/>
              <w:right w:w="100" w:type="dxa"/>
            </w:tcMar>
            <w:vAlign w:val="center"/>
          </w:tcPr>
          <w:p w14:paraId="59F54B19" w14:textId="77777777" w:rsidR="00161CD3" w:rsidRPr="00776137" w:rsidRDefault="00911274" w:rsidP="008E17D9">
            <w:pPr>
              <w:rPr>
                <w:rFonts w:ascii="Arial" w:hAnsi="Arial" w:cs="Arial"/>
              </w:rPr>
            </w:pPr>
            <w:r>
              <w:rPr>
                <w:rFonts w:ascii="Arial" w:hAnsi="Arial" w:cs="Arial"/>
                <w:sz w:val="20"/>
                <w:szCs w:val="20"/>
              </w:rPr>
              <w:t>42</w:t>
            </w:r>
          </w:p>
        </w:tc>
        <w:tc>
          <w:tcPr>
            <w:tcW w:w="4320" w:type="dxa"/>
            <w:tcMar>
              <w:top w:w="100" w:type="dxa"/>
              <w:left w:w="100" w:type="dxa"/>
              <w:bottom w:w="100" w:type="dxa"/>
              <w:right w:w="100" w:type="dxa"/>
            </w:tcMar>
            <w:vAlign w:val="center"/>
          </w:tcPr>
          <w:p w14:paraId="48949A00" w14:textId="77777777" w:rsidR="00161CD3" w:rsidRPr="00776137" w:rsidRDefault="00161CD3" w:rsidP="00D35D78">
            <w:pPr>
              <w:rPr>
                <w:rFonts w:ascii="Arial" w:hAnsi="Arial" w:cs="Arial"/>
              </w:rPr>
            </w:pPr>
            <w:r w:rsidRPr="00776137">
              <w:rPr>
                <w:rFonts w:ascii="Arial" w:hAnsi="Arial" w:cs="Arial"/>
                <w:sz w:val="20"/>
                <w:szCs w:val="20"/>
              </w:rPr>
              <w:t xml:space="preserve">Initiate, route, restrict, schedule or automatically close workflows or workflow tasks based on configured conditions for projects, permits, </w:t>
            </w:r>
            <w:r>
              <w:rPr>
                <w:rFonts w:ascii="Arial" w:hAnsi="Arial" w:cs="Arial"/>
                <w:sz w:val="20"/>
                <w:szCs w:val="20"/>
              </w:rPr>
              <w:t>plan</w:t>
            </w:r>
            <w:r w:rsidRPr="00776137">
              <w:rPr>
                <w:rFonts w:ascii="Arial" w:hAnsi="Arial" w:cs="Arial"/>
                <w:sz w:val="20"/>
                <w:szCs w:val="20"/>
              </w:rPr>
              <w:t>s, etc.</w:t>
            </w:r>
          </w:p>
        </w:tc>
        <w:tc>
          <w:tcPr>
            <w:tcW w:w="570" w:type="dxa"/>
            <w:tcMar>
              <w:top w:w="100" w:type="dxa"/>
              <w:left w:w="100" w:type="dxa"/>
              <w:bottom w:w="100" w:type="dxa"/>
              <w:right w:w="100" w:type="dxa"/>
            </w:tcMar>
            <w:vAlign w:val="center"/>
          </w:tcPr>
          <w:p w14:paraId="1D4243E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F477169"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431541C"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CBB2A84"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54B7E59"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2D6847EF" w14:textId="77777777" w:rsidR="00161CD3" w:rsidRPr="00776137" w:rsidRDefault="00161CD3" w:rsidP="008E17D9">
            <w:pPr>
              <w:rPr>
                <w:rFonts w:ascii="Arial" w:hAnsi="Arial" w:cs="Arial"/>
              </w:rPr>
            </w:pPr>
          </w:p>
        </w:tc>
      </w:tr>
      <w:tr w:rsidR="00161CD3" w:rsidRPr="00776137" w14:paraId="44916A5F" w14:textId="77777777" w:rsidTr="008E17D9">
        <w:tc>
          <w:tcPr>
            <w:tcW w:w="570" w:type="dxa"/>
            <w:tcMar>
              <w:top w:w="100" w:type="dxa"/>
              <w:left w:w="100" w:type="dxa"/>
              <w:bottom w:w="100" w:type="dxa"/>
              <w:right w:w="100" w:type="dxa"/>
            </w:tcMar>
            <w:vAlign w:val="center"/>
          </w:tcPr>
          <w:p w14:paraId="1423EE7D" w14:textId="77777777" w:rsidR="00161CD3" w:rsidRPr="00776137" w:rsidRDefault="00911274" w:rsidP="008E17D9">
            <w:pPr>
              <w:rPr>
                <w:rFonts w:ascii="Arial" w:hAnsi="Arial" w:cs="Arial"/>
              </w:rPr>
            </w:pPr>
            <w:r>
              <w:rPr>
                <w:rFonts w:ascii="Arial" w:hAnsi="Arial" w:cs="Arial"/>
                <w:sz w:val="20"/>
                <w:szCs w:val="20"/>
              </w:rPr>
              <w:t>43</w:t>
            </w:r>
          </w:p>
        </w:tc>
        <w:tc>
          <w:tcPr>
            <w:tcW w:w="4320" w:type="dxa"/>
            <w:tcMar>
              <w:top w:w="100" w:type="dxa"/>
              <w:left w:w="100" w:type="dxa"/>
              <w:bottom w:w="100" w:type="dxa"/>
              <w:right w:w="100" w:type="dxa"/>
            </w:tcMar>
            <w:vAlign w:val="center"/>
          </w:tcPr>
          <w:p w14:paraId="30893B27" w14:textId="77777777" w:rsidR="00161CD3" w:rsidRPr="00776137" w:rsidRDefault="00161CD3" w:rsidP="008E17D9">
            <w:pPr>
              <w:rPr>
                <w:rFonts w:ascii="Arial" w:hAnsi="Arial" w:cs="Arial"/>
              </w:rPr>
            </w:pPr>
            <w:r w:rsidRPr="00776137">
              <w:rPr>
                <w:rFonts w:ascii="Arial" w:hAnsi="Arial" w:cs="Arial"/>
                <w:sz w:val="20"/>
                <w:szCs w:val="20"/>
              </w:rPr>
              <w:t>Individually add, adjust, override or remove workflow tasks or task due dates based on situational needs.</w:t>
            </w:r>
          </w:p>
        </w:tc>
        <w:tc>
          <w:tcPr>
            <w:tcW w:w="570" w:type="dxa"/>
            <w:tcMar>
              <w:top w:w="100" w:type="dxa"/>
              <w:left w:w="100" w:type="dxa"/>
              <w:bottom w:w="100" w:type="dxa"/>
              <w:right w:w="100" w:type="dxa"/>
            </w:tcMar>
            <w:vAlign w:val="center"/>
          </w:tcPr>
          <w:p w14:paraId="2BADD6C4"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4BA6C44"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D5FA28B"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0D8AD4B"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2E1908E"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6B6F7886" w14:textId="77777777" w:rsidR="00161CD3" w:rsidRPr="00776137" w:rsidRDefault="00161CD3" w:rsidP="008E17D9">
            <w:pPr>
              <w:rPr>
                <w:rFonts w:ascii="Arial" w:hAnsi="Arial" w:cs="Arial"/>
              </w:rPr>
            </w:pPr>
          </w:p>
        </w:tc>
      </w:tr>
      <w:tr w:rsidR="00161CD3" w:rsidRPr="00776137" w14:paraId="5259D074" w14:textId="77777777" w:rsidTr="008E17D9">
        <w:tc>
          <w:tcPr>
            <w:tcW w:w="570" w:type="dxa"/>
            <w:tcMar>
              <w:top w:w="100" w:type="dxa"/>
              <w:left w:w="100" w:type="dxa"/>
              <w:bottom w:w="100" w:type="dxa"/>
              <w:right w:w="100" w:type="dxa"/>
            </w:tcMar>
            <w:vAlign w:val="center"/>
          </w:tcPr>
          <w:p w14:paraId="10A69ED5" w14:textId="77777777" w:rsidR="00161CD3" w:rsidRPr="00776137" w:rsidRDefault="00161CD3" w:rsidP="008E17D9">
            <w:pPr>
              <w:rPr>
                <w:rFonts w:ascii="Arial" w:hAnsi="Arial" w:cs="Arial"/>
              </w:rPr>
            </w:pPr>
            <w:r>
              <w:rPr>
                <w:rFonts w:ascii="Arial" w:hAnsi="Arial" w:cs="Arial"/>
                <w:sz w:val="20"/>
                <w:szCs w:val="20"/>
              </w:rPr>
              <w:t>4</w:t>
            </w:r>
            <w:r w:rsidR="00911274">
              <w:rPr>
                <w:rFonts w:ascii="Arial" w:hAnsi="Arial" w:cs="Arial"/>
                <w:sz w:val="20"/>
                <w:szCs w:val="20"/>
              </w:rPr>
              <w:t>4</w:t>
            </w:r>
          </w:p>
        </w:tc>
        <w:tc>
          <w:tcPr>
            <w:tcW w:w="4320" w:type="dxa"/>
            <w:tcMar>
              <w:top w:w="100" w:type="dxa"/>
              <w:left w:w="100" w:type="dxa"/>
              <w:bottom w:w="100" w:type="dxa"/>
              <w:right w:w="100" w:type="dxa"/>
            </w:tcMar>
            <w:vAlign w:val="center"/>
          </w:tcPr>
          <w:p w14:paraId="7CC9B4A6" w14:textId="138C8F51" w:rsidR="00161CD3" w:rsidRPr="00776137" w:rsidRDefault="00161CD3" w:rsidP="008E17D9">
            <w:pPr>
              <w:rPr>
                <w:rFonts w:ascii="Arial" w:hAnsi="Arial" w:cs="Arial"/>
              </w:rPr>
            </w:pPr>
            <w:r w:rsidRPr="00776137">
              <w:rPr>
                <w:rFonts w:ascii="Arial" w:hAnsi="Arial" w:cs="Arial"/>
                <w:sz w:val="20"/>
                <w:szCs w:val="20"/>
              </w:rPr>
              <w:t>Present, sort, or filter workflow tasks.  E.g.</w:t>
            </w:r>
            <w:r w:rsidR="00251D95">
              <w:rPr>
                <w:rFonts w:ascii="Arial" w:hAnsi="Arial" w:cs="Arial"/>
                <w:sz w:val="20"/>
                <w:szCs w:val="20"/>
              </w:rPr>
              <w:t>,</w:t>
            </w:r>
            <w:r w:rsidRPr="00776137">
              <w:rPr>
                <w:rFonts w:ascii="Arial" w:hAnsi="Arial" w:cs="Arial"/>
                <w:sz w:val="20"/>
                <w:szCs w:val="20"/>
              </w:rPr>
              <w:t xml:space="preserve"> tasks assigned to a particular person, tasks of a particular type, tasks due today, tasks that are past due, combinations of the above, etc.</w:t>
            </w:r>
          </w:p>
        </w:tc>
        <w:tc>
          <w:tcPr>
            <w:tcW w:w="570" w:type="dxa"/>
            <w:tcMar>
              <w:top w:w="100" w:type="dxa"/>
              <w:left w:w="100" w:type="dxa"/>
              <w:bottom w:w="100" w:type="dxa"/>
              <w:right w:w="100" w:type="dxa"/>
            </w:tcMar>
            <w:vAlign w:val="center"/>
          </w:tcPr>
          <w:p w14:paraId="6075D593"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61767F3"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789AE8B"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DE4B830"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1A820A7"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74E505B0" w14:textId="77777777" w:rsidR="00161CD3" w:rsidRPr="00776137" w:rsidRDefault="00161CD3" w:rsidP="008E17D9">
            <w:pPr>
              <w:rPr>
                <w:rFonts w:ascii="Arial" w:hAnsi="Arial" w:cs="Arial"/>
              </w:rPr>
            </w:pPr>
          </w:p>
        </w:tc>
      </w:tr>
      <w:tr w:rsidR="00161CD3" w:rsidRPr="00776137" w14:paraId="236DD966" w14:textId="77777777" w:rsidTr="008E17D9">
        <w:tc>
          <w:tcPr>
            <w:tcW w:w="570" w:type="dxa"/>
            <w:tcMar>
              <w:top w:w="100" w:type="dxa"/>
              <w:left w:w="100" w:type="dxa"/>
              <w:bottom w:w="100" w:type="dxa"/>
              <w:right w:w="100" w:type="dxa"/>
            </w:tcMar>
            <w:vAlign w:val="center"/>
          </w:tcPr>
          <w:p w14:paraId="0FE79343" w14:textId="77777777" w:rsidR="00161CD3" w:rsidRPr="00776137" w:rsidRDefault="00161CD3" w:rsidP="008E17D9">
            <w:pPr>
              <w:rPr>
                <w:rFonts w:ascii="Arial" w:hAnsi="Arial" w:cs="Arial"/>
              </w:rPr>
            </w:pPr>
            <w:r>
              <w:rPr>
                <w:rFonts w:ascii="Arial" w:hAnsi="Arial" w:cs="Arial"/>
                <w:sz w:val="20"/>
                <w:szCs w:val="20"/>
              </w:rPr>
              <w:t>4</w:t>
            </w:r>
            <w:r w:rsidR="00911274">
              <w:rPr>
                <w:rFonts w:ascii="Arial" w:hAnsi="Arial" w:cs="Arial"/>
                <w:sz w:val="20"/>
                <w:szCs w:val="20"/>
              </w:rPr>
              <w:t>5</w:t>
            </w:r>
          </w:p>
        </w:tc>
        <w:tc>
          <w:tcPr>
            <w:tcW w:w="4320" w:type="dxa"/>
            <w:tcMar>
              <w:top w:w="100" w:type="dxa"/>
              <w:left w:w="100" w:type="dxa"/>
              <w:bottom w:w="100" w:type="dxa"/>
              <w:right w:w="100" w:type="dxa"/>
            </w:tcMar>
            <w:vAlign w:val="center"/>
          </w:tcPr>
          <w:p w14:paraId="31B824B7" w14:textId="77777777" w:rsidR="00161CD3" w:rsidRPr="00776137" w:rsidRDefault="00161CD3" w:rsidP="008E17D9">
            <w:pPr>
              <w:rPr>
                <w:rFonts w:ascii="Arial" w:hAnsi="Arial" w:cs="Arial"/>
              </w:rPr>
            </w:pPr>
            <w:r w:rsidRPr="00776137">
              <w:rPr>
                <w:rFonts w:ascii="Arial" w:hAnsi="Arial" w:cs="Arial"/>
                <w:sz w:val="20"/>
                <w:szCs w:val="20"/>
              </w:rPr>
              <w:t xml:space="preserve">Manually or automatically assign statuses to projects, applications, permits, </w:t>
            </w:r>
            <w:r>
              <w:rPr>
                <w:rFonts w:ascii="Arial" w:hAnsi="Arial" w:cs="Arial"/>
                <w:sz w:val="20"/>
                <w:szCs w:val="20"/>
              </w:rPr>
              <w:t>plan</w:t>
            </w:r>
            <w:r w:rsidRPr="00776137">
              <w:rPr>
                <w:rFonts w:ascii="Arial" w:hAnsi="Arial" w:cs="Arial"/>
                <w:sz w:val="20"/>
                <w:szCs w:val="20"/>
              </w:rPr>
              <w:t>s, or inspections based on workflow step.</w:t>
            </w:r>
          </w:p>
        </w:tc>
        <w:tc>
          <w:tcPr>
            <w:tcW w:w="570" w:type="dxa"/>
            <w:tcMar>
              <w:top w:w="100" w:type="dxa"/>
              <w:left w:w="100" w:type="dxa"/>
              <w:bottom w:w="100" w:type="dxa"/>
              <w:right w:w="100" w:type="dxa"/>
            </w:tcMar>
            <w:vAlign w:val="center"/>
          </w:tcPr>
          <w:p w14:paraId="51768C0B"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36F9FD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DF8FE9C"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EC6E7D6"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32AD05B"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742C905A" w14:textId="77777777" w:rsidR="00161CD3" w:rsidRPr="00776137" w:rsidRDefault="00161CD3" w:rsidP="008E17D9">
            <w:pPr>
              <w:rPr>
                <w:rFonts w:ascii="Arial" w:hAnsi="Arial" w:cs="Arial"/>
              </w:rPr>
            </w:pPr>
          </w:p>
        </w:tc>
      </w:tr>
      <w:tr w:rsidR="00161CD3" w:rsidRPr="00776137" w14:paraId="6B1A0B2A" w14:textId="77777777" w:rsidTr="008E17D9">
        <w:tc>
          <w:tcPr>
            <w:tcW w:w="570" w:type="dxa"/>
            <w:tcMar>
              <w:top w:w="100" w:type="dxa"/>
              <w:left w:w="100" w:type="dxa"/>
              <w:bottom w:w="100" w:type="dxa"/>
              <w:right w:w="100" w:type="dxa"/>
            </w:tcMar>
            <w:vAlign w:val="center"/>
          </w:tcPr>
          <w:p w14:paraId="7ADB1C1C" w14:textId="77777777" w:rsidR="00161CD3" w:rsidRPr="00776137" w:rsidRDefault="00161CD3" w:rsidP="008E17D9">
            <w:pPr>
              <w:rPr>
                <w:rFonts w:ascii="Arial" w:hAnsi="Arial" w:cs="Arial"/>
              </w:rPr>
            </w:pPr>
            <w:r>
              <w:rPr>
                <w:rFonts w:ascii="Arial" w:hAnsi="Arial" w:cs="Arial"/>
                <w:sz w:val="20"/>
                <w:szCs w:val="20"/>
              </w:rPr>
              <w:t>4</w:t>
            </w:r>
            <w:r w:rsidR="00911274">
              <w:rPr>
                <w:rFonts w:ascii="Arial" w:hAnsi="Arial" w:cs="Arial"/>
                <w:sz w:val="20"/>
                <w:szCs w:val="20"/>
              </w:rPr>
              <w:t>6</w:t>
            </w:r>
          </w:p>
        </w:tc>
        <w:tc>
          <w:tcPr>
            <w:tcW w:w="4320" w:type="dxa"/>
            <w:tcMar>
              <w:top w:w="100" w:type="dxa"/>
              <w:left w:w="100" w:type="dxa"/>
              <w:bottom w:w="100" w:type="dxa"/>
              <w:right w:w="100" w:type="dxa"/>
            </w:tcMar>
            <w:vAlign w:val="center"/>
          </w:tcPr>
          <w:p w14:paraId="7EC7CEF1" w14:textId="77777777" w:rsidR="00161CD3" w:rsidRPr="00776137" w:rsidRDefault="00161CD3" w:rsidP="008E17D9">
            <w:pPr>
              <w:rPr>
                <w:rFonts w:ascii="Arial" w:hAnsi="Arial" w:cs="Arial"/>
              </w:rPr>
            </w:pPr>
            <w:r w:rsidRPr="00776137">
              <w:rPr>
                <w:rFonts w:ascii="Arial" w:hAnsi="Arial" w:cs="Arial"/>
                <w:sz w:val="20"/>
                <w:szCs w:val="20"/>
              </w:rPr>
              <w:t>Apply checklist criteria to workflow processes (e.g. display a checklist of criteria for rejecting/accepting applications).</w:t>
            </w:r>
          </w:p>
        </w:tc>
        <w:tc>
          <w:tcPr>
            <w:tcW w:w="570" w:type="dxa"/>
            <w:tcMar>
              <w:top w:w="100" w:type="dxa"/>
              <w:left w:w="100" w:type="dxa"/>
              <w:bottom w:w="100" w:type="dxa"/>
              <w:right w:w="100" w:type="dxa"/>
            </w:tcMar>
            <w:vAlign w:val="center"/>
          </w:tcPr>
          <w:p w14:paraId="613F7506"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919DC9C"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C8F2BAE"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A768CC8"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52670FB"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714AD903" w14:textId="77777777" w:rsidR="00161CD3" w:rsidRPr="00776137" w:rsidRDefault="00161CD3" w:rsidP="008E17D9">
            <w:pPr>
              <w:rPr>
                <w:rFonts w:ascii="Arial" w:hAnsi="Arial" w:cs="Arial"/>
              </w:rPr>
            </w:pPr>
          </w:p>
        </w:tc>
      </w:tr>
      <w:tr w:rsidR="00161CD3" w:rsidRPr="00776137" w14:paraId="0E5001FD" w14:textId="77777777" w:rsidTr="008E17D9">
        <w:tc>
          <w:tcPr>
            <w:tcW w:w="570" w:type="dxa"/>
            <w:tcMar>
              <w:top w:w="100" w:type="dxa"/>
              <w:left w:w="100" w:type="dxa"/>
              <w:bottom w:w="100" w:type="dxa"/>
              <w:right w:w="100" w:type="dxa"/>
            </w:tcMar>
            <w:vAlign w:val="center"/>
          </w:tcPr>
          <w:p w14:paraId="6BCC5F73" w14:textId="77777777" w:rsidR="00161CD3" w:rsidRPr="00776137" w:rsidRDefault="00161CD3" w:rsidP="008E17D9">
            <w:pPr>
              <w:rPr>
                <w:rFonts w:ascii="Arial" w:hAnsi="Arial" w:cs="Arial"/>
              </w:rPr>
            </w:pPr>
            <w:r>
              <w:rPr>
                <w:rFonts w:ascii="Arial" w:hAnsi="Arial" w:cs="Arial"/>
                <w:sz w:val="20"/>
                <w:szCs w:val="20"/>
              </w:rPr>
              <w:t>4</w:t>
            </w:r>
            <w:r w:rsidR="00911274">
              <w:rPr>
                <w:rFonts w:ascii="Arial" w:hAnsi="Arial" w:cs="Arial"/>
                <w:sz w:val="20"/>
                <w:szCs w:val="20"/>
              </w:rPr>
              <w:t>7</w:t>
            </w:r>
          </w:p>
        </w:tc>
        <w:tc>
          <w:tcPr>
            <w:tcW w:w="4320" w:type="dxa"/>
            <w:tcMar>
              <w:top w:w="100" w:type="dxa"/>
              <w:left w:w="100" w:type="dxa"/>
              <w:bottom w:w="100" w:type="dxa"/>
              <w:right w:w="100" w:type="dxa"/>
            </w:tcMar>
            <w:vAlign w:val="center"/>
          </w:tcPr>
          <w:p w14:paraId="6CD9E3E3" w14:textId="77777777" w:rsidR="00161CD3" w:rsidRPr="00776137" w:rsidRDefault="00161CD3" w:rsidP="008E17D9">
            <w:pPr>
              <w:rPr>
                <w:rFonts w:ascii="Arial" w:hAnsi="Arial" w:cs="Arial"/>
              </w:rPr>
            </w:pPr>
            <w:r w:rsidRPr="00776137">
              <w:rPr>
                <w:rFonts w:ascii="Arial" w:hAnsi="Arial" w:cs="Arial"/>
                <w:sz w:val="20"/>
                <w:szCs w:val="20"/>
              </w:rPr>
              <w:t xml:space="preserve">Configure workflow checklist items and forms based on permit or </w:t>
            </w:r>
            <w:r>
              <w:rPr>
                <w:rFonts w:ascii="Arial" w:hAnsi="Arial" w:cs="Arial"/>
                <w:sz w:val="20"/>
                <w:szCs w:val="20"/>
              </w:rPr>
              <w:t>plan</w:t>
            </w:r>
            <w:r w:rsidRPr="00776137">
              <w:rPr>
                <w:rFonts w:ascii="Arial" w:hAnsi="Arial" w:cs="Arial"/>
                <w:sz w:val="20"/>
                <w:szCs w:val="20"/>
              </w:rPr>
              <w:t xml:space="preserve"> type.  E.g. checklist of drawings and documents required before initiating a construction plan review cycle, list of documents needed for a special event permit, etc.</w:t>
            </w:r>
          </w:p>
        </w:tc>
        <w:tc>
          <w:tcPr>
            <w:tcW w:w="570" w:type="dxa"/>
            <w:tcMar>
              <w:top w:w="100" w:type="dxa"/>
              <w:left w:w="100" w:type="dxa"/>
              <w:bottom w:w="100" w:type="dxa"/>
              <w:right w:w="100" w:type="dxa"/>
            </w:tcMar>
            <w:vAlign w:val="center"/>
          </w:tcPr>
          <w:p w14:paraId="15C8109B"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1989166"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2814EFA"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821FD82"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652B64A"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43D759E4" w14:textId="77777777" w:rsidR="00161CD3" w:rsidRPr="00776137" w:rsidRDefault="00161CD3" w:rsidP="008E17D9">
            <w:pPr>
              <w:rPr>
                <w:rFonts w:ascii="Arial" w:hAnsi="Arial" w:cs="Arial"/>
              </w:rPr>
            </w:pPr>
          </w:p>
        </w:tc>
      </w:tr>
      <w:tr w:rsidR="00161CD3" w:rsidRPr="00776137" w14:paraId="6A957139" w14:textId="77777777" w:rsidTr="008E17D9">
        <w:tc>
          <w:tcPr>
            <w:tcW w:w="570" w:type="dxa"/>
            <w:tcMar>
              <w:top w:w="100" w:type="dxa"/>
              <w:left w:w="100" w:type="dxa"/>
              <w:bottom w:w="100" w:type="dxa"/>
              <w:right w:w="100" w:type="dxa"/>
            </w:tcMar>
            <w:vAlign w:val="center"/>
          </w:tcPr>
          <w:p w14:paraId="68E05687" w14:textId="77777777" w:rsidR="00161CD3" w:rsidRPr="00776137" w:rsidRDefault="00161CD3" w:rsidP="00911274">
            <w:pPr>
              <w:rPr>
                <w:rFonts w:ascii="Arial" w:hAnsi="Arial" w:cs="Arial"/>
              </w:rPr>
            </w:pPr>
            <w:r>
              <w:rPr>
                <w:rFonts w:ascii="Arial" w:hAnsi="Arial" w:cs="Arial"/>
                <w:sz w:val="20"/>
                <w:szCs w:val="20"/>
              </w:rPr>
              <w:lastRenderedPageBreak/>
              <w:t>4</w:t>
            </w:r>
            <w:r w:rsidR="00911274">
              <w:rPr>
                <w:rFonts w:ascii="Arial" w:hAnsi="Arial" w:cs="Arial"/>
                <w:sz w:val="20"/>
                <w:szCs w:val="20"/>
              </w:rPr>
              <w:t>8</w:t>
            </w:r>
          </w:p>
        </w:tc>
        <w:tc>
          <w:tcPr>
            <w:tcW w:w="4320" w:type="dxa"/>
            <w:tcMar>
              <w:top w:w="100" w:type="dxa"/>
              <w:left w:w="100" w:type="dxa"/>
              <w:bottom w:w="100" w:type="dxa"/>
              <w:right w:w="100" w:type="dxa"/>
            </w:tcMar>
            <w:vAlign w:val="center"/>
          </w:tcPr>
          <w:p w14:paraId="63DDE325" w14:textId="77777777" w:rsidR="00161CD3" w:rsidRPr="00776137" w:rsidRDefault="00161CD3" w:rsidP="008E17D9">
            <w:pPr>
              <w:rPr>
                <w:rFonts w:ascii="Arial" w:hAnsi="Arial" w:cs="Arial"/>
              </w:rPr>
            </w:pPr>
            <w:r w:rsidRPr="00776137">
              <w:rPr>
                <w:rFonts w:ascii="Arial" w:hAnsi="Arial" w:cs="Arial"/>
                <w:sz w:val="20"/>
                <w:szCs w:val="20"/>
              </w:rPr>
              <w:t>Record and associate supporting information (e.g. notes, photographs or comments) to a specific workflow task.</w:t>
            </w:r>
          </w:p>
        </w:tc>
        <w:tc>
          <w:tcPr>
            <w:tcW w:w="570" w:type="dxa"/>
            <w:tcMar>
              <w:top w:w="100" w:type="dxa"/>
              <w:left w:w="100" w:type="dxa"/>
              <w:bottom w:w="100" w:type="dxa"/>
              <w:right w:w="100" w:type="dxa"/>
            </w:tcMar>
            <w:vAlign w:val="center"/>
          </w:tcPr>
          <w:p w14:paraId="110AEB75"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F5D8BB6"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D9F50C1"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F4C4E6B"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94D511E"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1563EB16" w14:textId="77777777" w:rsidR="00161CD3" w:rsidRPr="00776137" w:rsidRDefault="00161CD3" w:rsidP="008E17D9">
            <w:pPr>
              <w:rPr>
                <w:rFonts w:ascii="Arial" w:hAnsi="Arial" w:cs="Arial"/>
              </w:rPr>
            </w:pPr>
          </w:p>
        </w:tc>
      </w:tr>
      <w:tr w:rsidR="00161CD3" w:rsidRPr="00776137" w14:paraId="7BB02337" w14:textId="77777777" w:rsidTr="008E17D9">
        <w:tc>
          <w:tcPr>
            <w:tcW w:w="570" w:type="dxa"/>
            <w:tcMar>
              <w:top w:w="100" w:type="dxa"/>
              <w:left w:w="100" w:type="dxa"/>
              <w:bottom w:w="100" w:type="dxa"/>
              <w:right w:w="100" w:type="dxa"/>
            </w:tcMar>
            <w:vAlign w:val="center"/>
          </w:tcPr>
          <w:p w14:paraId="731ADE53" w14:textId="77777777" w:rsidR="00161CD3" w:rsidRPr="00776137" w:rsidRDefault="00161CD3" w:rsidP="008E17D9">
            <w:pPr>
              <w:rPr>
                <w:rFonts w:ascii="Arial" w:hAnsi="Arial" w:cs="Arial"/>
              </w:rPr>
            </w:pPr>
            <w:r>
              <w:rPr>
                <w:rFonts w:ascii="Arial" w:hAnsi="Arial" w:cs="Arial"/>
                <w:sz w:val="20"/>
                <w:szCs w:val="20"/>
              </w:rPr>
              <w:t>4</w:t>
            </w:r>
            <w:r w:rsidR="00911274">
              <w:rPr>
                <w:rFonts w:ascii="Arial" w:hAnsi="Arial" w:cs="Arial"/>
                <w:sz w:val="20"/>
                <w:szCs w:val="20"/>
              </w:rPr>
              <w:t>9</w:t>
            </w:r>
          </w:p>
        </w:tc>
        <w:tc>
          <w:tcPr>
            <w:tcW w:w="4320" w:type="dxa"/>
            <w:tcMar>
              <w:top w:w="100" w:type="dxa"/>
              <w:left w:w="100" w:type="dxa"/>
              <w:bottom w:w="100" w:type="dxa"/>
              <w:right w:w="100" w:type="dxa"/>
            </w:tcMar>
            <w:vAlign w:val="center"/>
          </w:tcPr>
          <w:p w14:paraId="40B44EA5" w14:textId="77777777" w:rsidR="00161CD3" w:rsidRPr="00776137" w:rsidRDefault="00161CD3" w:rsidP="008E17D9">
            <w:pPr>
              <w:rPr>
                <w:rFonts w:ascii="Arial" w:hAnsi="Arial" w:cs="Arial"/>
              </w:rPr>
            </w:pPr>
            <w:r w:rsidRPr="00776137">
              <w:rPr>
                <w:rFonts w:ascii="Arial" w:hAnsi="Arial" w:cs="Arial"/>
                <w:sz w:val="20"/>
                <w:szCs w:val="20"/>
              </w:rPr>
              <w:t>Flexibility to implement new workflow version based on effective dates without impacting current workflow versions in progress.</w:t>
            </w:r>
          </w:p>
        </w:tc>
        <w:tc>
          <w:tcPr>
            <w:tcW w:w="570" w:type="dxa"/>
            <w:tcMar>
              <w:top w:w="100" w:type="dxa"/>
              <w:left w:w="100" w:type="dxa"/>
              <w:bottom w:w="100" w:type="dxa"/>
              <w:right w:w="100" w:type="dxa"/>
            </w:tcMar>
            <w:vAlign w:val="center"/>
          </w:tcPr>
          <w:p w14:paraId="72903C8A"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CE6EEED"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18F9BE9"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9331230"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5BEA220"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78067471" w14:textId="77777777" w:rsidR="00161CD3" w:rsidRPr="00776137" w:rsidRDefault="00161CD3" w:rsidP="008E17D9">
            <w:pPr>
              <w:rPr>
                <w:rFonts w:ascii="Arial" w:hAnsi="Arial" w:cs="Arial"/>
              </w:rPr>
            </w:pPr>
          </w:p>
        </w:tc>
      </w:tr>
      <w:tr w:rsidR="00161CD3" w:rsidRPr="00776137" w14:paraId="6CA7A994" w14:textId="77777777" w:rsidTr="008E17D9">
        <w:tc>
          <w:tcPr>
            <w:tcW w:w="570" w:type="dxa"/>
            <w:tcMar>
              <w:top w:w="100" w:type="dxa"/>
              <w:left w:w="100" w:type="dxa"/>
              <w:bottom w:w="100" w:type="dxa"/>
              <w:right w:w="100" w:type="dxa"/>
            </w:tcMar>
            <w:vAlign w:val="center"/>
          </w:tcPr>
          <w:p w14:paraId="711A5B6D" w14:textId="77777777" w:rsidR="00161CD3" w:rsidRPr="00776137" w:rsidRDefault="00911274" w:rsidP="008E17D9">
            <w:pPr>
              <w:rPr>
                <w:rFonts w:ascii="Arial" w:hAnsi="Arial" w:cs="Arial"/>
              </w:rPr>
            </w:pPr>
            <w:r>
              <w:rPr>
                <w:rFonts w:ascii="Arial" w:hAnsi="Arial" w:cs="Arial"/>
                <w:sz w:val="20"/>
                <w:szCs w:val="20"/>
              </w:rPr>
              <w:t>50</w:t>
            </w:r>
          </w:p>
        </w:tc>
        <w:tc>
          <w:tcPr>
            <w:tcW w:w="4320" w:type="dxa"/>
            <w:tcMar>
              <w:top w:w="100" w:type="dxa"/>
              <w:left w:w="100" w:type="dxa"/>
              <w:bottom w:w="100" w:type="dxa"/>
              <w:right w:w="100" w:type="dxa"/>
            </w:tcMar>
            <w:vAlign w:val="center"/>
          </w:tcPr>
          <w:p w14:paraId="178CC238" w14:textId="77777777" w:rsidR="00161CD3" w:rsidRPr="00776137" w:rsidRDefault="00161CD3" w:rsidP="008E17D9">
            <w:pPr>
              <w:rPr>
                <w:rFonts w:ascii="Arial" w:hAnsi="Arial" w:cs="Arial"/>
              </w:rPr>
            </w:pPr>
            <w:r w:rsidRPr="00776137">
              <w:rPr>
                <w:rFonts w:ascii="Arial" w:hAnsi="Arial" w:cs="Arial"/>
                <w:sz w:val="20"/>
                <w:szCs w:val="20"/>
              </w:rPr>
              <w:t>Support for linear and concurrent workflow activities.  E.g., task A -&gt; B -&gt; C but does not progress to G until D, E, F, occurring concurrently, are all complete.</w:t>
            </w:r>
          </w:p>
        </w:tc>
        <w:tc>
          <w:tcPr>
            <w:tcW w:w="570" w:type="dxa"/>
            <w:tcMar>
              <w:top w:w="100" w:type="dxa"/>
              <w:left w:w="100" w:type="dxa"/>
              <w:bottom w:w="100" w:type="dxa"/>
              <w:right w:w="100" w:type="dxa"/>
            </w:tcMar>
            <w:vAlign w:val="center"/>
          </w:tcPr>
          <w:p w14:paraId="403A88F8"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5FF48CB"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0F0F6F8"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63ED58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F94B633"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65DBC133" w14:textId="77777777" w:rsidR="00161CD3" w:rsidRPr="00776137" w:rsidRDefault="00161CD3" w:rsidP="008E17D9">
            <w:pPr>
              <w:rPr>
                <w:rFonts w:ascii="Arial" w:hAnsi="Arial" w:cs="Arial"/>
              </w:rPr>
            </w:pPr>
          </w:p>
        </w:tc>
      </w:tr>
      <w:tr w:rsidR="00161CD3" w:rsidRPr="00776137" w14:paraId="080B21CD" w14:textId="77777777" w:rsidTr="008E17D9">
        <w:tc>
          <w:tcPr>
            <w:tcW w:w="570" w:type="dxa"/>
            <w:tcMar>
              <w:top w:w="100" w:type="dxa"/>
              <w:left w:w="100" w:type="dxa"/>
              <w:bottom w:w="100" w:type="dxa"/>
              <w:right w:w="100" w:type="dxa"/>
            </w:tcMar>
            <w:vAlign w:val="center"/>
          </w:tcPr>
          <w:p w14:paraId="0DA5C8CB" w14:textId="77777777" w:rsidR="00161CD3" w:rsidRPr="00776137" w:rsidRDefault="00911274" w:rsidP="008E17D9">
            <w:pPr>
              <w:rPr>
                <w:rFonts w:ascii="Arial" w:hAnsi="Arial" w:cs="Arial"/>
              </w:rPr>
            </w:pPr>
            <w:r>
              <w:rPr>
                <w:rFonts w:ascii="Arial" w:hAnsi="Arial" w:cs="Arial"/>
                <w:sz w:val="20"/>
                <w:szCs w:val="20"/>
              </w:rPr>
              <w:t>51</w:t>
            </w:r>
          </w:p>
        </w:tc>
        <w:tc>
          <w:tcPr>
            <w:tcW w:w="4320" w:type="dxa"/>
            <w:tcMar>
              <w:top w:w="100" w:type="dxa"/>
              <w:left w:w="100" w:type="dxa"/>
              <w:bottom w:w="100" w:type="dxa"/>
              <w:right w:w="100" w:type="dxa"/>
            </w:tcMar>
            <w:vAlign w:val="center"/>
          </w:tcPr>
          <w:p w14:paraId="6E4F01DC" w14:textId="77777777" w:rsidR="00161CD3" w:rsidRPr="00776137" w:rsidRDefault="00161CD3" w:rsidP="008E17D9">
            <w:pPr>
              <w:rPr>
                <w:rFonts w:ascii="Arial" w:hAnsi="Arial" w:cs="Arial"/>
              </w:rPr>
            </w:pPr>
            <w:r w:rsidRPr="00776137">
              <w:rPr>
                <w:rFonts w:ascii="Arial" w:hAnsi="Arial" w:cs="Arial"/>
                <w:sz w:val="20"/>
                <w:szCs w:val="20"/>
              </w:rPr>
              <w:t>Support for automatically or manually adding additional workflow tasks based on defined conditions or events. E.g., a failed inspection automatically adds a re</w:t>
            </w:r>
            <w:r>
              <w:rPr>
                <w:rFonts w:ascii="Arial" w:hAnsi="Arial" w:cs="Arial"/>
                <w:sz w:val="20"/>
                <w:szCs w:val="20"/>
              </w:rPr>
              <w:t>-</w:t>
            </w:r>
            <w:r w:rsidRPr="00776137">
              <w:rPr>
                <w:rFonts w:ascii="Arial" w:hAnsi="Arial" w:cs="Arial"/>
                <w:sz w:val="20"/>
                <w:szCs w:val="20"/>
              </w:rPr>
              <w:t>inspection.</w:t>
            </w:r>
          </w:p>
        </w:tc>
        <w:tc>
          <w:tcPr>
            <w:tcW w:w="570" w:type="dxa"/>
            <w:tcMar>
              <w:top w:w="100" w:type="dxa"/>
              <w:left w:w="100" w:type="dxa"/>
              <w:bottom w:w="100" w:type="dxa"/>
              <w:right w:w="100" w:type="dxa"/>
            </w:tcMar>
            <w:vAlign w:val="center"/>
          </w:tcPr>
          <w:p w14:paraId="7F36D5BC"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9548E88"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D1CE98D"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A21A4B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431769D"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6A4A79D3" w14:textId="77777777" w:rsidR="00161CD3" w:rsidRPr="00776137" w:rsidRDefault="00161CD3" w:rsidP="008E17D9">
            <w:pPr>
              <w:rPr>
                <w:rFonts w:ascii="Arial" w:hAnsi="Arial" w:cs="Arial"/>
              </w:rPr>
            </w:pPr>
          </w:p>
        </w:tc>
      </w:tr>
    </w:tbl>
    <w:p w14:paraId="104EAD35" w14:textId="77777777" w:rsidR="00161CD3" w:rsidRPr="00776137" w:rsidRDefault="00161CD3" w:rsidP="00161CD3">
      <w:pPr>
        <w:rPr>
          <w:rFonts w:ascii="Arial" w:hAnsi="Arial" w:cs="Arial"/>
        </w:rPr>
      </w:pPr>
    </w:p>
    <w:p w14:paraId="5A0F1FB5" w14:textId="77777777" w:rsidR="00161CD3" w:rsidRPr="009B2434" w:rsidRDefault="00161CD3" w:rsidP="00161CD3">
      <w:pPr>
        <w:pStyle w:val="Heading2"/>
        <w:rPr>
          <w:rFonts w:ascii="Arial" w:hAnsi="Arial" w:cs="Arial"/>
          <w:color w:val="538135" w:themeColor="accent6" w:themeShade="BF"/>
        </w:rPr>
      </w:pPr>
      <w:bookmarkStart w:id="6" w:name="h.xqhyuekt9l2h" w:colFirst="0" w:colLast="0"/>
      <w:bookmarkEnd w:id="6"/>
      <w:r w:rsidRPr="009B2434">
        <w:rPr>
          <w:rFonts w:ascii="Arial" w:hAnsi="Arial" w:cs="Arial"/>
          <w:color w:val="538135" w:themeColor="accent6" w:themeShade="BF"/>
        </w:rPr>
        <w:t>Permitting</w:t>
      </w:r>
    </w:p>
    <w:p w14:paraId="3B7D9066" w14:textId="77777777" w:rsidR="00161CD3" w:rsidRDefault="00161CD3" w:rsidP="00161CD3">
      <w:pPr>
        <w:rPr>
          <w:rFonts w:ascii="Arial" w:hAnsi="Arial" w:cs="Arial"/>
        </w:rPr>
      </w:pPr>
      <w:r w:rsidRPr="00776137">
        <w:rPr>
          <w:rFonts w:ascii="Arial" w:hAnsi="Arial" w:cs="Arial"/>
        </w:rPr>
        <w:t xml:space="preserve">The following requirements relate specifically to the permitting functionality of the solution.  For purposes of clarity, the County understands permits to be a complex type of </w:t>
      </w:r>
      <w:r>
        <w:rPr>
          <w:rFonts w:ascii="Arial" w:hAnsi="Arial" w:cs="Arial"/>
        </w:rPr>
        <w:t>plan</w:t>
      </w:r>
      <w:r w:rsidRPr="00776137">
        <w:rPr>
          <w:rFonts w:ascii="Arial" w:hAnsi="Arial" w:cs="Arial"/>
        </w:rPr>
        <w:t xml:space="preserve"> granted by the County that require a formal review process by a person, board, or committee and involve the regulation of development or enforcement of safety standards.  Permits typically involve an inspection process prior to issuance and many times require some type of regularly occurring inspection to confirm continued compliance.</w:t>
      </w:r>
    </w:p>
    <w:p w14:paraId="08F60718" w14:textId="77777777" w:rsidR="00CC277F" w:rsidRPr="00776137" w:rsidRDefault="00CC277F" w:rsidP="00161CD3">
      <w:pPr>
        <w:rPr>
          <w:rFonts w:ascii="Arial" w:hAnsi="Arial" w:cs="Arial"/>
        </w:rPr>
      </w:pPr>
    </w:p>
    <w:tbl>
      <w:tblPr>
        <w:tblW w:w="12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4320"/>
        <w:gridCol w:w="570"/>
        <w:gridCol w:w="570"/>
        <w:gridCol w:w="570"/>
        <w:gridCol w:w="570"/>
        <w:gridCol w:w="570"/>
        <w:gridCol w:w="5040"/>
      </w:tblGrid>
      <w:tr w:rsidR="00161CD3" w:rsidRPr="00776137" w14:paraId="41287E30" w14:textId="77777777" w:rsidTr="008E17D9">
        <w:tc>
          <w:tcPr>
            <w:tcW w:w="570" w:type="dxa"/>
            <w:shd w:val="clear" w:color="auto" w:fill="C5E0B3" w:themeFill="accent6" w:themeFillTint="66"/>
            <w:tcMar>
              <w:top w:w="100" w:type="dxa"/>
              <w:left w:w="100" w:type="dxa"/>
              <w:bottom w:w="100" w:type="dxa"/>
              <w:right w:w="100" w:type="dxa"/>
            </w:tcMar>
          </w:tcPr>
          <w:p w14:paraId="61F3269A" w14:textId="77777777" w:rsidR="00161CD3" w:rsidRPr="00776137" w:rsidRDefault="00161CD3" w:rsidP="008E17D9">
            <w:pPr>
              <w:jc w:val="center"/>
              <w:rPr>
                <w:rFonts w:ascii="Arial" w:hAnsi="Arial" w:cs="Arial"/>
              </w:rPr>
            </w:pPr>
            <w:r w:rsidRPr="00776137">
              <w:rPr>
                <w:rFonts w:ascii="Arial" w:hAnsi="Arial" w:cs="Arial"/>
                <w:b/>
              </w:rPr>
              <w:t>ID</w:t>
            </w:r>
          </w:p>
        </w:tc>
        <w:tc>
          <w:tcPr>
            <w:tcW w:w="4320" w:type="dxa"/>
            <w:shd w:val="clear" w:color="auto" w:fill="C5E0B3" w:themeFill="accent6" w:themeFillTint="66"/>
            <w:tcMar>
              <w:top w:w="100" w:type="dxa"/>
              <w:left w:w="100" w:type="dxa"/>
              <w:bottom w:w="100" w:type="dxa"/>
              <w:right w:w="100" w:type="dxa"/>
            </w:tcMar>
          </w:tcPr>
          <w:p w14:paraId="5FCC8B7E" w14:textId="77777777" w:rsidR="00161CD3" w:rsidRPr="00776137" w:rsidRDefault="00161CD3" w:rsidP="008E17D9">
            <w:pPr>
              <w:jc w:val="center"/>
              <w:rPr>
                <w:rFonts w:ascii="Arial" w:hAnsi="Arial" w:cs="Arial"/>
              </w:rPr>
            </w:pPr>
            <w:r w:rsidRPr="00776137">
              <w:rPr>
                <w:rFonts w:ascii="Arial" w:hAnsi="Arial" w:cs="Arial"/>
                <w:b/>
              </w:rPr>
              <w:t>Requirement</w:t>
            </w:r>
          </w:p>
        </w:tc>
        <w:tc>
          <w:tcPr>
            <w:tcW w:w="570" w:type="dxa"/>
            <w:shd w:val="clear" w:color="auto" w:fill="C5E0B3" w:themeFill="accent6" w:themeFillTint="66"/>
            <w:tcMar>
              <w:top w:w="100" w:type="dxa"/>
              <w:left w:w="100" w:type="dxa"/>
              <w:bottom w:w="100" w:type="dxa"/>
              <w:right w:w="100" w:type="dxa"/>
            </w:tcMar>
          </w:tcPr>
          <w:p w14:paraId="272B4098" w14:textId="77777777" w:rsidR="00161CD3" w:rsidRPr="00776137" w:rsidRDefault="00161CD3" w:rsidP="008E17D9">
            <w:pPr>
              <w:jc w:val="center"/>
              <w:rPr>
                <w:rFonts w:ascii="Arial" w:hAnsi="Arial" w:cs="Arial"/>
              </w:rPr>
            </w:pPr>
            <w:r w:rsidRPr="00776137">
              <w:rPr>
                <w:rFonts w:ascii="Arial" w:hAnsi="Arial" w:cs="Arial"/>
                <w:b/>
              </w:rPr>
              <w:t>S</w:t>
            </w:r>
          </w:p>
        </w:tc>
        <w:tc>
          <w:tcPr>
            <w:tcW w:w="570" w:type="dxa"/>
            <w:shd w:val="clear" w:color="auto" w:fill="C5E0B3" w:themeFill="accent6" w:themeFillTint="66"/>
            <w:tcMar>
              <w:top w:w="100" w:type="dxa"/>
              <w:left w:w="100" w:type="dxa"/>
              <w:bottom w:w="100" w:type="dxa"/>
              <w:right w:w="100" w:type="dxa"/>
            </w:tcMar>
          </w:tcPr>
          <w:p w14:paraId="1EC66990" w14:textId="77777777" w:rsidR="00161CD3" w:rsidRPr="00776137" w:rsidRDefault="00161CD3" w:rsidP="008E17D9">
            <w:pPr>
              <w:jc w:val="center"/>
              <w:rPr>
                <w:rFonts w:ascii="Arial" w:hAnsi="Arial" w:cs="Arial"/>
              </w:rPr>
            </w:pPr>
            <w:proofErr w:type="spellStart"/>
            <w:r w:rsidRPr="00776137">
              <w:rPr>
                <w:rFonts w:ascii="Arial" w:hAnsi="Arial" w:cs="Arial"/>
                <w:b/>
              </w:rPr>
              <w:t>Cf</w:t>
            </w:r>
            <w:proofErr w:type="spellEnd"/>
          </w:p>
        </w:tc>
        <w:tc>
          <w:tcPr>
            <w:tcW w:w="570" w:type="dxa"/>
            <w:shd w:val="clear" w:color="auto" w:fill="C5E0B3" w:themeFill="accent6" w:themeFillTint="66"/>
            <w:tcMar>
              <w:top w:w="100" w:type="dxa"/>
              <w:left w:w="100" w:type="dxa"/>
              <w:bottom w:w="100" w:type="dxa"/>
              <w:right w:w="100" w:type="dxa"/>
            </w:tcMar>
          </w:tcPr>
          <w:p w14:paraId="620B92A7" w14:textId="77777777" w:rsidR="00161CD3" w:rsidRPr="00776137" w:rsidRDefault="00161CD3" w:rsidP="008E17D9">
            <w:pPr>
              <w:jc w:val="center"/>
              <w:rPr>
                <w:rFonts w:ascii="Arial" w:hAnsi="Arial" w:cs="Arial"/>
              </w:rPr>
            </w:pPr>
            <w:r w:rsidRPr="00776137">
              <w:rPr>
                <w:rFonts w:ascii="Arial" w:hAnsi="Arial" w:cs="Arial"/>
                <w:b/>
              </w:rPr>
              <w:t>Cs</w:t>
            </w:r>
          </w:p>
        </w:tc>
        <w:tc>
          <w:tcPr>
            <w:tcW w:w="570" w:type="dxa"/>
            <w:shd w:val="clear" w:color="auto" w:fill="C5E0B3" w:themeFill="accent6" w:themeFillTint="66"/>
            <w:tcMar>
              <w:top w:w="100" w:type="dxa"/>
              <w:left w:w="100" w:type="dxa"/>
              <w:bottom w:w="100" w:type="dxa"/>
              <w:right w:w="100" w:type="dxa"/>
            </w:tcMar>
          </w:tcPr>
          <w:p w14:paraId="30968A5E" w14:textId="77777777" w:rsidR="00161CD3" w:rsidRPr="00776137" w:rsidRDefault="00161CD3" w:rsidP="008E17D9">
            <w:pPr>
              <w:jc w:val="center"/>
              <w:rPr>
                <w:rFonts w:ascii="Arial" w:hAnsi="Arial" w:cs="Arial"/>
              </w:rPr>
            </w:pPr>
            <w:r w:rsidRPr="00776137">
              <w:rPr>
                <w:rFonts w:ascii="Arial" w:hAnsi="Arial" w:cs="Arial"/>
                <w:b/>
              </w:rPr>
              <w:t>U</w:t>
            </w:r>
          </w:p>
        </w:tc>
        <w:tc>
          <w:tcPr>
            <w:tcW w:w="570" w:type="dxa"/>
            <w:shd w:val="clear" w:color="auto" w:fill="C5E0B3" w:themeFill="accent6" w:themeFillTint="66"/>
            <w:tcMar>
              <w:top w:w="100" w:type="dxa"/>
              <w:left w:w="100" w:type="dxa"/>
              <w:bottom w:w="100" w:type="dxa"/>
              <w:right w:w="100" w:type="dxa"/>
            </w:tcMar>
          </w:tcPr>
          <w:p w14:paraId="1BBFC572" w14:textId="77777777" w:rsidR="00161CD3" w:rsidRPr="00776137" w:rsidRDefault="00161CD3" w:rsidP="008E17D9">
            <w:pPr>
              <w:jc w:val="center"/>
              <w:rPr>
                <w:rFonts w:ascii="Arial" w:hAnsi="Arial" w:cs="Arial"/>
              </w:rPr>
            </w:pPr>
            <w:r w:rsidRPr="00776137">
              <w:rPr>
                <w:rFonts w:ascii="Arial" w:hAnsi="Arial" w:cs="Arial"/>
                <w:b/>
              </w:rPr>
              <w:t>NA</w:t>
            </w:r>
          </w:p>
        </w:tc>
        <w:tc>
          <w:tcPr>
            <w:tcW w:w="5040" w:type="dxa"/>
            <w:shd w:val="clear" w:color="auto" w:fill="C5E0B3" w:themeFill="accent6" w:themeFillTint="66"/>
            <w:tcMar>
              <w:top w:w="100" w:type="dxa"/>
              <w:left w:w="100" w:type="dxa"/>
              <w:bottom w:w="100" w:type="dxa"/>
              <w:right w:w="100" w:type="dxa"/>
            </w:tcMar>
          </w:tcPr>
          <w:p w14:paraId="2EE57086" w14:textId="77777777" w:rsidR="00161CD3" w:rsidRPr="00776137" w:rsidRDefault="00161CD3" w:rsidP="008E17D9">
            <w:pPr>
              <w:jc w:val="center"/>
              <w:rPr>
                <w:rFonts w:ascii="Arial" w:hAnsi="Arial" w:cs="Arial"/>
              </w:rPr>
            </w:pPr>
            <w:r w:rsidRPr="00776137">
              <w:rPr>
                <w:rFonts w:ascii="Arial" w:hAnsi="Arial" w:cs="Arial"/>
                <w:b/>
              </w:rPr>
              <w:t>Describe how this requirement will be met</w:t>
            </w:r>
          </w:p>
        </w:tc>
      </w:tr>
      <w:tr w:rsidR="00161CD3" w:rsidRPr="00776137" w14:paraId="4B4A47FA" w14:textId="77777777" w:rsidTr="008E17D9">
        <w:tc>
          <w:tcPr>
            <w:tcW w:w="570" w:type="dxa"/>
            <w:tcMar>
              <w:top w:w="100" w:type="dxa"/>
              <w:left w:w="100" w:type="dxa"/>
              <w:bottom w:w="100" w:type="dxa"/>
              <w:right w:w="100" w:type="dxa"/>
            </w:tcMar>
            <w:vAlign w:val="center"/>
          </w:tcPr>
          <w:p w14:paraId="6C94FE6A" w14:textId="77777777" w:rsidR="00161CD3" w:rsidRPr="00776137" w:rsidRDefault="00161CD3" w:rsidP="008E17D9">
            <w:pPr>
              <w:rPr>
                <w:rFonts w:ascii="Arial" w:hAnsi="Arial" w:cs="Arial"/>
              </w:rPr>
            </w:pPr>
            <w:r>
              <w:rPr>
                <w:rFonts w:ascii="Arial" w:hAnsi="Arial" w:cs="Arial"/>
                <w:sz w:val="20"/>
                <w:szCs w:val="20"/>
              </w:rPr>
              <w:t>5</w:t>
            </w:r>
            <w:r w:rsidR="00911274">
              <w:rPr>
                <w:rFonts w:ascii="Arial" w:hAnsi="Arial" w:cs="Arial"/>
                <w:sz w:val="20"/>
                <w:szCs w:val="20"/>
              </w:rPr>
              <w:t>2</w:t>
            </w:r>
          </w:p>
        </w:tc>
        <w:tc>
          <w:tcPr>
            <w:tcW w:w="4320" w:type="dxa"/>
            <w:tcMar>
              <w:top w:w="100" w:type="dxa"/>
              <w:left w:w="100" w:type="dxa"/>
              <w:bottom w:w="100" w:type="dxa"/>
              <w:right w:w="100" w:type="dxa"/>
            </w:tcMar>
            <w:vAlign w:val="center"/>
          </w:tcPr>
          <w:p w14:paraId="7BD9EF45" w14:textId="77777777" w:rsidR="00161CD3" w:rsidRPr="00776137" w:rsidRDefault="00161CD3" w:rsidP="008E17D9">
            <w:pPr>
              <w:rPr>
                <w:rFonts w:ascii="Arial" w:hAnsi="Arial" w:cs="Arial"/>
              </w:rPr>
            </w:pPr>
            <w:r w:rsidRPr="00776137">
              <w:rPr>
                <w:rFonts w:ascii="Arial" w:hAnsi="Arial" w:cs="Arial"/>
                <w:sz w:val="20"/>
                <w:szCs w:val="20"/>
              </w:rPr>
              <w:t>Configure and maintain permit application screens specific to each permit type.</w:t>
            </w:r>
          </w:p>
        </w:tc>
        <w:tc>
          <w:tcPr>
            <w:tcW w:w="570" w:type="dxa"/>
            <w:tcMar>
              <w:top w:w="100" w:type="dxa"/>
              <w:left w:w="100" w:type="dxa"/>
              <w:bottom w:w="100" w:type="dxa"/>
              <w:right w:w="100" w:type="dxa"/>
            </w:tcMar>
            <w:vAlign w:val="center"/>
          </w:tcPr>
          <w:p w14:paraId="3A7ADA88"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B7A53ED"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5385ADC"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C4A97AC"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A5AE841"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22E10DBC" w14:textId="77777777" w:rsidR="00161CD3" w:rsidRPr="00776137" w:rsidRDefault="00161CD3" w:rsidP="008E17D9">
            <w:pPr>
              <w:rPr>
                <w:rFonts w:ascii="Arial" w:hAnsi="Arial" w:cs="Arial"/>
              </w:rPr>
            </w:pPr>
          </w:p>
        </w:tc>
      </w:tr>
      <w:tr w:rsidR="00161CD3" w:rsidRPr="00776137" w14:paraId="42ECEC2D" w14:textId="77777777" w:rsidTr="008E17D9">
        <w:tc>
          <w:tcPr>
            <w:tcW w:w="570" w:type="dxa"/>
            <w:tcMar>
              <w:top w:w="100" w:type="dxa"/>
              <w:left w:w="100" w:type="dxa"/>
              <w:bottom w:w="100" w:type="dxa"/>
              <w:right w:w="100" w:type="dxa"/>
            </w:tcMar>
            <w:vAlign w:val="center"/>
          </w:tcPr>
          <w:p w14:paraId="4ACC15ED" w14:textId="77777777" w:rsidR="00161CD3" w:rsidRPr="00776137" w:rsidRDefault="00161CD3" w:rsidP="008E17D9">
            <w:pPr>
              <w:rPr>
                <w:rFonts w:ascii="Arial" w:hAnsi="Arial" w:cs="Arial"/>
              </w:rPr>
            </w:pPr>
            <w:r>
              <w:rPr>
                <w:rFonts w:ascii="Arial" w:hAnsi="Arial" w:cs="Arial"/>
                <w:sz w:val="20"/>
                <w:szCs w:val="20"/>
              </w:rPr>
              <w:t>5</w:t>
            </w:r>
            <w:r w:rsidR="00911274">
              <w:rPr>
                <w:rFonts w:ascii="Arial" w:hAnsi="Arial" w:cs="Arial"/>
                <w:sz w:val="20"/>
                <w:szCs w:val="20"/>
              </w:rPr>
              <w:t>3</w:t>
            </w:r>
          </w:p>
        </w:tc>
        <w:tc>
          <w:tcPr>
            <w:tcW w:w="4320" w:type="dxa"/>
            <w:tcMar>
              <w:top w:w="100" w:type="dxa"/>
              <w:left w:w="100" w:type="dxa"/>
              <w:bottom w:w="100" w:type="dxa"/>
              <w:right w:w="100" w:type="dxa"/>
            </w:tcMar>
            <w:vAlign w:val="center"/>
          </w:tcPr>
          <w:p w14:paraId="6FC8D582" w14:textId="77777777" w:rsidR="00161CD3" w:rsidRPr="00776137" w:rsidRDefault="00161CD3" w:rsidP="008E17D9">
            <w:pPr>
              <w:rPr>
                <w:rFonts w:ascii="Arial" w:hAnsi="Arial" w:cs="Arial"/>
              </w:rPr>
            </w:pPr>
            <w:r w:rsidRPr="00776137">
              <w:rPr>
                <w:rFonts w:ascii="Arial" w:hAnsi="Arial" w:cs="Arial"/>
                <w:sz w:val="20"/>
                <w:szCs w:val="20"/>
              </w:rPr>
              <w:t>Wizard-like tools that allow authorized users to create new permit types, including database fields, screen layouts, conditions, tasks, fees, etc.</w:t>
            </w:r>
          </w:p>
        </w:tc>
        <w:tc>
          <w:tcPr>
            <w:tcW w:w="570" w:type="dxa"/>
            <w:tcMar>
              <w:top w:w="100" w:type="dxa"/>
              <w:left w:w="100" w:type="dxa"/>
              <w:bottom w:w="100" w:type="dxa"/>
              <w:right w:w="100" w:type="dxa"/>
            </w:tcMar>
            <w:vAlign w:val="center"/>
          </w:tcPr>
          <w:p w14:paraId="57C38F8D"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7412C9E"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BA78853"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714E939"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C794D7A"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79C64FCA" w14:textId="77777777" w:rsidR="00161CD3" w:rsidRPr="00776137" w:rsidRDefault="00161CD3" w:rsidP="008E17D9">
            <w:pPr>
              <w:rPr>
                <w:rFonts w:ascii="Arial" w:hAnsi="Arial" w:cs="Arial"/>
              </w:rPr>
            </w:pPr>
          </w:p>
        </w:tc>
      </w:tr>
      <w:tr w:rsidR="00161CD3" w:rsidRPr="00776137" w14:paraId="33976518" w14:textId="77777777" w:rsidTr="008E17D9">
        <w:tc>
          <w:tcPr>
            <w:tcW w:w="570" w:type="dxa"/>
            <w:tcMar>
              <w:top w:w="100" w:type="dxa"/>
              <w:left w:w="100" w:type="dxa"/>
              <w:bottom w:w="100" w:type="dxa"/>
              <w:right w:w="100" w:type="dxa"/>
            </w:tcMar>
            <w:vAlign w:val="center"/>
          </w:tcPr>
          <w:p w14:paraId="786E97D2" w14:textId="77777777" w:rsidR="00161CD3" w:rsidRPr="00776137" w:rsidRDefault="00161CD3" w:rsidP="008E17D9">
            <w:pPr>
              <w:rPr>
                <w:rFonts w:ascii="Arial" w:hAnsi="Arial" w:cs="Arial"/>
              </w:rPr>
            </w:pPr>
            <w:r>
              <w:rPr>
                <w:rFonts w:ascii="Arial" w:hAnsi="Arial" w:cs="Arial"/>
                <w:sz w:val="20"/>
                <w:szCs w:val="20"/>
              </w:rPr>
              <w:t>5</w:t>
            </w:r>
            <w:r w:rsidR="00911274">
              <w:rPr>
                <w:rFonts w:ascii="Arial" w:hAnsi="Arial" w:cs="Arial"/>
                <w:sz w:val="20"/>
                <w:szCs w:val="20"/>
              </w:rPr>
              <w:t>4</w:t>
            </w:r>
          </w:p>
        </w:tc>
        <w:tc>
          <w:tcPr>
            <w:tcW w:w="4320" w:type="dxa"/>
            <w:tcMar>
              <w:top w:w="100" w:type="dxa"/>
              <w:left w:w="100" w:type="dxa"/>
              <w:bottom w:w="100" w:type="dxa"/>
              <w:right w:w="100" w:type="dxa"/>
            </w:tcMar>
            <w:vAlign w:val="center"/>
          </w:tcPr>
          <w:p w14:paraId="37452215" w14:textId="71EFDDE2" w:rsidR="00161CD3" w:rsidRPr="00776137" w:rsidRDefault="00161CD3" w:rsidP="00BB6E6C">
            <w:pPr>
              <w:rPr>
                <w:rFonts w:ascii="Arial" w:hAnsi="Arial" w:cs="Arial"/>
              </w:rPr>
            </w:pPr>
            <w:r w:rsidRPr="00776137">
              <w:rPr>
                <w:rFonts w:ascii="Arial" w:hAnsi="Arial" w:cs="Arial"/>
                <w:sz w:val="20"/>
                <w:szCs w:val="20"/>
              </w:rPr>
              <w:t>Manual entry of permit applications with validation based on business rules.  E.g. received by mail, fax, walk-in or website.</w:t>
            </w:r>
          </w:p>
        </w:tc>
        <w:tc>
          <w:tcPr>
            <w:tcW w:w="570" w:type="dxa"/>
            <w:tcMar>
              <w:top w:w="100" w:type="dxa"/>
              <w:left w:w="100" w:type="dxa"/>
              <w:bottom w:w="100" w:type="dxa"/>
              <w:right w:w="100" w:type="dxa"/>
            </w:tcMar>
            <w:vAlign w:val="center"/>
          </w:tcPr>
          <w:p w14:paraId="18E464FB"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BAF826A"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C88E40B"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B7F2B64"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F2734D3"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37C036B9" w14:textId="77777777" w:rsidR="00161CD3" w:rsidRPr="00776137" w:rsidRDefault="00161CD3" w:rsidP="008E17D9">
            <w:pPr>
              <w:rPr>
                <w:rFonts w:ascii="Arial" w:hAnsi="Arial" w:cs="Arial"/>
              </w:rPr>
            </w:pPr>
          </w:p>
        </w:tc>
      </w:tr>
      <w:tr w:rsidR="00161CD3" w:rsidRPr="00776137" w14:paraId="190F4860" w14:textId="77777777" w:rsidTr="008E17D9">
        <w:tc>
          <w:tcPr>
            <w:tcW w:w="570" w:type="dxa"/>
            <w:tcMar>
              <w:top w:w="100" w:type="dxa"/>
              <w:left w:w="100" w:type="dxa"/>
              <w:bottom w:w="100" w:type="dxa"/>
              <w:right w:w="100" w:type="dxa"/>
            </w:tcMar>
            <w:vAlign w:val="center"/>
          </w:tcPr>
          <w:p w14:paraId="2738DF3B" w14:textId="77777777" w:rsidR="00161CD3" w:rsidRPr="00776137" w:rsidRDefault="00161CD3" w:rsidP="008E17D9">
            <w:pPr>
              <w:rPr>
                <w:rFonts w:ascii="Arial" w:hAnsi="Arial" w:cs="Arial"/>
              </w:rPr>
            </w:pPr>
            <w:r>
              <w:rPr>
                <w:rFonts w:ascii="Arial" w:hAnsi="Arial" w:cs="Arial"/>
                <w:sz w:val="20"/>
                <w:szCs w:val="20"/>
              </w:rPr>
              <w:t>5</w:t>
            </w:r>
            <w:r w:rsidR="00911274">
              <w:rPr>
                <w:rFonts w:ascii="Arial" w:hAnsi="Arial" w:cs="Arial"/>
                <w:sz w:val="20"/>
                <w:szCs w:val="20"/>
              </w:rPr>
              <w:t>5</w:t>
            </w:r>
          </w:p>
        </w:tc>
        <w:tc>
          <w:tcPr>
            <w:tcW w:w="4320" w:type="dxa"/>
            <w:tcMar>
              <w:top w:w="100" w:type="dxa"/>
              <w:left w:w="100" w:type="dxa"/>
              <w:bottom w:w="100" w:type="dxa"/>
              <w:right w:w="100" w:type="dxa"/>
            </w:tcMar>
            <w:vAlign w:val="center"/>
          </w:tcPr>
          <w:p w14:paraId="15A84B29" w14:textId="1A20176C" w:rsidR="00161CD3" w:rsidRPr="00776137" w:rsidRDefault="00161CD3" w:rsidP="00BB6E6C">
            <w:pPr>
              <w:rPr>
                <w:rFonts w:ascii="Arial" w:hAnsi="Arial" w:cs="Arial"/>
              </w:rPr>
            </w:pPr>
            <w:r w:rsidRPr="00776137">
              <w:rPr>
                <w:rFonts w:ascii="Arial" w:hAnsi="Arial" w:cs="Arial"/>
                <w:sz w:val="20"/>
                <w:szCs w:val="20"/>
              </w:rPr>
              <w:t>Accept and validate new permit applications submitted through a web user interface.</w:t>
            </w:r>
          </w:p>
        </w:tc>
        <w:tc>
          <w:tcPr>
            <w:tcW w:w="570" w:type="dxa"/>
            <w:tcMar>
              <w:top w:w="100" w:type="dxa"/>
              <w:left w:w="100" w:type="dxa"/>
              <w:bottom w:w="100" w:type="dxa"/>
              <w:right w:w="100" w:type="dxa"/>
            </w:tcMar>
            <w:vAlign w:val="center"/>
          </w:tcPr>
          <w:p w14:paraId="33D4F0C1"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6F650AD"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CC0D9D2"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110CA60"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2751296"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44BBFB34" w14:textId="77777777" w:rsidR="00161CD3" w:rsidRPr="00776137" w:rsidRDefault="00161CD3" w:rsidP="008E17D9">
            <w:pPr>
              <w:rPr>
                <w:rFonts w:ascii="Arial" w:hAnsi="Arial" w:cs="Arial"/>
              </w:rPr>
            </w:pPr>
          </w:p>
        </w:tc>
      </w:tr>
    </w:tbl>
    <w:p w14:paraId="3FAA15D4" w14:textId="77777777" w:rsidR="00CC277F" w:rsidRDefault="00CC277F">
      <w:r>
        <w:br w:type="page"/>
      </w:r>
    </w:p>
    <w:tbl>
      <w:tblPr>
        <w:tblW w:w="12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4320"/>
        <w:gridCol w:w="570"/>
        <w:gridCol w:w="570"/>
        <w:gridCol w:w="570"/>
        <w:gridCol w:w="570"/>
        <w:gridCol w:w="570"/>
        <w:gridCol w:w="5040"/>
      </w:tblGrid>
      <w:tr w:rsidR="00161CD3" w:rsidRPr="00776137" w14:paraId="0DDA3A9B" w14:textId="77777777" w:rsidTr="008E17D9">
        <w:tc>
          <w:tcPr>
            <w:tcW w:w="570" w:type="dxa"/>
            <w:tcMar>
              <w:top w:w="100" w:type="dxa"/>
              <w:left w:w="100" w:type="dxa"/>
              <w:bottom w:w="100" w:type="dxa"/>
              <w:right w:w="100" w:type="dxa"/>
            </w:tcMar>
            <w:vAlign w:val="center"/>
          </w:tcPr>
          <w:p w14:paraId="37E48EB0" w14:textId="617AD0D3" w:rsidR="00161CD3" w:rsidRPr="00776137" w:rsidRDefault="00161CD3" w:rsidP="008E17D9">
            <w:pPr>
              <w:rPr>
                <w:rFonts w:ascii="Arial" w:hAnsi="Arial" w:cs="Arial"/>
              </w:rPr>
            </w:pPr>
            <w:r>
              <w:rPr>
                <w:rFonts w:ascii="Arial" w:hAnsi="Arial" w:cs="Arial"/>
                <w:sz w:val="20"/>
                <w:szCs w:val="20"/>
              </w:rPr>
              <w:lastRenderedPageBreak/>
              <w:t>5</w:t>
            </w:r>
            <w:r w:rsidR="00911274">
              <w:rPr>
                <w:rFonts w:ascii="Arial" w:hAnsi="Arial" w:cs="Arial"/>
                <w:sz w:val="20"/>
                <w:szCs w:val="20"/>
              </w:rPr>
              <w:t>6</w:t>
            </w:r>
          </w:p>
        </w:tc>
        <w:tc>
          <w:tcPr>
            <w:tcW w:w="4320" w:type="dxa"/>
            <w:tcMar>
              <w:top w:w="100" w:type="dxa"/>
              <w:left w:w="100" w:type="dxa"/>
              <w:bottom w:w="100" w:type="dxa"/>
              <w:right w:w="100" w:type="dxa"/>
            </w:tcMar>
            <w:vAlign w:val="center"/>
          </w:tcPr>
          <w:p w14:paraId="59D68E5B" w14:textId="5C2F4880" w:rsidR="00161CD3" w:rsidRPr="00776137" w:rsidRDefault="00161CD3" w:rsidP="00BB6E6C">
            <w:pPr>
              <w:rPr>
                <w:rFonts w:ascii="Arial" w:hAnsi="Arial" w:cs="Arial"/>
              </w:rPr>
            </w:pPr>
            <w:r w:rsidRPr="00776137">
              <w:rPr>
                <w:rFonts w:ascii="Arial" w:hAnsi="Arial" w:cs="Arial"/>
                <w:sz w:val="20"/>
                <w:szCs w:val="20"/>
              </w:rPr>
              <w:t>Apply for multiple permits using a shopping cart feature in a web user interface.</w:t>
            </w:r>
          </w:p>
        </w:tc>
        <w:tc>
          <w:tcPr>
            <w:tcW w:w="570" w:type="dxa"/>
            <w:tcMar>
              <w:top w:w="100" w:type="dxa"/>
              <w:left w:w="100" w:type="dxa"/>
              <w:bottom w:w="100" w:type="dxa"/>
              <w:right w:w="100" w:type="dxa"/>
            </w:tcMar>
            <w:vAlign w:val="center"/>
          </w:tcPr>
          <w:p w14:paraId="47696C1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D61C10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F4309C8"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BB4BAE3"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964EEA2"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6AB1F9FB" w14:textId="77777777" w:rsidR="00161CD3" w:rsidRPr="00776137" w:rsidRDefault="00161CD3" w:rsidP="008E17D9">
            <w:pPr>
              <w:rPr>
                <w:rFonts w:ascii="Arial" w:hAnsi="Arial" w:cs="Arial"/>
              </w:rPr>
            </w:pPr>
          </w:p>
        </w:tc>
      </w:tr>
      <w:tr w:rsidR="00161CD3" w:rsidRPr="00776137" w14:paraId="5425032B" w14:textId="77777777" w:rsidTr="008E17D9">
        <w:tc>
          <w:tcPr>
            <w:tcW w:w="570" w:type="dxa"/>
            <w:tcMar>
              <w:top w:w="100" w:type="dxa"/>
              <w:left w:w="100" w:type="dxa"/>
              <w:bottom w:w="100" w:type="dxa"/>
              <w:right w:w="100" w:type="dxa"/>
            </w:tcMar>
            <w:vAlign w:val="center"/>
          </w:tcPr>
          <w:p w14:paraId="0016575F" w14:textId="77777777" w:rsidR="00161CD3" w:rsidRPr="00776137" w:rsidRDefault="00161CD3" w:rsidP="008E17D9">
            <w:pPr>
              <w:rPr>
                <w:rFonts w:ascii="Arial" w:hAnsi="Arial" w:cs="Arial"/>
              </w:rPr>
            </w:pPr>
            <w:r>
              <w:rPr>
                <w:rFonts w:ascii="Arial" w:hAnsi="Arial" w:cs="Arial"/>
                <w:sz w:val="20"/>
                <w:szCs w:val="20"/>
              </w:rPr>
              <w:t>5</w:t>
            </w:r>
            <w:r w:rsidR="00911274">
              <w:rPr>
                <w:rFonts w:ascii="Arial" w:hAnsi="Arial" w:cs="Arial"/>
                <w:sz w:val="20"/>
                <w:szCs w:val="20"/>
              </w:rPr>
              <w:t>7</w:t>
            </w:r>
          </w:p>
        </w:tc>
        <w:tc>
          <w:tcPr>
            <w:tcW w:w="4320" w:type="dxa"/>
            <w:tcMar>
              <w:top w:w="100" w:type="dxa"/>
              <w:left w:w="100" w:type="dxa"/>
              <w:bottom w:w="100" w:type="dxa"/>
              <w:right w:w="100" w:type="dxa"/>
            </w:tcMar>
            <w:vAlign w:val="center"/>
          </w:tcPr>
          <w:p w14:paraId="684542DC" w14:textId="1CFD2E2B" w:rsidR="00161CD3" w:rsidRPr="00776137" w:rsidRDefault="00161CD3" w:rsidP="00BB6E6C">
            <w:pPr>
              <w:rPr>
                <w:rFonts w:ascii="Arial" w:hAnsi="Arial" w:cs="Arial"/>
              </w:rPr>
            </w:pPr>
            <w:r w:rsidRPr="00776137">
              <w:rPr>
                <w:rFonts w:ascii="Arial" w:hAnsi="Arial" w:cs="Arial"/>
                <w:sz w:val="20"/>
                <w:szCs w:val="20"/>
              </w:rPr>
              <w:t xml:space="preserve">Validate professional </w:t>
            </w:r>
            <w:r>
              <w:rPr>
                <w:rFonts w:ascii="Arial" w:hAnsi="Arial" w:cs="Arial"/>
                <w:sz w:val="20"/>
                <w:szCs w:val="20"/>
              </w:rPr>
              <w:t>licenses</w:t>
            </w:r>
            <w:r w:rsidRPr="00776137">
              <w:rPr>
                <w:rFonts w:ascii="Arial" w:hAnsi="Arial" w:cs="Arial"/>
                <w:sz w:val="20"/>
                <w:szCs w:val="20"/>
              </w:rPr>
              <w:t xml:space="preserve"> for applicants, contractors, and/or subcontractors against a County master list of </w:t>
            </w:r>
            <w:r>
              <w:rPr>
                <w:rFonts w:ascii="Arial" w:hAnsi="Arial" w:cs="Arial"/>
                <w:sz w:val="20"/>
                <w:szCs w:val="20"/>
              </w:rPr>
              <w:t>licensed</w:t>
            </w:r>
            <w:r w:rsidRPr="00776137">
              <w:rPr>
                <w:rFonts w:ascii="Arial" w:hAnsi="Arial" w:cs="Arial"/>
                <w:sz w:val="20"/>
                <w:szCs w:val="20"/>
              </w:rPr>
              <w:t xml:space="preserve"> contractors, or via web service from a third-party licensing organization</w:t>
            </w:r>
            <w:r>
              <w:rPr>
                <w:rFonts w:ascii="Arial" w:hAnsi="Arial" w:cs="Arial"/>
                <w:sz w:val="20"/>
                <w:szCs w:val="20"/>
              </w:rPr>
              <w:t>, such as the Virginia Department of Professional and Occupational Regulation (</w:t>
            </w:r>
            <w:hyperlink r:id="rId33" w:history="1">
              <w:r w:rsidR="004A61CF" w:rsidRPr="00EC6D3E">
                <w:rPr>
                  <w:rStyle w:val="Hyperlink"/>
                  <w:rFonts w:ascii="Arial" w:hAnsi="Arial" w:cs="Arial"/>
                  <w:sz w:val="20"/>
                  <w:szCs w:val="20"/>
                </w:rPr>
                <w:t>http://www.dpor.virginia.gov/LicenseLookup/</w:t>
              </w:r>
            </w:hyperlink>
            <w:r>
              <w:rPr>
                <w:rFonts w:ascii="Arial" w:hAnsi="Arial" w:cs="Arial"/>
                <w:sz w:val="20"/>
                <w:szCs w:val="20"/>
              </w:rPr>
              <w:t>)</w:t>
            </w:r>
            <w:r w:rsidRPr="00776137">
              <w:rPr>
                <w:rFonts w:ascii="Arial" w:hAnsi="Arial" w:cs="Arial"/>
                <w:sz w:val="20"/>
                <w:szCs w:val="20"/>
              </w:rPr>
              <w:t>.</w:t>
            </w:r>
          </w:p>
        </w:tc>
        <w:tc>
          <w:tcPr>
            <w:tcW w:w="570" w:type="dxa"/>
            <w:tcMar>
              <w:top w:w="100" w:type="dxa"/>
              <w:left w:w="100" w:type="dxa"/>
              <w:bottom w:w="100" w:type="dxa"/>
              <w:right w:w="100" w:type="dxa"/>
            </w:tcMar>
            <w:vAlign w:val="center"/>
          </w:tcPr>
          <w:p w14:paraId="7CFF2545"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3512D9F"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62FF835"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40525E5"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3B0996F"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302A6CDB" w14:textId="77777777" w:rsidR="00161CD3" w:rsidRPr="00776137" w:rsidRDefault="00161CD3" w:rsidP="008E17D9">
            <w:pPr>
              <w:rPr>
                <w:rFonts w:ascii="Arial" w:hAnsi="Arial" w:cs="Arial"/>
              </w:rPr>
            </w:pPr>
          </w:p>
        </w:tc>
      </w:tr>
      <w:tr w:rsidR="00161CD3" w:rsidRPr="00776137" w14:paraId="7DF1F67C" w14:textId="77777777" w:rsidTr="008E17D9">
        <w:tc>
          <w:tcPr>
            <w:tcW w:w="570" w:type="dxa"/>
            <w:tcMar>
              <w:top w:w="100" w:type="dxa"/>
              <w:left w:w="100" w:type="dxa"/>
              <w:bottom w:w="100" w:type="dxa"/>
              <w:right w:w="100" w:type="dxa"/>
            </w:tcMar>
            <w:vAlign w:val="center"/>
          </w:tcPr>
          <w:p w14:paraId="3FFB2889" w14:textId="77777777" w:rsidR="00161CD3" w:rsidRPr="00776137" w:rsidRDefault="00161CD3" w:rsidP="008E17D9">
            <w:pPr>
              <w:rPr>
                <w:rFonts w:ascii="Arial" w:hAnsi="Arial" w:cs="Arial"/>
              </w:rPr>
            </w:pPr>
            <w:r>
              <w:rPr>
                <w:rFonts w:ascii="Arial" w:hAnsi="Arial" w:cs="Arial"/>
                <w:sz w:val="20"/>
                <w:szCs w:val="20"/>
              </w:rPr>
              <w:t>5</w:t>
            </w:r>
            <w:r w:rsidR="00911274">
              <w:rPr>
                <w:rFonts w:ascii="Arial" w:hAnsi="Arial" w:cs="Arial"/>
                <w:sz w:val="20"/>
                <w:szCs w:val="20"/>
              </w:rPr>
              <w:t>8</w:t>
            </w:r>
          </w:p>
        </w:tc>
        <w:tc>
          <w:tcPr>
            <w:tcW w:w="4320" w:type="dxa"/>
            <w:tcMar>
              <w:top w:w="100" w:type="dxa"/>
              <w:left w:w="100" w:type="dxa"/>
              <w:bottom w:w="100" w:type="dxa"/>
              <w:right w:w="100" w:type="dxa"/>
            </w:tcMar>
            <w:vAlign w:val="center"/>
          </w:tcPr>
          <w:p w14:paraId="46112609" w14:textId="77777777" w:rsidR="00161CD3" w:rsidRPr="00776137" w:rsidRDefault="00161CD3" w:rsidP="008E17D9">
            <w:pPr>
              <w:rPr>
                <w:rFonts w:ascii="Arial" w:hAnsi="Arial" w:cs="Arial"/>
              </w:rPr>
            </w:pPr>
            <w:r w:rsidRPr="00776137">
              <w:rPr>
                <w:rFonts w:ascii="Arial" w:hAnsi="Arial" w:cs="Arial"/>
                <w:sz w:val="20"/>
                <w:szCs w:val="20"/>
              </w:rPr>
              <w:t>Associate multiple people, businesses, or organizations to a permit record in the various roles that they might be serving for that specific permit.  E.g. company A is the developer, company B is the general contractor, persons C and D are subcontractors, etc.</w:t>
            </w:r>
          </w:p>
        </w:tc>
        <w:tc>
          <w:tcPr>
            <w:tcW w:w="570" w:type="dxa"/>
            <w:tcMar>
              <w:top w:w="100" w:type="dxa"/>
              <w:left w:w="100" w:type="dxa"/>
              <w:bottom w:w="100" w:type="dxa"/>
              <w:right w:w="100" w:type="dxa"/>
            </w:tcMar>
            <w:vAlign w:val="center"/>
          </w:tcPr>
          <w:p w14:paraId="748A60F2"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14B9FE1"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BA82E80"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40787DD"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523CAC4"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3BF3E4C1" w14:textId="77777777" w:rsidR="00161CD3" w:rsidRPr="00776137" w:rsidRDefault="00161CD3" w:rsidP="008E17D9">
            <w:pPr>
              <w:rPr>
                <w:rFonts w:ascii="Arial" w:hAnsi="Arial" w:cs="Arial"/>
              </w:rPr>
            </w:pPr>
          </w:p>
        </w:tc>
      </w:tr>
      <w:tr w:rsidR="00161CD3" w:rsidRPr="00776137" w14:paraId="20CD3EE0" w14:textId="77777777" w:rsidTr="008E17D9">
        <w:tc>
          <w:tcPr>
            <w:tcW w:w="570" w:type="dxa"/>
            <w:tcMar>
              <w:top w:w="100" w:type="dxa"/>
              <w:left w:w="100" w:type="dxa"/>
              <w:bottom w:w="100" w:type="dxa"/>
              <w:right w:w="100" w:type="dxa"/>
            </w:tcMar>
            <w:vAlign w:val="center"/>
          </w:tcPr>
          <w:p w14:paraId="3A8052CC" w14:textId="77777777" w:rsidR="00161CD3" w:rsidRPr="00776137" w:rsidRDefault="00161CD3" w:rsidP="00911274">
            <w:pPr>
              <w:rPr>
                <w:rFonts w:ascii="Arial" w:hAnsi="Arial" w:cs="Arial"/>
              </w:rPr>
            </w:pPr>
            <w:r>
              <w:rPr>
                <w:rFonts w:ascii="Arial" w:hAnsi="Arial" w:cs="Arial"/>
                <w:sz w:val="20"/>
                <w:szCs w:val="20"/>
              </w:rPr>
              <w:t>5</w:t>
            </w:r>
            <w:r w:rsidR="00911274">
              <w:rPr>
                <w:rFonts w:ascii="Arial" w:hAnsi="Arial" w:cs="Arial"/>
                <w:sz w:val="20"/>
                <w:szCs w:val="20"/>
              </w:rPr>
              <w:t>9</w:t>
            </w:r>
          </w:p>
        </w:tc>
        <w:tc>
          <w:tcPr>
            <w:tcW w:w="4320" w:type="dxa"/>
            <w:tcMar>
              <w:top w:w="100" w:type="dxa"/>
              <w:left w:w="100" w:type="dxa"/>
              <w:bottom w:w="100" w:type="dxa"/>
              <w:right w:w="100" w:type="dxa"/>
            </w:tcMar>
            <w:vAlign w:val="center"/>
          </w:tcPr>
          <w:p w14:paraId="6A96BDF2" w14:textId="77777777" w:rsidR="00161CD3" w:rsidRPr="00776137" w:rsidRDefault="00161CD3" w:rsidP="008E17D9">
            <w:pPr>
              <w:rPr>
                <w:rFonts w:ascii="Arial" w:hAnsi="Arial" w:cs="Arial"/>
              </w:rPr>
            </w:pPr>
            <w:r w:rsidRPr="00776137">
              <w:rPr>
                <w:rFonts w:ascii="Arial" w:hAnsi="Arial" w:cs="Arial"/>
                <w:sz w:val="20"/>
                <w:szCs w:val="20"/>
              </w:rPr>
              <w:t>Record variances, exceptions or interpretations applied to a permit.  E.g., a fee was waived because of a unique circumstance, or a building permit was issued subject to a particular application of a building code section that might have implications for future building additions.</w:t>
            </w:r>
          </w:p>
        </w:tc>
        <w:tc>
          <w:tcPr>
            <w:tcW w:w="570" w:type="dxa"/>
            <w:tcMar>
              <w:top w:w="100" w:type="dxa"/>
              <w:left w:w="100" w:type="dxa"/>
              <w:bottom w:w="100" w:type="dxa"/>
              <w:right w:w="100" w:type="dxa"/>
            </w:tcMar>
            <w:vAlign w:val="center"/>
          </w:tcPr>
          <w:p w14:paraId="349FD6A2"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7BD5246"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BEC152F"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BB2D66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A978AC7"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5EDEE9F4" w14:textId="77777777" w:rsidR="00161CD3" w:rsidRPr="00776137" w:rsidRDefault="00161CD3" w:rsidP="008E17D9">
            <w:pPr>
              <w:rPr>
                <w:rFonts w:ascii="Arial" w:hAnsi="Arial" w:cs="Arial"/>
              </w:rPr>
            </w:pPr>
          </w:p>
        </w:tc>
      </w:tr>
    </w:tbl>
    <w:p w14:paraId="6FDBB5FD" w14:textId="77777777" w:rsidR="00161CD3" w:rsidRPr="00776137" w:rsidRDefault="00161CD3" w:rsidP="00161CD3">
      <w:pPr>
        <w:rPr>
          <w:rFonts w:ascii="Arial" w:hAnsi="Arial" w:cs="Arial"/>
        </w:rPr>
      </w:pPr>
    </w:p>
    <w:p w14:paraId="1E0B9A3B" w14:textId="77777777" w:rsidR="00CC277F" w:rsidRDefault="00CC277F">
      <w:pPr>
        <w:rPr>
          <w:rFonts w:ascii="Arial" w:hAnsi="Arial" w:cs="Arial"/>
          <w:b/>
          <w:snapToGrid w:val="0"/>
          <w:color w:val="538135" w:themeColor="accent6" w:themeShade="BF"/>
          <w:sz w:val="22"/>
          <w:szCs w:val="20"/>
        </w:rPr>
      </w:pPr>
      <w:bookmarkStart w:id="7" w:name="h.z0a0j5xlcqac" w:colFirst="0" w:colLast="0"/>
      <w:bookmarkStart w:id="8" w:name="h.3g8utrp231br" w:colFirst="0" w:colLast="0"/>
      <w:bookmarkEnd w:id="7"/>
      <w:bookmarkEnd w:id="8"/>
      <w:r>
        <w:rPr>
          <w:rFonts w:ascii="Arial" w:hAnsi="Arial" w:cs="Arial"/>
          <w:color w:val="538135" w:themeColor="accent6" w:themeShade="BF"/>
        </w:rPr>
        <w:br w:type="page"/>
      </w:r>
    </w:p>
    <w:p w14:paraId="4B82A3F3" w14:textId="5391DE57" w:rsidR="00161CD3" w:rsidRPr="00CB371E" w:rsidRDefault="00161CD3" w:rsidP="00161CD3">
      <w:pPr>
        <w:pStyle w:val="Heading2"/>
        <w:rPr>
          <w:rFonts w:ascii="Arial" w:hAnsi="Arial" w:cs="Arial"/>
          <w:color w:val="538135" w:themeColor="accent6" w:themeShade="BF"/>
        </w:rPr>
      </w:pPr>
      <w:r w:rsidRPr="00CB371E">
        <w:rPr>
          <w:rFonts w:ascii="Arial" w:hAnsi="Arial" w:cs="Arial"/>
          <w:color w:val="538135" w:themeColor="accent6" w:themeShade="BF"/>
        </w:rPr>
        <w:lastRenderedPageBreak/>
        <w:t>Inspections and Code Enforcement</w:t>
      </w:r>
    </w:p>
    <w:p w14:paraId="3C6C78A2" w14:textId="77777777" w:rsidR="00CA6388" w:rsidRDefault="00161CD3" w:rsidP="00161CD3">
      <w:pPr>
        <w:rPr>
          <w:rFonts w:ascii="Arial" w:hAnsi="Arial" w:cs="Arial"/>
        </w:rPr>
      </w:pPr>
      <w:r w:rsidRPr="00776137">
        <w:rPr>
          <w:rFonts w:ascii="Arial" w:hAnsi="Arial" w:cs="Arial"/>
        </w:rPr>
        <w:t xml:space="preserve">The following requirements pertain to the inspection and code enforcement functionality of the solution.  For purposes of clarity, the County understands inspections to be activities performed by County staff to ensure </w:t>
      </w:r>
      <w:r w:rsidR="00375AD1">
        <w:rPr>
          <w:rFonts w:ascii="Arial" w:hAnsi="Arial" w:cs="Arial"/>
        </w:rPr>
        <w:t>adherence</w:t>
      </w:r>
      <w:r w:rsidRPr="00776137">
        <w:rPr>
          <w:rFonts w:ascii="Arial" w:hAnsi="Arial" w:cs="Arial"/>
        </w:rPr>
        <w:t xml:space="preserve"> to County standards.  Inspections </w:t>
      </w:r>
      <w:r w:rsidR="00B80EA3">
        <w:rPr>
          <w:rFonts w:ascii="Arial" w:hAnsi="Arial" w:cs="Arial"/>
        </w:rPr>
        <w:t>refer to the work of</w:t>
      </w:r>
      <w:r w:rsidRPr="00776137">
        <w:rPr>
          <w:rFonts w:ascii="Arial" w:hAnsi="Arial" w:cs="Arial"/>
        </w:rPr>
        <w:t xml:space="preserve"> an inspector knowledgeable (and certified) in different disciplines (mechanical, electrical, plumbing, structural, etc.)</w:t>
      </w:r>
      <w:r w:rsidR="00B80EA3">
        <w:rPr>
          <w:rFonts w:ascii="Arial" w:hAnsi="Arial" w:cs="Arial"/>
        </w:rPr>
        <w:t>. The inspector</w:t>
      </w:r>
      <w:r w:rsidRPr="00776137">
        <w:rPr>
          <w:rFonts w:ascii="Arial" w:hAnsi="Arial" w:cs="Arial"/>
        </w:rPr>
        <w:t xml:space="preserve"> reviews a building under construction during different phases to ensure compliance with building safety codes. Inspections are activities tracked in a pass/fail environment </w:t>
      </w:r>
      <w:r w:rsidR="00B80EA3">
        <w:rPr>
          <w:rFonts w:ascii="Arial" w:hAnsi="Arial" w:cs="Arial"/>
        </w:rPr>
        <w:t>that</w:t>
      </w:r>
      <w:r w:rsidRPr="00776137">
        <w:rPr>
          <w:rFonts w:ascii="Arial" w:hAnsi="Arial" w:cs="Arial"/>
        </w:rPr>
        <w:t xml:space="preserve"> must </w:t>
      </w:r>
      <w:r w:rsidR="00B80EA3">
        <w:rPr>
          <w:rFonts w:ascii="Arial" w:hAnsi="Arial" w:cs="Arial"/>
        </w:rPr>
        <w:t>pass</w:t>
      </w:r>
      <w:r w:rsidRPr="00776137">
        <w:rPr>
          <w:rFonts w:ascii="Arial" w:hAnsi="Arial" w:cs="Arial"/>
        </w:rPr>
        <w:t xml:space="preserve"> </w:t>
      </w:r>
      <w:r w:rsidR="00B80EA3">
        <w:rPr>
          <w:rFonts w:ascii="Arial" w:hAnsi="Arial" w:cs="Arial"/>
        </w:rPr>
        <w:t>in order to close a permit</w:t>
      </w:r>
      <w:r w:rsidRPr="00776137">
        <w:rPr>
          <w:rFonts w:ascii="Arial" w:hAnsi="Arial" w:cs="Arial"/>
        </w:rPr>
        <w:t>.</w:t>
      </w:r>
      <w:r w:rsidR="00B80EA3">
        <w:rPr>
          <w:rFonts w:ascii="Arial" w:hAnsi="Arial" w:cs="Arial"/>
        </w:rPr>
        <w:t xml:space="preserve"> </w:t>
      </w:r>
      <w:r w:rsidRPr="00776137">
        <w:rPr>
          <w:rFonts w:ascii="Arial" w:hAnsi="Arial" w:cs="Arial"/>
        </w:rPr>
        <w:t xml:space="preserve">Code enforcement is a process whereby the County uses various techniques to work with the community to ensure compliance with </w:t>
      </w:r>
      <w:r w:rsidR="00B80EA3" w:rsidRPr="00776137">
        <w:rPr>
          <w:rFonts w:ascii="Arial" w:hAnsi="Arial" w:cs="Arial"/>
        </w:rPr>
        <w:t>duly adopted</w:t>
      </w:r>
      <w:r w:rsidRPr="00776137">
        <w:rPr>
          <w:rFonts w:ascii="Arial" w:hAnsi="Arial" w:cs="Arial"/>
        </w:rPr>
        <w:t xml:space="preserve"> regulations such as property maintenance and zoning ordinances, health and housing codes, sign standards, building and fire codes.  This is accomplished </w:t>
      </w:r>
      <w:r w:rsidR="005F6EB6" w:rsidRPr="00776137">
        <w:rPr>
          <w:rFonts w:ascii="Arial" w:hAnsi="Arial" w:cs="Arial"/>
        </w:rPr>
        <w:t>by</w:t>
      </w:r>
      <w:r w:rsidRPr="00776137">
        <w:rPr>
          <w:rFonts w:ascii="Arial" w:hAnsi="Arial" w:cs="Arial"/>
        </w:rPr>
        <w:t xml:space="preserve"> code inspectors (also known as code enforcement officers) conducting inspections; identifying compliance issues; issuing citations; and working with homeowners, business ow</w:t>
      </w:r>
      <w:r w:rsidR="00CA6388">
        <w:rPr>
          <w:rFonts w:ascii="Arial" w:hAnsi="Arial" w:cs="Arial"/>
        </w:rPr>
        <w:t>ners, and contractors</w:t>
      </w:r>
      <w:r w:rsidRPr="00776137">
        <w:rPr>
          <w:rFonts w:ascii="Arial" w:hAnsi="Arial" w:cs="Arial"/>
        </w:rPr>
        <w:t>.</w:t>
      </w:r>
    </w:p>
    <w:p w14:paraId="7B14446C" w14:textId="77777777" w:rsidR="00CC277F" w:rsidRPr="00776137" w:rsidRDefault="00CC277F" w:rsidP="00161CD3">
      <w:pPr>
        <w:rPr>
          <w:rFonts w:ascii="Arial" w:hAnsi="Arial" w:cs="Arial"/>
        </w:rPr>
      </w:pPr>
    </w:p>
    <w:tbl>
      <w:tblPr>
        <w:tblW w:w="12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4320"/>
        <w:gridCol w:w="570"/>
        <w:gridCol w:w="570"/>
        <w:gridCol w:w="570"/>
        <w:gridCol w:w="570"/>
        <w:gridCol w:w="570"/>
        <w:gridCol w:w="5040"/>
      </w:tblGrid>
      <w:tr w:rsidR="00161CD3" w:rsidRPr="00776137" w14:paraId="70D42927" w14:textId="77777777" w:rsidTr="008E17D9">
        <w:tc>
          <w:tcPr>
            <w:tcW w:w="570" w:type="dxa"/>
            <w:shd w:val="clear" w:color="auto" w:fill="C5E0B3" w:themeFill="accent6" w:themeFillTint="66"/>
            <w:tcMar>
              <w:top w:w="100" w:type="dxa"/>
              <w:left w:w="100" w:type="dxa"/>
              <w:bottom w:w="100" w:type="dxa"/>
              <w:right w:w="100" w:type="dxa"/>
            </w:tcMar>
          </w:tcPr>
          <w:p w14:paraId="421A3CC1" w14:textId="77777777" w:rsidR="00161CD3" w:rsidRPr="00776137" w:rsidRDefault="00161CD3" w:rsidP="008E17D9">
            <w:pPr>
              <w:jc w:val="center"/>
              <w:rPr>
                <w:rFonts w:ascii="Arial" w:hAnsi="Arial" w:cs="Arial"/>
              </w:rPr>
            </w:pPr>
            <w:r w:rsidRPr="00776137">
              <w:rPr>
                <w:rFonts w:ascii="Arial" w:hAnsi="Arial" w:cs="Arial"/>
                <w:b/>
              </w:rPr>
              <w:t>ID</w:t>
            </w:r>
          </w:p>
        </w:tc>
        <w:tc>
          <w:tcPr>
            <w:tcW w:w="4320" w:type="dxa"/>
            <w:shd w:val="clear" w:color="auto" w:fill="C5E0B3" w:themeFill="accent6" w:themeFillTint="66"/>
            <w:tcMar>
              <w:top w:w="100" w:type="dxa"/>
              <w:left w:w="100" w:type="dxa"/>
              <w:bottom w:w="100" w:type="dxa"/>
              <w:right w:w="100" w:type="dxa"/>
            </w:tcMar>
          </w:tcPr>
          <w:p w14:paraId="24753AD7" w14:textId="77777777" w:rsidR="00161CD3" w:rsidRPr="00776137" w:rsidRDefault="00161CD3" w:rsidP="008E17D9">
            <w:pPr>
              <w:jc w:val="center"/>
              <w:rPr>
                <w:rFonts w:ascii="Arial" w:hAnsi="Arial" w:cs="Arial"/>
              </w:rPr>
            </w:pPr>
            <w:r w:rsidRPr="00776137">
              <w:rPr>
                <w:rFonts w:ascii="Arial" w:hAnsi="Arial" w:cs="Arial"/>
                <w:b/>
              </w:rPr>
              <w:t>Requirement</w:t>
            </w:r>
          </w:p>
        </w:tc>
        <w:tc>
          <w:tcPr>
            <w:tcW w:w="570" w:type="dxa"/>
            <w:shd w:val="clear" w:color="auto" w:fill="C5E0B3" w:themeFill="accent6" w:themeFillTint="66"/>
            <w:tcMar>
              <w:top w:w="100" w:type="dxa"/>
              <w:left w:w="100" w:type="dxa"/>
              <w:bottom w:w="100" w:type="dxa"/>
              <w:right w:w="100" w:type="dxa"/>
            </w:tcMar>
          </w:tcPr>
          <w:p w14:paraId="639B338D" w14:textId="77777777" w:rsidR="00161CD3" w:rsidRPr="00776137" w:rsidRDefault="00161CD3" w:rsidP="008E17D9">
            <w:pPr>
              <w:jc w:val="center"/>
              <w:rPr>
                <w:rFonts w:ascii="Arial" w:hAnsi="Arial" w:cs="Arial"/>
              </w:rPr>
            </w:pPr>
            <w:r w:rsidRPr="00776137">
              <w:rPr>
                <w:rFonts w:ascii="Arial" w:hAnsi="Arial" w:cs="Arial"/>
                <w:b/>
              </w:rPr>
              <w:t>S</w:t>
            </w:r>
          </w:p>
        </w:tc>
        <w:tc>
          <w:tcPr>
            <w:tcW w:w="570" w:type="dxa"/>
            <w:shd w:val="clear" w:color="auto" w:fill="C5E0B3" w:themeFill="accent6" w:themeFillTint="66"/>
            <w:tcMar>
              <w:top w:w="100" w:type="dxa"/>
              <w:left w:w="100" w:type="dxa"/>
              <w:bottom w:w="100" w:type="dxa"/>
              <w:right w:w="100" w:type="dxa"/>
            </w:tcMar>
          </w:tcPr>
          <w:p w14:paraId="18F8F101" w14:textId="77777777" w:rsidR="00161CD3" w:rsidRPr="00776137" w:rsidRDefault="00161CD3" w:rsidP="008E17D9">
            <w:pPr>
              <w:jc w:val="center"/>
              <w:rPr>
                <w:rFonts w:ascii="Arial" w:hAnsi="Arial" w:cs="Arial"/>
              </w:rPr>
            </w:pPr>
            <w:proofErr w:type="spellStart"/>
            <w:r w:rsidRPr="00776137">
              <w:rPr>
                <w:rFonts w:ascii="Arial" w:hAnsi="Arial" w:cs="Arial"/>
                <w:b/>
              </w:rPr>
              <w:t>Cf</w:t>
            </w:r>
            <w:proofErr w:type="spellEnd"/>
          </w:p>
        </w:tc>
        <w:tc>
          <w:tcPr>
            <w:tcW w:w="570" w:type="dxa"/>
            <w:shd w:val="clear" w:color="auto" w:fill="C5E0B3" w:themeFill="accent6" w:themeFillTint="66"/>
            <w:tcMar>
              <w:top w:w="100" w:type="dxa"/>
              <w:left w:w="100" w:type="dxa"/>
              <w:bottom w:w="100" w:type="dxa"/>
              <w:right w:w="100" w:type="dxa"/>
            </w:tcMar>
          </w:tcPr>
          <w:p w14:paraId="04EBC326" w14:textId="77777777" w:rsidR="00161CD3" w:rsidRPr="00776137" w:rsidRDefault="00161CD3" w:rsidP="008E17D9">
            <w:pPr>
              <w:jc w:val="center"/>
              <w:rPr>
                <w:rFonts w:ascii="Arial" w:hAnsi="Arial" w:cs="Arial"/>
              </w:rPr>
            </w:pPr>
            <w:r w:rsidRPr="00776137">
              <w:rPr>
                <w:rFonts w:ascii="Arial" w:hAnsi="Arial" w:cs="Arial"/>
                <w:b/>
              </w:rPr>
              <w:t>Cs</w:t>
            </w:r>
          </w:p>
        </w:tc>
        <w:tc>
          <w:tcPr>
            <w:tcW w:w="570" w:type="dxa"/>
            <w:shd w:val="clear" w:color="auto" w:fill="C5E0B3" w:themeFill="accent6" w:themeFillTint="66"/>
            <w:tcMar>
              <w:top w:w="100" w:type="dxa"/>
              <w:left w:w="100" w:type="dxa"/>
              <w:bottom w:w="100" w:type="dxa"/>
              <w:right w:w="100" w:type="dxa"/>
            </w:tcMar>
          </w:tcPr>
          <w:p w14:paraId="56A02173" w14:textId="77777777" w:rsidR="00161CD3" w:rsidRPr="00776137" w:rsidRDefault="00161CD3" w:rsidP="008E17D9">
            <w:pPr>
              <w:jc w:val="center"/>
              <w:rPr>
                <w:rFonts w:ascii="Arial" w:hAnsi="Arial" w:cs="Arial"/>
              </w:rPr>
            </w:pPr>
            <w:r w:rsidRPr="00776137">
              <w:rPr>
                <w:rFonts w:ascii="Arial" w:hAnsi="Arial" w:cs="Arial"/>
                <w:b/>
              </w:rPr>
              <w:t>U</w:t>
            </w:r>
          </w:p>
        </w:tc>
        <w:tc>
          <w:tcPr>
            <w:tcW w:w="570" w:type="dxa"/>
            <w:shd w:val="clear" w:color="auto" w:fill="C5E0B3" w:themeFill="accent6" w:themeFillTint="66"/>
            <w:tcMar>
              <w:top w:w="100" w:type="dxa"/>
              <w:left w:w="100" w:type="dxa"/>
              <w:bottom w:w="100" w:type="dxa"/>
              <w:right w:w="100" w:type="dxa"/>
            </w:tcMar>
          </w:tcPr>
          <w:p w14:paraId="18A925E3" w14:textId="77777777" w:rsidR="00161CD3" w:rsidRPr="00776137" w:rsidRDefault="00161CD3" w:rsidP="008E17D9">
            <w:pPr>
              <w:jc w:val="center"/>
              <w:rPr>
                <w:rFonts w:ascii="Arial" w:hAnsi="Arial" w:cs="Arial"/>
              </w:rPr>
            </w:pPr>
            <w:r w:rsidRPr="00776137">
              <w:rPr>
                <w:rFonts w:ascii="Arial" w:hAnsi="Arial" w:cs="Arial"/>
                <w:b/>
              </w:rPr>
              <w:t>NA</w:t>
            </w:r>
          </w:p>
        </w:tc>
        <w:tc>
          <w:tcPr>
            <w:tcW w:w="5040" w:type="dxa"/>
            <w:shd w:val="clear" w:color="auto" w:fill="C5E0B3" w:themeFill="accent6" w:themeFillTint="66"/>
            <w:tcMar>
              <w:top w:w="100" w:type="dxa"/>
              <w:left w:w="100" w:type="dxa"/>
              <w:bottom w:w="100" w:type="dxa"/>
              <w:right w:w="100" w:type="dxa"/>
            </w:tcMar>
          </w:tcPr>
          <w:p w14:paraId="1083C322" w14:textId="77777777" w:rsidR="00161CD3" w:rsidRPr="00776137" w:rsidRDefault="00161CD3" w:rsidP="008E17D9">
            <w:pPr>
              <w:jc w:val="center"/>
              <w:rPr>
                <w:rFonts w:ascii="Arial" w:hAnsi="Arial" w:cs="Arial"/>
              </w:rPr>
            </w:pPr>
            <w:r w:rsidRPr="00776137">
              <w:rPr>
                <w:rFonts w:ascii="Arial" w:hAnsi="Arial" w:cs="Arial"/>
                <w:b/>
              </w:rPr>
              <w:t>Describe how this requirement will be met</w:t>
            </w:r>
          </w:p>
        </w:tc>
      </w:tr>
      <w:tr w:rsidR="00161CD3" w:rsidRPr="00776137" w14:paraId="40C65877" w14:textId="77777777" w:rsidTr="008E17D9">
        <w:tc>
          <w:tcPr>
            <w:tcW w:w="570" w:type="dxa"/>
            <w:tcMar>
              <w:top w:w="100" w:type="dxa"/>
              <w:left w:w="100" w:type="dxa"/>
              <w:bottom w:w="100" w:type="dxa"/>
              <w:right w:w="100" w:type="dxa"/>
            </w:tcMar>
            <w:vAlign w:val="center"/>
          </w:tcPr>
          <w:p w14:paraId="28BBB3ED" w14:textId="77777777" w:rsidR="00161CD3" w:rsidRPr="00776137" w:rsidRDefault="00161CD3" w:rsidP="008E17D9">
            <w:pPr>
              <w:rPr>
                <w:rFonts w:ascii="Arial" w:hAnsi="Arial" w:cs="Arial"/>
              </w:rPr>
            </w:pPr>
            <w:r>
              <w:rPr>
                <w:rFonts w:ascii="Arial" w:hAnsi="Arial" w:cs="Arial"/>
                <w:sz w:val="20"/>
                <w:szCs w:val="20"/>
              </w:rPr>
              <w:t>60</w:t>
            </w:r>
          </w:p>
        </w:tc>
        <w:tc>
          <w:tcPr>
            <w:tcW w:w="4320" w:type="dxa"/>
            <w:tcMar>
              <w:top w:w="100" w:type="dxa"/>
              <w:left w:w="100" w:type="dxa"/>
              <w:bottom w:w="100" w:type="dxa"/>
              <w:right w:w="100" w:type="dxa"/>
            </w:tcMar>
            <w:vAlign w:val="center"/>
          </w:tcPr>
          <w:p w14:paraId="4D6030F0" w14:textId="77777777" w:rsidR="00161CD3" w:rsidRPr="00776137" w:rsidRDefault="00161CD3" w:rsidP="008E17D9">
            <w:pPr>
              <w:rPr>
                <w:rFonts w:ascii="Arial" w:hAnsi="Arial" w:cs="Arial"/>
              </w:rPr>
            </w:pPr>
            <w:r w:rsidRPr="00776137">
              <w:rPr>
                <w:rFonts w:ascii="Arial" w:hAnsi="Arial" w:cs="Arial"/>
                <w:sz w:val="20"/>
                <w:szCs w:val="20"/>
              </w:rPr>
              <w:t>Create new or updated inspection schedules with effective dates.</w:t>
            </w:r>
          </w:p>
        </w:tc>
        <w:tc>
          <w:tcPr>
            <w:tcW w:w="570" w:type="dxa"/>
            <w:tcMar>
              <w:top w:w="100" w:type="dxa"/>
              <w:left w:w="100" w:type="dxa"/>
              <w:bottom w:w="100" w:type="dxa"/>
              <w:right w:w="100" w:type="dxa"/>
            </w:tcMar>
            <w:vAlign w:val="center"/>
          </w:tcPr>
          <w:p w14:paraId="424AA5BB"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6CA04B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DDF1211"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1D368A6"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94CAC18"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488AEE7A" w14:textId="77777777" w:rsidR="00161CD3" w:rsidRPr="00776137" w:rsidRDefault="00161CD3" w:rsidP="008E17D9">
            <w:pPr>
              <w:rPr>
                <w:rFonts w:ascii="Arial" w:hAnsi="Arial" w:cs="Arial"/>
              </w:rPr>
            </w:pPr>
          </w:p>
        </w:tc>
      </w:tr>
      <w:tr w:rsidR="00161CD3" w:rsidRPr="00776137" w14:paraId="4BC13D96" w14:textId="77777777" w:rsidTr="008E17D9">
        <w:tc>
          <w:tcPr>
            <w:tcW w:w="570" w:type="dxa"/>
            <w:tcMar>
              <w:top w:w="100" w:type="dxa"/>
              <w:left w:w="100" w:type="dxa"/>
              <w:bottom w:w="100" w:type="dxa"/>
              <w:right w:w="100" w:type="dxa"/>
            </w:tcMar>
            <w:vAlign w:val="center"/>
          </w:tcPr>
          <w:p w14:paraId="495A392A" w14:textId="77777777" w:rsidR="00161CD3" w:rsidRPr="00776137" w:rsidRDefault="00161CD3" w:rsidP="008E17D9">
            <w:pPr>
              <w:rPr>
                <w:rFonts w:ascii="Arial" w:hAnsi="Arial" w:cs="Arial"/>
              </w:rPr>
            </w:pPr>
            <w:r>
              <w:rPr>
                <w:rFonts w:ascii="Arial" w:hAnsi="Arial" w:cs="Arial"/>
                <w:sz w:val="20"/>
                <w:szCs w:val="20"/>
              </w:rPr>
              <w:t>61</w:t>
            </w:r>
          </w:p>
        </w:tc>
        <w:tc>
          <w:tcPr>
            <w:tcW w:w="4320" w:type="dxa"/>
            <w:tcMar>
              <w:top w:w="100" w:type="dxa"/>
              <w:left w:w="100" w:type="dxa"/>
              <w:bottom w:w="100" w:type="dxa"/>
              <w:right w:w="100" w:type="dxa"/>
            </w:tcMar>
            <w:vAlign w:val="center"/>
          </w:tcPr>
          <w:p w14:paraId="5A1F3F03" w14:textId="77777777" w:rsidR="00161CD3" w:rsidRPr="00776137" w:rsidRDefault="00161CD3" w:rsidP="00FC547D">
            <w:pPr>
              <w:rPr>
                <w:rFonts w:ascii="Arial" w:hAnsi="Arial" w:cs="Arial"/>
              </w:rPr>
            </w:pPr>
            <w:r w:rsidRPr="00776137">
              <w:rPr>
                <w:rFonts w:ascii="Arial" w:hAnsi="Arial" w:cs="Arial"/>
                <w:sz w:val="20"/>
                <w:szCs w:val="20"/>
              </w:rPr>
              <w:t xml:space="preserve">Create and maintain parameters used for inspection scheduling.  E.g., </w:t>
            </w:r>
            <w:r w:rsidR="00FC547D">
              <w:rPr>
                <w:rFonts w:ascii="Arial" w:hAnsi="Arial" w:cs="Arial"/>
                <w:sz w:val="20"/>
                <w:szCs w:val="20"/>
              </w:rPr>
              <w:t>Elevators and escalators require a bi-annual inspection; dumbwaiters require an annual inspection; some elevators also require a 5-year test</w:t>
            </w:r>
            <w:r>
              <w:rPr>
                <w:rFonts w:ascii="Arial" w:hAnsi="Arial" w:cs="Arial"/>
                <w:sz w:val="20"/>
                <w:szCs w:val="20"/>
              </w:rPr>
              <w:t xml:space="preserve">; Conditional Use Permit inspections occur on the due date for condition compliance. </w:t>
            </w:r>
          </w:p>
        </w:tc>
        <w:tc>
          <w:tcPr>
            <w:tcW w:w="570" w:type="dxa"/>
            <w:tcMar>
              <w:top w:w="100" w:type="dxa"/>
              <w:left w:w="100" w:type="dxa"/>
              <w:bottom w:w="100" w:type="dxa"/>
              <w:right w:w="100" w:type="dxa"/>
            </w:tcMar>
            <w:vAlign w:val="center"/>
          </w:tcPr>
          <w:p w14:paraId="0FC0D622"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897AFC2"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031A72F"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98E4538"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B7680BC"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6A8FC9CE" w14:textId="77777777" w:rsidR="00161CD3" w:rsidRPr="00776137" w:rsidRDefault="00161CD3" w:rsidP="008E17D9">
            <w:pPr>
              <w:rPr>
                <w:rFonts w:ascii="Arial" w:hAnsi="Arial" w:cs="Arial"/>
              </w:rPr>
            </w:pPr>
          </w:p>
        </w:tc>
      </w:tr>
      <w:tr w:rsidR="00161CD3" w:rsidRPr="00776137" w14:paraId="7C592DAC" w14:textId="77777777" w:rsidTr="008E17D9">
        <w:tc>
          <w:tcPr>
            <w:tcW w:w="570" w:type="dxa"/>
            <w:tcMar>
              <w:top w:w="100" w:type="dxa"/>
              <w:left w:w="100" w:type="dxa"/>
              <w:bottom w:w="100" w:type="dxa"/>
              <w:right w:w="100" w:type="dxa"/>
            </w:tcMar>
            <w:vAlign w:val="center"/>
          </w:tcPr>
          <w:p w14:paraId="014C4EDE" w14:textId="77777777" w:rsidR="00161CD3" w:rsidRPr="00776137" w:rsidRDefault="00161CD3" w:rsidP="008E17D9">
            <w:pPr>
              <w:rPr>
                <w:rFonts w:ascii="Arial" w:hAnsi="Arial" w:cs="Arial"/>
              </w:rPr>
            </w:pPr>
            <w:r>
              <w:rPr>
                <w:rFonts w:ascii="Arial" w:hAnsi="Arial" w:cs="Arial"/>
                <w:sz w:val="20"/>
                <w:szCs w:val="20"/>
              </w:rPr>
              <w:t>62</w:t>
            </w:r>
          </w:p>
        </w:tc>
        <w:tc>
          <w:tcPr>
            <w:tcW w:w="4320" w:type="dxa"/>
            <w:tcMar>
              <w:top w:w="100" w:type="dxa"/>
              <w:left w:w="100" w:type="dxa"/>
              <w:bottom w:w="100" w:type="dxa"/>
              <w:right w:w="100" w:type="dxa"/>
            </w:tcMar>
            <w:vAlign w:val="center"/>
          </w:tcPr>
          <w:p w14:paraId="78B9A2D7" w14:textId="77777777" w:rsidR="00161CD3" w:rsidRPr="00776137" w:rsidRDefault="00161CD3" w:rsidP="008E17D9">
            <w:pPr>
              <w:rPr>
                <w:rFonts w:ascii="Arial" w:hAnsi="Arial" w:cs="Arial"/>
              </w:rPr>
            </w:pPr>
            <w:r w:rsidRPr="00776137">
              <w:rPr>
                <w:rFonts w:ascii="Arial" w:hAnsi="Arial" w:cs="Arial"/>
                <w:sz w:val="20"/>
                <w:szCs w:val="20"/>
              </w:rPr>
              <w:t>Configure inspectors by geographic area based on geospatial data.</w:t>
            </w:r>
          </w:p>
        </w:tc>
        <w:tc>
          <w:tcPr>
            <w:tcW w:w="570" w:type="dxa"/>
            <w:tcMar>
              <w:top w:w="100" w:type="dxa"/>
              <w:left w:w="100" w:type="dxa"/>
              <w:bottom w:w="100" w:type="dxa"/>
              <w:right w:w="100" w:type="dxa"/>
            </w:tcMar>
            <w:vAlign w:val="center"/>
          </w:tcPr>
          <w:p w14:paraId="17510E41"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4296FE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82DF57C"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3BDF438"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D1DCD55"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7DE0EBC7" w14:textId="77777777" w:rsidR="00161CD3" w:rsidRPr="00776137" w:rsidRDefault="00161CD3" w:rsidP="008E17D9">
            <w:pPr>
              <w:rPr>
                <w:rFonts w:ascii="Arial" w:hAnsi="Arial" w:cs="Arial"/>
              </w:rPr>
            </w:pPr>
          </w:p>
        </w:tc>
      </w:tr>
      <w:tr w:rsidR="00161CD3" w:rsidRPr="00776137" w14:paraId="219BEB32" w14:textId="77777777" w:rsidTr="008E17D9">
        <w:tc>
          <w:tcPr>
            <w:tcW w:w="570" w:type="dxa"/>
            <w:tcMar>
              <w:top w:w="100" w:type="dxa"/>
              <w:left w:w="100" w:type="dxa"/>
              <w:bottom w:w="100" w:type="dxa"/>
              <w:right w:w="100" w:type="dxa"/>
            </w:tcMar>
            <w:vAlign w:val="center"/>
          </w:tcPr>
          <w:p w14:paraId="10EF2D65" w14:textId="77777777" w:rsidR="00161CD3" w:rsidRPr="00776137" w:rsidRDefault="00161CD3" w:rsidP="008E17D9">
            <w:pPr>
              <w:rPr>
                <w:rFonts w:ascii="Arial" w:hAnsi="Arial" w:cs="Arial"/>
              </w:rPr>
            </w:pPr>
            <w:r>
              <w:rPr>
                <w:rFonts w:ascii="Arial" w:hAnsi="Arial" w:cs="Arial"/>
                <w:sz w:val="20"/>
                <w:szCs w:val="20"/>
              </w:rPr>
              <w:t>63</w:t>
            </w:r>
          </w:p>
        </w:tc>
        <w:tc>
          <w:tcPr>
            <w:tcW w:w="4320" w:type="dxa"/>
            <w:tcMar>
              <w:top w:w="100" w:type="dxa"/>
              <w:left w:w="100" w:type="dxa"/>
              <w:bottom w:w="100" w:type="dxa"/>
              <w:right w:w="100" w:type="dxa"/>
            </w:tcMar>
            <w:vAlign w:val="center"/>
          </w:tcPr>
          <w:p w14:paraId="7852AEDF" w14:textId="77777777" w:rsidR="00161CD3" w:rsidRPr="00776137" w:rsidRDefault="00161CD3" w:rsidP="008E17D9">
            <w:pPr>
              <w:rPr>
                <w:rFonts w:ascii="Arial" w:hAnsi="Arial" w:cs="Arial"/>
              </w:rPr>
            </w:pPr>
            <w:r w:rsidRPr="00776137">
              <w:rPr>
                <w:rFonts w:ascii="Arial" w:hAnsi="Arial" w:cs="Arial"/>
                <w:sz w:val="20"/>
                <w:szCs w:val="20"/>
              </w:rPr>
              <w:t>Configure inspectors based on inspector qualifications.</w:t>
            </w:r>
          </w:p>
        </w:tc>
        <w:tc>
          <w:tcPr>
            <w:tcW w:w="570" w:type="dxa"/>
            <w:tcMar>
              <w:top w:w="100" w:type="dxa"/>
              <w:left w:w="100" w:type="dxa"/>
              <w:bottom w:w="100" w:type="dxa"/>
              <w:right w:w="100" w:type="dxa"/>
            </w:tcMar>
            <w:vAlign w:val="center"/>
          </w:tcPr>
          <w:p w14:paraId="76BC6B5A"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D676669"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C7AA4E1"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B70219F"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006E668"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11C49EDF" w14:textId="77777777" w:rsidR="00161CD3" w:rsidRPr="00776137" w:rsidRDefault="00161CD3" w:rsidP="008E17D9">
            <w:pPr>
              <w:rPr>
                <w:rFonts w:ascii="Arial" w:hAnsi="Arial" w:cs="Arial"/>
              </w:rPr>
            </w:pPr>
          </w:p>
        </w:tc>
      </w:tr>
      <w:tr w:rsidR="00161CD3" w:rsidRPr="00776137" w14:paraId="1D368D02" w14:textId="77777777" w:rsidTr="008E17D9">
        <w:tc>
          <w:tcPr>
            <w:tcW w:w="570" w:type="dxa"/>
            <w:tcMar>
              <w:top w:w="100" w:type="dxa"/>
              <w:left w:w="100" w:type="dxa"/>
              <w:bottom w:w="100" w:type="dxa"/>
              <w:right w:w="100" w:type="dxa"/>
            </w:tcMar>
            <w:vAlign w:val="center"/>
          </w:tcPr>
          <w:p w14:paraId="725530E6" w14:textId="77777777" w:rsidR="00161CD3" w:rsidRPr="00776137" w:rsidRDefault="00161CD3" w:rsidP="008E17D9">
            <w:pPr>
              <w:rPr>
                <w:rFonts w:ascii="Arial" w:hAnsi="Arial" w:cs="Arial"/>
              </w:rPr>
            </w:pPr>
            <w:r>
              <w:rPr>
                <w:rFonts w:ascii="Arial" w:hAnsi="Arial" w:cs="Arial"/>
                <w:sz w:val="20"/>
                <w:szCs w:val="20"/>
              </w:rPr>
              <w:t>64</w:t>
            </w:r>
          </w:p>
        </w:tc>
        <w:tc>
          <w:tcPr>
            <w:tcW w:w="4320" w:type="dxa"/>
            <w:tcMar>
              <w:top w:w="100" w:type="dxa"/>
              <w:left w:w="100" w:type="dxa"/>
              <w:bottom w:w="100" w:type="dxa"/>
              <w:right w:w="100" w:type="dxa"/>
            </w:tcMar>
            <w:vAlign w:val="center"/>
          </w:tcPr>
          <w:p w14:paraId="70F34D8E" w14:textId="77777777" w:rsidR="00161CD3" w:rsidRPr="00776137" w:rsidRDefault="00161CD3" w:rsidP="00375AD1">
            <w:pPr>
              <w:rPr>
                <w:rFonts w:ascii="Arial" w:hAnsi="Arial" w:cs="Arial"/>
              </w:rPr>
            </w:pPr>
            <w:r w:rsidRPr="00776137">
              <w:rPr>
                <w:rFonts w:ascii="Arial" w:hAnsi="Arial" w:cs="Arial"/>
                <w:sz w:val="20"/>
                <w:szCs w:val="20"/>
              </w:rPr>
              <w:t>Manual entry of inspection requests with validation based on business rules.</w:t>
            </w:r>
          </w:p>
        </w:tc>
        <w:tc>
          <w:tcPr>
            <w:tcW w:w="570" w:type="dxa"/>
            <w:tcMar>
              <w:top w:w="100" w:type="dxa"/>
              <w:left w:w="100" w:type="dxa"/>
              <w:bottom w:w="100" w:type="dxa"/>
              <w:right w:w="100" w:type="dxa"/>
            </w:tcMar>
            <w:vAlign w:val="center"/>
          </w:tcPr>
          <w:p w14:paraId="1E0D031E"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9DF6DC1"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14ADEAE"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653FB7A"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41A7867"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02286AC9" w14:textId="77777777" w:rsidR="00161CD3" w:rsidRPr="00776137" w:rsidRDefault="00161CD3" w:rsidP="008E17D9">
            <w:pPr>
              <w:rPr>
                <w:rFonts w:ascii="Arial" w:hAnsi="Arial" w:cs="Arial"/>
              </w:rPr>
            </w:pPr>
          </w:p>
        </w:tc>
      </w:tr>
      <w:tr w:rsidR="00161CD3" w:rsidRPr="00776137" w14:paraId="624D399E" w14:textId="77777777" w:rsidTr="008E17D9">
        <w:tc>
          <w:tcPr>
            <w:tcW w:w="570" w:type="dxa"/>
            <w:tcMar>
              <w:top w:w="100" w:type="dxa"/>
              <w:left w:w="100" w:type="dxa"/>
              <w:bottom w:w="100" w:type="dxa"/>
              <w:right w:w="100" w:type="dxa"/>
            </w:tcMar>
            <w:vAlign w:val="center"/>
          </w:tcPr>
          <w:p w14:paraId="61135305" w14:textId="77777777" w:rsidR="00161CD3" w:rsidRPr="00776137" w:rsidRDefault="00161CD3" w:rsidP="008E17D9">
            <w:pPr>
              <w:rPr>
                <w:rFonts w:ascii="Arial" w:hAnsi="Arial" w:cs="Arial"/>
              </w:rPr>
            </w:pPr>
            <w:r>
              <w:rPr>
                <w:rFonts w:ascii="Arial" w:hAnsi="Arial" w:cs="Arial"/>
                <w:sz w:val="20"/>
                <w:szCs w:val="20"/>
              </w:rPr>
              <w:t>65</w:t>
            </w:r>
          </w:p>
        </w:tc>
        <w:tc>
          <w:tcPr>
            <w:tcW w:w="4320" w:type="dxa"/>
            <w:tcMar>
              <w:top w:w="100" w:type="dxa"/>
              <w:left w:w="100" w:type="dxa"/>
              <w:bottom w:w="100" w:type="dxa"/>
              <w:right w:w="100" w:type="dxa"/>
            </w:tcMar>
            <w:vAlign w:val="center"/>
          </w:tcPr>
          <w:p w14:paraId="79828CFE" w14:textId="77777777" w:rsidR="00161CD3" w:rsidRPr="00776137" w:rsidRDefault="00161CD3" w:rsidP="008E17D9">
            <w:pPr>
              <w:rPr>
                <w:rFonts w:ascii="Arial" w:hAnsi="Arial" w:cs="Arial"/>
              </w:rPr>
            </w:pPr>
            <w:r w:rsidRPr="00776137">
              <w:rPr>
                <w:rFonts w:ascii="Arial" w:hAnsi="Arial" w:cs="Arial"/>
                <w:sz w:val="20"/>
                <w:szCs w:val="20"/>
              </w:rPr>
              <w:t>Automatically assign inspectors to inspections based on roles and geographic boundaries.</w:t>
            </w:r>
          </w:p>
        </w:tc>
        <w:tc>
          <w:tcPr>
            <w:tcW w:w="570" w:type="dxa"/>
            <w:tcMar>
              <w:top w:w="100" w:type="dxa"/>
              <w:left w:w="100" w:type="dxa"/>
              <w:bottom w:w="100" w:type="dxa"/>
              <w:right w:w="100" w:type="dxa"/>
            </w:tcMar>
            <w:vAlign w:val="center"/>
          </w:tcPr>
          <w:p w14:paraId="744393A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A0CEE54"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D827044"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A5BF95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A46F3C6"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175CD705" w14:textId="77777777" w:rsidR="00161CD3" w:rsidRPr="00776137" w:rsidRDefault="00161CD3" w:rsidP="008E17D9">
            <w:pPr>
              <w:rPr>
                <w:rFonts w:ascii="Arial" w:hAnsi="Arial" w:cs="Arial"/>
              </w:rPr>
            </w:pPr>
          </w:p>
        </w:tc>
      </w:tr>
      <w:tr w:rsidR="00161CD3" w:rsidRPr="00776137" w14:paraId="17CA204A" w14:textId="77777777" w:rsidTr="008E17D9">
        <w:tc>
          <w:tcPr>
            <w:tcW w:w="570" w:type="dxa"/>
            <w:tcMar>
              <w:top w:w="100" w:type="dxa"/>
              <w:left w:w="100" w:type="dxa"/>
              <w:bottom w:w="100" w:type="dxa"/>
              <w:right w:w="100" w:type="dxa"/>
            </w:tcMar>
            <w:vAlign w:val="center"/>
          </w:tcPr>
          <w:p w14:paraId="29754A36" w14:textId="77777777" w:rsidR="00161CD3" w:rsidRPr="00776137" w:rsidRDefault="00161CD3" w:rsidP="008E17D9">
            <w:pPr>
              <w:rPr>
                <w:rFonts w:ascii="Arial" w:hAnsi="Arial" w:cs="Arial"/>
              </w:rPr>
            </w:pPr>
            <w:r>
              <w:rPr>
                <w:rFonts w:ascii="Arial" w:hAnsi="Arial" w:cs="Arial"/>
                <w:sz w:val="20"/>
                <w:szCs w:val="20"/>
              </w:rPr>
              <w:t>66</w:t>
            </w:r>
          </w:p>
        </w:tc>
        <w:tc>
          <w:tcPr>
            <w:tcW w:w="4320" w:type="dxa"/>
            <w:tcMar>
              <w:top w:w="100" w:type="dxa"/>
              <w:left w:w="100" w:type="dxa"/>
              <w:bottom w:w="100" w:type="dxa"/>
              <w:right w:w="100" w:type="dxa"/>
            </w:tcMar>
            <w:vAlign w:val="center"/>
          </w:tcPr>
          <w:p w14:paraId="04924406" w14:textId="77777777" w:rsidR="00161CD3" w:rsidRPr="00776137" w:rsidRDefault="00161CD3" w:rsidP="008E17D9">
            <w:pPr>
              <w:rPr>
                <w:rFonts w:ascii="Arial" w:hAnsi="Arial" w:cs="Arial"/>
              </w:rPr>
            </w:pPr>
            <w:r w:rsidRPr="00776137">
              <w:rPr>
                <w:rFonts w:ascii="Arial" w:hAnsi="Arial" w:cs="Arial"/>
                <w:sz w:val="20"/>
                <w:szCs w:val="20"/>
              </w:rPr>
              <w:t>Manually assign or reassign inspectors to inspections.</w:t>
            </w:r>
          </w:p>
        </w:tc>
        <w:tc>
          <w:tcPr>
            <w:tcW w:w="570" w:type="dxa"/>
            <w:tcMar>
              <w:top w:w="100" w:type="dxa"/>
              <w:left w:w="100" w:type="dxa"/>
              <w:bottom w:w="100" w:type="dxa"/>
              <w:right w:w="100" w:type="dxa"/>
            </w:tcMar>
            <w:vAlign w:val="center"/>
          </w:tcPr>
          <w:p w14:paraId="45323B74"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E8CB182"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9AC3762"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FFE2649"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0377D74"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485D7EB3" w14:textId="77777777" w:rsidR="00161CD3" w:rsidRPr="00776137" w:rsidRDefault="00161CD3" w:rsidP="008E17D9">
            <w:pPr>
              <w:rPr>
                <w:rFonts w:ascii="Arial" w:hAnsi="Arial" w:cs="Arial"/>
              </w:rPr>
            </w:pPr>
          </w:p>
        </w:tc>
      </w:tr>
      <w:tr w:rsidR="00161CD3" w:rsidRPr="00776137" w14:paraId="50383F9A" w14:textId="77777777" w:rsidTr="008E17D9">
        <w:tc>
          <w:tcPr>
            <w:tcW w:w="570" w:type="dxa"/>
            <w:tcMar>
              <w:top w:w="100" w:type="dxa"/>
              <w:left w:w="100" w:type="dxa"/>
              <w:bottom w:w="100" w:type="dxa"/>
              <w:right w:w="100" w:type="dxa"/>
            </w:tcMar>
            <w:vAlign w:val="center"/>
          </w:tcPr>
          <w:p w14:paraId="5504D23B" w14:textId="77777777" w:rsidR="00161CD3" w:rsidRPr="00776137" w:rsidRDefault="00161CD3" w:rsidP="008E17D9">
            <w:pPr>
              <w:rPr>
                <w:rFonts w:ascii="Arial" w:hAnsi="Arial" w:cs="Arial"/>
              </w:rPr>
            </w:pPr>
            <w:r>
              <w:rPr>
                <w:rFonts w:ascii="Arial" w:hAnsi="Arial" w:cs="Arial"/>
                <w:sz w:val="20"/>
                <w:szCs w:val="20"/>
              </w:rPr>
              <w:t>67</w:t>
            </w:r>
          </w:p>
        </w:tc>
        <w:tc>
          <w:tcPr>
            <w:tcW w:w="4320" w:type="dxa"/>
            <w:tcMar>
              <w:top w:w="100" w:type="dxa"/>
              <w:left w:w="100" w:type="dxa"/>
              <w:bottom w:w="100" w:type="dxa"/>
              <w:right w:w="100" w:type="dxa"/>
            </w:tcMar>
            <w:vAlign w:val="center"/>
          </w:tcPr>
          <w:p w14:paraId="1BF2D2C1" w14:textId="77777777" w:rsidR="00161CD3" w:rsidRPr="00776137" w:rsidRDefault="00161CD3" w:rsidP="008E17D9">
            <w:pPr>
              <w:rPr>
                <w:rFonts w:ascii="Arial" w:hAnsi="Arial" w:cs="Arial"/>
              </w:rPr>
            </w:pPr>
            <w:r w:rsidRPr="00776137">
              <w:rPr>
                <w:rFonts w:ascii="Arial" w:hAnsi="Arial" w:cs="Arial"/>
                <w:sz w:val="20"/>
                <w:szCs w:val="20"/>
              </w:rPr>
              <w:t>Mass assignment or reassignment of inspectors to inspections.</w:t>
            </w:r>
          </w:p>
        </w:tc>
        <w:tc>
          <w:tcPr>
            <w:tcW w:w="570" w:type="dxa"/>
            <w:tcMar>
              <w:top w:w="100" w:type="dxa"/>
              <w:left w:w="100" w:type="dxa"/>
              <w:bottom w:w="100" w:type="dxa"/>
              <w:right w:w="100" w:type="dxa"/>
            </w:tcMar>
            <w:vAlign w:val="center"/>
          </w:tcPr>
          <w:p w14:paraId="3DA49A22"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450B482"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890C959"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E6D0850"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C57B836"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59214FD5" w14:textId="77777777" w:rsidR="00161CD3" w:rsidRPr="00776137" w:rsidRDefault="00161CD3" w:rsidP="008E17D9">
            <w:pPr>
              <w:rPr>
                <w:rFonts w:ascii="Arial" w:hAnsi="Arial" w:cs="Arial"/>
              </w:rPr>
            </w:pPr>
          </w:p>
        </w:tc>
      </w:tr>
      <w:tr w:rsidR="00161CD3" w:rsidRPr="00776137" w14:paraId="799C7C3F" w14:textId="77777777" w:rsidTr="008E17D9">
        <w:tc>
          <w:tcPr>
            <w:tcW w:w="570" w:type="dxa"/>
            <w:tcMar>
              <w:top w:w="100" w:type="dxa"/>
              <w:left w:w="100" w:type="dxa"/>
              <w:bottom w:w="100" w:type="dxa"/>
              <w:right w:w="100" w:type="dxa"/>
            </w:tcMar>
            <w:vAlign w:val="center"/>
          </w:tcPr>
          <w:p w14:paraId="5E4C2A8E" w14:textId="77777777" w:rsidR="00161CD3" w:rsidRPr="00776137" w:rsidRDefault="00161CD3" w:rsidP="008E17D9">
            <w:pPr>
              <w:rPr>
                <w:rFonts w:ascii="Arial" w:hAnsi="Arial" w:cs="Arial"/>
              </w:rPr>
            </w:pPr>
            <w:r>
              <w:rPr>
                <w:rFonts w:ascii="Arial" w:hAnsi="Arial" w:cs="Arial"/>
                <w:sz w:val="20"/>
                <w:szCs w:val="20"/>
              </w:rPr>
              <w:lastRenderedPageBreak/>
              <w:t>68</w:t>
            </w:r>
          </w:p>
        </w:tc>
        <w:tc>
          <w:tcPr>
            <w:tcW w:w="4320" w:type="dxa"/>
            <w:tcMar>
              <w:top w:w="100" w:type="dxa"/>
              <w:left w:w="100" w:type="dxa"/>
              <w:bottom w:w="100" w:type="dxa"/>
              <w:right w:w="100" w:type="dxa"/>
            </w:tcMar>
            <w:vAlign w:val="center"/>
          </w:tcPr>
          <w:p w14:paraId="776CE11C" w14:textId="77777777" w:rsidR="00161CD3" w:rsidRPr="00776137" w:rsidRDefault="00161CD3" w:rsidP="008E17D9">
            <w:pPr>
              <w:rPr>
                <w:rFonts w:ascii="Arial" w:hAnsi="Arial" w:cs="Arial"/>
              </w:rPr>
            </w:pPr>
            <w:r w:rsidRPr="00776137">
              <w:rPr>
                <w:rFonts w:ascii="Arial" w:hAnsi="Arial" w:cs="Arial"/>
                <w:sz w:val="20"/>
                <w:szCs w:val="20"/>
              </w:rPr>
              <w:t>Present, filter, and manage inspection schedules in a calendar view, a sorted or filtered list, or in a map view.</w:t>
            </w:r>
          </w:p>
        </w:tc>
        <w:tc>
          <w:tcPr>
            <w:tcW w:w="570" w:type="dxa"/>
            <w:tcMar>
              <w:top w:w="100" w:type="dxa"/>
              <w:left w:w="100" w:type="dxa"/>
              <w:bottom w:w="100" w:type="dxa"/>
              <w:right w:w="100" w:type="dxa"/>
            </w:tcMar>
            <w:vAlign w:val="center"/>
          </w:tcPr>
          <w:p w14:paraId="276EC429"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0FD12C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00EF780"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6058AB3"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170BA9A"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2C0A7A4F" w14:textId="77777777" w:rsidR="00161CD3" w:rsidRPr="00776137" w:rsidRDefault="00161CD3" w:rsidP="008E17D9">
            <w:pPr>
              <w:rPr>
                <w:rFonts w:ascii="Arial" w:hAnsi="Arial" w:cs="Arial"/>
              </w:rPr>
            </w:pPr>
          </w:p>
        </w:tc>
      </w:tr>
      <w:tr w:rsidR="00161CD3" w:rsidRPr="00776137" w14:paraId="045E5EC9" w14:textId="77777777" w:rsidTr="008E17D9">
        <w:tc>
          <w:tcPr>
            <w:tcW w:w="570" w:type="dxa"/>
            <w:tcMar>
              <w:top w:w="100" w:type="dxa"/>
              <w:left w:w="100" w:type="dxa"/>
              <w:bottom w:w="100" w:type="dxa"/>
              <w:right w:w="100" w:type="dxa"/>
            </w:tcMar>
            <w:vAlign w:val="center"/>
          </w:tcPr>
          <w:p w14:paraId="2D58578A" w14:textId="77777777" w:rsidR="00161CD3" w:rsidRPr="000857BE" w:rsidRDefault="00161CD3" w:rsidP="008E17D9">
            <w:pPr>
              <w:rPr>
                <w:rFonts w:ascii="Arial" w:hAnsi="Arial" w:cs="Arial"/>
              </w:rPr>
            </w:pPr>
            <w:r w:rsidRPr="000857BE">
              <w:rPr>
                <w:rFonts w:ascii="Arial" w:hAnsi="Arial" w:cs="Arial"/>
                <w:sz w:val="20"/>
                <w:szCs w:val="20"/>
              </w:rPr>
              <w:t>69</w:t>
            </w:r>
          </w:p>
        </w:tc>
        <w:tc>
          <w:tcPr>
            <w:tcW w:w="4320" w:type="dxa"/>
            <w:tcMar>
              <w:top w:w="100" w:type="dxa"/>
              <w:left w:w="100" w:type="dxa"/>
              <w:bottom w:w="100" w:type="dxa"/>
              <w:right w:w="100" w:type="dxa"/>
            </w:tcMar>
            <w:vAlign w:val="center"/>
          </w:tcPr>
          <w:p w14:paraId="16E23F10" w14:textId="77777777" w:rsidR="00161CD3" w:rsidRPr="00776137" w:rsidRDefault="00161CD3" w:rsidP="00347EDD">
            <w:pPr>
              <w:rPr>
                <w:rFonts w:ascii="Arial" w:hAnsi="Arial" w:cs="Arial"/>
              </w:rPr>
            </w:pPr>
            <w:r w:rsidRPr="000857BE">
              <w:rPr>
                <w:rFonts w:ascii="Arial" w:hAnsi="Arial" w:cs="Arial"/>
                <w:sz w:val="20"/>
                <w:szCs w:val="20"/>
              </w:rPr>
              <w:t xml:space="preserve">Automatically schedule an inspection based on County-defined business rules.  E.g., </w:t>
            </w:r>
            <w:r w:rsidR="009D6A92">
              <w:rPr>
                <w:rFonts w:ascii="Arial" w:hAnsi="Arial" w:cs="Arial"/>
                <w:sz w:val="20"/>
                <w:szCs w:val="20"/>
              </w:rPr>
              <w:t xml:space="preserve">schedule an automatic follow-up inspection activity on </w:t>
            </w:r>
            <w:r w:rsidRPr="000857BE">
              <w:rPr>
                <w:rFonts w:ascii="Arial" w:hAnsi="Arial" w:cs="Arial"/>
                <w:sz w:val="20"/>
                <w:szCs w:val="20"/>
              </w:rPr>
              <w:t>cases with no activity for a specified number of days.</w:t>
            </w:r>
          </w:p>
        </w:tc>
        <w:tc>
          <w:tcPr>
            <w:tcW w:w="570" w:type="dxa"/>
            <w:tcMar>
              <w:top w:w="100" w:type="dxa"/>
              <w:left w:w="100" w:type="dxa"/>
              <w:bottom w:w="100" w:type="dxa"/>
              <w:right w:w="100" w:type="dxa"/>
            </w:tcMar>
            <w:vAlign w:val="center"/>
          </w:tcPr>
          <w:p w14:paraId="2AD03E9B"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C607203"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32072A2"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51DCDDC"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3A60155"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36919C32" w14:textId="77777777" w:rsidR="00161CD3" w:rsidRPr="00776137" w:rsidRDefault="00161CD3" w:rsidP="008E17D9">
            <w:pPr>
              <w:rPr>
                <w:rFonts w:ascii="Arial" w:hAnsi="Arial" w:cs="Arial"/>
              </w:rPr>
            </w:pPr>
          </w:p>
        </w:tc>
      </w:tr>
      <w:tr w:rsidR="00161CD3" w:rsidRPr="00776137" w14:paraId="0D325AD9" w14:textId="77777777" w:rsidTr="008E17D9">
        <w:tc>
          <w:tcPr>
            <w:tcW w:w="570" w:type="dxa"/>
            <w:tcMar>
              <w:top w:w="100" w:type="dxa"/>
              <w:left w:w="100" w:type="dxa"/>
              <w:bottom w:w="100" w:type="dxa"/>
              <w:right w:w="100" w:type="dxa"/>
            </w:tcMar>
            <w:vAlign w:val="center"/>
          </w:tcPr>
          <w:p w14:paraId="5804518D" w14:textId="77777777" w:rsidR="00161CD3" w:rsidRPr="00776137" w:rsidRDefault="00161CD3" w:rsidP="008E17D9">
            <w:pPr>
              <w:rPr>
                <w:rFonts w:ascii="Arial" w:hAnsi="Arial" w:cs="Arial"/>
              </w:rPr>
            </w:pPr>
            <w:r>
              <w:rPr>
                <w:rFonts w:ascii="Arial" w:hAnsi="Arial" w:cs="Arial"/>
                <w:sz w:val="20"/>
                <w:szCs w:val="20"/>
              </w:rPr>
              <w:t>70</w:t>
            </w:r>
          </w:p>
        </w:tc>
        <w:tc>
          <w:tcPr>
            <w:tcW w:w="4320" w:type="dxa"/>
            <w:tcMar>
              <w:top w:w="100" w:type="dxa"/>
              <w:left w:w="100" w:type="dxa"/>
              <w:bottom w:w="100" w:type="dxa"/>
              <w:right w:w="100" w:type="dxa"/>
            </w:tcMar>
            <w:vAlign w:val="center"/>
          </w:tcPr>
          <w:p w14:paraId="23C87F64" w14:textId="77777777" w:rsidR="00161CD3" w:rsidRPr="00776137" w:rsidRDefault="00161CD3" w:rsidP="008E17D9">
            <w:pPr>
              <w:rPr>
                <w:rFonts w:ascii="Arial" w:hAnsi="Arial" w:cs="Arial"/>
              </w:rPr>
            </w:pPr>
            <w:r w:rsidRPr="00776137">
              <w:rPr>
                <w:rFonts w:ascii="Arial" w:hAnsi="Arial" w:cs="Arial"/>
                <w:sz w:val="20"/>
                <w:szCs w:val="20"/>
              </w:rPr>
              <w:t>Automatically block, reschedule and cancel inspections based on business rules.</w:t>
            </w:r>
          </w:p>
        </w:tc>
        <w:tc>
          <w:tcPr>
            <w:tcW w:w="570" w:type="dxa"/>
            <w:tcMar>
              <w:top w:w="100" w:type="dxa"/>
              <w:left w:w="100" w:type="dxa"/>
              <w:bottom w:w="100" w:type="dxa"/>
              <w:right w:w="100" w:type="dxa"/>
            </w:tcMar>
            <w:vAlign w:val="center"/>
          </w:tcPr>
          <w:p w14:paraId="3747162C"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E0EDCD4"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9A7F04C"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8ED5FFB"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61BBBDF"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4F15A62B" w14:textId="77777777" w:rsidR="00161CD3" w:rsidRPr="00776137" w:rsidRDefault="00161CD3" w:rsidP="008E17D9">
            <w:pPr>
              <w:rPr>
                <w:rFonts w:ascii="Arial" w:hAnsi="Arial" w:cs="Arial"/>
              </w:rPr>
            </w:pPr>
          </w:p>
        </w:tc>
      </w:tr>
      <w:tr w:rsidR="00161CD3" w:rsidRPr="00776137" w14:paraId="66359807" w14:textId="77777777" w:rsidTr="008E17D9">
        <w:tc>
          <w:tcPr>
            <w:tcW w:w="570" w:type="dxa"/>
            <w:tcMar>
              <w:top w:w="100" w:type="dxa"/>
              <w:left w:w="100" w:type="dxa"/>
              <w:bottom w:w="100" w:type="dxa"/>
              <w:right w:w="100" w:type="dxa"/>
            </w:tcMar>
            <w:vAlign w:val="center"/>
          </w:tcPr>
          <w:p w14:paraId="24A89F7C" w14:textId="77777777" w:rsidR="00161CD3" w:rsidRPr="00776137" w:rsidRDefault="00161CD3" w:rsidP="008E17D9">
            <w:pPr>
              <w:rPr>
                <w:rFonts w:ascii="Arial" w:hAnsi="Arial" w:cs="Arial"/>
              </w:rPr>
            </w:pPr>
            <w:r>
              <w:rPr>
                <w:rFonts w:ascii="Arial" w:hAnsi="Arial" w:cs="Arial"/>
                <w:sz w:val="20"/>
                <w:szCs w:val="20"/>
              </w:rPr>
              <w:t>71</w:t>
            </w:r>
          </w:p>
        </w:tc>
        <w:tc>
          <w:tcPr>
            <w:tcW w:w="4320" w:type="dxa"/>
            <w:tcMar>
              <w:top w:w="100" w:type="dxa"/>
              <w:left w:w="100" w:type="dxa"/>
              <w:bottom w:w="100" w:type="dxa"/>
              <w:right w:w="100" w:type="dxa"/>
            </w:tcMar>
            <w:vAlign w:val="center"/>
          </w:tcPr>
          <w:p w14:paraId="7CC29E82" w14:textId="77777777" w:rsidR="00161CD3" w:rsidRPr="00776137" w:rsidRDefault="00161CD3" w:rsidP="008E17D9">
            <w:pPr>
              <w:rPr>
                <w:rFonts w:ascii="Arial" w:hAnsi="Arial" w:cs="Arial"/>
              </w:rPr>
            </w:pPr>
            <w:r w:rsidRPr="00776137">
              <w:rPr>
                <w:rFonts w:ascii="Arial" w:hAnsi="Arial" w:cs="Arial"/>
                <w:sz w:val="20"/>
                <w:szCs w:val="20"/>
              </w:rPr>
              <w:t>Manually schedule, reschedule or cancel an inspection.</w:t>
            </w:r>
          </w:p>
        </w:tc>
        <w:tc>
          <w:tcPr>
            <w:tcW w:w="570" w:type="dxa"/>
            <w:tcMar>
              <w:top w:w="100" w:type="dxa"/>
              <w:left w:w="100" w:type="dxa"/>
              <w:bottom w:w="100" w:type="dxa"/>
              <w:right w:w="100" w:type="dxa"/>
            </w:tcMar>
            <w:vAlign w:val="center"/>
          </w:tcPr>
          <w:p w14:paraId="10F1C3A5"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5D68B5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DB5361E"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461206E"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0BF7D17"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7BFAC937" w14:textId="77777777" w:rsidR="00161CD3" w:rsidRPr="00776137" w:rsidRDefault="00161CD3" w:rsidP="008E17D9">
            <w:pPr>
              <w:rPr>
                <w:rFonts w:ascii="Arial" w:hAnsi="Arial" w:cs="Arial"/>
              </w:rPr>
            </w:pPr>
          </w:p>
        </w:tc>
      </w:tr>
      <w:tr w:rsidR="00161CD3" w:rsidRPr="00776137" w14:paraId="1FEFF5E8" w14:textId="77777777" w:rsidTr="008E17D9">
        <w:tc>
          <w:tcPr>
            <w:tcW w:w="570" w:type="dxa"/>
            <w:tcMar>
              <w:top w:w="100" w:type="dxa"/>
              <w:left w:w="100" w:type="dxa"/>
              <w:bottom w:w="100" w:type="dxa"/>
              <w:right w:w="100" w:type="dxa"/>
            </w:tcMar>
            <w:vAlign w:val="center"/>
          </w:tcPr>
          <w:p w14:paraId="705B5C20" w14:textId="77777777" w:rsidR="00161CD3" w:rsidRPr="00776137" w:rsidRDefault="00161CD3" w:rsidP="008E17D9">
            <w:pPr>
              <w:rPr>
                <w:rFonts w:ascii="Arial" w:hAnsi="Arial" w:cs="Arial"/>
              </w:rPr>
            </w:pPr>
            <w:r>
              <w:rPr>
                <w:rFonts w:ascii="Arial" w:hAnsi="Arial" w:cs="Arial"/>
                <w:sz w:val="20"/>
                <w:szCs w:val="20"/>
              </w:rPr>
              <w:t>72</w:t>
            </w:r>
          </w:p>
        </w:tc>
        <w:tc>
          <w:tcPr>
            <w:tcW w:w="4320" w:type="dxa"/>
            <w:tcMar>
              <w:top w:w="100" w:type="dxa"/>
              <w:left w:w="100" w:type="dxa"/>
              <w:bottom w:w="100" w:type="dxa"/>
              <w:right w:w="100" w:type="dxa"/>
            </w:tcMar>
            <w:vAlign w:val="center"/>
          </w:tcPr>
          <w:p w14:paraId="2878376F" w14:textId="77777777" w:rsidR="00161CD3" w:rsidRPr="00776137" w:rsidRDefault="00161CD3" w:rsidP="008E17D9">
            <w:pPr>
              <w:rPr>
                <w:rFonts w:ascii="Arial" w:hAnsi="Arial" w:cs="Arial"/>
              </w:rPr>
            </w:pPr>
            <w:r w:rsidRPr="00776137">
              <w:rPr>
                <w:rFonts w:ascii="Arial" w:hAnsi="Arial" w:cs="Arial"/>
                <w:sz w:val="20"/>
                <w:szCs w:val="20"/>
              </w:rPr>
              <w:t>Create new or updated fee schedules with effective dates.  E.g., fee X is $10 through the end of this year but increases to $20 as of January 1.</w:t>
            </w:r>
          </w:p>
        </w:tc>
        <w:tc>
          <w:tcPr>
            <w:tcW w:w="570" w:type="dxa"/>
            <w:tcMar>
              <w:top w:w="100" w:type="dxa"/>
              <w:left w:w="100" w:type="dxa"/>
              <w:bottom w:w="100" w:type="dxa"/>
              <w:right w:w="100" w:type="dxa"/>
            </w:tcMar>
            <w:vAlign w:val="center"/>
          </w:tcPr>
          <w:p w14:paraId="04834C86"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F2CB0C1"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D1BF6E8"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DA1BD13"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B9FC780"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22DF25EA" w14:textId="77777777" w:rsidR="00161CD3" w:rsidRPr="00776137" w:rsidRDefault="00161CD3" w:rsidP="008E17D9">
            <w:pPr>
              <w:rPr>
                <w:rFonts w:ascii="Arial" w:hAnsi="Arial" w:cs="Arial"/>
              </w:rPr>
            </w:pPr>
          </w:p>
        </w:tc>
      </w:tr>
      <w:tr w:rsidR="00161CD3" w:rsidRPr="00776137" w14:paraId="317B3FA3" w14:textId="77777777" w:rsidTr="008E17D9">
        <w:tc>
          <w:tcPr>
            <w:tcW w:w="570" w:type="dxa"/>
            <w:tcMar>
              <w:top w:w="100" w:type="dxa"/>
              <w:left w:w="100" w:type="dxa"/>
              <w:bottom w:w="100" w:type="dxa"/>
              <w:right w:w="100" w:type="dxa"/>
            </w:tcMar>
            <w:vAlign w:val="center"/>
          </w:tcPr>
          <w:p w14:paraId="256800FF" w14:textId="77777777" w:rsidR="00161CD3" w:rsidRPr="00776137" w:rsidRDefault="00161CD3" w:rsidP="008E17D9">
            <w:pPr>
              <w:rPr>
                <w:rFonts w:ascii="Arial" w:hAnsi="Arial" w:cs="Arial"/>
              </w:rPr>
            </w:pPr>
            <w:r>
              <w:rPr>
                <w:rFonts w:ascii="Arial" w:hAnsi="Arial" w:cs="Arial"/>
                <w:sz w:val="20"/>
                <w:szCs w:val="20"/>
              </w:rPr>
              <w:t>73</w:t>
            </w:r>
          </w:p>
        </w:tc>
        <w:tc>
          <w:tcPr>
            <w:tcW w:w="4320" w:type="dxa"/>
            <w:tcMar>
              <w:top w:w="100" w:type="dxa"/>
              <w:left w:w="100" w:type="dxa"/>
              <w:bottom w:w="100" w:type="dxa"/>
              <w:right w:w="100" w:type="dxa"/>
            </w:tcMar>
            <w:vAlign w:val="center"/>
          </w:tcPr>
          <w:p w14:paraId="78A46037" w14:textId="77777777" w:rsidR="00161CD3" w:rsidRPr="00776137" w:rsidRDefault="00161CD3" w:rsidP="008E17D9">
            <w:pPr>
              <w:rPr>
                <w:rFonts w:ascii="Arial" w:hAnsi="Arial" w:cs="Arial"/>
              </w:rPr>
            </w:pPr>
            <w:r w:rsidRPr="00776137">
              <w:rPr>
                <w:rFonts w:ascii="Arial" w:hAnsi="Arial" w:cs="Arial"/>
                <w:sz w:val="20"/>
                <w:szCs w:val="20"/>
              </w:rPr>
              <w:t>Configure business rules and severity levels for violations.</w:t>
            </w:r>
          </w:p>
        </w:tc>
        <w:tc>
          <w:tcPr>
            <w:tcW w:w="570" w:type="dxa"/>
            <w:tcMar>
              <w:top w:w="100" w:type="dxa"/>
              <w:left w:w="100" w:type="dxa"/>
              <w:bottom w:w="100" w:type="dxa"/>
              <w:right w:w="100" w:type="dxa"/>
            </w:tcMar>
            <w:vAlign w:val="center"/>
          </w:tcPr>
          <w:p w14:paraId="48D2601E"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886CC46"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0AAB32D"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1FF2D2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13AAD77"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745366A8" w14:textId="77777777" w:rsidR="00161CD3" w:rsidRPr="00776137" w:rsidRDefault="00161CD3" w:rsidP="008E17D9">
            <w:pPr>
              <w:rPr>
                <w:rFonts w:ascii="Arial" w:hAnsi="Arial" w:cs="Arial"/>
              </w:rPr>
            </w:pPr>
          </w:p>
        </w:tc>
      </w:tr>
      <w:tr w:rsidR="00161CD3" w:rsidRPr="00776137" w14:paraId="3558D071" w14:textId="77777777" w:rsidTr="008E17D9">
        <w:tc>
          <w:tcPr>
            <w:tcW w:w="570" w:type="dxa"/>
            <w:tcMar>
              <w:top w:w="100" w:type="dxa"/>
              <w:left w:w="100" w:type="dxa"/>
              <w:bottom w:w="100" w:type="dxa"/>
              <w:right w:w="100" w:type="dxa"/>
            </w:tcMar>
            <w:vAlign w:val="center"/>
          </w:tcPr>
          <w:p w14:paraId="42556613" w14:textId="77777777" w:rsidR="00161CD3" w:rsidRPr="00776137" w:rsidRDefault="00161CD3" w:rsidP="008E17D9">
            <w:pPr>
              <w:rPr>
                <w:rFonts w:ascii="Arial" w:hAnsi="Arial" w:cs="Arial"/>
              </w:rPr>
            </w:pPr>
            <w:r>
              <w:rPr>
                <w:rFonts w:ascii="Arial" w:hAnsi="Arial" w:cs="Arial"/>
                <w:sz w:val="20"/>
                <w:szCs w:val="20"/>
              </w:rPr>
              <w:t>74</w:t>
            </w:r>
          </w:p>
        </w:tc>
        <w:tc>
          <w:tcPr>
            <w:tcW w:w="4320" w:type="dxa"/>
            <w:tcMar>
              <w:top w:w="100" w:type="dxa"/>
              <w:left w:w="100" w:type="dxa"/>
              <w:bottom w:w="100" w:type="dxa"/>
              <w:right w:w="100" w:type="dxa"/>
            </w:tcMar>
            <w:vAlign w:val="center"/>
          </w:tcPr>
          <w:p w14:paraId="103D4DBA" w14:textId="77777777" w:rsidR="00161CD3" w:rsidRPr="00776137" w:rsidRDefault="00161CD3" w:rsidP="008E17D9">
            <w:pPr>
              <w:rPr>
                <w:rFonts w:ascii="Arial" w:hAnsi="Arial" w:cs="Arial"/>
              </w:rPr>
            </w:pPr>
            <w:r w:rsidRPr="00776137">
              <w:rPr>
                <w:rFonts w:ascii="Arial" w:hAnsi="Arial" w:cs="Arial"/>
                <w:sz w:val="20"/>
                <w:szCs w:val="20"/>
              </w:rPr>
              <w:t>Reassign complaint cases to other departments.</w:t>
            </w:r>
          </w:p>
        </w:tc>
        <w:tc>
          <w:tcPr>
            <w:tcW w:w="570" w:type="dxa"/>
            <w:tcMar>
              <w:top w:w="100" w:type="dxa"/>
              <w:left w:w="100" w:type="dxa"/>
              <w:bottom w:w="100" w:type="dxa"/>
              <w:right w:w="100" w:type="dxa"/>
            </w:tcMar>
            <w:vAlign w:val="center"/>
          </w:tcPr>
          <w:p w14:paraId="3DC4F0D0"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E81642E"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AE156E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0F95154"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FCFF2AB"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6CC81B1D" w14:textId="77777777" w:rsidR="00161CD3" w:rsidRPr="00776137" w:rsidRDefault="00161CD3" w:rsidP="008E17D9">
            <w:pPr>
              <w:rPr>
                <w:rFonts w:ascii="Arial" w:hAnsi="Arial" w:cs="Arial"/>
              </w:rPr>
            </w:pPr>
          </w:p>
        </w:tc>
      </w:tr>
      <w:tr w:rsidR="00161CD3" w:rsidRPr="00776137" w14:paraId="2F47DBCC" w14:textId="77777777" w:rsidTr="008E17D9">
        <w:tc>
          <w:tcPr>
            <w:tcW w:w="570" w:type="dxa"/>
            <w:tcMar>
              <w:top w:w="100" w:type="dxa"/>
              <w:left w:w="100" w:type="dxa"/>
              <w:bottom w:w="100" w:type="dxa"/>
              <w:right w:w="100" w:type="dxa"/>
            </w:tcMar>
            <w:vAlign w:val="center"/>
          </w:tcPr>
          <w:p w14:paraId="736C9B23" w14:textId="77777777" w:rsidR="00161CD3" w:rsidRPr="00776137" w:rsidRDefault="00161CD3" w:rsidP="008E17D9">
            <w:pPr>
              <w:rPr>
                <w:rFonts w:ascii="Arial" w:hAnsi="Arial" w:cs="Arial"/>
              </w:rPr>
            </w:pPr>
            <w:r>
              <w:rPr>
                <w:rFonts w:ascii="Arial" w:hAnsi="Arial" w:cs="Arial"/>
                <w:sz w:val="20"/>
                <w:szCs w:val="20"/>
              </w:rPr>
              <w:t>75</w:t>
            </w:r>
          </w:p>
        </w:tc>
        <w:tc>
          <w:tcPr>
            <w:tcW w:w="4320" w:type="dxa"/>
            <w:tcMar>
              <w:top w:w="100" w:type="dxa"/>
              <w:left w:w="100" w:type="dxa"/>
              <w:bottom w:w="100" w:type="dxa"/>
              <w:right w:w="100" w:type="dxa"/>
            </w:tcMar>
            <w:vAlign w:val="center"/>
          </w:tcPr>
          <w:p w14:paraId="5781CC32" w14:textId="77777777" w:rsidR="00161CD3" w:rsidRPr="00776137" w:rsidRDefault="00161CD3" w:rsidP="008E17D9">
            <w:pPr>
              <w:rPr>
                <w:rFonts w:ascii="Arial" w:hAnsi="Arial" w:cs="Arial"/>
              </w:rPr>
            </w:pPr>
            <w:r w:rsidRPr="00776137">
              <w:rPr>
                <w:rFonts w:ascii="Arial" w:hAnsi="Arial" w:cs="Arial"/>
                <w:sz w:val="20"/>
                <w:szCs w:val="20"/>
              </w:rPr>
              <w:t>Prioritize inspections or cases based on business rules.</w:t>
            </w:r>
          </w:p>
        </w:tc>
        <w:tc>
          <w:tcPr>
            <w:tcW w:w="570" w:type="dxa"/>
            <w:tcMar>
              <w:top w:w="100" w:type="dxa"/>
              <w:left w:w="100" w:type="dxa"/>
              <w:bottom w:w="100" w:type="dxa"/>
              <w:right w:w="100" w:type="dxa"/>
            </w:tcMar>
            <w:vAlign w:val="center"/>
          </w:tcPr>
          <w:p w14:paraId="692D08F1"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66F1E2C"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BA0F4EC"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725A96A"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52DD7F3"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234AA534" w14:textId="77777777" w:rsidR="00161CD3" w:rsidRPr="00776137" w:rsidRDefault="00161CD3" w:rsidP="008E17D9">
            <w:pPr>
              <w:rPr>
                <w:rFonts w:ascii="Arial" w:hAnsi="Arial" w:cs="Arial"/>
              </w:rPr>
            </w:pPr>
          </w:p>
        </w:tc>
      </w:tr>
      <w:tr w:rsidR="00161CD3" w:rsidRPr="00776137" w14:paraId="0E1964C3" w14:textId="77777777" w:rsidTr="008E17D9">
        <w:tc>
          <w:tcPr>
            <w:tcW w:w="570" w:type="dxa"/>
            <w:tcMar>
              <w:top w:w="100" w:type="dxa"/>
              <w:left w:w="100" w:type="dxa"/>
              <w:bottom w:w="100" w:type="dxa"/>
              <w:right w:w="100" w:type="dxa"/>
            </w:tcMar>
            <w:vAlign w:val="center"/>
          </w:tcPr>
          <w:p w14:paraId="08AF0E53" w14:textId="77777777" w:rsidR="00161CD3" w:rsidRPr="00776137" w:rsidRDefault="00161CD3" w:rsidP="008E17D9">
            <w:pPr>
              <w:rPr>
                <w:rFonts w:ascii="Arial" w:hAnsi="Arial" w:cs="Arial"/>
              </w:rPr>
            </w:pPr>
            <w:r>
              <w:rPr>
                <w:rFonts w:ascii="Arial" w:hAnsi="Arial" w:cs="Arial"/>
                <w:sz w:val="20"/>
                <w:szCs w:val="20"/>
              </w:rPr>
              <w:t>76</w:t>
            </w:r>
          </w:p>
        </w:tc>
        <w:tc>
          <w:tcPr>
            <w:tcW w:w="4320" w:type="dxa"/>
            <w:tcMar>
              <w:top w:w="100" w:type="dxa"/>
              <w:left w:w="100" w:type="dxa"/>
              <w:bottom w:w="100" w:type="dxa"/>
              <w:right w:w="100" w:type="dxa"/>
            </w:tcMar>
            <w:vAlign w:val="center"/>
          </w:tcPr>
          <w:p w14:paraId="18D7A0CC" w14:textId="77777777" w:rsidR="00161CD3" w:rsidRPr="00776137" w:rsidRDefault="00161CD3" w:rsidP="008E17D9">
            <w:pPr>
              <w:rPr>
                <w:rFonts w:ascii="Arial" w:hAnsi="Arial" w:cs="Arial"/>
              </w:rPr>
            </w:pPr>
            <w:r w:rsidRPr="00776137">
              <w:rPr>
                <w:rFonts w:ascii="Arial" w:hAnsi="Arial" w:cs="Arial"/>
                <w:sz w:val="20"/>
                <w:szCs w:val="20"/>
              </w:rPr>
              <w:t>Generate, maintain, and store routing information.  E.g., plan a route for an inspector based on most efficient travel times and destinations.</w:t>
            </w:r>
          </w:p>
        </w:tc>
        <w:tc>
          <w:tcPr>
            <w:tcW w:w="570" w:type="dxa"/>
            <w:tcMar>
              <w:top w:w="100" w:type="dxa"/>
              <w:left w:w="100" w:type="dxa"/>
              <w:bottom w:w="100" w:type="dxa"/>
              <w:right w:w="100" w:type="dxa"/>
            </w:tcMar>
            <w:vAlign w:val="center"/>
          </w:tcPr>
          <w:p w14:paraId="66AC887B"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9A55919"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26F1554"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6C8CA62"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7722057"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20B3BAE0" w14:textId="77777777" w:rsidR="00161CD3" w:rsidRPr="00776137" w:rsidRDefault="00161CD3" w:rsidP="008E17D9">
            <w:pPr>
              <w:rPr>
                <w:rFonts w:ascii="Arial" w:hAnsi="Arial" w:cs="Arial"/>
              </w:rPr>
            </w:pPr>
          </w:p>
        </w:tc>
      </w:tr>
      <w:tr w:rsidR="00161CD3" w:rsidRPr="00776137" w14:paraId="567145F3" w14:textId="77777777" w:rsidTr="008E17D9">
        <w:tc>
          <w:tcPr>
            <w:tcW w:w="570" w:type="dxa"/>
            <w:tcMar>
              <w:top w:w="100" w:type="dxa"/>
              <w:left w:w="100" w:type="dxa"/>
              <w:bottom w:w="100" w:type="dxa"/>
              <w:right w:w="100" w:type="dxa"/>
            </w:tcMar>
            <w:vAlign w:val="center"/>
          </w:tcPr>
          <w:p w14:paraId="1D6337E9" w14:textId="77777777" w:rsidR="00161CD3" w:rsidRPr="00776137" w:rsidRDefault="00161CD3" w:rsidP="008E17D9">
            <w:pPr>
              <w:rPr>
                <w:rFonts w:ascii="Arial" w:hAnsi="Arial" w:cs="Arial"/>
              </w:rPr>
            </w:pPr>
            <w:r>
              <w:rPr>
                <w:rFonts w:ascii="Arial" w:hAnsi="Arial" w:cs="Arial"/>
                <w:sz w:val="20"/>
                <w:szCs w:val="20"/>
              </w:rPr>
              <w:t>77</w:t>
            </w:r>
          </w:p>
        </w:tc>
        <w:tc>
          <w:tcPr>
            <w:tcW w:w="4320" w:type="dxa"/>
            <w:tcMar>
              <w:top w:w="100" w:type="dxa"/>
              <w:left w:w="100" w:type="dxa"/>
              <w:bottom w:w="100" w:type="dxa"/>
              <w:right w:w="100" w:type="dxa"/>
            </w:tcMar>
            <w:vAlign w:val="center"/>
          </w:tcPr>
          <w:p w14:paraId="6C21D335" w14:textId="77777777" w:rsidR="00161CD3" w:rsidRPr="00776137" w:rsidRDefault="00161CD3" w:rsidP="008E17D9">
            <w:pPr>
              <w:rPr>
                <w:rFonts w:ascii="Arial" w:hAnsi="Arial" w:cs="Arial"/>
              </w:rPr>
            </w:pPr>
            <w:r w:rsidRPr="00776137">
              <w:rPr>
                <w:rFonts w:ascii="Arial" w:hAnsi="Arial" w:cs="Arial"/>
                <w:sz w:val="20"/>
                <w:szCs w:val="20"/>
              </w:rPr>
              <w:t>Capture, validate, and store information about a case or inspection.  E.g. nature of the case or inspections, comments, status, due dates, etc.</w:t>
            </w:r>
          </w:p>
        </w:tc>
        <w:tc>
          <w:tcPr>
            <w:tcW w:w="570" w:type="dxa"/>
            <w:tcMar>
              <w:top w:w="100" w:type="dxa"/>
              <w:left w:w="100" w:type="dxa"/>
              <w:bottom w:w="100" w:type="dxa"/>
              <w:right w:w="100" w:type="dxa"/>
            </w:tcMar>
            <w:vAlign w:val="center"/>
          </w:tcPr>
          <w:p w14:paraId="2C17EB55"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EF2967D"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49BDDE0"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961CF75"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F084FFD"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5E6A1703" w14:textId="77777777" w:rsidR="00161CD3" w:rsidRPr="00776137" w:rsidRDefault="00161CD3" w:rsidP="008E17D9">
            <w:pPr>
              <w:rPr>
                <w:rFonts w:ascii="Arial" w:hAnsi="Arial" w:cs="Arial"/>
              </w:rPr>
            </w:pPr>
          </w:p>
        </w:tc>
      </w:tr>
    </w:tbl>
    <w:p w14:paraId="350748E4" w14:textId="77777777" w:rsidR="00CC277F" w:rsidRDefault="00CC277F">
      <w:r>
        <w:br w:type="page"/>
      </w:r>
    </w:p>
    <w:tbl>
      <w:tblPr>
        <w:tblW w:w="12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4320"/>
        <w:gridCol w:w="570"/>
        <w:gridCol w:w="570"/>
        <w:gridCol w:w="570"/>
        <w:gridCol w:w="570"/>
        <w:gridCol w:w="570"/>
        <w:gridCol w:w="5040"/>
      </w:tblGrid>
      <w:tr w:rsidR="00161CD3" w:rsidRPr="00776137" w14:paraId="6BBD7B7D" w14:textId="77777777" w:rsidTr="008E17D9">
        <w:tc>
          <w:tcPr>
            <w:tcW w:w="570" w:type="dxa"/>
            <w:tcMar>
              <w:top w:w="100" w:type="dxa"/>
              <w:left w:w="100" w:type="dxa"/>
              <w:bottom w:w="100" w:type="dxa"/>
              <w:right w:w="100" w:type="dxa"/>
            </w:tcMar>
            <w:vAlign w:val="center"/>
          </w:tcPr>
          <w:p w14:paraId="622B0517" w14:textId="3E288F1E" w:rsidR="00161CD3" w:rsidRPr="00776137" w:rsidRDefault="00161CD3" w:rsidP="008E17D9">
            <w:pPr>
              <w:rPr>
                <w:rFonts w:ascii="Arial" w:hAnsi="Arial" w:cs="Arial"/>
              </w:rPr>
            </w:pPr>
            <w:r>
              <w:rPr>
                <w:rFonts w:ascii="Arial" w:hAnsi="Arial" w:cs="Arial"/>
                <w:sz w:val="20"/>
                <w:szCs w:val="20"/>
              </w:rPr>
              <w:lastRenderedPageBreak/>
              <w:t>78</w:t>
            </w:r>
          </w:p>
        </w:tc>
        <w:tc>
          <w:tcPr>
            <w:tcW w:w="4320" w:type="dxa"/>
            <w:tcMar>
              <w:top w:w="100" w:type="dxa"/>
              <w:left w:w="100" w:type="dxa"/>
              <w:bottom w:w="100" w:type="dxa"/>
              <w:right w:w="100" w:type="dxa"/>
            </w:tcMar>
            <w:vAlign w:val="center"/>
          </w:tcPr>
          <w:p w14:paraId="51D9F7F2" w14:textId="77777777" w:rsidR="00161CD3" w:rsidRPr="00776137" w:rsidRDefault="00161CD3" w:rsidP="008E17D9">
            <w:pPr>
              <w:rPr>
                <w:rFonts w:ascii="Arial" w:hAnsi="Arial" w:cs="Arial"/>
              </w:rPr>
            </w:pPr>
            <w:r w:rsidRPr="00776137">
              <w:rPr>
                <w:rFonts w:ascii="Arial" w:hAnsi="Arial" w:cs="Arial"/>
                <w:sz w:val="20"/>
                <w:szCs w:val="20"/>
              </w:rPr>
              <w:t xml:space="preserve">Record and maintain violations found during </w:t>
            </w:r>
            <w:r>
              <w:rPr>
                <w:rFonts w:ascii="Arial" w:hAnsi="Arial" w:cs="Arial"/>
                <w:sz w:val="20"/>
                <w:szCs w:val="20"/>
              </w:rPr>
              <w:t>an inspection, and make the violation</w:t>
            </w:r>
            <w:r w:rsidRPr="00776137">
              <w:rPr>
                <w:rFonts w:ascii="Arial" w:hAnsi="Arial" w:cs="Arial"/>
                <w:sz w:val="20"/>
                <w:szCs w:val="20"/>
              </w:rPr>
              <w:t xml:space="preserve"> information available to subsequent inspections (e.g. the last inspection failed because of violations A, B and C) and to management reports, (e.g. there were 89 violations of type X during the first quarter of this year).</w:t>
            </w:r>
          </w:p>
        </w:tc>
        <w:tc>
          <w:tcPr>
            <w:tcW w:w="570" w:type="dxa"/>
            <w:tcMar>
              <w:top w:w="100" w:type="dxa"/>
              <w:left w:w="100" w:type="dxa"/>
              <w:bottom w:w="100" w:type="dxa"/>
              <w:right w:w="100" w:type="dxa"/>
            </w:tcMar>
            <w:vAlign w:val="center"/>
          </w:tcPr>
          <w:p w14:paraId="6D96E08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389FB31"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F5CBE16"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053DBCA"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E59E146"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58332C5C" w14:textId="77777777" w:rsidR="00161CD3" w:rsidRPr="00776137" w:rsidRDefault="00161CD3" w:rsidP="008E17D9">
            <w:pPr>
              <w:rPr>
                <w:rFonts w:ascii="Arial" w:hAnsi="Arial" w:cs="Arial"/>
              </w:rPr>
            </w:pPr>
          </w:p>
        </w:tc>
      </w:tr>
      <w:tr w:rsidR="00161CD3" w:rsidRPr="00776137" w14:paraId="4B5D59B7" w14:textId="77777777" w:rsidTr="008E17D9">
        <w:tc>
          <w:tcPr>
            <w:tcW w:w="570" w:type="dxa"/>
            <w:tcMar>
              <w:top w:w="100" w:type="dxa"/>
              <w:left w:w="100" w:type="dxa"/>
              <w:bottom w:w="100" w:type="dxa"/>
              <w:right w:w="100" w:type="dxa"/>
            </w:tcMar>
            <w:vAlign w:val="center"/>
          </w:tcPr>
          <w:p w14:paraId="484E36B1" w14:textId="77777777" w:rsidR="00161CD3" w:rsidRPr="00776137" w:rsidRDefault="00161CD3" w:rsidP="008E17D9">
            <w:pPr>
              <w:rPr>
                <w:rFonts w:ascii="Arial" w:hAnsi="Arial" w:cs="Arial"/>
              </w:rPr>
            </w:pPr>
            <w:r>
              <w:rPr>
                <w:rFonts w:ascii="Arial" w:hAnsi="Arial" w:cs="Arial"/>
                <w:sz w:val="20"/>
                <w:szCs w:val="20"/>
              </w:rPr>
              <w:t>79</w:t>
            </w:r>
          </w:p>
        </w:tc>
        <w:tc>
          <w:tcPr>
            <w:tcW w:w="4320" w:type="dxa"/>
            <w:tcMar>
              <w:top w:w="100" w:type="dxa"/>
              <w:left w:w="100" w:type="dxa"/>
              <w:bottom w:w="100" w:type="dxa"/>
              <w:right w:w="100" w:type="dxa"/>
            </w:tcMar>
            <w:vAlign w:val="center"/>
          </w:tcPr>
          <w:p w14:paraId="6EF8E2D2" w14:textId="77777777" w:rsidR="00161CD3" w:rsidRPr="00776137" w:rsidRDefault="00161CD3" w:rsidP="008E17D9">
            <w:pPr>
              <w:rPr>
                <w:rFonts w:ascii="Arial" w:hAnsi="Arial" w:cs="Arial"/>
              </w:rPr>
            </w:pPr>
            <w:r>
              <w:rPr>
                <w:rFonts w:ascii="Arial" w:hAnsi="Arial" w:cs="Arial"/>
                <w:sz w:val="20"/>
                <w:szCs w:val="20"/>
              </w:rPr>
              <w:t>Cancel an inspection</w:t>
            </w:r>
            <w:r w:rsidRPr="00776137">
              <w:rPr>
                <w:rFonts w:ascii="Arial" w:hAnsi="Arial" w:cs="Arial"/>
                <w:sz w:val="20"/>
                <w:szCs w:val="20"/>
              </w:rPr>
              <w:t>.</w:t>
            </w:r>
          </w:p>
        </w:tc>
        <w:tc>
          <w:tcPr>
            <w:tcW w:w="570" w:type="dxa"/>
            <w:tcMar>
              <w:top w:w="100" w:type="dxa"/>
              <w:left w:w="100" w:type="dxa"/>
              <w:bottom w:w="100" w:type="dxa"/>
              <w:right w:w="100" w:type="dxa"/>
            </w:tcMar>
            <w:vAlign w:val="center"/>
          </w:tcPr>
          <w:p w14:paraId="3D036B4B"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1ACB6B3"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358F452"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D600DF9"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3E5C864"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088B9F24" w14:textId="77777777" w:rsidR="00161CD3" w:rsidRPr="00776137" w:rsidRDefault="00161CD3" w:rsidP="008E17D9">
            <w:pPr>
              <w:rPr>
                <w:rFonts w:ascii="Arial" w:hAnsi="Arial" w:cs="Arial"/>
              </w:rPr>
            </w:pPr>
          </w:p>
        </w:tc>
      </w:tr>
      <w:tr w:rsidR="00161CD3" w:rsidRPr="00776137" w14:paraId="5B7BC5DC" w14:textId="77777777" w:rsidTr="008E17D9">
        <w:tc>
          <w:tcPr>
            <w:tcW w:w="570" w:type="dxa"/>
            <w:tcMar>
              <w:top w:w="100" w:type="dxa"/>
              <w:left w:w="100" w:type="dxa"/>
              <w:bottom w:w="100" w:type="dxa"/>
              <w:right w:w="100" w:type="dxa"/>
            </w:tcMar>
            <w:vAlign w:val="center"/>
          </w:tcPr>
          <w:p w14:paraId="4EAC47F5" w14:textId="77777777" w:rsidR="00161CD3" w:rsidRPr="00776137" w:rsidRDefault="00161CD3" w:rsidP="008E17D9">
            <w:pPr>
              <w:rPr>
                <w:rFonts w:ascii="Arial" w:hAnsi="Arial" w:cs="Arial"/>
              </w:rPr>
            </w:pPr>
            <w:r>
              <w:rPr>
                <w:rFonts w:ascii="Arial" w:hAnsi="Arial" w:cs="Arial"/>
                <w:sz w:val="20"/>
                <w:szCs w:val="20"/>
              </w:rPr>
              <w:t>80</w:t>
            </w:r>
          </w:p>
        </w:tc>
        <w:tc>
          <w:tcPr>
            <w:tcW w:w="4320" w:type="dxa"/>
            <w:tcMar>
              <w:top w:w="100" w:type="dxa"/>
              <w:left w:w="100" w:type="dxa"/>
              <w:bottom w:w="100" w:type="dxa"/>
              <w:right w:w="100" w:type="dxa"/>
            </w:tcMar>
            <w:vAlign w:val="center"/>
          </w:tcPr>
          <w:p w14:paraId="18B00CFA" w14:textId="77777777" w:rsidR="00161CD3" w:rsidRPr="00776137" w:rsidRDefault="00161CD3" w:rsidP="008E17D9">
            <w:pPr>
              <w:rPr>
                <w:rFonts w:ascii="Arial" w:hAnsi="Arial" w:cs="Arial"/>
              </w:rPr>
            </w:pPr>
            <w:r w:rsidRPr="00776137">
              <w:rPr>
                <w:rFonts w:ascii="Arial" w:hAnsi="Arial" w:cs="Arial"/>
                <w:sz w:val="20"/>
                <w:szCs w:val="20"/>
              </w:rPr>
              <w:t>Create corrective orders for property owners or other responsible parties.</w:t>
            </w:r>
          </w:p>
        </w:tc>
        <w:tc>
          <w:tcPr>
            <w:tcW w:w="570" w:type="dxa"/>
            <w:tcMar>
              <w:top w:w="100" w:type="dxa"/>
              <w:left w:w="100" w:type="dxa"/>
              <w:bottom w:w="100" w:type="dxa"/>
              <w:right w:w="100" w:type="dxa"/>
            </w:tcMar>
            <w:vAlign w:val="center"/>
          </w:tcPr>
          <w:p w14:paraId="0DCE3866"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6FC266E"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70F43D6"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A2D9C0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A880B60"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026CBAC2" w14:textId="77777777" w:rsidR="00161CD3" w:rsidRPr="00776137" w:rsidRDefault="00161CD3" w:rsidP="008E17D9">
            <w:pPr>
              <w:rPr>
                <w:rFonts w:ascii="Arial" w:hAnsi="Arial" w:cs="Arial"/>
              </w:rPr>
            </w:pPr>
          </w:p>
        </w:tc>
      </w:tr>
      <w:tr w:rsidR="00161CD3" w:rsidRPr="00776137" w14:paraId="00A647E8" w14:textId="77777777" w:rsidTr="008E17D9">
        <w:tc>
          <w:tcPr>
            <w:tcW w:w="570" w:type="dxa"/>
            <w:tcMar>
              <w:top w:w="100" w:type="dxa"/>
              <w:left w:w="100" w:type="dxa"/>
              <w:bottom w:w="100" w:type="dxa"/>
              <w:right w:w="100" w:type="dxa"/>
            </w:tcMar>
            <w:vAlign w:val="center"/>
          </w:tcPr>
          <w:p w14:paraId="032FF077" w14:textId="77777777" w:rsidR="00161CD3" w:rsidRPr="00776137" w:rsidRDefault="00161CD3" w:rsidP="008E17D9">
            <w:pPr>
              <w:rPr>
                <w:rFonts w:ascii="Arial" w:hAnsi="Arial" w:cs="Arial"/>
              </w:rPr>
            </w:pPr>
            <w:r>
              <w:rPr>
                <w:rFonts w:ascii="Arial" w:hAnsi="Arial" w:cs="Arial"/>
                <w:sz w:val="20"/>
                <w:szCs w:val="20"/>
              </w:rPr>
              <w:t>81</w:t>
            </w:r>
          </w:p>
        </w:tc>
        <w:tc>
          <w:tcPr>
            <w:tcW w:w="4320" w:type="dxa"/>
            <w:tcMar>
              <w:top w:w="100" w:type="dxa"/>
              <w:left w:w="100" w:type="dxa"/>
              <w:bottom w:w="100" w:type="dxa"/>
              <w:right w:w="100" w:type="dxa"/>
            </w:tcMar>
            <w:vAlign w:val="center"/>
          </w:tcPr>
          <w:p w14:paraId="147A04A6" w14:textId="77777777" w:rsidR="00161CD3" w:rsidRPr="00776137" w:rsidRDefault="00161CD3" w:rsidP="008E17D9">
            <w:pPr>
              <w:rPr>
                <w:rFonts w:ascii="Arial" w:hAnsi="Arial" w:cs="Arial"/>
              </w:rPr>
            </w:pPr>
            <w:r w:rsidRPr="00776137">
              <w:rPr>
                <w:rFonts w:ascii="Arial" w:hAnsi="Arial" w:cs="Arial"/>
                <w:sz w:val="20"/>
                <w:szCs w:val="20"/>
              </w:rPr>
              <w:t>Assign due dates for violation abatement.</w:t>
            </w:r>
          </w:p>
        </w:tc>
        <w:tc>
          <w:tcPr>
            <w:tcW w:w="570" w:type="dxa"/>
            <w:tcMar>
              <w:top w:w="100" w:type="dxa"/>
              <w:left w:w="100" w:type="dxa"/>
              <w:bottom w:w="100" w:type="dxa"/>
              <w:right w:w="100" w:type="dxa"/>
            </w:tcMar>
            <w:vAlign w:val="center"/>
          </w:tcPr>
          <w:p w14:paraId="12E5EE52"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FCB397C"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766CE2E"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D36DDE8"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B682DEC"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0302D2DC" w14:textId="77777777" w:rsidR="00161CD3" w:rsidRPr="00776137" w:rsidRDefault="00161CD3" w:rsidP="008E17D9">
            <w:pPr>
              <w:rPr>
                <w:rFonts w:ascii="Arial" w:hAnsi="Arial" w:cs="Arial"/>
              </w:rPr>
            </w:pPr>
          </w:p>
        </w:tc>
      </w:tr>
      <w:tr w:rsidR="00161CD3" w:rsidRPr="00776137" w14:paraId="5170AD41" w14:textId="77777777" w:rsidTr="008E17D9">
        <w:tc>
          <w:tcPr>
            <w:tcW w:w="570" w:type="dxa"/>
            <w:tcMar>
              <w:top w:w="100" w:type="dxa"/>
              <w:left w:w="100" w:type="dxa"/>
              <w:bottom w:w="100" w:type="dxa"/>
              <w:right w:w="100" w:type="dxa"/>
            </w:tcMar>
            <w:vAlign w:val="center"/>
          </w:tcPr>
          <w:p w14:paraId="2082843B" w14:textId="77777777" w:rsidR="00161CD3" w:rsidRPr="00776137" w:rsidRDefault="00161CD3" w:rsidP="008E17D9">
            <w:pPr>
              <w:rPr>
                <w:rFonts w:ascii="Arial" w:hAnsi="Arial" w:cs="Arial"/>
              </w:rPr>
            </w:pPr>
            <w:r>
              <w:rPr>
                <w:rFonts w:ascii="Arial" w:hAnsi="Arial" w:cs="Arial"/>
                <w:sz w:val="20"/>
                <w:szCs w:val="20"/>
              </w:rPr>
              <w:t>82</w:t>
            </w:r>
          </w:p>
        </w:tc>
        <w:tc>
          <w:tcPr>
            <w:tcW w:w="4320" w:type="dxa"/>
            <w:tcMar>
              <w:top w:w="100" w:type="dxa"/>
              <w:left w:w="100" w:type="dxa"/>
              <w:bottom w:w="100" w:type="dxa"/>
              <w:right w:w="100" w:type="dxa"/>
            </w:tcMar>
            <w:vAlign w:val="center"/>
          </w:tcPr>
          <w:p w14:paraId="35251321" w14:textId="77777777" w:rsidR="00161CD3" w:rsidRPr="00776137" w:rsidRDefault="00161CD3" w:rsidP="008E17D9">
            <w:pPr>
              <w:rPr>
                <w:rFonts w:ascii="Arial" w:hAnsi="Arial" w:cs="Arial"/>
              </w:rPr>
            </w:pPr>
            <w:r w:rsidRPr="00776137">
              <w:rPr>
                <w:rFonts w:ascii="Arial" w:hAnsi="Arial" w:cs="Arial"/>
                <w:sz w:val="20"/>
                <w:szCs w:val="20"/>
              </w:rPr>
              <w:t>Create and maintain work orders for violation abatements by contractors and/or other County departments.</w:t>
            </w:r>
          </w:p>
        </w:tc>
        <w:tc>
          <w:tcPr>
            <w:tcW w:w="570" w:type="dxa"/>
            <w:tcMar>
              <w:top w:w="100" w:type="dxa"/>
              <w:left w:w="100" w:type="dxa"/>
              <w:bottom w:w="100" w:type="dxa"/>
              <w:right w:w="100" w:type="dxa"/>
            </w:tcMar>
            <w:vAlign w:val="center"/>
          </w:tcPr>
          <w:p w14:paraId="797AE2B5"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658ACB1"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B4B77D2"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A3BE8F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B6B70AA"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0F23E9A6" w14:textId="77777777" w:rsidR="00161CD3" w:rsidRPr="00776137" w:rsidRDefault="00161CD3" w:rsidP="008E17D9">
            <w:pPr>
              <w:rPr>
                <w:rFonts w:ascii="Arial" w:hAnsi="Arial" w:cs="Arial"/>
              </w:rPr>
            </w:pPr>
          </w:p>
        </w:tc>
      </w:tr>
      <w:tr w:rsidR="00161CD3" w:rsidRPr="00776137" w14:paraId="31BAD80D" w14:textId="77777777" w:rsidTr="008E17D9">
        <w:tc>
          <w:tcPr>
            <w:tcW w:w="570" w:type="dxa"/>
            <w:tcMar>
              <w:top w:w="100" w:type="dxa"/>
              <w:left w:w="100" w:type="dxa"/>
              <w:bottom w:w="100" w:type="dxa"/>
              <w:right w:w="100" w:type="dxa"/>
            </w:tcMar>
            <w:vAlign w:val="center"/>
          </w:tcPr>
          <w:p w14:paraId="196DDAA8" w14:textId="77777777" w:rsidR="00161CD3" w:rsidRPr="00776137" w:rsidRDefault="00161CD3" w:rsidP="008E17D9">
            <w:pPr>
              <w:rPr>
                <w:rFonts w:ascii="Arial" w:hAnsi="Arial" w:cs="Arial"/>
              </w:rPr>
            </w:pPr>
            <w:r>
              <w:rPr>
                <w:rFonts w:ascii="Arial" w:hAnsi="Arial" w:cs="Arial"/>
                <w:sz w:val="20"/>
                <w:szCs w:val="20"/>
              </w:rPr>
              <w:t>83</w:t>
            </w:r>
          </w:p>
        </w:tc>
        <w:tc>
          <w:tcPr>
            <w:tcW w:w="4320" w:type="dxa"/>
            <w:tcMar>
              <w:top w:w="100" w:type="dxa"/>
              <w:left w:w="100" w:type="dxa"/>
              <w:bottom w:w="100" w:type="dxa"/>
              <w:right w:w="100" w:type="dxa"/>
            </w:tcMar>
            <w:vAlign w:val="center"/>
          </w:tcPr>
          <w:p w14:paraId="2BB68135" w14:textId="77777777" w:rsidR="00161CD3" w:rsidRPr="00776137" w:rsidRDefault="00161CD3" w:rsidP="008E17D9">
            <w:pPr>
              <w:rPr>
                <w:rFonts w:ascii="Arial" w:hAnsi="Arial" w:cs="Arial"/>
              </w:rPr>
            </w:pPr>
            <w:r w:rsidRPr="00776137">
              <w:rPr>
                <w:rFonts w:ascii="Arial" w:hAnsi="Arial" w:cs="Arial"/>
                <w:sz w:val="20"/>
                <w:szCs w:val="20"/>
              </w:rPr>
              <w:t>Select a contractor for abatement from a master list of contractors.</w:t>
            </w:r>
          </w:p>
        </w:tc>
        <w:tc>
          <w:tcPr>
            <w:tcW w:w="570" w:type="dxa"/>
            <w:tcMar>
              <w:top w:w="100" w:type="dxa"/>
              <w:left w:w="100" w:type="dxa"/>
              <w:bottom w:w="100" w:type="dxa"/>
              <w:right w:w="100" w:type="dxa"/>
            </w:tcMar>
            <w:vAlign w:val="center"/>
          </w:tcPr>
          <w:p w14:paraId="18C8DEE3"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EB7DD5B"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B0CCE19"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C103EBC"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DE60998"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705C0807" w14:textId="77777777" w:rsidR="00161CD3" w:rsidRPr="00776137" w:rsidRDefault="00161CD3" w:rsidP="008E17D9">
            <w:pPr>
              <w:rPr>
                <w:rFonts w:ascii="Arial" w:hAnsi="Arial" w:cs="Arial"/>
              </w:rPr>
            </w:pPr>
          </w:p>
        </w:tc>
      </w:tr>
    </w:tbl>
    <w:p w14:paraId="45BA0A09" w14:textId="77777777" w:rsidR="00161CD3" w:rsidRPr="00776137" w:rsidRDefault="00161CD3" w:rsidP="00161CD3">
      <w:pPr>
        <w:rPr>
          <w:rFonts w:ascii="Arial" w:hAnsi="Arial" w:cs="Arial"/>
        </w:rPr>
      </w:pPr>
    </w:p>
    <w:p w14:paraId="5DEF4317" w14:textId="77777777" w:rsidR="00161CD3" w:rsidRPr="00CB371E" w:rsidRDefault="00161CD3" w:rsidP="00161CD3">
      <w:pPr>
        <w:pStyle w:val="Heading2"/>
        <w:rPr>
          <w:rFonts w:ascii="Arial" w:hAnsi="Arial" w:cs="Arial"/>
          <w:color w:val="538135" w:themeColor="accent6" w:themeShade="BF"/>
        </w:rPr>
      </w:pPr>
      <w:bookmarkStart w:id="9" w:name="h.v9y1axwgvlxc" w:colFirst="0" w:colLast="0"/>
      <w:bookmarkEnd w:id="9"/>
      <w:r w:rsidRPr="00CB371E">
        <w:rPr>
          <w:rFonts w:ascii="Arial" w:hAnsi="Arial" w:cs="Arial"/>
          <w:color w:val="538135" w:themeColor="accent6" w:themeShade="BF"/>
        </w:rPr>
        <w:t>Fee Calculation and Payments/Refunds</w:t>
      </w:r>
    </w:p>
    <w:p w14:paraId="3B2EDEA9" w14:textId="77777777" w:rsidR="00161CD3" w:rsidRPr="00776137" w:rsidRDefault="00161CD3" w:rsidP="00161CD3">
      <w:pPr>
        <w:rPr>
          <w:rFonts w:ascii="Arial" w:hAnsi="Arial" w:cs="Arial"/>
        </w:rPr>
      </w:pPr>
      <w:r w:rsidRPr="00776137">
        <w:rPr>
          <w:rFonts w:ascii="Arial" w:hAnsi="Arial" w:cs="Arial"/>
        </w:rPr>
        <w:t xml:space="preserve">The issuance of a permit or a </w:t>
      </w:r>
      <w:r>
        <w:rPr>
          <w:rFonts w:ascii="Arial" w:hAnsi="Arial" w:cs="Arial"/>
        </w:rPr>
        <w:t>plan</w:t>
      </w:r>
      <w:r w:rsidRPr="00776137">
        <w:rPr>
          <w:rFonts w:ascii="Arial" w:hAnsi="Arial" w:cs="Arial"/>
        </w:rPr>
        <w:t xml:space="preserve"> or even sometimes the act of scheduling an inspection requires the ability for the County to collect and manage fees related to those items.  The following functions pertain to the County’s ability to use the system to define, adjust, collect, and refund fees associated with </w:t>
      </w:r>
      <w:r>
        <w:rPr>
          <w:rFonts w:ascii="Arial" w:hAnsi="Arial" w:cs="Arial"/>
        </w:rPr>
        <w:t>plan</w:t>
      </w:r>
      <w:r w:rsidRPr="00776137">
        <w:rPr>
          <w:rFonts w:ascii="Arial" w:hAnsi="Arial" w:cs="Arial"/>
        </w:rPr>
        <w:t>s, permits, and inspections.</w:t>
      </w:r>
    </w:p>
    <w:tbl>
      <w:tblPr>
        <w:tblW w:w="12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4320"/>
        <w:gridCol w:w="570"/>
        <w:gridCol w:w="570"/>
        <w:gridCol w:w="570"/>
        <w:gridCol w:w="570"/>
        <w:gridCol w:w="570"/>
        <w:gridCol w:w="5040"/>
      </w:tblGrid>
      <w:tr w:rsidR="00161CD3" w:rsidRPr="00776137" w14:paraId="0ACAB41C" w14:textId="77777777" w:rsidTr="008E17D9">
        <w:tc>
          <w:tcPr>
            <w:tcW w:w="570" w:type="dxa"/>
            <w:shd w:val="clear" w:color="auto" w:fill="C5E0B3" w:themeFill="accent6" w:themeFillTint="66"/>
            <w:tcMar>
              <w:top w:w="100" w:type="dxa"/>
              <w:left w:w="100" w:type="dxa"/>
              <w:bottom w:w="100" w:type="dxa"/>
              <w:right w:w="100" w:type="dxa"/>
            </w:tcMar>
          </w:tcPr>
          <w:p w14:paraId="53694480" w14:textId="77777777" w:rsidR="00161CD3" w:rsidRPr="00776137" w:rsidRDefault="00161CD3" w:rsidP="008E17D9">
            <w:pPr>
              <w:jc w:val="center"/>
              <w:rPr>
                <w:rFonts w:ascii="Arial" w:hAnsi="Arial" w:cs="Arial"/>
              </w:rPr>
            </w:pPr>
            <w:r w:rsidRPr="00776137">
              <w:rPr>
                <w:rFonts w:ascii="Arial" w:hAnsi="Arial" w:cs="Arial"/>
                <w:b/>
              </w:rPr>
              <w:t>ID</w:t>
            </w:r>
          </w:p>
        </w:tc>
        <w:tc>
          <w:tcPr>
            <w:tcW w:w="4320" w:type="dxa"/>
            <w:shd w:val="clear" w:color="auto" w:fill="C5E0B3" w:themeFill="accent6" w:themeFillTint="66"/>
            <w:tcMar>
              <w:top w:w="100" w:type="dxa"/>
              <w:left w:w="100" w:type="dxa"/>
              <w:bottom w:w="100" w:type="dxa"/>
              <w:right w:w="100" w:type="dxa"/>
            </w:tcMar>
          </w:tcPr>
          <w:p w14:paraId="7901EFD0" w14:textId="77777777" w:rsidR="00161CD3" w:rsidRPr="00776137" w:rsidRDefault="00161CD3" w:rsidP="008E17D9">
            <w:pPr>
              <w:jc w:val="center"/>
              <w:rPr>
                <w:rFonts w:ascii="Arial" w:hAnsi="Arial" w:cs="Arial"/>
              </w:rPr>
            </w:pPr>
            <w:r w:rsidRPr="00776137">
              <w:rPr>
                <w:rFonts w:ascii="Arial" w:hAnsi="Arial" w:cs="Arial"/>
                <w:b/>
              </w:rPr>
              <w:t>Requirement</w:t>
            </w:r>
          </w:p>
        </w:tc>
        <w:tc>
          <w:tcPr>
            <w:tcW w:w="570" w:type="dxa"/>
            <w:shd w:val="clear" w:color="auto" w:fill="C5E0B3" w:themeFill="accent6" w:themeFillTint="66"/>
            <w:tcMar>
              <w:top w:w="100" w:type="dxa"/>
              <w:left w:w="100" w:type="dxa"/>
              <w:bottom w:w="100" w:type="dxa"/>
              <w:right w:w="100" w:type="dxa"/>
            </w:tcMar>
          </w:tcPr>
          <w:p w14:paraId="1CF00354" w14:textId="77777777" w:rsidR="00161CD3" w:rsidRPr="00776137" w:rsidRDefault="00161CD3" w:rsidP="008E17D9">
            <w:pPr>
              <w:jc w:val="center"/>
              <w:rPr>
                <w:rFonts w:ascii="Arial" w:hAnsi="Arial" w:cs="Arial"/>
              </w:rPr>
            </w:pPr>
            <w:r w:rsidRPr="00776137">
              <w:rPr>
                <w:rFonts w:ascii="Arial" w:hAnsi="Arial" w:cs="Arial"/>
                <w:b/>
              </w:rPr>
              <w:t>S</w:t>
            </w:r>
          </w:p>
        </w:tc>
        <w:tc>
          <w:tcPr>
            <w:tcW w:w="570" w:type="dxa"/>
            <w:shd w:val="clear" w:color="auto" w:fill="C5E0B3" w:themeFill="accent6" w:themeFillTint="66"/>
            <w:tcMar>
              <w:top w:w="100" w:type="dxa"/>
              <w:left w:w="100" w:type="dxa"/>
              <w:bottom w:w="100" w:type="dxa"/>
              <w:right w:w="100" w:type="dxa"/>
            </w:tcMar>
          </w:tcPr>
          <w:p w14:paraId="4FAD93E2" w14:textId="77777777" w:rsidR="00161CD3" w:rsidRPr="00776137" w:rsidRDefault="00161CD3" w:rsidP="008E17D9">
            <w:pPr>
              <w:jc w:val="center"/>
              <w:rPr>
                <w:rFonts w:ascii="Arial" w:hAnsi="Arial" w:cs="Arial"/>
              </w:rPr>
            </w:pPr>
            <w:proofErr w:type="spellStart"/>
            <w:r w:rsidRPr="00776137">
              <w:rPr>
                <w:rFonts w:ascii="Arial" w:hAnsi="Arial" w:cs="Arial"/>
                <w:b/>
              </w:rPr>
              <w:t>Cf</w:t>
            </w:r>
            <w:proofErr w:type="spellEnd"/>
          </w:p>
        </w:tc>
        <w:tc>
          <w:tcPr>
            <w:tcW w:w="570" w:type="dxa"/>
            <w:shd w:val="clear" w:color="auto" w:fill="C5E0B3" w:themeFill="accent6" w:themeFillTint="66"/>
            <w:tcMar>
              <w:top w:w="100" w:type="dxa"/>
              <w:left w:w="100" w:type="dxa"/>
              <w:bottom w:w="100" w:type="dxa"/>
              <w:right w:w="100" w:type="dxa"/>
            </w:tcMar>
          </w:tcPr>
          <w:p w14:paraId="5B29F0CF" w14:textId="77777777" w:rsidR="00161CD3" w:rsidRPr="00776137" w:rsidRDefault="00161CD3" w:rsidP="008E17D9">
            <w:pPr>
              <w:jc w:val="center"/>
              <w:rPr>
                <w:rFonts w:ascii="Arial" w:hAnsi="Arial" w:cs="Arial"/>
              </w:rPr>
            </w:pPr>
            <w:r w:rsidRPr="00776137">
              <w:rPr>
                <w:rFonts w:ascii="Arial" w:hAnsi="Arial" w:cs="Arial"/>
                <w:b/>
              </w:rPr>
              <w:t>Cs</w:t>
            </w:r>
          </w:p>
        </w:tc>
        <w:tc>
          <w:tcPr>
            <w:tcW w:w="570" w:type="dxa"/>
            <w:shd w:val="clear" w:color="auto" w:fill="C5E0B3" w:themeFill="accent6" w:themeFillTint="66"/>
            <w:tcMar>
              <w:top w:w="100" w:type="dxa"/>
              <w:left w:w="100" w:type="dxa"/>
              <w:bottom w:w="100" w:type="dxa"/>
              <w:right w:w="100" w:type="dxa"/>
            </w:tcMar>
          </w:tcPr>
          <w:p w14:paraId="43B927B6" w14:textId="77777777" w:rsidR="00161CD3" w:rsidRPr="00776137" w:rsidRDefault="00161CD3" w:rsidP="008E17D9">
            <w:pPr>
              <w:jc w:val="center"/>
              <w:rPr>
                <w:rFonts w:ascii="Arial" w:hAnsi="Arial" w:cs="Arial"/>
              </w:rPr>
            </w:pPr>
            <w:r w:rsidRPr="00776137">
              <w:rPr>
                <w:rFonts w:ascii="Arial" w:hAnsi="Arial" w:cs="Arial"/>
                <w:b/>
              </w:rPr>
              <w:t>U</w:t>
            </w:r>
          </w:p>
        </w:tc>
        <w:tc>
          <w:tcPr>
            <w:tcW w:w="570" w:type="dxa"/>
            <w:shd w:val="clear" w:color="auto" w:fill="C5E0B3" w:themeFill="accent6" w:themeFillTint="66"/>
            <w:tcMar>
              <w:top w:w="100" w:type="dxa"/>
              <w:left w:w="100" w:type="dxa"/>
              <w:bottom w:w="100" w:type="dxa"/>
              <w:right w:w="100" w:type="dxa"/>
            </w:tcMar>
          </w:tcPr>
          <w:p w14:paraId="38776B65" w14:textId="77777777" w:rsidR="00161CD3" w:rsidRPr="00776137" w:rsidRDefault="00161CD3" w:rsidP="008E17D9">
            <w:pPr>
              <w:jc w:val="center"/>
              <w:rPr>
                <w:rFonts w:ascii="Arial" w:hAnsi="Arial" w:cs="Arial"/>
              </w:rPr>
            </w:pPr>
            <w:r w:rsidRPr="00776137">
              <w:rPr>
                <w:rFonts w:ascii="Arial" w:hAnsi="Arial" w:cs="Arial"/>
                <w:b/>
              </w:rPr>
              <w:t>NA</w:t>
            </w:r>
          </w:p>
        </w:tc>
        <w:tc>
          <w:tcPr>
            <w:tcW w:w="5040" w:type="dxa"/>
            <w:shd w:val="clear" w:color="auto" w:fill="C5E0B3" w:themeFill="accent6" w:themeFillTint="66"/>
            <w:tcMar>
              <w:top w:w="100" w:type="dxa"/>
              <w:left w:w="100" w:type="dxa"/>
              <w:bottom w:w="100" w:type="dxa"/>
              <w:right w:w="100" w:type="dxa"/>
            </w:tcMar>
          </w:tcPr>
          <w:p w14:paraId="1882FD35" w14:textId="77777777" w:rsidR="00161CD3" w:rsidRPr="00776137" w:rsidRDefault="00161CD3" w:rsidP="008E17D9">
            <w:pPr>
              <w:jc w:val="center"/>
              <w:rPr>
                <w:rFonts w:ascii="Arial" w:hAnsi="Arial" w:cs="Arial"/>
              </w:rPr>
            </w:pPr>
            <w:r w:rsidRPr="00776137">
              <w:rPr>
                <w:rFonts w:ascii="Arial" w:hAnsi="Arial" w:cs="Arial"/>
                <w:b/>
              </w:rPr>
              <w:t>Describe how this requirement will be met</w:t>
            </w:r>
          </w:p>
        </w:tc>
      </w:tr>
      <w:tr w:rsidR="00161CD3" w:rsidRPr="00776137" w14:paraId="779214A3" w14:textId="77777777" w:rsidTr="008E17D9">
        <w:tc>
          <w:tcPr>
            <w:tcW w:w="570" w:type="dxa"/>
            <w:tcMar>
              <w:top w:w="100" w:type="dxa"/>
              <w:left w:w="100" w:type="dxa"/>
              <w:bottom w:w="100" w:type="dxa"/>
              <w:right w:w="100" w:type="dxa"/>
            </w:tcMar>
            <w:vAlign w:val="center"/>
          </w:tcPr>
          <w:p w14:paraId="5FCC8D62" w14:textId="77777777" w:rsidR="00161CD3" w:rsidRPr="00776137" w:rsidRDefault="00161CD3" w:rsidP="008E17D9">
            <w:pPr>
              <w:rPr>
                <w:rFonts w:ascii="Arial" w:hAnsi="Arial" w:cs="Arial"/>
              </w:rPr>
            </w:pPr>
            <w:r>
              <w:rPr>
                <w:rFonts w:ascii="Arial" w:hAnsi="Arial" w:cs="Arial"/>
                <w:sz w:val="20"/>
                <w:szCs w:val="20"/>
              </w:rPr>
              <w:t>84</w:t>
            </w:r>
          </w:p>
        </w:tc>
        <w:tc>
          <w:tcPr>
            <w:tcW w:w="4320" w:type="dxa"/>
            <w:tcMar>
              <w:top w:w="100" w:type="dxa"/>
              <w:left w:w="100" w:type="dxa"/>
              <w:bottom w:w="100" w:type="dxa"/>
              <w:right w:w="100" w:type="dxa"/>
            </w:tcMar>
            <w:vAlign w:val="center"/>
          </w:tcPr>
          <w:p w14:paraId="064488C7" w14:textId="77777777" w:rsidR="00161CD3" w:rsidRPr="00776137" w:rsidRDefault="00161CD3" w:rsidP="008E17D9">
            <w:pPr>
              <w:rPr>
                <w:rFonts w:ascii="Arial" w:hAnsi="Arial" w:cs="Arial"/>
              </w:rPr>
            </w:pPr>
            <w:r w:rsidRPr="00776137">
              <w:rPr>
                <w:rFonts w:ascii="Arial" w:hAnsi="Arial" w:cs="Arial"/>
                <w:sz w:val="20"/>
                <w:szCs w:val="20"/>
              </w:rPr>
              <w:t xml:space="preserve">Apply fees, discounts, and surcharges to permit or </w:t>
            </w:r>
            <w:r>
              <w:rPr>
                <w:rFonts w:ascii="Arial" w:hAnsi="Arial" w:cs="Arial"/>
                <w:sz w:val="20"/>
                <w:szCs w:val="20"/>
              </w:rPr>
              <w:t>plan</w:t>
            </w:r>
            <w:r w:rsidRPr="00776137">
              <w:rPr>
                <w:rFonts w:ascii="Arial" w:hAnsi="Arial" w:cs="Arial"/>
                <w:sz w:val="20"/>
                <w:szCs w:val="20"/>
              </w:rPr>
              <w:t xml:space="preserve"> applications based on application type and other attributes.  E.g. based on permit or </w:t>
            </w:r>
            <w:r>
              <w:rPr>
                <w:rFonts w:ascii="Arial" w:hAnsi="Arial" w:cs="Arial"/>
                <w:sz w:val="20"/>
                <w:szCs w:val="20"/>
              </w:rPr>
              <w:t>plan</w:t>
            </w:r>
            <w:r w:rsidRPr="00776137">
              <w:rPr>
                <w:rFonts w:ascii="Arial" w:hAnsi="Arial" w:cs="Arial"/>
                <w:sz w:val="20"/>
                <w:szCs w:val="20"/>
              </w:rPr>
              <w:t xml:space="preserve"> type, whether property lies in a specially designated geographic area like a</w:t>
            </w:r>
            <w:r>
              <w:rPr>
                <w:rFonts w:ascii="Arial" w:hAnsi="Arial" w:cs="Arial"/>
                <w:sz w:val="20"/>
                <w:szCs w:val="20"/>
              </w:rPr>
              <w:t>n enterprise zone</w:t>
            </w:r>
            <w:r w:rsidRPr="00776137">
              <w:rPr>
                <w:rFonts w:ascii="Arial" w:hAnsi="Arial" w:cs="Arial"/>
                <w:sz w:val="20"/>
                <w:szCs w:val="20"/>
              </w:rPr>
              <w:t>, based on square footage, etc.</w:t>
            </w:r>
          </w:p>
        </w:tc>
        <w:tc>
          <w:tcPr>
            <w:tcW w:w="570" w:type="dxa"/>
            <w:tcMar>
              <w:top w:w="100" w:type="dxa"/>
              <w:left w:w="100" w:type="dxa"/>
              <w:bottom w:w="100" w:type="dxa"/>
              <w:right w:w="100" w:type="dxa"/>
            </w:tcMar>
            <w:vAlign w:val="center"/>
          </w:tcPr>
          <w:p w14:paraId="50562176"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BEF60B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3634429"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3668C02"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200E326"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38539B44" w14:textId="77777777" w:rsidR="00161CD3" w:rsidRPr="00776137" w:rsidRDefault="00161CD3" w:rsidP="008E17D9">
            <w:pPr>
              <w:rPr>
                <w:rFonts w:ascii="Arial" w:hAnsi="Arial" w:cs="Arial"/>
              </w:rPr>
            </w:pPr>
          </w:p>
        </w:tc>
      </w:tr>
      <w:tr w:rsidR="00161CD3" w:rsidRPr="00776137" w14:paraId="4D649527" w14:textId="77777777" w:rsidTr="008E17D9">
        <w:tc>
          <w:tcPr>
            <w:tcW w:w="570" w:type="dxa"/>
            <w:tcMar>
              <w:top w:w="100" w:type="dxa"/>
              <w:left w:w="100" w:type="dxa"/>
              <w:bottom w:w="100" w:type="dxa"/>
              <w:right w:w="100" w:type="dxa"/>
            </w:tcMar>
            <w:vAlign w:val="center"/>
          </w:tcPr>
          <w:p w14:paraId="63924F6E" w14:textId="77777777" w:rsidR="00161CD3" w:rsidRPr="00776137" w:rsidRDefault="00161CD3" w:rsidP="008E17D9">
            <w:pPr>
              <w:rPr>
                <w:rFonts w:ascii="Arial" w:hAnsi="Arial" w:cs="Arial"/>
              </w:rPr>
            </w:pPr>
            <w:r>
              <w:rPr>
                <w:rFonts w:ascii="Arial" w:hAnsi="Arial" w:cs="Arial"/>
                <w:sz w:val="20"/>
                <w:szCs w:val="20"/>
              </w:rPr>
              <w:t>85</w:t>
            </w:r>
          </w:p>
        </w:tc>
        <w:tc>
          <w:tcPr>
            <w:tcW w:w="4320" w:type="dxa"/>
            <w:tcMar>
              <w:top w:w="100" w:type="dxa"/>
              <w:left w:w="100" w:type="dxa"/>
              <w:bottom w:w="100" w:type="dxa"/>
              <w:right w:w="100" w:type="dxa"/>
            </w:tcMar>
            <w:vAlign w:val="center"/>
          </w:tcPr>
          <w:p w14:paraId="5B90B5C3" w14:textId="77777777" w:rsidR="00161CD3" w:rsidRPr="00776137" w:rsidRDefault="00161CD3" w:rsidP="008E17D9">
            <w:pPr>
              <w:rPr>
                <w:rFonts w:ascii="Arial" w:hAnsi="Arial" w:cs="Arial"/>
              </w:rPr>
            </w:pPr>
            <w:r w:rsidRPr="00776137">
              <w:rPr>
                <w:rFonts w:ascii="Arial" w:hAnsi="Arial" w:cs="Arial"/>
                <w:sz w:val="20"/>
                <w:szCs w:val="20"/>
              </w:rPr>
              <w:t>Allow overrides to fees, discounts, refunds or surcharges for applications.</w:t>
            </w:r>
          </w:p>
        </w:tc>
        <w:tc>
          <w:tcPr>
            <w:tcW w:w="570" w:type="dxa"/>
            <w:tcMar>
              <w:top w:w="100" w:type="dxa"/>
              <w:left w:w="100" w:type="dxa"/>
              <w:bottom w:w="100" w:type="dxa"/>
              <w:right w:w="100" w:type="dxa"/>
            </w:tcMar>
            <w:vAlign w:val="center"/>
          </w:tcPr>
          <w:p w14:paraId="37EB5A30"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872C3F9"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11A30B8"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6B6398C"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7DD6904"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0478131B" w14:textId="77777777" w:rsidR="00161CD3" w:rsidRPr="00776137" w:rsidRDefault="00161CD3" w:rsidP="008E17D9">
            <w:pPr>
              <w:rPr>
                <w:rFonts w:ascii="Arial" w:hAnsi="Arial" w:cs="Arial"/>
              </w:rPr>
            </w:pPr>
          </w:p>
        </w:tc>
      </w:tr>
      <w:tr w:rsidR="00161CD3" w:rsidRPr="00776137" w14:paraId="596D368C" w14:textId="77777777" w:rsidTr="008E17D9">
        <w:tc>
          <w:tcPr>
            <w:tcW w:w="570" w:type="dxa"/>
            <w:tcMar>
              <w:top w:w="100" w:type="dxa"/>
              <w:left w:w="100" w:type="dxa"/>
              <w:bottom w:w="100" w:type="dxa"/>
              <w:right w:w="100" w:type="dxa"/>
            </w:tcMar>
            <w:vAlign w:val="center"/>
          </w:tcPr>
          <w:p w14:paraId="56D5AF95" w14:textId="77777777" w:rsidR="00161CD3" w:rsidRPr="00776137" w:rsidRDefault="00161CD3" w:rsidP="008E17D9">
            <w:pPr>
              <w:rPr>
                <w:rFonts w:ascii="Arial" w:hAnsi="Arial" w:cs="Arial"/>
              </w:rPr>
            </w:pPr>
            <w:r>
              <w:rPr>
                <w:rFonts w:ascii="Arial" w:hAnsi="Arial" w:cs="Arial"/>
                <w:sz w:val="20"/>
                <w:szCs w:val="20"/>
              </w:rPr>
              <w:t>86</w:t>
            </w:r>
          </w:p>
        </w:tc>
        <w:tc>
          <w:tcPr>
            <w:tcW w:w="4320" w:type="dxa"/>
            <w:tcMar>
              <w:top w:w="100" w:type="dxa"/>
              <w:left w:w="100" w:type="dxa"/>
              <w:bottom w:w="100" w:type="dxa"/>
              <w:right w:w="100" w:type="dxa"/>
            </w:tcMar>
            <w:vAlign w:val="center"/>
          </w:tcPr>
          <w:p w14:paraId="51E52FE3" w14:textId="77777777" w:rsidR="00161CD3" w:rsidRPr="00776137" w:rsidRDefault="00161CD3" w:rsidP="008E17D9">
            <w:pPr>
              <w:rPr>
                <w:rFonts w:ascii="Arial" w:hAnsi="Arial" w:cs="Arial"/>
              </w:rPr>
            </w:pPr>
            <w:r w:rsidRPr="00776137">
              <w:rPr>
                <w:rFonts w:ascii="Arial" w:hAnsi="Arial" w:cs="Arial"/>
                <w:sz w:val="20"/>
                <w:szCs w:val="20"/>
              </w:rPr>
              <w:t>Record and apply payments to fees and surcharges due to the County.</w:t>
            </w:r>
          </w:p>
        </w:tc>
        <w:tc>
          <w:tcPr>
            <w:tcW w:w="570" w:type="dxa"/>
            <w:tcMar>
              <w:top w:w="100" w:type="dxa"/>
              <w:left w:w="100" w:type="dxa"/>
              <w:bottom w:w="100" w:type="dxa"/>
              <w:right w:w="100" w:type="dxa"/>
            </w:tcMar>
            <w:vAlign w:val="center"/>
          </w:tcPr>
          <w:p w14:paraId="070AC62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77CD3DF"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D78EAD5"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7D3F432"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6A5F925"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4D193FBA" w14:textId="77777777" w:rsidR="00161CD3" w:rsidRPr="00776137" w:rsidRDefault="00161CD3" w:rsidP="008E17D9">
            <w:pPr>
              <w:rPr>
                <w:rFonts w:ascii="Arial" w:hAnsi="Arial" w:cs="Arial"/>
              </w:rPr>
            </w:pPr>
          </w:p>
        </w:tc>
      </w:tr>
      <w:tr w:rsidR="00161CD3" w:rsidRPr="00776137" w14:paraId="3C232350" w14:textId="77777777" w:rsidTr="008E17D9">
        <w:tc>
          <w:tcPr>
            <w:tcW w:w="570" w:type="dxa"/>
            <w:tcMar>
              <w:top w:w="100" w:type="dxa"/>
              <w:left w:w="100" w:type="dxa"/>
              <w:bottom w:w="100" w:type="dxa"/>
              <w:right w:w="100" w:type="dxa"/>
            </w:tcMar>
            <w:vAlign w:val="center"/>
          </w:tcPr>
          <w:p w14:paraId="5C8ADF61" w14:textId="77777777" w:rsidR="00161CD3" w:rsidRPr="00776137" w:rsidRDefault="00161CD3" w:rsidP="008E17D9">
            <w:pPr>
              <w:rPr>
                <w:rFonts w:ascii="Arial" w:hAnsi="Arial" w:cs="Arial"/>
              </w:rPr>
            </w:pPr>
            <w:r>
              <w:rPr>
                <w:rFonts w:ascii="Arial" w:hAnsi="Arial" w:cs="Arial"/>
                <w:sz w:val="20"/>
                <w:szCs w:val="20"/>
              </w:rPr>
              <w:lastRenderedPageBreak/>
              <w:t>87</w:t>
            </w:r>
          </w:p>
        </w:tc>
        <w:tc>
          <w:tcPr>
            <w:tcW w:w="4320" w:type="dxa"/>
            <w:tcMar>
              <w:top w:w="100" w:type="dxa"/>
              <w:left w:w="100" w:type="dxa"/>
              <w:bottom w:w="100" w:type="dxa"/>
              <w:right w:w="100" w:type="dxa"/>
            </w:tcMar>
            <w:vAlign w:val="center"/>
          </w:tcPr>
          <w:p w14:paraId="46AB18CE" w14:textId="77777777" w:rsidR="00161CD3" w:rsidRPr="00776137" w:rsidRDefault="00161CD3" w:rsidP="008E17D9">
            <w:pPr>
              <w:rPr>
                <w:rFonts w:ascii="Arial" w:hAnsi="Arial" w:cs="Arial"/>
              </w:rPr>
            </w:pPr>
            <w:r w:rsidRPr="00776137">
              <w:rPr>
                <w:rFonts w:ascii="Arial" w:hAnsi="Arial" w:cs="Arial"/>
                <w:sz w:val="20"/>
                <w:szCs w:val="20"/>
              </w:rPr>
              <w:t>Support for all standard payment types including electronic payments.  E.g. cash, check, credit/debit cards, ACH, electronic bill pay, etc.</w:t>
            </w:r>
          </w:p>
        </w:tc>
        <w:tc>
          <w:tcPr>
            <w:tcW w:w="570" w:type="dxa"/>
            <w:tcMar>
              <w:top w:w="100" w:type="dxa"/>
              <w:left w:w="100" w:type="dxa"/>
              <w:bottom w:w="100" w:type="dxa"/>
              <w:right w:w="100" w:type="dxa"/>
            </w:tcMar>
            <w:vAlign w:val="center"/>
          </w:tcPr>
          <w:p w14:paraId="70218702"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682C140"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2F40545"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6A0EC70"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A28C369"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39A14D45" w14:textId="77777777" w:rsidR="00161CD3" w:rsidRPr="00776137" w:rsidRDefault="00161CD3" w:rsidP="008E17D9">
            <w:pPr>
              <w:rPr>
                <w:rFonts w:ascii="Arial" w:hAnsi="Arial" w:cs="Arial"/>
              </w:rPr>
            </w:pPr>
          </w:p>
        </w:tc>
      </w:tr>
      <w:tr w:rsidR="00161CD3" w:rsidRPr="00776137" w14:paraId="2571F86E" w14:textId="77777777" w:rsidTr="008E17D9">
        <w:tc>
          <w:tcPr>
            <w:tcW w:w="570" w:type="dxa"/>
            <w:tcMar>
              <w:top w:w="100" w:type="dxa"/>
              <w:left w:w="100" w:type="dxa"/>
              <w:bottom w:w="100" w:type="dxa"/>
              <w:right w:w="100" w:type="dxa"/>
            </w:tcMar>
            <w:vAlign w:val="center"/>
          </w:tcPr>
          <w:p w14:paraId="4872BD6C" w14:textId="77777777" w:rsidR="00161CD3" w:rsidRPr="00776137" w:rsidRDefault="00161CD3" w:rsidP="008E17D9">
            <w:pPr>
              <w:rPr>
                <w:rFonts w:ascii="Arial" w:hAnsi="Arial" w:cs="Arial"/>
              </w:rPr>
            </w:pPr>
            <w:r>
              <w:rPr>
                <w:rFonts w:ascii="Arial" w:hAnsi="Arial" w:cs="Arial"/>
                <w:sz w:val="20"/>
                <w:szCs w:val="20"/>
              </w:rPr>
              <w:t>88</w:t>
            </w:r>
          </w:p>
        </w:tc>
        <w:tc>
          <w:tcPr>
            <w:tcW w:w="4320" w:type="dxa"/>
            <w:tcMar>
              <w:top w:w="100" w:type="dxa"/>
              <w:left w:w="100" w:type="dxa"/>
              <w:bottom w:w="100" w:type="dxa"/>
              <w:right w:w="100" w:type="dxa"/>
            </w:tcMar>
            <w:vAlign w:val="center"/>
          </w:tcPr>
          <w:p w14:paraId="22C87CA4" w14:textId="77777777" w:rsidR="00161CD3" w:rsidRPr="00776137" w:rsidRDefault="00161CD3" w:rsidP="008E17D9">
            <w:pPr>
              <w:rPr>
                <w:rFonts w:ascii="Arial" w:hAnsi="Arial" w:cs="Arial"/>
              </w:rPr>
            </w:pPr>
            <w:r w:rsidRPr="00776137">
              <w:rPr>
                <w:rFonts w:ascii="Arial" w:hAnsi="Arial" w:cs="Arial"/>
                <w:sz w:val="20"/>
                <w:szCs w:val="20"/>
              </w:rPr>
              <w:t>PCI compliance for all electronic payment processing via credit/debit cards.</w:t>
            </w:r>
          </w:p>
        </w:tc>
        <w:tc>
          <w:tcPr>
            <w:tcW w:w="570" w:type="dxa"/>
            <w:tcMar>
              <w:top w:w="100" w:type="dxa"/>
              <w:left w:w="100" w:type="dxa"/>
              <w:bottom w:w="100" w:type="dxa"/>
              <w:right w:w="100" w:type="dxa"/>
            </w:tcMar>
            <w:vAlign w:val="center"/>
          </w:tcPr>
          <w:p w14:paraId="37A989F0"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8A9B2B9"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BE52671"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8086CC3"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85574E1"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7A5CF3A8" w14:textId="77777777" w:rsidR="00161CD3" w:rsidRPr="00776137" w:rsidRDefault="00161CD3" w:rsidP="008E17D9">
            <w:pPr>
              <w:rPr>
                <w:rFonts w:ascii="Arial" w:hAnsi="Arial" w:cs="Arial"/>
              </w:rPr>
            </w:pPr>
          </w:p>
        </w:tc>
      </w:tr>
      <w:tr w:rsidR="00161CD3" w:rsidRPr="00776137" w14:paraId="5F9E28E5" w14:textId="77777777" w:rsidTr="008E17D9">
        <w:tc>
          <w:tcPr>
            <w:tcW w:w="570" w:type="dxa"/>
            <w:tcMar>
              <w:top w:w="100" w:type="dxa"/>
              <w:left w:w="100" w:type="dxa"/>
              <w:bottom w:w="100" w:type="dxa"/>
              <w:right w:w="100" w:type="dxa"/>
            </w:tcMar>
            <w:vAlign w:val="center"/>
          </w:tcPr>
          <w:p w14:paraId="52DF59EB" w14:textId="77777777" w:rsidR="00161CD3" w:rsidRPr="00776137" w:rsidRDefault="00161CD3" w:rsidP="008E17D9">
            <w:pPr>
              <w:rPr>
                <w:rFonts w:ascii="Arial" w:hAnsi="Arial" w:cs="Arial"/>
              </w:rPr>
            </w:pPr>
            <w:r>
              <w:rPr>
                <w:rFonts w:ascii="Arial" w:hAnsi="Arial" w:cs="Arial"/>
                <w:sz w:val="20"/>
                <w:szCs w:val="20"/>
              </w:rPr>
              <w:t>89</w:t>
            </w:r>
          </w:p>
        </w:tc>
        <w:tc>
          <w:tcPr>
            <w:tcW w:w="4320" w:type="dxa"/>
            <w:tcMar>
              <w:top w:w="100" w:type="dxa"/>
              <w:left w:w="100" w:type="dxa"/>
              <w:bottom w:w="100" w:type="dxa"/>
              <w:right w:w="100" w:type="dxa"/>
            </w:tcMar>
            <w:vAlign w:val="center"/>
          </w:tcPr>
          <w:p w14:paraId="6AF68086" w14:textId="77777777" w:rsidR="00161CD3" w:rsidRPr="00776137" w:rsidRDefault="00161CD3" w:rsidP="008E17D9">
            <w:pPr>
              <w:rPr>
                <w:rFonts w:ascii="Arial" w:hAnsi="Arial" w:cs="Arial"/>
              </w:rPr>
            </w:pPr>
            <w:r w:rsidRPr="00776137">
              <w:rPr>
                <w:rFonts w:ascii="Arial" w:hAnsi="Arial" w:cs="Arial"/>
                <w:sz w:val="20"/>
                <w:szCs w:val="20"/>
              </w:rPr>
              <w:t>Record and provide receipt of payment.</w:t>
            </w:r>
          </w:p>
        </w:tc>
        <w:tc>
          <w:tcPr>
            <w:tcW w:w="570" w:type="dxa"/>
            <w:tcMar>
              <w:top w:w="100" w:type="dxa"/>
              <w:left w:w="100" w:type="dxa"/>
              <w:bottom w:w="100" w:type="dxa"/>
              <w:right w:w="100" w:type="dxa"/>
            </w:tcMar>
            <w:vAlign w:val="center"/>
          </w:tcPr>
          <w:p w14:paraId="37E7BF18"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639C9C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7D02ADD"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6B1DDB4"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A4BF129"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61A1BBCF" w14:textId="77777777" w:rsidR="00161CD3" w:rsidRPr="00776137" w:rsidRDefault="00161CD3" w:rsidP="008E17D9">
            <w:pPr>
              <w:rPr>
                <w:rFonts w:ascii="Arial" w:hAnsi="Arial" w:cs="Arial"/>
              </w:rPr>
            </w:pPr>
          </w:p>
        </w:tc>
      </w:tr>
      <w:tr w:rsidR="00161CD3" w:rsidRPr="00776137" w14:paraId="469DCD51" w14:textId="77777777" w:rsidTr="008E17D9">
        <w:tc>
          <w:tcPr>
            <w:tcW w:w="570" w:type="dxa"/>
            <w:tcMar>
              <w:top w:w="100" w:type="dxa"/>
              <w:left w:w="100" w:type="dxa"/>
              <w:bottom w:w="100" w:type="dxa"/>
              <w:right w:w="100" w:type="dxa"/>
            </w:tcMar>
            <w:vAlign w:val="center"/>
          </w:tcPr>
          <w:p w14:paraId="70874E7C" w14:textId="77777777" w:rsidR="00161CD3" w:rsidRPr="00776137" w:rsidRDefault="00161CD3" w:rsidP="008E17D9">
            <w:pPr>
              <w:rPr>
                <w:rFonts w:ascii="Arial" w:hAnsi="Arial" w:cs="Arial"/>
              </w:rPr>
            </w:pPr>
            <w:r>
              <w:rPr>
                <w:rFonts w:ascii="Arial" w:hAnsi="Arial" w:cs="Arial"/>
                <w:sz w:val="20"/>
                <w:szCs w:val="20"/>
              </w:rPr>
              <w:t>90</w:t>
            </w:r>
          </w:p>
        </w:tc>
        <w:tc>
          <w:tcPr>
            <w:tcW w:w="4320" w:type="dxa"/>
            <w:tcMar>
              <w:top w:w="100" w:type="dxa"/>
              <w:left w:w="100" w:type="dxa"/>
              <w:bottom w:w="100" w:type="dxa"/>
              <w:right w:w="100" w:type="dxa"/>
            </w:tcMar>
            <w:vAlign w:val="center"/>
          </w:tcPr>
          <w:p w14:paraId="484FB983" w14:textId="77777777" w:rsidR="00161CD3" w:rsidRPr="00776137" w:rsidRDefault="00161CD3" w:rsidP="008E17D9">
            <w:pPr>
              <w:rPr>
                <w:rFonts w:ascii="Arial" w:hAnsi="Arial" w:cs="Arial"/>
              </w:rPr>
            </w:pPr>
            <w:r w:rsidRPr="00776137">
              <w:rPr>
                <w:rFonts w:ascii="Arial" w:hAnsi="Arial" w:cs="Arial"/>
                <w:sz w:val="20"/>
                <w:szCs w:val="20"/>
              </w:rPr>
              <w:t>Bill consolidation or the ability to aggregate outstanding fees and surcharges from various (related and unrelated) activities (permits, inspection fees, etc.) into a single scheduled itemized bill to the applicant.  E.g., a contractor paying for multiple building permits in an apartment complex.</w:t>
            </w:r>
          </w:p>
        </w:tc>
        <w:tc>
          <w:tcPr>
            <w:tcW w:w="570" w:type="dxa"/>
            <w:tcMar>
              <w:top w:w="100" w:type="dxa"/>
              <w:left w:w="100" w:type="dxa"/>
              <w:bottom w:w="100" w:type="dxa"/>
              <w:right w:w="100" w:type="dxa"/>
            </w:tcMar>
            <w:vAlign w:val="center"/>
          </w:tcPr>
          <w:p w14:paraId="78CB9DF1"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8822D44"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5496792"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64A046E"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74368B2"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057603C5" w14:textId="77777777" w:rsidR="00161CD3" w:rsidRPr="00776137" w:rsidRDefault="00161CD3" w:rsidP="008E17D9">
            <w:pPr>
              <w:rPr>
                <w:rFonts w:ascii="Arial" w:hAnsi="Arial" w:cs="Arial"/>
              </w:rPr>
            </w:pPr>
          </w:p>
        </w:tc>
      </w:tr>
      <w:tr w:rsidR="00161CD3" w:rsidRPr="00776137" w14:paraId="71A88275" w14:textId="77777777" w:rsidTr="008E17D9">
        <w:tc>
          <w:tcPr>
            <w:tcW w:w="570" w:type="dxa"/>
            <w:tcMar>
              <w:top w:w="100" w:type="dxa"/>
              <w:left w:w="100" w:type="dxa"/>
              <w:bottom w:w="100" w:type="dxa"/>
              <w:right w:w="100" w:type="dxa"/>
            </w:tcMar>
            <w:vAlign w:val="center"/>
          </w:tcPr>
          <w:p w14:paraId="5D430E24" w14:textId="77777777" w:rsidR="00161CD3" w:rsidRPr="00776137" w:rsidRDefault="00161CD3" w:rsidP="008E17D9">
            <w:pPr>
              <w:rPr>
                <w:rFonts w:ascii="Arial" w:hAnsi="Arial" w:cs="Arial"/>
              </w:rPr>
            </w:pPr>
            <w:r>
              <w:rPr>
                <w:rFonts w:ascii="Arial" w:hAnsi="Arial" w:cs="Arial"/>
                <w:sz w:val="20"/>
                <w:szCs w:val="20"/>
              </w:rPr>
              <w:t>91</w:t>
            </w:r>
          </w:p>
        </w:tc>
        <w:tc>
          <w:tcPr>
            <w:tcW w:w="4320" w:type="dxa"/>
            <w:tcMar>
              <w:top w:w="100" w:type="dxa"/>
              <w:left w:w="100" w:type="dxa"/>
              <w:bottom w:w="100" w:type="dxa"/>
              <w:right w:w="100" w:type="dxa"/>
            </w:tcMar>
            <w:vAlign w:val="center"/>
          </w:tcPr>
          <w:p w14:paraId="7D0F8E2D" w14:textId="77777777" w:rsidR="00161CD3" w:rsidRPr="00776137" w:rsidRDefault="00161CD3" w:rsidP="008E17D9">
            <w:pPr>
              <w:rPr>
                <w:rFonts w:ascii="Arial" w:hAnsi="Arial" w:cs="Arial"/>
              </w:rPr>
            </w:pPr>
            <w:r w:rsidRPr="00776137">
              <w:rPr>
                <w:rFonts w:ascii="Arial" w:hAnsi="Arial" w:cs="Arial"/>
                <w:sz w:val="20"/>
                <w:szCs w:val="20"/>
              </w:rPr>
              <w:t xml:space="preserve">Create new or updated permit, </w:t>
            </w:r>
            <w:r>
              <w:rPr>
                <w:rFonts w:ascii="Arial" w:hAnsi="Arial" w:cs="Arial"/>
                <w:sz w:val="20"/>
                <w:szCs w:val="20"/>
              </w:rPr>
              <w:t>plan</w:t>
            </w:r>
            <w:r w:rsidRPr="00776137">
              <w:rPr>
                <w:rFonts w:ascii="Arial" w:hAnsi="Arial" w:cs="Arial"/>
                <w:sz w:val="20"/>
                <w:szCs w:val="20"/>
              </w:rPr>
              <w:t>, or inspection fee schedules with effective dates (not impacting fees on items currently in progress).</w:t>
            </w:r>
          </w:p>
        </w:tc>
        <w:tc>
          <w:tcPr>
            <w:tcW w:w="570" w:type="dxa"/>
            <w:tcMar>
              <w:top w:w="100" w:type="dxa"/>
              <w:left w:w="100" w:type="dxa"/>
              <w:bottom w:w="100" w:type="dxa"/>
              <w:right w:w="100" w:type="dxa"/>
            </w:tcMar>
            <w:vAlign w:val="center"/>
          </w:tcPr>
          <w:p w14:paraId="489CB07E"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14A6DBF"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E4A0090"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778E373"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144411E"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1F6AAB98" w14:textId="77777777" w:rsidR="00161CD3" w:rsidRPr="00776137" w:rsidRDefault="00161CD3" w:rsidP="008E17D9">
            <w:pPr>
              <w:rPr>
                <w:rFonts w:ascii="Arial" w:hAnsi="Arial" w:cs="Arial"/>
              </w:rPr>
            </w:pPr>
          </w:p>
        </w:tc>
      </w:tr>
      <w:tr w:rsidR="00161CD3" w:rsidRPr="00776137" w14:paraId="61AF9676" w14:textId="77777777" w:rsidTr="008E17D9">
        <w:tc>
          <w:tcPr>
            <w:tcW w:w="570" w:type="dxa"/>
            <w:tcMar>
              <w:top w:w="100" w:type="dxa"/>
              <w:left w:w="100" w:type="dxa"/>
              <w:bottom w:w="100" w:type="dxa"/>
              <w:right w:w="100" w:type="dxa"/>
            </w:tcMar>
            <w:vAlign w:val="center"/>
          </w:tcPr>
          <w:p w14:paraId="21C3AC9C" w14:textId="77777777" w:rsidR="00161CD3" w:rsidRPr="00776137" w:rsidRDefault="00161CD3" w:rsidP="008E17D9">
            <w:pPr>
              <w:rPr>
                <w:rFonts w:ascii="Arial" w:hAnsi="Arial" w:cs="Arial"/>
              </w:rPr>
            </w:pPr>
            <w:r>
              <w:rPr>
                <w:rFonts w:ascii="Arial" w:hAnsi="Arial" w:cs="Arial"/>
                <w:sz w:val="20"/>
                <w:szCs w:val="20"/>
              </w:rPr>
              <w:t>92</w:t>
            </w:r>
          </w:p>
        </w:tc>
        <w:tc>
          <w:tcPr>
            <w:tcW w:w="4320" w:type="dxa"/>
            <w:tcMar>
              <w:top w:w="100" w:type="dxa"/>
              <w:left w:w="100" w:type="dxa"/>
              <w:bottom w:w="100" w:type="dxa"/>
              <w:right w:w="100" w:type="dxa"/>
            </w:tcMar>
            <w:vAlign w:val="center"/>
          </w:tcPr>
          <w:p w14:paraId="6E2BFCDB" w14:textId="77777777" w:rsidR="00161CD3" w:rsidRPr="00776137" w:rsidRDefault="00161CD3" w:rsidP="008E17D9">
            <w:pPr>
              <w:rPr>
                <w:rFonts w:ascii="Arial" w:hAnsi="Arial" w:cs="Arial"/>
              </w:rPr>
            </w:pPr>
            <w:r w:rsidRPr="00776137">
              <w:rPr>
                <w:rFonts w:ascii="Arial" w:hAnsi="Arial" w:cs="Arial"/>
                <w:sz w:val="20"/>
                <w:szCs w:val="20"/>
              </w:rPr>
              <w:t xml:space="preserve">Calculate prorated fees or refunds for renewable </w:t>
            </w:r>
            <w:r>
              <w:rPr>
                <w:rFonts w:ascii="Arial" w:hAnsi="Arial" w:cs="Arial"/>
                <w:sz w:val="20"/>
                <w:szCs w:val="20"/>
              </w:rPr>
              <w:t>plan</w:t>
            </w:r>
            <w:r w:rsidRPr="00776137">
              <w:rPr>
                <w:rFonts w:ascii="Arial" w:hAnsi="Arial" w:cs="Arial"/>
                <w:sz w:val="20"/>
                <w:szCs w:val="20"/>
              </w:rPr>
              <w:t>s base on the issue and renewal dates or user defined business rules.</w:t>
            </w:r>
          </w:p>
        </w:tc>
        <w:tc>
          <w:tcPr>
            <w:tcW w:w="570" w:type="dxa"/>
            <w:tcMar>
              <w:top w:w="100" w:type="dxa"/>
              <w:left w:w="100" w:type="dxa"/>
              <w:bottom w:w="100" w:type="dxa"/>
              <w:right w:w="100" w:type="dxa"/>
            </w:tcMar>
            <w:vAlign w:val="center"/>
          </w:tcPr>
          <w:p w14:paraId="56000971"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F025963"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F275EFD"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31BF72C"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835CB4C"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73C69F39" w14:textId="77777777" w:rsidR="00161CD3" w:rsidRPr="00776137" w:rsidRDefault="00161CD3" w:rsidP="008E17D9">
            <w:pPr>
              <w:rPr>
                <w:rFonts w:ascii="Arial" w:hAnsi="Arial" w:cs="Arial"/>
              </w:rPr>
            </w:pPr>
          </w:p>
        </w:tc>
      </w:tr>
      <w:tr w:rsidR="00161CD3" w:rsidRPr="00776137" w14:paraId="6222BF33" w14:textId="77777777" w:rsidTr="008E17D9">
        <w:tc>
          <w:tcPr>
            <w:tcW w:w="570" w:type="dxa"/>
            <w:tcMar>
              <w:top w:w="100" w:type="dxa"/>
              <w:left w:w="100" w:type="dxa"/>
              <w:bottom w:w="100" w:type="dxa"/>
              <w:right w:w="100" w:type="dxa"/>
            </w:tcMar>
            <w:vAlign w:val="center"/>
          </w:tcPr>
          <w:p w14:paraId="043B6438" w14:textId="77777777" w:rsidR="00161CD3" w:rsidRPr="00776137" w:rsidRDefault="00161CD3" w:rsidP="008E17D9">
            <w:pPr>
              <w:rPr>
                <w:rFonts w:ascii="Arial" w:hAnsi="Arial" w:cs="Arial"/>
              </w:rPr>
            </w:pPr>
            <w:r>
              <w:rPr>
                <w:rFonts w:ascii="Arial" w:hAnsi="Arial" w:cs="Arial"/>
                <w:sz w:val="20"/>
                <w:szCs w:val="20"/>
              </w:rPr>
              <w:t>93</w:t>
            </w:r>
          </w:p>
        </w:tc>
        <w:tc>
          <w:tcPr>
            <w:tcW w:w="4320" w:type="dxa"/>
            <w:tcMar>
              <w:top w:w="100" w:type="dxa"/>
              <w:left w:w="100" w:type="dxa"/>
              <w:bottom w:w="100" w:type="dxa"/>
              <w:right w:w="100" w:type="dxa"/>
            </w:tcMar>
            <w:vAlign w:val="center"/>
          </w:tcPr>
          <w:p w14:paraId="1651159A" w14:textId="77777777" w:rsidR="00161CD3" w:rsidRPr="00776137" w:rsidRDefault="00161CD3" w:rsidP="008E17D9">
            <w:pPr>
              <w:rPr>
                <w:rFonts w:ascii="Arial" w:hAnsi="Arial" w:cs="Arial"/>
              </w:rPr>
            </w:pPr>
            <w:r w:rsidRPr="00776137">
              <w:rPr>
                <w:rFonts w:ascii="Arial" w:hAnsi="Arial" w:cs="Arial"/>
                <w:sz w:val="20"/>
                <w:szCs w:val="20"/>
              </w:rPr>
              <w:t xml:space="preserve">Ability to generate bills in a mass bill run.  E.g., </w:t>
            </w:r>
            <w:r>
              <w:rPr>
                <w:rFonts w:ascii="Arial" w:hAnsi="Arial" w:cs="Arial"/>
                <w:sz w:val="20"/>
                <w:szCs w:val="20"/>
              </w:rPr>
              <w:t>Elevator Annual Certificate of Compliance fee</w:t>
            </w:r>
            <w:r w:rsidRPr="00776137">
              <w:rPr>
                <w:rFonts w:ascii="Arial" w:hAnsi="Arial" w:cs="Arial"/>
                <w:sz w:val="20"/>
                <w:szCs w:val="20"/>
              </w:rPr>
              <w:t xml:space="preserve"> </w:t>
            </w:r>
            <w:r>
              <w:rPr>
                <w:rFonts w:ascii="Arial" w:hAnsi="Arial" w:cs="Arial"/>
                <w:sz w:val="20"/>
                <w:szCs w:val="20"/>
              </w:rPr>
              <w:t>billing</w:t>
            </w:r>
            <w:r w:rsidRPr="00776137">
              <w:rPr>
                <w:rFonts w:ascii="Arial" w:hAnsi="Arial" w:cs="Arial"/>
                <w:sz w:val="20"/>
                <w:szCs w:val="20"/>
              </w:rPr>
              <w:t xml:space="preserve"> for </w:t>
            </w:r>
            <w:r>
              <w:rPr>
                <w:rFonts w:ascii="Arial" w:hAnsi="Arial" w:cs="Arial"/>
                <w:sz w:val="20"/>
                <w:szCs w:val="20"/>
              </w:rPr>
              <w:t>545 accounts</w:t>
            </w:r>
            <w:r w:rsidRPr="00776137">
              <w:rPr>
                <w:rFonts w:ascii="Arial" w:hAnsi="Arial" w:cs="Arial"/>
                <w:sz w:val="20"/>
                <w:szCs w:val="20"/>
              </w:rPr>
              <w:t xml:space="preserve"> at one time.</w:t>
            </w:r>
          </w:p>
        </w:tc>
        <w:tc>
          <w:tcPr>
            <w:tcW w:w="570" w:type="dxa"/>
            <w:tcMar>
              <w:top w:w="100" w:type="dxa"/>
              <w:left w:w="100" w:type="dxa"/>
              <w:bottom w:w="100" w:type="dxa"/>
              <w:right w:w="100" w:type="dxa"/>
            </w:tcMar>
            <w:vAlign w:val="center"/>
          </w:tcPr>
          <w:p w14:paraId="5EDAEDF0"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96FA94E"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C36D016"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1524975"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0031F1F"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49A174EC" w14:textId="77777777" w:rsidR="00161CD3" w:rsidRPr="00776137" w:rsidRDefault="00161CD3" w:rsidP="008E17D9">
            <w:pPr>
              <w:rPr>
                <w:rFonts w:ascii="Arial" w:hAnsi="Arial" w:cs="Arial"/>
              </w:rPr>
            </w:pPr>
          </w:p>
        </w:tc>
      </w:tr>
      <w:tr w:rsidR="00161CD3" w:rsidRPr="00776137" w14:paraId="715193C1" w14:textId="77777777" w:rsidTr="008E17D9">
        <w:tc>
          <w:tcPr>
            <w:tcW w:w="570" w:type="dxa"/>
            <w:tcMar>
              <w:top w:w="100" w:type="dxa"/>
              <w:left w:w="100" w:type="dxa"/>
              <w:bottom w:w="100" w:type="dxa"/>
              <w:right w:w="100" w:type="dxa"/>
            </w:tcMar>
            <w:vAlign w:val="center"/>
          </w:tcPr>
          <w:p w14:paraId="2CA65A7C" w14:textId="77777777" w:rsidR="00161CD3" w:rsidRPr="00776137" w:rsidRDefault="00161CD3" w:rsidP="008E17D9">
            <w:pPr>
              <w:rPr>
                <w:rFonts w:ascii="Arial" w:hAnsi="Arial" w:cs="Arial"/>
              </w:rPr>
            </w:pPr>
            <w:r>
              <w:rPr>
                <w:rFonts w:ascii="Arial" w:hAnsi="Arial" w:cs="Arial"/>
                <w:sz w:val="20"/>
                <w:szCs w:val="20"/>
              </w:rPr>
              <w:t>94</w:t>
            </w:r>
          </w:p>
        </w:tc>
        <w:tc>
          <w:tcPr>
            <w:tcW w:w="4320" w:type="dxa"/>
            <w:tcMar>
              <w:top w:w="100" w:type="dxa"/>
              <w:left w:w="100" w:type="dxa"/>
              <w:bottom w:w="100" w:type="dxa"/>
              <w:right w:w="100" w:type="dxa"/>
            </w:tcMar>
            <w:vAlign w:val="center"/>
          </w:tcPr>
          <w:p w14:paraId="3FF09028" w14:textId="77777777" w:rsidR="00161CD3" w:rsidRPr="00776137" w:rsidRDefault="00161CD3" w:rsidP="008E17D9">
            <w:pPr>
              <w:rPr>
                <w:rFonts w:ascii="Arial" w:hAnsi="Arial" w:cs="Arial"/>
              </w:rPr>
            </w:pPr>
            <w:r w:rsidRPr="00776137">
              <w:rPr>
                <w:rFonts w:ascii="Arial" w:hAnsi="Arial" w:cs="Arial"/>
                <w:sz w:val="20"/>
                <w:szCs w:val="20"/>
              </w:rPr>
              <w:t>Pro forma test print process to generate, review, correct and sample print bills prior to printing (individual and mass bill generation).</w:t>
            </w:r>
          </w:p>
        </w:tc>
        <w:tc>
          <w:tcPr>
            <w:tcW w:w="570" w:type="dxa"/>
            <w:tcMar>
              <w:top w:w="100" w:type="dxa"/>
              <w:left w:w="100" w:type="dxa"/>
              <w:bottom w:w="100" w:type="dxa"/>
              <w:right w:w="100" w:type="dxa"/>
            </w:tcMar>
            <w:vAlign w:val="center"/>
          </w:tcPr>
          <w:p w14:paraId="0D7F1512"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15F8582"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1664A0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66F22AC"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65FEA4D"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1B1266BD" w14:textId="77777777" w:rsidR="00161CD3" w:rsidRPr="00776137" w:rsidRDefault="00161CD3" w:rsidP="008E17D9">
            <w:pPr>
              <w:rPr>
                <w:rFonts w:ascii="Arial" w:hAnsi="Arial" w:cs="Arial"/>
              </w:rPr>
            </w:pPr>
          </w:p>
        </w:tc>
      </w:tr>
      <w:tr w:rsidR="00161CD3" w:rsidRPr="00776137" w14:paraId="7D4D657A" w14:textId="77777777" w:rsidTr="008E17D9">
        <w:tc>
          <w:tcPr>
            <w:tcW w:w="570" w:type="dxa"/>
            <w:tcMar>
              <w:top w:w="100" w:type="dxa"/>
              <w:left w:w="100" w:type="dxa"/>
              <w:bottom w:w="100" w:type="dxa"/>
              <w:right w:w="100" w:type="dxa"/>
            </w:tcMar>
            <w:vAlign w:val="center"/>
          </w:tcPr>
          <w:p w14:paraId="17017867" w14:textId="77777777" w:rsidR="00161CD3" w:rsidRPr="00776137" w:rsidRDefault="00161CD3" w:rsidP="008E17D9">
            <w:pPr>
              <w:rPr>
                <w:rFonts w:ascii="Arial" w:hAnsi="Arial" w:cs="Arial"/>
              </w:rPr>
            </w:pPr>
            <w:r>
              <w:rPr>
                <w:rFonts w:ascii="Arial" w:hAnsi="Arial" w:cs="Arial"/>
                <w:sz w:val="20"/>
                <w:szCs w:val="20"/>
              </w:rPr>
              <w:t>95</w:t>
            </w:r>
          </w:p>
        </w:tc>
        <w:tc>
          <w:tcPr>
            <w:tcW w:w="4320" w:type="dxa"/>
            <w:tcMar>
              <w:top w:w="100" w:type="dxa"/>
              <w:left w:w="100" w:type="dxa"/>
              <w:bottom w:w="100" w:type="dxa"/>
              <w:right w:w="100" w:type="dxa"/>
            </w:tcMar>
            <w:vAlign w:val="center"/>
          </w:tcPr>
          <w:p w14:paraId="1194EC2C" w14:textId="77777777" w:rsidR="00161CD3" w:rsidRPr="00776137" w:rsidRDefault="00161CD3" w:rsidP="008E17D9">
            <w:pPr>
              <w:rPr>
                <w:rFonts w:ascii="Arial" w:hAnsi="Arial" w:cs="Arial"/>
              </w:rPr>
            </w:pPr>
            <w:r w:rsidRPr="00776137">
              <w:rPr>
                <w:rFonts w:ascii="Arial" w:hAnsi="Arial" w:cs="Arial"/>
                <w:sz w:val="20"/>
                <w:szCs w:val="20"/>
              </w:rPr>
              <w:t>Override fees for a citation.</w:t>
            </w:r>
          </w:p>
        </w:tc>
        <w:tc>
          <w:tcPr>
            <w:tcW w:w="570" w:type="dxa"/>
            <w:tcMar>
              <w:top w:w="100" w:type="dxa"/>
              <w:left w:w="100" w:type="dxa"/>
              <w:bottom w:w="100" w:type="dxa"/>
              <w:right w:w="100" w:type="dxa"/>
            </w:tcMar>
            <w:vAlign w:val="center"/>
          </w:tcPr>
          <w:p w14:paraId="3CAC7FF6"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06EDBA5"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4F588A9"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8657F45"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502473D"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4888448D" w14:textId="77777777" w:rsidR="00161CD3" w:rsidRPr="00776137" w:rsidRDefault="00161CD3" w:rsidP="008E17D9">
            <w:pPr>
              <w:rPr>
                <w:rFonts w:ascii="Arial" w:hAnsi="Arial" w:cs="Arial"/>
              </w:rPr>
            </w:pPr>
          </w:p>
        </w:tc>
      </w:tr>
      <w:tr w:rsidR="00161CD3" w:rsidRPr="00776137" w14:paraId="7375BEF3" w14:textId="77777777" w:rsidTr="008E17D9">
        <w:tc>
          <w:tcPr>
            <w:tcW w:w="570" w:type="dxa"/>
            <w:tcMar>
              <w:top w:w="100" w:type="dxa"/>
              <w:left w:w="100" w:type="dxa"/>
              <w:bottom w:w="100" w:type="dxa"/>
              <w:right w:w="100" w:type="dxa"/>
            </w:tcMar>
            <w:vAlign w:val="center"/>
          </w:tcPr>
          <w:p w14:paraId="709DC3DF" w14:textId="77777777" w:rsidR="00161CD3" w:rsidRPr="00776137" w:rsidRDefault="00161CD3" w:rsidP="008E17D9">
            <w:pPr>
              <w:rPr>
                <w:rFonts w:ascii="Arial" w:hAnsi="Arial" w:cs="Arial"/>
                <w:sz w:val="20"/>
                <w:szCs w:val="20"/>
              </w:rPr>
            </w:pPr>
            <w:r>
              <w:rPr>
                <w:rFonts w:ascii="Arial" w:hAnsi="Arial" w:cs="Arial"/>
                <w:sz w:val="20"/>
                <w:szCs w:val="20"/>
              </w:rPr>
              <w:t>96</w:t>
            </w:r>
          </w:p>
        </w:tc>
        <w:tc>
          <w:tcPr>
            <w:tcW w:w="4320" w:type="dxa"/>
            <w:tcMar>
              <w:top w:w="100" w:type="dxa"/>
              <w:left w:w="100" w:type="dxa"/>
              <w:bottom w:w="100" w:type="dxa"/>
              <w:right w:w="100" w:type="dxa"/>
            </w:tcMar>
            <w:vAlign w:val="center"/>
          </w:tcPr>
          <w:p w14:paraId="2184F519" w14:textId="77777777" w:rsidR="00161CD3" w:rsidRPr="00776137" w:rsidRDefault="00161CD3" w:rsidP="008E17D9">
            <w:pPr>
              <w:rPr>
                <w:rFonts w:ascii="Arial" w:hAnsi="Arial" w:cs="Arial"/>
                <w:sz w:val="20"/>
                <w:szCs w:val="20"/>
              </w:rPr>
            </w:pPr>
            <w:r w:rsidRPr="00C45ED2">
              <w:rPr>
                <w:rFonts w:ascii="Arial" w:hAnsi="Arial" w:cs="Arial"/>
                <w:sz w:val="20"/>
                <w:szCs w:val="20"/>
              </w:rPr>
              <w:t>Support for integration, via web services or other means,</w:t>
            </w:r>
            <w:r>
              <w:rPr>
                <w:rFonts w:ascii="Arial" w:hAnsi="Arial" w:cs="Arial"/>
                <w:sz w:val="20"/>
                <w:szCs w:val="20"/>
              </w:rPr>
              <w:t xml:space="preserve"> to Paymentus (the County’s payment processing vendor)</w:t>
            </w:r>
          </w:p>
        </w:tc>
        <w:tc>
          <w:tcPr>
            <w:tcW w:w="570" w:type="dxa"/>
            <w:tcMar>
              <w:top w:w="100" w:type="dxa"/>
              <w:left w:w="100" w:type="dxa"/>
              <w:bottom w:w="100" w:type="dxa"/>
              <w:right w:w="100" w:type="dxa"/>
            </w:tcMar>
            <w:vAlign w:val="center"/>
          </w:tcPr>
          <w:p w14:paraId="29285A86"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5AFA6C5"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04C61F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182C858"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427453A"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1308047A" w14:textId="77777777" w:rsidR="00161CD3" w:rsidRPr="00776137" w:rsidRDefault="00161CD3" w:rsidP="008E17D9">
            <w:pPr>
              <w:rPr>
                <w:rFonts w:ascii="Arial" w:hAnsi="Arial" w:cs="Arial"/>
              </w:rPr>
            </w:pPr>
          </w:p>
        </w:tc>
      </w:tr>
    </w:tbl>
    <w:p w14:paraId="6F24EE2A" w14:textId="77777777" w:rsidR="00161CD3" w:rsidRPr="00776137" w:rsidRDefault="00161CD3" w:rsidP="00161CD3">
      <w:pPr>
        <w:rPr>
          <w:rFonts w:ascii="Arial" w:hAnsi="Arial" w:cs="Arial"/>
        </w:rPr>
      </w:pPr>
    </w:p>
    <w:p w14:paraId="3008D56D" w14:textId="77777777" w:rsidR="00CC277F" w:rsidRDefault="00CC277F">
      <w:pPr>
        <w:rPr>
          <w:rFonts w:ascii="Arial" w:hAnsi="Arial" w:cs="Arial"/>
          <w:b/>
          <w:snapToGrid w:val="0"/>
          <w:color w:val="538135" w:themeColor="accent6" w:themeShade="BF"/>
          <w:sz w:val="22"/>
          <w:szCs w:val="20"/>
        </w:rPr>
      </w:pPr>
      <w:bookmarkStart w:id="10" w:name="h.z3kn8fxnmrnd" w:colFirst="0" w:colLast="0"/>
      <w:bookmarkEnd w:id="10"/>
      <w:r>
        <w:rPr>
          <w:rFonts w:ascii="Arial" w:hAnsi="Arial" w:cs="Arial"/>
          <w:color w:val="538135" w:themeColor="accent6" w:themeShade="BF"/>
        </w:rPr>
        <w:br w:type="page"/>
      </w:r>
    </w:p>
    <w:p w14:paraId="12CD9485" w14:textId="7384283E" w:rsidR="00161CD3" w:rsidRPr="00E42861" w:rsidRDefault="00161CD3" w:rsidP="00161CD3">
      <w:pPr>
        <w:pStyle w:val="Heading2"/>
        <w:rPr>
          <w:rFonts w:ascii="Arial" w:hAnsi="Arial" w:cs="Arial"/>
          <w:color w:val="538135" w:themeColor="accent6" w:themeShade="BF"/>
        </w:rPr>
      </w:pPr>
      <w:r w:rsidRPr="00E42861">
        <w:rPr>
          <w:rFonts w:ascii="Arial" w:hAnsi="Arial" w:cs="Arial"/>
          <w:color w:val="538135" w:themeColor="accent6" w:themeShade="BF"/>
        </w:rPr>
        <w:lastRenderedPageBreak/>
        <w:t xml:space="preserve">Documents and </w:t>
      </w:r>
      <w:r>
        <w:rPr>
          <w:rFonts w:ascii="Arial" w:hAnsi="Arial" w:cs="Arial"/>
          <w:color w:val="538135" w:themeColor="accent6" w:themeShade="BF"/>
        </w:rPr>
        <w:t>Electronic Plan Submission/Review</w:t>
      </w:r>
    </w:p>
    <w:p w14:paraId="43D364D6" w14:textId="77777777" w:rsidR="00161CD3" w:rsidRPr="00776137" w:rsidRDefault="00161CD3" w:rsidP="00161CD3">
      <w:pPr>
        <w:rPr>
          <w:rFonts w:ascii="Arial" w:hAnsi="Arial" w:cs="Arial"/>
        </w:rPr>
      </w:pPr>
    </w:p>
    <w:tbl>
      <w:tblPr>
        <w:tblW w:w="12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4320"/>
        <w:gridCol w:w="570"/>
        <w:gridCol w:w="570"/>
        <w:gridCol w:w="570"/>
        <w:gridCol w:w="570"/>
        <w:gridCol w:w="570"/>
        <w:gridCol w:w="5040"/>
      </w:tblGrid>
      <w:tr w:rsidR="00161CD3" w:rsidRPr="00776137" w14:paraId="00D8BE17" w14:textId="77777777" w:rsidTr="008E17D9">
        <w:tc>
          <w:tcPr>
            <w:tcW w:w="570" w:type="dxa"/>
            <w:shd w:val="clear" w:color="auto" w:fill="C5E0B3" w:themeFill="accent6" w:themeFillTint="66"/>
            <w:tcMar>
              <w:top w:w="100" w:type="dxa"/>
              <w:left w:w="100" w:type="dxa"/>
              <w:bottom w:w="100" w:type="dxa"/>
              <w:right w:w="100" w:type="dxa"/>
            </w:tcMar>
          </w:tcPr>
          <w:p w14:paraId="174A6709" w14:textId="77777777" w:rsidR="00161CD3" w:rsidRPr="00776137" w:rsidRDefault="00161CD3" w:rsidP="008E17D9">
            <w:pPr>
              <w:jc w:val="center"/>
              <w:rPr>
                <w:rFonts w:ascii="Arial" w:hAnsi="Arial" w:cs="Arial"/>
              </w:rPr>
            </w:pPr>
            <w:r w:rsidRPr="00776137">
              <w:rPr>
                <w:rFonts w:ascii="Arial" w:hAnsi="Arial" w:cs="Arial"/>
                <w:b/>
              </w:rPr>
              <w:t>ID</w:t>
            </w:r>
          </w:p>
        </w:tc>
        <w:tc>
          <w:tcPr>
            <w:tcW w:w="4320" w:type="dxa"/>
            <w:shd w:val="clear" w:color="auto" w:fill="C5E0B3" w:themeFill="accent6" w:themeFillTint="66"/>
            <w:tcMar>
              <w:top w:w="100" w:type="dxa"/>
              <w:left w:w="100" w:type="dxa"/>
              <w:bottom w:w="100" w:type="dxa"/>
              <w:right w:w="100" w:type="dxa"/>
            </w:tcMar>
          </w:tcPr>
          <w:p w14:paraId="11474EA0" w14:textId="77777777" w:rsidR="00161CD3" w:rsidRPr="00776137" w:rsidRDefault="00161CD3" w:rsidP="008E17D9">
            <w:pPr>
              <w:jc w:val="center"/>
              <w:rPr>
                <w:rFonts w:ascii="Arial" w:hAnsi="Arial" w:cs="Arial"/>
              </w:rPr>
            </w:pPr>
            <w:r w:rsidRPr="00776137">
              <w:rPr>
                <w:rFonts w:ascii="Arial" w:hAnsi="Arial" w:cs="Arial"/>
                <w:b/>
              </w:rPr>
              <w:t>Requirement</w:t>
            </w:r>
          </w:p>
        </w:tc>
        <w:tc>
          <w:tcPr>
            <w:tcW w:w="570" w:type="dxa"/>
            <w:shd w:val="clear" w:color="auto" w:fill="C5E0B3" w:themeFill="accent6" w:themeFillTint="66"/>
            <w:tcMar>
              <w:top w:w="100" w:type="dxa"/>
              <w:left w:w="100" w:type="dxa"/>
              <w:bottom w:w="100" w:type="dxa"/>
              <w:right w:w="100" w:type="dxa"/>
            </w:tcMar>
          </w:tcPr>
          <w:p w14:paraId="64A88BA3" w14:textId="77777777" w:rsidR="00161CD3" w:rsidRPr="00776137" w:rsidRDefault="00161CD3" w:rsidP="008E17D9">
            <w:pPr>
              <w:jc w:val="center"/>
              <w:rPr>
                <w:rFonts w:ascii="Arial" w:hAnsi="Arial" w:cs="Arial"/>
              </w:rPr>
            </w:pPr>
            <w:r w:rsidRPr="00776137">
              <w:rPr>
                <w:rFonts w:ascii="Arial" w:hAnsi="Arial" w:cs="Arial"/>
                <w:b/>
              </w:rPr>
              <w:t>S</w:t>
            </w:r>
          </w:p>
        </w:tc>
        <w:tc>
          <w:tcPr>
            <w:tcW w:w="570" w:type="dxa"/>
            <w:shd w:val="clear" w:color="auto" w:fill="C5E0B3" w:themeFill="accent6" w:themeFillTint="66"/>
            <w:tcMar>
              <w:top w:w="100" w:type="dxa"/>
              <w:left w:w="100" w:type="dxa"/>
              <w:bottom w:w="100" w:type="dxa"/>
              <w:right w:w="100" w:type="dxa"/>
            </w:tcMar>
          </w:tcPr>
          <w:p w14:paraId="16274FB1" w14:textId="77777777" w:rsidR="00161CD3" w:rsidRPr="00776137" w:rsidRDefault="00161CD3" w:rsidP="008E17D9">
            <w:pPr>
              <w:jc w:val="center"/>
              <w:rPr>
                <w:rFonts w:ascii="Arial" w:hAnsi="Arial" w:cs="Arial"/>
              </w:rPr>
            </w:pPr>
            <w:proofErr w:type="spellStart"/>
            <w:r w:rsidRPr="00776137">
              <w:rPr>
                <w:rFonts w:ascii="Arial" w:hAnsi="Arial" w:cs="Arial"/>
                <w:b/>
              </w:rPr>
              <w:t>Cf</w:t>
            </w:r>
            <w:proofErr w:type="spellEnd"/>
          </w:p>
        </w:tc>
        <w:tc>
          <w:tcPr>
            <w:tcW w:w="570" w:type="dxa"/>
            <w:shd w:val="clear" w:color="auto" w:fill="C5E0B3" w:themeFill="accent6" w:themeFillTint="66"/>
            <w:tcMar>
              <w:top w:w="100" w:type="dxa"/>
              <w:left w:w="100" w:type="dxa"/>
              <w:bottom w:w="100" w:type="dxa"/>
              <w:right w:w="100" w:type="dxa"/>
            </w:tcMar>
          </w:tcPr>
          <w:p w14:paraId="049DE6A2" w14:textId="77777777" w:rsidR="00161CD3" w:rsidRPr="00776137" w:rsidRDefault="00161CD3" w:rsidP="008E17D9">
            <w:pPr>
              <w:jc w:val="center"/>
              <w:rPr>
                <w:rFonts w:ascii="Arial" w:hAnsi="Arial" w:cs="Arial"/>
              </w:rPr>
            </w:pPr>
            <w:r w:rsidRPr="00776137">
              <w:rPr>
                <w:rFonts w:ascii="Arial" w:hAnsi="Arial" w:cs="Arial"/>
                <w:b/>
              </w:rPr>
              <w:t>Cs</w:t>
            </w:r>
          </w:p>
        </w:tc>
        <w:tc>
          <w:tcPr>
            <w:tcW w:w="570" w:type="dxa"/>
            <w:shd w:val="clear" w:color="auto" w:fill="C5E0B3" w:themeFill="accent6" w:themeFillTint="66"/>
            <w:tcMar>
              <w:top w:w="100" w:type="dxa"/>
              <w:left w:w="100" w:type="dxa"/>
              <w:bottom w:w="100" w:type="dxa"/>
              <w:right w:w="100" w:type="dxa"/>
            </w:tcMar>
          </w:tcPr>
          <w:p w14:paraId="5F7A1B6F" w14:textId="77777777" w:rsidR="00161CD3" w:rsidRPr="00776137" w:rsidRDefault="00161CD3" w:rsidP="008E17D9">
            <w:pPr>
              <w:jc w:val="center"/>
              <w:rPr>
                <w:rFonts w:ascii="Arial" w:hAnsi="Arial" w:cs="Arial"/>
              </w:rPr>
            </w:pPr>
            <w:r w:rsidRPr="00776137">
              <w:rPr>
                <w:rFonts w:ascii="Arial" w:hAnsi="Arial" w:cs="Arial"/>
                <w:b/>
              </w:rPr>
              <w:t>U</w:t>
            </w:r>
          </w:p>
        </w:tc>
        <w:tc>
          <w:tcPr>
            <w:tcW w:w="570" w:type="dxa"/>
            <w:shd w:val="clear" w:color="auto" w:fill="C5E0B3" w:themeFill="accent6" w:themeFillTint="66"/>
            <w:tcMar>
              <w:top w:w="100" w:type="dxa"/>
              <w:left w:w="100" w:type="dxa"/>
              <w:bottom w:w="100" w:type="dxa"/>
              <w:right w:w="100" w:type="dxa"/>
            </w:tcMar>
          </w:tcPr>
          <w:p w14:paraId="54308164" w14:textId="77777777" w:rsidR="00161CD3" w:rsidRPr="00776137" w:rsidRDefault="00161CD3" w:rsidP="008E17D9">
            <w:pPr>
              <w:jc w:val="center"/>
              <w:rPr>
                <w:rFonts w:ascii="Arial" w:hAnsi="Arial" w:cs="Arial"/>
              </w:rPr>
            </w:pPr>
            <w:r w:rsidRPr="00776137">
              <w:rPr>
                <w:rFonts w:ascii="Arial" w:hAnsi="Arial" w:cs="Arial"/>
                <w:b/>
              </w:rPr>
              <w:t>NA</w:t>
            </w:r>
          </w:p>
        </w:tc>
        <w:tc>
          <w:tcPr>
            <w:tcW w:w="5040" w:type="dxa"/>
            <w:shd w:val="clear" w:color="auto" w:fill="C5E0B3" w:themeFill="accent6" w:themeFillTint="66"/>
            <w:tcMar>
              <w:top w:w="100" w:type="dxa"/>
              <w:left w:w="100" w:type="dxa"/>
              <w:bottom w:w="100" w:type="dxa"/>
              <w:right w:w="100" w:type="dxa"/>
            </w:tcMar>
          </w:tcPr>
          <w:p w14:paraId="2064271A" w14:textId="77777777" w:rsidR="00161CD3" w:rsidRPr="00776137" w:rsidRDefault="00161CD3" w:rsidP="008E17D9">
            <w:pPr>
              <w:jc w:val="center"/>
              <w:rPr>
                <w:rFonts w:ascii="Arial" w:hAnsi="Arial" w:cs="Arial"/>
              </w:rPr>
            </w:pPr>
            <w:r w:rsidRPr="00776137">
              <w:rPr>
                <w:rFonts w:ascii="Arial" w:hAnsi="Arial" w:cs="Arial"/>
                <w:b/>
              </w:rPr>
              <w:t>Describe how this requirement will be met</w:t>
            </w:r>
          </w:p>
        </w:tc>
      </w:tr>
      <w:tr w:rsidR="00161CD3" w:rsidRPr="00776137" w14:paraId="1CC5B2D4" w14:textId="77777777" w:rsidTr="008E17D9">
        <w:tc>
          <w:tcPr>
            <w:tcW w:w="570" w:type="dxa"/>
            <w:tcMar>
              <w:top w:w="100" w:type="dxa"/>
              <w:left w:w="100" w:type="dxa"/>
              <w:bottom w:w="100" w:type="dxa"/>
              <w:right w:w="100" w:type="dxa"/>
            </w:tcMar>
            <w:vAlign w:val="center"/>
          </w:tcPr>
          <w:p w14:paraId="5F90E6C4" w14:textId="77777777" w:rsidR="00161CD3" w:rsidRPr="00776137" w:rsidRDefault="00161CD3" w:rsidP="008E17D9">
            <w:pPr>
              <w:rPr>
                <w:rFonts w:ascii="Arial" w:hAnsi="Arial" w:cs="Arial"/>
              </w:rPr>
            </w:pPr>
            <w:r>
              <w:rPr>
                <w:rFonts w:ascii="Arial" w:hAnsi="Arial" w:cs="Arial"/>
                <w:sz w:val="20"/>
                <w:szCs w:val="20"/>
              </w:rPr>
              <w:t>97</w:t>
            </w:r>
          </w:p>
        </w:tc>
        <w:tc>
          <w:tcPr>
            <w:tcW w:w="4320" w:type="dxa"/>
            <w:tcMar>
              <w:top w:w="100" w:type="dxa"/>
              <w:left w:w="100" w:type="dxa"/>
              <w:bottom w:w="100" w:type="dxa"/>
              <w:right w:w="100" w:type="dxa"/>
            </w:tcMar>
            <w:vAlign w:val="center"/>
          </w:tcPr>
          <w:p w14:paraId="08A26F16" w14:textId="6DF312C5" w:rsidR="00392927" w:rsidRDefault="00161CD3" w:rsidP="00AA7D86">
            <w:pPr>
              <w:rPr>
                <w:rFonts w:ascii="Arial" w:hAnsi="Arial" w:cs="Arial"/>
                <w:sz w:val="20"/>
                <w:szCs w:val="20"/>
              </w:rPr>
            </w:pPr>
            <w:r w:rsidRPr="00776137">
              <w:rPr>
                <w:rFonts w:ascii="Arial" w:hAnsi="Arial" w:cs="Arial"/>
                <w:sz w:val="20"/>
                <w:szCs w:val="20"/>
              </w:rPr>
              <w:t>Store and retrieve supporting documents</w:t>
            </w:r>
            <w:r w:rsidR="00DF0D3B">
              <w:rPr>
                <w:rFonts w:ascii="Arial" w:hAnsi="Arial" w:cs="Arial"/>
                <w:sz w:val="20"/>
                <w:szCs w:val="20"/>
              </w:rPr>
              <w:t>*</w:t>
            </w:r>
            <w:r w:rsidRPr="00776137">
              <w:rPr>
                <w:rFonts w:ascii="Arial" w:hAnsi="Arial" w:cs="Arial"/>
                <w:sz w:val="20"/>
                <w:szCs w:val="20"/>
              </w:rPr>
              <w:t xml:space="preserve"> and/or plans</w:t>
            </w:r>
            <w:r w:rsidR="006D61EA">
              <w:rPr>
                <w:rFonts w:ascii="Arial" w:hAnsi="Arial" w:cs="Arial"/>
                <w:sz w:val="20"/>
                <w:szCs w:val="20"/>
              </w:rPr>
              <w:t xml:space="preserve"> </w:t>
            </w:r>
            <w:r w:rsidRPr="00776137">
              <w:rPr>
                <w:rFonts w:ascii="Arial" w:hAnsi="Arial" w:cs="Arial"/>
                <w:sz w:val="20"/>
                <w:szCs w:val="20"/>
              </w:rPr>
              <w:t>for projects, permit applications, geographic locations, workflow tasks,</w:t>
            </w:r>
            <w:r w:rsidR="009C0A5E">
              <w:rPr>
                <w:rFonts w:ascii="Arial" w:hAnsi="Arial" w:cs="Arial"/>
                <w:sz w:val="20"/>
                <w:szCs w:val="20"/>
              </w:rPr>
              <w:t xml:space="preserve"> code enforcement violations,</w:t>
            </w:r>
            <w:r w:rsidRPr="00776137">
              <w:rPr>
                <w:rFonts w:ascii="Arial" w:hAnsi="Arial" w:cs="Arial"/>
                <w:sz w:val="20"/>
                <w:szCs w:val="20"/>
              </w:rPr>
              <w:t xml:space="preserve"> etc.</w:t>
            </w:r>
            <w:r w:rsidR="00AA7D86">
              <w:rPr>
                <w:rFonts w:ascii="Arial" w:hAnsi="Arial" w:cs="Arial"/>
                <w:sz w:val="20"/>
                <w:szCs w:val="20"/>
              </w:rPr>
              <w:t xml:space="preserve"> </w:t>
            </w:r>
          </w:p>
          <w:p w14:paraId="0414F840" w14:textId="77777777" w:rsidR="00DF0D3B" w:rsidRDefault="00DF0D3B" w:rsidP="00AA7D86">
            <w:pPr>
              <w:rPr>
                <w:rFonts w:ascii="Arial" w:hAnsi="Arial" w:cs="Arial"/>
                <w:i/>
                <w:sz w:val="20"/>
                <w:szCs w:val="20"/>
              </w:rPr>
            </w:pPr>
          </w:p>
          <w:p w14:paraId="15CE91B1" w14:textId="77777777" w:rsidR="00392927" w:rsidRPr="00776137" w:rsidRDefault="00392927" w:rsidP="00DF0D3B">
            <w:pPr>
              <w:rPr>
                <w:rFonts w:ascii="Arial" w:hAnsi="Arial" w:cs="Arial"/>
              </w:rPr>
            </w:pPr>
            <w:r w:rsidRPr="00776137">
              <w:rPr>
                <w:rFonts w:ascii="Arial" w:hAnsi="Arial" w:cs="Arial"/>
                <w:i/>
                <w:sz w:val="20"/>
                <w:szCs w:val="20"/>
              </w:rPr>
              <w:t xml:space="preserve">Note </w:t>
            </w:r>
            <w:r w:rsidR="004A61CF">
              <w:rPr>
                <w:rFonts w:ascii="Arial" w:hAnsi="Arial" w:cs="Arial"/>
                <w:i/>
                <w:sz w:val="20"/>
                <w:szCs w:val="20"/>
              </w:rPr>
              <w:t>–</w:t>
            </w:r>
            <w:r w:rsidRPr="00776137">
              <w:rPr>
                <w:rFonts w:ascii="Arial" w:hAnsi="Arial" w:cs="Arial"/>
                <w:i/>
                <w:sz w:val="20"/>
                <w:szCs w:val="20"/>
              </w:rPr>
              <w:t xml:space="preserve"> all subsequent references to “</w:t>
            </w:r>
            <w:r w:rsidR="00DF0D3B">
              <w:rPr>
                <w:rFonts w:ascii="Arial" w:hAnsi="Arial" w:cs="Arial"/>
                <w:i/>
                <w:sz w:val="20"/>
                <w:szCs w:val="20"/>
              </w:rPr>
              <w:t>documents</w:t>
            </w:r>
            <w:r w:rsidRPr="00776137">
              <w:rPr>
                <w:rFonts w:ascii="Arial" w:hAnsi="Arial" w:cs="Arial"/>
                <w:i/>
                <w:sz w:val="20"/>
                <w:szCs w:val="20"/>
              </w:rPr>
              <w:t xml:space="preserve">” are applicable to </w:t>
            </w:r>
            <w:r w:rsidR="00DF0D3B" w:rsidRPr="00392927">
              <w:rPr>
                <w:rFonts w:ascii="Arial" w:hAnsi="Arial" w:cs="Arial"/>
                <w:i/>
                <w:sz w:val="20"/>
                <w:szCs w:val="20"/>
              </w:rPr>
              <w:t>multiple file types including but not limited to.doc/.</w:t>
            </w:r>
            <w:proofErr w:type="spellStart"/>
            <w:r w:rsidR="00DF0D3B" w:rsidRPr="00392927">
              <w:rPr>
                <w:rFonts w:ascii="Arial" w:hAnsi="Arial" w:cs="Arial"/>
                <w:i/>
                <w:sz w:val="20"/>
                <w:szCs w:val="20"/>
              </w:rPr>
              <w:t>docx</w:t>
            </w:r>
            <w:proofErr w:type="spellEnd"/>
            <w:r w:rsidR="00DF0D3B" w:rsidRPr="00392927">
              <w:rPr>
                <w:rFonts w:ascii="Arial" w:hAnsi="Arial" w:cs="Arial"/>
                <w:i/>
                <w:sz w:val="20"/>
                <w:szCs w:val="20"/>
              </w:rPr>
              <w:t>, .</w:t>
            </w:r>
            <w:proofErr w:type="spellStart"/>
            <w:r w:rsidR="00DF0D3B" w:rsidRPr="00392927">
              <w:rPr>
                <w:rFonts w:ascii="Arial" w:hAnsi="Arial" w:cs="Arial"/>
                <w:i/>
                <w:sz w:val="20"/>
                <w:szCs w:val="20"/>
              </w:rPr>
              <w:t>xls</w:t>
            </w:r>
            <w:proofErr w:type="spellEnd"/>
            <w:r w:rsidR="00DF0D3B" w:rsidRPr="00392927">
              <w:rPr>
                <w:rFonts w:ascii="Arial" w:hAnsi="Arial" w:cs="Arial"/>
                <w:i/>
                <w:sz w:val="20"/>
                <w:szCs w:val="20"/>
              </w:rPr>
              <w:t>/.</w:t>
            </w:r>
            <w:proofErr w:type="spellStart"/>
            <w:r w:rsidR="00DF0D3B" w:rsidRPr="00392927">
              <w:rPr>
                <w:rFonts w:ascii="Arial" w:hAnsi="Arial" w:cs="Arial"/>
                <w:i/>
                <w:sz w:val="20"/>
                <w:szCs w:val="20"/>
              </w:rPr>
              <w:t>xlsx</w:t>
            </w:r>
            <w:proofErr w:type="spellEnd"/>
            <w:r w:rsidR="00DF0D3B" w:rsidRPr="00392927">
              <w:rPr>
                <w:rFonts w:ascii="Arial" w:hAnsi="Arial" w:cs="Arial"/>
                <w:i/>
                <w:sz w:val="20"/>
                <w:szCs w:val="20"/>
              </w:rPr>
              <w:t>, .</w:t>
            </w:r>
            <w:proofErr w:type="spellStart"/>
            <w:r w:rsidR="00DF0D3B" w:rsidRPr="00392927">
              <w:rPr>
                <w:rFonts w:ascii="Arial" w:hAnsi="Arial" w:cs="Arial"/>
                <w:i/>
                <w:sz w:val="20"/>
                <w:szCs w:val="20"/>
              </w:rPr>
              <w:t>pdf</w:t>
            </w:r>
            <w:proofErr w:type="spellEnd"/>
            <w:r w:rsidR="00DF0D3B" w:rsidRPr="00392927">
              <w:rPr>
                <w:rFonts w:ascii="Arial" w:hAnsi="Arial" w:cs="Arial"/>
                <w:i/>
                <w:sz w:val="20"/>
                <w:szCs w:val="20"/>
              </w:rPr>
              <w:t>, .</w:t>
            </w:r>
            <w:proofErr w:type="spellStart"/>
            <w:r w:rsidR="00DF0D3B" w:rsidRPr="00392927">
              <w:rPr>
                <w:rFonts w:ascii="Arial" w:hAnsi="Arial" w:cs="Arial"/>
                <w:i/>
                <w:sz w:val="20"/>
                <w:szCs w:val="20"/>
              </w:rPr>
              <w:t>dwg</w:t>
            </w:r>
            <w:proofErr w:type="spellEnd"/>
            <w:r w:rsidR="00DF0D3B" w:rsidRPr="00392927">
              <w:rPr>
                <w:rFonts w:ascii="Arial" w:hAnsi="Arial" w:cs="Arial"/>
                <w:i/>
                <w:sz w:val="20"/>
                <w:szCs w:val="20"/>
              </w:rPr>
              <w:t>, .jpg, etc.</w:t>
            </w:r>
          </w:p>
        </w:tc>
        <w:tc>
          <w:tcPr>
            <w:tcW w:w="570" w:type="dxa"/>
            <w:tcMar>
              <w:top w:w="100" w:type="dxa"/>
              <w:left w:w="100" w:type="dxa"/>
              <w:bottom w:w="100" w:type="dxa"/>
              <w:right w:w="100" w:type="dxa"/>
            </w:tcMar>
            <w:vAlign w:val="center"/>
          </w:tcPr>
          <w:p w14:paraId="513452E5"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231B30D"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5763F3D"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3CC8892"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15B8CF1"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16756EAB" w14:textId="77777777" w:rsidR="00161CD3" w:rsidRPr="00776137" w:rsidRDefault="00161CD3" w:rsidP="008E17D9">
            <w:pPr>
              <w:rPr>
                <w:rFonts w:ascii="Arial" w:hAnsi="Arial" w:cs="Arial"/>
              </w:rPr>
            </w:pPr>
          </w:p>
        </w:tc>
      </w:tr>
      <w:tr w:rsidR="00161CD3" w:rsidRPr="00776137" w14:paraId="246D6210" w14:textId="77777777" w:rsidTr="008E17D9">
        <w:tc>
          <w:tcPr>
            <w:tcW w:w="570" w:type="dxa"/>
            <w:tcMar>
              <w:top w:w="100" w:type="dxa"/>
              <w:left w:w="100" w:type="dxa"/>
              <w:bottom w:w="100" w:type="dxa"/>
              <w:right w:w="100" w:type="dxa"/>
            </w:tcMar>
            <w:vAlign w:val="center"/>
          </w:tcPr>
          <w:p w14:paraId="33AE8B89" w14:textId="77777777" w:rsidR="00161CD3" w:rsidRPr="00776137" w:rsidRDefault="00161CD3" w:rsidP="008E17D9">
            <w:pPr>
              <w:rPr>
                <w:rFonts w:ascii="Arial" w:hAnsi="Arial" w:cs="Arial"/>
              </w:rPr>
            </w:pPr>
            <w:r>
              <w:rPr>
                <w:rFonts w:ascii="Arial" w:hAnsi="Arial" w:cs="Arial"/>
                <w:sz w:val="20"/>
                <w:szCs w:val="20"/>
              </w:rPr>
              <w:t>98</w:t>
            </w:r>
          </w:p>
        </w:tc>
        <w:tc>
          <w:tcPr>
            <w:tcW w:w="4320" w:type="dxa"/>
            <w:tcMar>
              <w:top w:w="100" w:type="dxa"/>
              <w:left w:w="100" w:type="dxa"/>
              <w:bottom w:w="100" w:type="dxa"/>
              <w:right w:w="100" w:type="dxa"/>
            </w:tcMar>
            <w:vAlign w:val="center"/>
          </w:tcPr>
          <w:p w14:paraId="3DDC8A81" w14:textId="77777777" w:rsidR="00161CD3" w:rsidRPr="00776137" w:rsidRDefault="00161CD3" w:rsidP="003C54AA">
            <w:pPr>
              <w:rPr>
                <w:rFonts w:ascii="Arial" w:hAnsi="Arial" w:cs="Arial"/>
              </w:rPr>
            </w:pPr>
            <w:r w:rsidRPr="00776137">
              <w:rPr>
                <w:rFonts w:ascii="Arial" w:hAnsi="Arial" w:cs="Arial"/>
                <w:sz w:val="20"/>
                <w:szCs w:val="20"/>
              </w:rPr>
              <w:t xml:space="preserve">Allow applicants to submit </w:t>
            </w:r>
            <w:r w:rsidR="003C54AA" w:rsidRPr="00776137">
              <w:rPr>
                <w:rFonts w:ascii="Arial" w:hAnsi="Arial" w:cs="Arial"/>
                <w:sz w:val="20"/>
                <w:szCs w:val="20"/>
              </w:rPr>
              <w:t xml:space="preserve">documents or </w:t>
            </w:r>
            <w:r w:rsidRPr="00776137">
              <w:rPr>
                <w:rFonts w:ascii="Arial" w:hAnsi="Arial" w:cs="Arial"/>
                <w:sz w:val="20"/>
                <w:szCs w:val="20"/>
              </w:rPr>
              <w:t>plans electronically as part of the application process.</w:t>
            </w:r>
            <w:r w:rsidR="00B62D1F">
              <w:rPr>
                <w:rFonts w:ascii="Arial" w:hAnsi="Arial" w:cs="Arial"/>
                <w:sz w:val="20"/>
                <w:szCs w:val="20"/>
              </w:rPr>
              <w:t xml:space="preserve"> </w:t>
            </w:r>
          </w:p>
        </w:tc>
        <w:tc>
          <w:tcPr>
            <w:tcW w:w="570" w:type="dxa"/>
            <w:tcMar>
              <w:top w:w="100" w:type="dxa"/>
              <w:left w:w="100" w:type="dxa"/>
              <w:bottom w:w="100" w:type="dxa"/>
              <w:right w:w="100" w:type="dxa"/>
            </w:tcMar>
            <w:vAlign w:val="center"/>
          </w:tcPr>
          <w:p w14:paraId="3F655B3F"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81C7FD3"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829393B"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6F6B3B6"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FA42E31"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6BFC4CB9" w14:textId="77777777" w:rsidR="00161CD3" w:rsidRPr="00776137" w:rsidRDefault="00161CD3" w:rsidP="008E17D9">
            <w:pPr>
              <w:rPr>
                <w:rFonts w:ascii="Arial" w:hAnsi="Arial" w:cs="Arial"/>
              </w:rPr>
            </w:pPr>
          </w:p>
        </w:tc>
      </w:tr>
      <w:tr w:rsidR="00161CD3" w:rsidRPr="00776137" w14:paraId="2D384047" w14:textId="77777777" w:rsidTr="008E17D9">
        <w:tc>
          <w:tcPr>
            <w:tcW w:w="570" w:type="dxa"/>
            <w:tcMar>
              <w:top w:w="100" w:type="dxa"/>
              <w:left w:w="100" w:type="dxa"/>
              <w:bottom w:w="100" w:type="dxa"/>
              <w:right w:w="100" w:type="dxa"/>
            </w:tcMar>
            <w:vAlign w:val="center"/>
          </w:tcPr>
          <w:p w14:paraId="3E5E458D" w14:textId="77777777" w:rsidR="00161CD3" w:rsidRPr="00776137" w:rsidRDefault="00161CD3" w:rsidP="008E17D9">
            <w:pPr>
              <w:rPr>
                <w:rFonts w:ascii="Arial" w:hAnsi="Arial" w:cs="Arial"/>
              </w:rPr>
            </w:pPr>
            <w:r>
              <w:rPr>
                <w:rFonts w:ascii="Arial" w:hAnsi="Arial" w:cs="Arial"/>
                <w:sz w:val="20"/>
                <w:szCs w:val="20"/>
              </w:rPr>
              <w:t>99</w:t>
            </w:r>
          </w:p>
        </w:tc>
        <w:tc>
          <w:tcPr>
            <w:tcW w:w="4320" w:type="dxa"/>
            <w:tcMar>
              <w:top w:w="100" w:type="dxa"/>
              <w:left w:w="100" w:type="dxa"/>
              <w:bottom w:w="100" w:type="dxa"/>
              <w:right w:w="100" w:type="dxa"/>
            </w:tcMar>
            <w:vAlign w:val="center"/>
          </w:tcPr>
          <w:p w14:paraId="074A3482" w14:textId="77777777" w:rsidR="00161CD3" w:rsidRPr="00776137" w:rsidRDefault="00161CD3" w:rsidP="008E17D9">
            <w:pPr>
              <w:rPr>
                <w:rFonts w:ascii="Arial" w:hAnsi="Arial" w:cs="Arial"/>
              </w:rPr>
            </w:pPr>
            <w:r w:rsidRPr="00776137">
              <w:rPr>
                <w:rFonts w:ascii="Arial" w:hAnsi="Arial" w:cs="Arial"/>
                <w:sz w:val="20"/>
                <w:szCs w:val="20"/>
              </w:rPr>
              <w:t>Send emails and notifications with or without attached documents from the system.</w:t>
            </w:r>
          </w:p>
        </w:tc>
        <w:tc>
          <w:tcPr>
            <w:tcW w:w="570" w:type="dxa"/>
            <w:tcMar>
              <w:top w:w="100" w:type="dxa"/>
              <w:left w:w="100" w:type="dxa"/>
              <w:bottom w:w="100" w:type="dxa"/>
              <w:right w:w="100" w:type="dxa"/>
            </w:tcMar>
            <w:vAlign w:val="center"/>
          </w:tcPr>
          <w:p w14:paraId="339255C8"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73F01E6"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C74A763"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FB7115D"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04D9D8C"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5803F452" w14:textId="77777777" w:rsidR="00161CD3" w:rsidRPr="00776137" w:rsidRDefault="00161CD3" w:rsidP="008E17D9">
            <w:pPr>
              <w:rPr>
                <w:rFonts w:ascii="Arial" w:hAnsi="Arial" w:cs="Arial"/>
              </w:rPr>
            </w:pPr>
          </w:p>
        </w:tc>
      </w:tr>
      <w:tr w:rsidR="00161CD3" w:rsidRPr="00776137" w14:paraId="1A478BF4" w14:textId="77777777" w:rsidTr="008E17D9">
        <w:tc>
          <w:tcPr>
            <w:tcW w:w="570" w:type="dxa"/>
            <w:tcMar>
              <w:top w:w="100" w:type="dxa"/>
              <w:left w:w="100" w:type="dxa"/>
              <w:bottom w:w="100" w:type="dxa"/>
              <w:right w:w="100" w:type="dxa"/>
            </w:tcMar>
            <w:vAlign w:val="center"/>
          </w:tcPr>
          <w:p w14:paraId="1057A207" w14:textId="77777777" w:rsidR="00161CD3" w:rsidRPr="00776137" w:rsidRDefault="00161CD3" w:rsidP="008E17D9">
            <w:pPr>
              <w:rPr>
                <w:rFonts w:ascii="Arial" w:hAnsi="Arial" w:cs="Arial"/>
              </w:rPr>
            </w:pPr>
            <w:r>
              <w:rPr>
                <w:rFonts w:ascii="Arial" w:hAnsi="Arial" w:cs="Arial"/>
                <w:sz w:val="20"/>
                <w:szCs w:val="20"/>
              </w:rPr>
              <w:t>100</w:t>
            </w:r>
          </w:p>
        </w:tc>
        <w:tc>
          <w:tcPr>
            <w:tcW w:w="4320" w:type="dxa"/>
            <w:tcMar>
              <w:top w:w="100" w:type="dxa"/>
              <w:left w:w="100" w:type="dxa"/>
              <w:bottom w:w="100" w:type="dxa"/>
              <w:right w:w="100" w:type="dxa"/>
            </w:tcMar>
            <w:vAlign w:val="center"/>
          </w:tcPr>
          <w:p w14:paraId="68EB63D5" w14:textId="1955CDBF" w:rsidR="00161CD3" w:rsidRPr="00776137" w:rsidRDefault="00161CD3" w:rsidP="00E9179E">
            <w:pPr>
              <w:rPr>
                <w:rFonts w:ascii="Arial" w:hAnsi="Arial" w:cs="Arial"/>
              </w:rPr>
            </w:pPr>
            <w:r w:rsidRPr="00776137">
              <w:rPr>
                <w:rFonts w:ascii="Arial" w:hAnsi="Arial" w:cs="Arial"/>
                <w:sz w:val="20"/>
                <w:szCs w:val="20"/>
              </w:rPr>
              <w:t xml:space="preserve">Store and retrieve electronic documents related </w:t>
            </w:r>
            <w:r w:rsidRPr="00E61427">
              <w:rPr>
                <w:rFonts w:ascii="Arial" w:hAnsi="Arial" w:cs="Arial"/>
                <w:sz w:val="20"/>
                <w:szCs w:val="20"/>
              </w:rPr>
              <w:t>to an application, including</w:t>
            </w:r>
            <w:r w:rsidR="00E9179E" w:rsidRPr="00E61427">
              <w:rPr>
                <w:rFonts w:ascii="Arial" w:hAnsi="Arial" w:cs="Arial"/>
                <w:sz w:val="20"/>
                <w:szCs w:val="20"/>
              </w:rPr>
              <w:t xml:space="preserve"> but not limited to</w:t>
            </w:r>
            <w:r w:rsidRPr="00776137">
              <w:rPr>
                <w:rFonts w:ascii="Arial" w:hAnsi="Arial" w:cs="Arial"/>
                <w:sz w:val="20"/>
                <w:szCs w:val="20"/>
              </w:rPr>
              <w:t xml:space="preserve"> emails, drawings, photographs, certifications and studies.</w:t>
            </w:r>
            <w:r w:rsidR="00146D0A">
              <w:rPr>
                <w:rFonts w:ascii="Arial" w:hAnsi="Arial" w:cs="Arial"/>
                <w:sz w:val="20"/>
                <w:szCs w:val="20"/>
              </w:rPr>
              <w:t xml:space="preserve"> </w:t>
            </w:r>
          </w:p>
        </w:tc>
        <w:tc>
          <w:tcPr>
            <w:tcW w:w="570" w:type="dxa"/>
            <w:tcMar>
              <w:top w:w="100" w:type="dxa"/>
              <w:left w:w="100" w:type="dxa"/>
              <w:bottom w:w="100" w:type="dxa"/>
              <w:right w:w="100" w:type="dxa"/>
            </w:tcMar>
            <w:vAlign w:val="center"/>
          </w:tcPr>
          <w:p w14:paraId="20D1C5D9"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8241D73"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6B00C1F"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10CDD1B"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8E28603"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25136246" w14:textId="77777777" w:rsidR="00161CD3" w:rsidRPr="00776137" w:rsidRDefault="00161CD3" w:rsidP="008E17D9">
            <w:pPr>
              <w:rPr>
                <w:rFonts w:ascii="Arial" w:hAnsi="Arial" w:cs="Arial"/>
              </w:rPr>
            </w:pPr>
          </w:p>
        </w:tc>
      </w:tr>
      <w:tr w:rsidR="00161CD3" w:rsidRPr="00776137" w14:paraId="4FE11514" w14:textId="77777777" w:rsidTr="008E17D9">
        <w:tc>
          <w:tcPr>
            <w:tcW w:w="570" w:type="dxa"/>
            <w:tcMar>
              <w:top w:w="100" w:type="dxa"/>
              <w:left w:w="100" w:type="dxa"/>
              <w:bottom w:w="100" w:type="dxa"/>
              <w:right w:w="100" w:type="dxa"/>
            </w:tcMar>
            <w:vAlign w:val="center"/>
          </w:tcPr>
          <w:p w14:paraId="4F180F11" w14:textId="77777777" w:rsidR="00161CD3" w:rsidRPr="00776137" w:rsidRDefault="00161CD3" w:rsidP="008E17D9">
            <w:pPr>
              <w:rPr>
                <w:rFonts w:ascii="Arial" w:hAnsi="Arial" w:cs="Arial"/>
              </w:rPr>
            </w:pPr>
            <w:r>
              <w:rPr>
                <w:rFonts w:ascii="Arial" w:hAnsi="Arial" w:cs="Arial"/>
                <w:sz w:val="20"/>
                <w:szCs w:val="20"/>
              </w:rPr>
              <w:t>101</w:t>
            </w:r>
          </w:p>
        </w:tc>
        <w:tc>
          <w:tcPr>
            <w:tcW w:w="4320" w:type="dxa"/>
            <w:tcMar>
              <w:top w:w="100" w:type="dxa"/>
              <w:left w:w="100" w:type="dxa"/>
              <w:bottom w:w="100" w:type="dxa"/>
              <w:right w:w="100" w:type="dxa"/>
            </w:tcMar>
            <w:vAlign w:val="center"/>
          </w:tcPr>
          <w:p w14:paraId="3F51154A" w14:textId="77777777" w:rsidR="00161CD3" w:rsidRPr="00776137" w:rsidRDefault="00161CD3" w:rsidP="008E17D9">
            <w:pPr>
              <w:rPr>
                <w:rFonts w:ascii="Arial" w:hAnsi="Arial" w:cs="Arial"/>
              </w:rPr>
            </w:pPr>
            <w:r w:rsidRPr="00776137">
              <w:rPr>
                <w:rFonts w:ascii="Arial" w:hAnsi="Arial" w:cs="Arial"/>
                <w:sz w:val="20"/>
                <w:szCs w:val="20"/>
              </w:rPr>
              <w:t xml:space="preserve">Create packets of documents, images and supporting data related to application, project, permit or </w:t>
            </w:r>
            <w:r>
              <w:rPr>
                <w:rFonts w:ascii="Arial" w:hAnsi="Arial" w:cs="Arial"/>
                <w:sz w:val="20"/>
                <w:szCs w:val="20"/>
              </w:rPr>
              <w:t>plan</w:t>
            </w:r>
            <w:r w:rsidRPr="00776137">
              <w:rPr>
                <w:rFonts w:ascii="Arial" w:hAnsi="Arial" w:cs="Arial"/>
                <w:sz w:val="20"/>
                <w:szCs w:val="20"/>
              </w:rPr>
              <w:t>.</w:t>
            </w:r>
          </w:p>
        </w:tc>
        <w:tc>
          <w:tcPr>
            <w:tcW w:w="570" w:type="dxa"/>
            <w:tcMar>
              <w:top w:w="100" w:type="dxa"/>
              <w:left w:w="100" w:type="dxa"/>
              <w:bottom w:w="100" w:type="dxa"/>
              <w:right w:w="100" w:type="dxa"/>
            </w:tcMar>
            <w:vAlign w:val="center"/>
          </w:tcPr>
          <w:p w14:paraId="2EB105FD"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F3B7BE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DC96139"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C5825D9"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F6602C6"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4D2A328D" w14:textId="77777777" w:rsidR="00161CD3" w:rsidRPr="00776137" w:rsidRDefault="00161CD3" w:rsidP="008E17D9">
            <w:pPr>
              <w:rPr>
                <w:rFonts w:ascii="Arial" w:hAnsi="Arial" w:cs="Arial"/>
              </w:rPr>
            </w:pPr>
          </w:p>
        </w:tc>
      </w:tr>
      <w:tr w:rsidR="00161CD3" w:rsidRPr="00776137" w14:paraId="596DDC87" w14:textId="77777777" w:rsidTr="008E17D9">
        <w:tc>
          <w:tcPr>
            <w:tcW w:w="570" w:type="dxa"/>
            <w:tcMar>
              <w:top w:w="100" w:type="dxa"/>
              <w:left w:w="100" w:type="dxa"/>
              <w:bottom w:w="100" w:type="dxa"/>
              <w:right w:w="100" w:type="dxa"/>
            </w:tcMar>
            <w:vAlign w:val="center"/>
          </w:tcPr>
          <w:p w14:paraId="51E1F360" w14:textId="77777777" w:rsidR="00161CD3" w:rsidRPr="00DD610A" w:rsidRDefault="00161CD3" w:rsidP="008E17D9">
            <w:pPr>
              <w:rPr>
                <w:rFonts w:ascii="Arial" w:hAnsi="Arial" w:cs="Arial"/>
                <w:sz w:val="20"/>
                <w:szCs w:val="20"/>
              </w:rPr>
            </w:pPr>
            <w:r>
              <w:rPr>
                <w:rFonts w:ascii="Arial" w:hAnsi="Arial" w:cs="Arial"/>
                <w:sz w:val="20"/>
                <w:szCs w:val="20"/>
              </w:rPr>
              <w:t>102</w:t>
            </w:r>
          </w:p>
        </w:tc>
        <w:tc>
          <w:tcPr>
            <w:tcW w:w="4320" w:type="dxa"/>
            <w:tcMar>
              <w:top w:w="100" w:type="dxa"/>
              <w:left w:w="100" w:type="dxa"/>
              <w:bottom w:w="100" w:type="dxa"/>
              <w:right w:w="100" w:type="dxa"/>
            </w:tcMar>
            <w:vAlign w:val="center"/>
          </w:tcPr>
          <w:p w14:paraId="3C8C0BD0" w14:textId="77777777" w:rsidR="00161CD3" w:rsidRPr="00776137" w:rsidRDefault="00161CD3" w:rsidP="008E17D9">
            <w:pPr>
              <w:rPr>
                <w:rFonts w:ascii="Arial" w:hAnsi="Arial" w:cs="Arial"/>
              </w:rPr>
            </w:pPr>
            <w:r w:rsidRPr="00776137">
              <w:rPr>
                <w:rFonts w:ascii="Arial" w:hAnsi="Arial" w:cs="Arial"/>
                <w:sz w:val="20"/>
                <w:szCs w:val="20"/>
              </w:rPr>
              <w:t>Mark-up plans electronically</w:t>
            </w:r>
            <w:r>
              <w:rPr>
                <w:rFonts w:ascii="Arial" w:hAnsi="Arial" w:cs="Arial"/>
                <w:sz w:val="20"/>
                <w:szCs w:val="20"/>
              </w:rPr>
              <w:t xml:space="preserve">, </w:t>
            </w:r>
            <w:r w:rsidRPr="00776137">
              <w:rPr>
                <w:rFonts w:ascii="Arial" w:hAnsi="Arial" w:cs="Arial"/>
                <w:sz w:val="20"/>
                <w:szCs w:val="20"/>
              </w:rPr>
              <w:t>consolidate annotations and comments from multiple reviewers,</w:t>
            </w:r>
            <w:r>
              <w:rPr>
                <w:rFonts w:ascii="Arial" w:hAnsi="Arial" w:cs="Arial"/>
                <w:sz w:val="20"/>
                <w:szCs w:val="20"/>
              </w:rPr>
              <w:t xml:space="preserve"> and provide electronic feedback to the customer for changes.</w:t>
            </w:r>
          </w:p>
        </w:tc>
        <w:tc>
          <w:tcPr>
            <w:tcW w:w="570" w:type="dxa"/>
            <w:tcMar>
              <w:top w:w="100" w:type="dxa"/>
              <w:left w:w="100" w:type="dxa"/>
              <w:bottom w:w="100" w:type="dxa"/>
              <w:right w:w="100" w:type="dxa"/>
            </w:tcMar>
            <w:vAlign w:val="center"/>
          </w:tcPr>
          <w:p w14:paraId="4DFE1675"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DA732EB"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FD5ED3E"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83434AA"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32BE6D2"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5E676D46" w14:textId="77777777" w:rsidR="00161CD3" w:rsidRPr="00776137" w:rsidRDefault="00161CD3" w:rsidP="008E17D9">
            <w:pPr>
              <w:rPr>
                <w:rFonts w:ascii="Arial" w:hAnsi="Arial" w:cs="Arial"/>
              </w:rPr>
            </w:pPr>
          </w:p>
        </w:tc>
      </w:tr>
      <w:tr w:rsidR="00161CD3" w:rsidRPr="00776137" w14:paraId="5846B242" w14:textId="77777777" w:rsidTr="008E17D9">
        <w:tc>
          <w:tcPr>
            <w:tcW w:w="570" w:type="dxa"/>
            <w:tcMar>
              <w:top w:w="100" w:type="dxa"/>
              <w:left w:w="100" w:type="dxa"/>
              <w:bottom w:w="100" w:type="dxa"/>
              <w:right w:w="100" w:type="dxa"/>
            </w:tcMar>
            <w:vAlign w:val="center"/>
          </w:tcPr>
          <w:p w14:paraId="5510194D" w14:textId="77777777" w:rsidR="00161CD3" w:rsidRPr="00776137" w:rsidRDefault="00161CD3" w:rsidP="008E17D9">
            <w:pPr>
              <w:rPr>
                <w:rFonts w:ascii="Arial" w:hAnsi="Arial" w:cs="Arial"/>
                <w:sz w:val="20"/>
                <w:szCs w:val="20"/>
              </w:rPr>
            </w:pPr>
            <w:r>
              <w:rPr>
                <w:rFonts w:ascii="Arial" w:hAnsi="Arial" w:cs="Arial"/>
                <w:sz w:val="20"/>
                <w:szCs w:val="20"/>
              </w:rPr>
              <w:t>103</w:t>
            </w:r>
          </w:p>
        </w:tc>
        <w:tc>
          <w:tcPr>
            <w:tcW w:w="4320" w:type="dxa"/>
            <w:tcMar>
              <w:top w:w="100" w:type="dxa"/>
              <w:left w:w="100" w:type="dxa"/>
              <w:bottom w:w="100" w:type="dxa"/>
              <w:right w:w="100" w:type="dxa"/>
            </w:tcMar>
            <w:vAlign w:val="center"/>
          </w:tcPr>
          <w:p w14:paraId="2CD5F659" w14:textId="77777777" w:rsidR="00161CD3" w:rsidRPr="00776137" w:rsidRDefault="00161CD3" w:rsidP="008E17D9">
            <w:pPr>
              <w:rPr>
                <w:rFonts w:ascii="Arial" w:hAnsi="Arial" w:cs="Arial"/>
                <w:sz w:val="20"/>
                <w:szCs w:val="20"/>
              </w:rPr>
            </w:pPr>
            <w:r>
              <w:rPr>
                <w:rFonts w:ascii="Arial" w:hAnsi="Arial" w:cs="Arial"/>
                <w:sz w:val="20"/>
                <w:szCs w:val="20"/>
              </w:rPr>
              <w:t>Allow multiple reviewers to review the same plan simultaneously, separately tracking each reviewer’s comments and plan annotations.</w:t>
            </w:r>
          </w:p>
        </w:tc>
        <w:tc>
          <w:tcPr>
            <w:tcW w:w="570" w:type="dxa"/>
            <w:tcMar>
              <w:top w:w="100" w:type="dxa"/>
              <w:left w:w="100" w:type="dxa"/>
              <w:bottom w:w="100" w:type="dxa"/>
              <w:right w:w="100" w:type="dxa"/>
            </w:tcMar>
            <w:vAlign w:val="center"/>
          </w:tcPr>
          <w:p w14:paraId="1959EA4D"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17D418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1E41581"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D724AEA"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984FC9E"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7103EAE9" w14:textId="77777777" w:rsidR="00161CD3" w:rsidRPr="00776137" w:rsidRDefault="00161CD3" w:rsidP="008E17D9">
            <w:pPr>
              <w:rPr>
                <w:rFonts w:ascii="Arial" w:hAnsi="Arial" w:cs="Arial"/>
              </w:rPr>
            </w:pPr>
          </w:p>
        </w:tc>
      </w:tr>
      <w:tr w:rsidR="00161CD3" w:rsidRPr="00776137" w14:paraId="2D8A0AD5" w14:textId="77777777" w:rsidTr="008E17D9">
        <w:tc>
          <w:tcPr>
            <w:tcW w:w="570" w:type="dxa"/>
            <w:tcMar>
              <w:top w:w="100" w:type="dxa"/>
              <w:left w:w="100" w:type="dxa"/>
              <w:bottom w:w="100" w:type="dxa"/>
              <w:right w:w="100" w:type="dxa"/>
            </w:tcMar>
            <w:vAlign w:val="center"/>
          </w:tcPr>
          <w:p w14:paraId="039B9C37" w14:textId="77777777" w:rsidR="00161CD3" w:rsidRPr="00776137" w:rsidRDefault="00161CD3" w:rsidP="008E17D9">
            <w:pPr>
              <w:rPr>
                <w:rFonts w:ascii="Arial" w:hAnsi="Arial" w:cs="Arial"/>
                <w:sz w:val="20"/>
                <w:szCs w:val="20"/>
              </w:rPr>
            </w:pPr>
            <w:r>
              <w:rPr>
                <w:rFonts w:ascii="Arial" w:hAnsi="Arial" w:cs="Arial"/>
                <w:sz w:val="20"/>
                <w:szCs w:val="20"/>
              </w:rPr>
              <w:t>104</w:t>
            </w:r>
          </w:p>
        </w:tc>
        <w:tc>
          <w:tcPr>
            <w:tcW w:w="4320" w:type="dxa"/>
            <w:tcMar>
              <w:top w:w="100" w:type="dxa"/>
              <w:left w:w="100" w:type="dxa"/>
              <w:bottom w:w="100" w:type="dxa"/>
              <w:right w:w="100" w:type="dxa"/>
            </w:tcMar>
            <w:vAlign w:val="center"/>
          </w:tcPr>
          <w:p w14:paraId="0B8A6E16" w14:textId="77777777" w:rsidR="00161CD3" w:rsidRDefault="00161CD3" w:rsidP="008E17D9">
            <w:pPr>
              <w:rPr>
                <w:rFonts w:ascii="Arial" w:hAnsi="Arial" w:cs="Arial"/>
                <w:sz w:val="20"/>
                <w:szCs w:val="20"/>
              </w:rPr>
            </w:pPr>
            <w:r>
              <w:rPr>
                <w:rFonts w:ascii="Arial" w:hAnsi="Arial" w:cs="Arial"/>
                <w:sz w:val="20"/>
                <w:szCs w:val="20"/>
              </w:rPr>
              <w:t>Ability to associate annotations with written comments.</w:t>
            </w:r>
          </w:p>
        </w:tc>
        <w:tc>
          <w:tcPr>
            <w:tcW w:w="570" w:type="dxa"/>
            <w:tcMar>
              <w:top w:w="100" w:type="dxa"/>
              <w:left w:w="100" w:type="dxa"/>
              <w:bottom w:w="100" w:type="dxa"/>
              <w:right w:w="100" w:type="dxa"/>
            </w:tcMar>
            <w:vAlign w:val="center"/>
          </w:tcPr>
          <w:p w14:paraId="672C7E61"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E587E24"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F39F9D0"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315D6F5"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7159EA1"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508C1F1F" w14:textId="77777777" w:rsidR="00161CD3" w:rsidRPr="00776137" w:rsidRDefault="00161CD3" w:rsidP="008E17D9">
            <w:pPr>
              <w:rPr>
                <w:rFonts w:ascii="Arial" w:hAnsi="Arial" w:cs="Arial"/>
              </w:rPr>
            </w:pPr>
          </w:p>
        </w:tc>
      </w:tr>
    </w:tbl>
    <w:p w14:paraId="6D0516D8" w14:textId="77777777" w:rsidR="00CC277F" w:rsidRDefault="00CC277F">
      <w:r>
        <w:br w:type="page"/>
      </w:r>
    </w:p>
    <w:tbl>
      <w:tblPr>
        <w:tblW w:w="12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4320"/>
        <w:gridCol w:w="570"/>
        <w:gridCol w:w="570"/>
        <w:gridCol w:w="570"/>
        <w:gridCol w:w="570"/>
        <w:gridCol w:w="570"/>
        <w:gridCol w:w="5040"/>
      </w:tblGrid>
      <w:tr w:rsidR="00161CD3" w:rsidRPr="00776137" w14:paraId="2CAB376F" w14:textId="77777777" w:rsidTr="008E17D9">
        <w:tc>
          <w:tcPr>
            <w:tcW w:w="570" w:type="dxa"/>
            <w:tcMar>
              <w:top w:w="100" w:type="dxa"/>
              <w:left w:w="100" w:type="dxa"/>
              <w:bottom w:w="100" w:type="dxa"/>
              <w:right w:w="100" w:type="dxa"/>
            </w:tcMar>
            <w:vAlign w:val="center"/>
          </w:tcPr>
          <w:p w14:paraId="7E873A49" w14:textId="5DF076A9" w:rsidR="00161CD3" w:rsidRPr="00776137" w:rsidRDefault="00161CD3" w:rsidP="008E17D9">
            <w:pPr>
              <w:rPr>
                <w:rFonts w:ascii="Arial" w:hAnsi="Arial" w:cs="Arial"/>
                <w:sz w:val="20"/>
                <w:szCs w:val="20"/>
              </w:rPr>
            </w:pPr>
            <w:r>
              <w:rPr>
                <w:rFonts w:ascii="Arial" w:hAnsi="Arial" w:cs="Arial"/>
                <w:sz w:val="20"/>
                <w:szCs w:val="20"/>
              </w:rPr>
              <w:lastRenderedPageBreak/>
              <w:t>105</w:t>
            </w:r>
          </w:p>
        </w:tc>
        <w:tc>
          <w:tcPr>
            <w:tcW w:w="4320" w:type="dxa"/>
            <w:tcMar>
              <w:top w:w="100" w:type="dxa"/>
              <w:left w:w="100" w:type="dxa"/>
              <w:bottom w:w="100" w:type="dxa"/>
              <w:right w:w="100" w:type="dxa"/>
            </w:tcMar>
            <w:vAlign w:val="center"/>
          </w:tcPr>
          <w:p w14:paraId="7F22C9A5" w14:textId="77777777" w:rsidR="00161CD3" w:rsidRPr="00776137" w:rsidRDefault="00161CD3" w:rsidP="008E17D9">
            <w:pPr>
              <w:rPr>
                <w:rFonts w:ascii="Arial" w:hAnsi="Arial" w:cs="Arial"/>
                <w:sz w:val="20"/>
                <w:szCs w:val="20"/>
              </w:rPr>
            </w:pPr>
            <w:r>
              <w:rPr>
                <w:rFonts w:ascii="Arial" w:hAnsi="Arial" w:cs="Arial"/>
                <w:sz w:val="20"/>
                <w:szCs w:val="20"/>
              </w:rPr>
              <w:t>Ability to compare previous and current submissions side-by-side, highlighting differences automatically.</w:t>
            </w:r>
          </w:p>
        </w:tc>
        <w:tc>
          <w:tcPr>
            <w:tcW w:w="570" w:type="dxa"/>
            <w:tcMar>
              <w:top w:w="100" w:type="dxa"/>
              <w:left w:w="100" w:type="dxa"/>
              <w:bottom w:w="100" w:type="dxa"/>
              <w:right w:w="100" w:type="dxa"/>
            </w:tcMar>
            <w:vAlign w:val="center"/>
          </w:tcPr>
          <w:p w14:paraId="1980D348"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73A2FEE"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7D8FF20"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F4A74D6"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64934D6"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2E6BAA2B" w14:textId="77777777" w:rsidR="00161CD3" w:rsidRPr="00776137" w:rsidRDefault="00161CD3" w:rsidP="008E17D9">
            <w:pPr>
              <w:rPr>
                <w:rFonts w:ascii="Arial" w:hAnsi="Arial" w:cs="Arial"/>
              </w:rPr>
            </w:pPr>
          </w:p>
        </w:tc>
      </w:tr>
      <w:tr w:rsidR="00161CD3" w:rsidRPr="00776137" w14:paraId="1B77E882" w14:textId="77777777" w:rsidTr="008E17D9">
        <w:tc>
          <w:tcPr>
            <w:tcW w:w="570" w:type="dxa"/>
            <w:tcMar>
              <w:top w:w="100" w:type="dxa"/>
              <w:left w:w="100" w:type="dxa"/>
              <w:bottom w:w="100" w:type="dxa"/>
              <w:right w:w="100" w:type="dxa"/>
            </w:tcMar>
            <w:vAlign w:val="center"/>
          </w:tcPr>
          <w:p w14:paraId="4C49757E" w14:textId="77777777" w:rsidR="00161CD3" w:rsidRPr="00776137" w:rsidRDefault="00161CD3" w:rsidP="008E17D9">
            <w:pPr>
              <w:rPr>
                <w:rFonts w:ascii="Arial" w:hAnsi="Arial" w:cs="Arial"/>
                <w:sz w:val="20"/>
                <w:szCs w:val="20"/>
              </w:rPr>
            </w:pPr>
            <w:r>
              <w:rPr>
                <w:rFonts w:ascii="Arial" w:hAnsi="Arial" w:cs="Arial"/>
                <w:sz w:val="20"/>
                <w:szCs w:val="20"/>
              </w:rPr>
              <w:t>106</w:t>
            </w:r>
          </w:p>
        </w:tc>
        <w:tc>
          <w:tcPr>
            <w:tcW w:w="4320" w:type="dxa"/>
            <w:tcMar>
              <w:top w:w="100" w:type="dxa"/>
              <w:left w:w="100" w:type="dxa"/>
              <w:bottom w:w="100" w:type="dxa"/>
              <w:right w:w="100" w:type="dxa"/>
            </w:tcMar>
            <w:vAlign w:val="center"/>
          </w:tcPr>
          <w:p w14:paraId="52B06F1B" w14:textId="77777777" w:rsidR="00161CD3" w:rsidRDefault="00161CD3" w:rsidP="008E17D9">
            <w:pPr>
              <w:rPr>
                <w:rFonts w:ascii="Arial" w:hAnsi="Arial" w:cs="Arial"/>
                <w:sz w:val="20"/>
                <w:szCs w:val="20"/>
              </w:rPr>
            </w:pPr>
            <w:r>
              <w:rPr>
                <w:rFonts w:ascii="Arial" w:hAnsi="Arial" w:cs="Arial"/>
                <w:sz w:val="20"/>
                <w:szCs w:val="20"/>
              </w:rPr>
              <w:t>Ability to compare previous and current submissions in overlay, highlighting differences automatically.</w:t>
            </w:r>
          </w:p>
        </w:tc>
        <w:tc>
          <w:tcPr>
            <w:tcW w:w="570" w:type="dxa"/>
            <w:tcMar>
              <w:top w:w="100" w:type="dxa"/>
              <w:left w:w="100" w:type="dxa"/>
              <w:bottom w:w="100" w:type="dxa"/>
              <w:right w:w="100" w:type="dxa"/>
            </w:tcMar>
            <w:vAlign w:val="center"/>
          </w:tcPr>
          <w:p w14:paraId="2915769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89D912E"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4F836A0"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8489ED8"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8C62AD8"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43D26CB5" w14:textId="77777777" w:rsidR="00161CD3" w:rsidRPr="00776137" w:rsidRDefault="00161CD3" w:rsidP="008E17D9">
            <w:pPr>
              <w:rPr>
                <w:rFonts w:ascii="Arial" w:hAnsi="Arial" w:cs="Arial"/>
              </w:rPr>
            </w:pPr>
          </w:p>
        </w:tc>
      </w:tr>
      <w:tr w:rsidR="00161CD3" w:rsidRPr="00776137" w14:paraId="783D6BEC" w14:textId="77777777" w:rsidTr="008E17D9">
        <w:tc>
          <w:tcPr>
            <w:tcW w:w="570" w:type="dxa"/>
            <w:tcMar>
              <w:top w:w="100" w:type="dxa"/>
              <w:left w:w="100" w:type="dxa"/>
              <w:bottom w:w="100" w:type="dxa"/>
              <w:right w:w="100" w:type="dxa"/>
            </w:tcMar>
            <w:vAlign w:val="center"/>
          </w:tcPr>
          <w:p w14:paraId="36872AC7" w14:textId="77777777" w:rsidR="00161CD3" w:rsidRPr="00776137" w:rsidRDefault="00161CD3" w:rsidP="008E17D9">
            <w:pPr>
              <w:rPr>
                <w:rFonts w:ascii="Arial" w:hAnsi="Arial" w:cs="Arial"/>
                <w:sz w:val="20"/>
                <w:szCs w:val="20"/>
              </w:rPr>
            </w:pPr>
            <w:r>
              <w:rPr>
                <w:rFonts w:ascii="Arial" w:hAnsi="Arial" w:cs="Arial"/>
                <w:sz w:val="20"/>
                <w:szCs w:val="20"/>
              </w:rPr>
              <w:t>107</w:t>
            </w:r>
          </w:p>
        </w:tc>
        <w:tc>
          <w:tcPr>
            <w:tcW w:w="4320" w:type="dxa"/>
            <w:tcMar>
              <w:top w:w="100" w:type="dxa"/>
              <w:left w:w="100" w:type="dxa"/>
              <w:bottom w:w="100" w:type="dxa"/>
              <w:right w:w="100" w:type="dxa"/>
            </w:tcMar>
            <w:vAlign w:val="center"/>
          </w:tcPr>
          <w:p w14:paraId="7D9ACD89" w14:textId="77777777" w:rsidR="00161CD3" w:rsidRPr="00776137" w:rsidRDefault="00161CD3" w:rsidP="008E17D9">
            <w:pPr>
              <w:rPr>
                <w:rFonts w:ascii="Arial" w:hAnsi="Arial" w:cs="Arial"/>
                <w:sz w:val="20"/>
                <w:szCs w:val="20"/>
              </w:rPr>
            </w:pPr>
            <w:r w:rsidRPr="00D22E70">
              <w:rPr>
                <w:rFonts w:ascii="Arial" w:hAnsi="Arial" w:cs="Arial"/>
                <w:sz w:val="20"/>
                <w:szCs w:val="20"/>
              </w:rPr>
              <w:t>Support for integration, via web services or other means, for storing and retrieving documents from IBM FileNet</w:t>
            </w:r>
            <w:r>
              <w:rPr>
                <w:rFonts w:ascii="Arial" w:hAnsi="Arial" w:cs="Arial"/>
                <w:sz w:val="20"/>
                <w:szCs w:val="20"/>
              </w:rPr>
              <w:t xml:space="preserve"> (the County’s document management system)</w:t>
            </w:r>
            <w:r w:rsidRPr="00D22E70">
              <w:rPr>
                <w:rFonts w:ascii="Arial" w:hAnsi="Arial" w:cs="Arial"/>
                <w:sz w:val="20"/>
                <w:szCs w:val="20"/>
              </w:rPr>
              <w:t>.</w:t>
            </w:r>
          </w:p>
        </w:tc>
        <w:tc>
          <w:tcPr>
            <w:tcW w:w="570" w:type="dxa"/>
            <w:tcMar>
              <w:top w:w="100" w:type="dxa"/>
              <w:left w:w="100" w:type="dxa"/>
              <w:bottom w:w="100" w:type="dxa"/>
              <w:right w:w="100" w:type="dxa"/>
            </w:tcMar>
            <w:vAlign w:val="center"/>
          </w:tcPr>
          <w:p w14:paraId="5D6CFFC8"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13EBB12"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5B67F49"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CC5764F"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ECE1B04"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1BCA668F" w14:textId="77777777" w:rsidR="00161CD3" w:rsidRPr="00776137" w:rsidRDefault="00161CD3" w:rsidP="008E17D9">
            <w:pPr>
              <w:rPr>
                <w:rFonts w:ascii="Arial" w:hAnsi="Arial" w:cs="Arial"/>
              </w:rPr>
            </w:pPr>
          </w:p>
        </w:tc>
      </w:tr>
    </w:tbl>
    <w:p w14:paraId="419FC477" w14:textId="77777777" w:rsidR="00161CD3" w:rsidRPr="00776137" w:rsidRDefault="00161CD3" w:rsidP="00161CD3">
      <w:pPr>
        <w:rPr>
          <w:rFonts w:ascii="Arial" w:hAnsi="Arial" w:cs="Arial"/>
        </w:rPr>
      </w:pPr>
    </w:p>
    <w:p w14:paraId="72415E25" w14:textId="77777777" w:rsidR="00161CD3" w:rsidRPr="004D6D11" w:rsidRDefault="00161CD3" w:rsidP="00161CD3">
      <w:pPr>
        <w:pStyle w:val="Heading2"/>
        <w:rPr>
          <w:rFonts w:ascii="Arial" w:hAnsi="Arial" w:cs="Arial"/>
          <w:color w:val="538135" w:themeColor="accent6" w:themeShade="BF"/>
        </w:rPr>
      </w:pPr>
      <w:bookmarkStart w:id="11" w:name="h.ohjo5sxbp6dw" w:colFirst="0" w:colLast="0"/>
      <w:bookmarkEnd w:id="11"/>
      <w:r w:rsidRPr="004D6D11">
        <w:rPr>
          <w:rFonts w:ascii="Arial" w:hAnsi="Arial" w:cs="Arial"/>
          <w:color w:val="538135" w:themeColor="accent6" w:themeShade="BF"/>
        </w:rPr>
        <w:t>Querying/Reporting</w:t>
      </w:r>
    </w:p>
    <w:p w14:paraId="2389753C" w14:textId="77777777" w:rsidR="00161CD3" w:rsidRPr="00776137" w:rsidRDefault="00161CD3" w:rsidP="00161CD3">
      <w:pPr>
        <w:rPr>
          <w:rFonts w:ascii="Arial" w:hAnsi="Arial" w:cs="Arial"/>
        </w:rPr>
      </w:pPr>
      <w:r w:rsidRPr="00776137">
        <w:rPr>
          <w:rFonts w:ascii="Arial" w:hAnsi="Arial" w:cs="Arial"/>
        </w:rPr>
        <w:t xml:space="preserve">The following requirements pertain to the functionality available for searching for and reporting on information of interest from the </w:t>
      </w:r>
      <w:r w:rsidR="00D178C0">
        <w:rPr>
          <w:rFonts w:ascii="Arial" w:hAnsi="Arial" w:cs="Arial"/>
        </w:rPr>
        <w:t xml:space="preserve">ELMS </w:t>
      </w:r>
      <w:r w:rsidRPr="00776137">
        <w:rPr>
          <w:rFonts w:ascii="Arial" w:hAnsi="Arial" w:cs="Arial"/>
        </w:rPr>
        <w:t>solution.</w:t>
      </w:r>
    </w:p>
    <w:tbl>
      <w:tblPr>
        <w:tblW w:w="12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4320"/>
        <w:gridCol w:w="570"/>
        <w:gridCol w:w="570"/>
        <w:gridCol w:w="570"/>
        <w:gridCol w:w="570"/>
        <w:gridCol w:w="570"/>
        <w:gridCol w:w="5040"/>
      </w:tblGrid>
      <w:tr w:rsidR="00161CD3" w:rsidRPr="00776137" w14:paraId="2D521200" w14:textId="77777777" w:rsidTr="008E17D9">
        <w:tc>
          <w:tcPr>
            <w:tcW w:w="570" w:type="dxa"/>
            <w:shd w:val="clear" w:color="auto" w:fill="C5E0B3" w:themeFill="accent6" w:themeFillTint="66"/>
            <w:tcMar>
              <w:top w:w="100" w:type="dxa"/>
              <w:left w:w="100" w:type="dxa"/>
              <w:bottom w:w="100" w:type="dxa"/>
              <w:right w:w="100" w:type="dxa"/>
            </w:tcMar>
          </w:tcPr>
          <w:p w14:paraId="2AE83F80" w14:textId="77777777" w:rsidR="00161CD3" w:rsidRPr="00776137" w:rsidRDefault="00161CD3" w:rsidP="008E17D9">
            <w:pPr>
              <w:jc w:val="center"/>
              <w:rPr>
                <w:rFonts w:ascii="Arial" w:hAnsi="Arial" w:cs="Arial"/>
              </w:rPr>
            </w:pPr>
            <w:r w:rsidRPr="00776137">
              <w:rPr>
                <w:rFonts w:ascii="Arial" w:hAnsi="Arial" w:cs="Arial"/>
                <w:b/>
              </w:rPr>
              <w:t>ID</w:t>
            </w:r>
          </w:p>
        </w:tc>
        <w:tc>
          <w:tcPr>
            <w:tcW w:w="4320" w:type="dxa"/>
            <w:shd w:val="clear" w:color="auto" w:fill="C5E0B3" w:themeFill="accent6" w:themeFillTint="66"/>
            <w:tcMar>
              <w:top w:w="100" w:type="dxa"/>
              <w:left w:w="100" w:type="dxa"/>
              <w:bottom w:w="100" w:type="dxa"/>
              <w:right w:w="100" w:type="dxa"/>
            </w:tcMar>
          </w:tcPr>
          <w:p w14:paraId="46919449" w14:textId="77777777" w:rsidR="00161CD3" w:rsidRPr="00776137" w:rsidRDefault="00161CD3" w:rsidP="008E17D9">
            <w:pPr>
              <w:jc w:val="center"/>
              <w:rPr>
                <w:rFonts w:ascii="Arial" w:hAnsi="Arial" w:cs="Arial"/>
              </w:rPr>
            </w:pPr>
            <w:r w:rsidRPr="00776137">
              <w:rPr>
                <w:rFonts w:ascii="Arial" w:hAnsi="Arial" w:cs="Arial"/>
                <w:b/>
              </w:rPr>
              <w:t>Requirement</w:t>
            </w:r>
          </w:p>
        </w:tc>
        <w:tc>
          <w:tcPr>
            <w:tcW w:w="570" w:type="dxa"/>
            <w:shd w:val="clear" w:color="auto" w:fill="C5E0B3" w:themeFill="accent6" w:themeFillTint="66"/>
            <w:tcMar>
              <w:top w:w="100" w:type="dxa"/>
              <w:left w:w="100" w:type="dxa"/>
              <w:bottom w:w="100" w:type="dxa"/>
              <w:right w:w="100" w:type="dxa"/>
            </w:tcMar>
          </w:tcPr>
          <w:p w14:paraId="6F49CE1E" w14:textId="77777777" w:rsidR="00161CD3" w:rsidRPr="00776137" w:rsidRDefault="00161CD3" w:rsidP="008E17D9">
            <w:pPr>
              <w:jc w:val="center"/>
              <w:rPr>
                <w:rFonts w:ascii="Arial" w:hAnsi="Arial" w:cs="Arial"/>
              </w:rPr>
            </w:pPr>
            <w:r w:rsidRPr="00776137">
              <w:rPr>
                <w:rFonts w:ascii="Arial" w:hAnsi="Arial" w:cs="Arial"/>
                <w:b/>
              </w:rPr>
              <w:t>S</w:t>
            </w:r>
          </w:p>
        </w:tc>
        <w:tc>
          <w:tcPr>
            <w:tcW w:w="570" w:type="dxa"/>
            <w:shd w:val="clear" w:color="auto" w:fill="C5E0B3" w:themeFill="accent6" w:themeFillTint="66"/>
            <w:tcMar>
              <w:top w:w="100" w:type="dxa"/>
              <w:left w:w="100" w:type="dxa"/>
              <w:bottom w:w="100" w:type="dxa"/>
              <w:right w:w="100" w:type="dxa"/>
            </w:tcMar>
          </w:tcPr>
          <w:p w14:paraId="3B88FD3B" w14:textId="77777777" w:rsidR="00161CD3" w:rsidRPr="00776137" w:rsidRDefault="00161CD3" w:rsidP="008E17D9">
            <w:pPr>
              <w:jc w:val="center"/>
              <w:rPr>
                <w:rFonts w:ascii="Arial" w:hAnsi="Arial" w:cs="Arial"/>
              </w:rPr>
            </w:pPr>
            <w:proofErr w:type="spellStart"/>
            <w:r w:rsidRPr="00776137">
              <w:rPr>
                <w:rFonts w:ascii="Arial" w:hAnsi="Arial" w:cs="Arial"/>
                <w:b/>
              </w:rPr>
              <w:t>Cf</w:t>
            </w:r>
            <w:proofErr w:type="spellEnd"/>
          </w:p>
        </w:tc>
        <w:tc>
          <w:tcPr>
            <w:tcW w:w="570" w:type="dxa"/>
            <w:shd w:val="clear" w:color="auto" w:fill="C5E0B3" w:themeFill="accent6" w:themeFillTint="66"/>
            <w:tcMar>
              <w:top w:w="100" w:type="dxa"/>
              <w:left w:w="100" w:type="dxa"/>
              <w:bottom w:w="100" w:type="dxa"/>
              <w:right w:w="100" w:type="dxa"/>
            </w:tcMar>
          </w:tcPr>
          <w:p w14:paraId="74A4AC88" w14:textId="77777777" w:rsidR="00161CD3" w:rsidRPr="00776137" w:rsidRDefault="00161CD3" w:rsidP="008E17D9">
            <w:pPr>
              <w:jc w:val="center"/>
              <w:rPr>
                <w:rFonts w:ascii="Arial" w:hAnsi="Arial" w:cs="Arial"/>
              </w:rPr>
            </w:pPr>
            <w:r w:rsidRPr="00776137">
              <w:rPr>
                <w:rFonts w:ascii="Arial" w:hAnsi="Arial" w:cs="Arial"/>
                <w:b/>
              </w:rPr>
              <w:t>Cs</w:t>
            </w:r>
          </w:p>
        </w:tc>
        <w:tc>
          <w:tcPr>
            <w:tcW w:w="570" w:type="dxa"/>
            <w:shd w:val="clear" w:color="auto" w:fill="C5E0B3" w:themeFill="accent6" w:themeFillTint="66"/>
            <w:tcMar>
              <w:top w:w="100" w:type="dxa"/>
              <w:left w:w="100" w:type="dxa"/>
              <w:bottom w:w="100" w:type="dxa"/>
              <w:right w:w="100" w:type="dxa"/>
            </w:tcMar>
          </w:tcPr>
          <w:p w14:paraId="5F44A3A0" w14:textId="77777777" w:rsidR="00161CD3" w:rsidRPr="00776137" w:rsidRDefault="00161CD3" w:rsidP="008E17D9">
            <w:pPr>
              <w:jc w:val="center"/>
              <w:rPr>
                <w:rFonts w:ascii="Arial" w:hAnsi="Arial" w:cs="Arial"/>
              </w:rPr>
            </w:pPr>
            <w:r w:rsidRPr="00776137">
              <w:rPr>
                <w:rFonts w:ascii="Arial" w:hAnsi="Arial" w:cs="Arial"/>
                <w:b/>
              </w:rPr>
              <w:t>U</w:t>
            </w:r>
          </w:p>
        </w:tc>
        <w:tc>
          <w:tcPr>
            <w:tcW w:w="570" w:type="dxa"/>
            <w:shd w:val="clear" w:color="auto" w:fill="C5E0B3" w:themeFill="accent6" w:themeFillTint="66"/>
            <w:tcMar>
              <w:top w:w="100" w:type="dxa"/>
              <w:left w:w="100" w:type="dxa"/>
              <w:bottom w:w="100" w:type="dxa"/>
              <w:right w:w="100" w:type="dxa"/>
            </w:tcMar>
          </w:tcPr>
          <w:p w14:paraId="3EC5DEFA" w14:textId="77777777" w:rsidR="00161CD3" w:rsidRPr="00776137" w:rsidRDefault="00161CD3" w:rsidP="008E17D9">
            <w:pPr>
              <w:jc w:val="center"/>
              <w:rPr>
                <w:rFonts w:ascii="Arial" w:hAnsi="Arial" w:cs="Arial"/>
              </w:rPr>
            </w:pPr>
            <w:r w:rsidRPr="00776137">
              <w:rPr>
                <w:rFonts w:ascii="Arial" w:hAnsi="Arial" w:cs="Arial"/>
                <w:b/>
              </w:rPr>
              <w:t>NA</w:t>
            </w:r>
          </w:p>
        </w:tc>
        <w:tc>
          <w:tcPr>
            <w:tcW w:w="5040" w:type="dxa"/>
            <w:shd w:val="clear" w:color="auto" w:fill="C5E0B3" w:themeFill="accent6" w:themeFillTint="66"/>
            <w:tcMar>
              <w:top w:w="100" w:type="dxa"/>
              <w:left w:w="100" w:type="dxa"/>
              <w:bottom w:w="100" w:type="dxa"/>
              <w:right w:w="100" w:type="dxa"/>
            </w:tcMar>
          </w:tcPr>
          <w:p w14:paraId="1DD5E95F" w14:textId="77777777" w:rsidR="00161CD3" w:rsidRPr="00776137" w:rsidRDefault="00161CD3" w:rsidP="008E17D9">
            <w:pPr>
              <w:jc w:val="center"/>
              <w:rPr>
                <w:rFonts w:ascii="Arial" w:hAnsi="Arial" w:cs="Arial"/>
              </w:rPr>
            </w:pPr>
            <w:r w:rsidRPr="00776137">
              <w:rPr>
                <w:rFonts w:ascii="Arial" w:hAnsi="Arial" w:cs="Arial"/>
                <w:b/>
              </w:rPr>
              <w:t>Describe how this requirement will be met</w:t>
            </w:r>
          </w:p>
        </w:tc>
      </w:tr>
      <w:tr w:rsidR="00161CD3" w:rsidRPr="00776137" w14:paraId="74FCF738" w14:textId="77777777" w:rsidTr="008E17D9">
        <w:tc>
          <w:tcPr>
            <w:tcW w:w="570" w:type="dxa"/>
            <w:tcMar>
              <w:top w:w="100" w:type="dxa"/>
              <w:left w:w="100" w:type="dxa"/>
              <w:bottom w:w="100" w:type="dxa"/>
              <w:right w:w="100" w:type="dxa"/>
            </w:tcMar>
            <w:vAlign w:val="center"/>
          </w:tcPr>
          <w:p w14:paraId="6A0F7576" w14:textId="77777777" w:rsidR="00161CD3" w:rsidRPr="00776137" w:rsidRDefault="00161CD3" w:rsidP="008E17D9">
            <w:pPr>
              <w:rPr>
                <w:rFonts w:ascii="Arial" w:hAnsi="Arial" w:cs="Arial"/>
              </w:rPr>
            </w:pPr>
            <w:r>
              <w:rPr>
                <w:rFonts w:ascii="Arial" w:hAnsi="Arial" w:cs="Arial"/>
                <w:sz w:val="20"/>
                <w:szCs w:val="20"/>
              </w:rPr>
              <w:t>108</w:t>
            </w:r>
          </w:p>
        </w:tc>
        <w:tc>
          <w:tcPr>
            <w:tcW w:w="4320" w:type="dxa"/>
            <w:tcMar>
              <w:top w:w="100" w:type="dxa"/>
              <w:left w:w="100" w:type="dxa"/>
              <w:bottom w:w="100" w:type="dxa"/>
              <w:right w:w="100" w:type="dxa"/>
            </w:tcMar>
            <w:vAlign w:val="center"/>
          </w:tcPr>
          <w:p w14:paraId="2B340CB1" w14:textId="5CE9C996" w:rsidR="00161CD3" w:rsidRPr="00776137" w:rsidRDefault="00161CD3" w:rsidP="008E17D9">
            <w:pPr>
              <w:rPr>
                <w:rFonts w:ascii="Arial" w:hAnsi="Arial" w:cs="Arial"/>
              </w:rPr>
            </w:pPr>
            <w:r w:rsidRPr="00776137">
              <w:rPr>
                <w:rFonts w:ascii="Arial" w:hAnsi="Arial" w:cs="Arial"/>
                <w:sz w:val="20"/>
                <w:szCs w:val="20"/>
              </w:rPr>
              <w:t xml:space="preserve">Set of standard queries and reports for tracking permits, </w:t>
            </w:r>
            <w:r>
              <w:rPr>
                <w:rFonts w:ascii="Arial" w:hAnsi="Arial" w:cs="Arial"/>
                <w:sz w:val="20"/>
                <w:szCs w:val="20"/>
              </w:rPr>
              <w:t>plan</w:t>
            </w:r>
            <w:r w:rsidRPr="00776137">
              <w:rPr>
                <w:rFonts w:ascii="Arial" w:hAnsi="Arial" w:cs="Arial"/>
                <w:sz w:val="20"/>
                <w:szCs w:val="20"/>
              </w:rPr>
              <w:t>s, inspect</w:t>
            </w:r>
            <w:r>
              <w:rPr>
                <w:rFonts w:ascii="Arial" w:hAnsi="Arial" w:cs="Arial"/>
                <w:sz w:val="20"/>
                <w:szCs w:val="20"/>
              </w:rPr>
              <w:t>ions, accounting activities, and workflow tasks.</w:t>
            </w:r>
            <w:r w:rsidR="00D1468D">
              <w:rPr>
                <w:rFonts w:ascii="Arial" w:hAnsi="Arial" w:cs="Arial"/>
                <w:sz w:val="20"/>
                <w:szCs w:val="20"/>
              </w:rPr>
              <w:t xml:space="preserve"> Provide a list of out-of-the-box reports and queries including a brief description of each.</w:t>
            </w:r>
          </w:p>
        </w:tc>
        <w:tc>
          <w:tcPr>
            <w:tcW w:w="570" w:type="dxa"/>
            <w:tcMar>
              <w:top w:w="100" w:type="dxa"/>
              <w:left w:w="100" w:type="dxa"/>
              <w:bottom w:w="100" w:type="dxa"/>
              <w:right w:w="100" w:type="dxa"/>
            </w:tcMar>
            <w:vAlign w:val="center"/>
          </w:tcPr>
          <w:p w14:paraId="33786B56"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1FA6268"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D3B871F"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E537BCE"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474943E"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4AFE0B08" w14:textId="77777777" w:rsidR="00161CD3" w:rsidRPr="00776137" w:rsidRDefault="00161CD3" w:rsidP="008E17D9">
            <w:pPr>
              <w:rPr>
                <w:rFonts w:ascii="Arial" w:hAnsi="Arial" w:cs="Arial"/>
              </w:rPr>
            </w:pPr>
          </w:p>
        </w:tc>
      </w:tr>
      <w:tr w:rsidR="00161CD3" w:rsidRPr="00776137" w14:paraId="56923775" w14:textId="77777777" w:rsidTr="008E17D9">
        <w:tc>
          <w:tcPr>
            <w:tcW w:w="570" w:type="dxa"/>
            <w:tcMar>
              <w:top w:w="100" w:type="dxa"/>
              <w:left w:w="100" w:type="dxa"/>
              <w:bottom w:w="100" w:type="dxa"/>
              <w:right w:w="100" w:type="dxa"/>
            </w:tcMar>
            <w:vAlign w:val="center"/>
          </w:tcPr>
          <w:p w14:paraId="6EE3DF88" w14:textId="77777777" w:rsidR="00161CD3" w:rsidRPr="00776137" w:rsidRDefault="00161CD3" w:rsidP="008E17D9">
            <w:pPr>
              <w:rPr>
                <w:rFonts w:ascii="Arial" w:hAnsi="Arial" w:cs="Arial"/>
              </w:rPr>
            </w:pPr>
            <w:r>
              <w:rPr>
                <w:rFonts w:ascii="Arial" w:hAnsi="Arial" w:cs="Arial"/>
                <w:sz w:val="20"/>
                <w:szCs w:val="20"/>
              </w:rPr>
              <w:t>109</w:t>
            </w:r>
          </w:p>
        </w:tc>
        <w:tc>
          <w:tcPr>
            <w:tcW w:w="4320" w:type="dxa"/>
            <w:tcMar>
              <w:top w:w="100" w:type="dxa"/>
              <w:left w:w="100" w:type="dxa"/>
              <w:bottom w:w="100" w:type="dxa"/>
              <w:right w:w="100" w:type="dxa"/>
            </w:tcMar>
            <w:vAlign w:val="center"/>
          </w:tcPr>
          <w:p w14:paraId="7592534B" w14:textId="77777777" w:rsidR="00161CD3" w:rsidRPr="00776137" w:rsidRDefault="00161CD3" w:rsidP="008E17D9">
            <w:pPr>
              <w:rPr>
                <w:rFonts w:ascii="Arial" w:hAnsi="Arial" w:cs="Arial"/>
              </w:rPr>
            </w:pPr>
            <w:r w:rsidRPr="00776137">
              <w:rPr>
                <w:rFonts w:ascii="Arial" w:hAnsi="Arial" w:cs="Arial"/>
                <w:sz w:val="20"/>
                <w:szCs w:val="20"/>
              </w:rPr>
              <w:t>Ability to tailor standard reports by adding or removing columns, specifying sort or filter criteria, an option to print details or summaries and an option to save for later re-use.</w:t>
            </w:r>
          </w:p>
        </w:tc>
        <w:tc>
          <w:tcPr>
            <w:tcW w:w="570" w:type="dxa"/>
            <w:tcMar>
              <w:top w:w="100" w:type="dxa"/>
              <w:left w:w="100" w:type="dxa"/>
              <w:bottom w:w="100" w:type="dxa"/>
              <w:right w:w="100" w:type="dxa"/>
            </w:tcMar>
            <w:vAlign w:val="center"/>
          </w:tcPr>
          <w:p w14:paraId="4B678D1A"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AD86B08"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08E73DA"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2F15195"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F3E37A6"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1D487F37" w14:textId="77777777" w:rsidR="00161CD3" w:rsidRPr="00776137" w:rsidRDefault="00161CD3" w:rsidP="008E17D9">
            <w:pPr>
              <w:rPr>
                <w:rFonts w:ascii="Arial" w:hAnsi="Arial" w:cs="Arial"/>
              </w:rPr>
            </w:pPr>
          </w:p>
        </w:tc>
      </w:tr>
      <w:tr w:rsidR="00161CD3" w:rsidRPr="00776137" w14:paraId="796C4A5C" w14:textId="77777777" w:rsidTr="008E17D9">
        <w:tc>
          <w:tcPr>
            <w:tcW w:w="570" w:type="dxa"/>
            <w:tcMar>
              <w:top w:w="100" w:type="dxa"/>
              <w:left w:w="100" w:type="dxa"/>
              <w:bottom w:w="100" w:type="dxa"/>
              <w:right w:w="100" w:type="dxa"/>
            </w:tcMar>
            <w:vAlign w:val="center"/>
          </w:tcPr>
          <w:p w14:paraId="1CBB5CF8" w14:textId="77777777" w:rsidR="00161CD3" w:rsidRPr="00776137" w:rsidRDefault="00161CD3" w:rsidP="008E17D9">
            <w:pPr>
              <w:rPr>
                <w:rFonts w:ascii="Arial" w:hAnsi="Arial" w:cs="Arial"/>
              </w:rPr>
            </w:pPr>
            <w:r>
              <w:rPr>
                <w:rFonts w:ascii="Arial" w:hAnsi="Arial" w:cs="Arial"/>
                <w:sz w:val="20"/>
                <w:szCs w:val="20"/>
              </w:rPr>
              <w:t>110</w:t>
            </w:r>
          </w:p>
        </w:tc>
        <w:tc>
          <w:tcPr>
            <w:tcW w:w="4320" w:type="dxa"/>
            <w:tcMar>
              <w:top w:w="100" w:type="dxa"/>
              <w:left w:w="100" w:type="dxa"/>
              <w:bottom w:w="100" w:type="dxa"/>
              <w:right w:w="100" w:type="dxa"/>
            </w:tcMar>
            <w:vAlign w:val="center"/>
          </w:tcPr>
          <w:p w14:paraId="686C14E9" w14:textId="77777777" w:rsidR="00161CD3" w:rsidRPr="00776137" w:rsidRDefault="00161CD3" w:rsidP="008E17D9">
            <w:pPr>
              <w:rPr>
                <w:rFonts w:ascii="Arial" w:hAnsi="Arial" w:cs="Arial"/>
              </w:rPr>
            </w:pPr>
            <w:r w:rsidRPr="00776137">
              <w:rPr>
                <w:rFonts w:ascii="Arial" w:hAnsi="Arial" w:cs="Arial"/>
                <w:sz w:val="20"/>
                <w:szCs w:val="20"/>
              </w:rPr>
              <w:t xml:space="preserve">Create reports </w:t>
            </w:r>
            <w:r>
              <w:rPr>
                <w:rFonts w:ascii="Arial" w:hAnsi="Arial" w:cs="Arial"/>
                <w:sz w:val="20"/>
                <w:szCs w:val="20"/>
              </w:rPr>
              <w:t>for consumption on the County’s internet site and/or social media. E.g., publish a report of building permits valued over $50,000.</w:t>
            </w:r>
          </w:p>
        </w:tc>
        <w:tc>
          <w:tcPr>
            <w:tcW w:w="570" w:type="dxa"/>
            <w:tcMar>
              <w:top w:w="100" w:type="dxa"/>
              <w:left w:w="100" w:type="dxa"/>
              <w:bottom w:w="100" w:type="dxa"/>
              <w:right w:w="100" w:type="dxa"/>
            </w:tcMar>
            <w:vAlign w:val="center"/>
          </w:tcPr>
          <w:p w14:paraId="1C0E9891"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DAAB05E"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407D6B0"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AE234EF"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E25D681"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216135FE" w14:textId="77777777" w:rsidR="00161CD3" w:rsidRPr="00776137" w:rsidRDefault="00161CD3" w:rsidP="008E17D9">
            <w:pPr>
              <w:rPr>
                <w:rFonts w:ascii="Arial" w:hAnsi="Arial" w:cs="Arial"/>
              </w:rPr>
            </w:pPr>
          </w:p>
        </w:tc>
      </w:tr>
    </w:tbl>
    <w:p w14:paraId="0C1EDAD2" w14:textId="77777777" w:rsidR="00161CD3" w:rsidRPr="00776137" w:rsidRDefault="00161CD3" w:rsidP="00161CD3">
      <w:pPr>
        <w:rPr>
          <w:rFonts w:ascii="Arial" w:hAnsi="Arial" w:cs="Arial"/>
        </w:rPr>
      </w:pPr>
    </w:p>
    <w:p w14:paraId="7A7BC81C" w14:textId="77777777" w:rsidR="00CC277F" w:rsidRDefault="00CC277F">
      <w:pPr>
        <w:rPr>
          <w:rFonts w:ascii="Arial" w:hAnsi="Arial" w:cs="Arial"/>
          <w:b/>
          <w:snapToGrid w:val="0"/>
          <w:color w:val="538135" w:themeColor="accent6" w:themeShade="BF"/>
          <w:sz w:val="22"/>
          <w:szCs w:val="20"/>
        </w:rPr>
      </w:pPr>
      <w:bookmarkStart w:id="12" w:name="h.dzkkjwwnuiem" w:colFirst="0" w:colLast="0"/>
      <w:bookmarkEnd w:id="12"/>
      <w:r>
        <w:rPr>
          <w:rFonts w:ascii="Arial" w:hAnsi="Arial" w:cs="Arial"/>
          <w:color w:val="538135" w:themeColor="accent6" w:themeShade="BF"/>
        </w:rPr>
        <w:br w:type="page"/>
      </w:r>
    </w:p>
    <w:p w14:paraId="39CBA878" w14:textId="774A5A6C" w:rsidR="00161CD3" w:rsidRDefault="00A02EDA" w:rsidP="00161CD3">
      <w:pPr>
        <w:pStyle w:val="Heading2"/>
        <w:rPr>
          <w:rFonts w:ascii="Arial" w:hAnsi="Arial" w:cs="Arial"/>
          <w:color w:val="538135" w:themeColor="accent6" w:themeShade="BF"/>
        </w:rPr>
      </w:pPr>
      <w:r>
        <w:rPr>
          <w:rFonts w:ascii="Arial" w:hAnsi="Arial" w:cs="Arial"/>
          <w:color w:val="538135" w:themeColor="accent6" w:themeShade="BF"/>
        </w:rPr>
        <w:lastRenderedPageBreak/>
        <w:t xml:space="preserve">Online </w:t>
      </w:r>
      <w:r w:rsidR="00161CD3" w:rsidRPr="001473A7">
        <w:rPr>
          <w:rFonts w:ascii="Arial" w:hAnsi="Arial" w:cs="Arial"/>
          <w:color w:val="538135" w:themeColor="accent6" w:themeShade="BF"/>
        </w:rPr>
        <w:t>Public Access</w:t>
      </w:r>
    </w:p>
    <w:p w14:paraId="79B8C325" w14:textId="77777777" w:rsidR="00CC277F" w:rsidRPr="00CC277F" w:rsidRDefault="00CC277F" w:rsidP="00CC277F"/>
    <w:p w14:paraId="7D1493F2" w14:textId="77777777" w:rsidR="00161CD3" w:rsidRPr="00776137" w:rsidRDefault="00161CD3" w:rsidP="00161CD3">
      <w:pPr>
        <w:rPr>
          <w:rFonts w:ascii="Arial" w:hAnsi="Arial" w:cs="Arial"/>
        </w:rPr>
      </w:pPr>
      <w:r w:rsidRPr="00776137">
        <w:rPr>
          <w:rFonts w:ascii="Arial" w:hAnsi="Arial" w:cs="Arial"/>
        </w:rPr>
        <w:t>The County envisions a solution that offers a public facing component that will service multiple types of users as follows:</w:t>
      </w:r>
    </w:p>
    <w:p w14:paraId="40538A17" w14:textId="77777777" w:rsidR="00161CD3" w:rsidRPr="00776137" w:rsidRDefault="00161CD3" w:rsidP="00027B5B">
      <w:pPr>
        <w:widowControl w:val="0"/>
        <w:numPr>
          <w:ilvl w:val="0"/>
          <w:numId w:val="37"/>
        </w:numPr>
        <w:spacing w:after="200" w:line="276" w:lineRule="auto"/>
        <w:ind w:hanging="360"/>
        <w:contextualSpacing/>
        <w:rPr>
          <w:rFonts w:ascii="Arial" w:hAnsi="Arial" w:cs="Arial"/>
        </w:rPr>
      </w:pPr>
      <w:r w:rsidRPr="00776137">
        <w:rPr>
          <w:rFonts w:ascii="Arial" w:hAnsi="Arial" w:cs="Arial"/>
        </w:rPr>
        <w:t xml:space="preserve">The </w:t>
      </w:r>
      <w:r w:rsidRPr="00776137">
        <w:rPr>
          <w:rFonts w:ascii="Arial" w:hAnsi="Arial" w:cs="Arial"/>
          <w:b/>
        </w:rPr>
        <w:t>general public</w:t>
      </w:r>
      <w:r w:rsidRPr="00776137">
        <w:rPr>
          <w:rFonts w:ascii="Arial" w:hAnsi="Arial" w:cs="Arial"/>
        </w:rPr>
        <w:t xml:space="preserve"> (no login required) could utilize the public access component for simple searches and display of general information related to development within the County or the abi</w:t>
      </w:r>
      <w:r>
        <w:rPr>
          <w:rFonts w:ascii="Arial" w:hAnsi="Arial" w:cs="Arial"/>
        </w:rPr>
        <w:t>lity to file a complaint</w:t>
      </w:r>
      <w:r w:rsidRPr="00776137">
        <w:rPr>
          <w:rFonts w:ascii="Arial" w:hAnsi="Arial" w:cs="Arial"/>
        </w:rPr>
        <w:t xml:space="preserve">, etc.  </w:t>
      </w:r>
      <w:r w:rsidRPr="00776137">
        <w:rPr>
          <w:rFonts w:ascii="Arial" w:hAnsi="Arial" w:cs="Arial"/>
        </w:rPr>
        <w:br/>
      </w:r>
    </w:p>
    <w:p w14:paraId="1903FB38" w14:textId="77777777" w:rsidR="00161CD3" w:rsidRPr="00776137" w:rsidRDefault="00161CD3" w:rsidP="00027B5B">
      <w:pPr>
        <w:widowControl w:val="0"/>
        <w:numPr>
          <w:ilvl w:val="0"/>
          <w:numId w:val="37"/>
        </w:numPr>
        <w:spacing w:after="200" w:line="276" w:lineRule="auto"/>
        <w:ind w:hanging="360"/>
        <w:contextualSpacing/>
        <w:rPr>
          <w:rFonts w:ascii="Arial" w:hAnsi="Arial" w:cs="Arial"/>
        </w:rPr>
      </w:pPr>
      <w:r w:rsidRPr="00776137">
        <w:rPr>
          <w:rFonts w:ascii="Arial" w:hAnsi="Arial" w:cs="Arial"/>
        </w:rPr>
        <w:t xml:space="preserve">An </w:t>
      </w:r>
      <w:r w:rsidRPr="00776137">
        <w:rPr>
          <w:rFonts w:ascii="Arial" w:hAnsi="Arial" w:cs="Arial"/>
          <w:b/>
        </w:rPr>
        <w:t>individual</w:t>
      </w:r>
      <w:r w:rsidRPr="00776137">
        <w:rPr>
          <w:rFonts w:ascii="Arial" w:hAnsi="Arial" w:cs="Arial"/>
        </w:rPr>
        <w:t xml:space="preserve"> (secure login required) could utilize the public access component to </w:t>
      </w:r>
      <w:r>
        <w:rPr>
          <w:rFonts w:ascii="Arial" w:hAnsi="Arial" w:cs="Arial"/>
        </w:rPr>
        <w:t xml:space="preserve">submit </w:t>
      </w:r>
      <w:r w:rsidRPr="00776137">
        <w:rPr>
          <w:rFonts w:ascii="Arial" w:hAnsi="Arial" w:cs="Arial"/>
        </w:rPr>
        <w:t>a</w:t>
      </w:r>
      <w:r>
        <w:rPr>
          <w:rFonts w:ascii="Arial" w:hAnsi="Arial" w:cs="Arial"/>
        </w:rPr>
        <w:t>n application (e.g. a residential building permit), pay applicable fees, track application progress, etc</w:t>
      </w:r>
      <w:r w:rsidRPr="00776137">
        <w:rPr>
          <w:rFonts w:ascii="Arial" w:hAnsi="Arial" w:cs="Arial"/>
        </w:rPr>
        <w:t>.</w:t>
      </w:r>
      <w:r w:rsidRPr="00776137">
        <w:rPr>
          <w:rFonts w:ascii="Arial" w:hAnsi="Arial" w:cs="Arial"/>
        </w:rPr>
        <w:br/>
      </w:r>
    </w:p>
    <w:p w14:paraId="7A004BDD" w14:textId="77777777" w:rsidR="00161CD3" w:rsidRPr="00776137" w:rsidRDefault="00161CD3" w:rsidP="00027B5B">
      <w:pPr>
        <w:widowControl w:val="0"/>
        <w:numPr>
          <w:ilvl w:val="0"/>
          <w:numId w:val="37"/>
        </w:numPr>
        <w:spacing w:after="200" w:line="276" w:lineRule="auto"/>
        <w:ind w:hanging="360"/>
        <w:contextualSpacing/>
        <w:rPr>
          <w:rFonts w:ascii="Arial" w:hAnsi="Arial" w:cs="Arial"/>
        </w:rPr>
      </w:pPr>
      <w:r w:rsidRPr="00776137">
        <w:rPr>
          <w:rFonts w:ascii="Arial" w:hAnsi="Arial" w:cs="Arial"/>
        </w:rPr>
        <w:t xml:space="preserve">A </w:t>
      </w:r>
      <w:r w:rsidRPr="00776137">
        <w:rPr>
          <w:rFonts w:ascii="Arial" w:hAnsi="Arial" w:cs="Arial"/>
          <w:b/>
        </w:rPr>
        <w:t>developer</w:t>
      </w:r>
      <w:r w:rsidRPr="00776137">
        <w:rPr>
          <w:rFonts w:ascii="Arial" w:hAnsi="Arial" w:cs="Arial"/>
        </w:rPr>
        <w:t>, working with the County on a large site development project, might be able to access the system (through a secured login) and</w:t>
      </w:r>
      <w:r>
        <w:rPr>
          <w:rFonts w:ascii="Arial" w:hAnsi="Arial" w:cs="Arial"/>
        </w:rPr>
        <w:t xml:space="preserve"> submit an application, pay applicable fees,</w:t>
      </w:r>
      <w:r w:rsidRPr="00776137">
        <w:rPr>
          <w:rFonts w:ascii="Arial" w:hAnsi="Arial" w:cs="Arial"/>
        </w:rPr>
        <w:t xml:space="preserve"> track progress on plan reviews, </w:t>
      </w:r>
      <w:r>
        <w:rPr>
          <w:rFonts w:ascii="Arial" w:hAnsi="Arial" w:cs="Arial"/>
        </w:rPr>
        <w:t xml:space="preserve">review </w:t>
      </w:r>
      <w:r w:rsidRPr="00776137">
        <w:rPr>
          <w:rFonts w:ascii="Arial" w:hAnsi="Arial" w:cs="Arial"/>
        </w:rPr>
        <w:t xml:space="preserve">County comments, and </w:t>
      </w:r>
      <w:r>
        <w:rPr>
          <w:rFonts w:ascii="Arial" w:hAnsi="Arial" w:cs="Arial"/>
        </w:rPr>
        <w:t xml:space="preserve">review </w:t>
      </w:r>
      <w:r w:rsidRPr="00776137">
        <w:rPr>
          <w:rFonts w:ascii="Arial" w:hAnsi="Arial" w:cs="Arial"/>
        </w:rPr>
        <w:t>related child permits and inspections associated with their project.</w:t>
      </w:r>
      <w:r w:rsidRPr="00776137">
        <w:rPr>
          <w:rFonts w:ascii="Arial" w:hAnsi="Arial" w:cs="Arial"/>
        </w:rPr>
        <w:br/>
      </w:r>
    </w:p>
    <w:p w14:paraId="25FC8356" w14:textId="77777777" w:rsidR="00161CD3" w:rsidRPr="00776137" w:rsidRDefault="00161CD3" w:rsidP="00027B5B">
      <w:pPr>
        <w:widowControl w:val="0"/>
        <w:numPr>
          <w:ilvl w:val="0"/>
          <w:numId w:val="37"/>
        </w:numPr>
        <w:spacing w:after="200" w:line="276" w:lineRule="auto"/>
        <w:ind w:hanging="360"/>
        <w:contextualSpacing/>
        <w:rPr>
          <w:rFonts w:ascii="Arial" w:hAnsi="Arial" w:cs="Arial"/>
        </w:rPr>
      </w:pPr>
      <w:r w:rsidRPr="00776137">
        <w:rPr>
          <w:rFonts w:ascii="Arial" w:hAnsi="Arial" w:cs="Arial"/>
        </w:rPr>
        <w:t xml:space="preserve">A </w:t>
      </w:r>
      <w:r w:rsidRPr="00776137">
        <w:rPr>
          <w:rFonts w:ascii="Arial" w:hAnsi="Arial" w:cs="Arial"/>
          <w:b/>
        </w:rPr>
        <w:t>contractor</w:t>
      </w:r>
      <w:r w:rsidRPr="00776137">
        <w:rPr>
          <w:rFonts w:ascii="Arial" w:hAnsi="Arial" w:cs="Arial"/>
        </w:rPr>
        <w:t xml:space="preserve"> (secure login required) could utilize the public access component to</w:t>
      </w:r>
      <w:r>
        <w:rPr>
          <w:rFonts w:ascii="Arial" w:hAnsi="Arial" w:cs="Arial"/>
        </w:rPr>
        <w:t xml:space="preserve"> submit an application, pay applicable fees,</w:t>
      </w:r>
      <w:r w:rsidRPr="00776137">
        <w:rPr>
          <w:rFonts w:ascii="Arial" w:hAnsi="Arial" w:cs="Arial"/>
        </w:rPr>
        <w:t xml:space="preserve"> </w:t>
      </w:r>
      <w:r w:rsidR="00A02EDA" w:rsidRPr="00776137">
        <w:rPr>
          <w:rFonts w:ascii="Arial" w:hAnsi="Arial" w:cs="Arial"/>
        </w:rPr>
        <w:t>and retrieve</w:t>
      </w:r>
      <w:r w:rsidRPr="00776137">
        <w:rPr>
          <w:rFonts w:ascii="Arial" w:hAnsi="Arial" w:cs="Arial"/>
        </w:rPr>
        <w:t xml:space="preserve"> a list of permits associated with their organization and schedule corresponding inspections associated with each of those permits.</w:t>
      </w:r>
      <w:r w:rsidRPr="00776137">
        <w:rPr>
          <w:rFonts w:ascii="Arial" w:hAnsi="Arial" w:cs="Arial"/>
        </w:rPr>
        <w:br/>
      </w:r>
    </w:p>
    <w:p w14:paraId="034074B4" w14:textId="77777777" w:rsidR="00161CD3" w:rsidRPr="00776137" w:rsidRDefault="00161CD3" w:rsidP="00027B5B">
      <w:pPr>
        <w:widowControl w:val="0"/>
        <w:numPr>
          <w:ilvl w:val="0"/>
          <w:numId w:val="37"/>
        </w:numPr>
        <w:spacing w:after="200" w:line="276" w:lineRule="auto"/>
        <w:ind w:hanging="360"/>
        <w:contextualSpacing/>
        <w:rPr>
          <w:rFonts w:ascii="Arial" w:hAnsi="Arial" w:cs="Arial"/>
        </w:rPr>
      </w:pPr>
      <w:r w:rsidRPr="00776137">
        <w:rPr>
          <w:rFonts w:ascii="Arial" w:hAnsi="Arial" w:cs="Arial"/>
        </w:rPr>
        <w:t xml:space="preserve">An </w:t>
      </w:r>
      <w:r w:rsidRPr="00776137">
        <w:rPr>
          <w:rFonts w:ascii="Arial" w:hAnsi="Arial" w:cs="Arial"/>
          <w:b/>
        </w:rPr>
        <w:t>external entity</w:t>
      </w:r>
      <w:r w:rsidRPr="00776137">
        <w:rPr>
          <w:rFonts w:ascii="Arial" w:hAnsi="Arial" w:cs="Arial"/>
        </w:rPr>
        <w:t xml:space="preserve"> (secure login required) such as </w:t>
      </w:r>
      <w:r>
        <w:rPr>
          <w:rFonts w:ascii="Arial" w:hAnsi="Arial" w:cs="Arial"/>
        </w:rPr>
        <w:t>Virginia Department of Transportation or Dominion Virginia Power</w:t>
      </w:r>
      <w:r w:rsidRPr="00776137">
        <w:rPr>
          <w:rFonts w:ascii="Arial" w:hAnsi="Arial" w:cs="Arial"/>
        </w:rPr>
        <w:t xml:space="preserve"> could utilize access to the system to review permits or activities and/or sign off on specific workflow tasks.</w:t>
      </w:r>
    </w:p>
    <w:p w14:paraId="4C77B550" w14:textId="77777777" w:rsidR="00161CD3" w:rsidRDefault="00161CD3" w:rsidP="00161CD3">
      <w:pPr>
        <w:rPr>
          <w:rFonts w:ascii="Arial" w:hAnsi="Arial" w:cs="Arial"/>
        </w:rPr>
      </w:pPr>
    </w:p>
    <w:p w14:paraId="5266C0D8" w14:textId="77777777" w:rsidR="00161CD3" w:rsidRDefault="00161CD3" w:rsidP="00161CD3">
      <w:pPr>
        <w:rPr>
          <w:rFonts w:ascii="Arial" w:hAnsi="Arial" w:cs="Arial"/>
        </w:rPr>
      </w:pPr>
      <w:r w:rsidRPr="00776137">
        <w:rPr>
          <w:rFonts w:ascii="Arial" w:hAnsi="Arial" w:cs="Arial"/>
        </w:rPr>
        <w:t>The County is open to a solution that provides for the above scenarios and below requirements, either as a single comprehensive solution or different applications or modules focused for a specific purpose.  However, a robust public access component is a high priority for the County.</w:t>
      </w:r>
    </w:p>
    <w:p w14:paraId="40234EB7" w14:textId="77777777" w:rsidR="00CC277F" w:rsidRPr="00776137" w:rsidRDefault="00CC277F" w:rsidP="00161CD3">
      <w:pPr>
        <w:rPr>
          <w:rFonts w:ascii="Arial" w:hAnsi="Arial" w:cs="Arial"/>
        </w:rPr>
      </w:pPr>
    </w:p>
    <w:tbl>
      <w:tblPr>
        <w:tblW w:w="12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4320"/>
        <w:gridCol w:w="70"/>
        <w:gridCol w:w="500"/>
        <w:gridCol w:w="570"/>
        <w:gridCol w:w="570"/>
        <w:gridCol w:w="570"/>
        <w:gridCol w:w="570"/>
        <w:gridCol w:w="5040"/>
      </w:tblGrid>
      <w:tr w:rsidR="00161CD3" w:rsidRPr="00776137" w14:paraId="29F49472" w14:textId="77777777" w:rsidTr="00CC277F">
        <w:tc>
          <w:tcPr>
            <w:tcW w:w="570" w:type="dxa"/>
            <w:shd w:val="clear" w:color="auto" w:fill="C5E0B3" w:themeFill="accent6" w:themeFillTint="66"/>
            <w:tcMar>
              <w:top w:w="100" w:type="dxa"/>
              <w:left w:w="100" w:type="dxa"/>
              <w:bottom w:w="100" w:type="dxa"/>
              <w:right w:w="100" w:type="dxa"/>
            </w:tcMar>
          </w:tcPr>
          <w:p w14:paraId="2F4458AA" w14:textId="77777777" w:rsidR="00161CD3" w:rsidRPr="00776137" w:rsidRDefault="00161CD3" w:rsidP="008E17D9">
            <w:pPr>
              <w:jc w:val="center"/>
              <w:rPr>
                <w:rFonts w:ascii="Arial" w:hAnsi="Arial" w:cs="Arial"/>
              </w:rPr>
            </w:pPr>
            <w:r w:rsidRPr="00776137">
              <w:rPr>
                <w:rFonts w:ascii="Arial" w:hAnsi="Arial" w:cs="Arial"/>
                <w:b/>
              </w:rPr>
              <w:t>ID</w:t>
            </w:r>
          </w:p>
        </w:tc>
        <w:tc>
          <w:tcPr>
            <w:tcW w:w="4390" w:type="dxa"/>
            <w:gridSpan w:val="2"/>
            <w:shd w:val="clear" w:color="auto" w:fill="C5E0B3" w:themeFill="accent6" w:themeFillTint="66"/>
            <w:tcMar>
              <w:top w:w="100" w:type="dxa"/>
              <w:left w:w="100" w:type="dxa"/>
              <w:bottom w:w="100" w:type="dxa"/>
              <w:right w:w="100" w:type="dxa"/>
            </w:tcMar>
          </w:tcPr>
          <w:p w14:paraId="187AF829" w14:textId="77777777" w:rsidR="00161CD3" w:rsidRPr="00776137" w:rsidRDefault="00161CD3" w:rsidP="008E17D9">
            <w:pPr>
              <w:jc w:val="center"/>
              <w:rPr>
                <w:rFonts w:ascii="Arial" w:hAnsi="Arial" w:cs="Arial"/>
              </w:rPr>
            </w:pPr>
            <w:r w:rsidRPr="00776137">
              <w:rPr>
                <w:rFonts w:ascii="Arial" w:hAnsi="Arial" w:cs="Arial"/>
                <w:b/>
              </w:rPr>
              <w:t>Requirement</w:t>
            </w:r>
          </w:p>
        </w:tc>
        <w:tc>
          <w:tcPr>
            <w:tcW w:w="500" w:type="dxa"/>
            <w:shd w:val="clear" w:color="auto" w:fill="C5E0B3" w:themeFill="accent6" w:themeFillTint="66"/>
            <w:tcMar>
              <w:top w:w="100" w:type="dxa"/>
              <w:left w:w="100" w:type="dxa"/>
              <w:bottom w:w="100" w:type="dxa"/>
              <w:right w:w="100" w:type="dxa"/>
            </w:tcMar>
          </w:tcPr>
          <w:p w14:paraId="5E71FA81" w14:textId="77777777" w:rsidR="00161CD3" w:rsidRPr="00776137" w:rsidRDefault="00161CD3" w:rsidP="008E17D9">
            <w:pPr>
              <w:jc w:val="center"/>
              <w:rPr>
                <w:rFonts w:ascii="Arial" w:hAnsi="Arial" w:cs="Arial"/>
              </w:rPr>
            </w:pPr>
            <w:r w:rsidRPr="00776137">
              <w:rPr>
                <w:rFonts w:ascii="Arial" w:hAnsi="Arial" w:cs="Arial"/>
                <w:b/>
              </w:rPr>
              <w:t>S</w:t>
            </w:r>
          </w:p>
        </w:tc>
        <w:tc>
          <w:tcPr>
            <w:tcW w:w="570" w:type="dxa"/>
            <w:shd w:val="clear" w:color="auto" w:fill="C5E0B3" w:themeFill="accent6" w:themeFillTint="66"/>
            <w:tcMar>
              <w:top w:w="100" w:type="dxa"/>
              <w:left w:w="100" w:type="dxa"/>
              <w:bottom w:w="100" w:type="dxa"/>
              <w:right w:w="100" w:type="dxa"/>
            </w:tcMar>
          </w:tcPr>
          <w:p w14:paraId="4A5986C6" w14:textId="77777777" w:rsidR="00161CD3" w:rsidRPr="00776137" w:rsidRDefault="00161CD3" w:rsidP="008E17D9">
            <w:pPr>
              <w:jc w:val="center"/>
              <w:rPr>
                <w:rFonts w:ascii="Arial" w:hAnsi="Arial" w:cs="Arial"/>
              </w:rPr>
            </w:pPr>
            <w:proofErr w:type="spellStart"/>
            <w:r w:rsidRPr="00776137">
              <w:rPr>
                <w:rFonts w:ascii="Arial" w:hAnsi="Arial" w:cs="Arial"/>
                <w:b/>
              </w:rPr>
              <w:t>Cf</w:t>
            </w:r>
            <w:proofErr w:type="spellEnd"/>
          </w:p>
        </w:tc>
        <w:tc>
          <w:tcPr>
            <w:tcW w:w="570" w:type="dxa"/>
            <w:shd w:val="clear" w:color="auto" w:fill="C5E0B3" w:themeFill="accent6" w:themeFillTint="66"/>
            <w:tcMar>
              <w:top w:w="100" w:type="dxa"/>
              <w:left w:w="100" w:type="dxa"/>
              <w:bottom w:w="100" w:type="dxa"/>
              <w:right w:w="100" w:type="dxa"/>
            </w:tcMar>
          </w:tcPr>
          <w:p w14:paraId="50CC5B86" w14:textId="77777777" w:rsidR="00161CD3" w:rsidRPr="00776137" w:rsidRDefault="00161CD3" w:rsidP="008E17D9">
            <w:pPr>
              <w:jc w:val="center"/>
              <w:rPr>
                <w:rFonts w:ascii="Arial" w:hAnsi="Arial" w:cs="Arial"/>
              </w:rPr>
            </w:pPr>
            <w:r w:rsidRPr="00776137">
              <w:rPr>
                <w:rFonts w:ascii="Arial" w:hAnsi="Arial" w:cs="Arial"/>
                <w:b/>
              </w:rPr>
              <w:t>Cs</w:t>
            </w:r>
          </w:p>
        </w:tc>
        <w:tc>
          <w:tcPr>
            <w:tcW w:w="570" w:type="dxa"/>
            <w:shd w:val="clear" w:color="auto" w:fill="C5E0B3" w:themeFill="accent6" w:themeFillTint="66"/>
            <w:tcMar>
              <w:top w:w="100" w:type="dxa"/>
              <w:left w:w="100" w:type="dxa"/>
              <w:bottom w:w="100" w:type="dxa"/>
              <w:right w:w="100" w:type="dxa"/>
            </w:tcMar>
          </w:tcPr>
          <w:p w14:paraId="6B0D8D01" w14:textId="77777777" w:rsidR="00161CD3" w:rsidRPr="00776137" w:rsidRDefault="00161CD3" w:rsidP="008E17D9">
            <w:pPr>
              <w:jc w:val="center"/>
              <w:rPr>
                <w:rFonts w:ascii="Arial" w:hAnsi="Arial" w:cs="Arial"/>
              </w:rPr>
            </w:pPr>
            <w:r w:rsidRPr="00776137">
              <w:rPr>
                <w:rFonts w:ascii="Arial" w:hAnsi="Arial" w:cs="Arial"/>
                <w:b/>
              </w:rPr>
              <w:t>U</w:t>
            </w:r>
          </w:p>
        </w:tc>
        <w:tc>
          <w:tcPr>
            <w:tcW w:w="570" w:type="dxa"/>
            <w:shd w:val="clear" w:color="auto" w:fill="C5E0B3" w:themeFill="accent6" w:themeFillTint="66"/>
            <w:tcMar>
              <w:top w:w="100" w:type="dxa"/>
              <w:left w:w="100" w:type="dxa"/>
              <w:bottom w:w="100" w:type="dxa"/>
              <w:right w:w="100" w:type="dxa"/>
            </w:tcMar>
          </w:tcPr>
          <w:p w14:paraId="035D7E9D" w14:textId="77777777" w:rsidR="00161CD3" w:rsidRPr="00776137" w:rsidRDefault="00161CD3" w:rsidP="008E17D9">
            <w:pPr>
              <w:jc w:val="center"/>
              <w:rPr>
                <w:rFonts w:ascii="Arial" w:hAnsi="Arial" w:cs="Arial"/>
              </w:rPr>
            </w:pPr>
            <w:r w:rsidRPr="00776137">
              <w:rPr>
                <w:rFonts w:ascii="Arial" w:hAnsi="Arial" w:cs="Arial"/>
                <w:b/>
              </w:rPr>
              <w:t>NA</w:t>
            </w:r>
          </w:p>
        </w:tc>
        <w:tc>
          <w:tcPr>
            <w:tcW w:w="5040" w:type="dxa"/>
            <w:shd w:val="clear" w:color="auto" w:fill="C5E0B3" w:themeFill="accent6" w:themeFillTint="66"/>
            <w:tcMar>
              <w:top w:w="100" w:type="dxa"/>
              <w:left w:w="100" w:type="dxa"/>
              <w:bottom w:w="100" w:type="dxa"/>
              <w:right w:w="100" w:type="dxa"/>
            </w:tcMar>
          </w:tcPr>
          <w:p w14:paraId="2DF721F0" w14:textId="77777777" w:rsidR="00161CD3" w:rsidRPr="00776137" w:rsidRDefault="00161CD3" w:rsidP="008E17D9">
            <w:pPr>
              <w:jc w:val="center"/>
              <w:rPr>
                <w:rFonts w:ascii="Arial" w:hAnsi="Arial" w:cs="Arial"/>
              </w:rPr>
            </w:pPr>
            <w:r w:rsidRPr="00776137">
              <w:rPr>
                <w:rFonts w:ascii="Arial" w:hAnsi="Arial" w:cs="Arial"/>
                <w:b/>
              </w:rPr>
              <w:t>Describe how this requirement will be met</w:t>
            </w:r>
          </w:p>
        </w:tc>
      </w:tr>
      <w:tr w:rsidR="00161CD3" w:rsidRPr="00776137" w14:paraId="61EA84E5" w14:textId="77777777" w:rsidTr="00CC277F">
        <w:tc>
          <w:tcPr>
            <w:tcW w:w="570" w:type="dxa"/>
            <w:tcMar>
              <w:top w:w="100" w:type="dxa"/>
              <w:left w:w="100" w:type="dxa"/>
              <w:bottom w:w="100" w:type="dxa"/>
              <w:right w:w="100" w:type="dxa"/>
            </w:tcMar>
            <w:vAlign w:val="center"/>
          </w:tcPr>
          <w:p w14:paraId="000FD478" w14:textId="77777777" w:rsidR="00161CD3" w:rsidRPr="00776137" w:rsidRDefault="00161CD3" w:rsidP="008E17D9">
            <w:pPr>
              <w:rPr>
                <w:rFonts w:ascii="Arial" w:hAnsi="Arial" w:cs="Arial"/>
              </w:rPr>
            </w:pPr>
            <w:r>
              <w:rPr>
                <w:rFonts w:ascii="Arial" w:hAnsi="Arial" w:cs="Arial"/>
                <w:sz w:val="20"/>
                <w:szCs w:val="20"/>
              </w:rPr>
              <w:t>111</w:t>
            </w:r>
          </w:p>
        </w:tc>
        <w:tc>
          <w:tcPr>
            <w:tcW w:w="4390" w:type="dxa"/>
            <w:gridSpan w:val="2"/>
            <w:tcMar>
              <w:top w:w="100" w:type="dxa"/>
              <w:left w:w="100" w:type="dxa"/>
              <w:bottom w:w="100" w:type="dxa"/>
              <w:right w:w="100" w:type="dxa"/>
            </w:tcMar>
            <w:vAlign w:val="center"/>
          </w:tcPr>
          <w:p w14:paraId="0603206F" w14:textId="77777777" w:rsidR="00161CD3" w:rsidRPr="00776137" w:rsidRDefault="00161CD3" w:rsidP="008E17D9">
            <w:pPr>
              <w:rPr>
                <w:rFonts w:ascii="Arial" w:hAnsi="Arial" w:cs="Arial"/>
              </w:rPr>
            </w:pPr>
            <w:r w:rsidRPr="00776137">
              <w:rPr>
                <w:rFonts w:ascii="Arial" w:hAnsi="Arial" w:cs="Arial"/>
                <w:sz w:val="20"/>
                <w:szCs w:val="20"/>
              </w:rPr>
              <w:t>Online account set up and maintenance by external users for public facing user accounts.</w:t>
            </w:r>
          </w:p>
        </w:tc>
        <w:tc>
          <w:tcPr>
            <w:tcW w:w="500" w:type="dxa"/>
            <w:tcMar>
              <w:top w:w="100" w:type="dxa"/>
              <w:left w:w="100" w:type="dxa"/>
              <w:bottom w:w="100" w:type="dxa"/>
              <w:right w:w="100" w:type="dxa"/>
            </w:tcMar>
            <w:vAlign w:val="center"/>
          </w:tcPr>
          <w:p w14:paraId="1C587C89"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C4AC594"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75C2D51"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5D85943"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20A8202"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3569D475" w14:textId="77777777" w:rsidR="00161CD3" w:rsidRPr="00776137" w:rsidRDefault="00161CD3" w:rsidP="008E17D9">
            <w:pPr>
              <w:rPr>
                <w:rFonts w:ascii="Arial" w:hAnsi="Arial" w:cs="Arial"/>
              </w:rPr>
            </w:pPr>
          </w:p>
        </w:tc>
      </w:tr>
      <w:tr w:rsidR="00161CD3" w:rsidRPr="00776137" w14:paraId="58EE5EA7" w14:textId="77777777" w:rsidTr="00CC277F">
        <w:tc>
          <w:tcPr>
            <w:tcW w:w="570" w:type="dxa"/>
            <w:tcMar>
              <w:top w:w="100" w:type="dxa"/>
              <w:left w:w="100" w:type="dxa"/>
              <w:bottom w:w="100" w:type="dxa"/>
              <w:right w:w="100" w:type="dxa"/>
            </w:tcMar>
            <w:vAlign w:val="center"/>
          </w:tcPr>
          <w:p w14:paraId="7C64C517" w14:textId="77777777" w:rsidR="00161CD3" w:rsidRPr="00776137" w:rsidRDefault="00161CD3" w:rsidP="008E17D9">
            <w:pPr>
              <w:rPr>
                <w:rFonts w:ascii="Arial" w:hAnsi="Arial" w:cs="Arial"/>
              </w:rPr>
            </w:pPr>
            <w:r>
              <w:rPr>
                <w:rFonts w:ascii="Arial" w:hAnsi="Arial" w:cs="Arial"/>
                <w:sz w:val="20"/>
                <w:szCs w:val="20"/>
              </w:rPr>
              <w:t>112</w:t>
            </w:r>
          </w:p>
        </w:tc>
        <w:tc>
          <w:tcPr>
            <w:tcW w:w="4390" w:type="dxa"/>
            <w:gridSpan w:val="2"/>
            <w:tcMar>
              <w:top w:w="100" w:type="dxa"/>
              <w:left w:w="100" w:type="dxa"/>
              <w:bottom w:w="100" w:type="dxa"/>
              <w:right w:w="100" w:type="dxa"/>
            </w:tcMar>
            <w:vAlign w:val="center"/>
          </w:tcPr>
          <w:p w14:paraId="772C3600" w14:textId="6D727503" w:rsidR="00161CD3" w:rsidRPr="00776137" w:rsidRDefault="00161CD3" w:rsidP="00CC277F">
            <w:pPr>
              <w:rPr>
                <w:rFonts w:ascii="Arial" w:hAnsi="Arial" w:cs="Arial"/>
              </w:rPr>
            </w:pPr>
            <w:r w:rsidRPr="00776137">
              <w:rPr>
                <w:rFonts w:ascii="Arial" w:hAnsi="Arial" w:cs="Arial"/>
                <w:sz w:val="20"/>
                <w:szCs w:val="20"/>
              </w:rPr>
              <w:t>Varying levels of a</w:t>
            </w:r>
            <w:r w:rsidR="00CC277F">
              <w:rPr>
                <w:rFonts w:ascii="Arial" w:hAnsi="Arial" w:cs="Arial"/>
                <w:sz w:val="20"/>
                <w:szCs w:val="20"/>
              </w:rPr>
              <w:t xml:space="preserve">ccess for public access users. </w:t>
            </w:r>
            <w:r w:rsidRPr="00776137">
              <w:rPr>
                <w:rFonts w:ascii="Arial" w:hAnsi="Arial" w:cs="Arial"/>
                <w:sz w:val="20"/>
                <w:szCs w:val="20"/>
              </w:rPr>
              <w:t>E.g. generic public may require no login but be present</w:t>
            </w:r>
            <w:r w:rsidR="00CC277F">
              <w:rPr>
                <w:rFonts w:ascii="Arial" w:hAnsi="Arial" w:cs="Arial"/>
                <w:sz w:val="20"/>
                <w:szCs w:val="20"/>
              </w:rPr>
              <w:t>ed generic, public information. Business owners/contractors/</w:t>
            </w:r>
            <w:r w:rsidRPr="00776137">
              <w:rPr>
                <w:rFonts w:ascii="Arial" w:hAnsi="Arial" w:cs="Arial"/>
                <w:sz w:val="20"/>
                <w:szCs w:val="20"/>
              </w:rPr>
              <w:t>developers would require a login but be able to complete more complex ta</w:t>
            </w:r>
            <w:r w:rsidR="00CC277F">
              <w:rPr>
                <w:rFonts w:ascii="Arial" w:hAnsi="Arial" w:cs="Arial"/>
                <w:sz w:val="20"/>
                <w:szCs w:val="20"/>
              </w:rPr>
              <w:t xml:space="preserve">sks such as initial applications, </w:t>
            </w:r>
            <w:r w:rsidRPr="00776137">
              <w:rPr>
                <w:rFonts w:ascii="Arial" w:hAnsi="Arial" w:cs="Arial"/>
                <w:sz w:val="20"/>
                <w:szCs w:val="20"/>
              </w:rPr>
              <w:t>schedule inspections, view inspection results</w:t>
            </w:r>
            <w:r w:rsidR="00CC277F">
              <w:rPr>
                <w:rFonts w:ascii="Arial" w:hAnsi="Arial" w:cs="Arial"/>
                <w:sz w:val="20"/>
                <w:szCs w:val="20"/>
              </w:rPr>
              <w:t>, print permits or certificates,</w:t>
            </w:r>
            <w:r w:rsidRPr="00776137">
              <w:rPr>
                <w:rFonts w:ascii="Arial" w:hAnsi="Arial" w:cs="Arial"/>
                <w:sz w:val="20"/>
                <w:szCs w:val="20"/>
              </w:rPr>
              <w:t xml:space="preserve"> </w:t>
            </w:r>
            <w:r w:rsidR="00CC277F">
              <w:rPr>
                <w:rFonts w:ascii="Arial" w:hAnsi="Arial" w:cs="Arial"/>
                <w:sz w:val="20"/>
                <w:szCs w:val="20"/>
              </w:rPr>
              <w:t>e</w:t>
            </w:r>
            <w:r w:rsidRPr="00776137">
              <w:rPr>
                <w:rFonts w:ascii="Arial" w:hAnsi="Arial" w:cs="Arial"/>
                <w:sz w:val="20"/>
                <w:szCs w:val="20"/>
              </w:rPr>
              <w:t>tc.</w:t>
            </w:r>
          </w:p>
        </w:tc>
        <w:tc>
          <w:tcPr>
            <w:tcW w:w="500" w:type="dxa"/>
            <w:tcMar>
              <w:top w:w="100" w:type="dxa"/>
              <w:left w:w="100" w:type="dxa"/>
              <w:bottom w:w="100" w:type="dxa"/>
              <w:right w:w="100" w:type="dxa"/>
            </w:tcMar>
            <w:vAlign w:val="center"/>
          </w:tcPr>
          <w:p w14:paraId="2896366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3D48BE6"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BDA5121"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234A0FC"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AA8EBC5"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4DE97715" w14:textId="77777777" w:rsidR="00161CD3" w:rsidRPr="00776137" w:rsidRDefault="00161CD3" w:rsidP="008E17D9">
            <w:pPr>
              <w:rPr>
                <w:rFonts w:ascii="Arial" w:hAnsi="Arial" w:cs="Arial"/>
              </w:rPr>
            </w:pPr>
          </w:p>
        </w:tc>
      </w:tr>
      <w:tr w:rsidR="00161CD3" w:rsidRPr="00776137" w14:paraId="163EAD5E" w14:textId="77777777" w:rsidTr="008E17D9">
        <w:tc>
          <w:tcPr>
            <w:tcW w:w="570" w:type="dxa"/>
            <w:tcMar>
              <w:top w:w="100" w:type="dxa"/>
              <w:left w:w="100" w:type="dxa"/>
              <w:bottom w:w="100" w:type="dxa"/>
              <w:right w:w="100" w:type="dxa"/>
            </w:tcMar>
            <w:vAlign w:val="center"/>
          </w:tcPr>
          <w:p w14:paraId="55DFE450" w14:textId="77777777" w:rsidR="00161CD3" w:rsidRPr="00776137" w:rsidRDefault="00161CD3" w:rsidP="008E17D9">
            <w:pPr>
              <w:rPr>
                <w:rFonts w:ascii="Arial" w:hAnsi="Arial" w:cs="Arial"/>
              </w:rPr>
            </w:pPr>
            <w:r>
              <w:rPr>
                <w:rFonts w:ascii="Arial" w:hAnsi="Arial" w:cs="Arial"/>
                <w:sz w:val="20"/>
                <w:szCs w:val="20"/>
              </w:rPr>
              <w:lastRenderedPageBreak/>
              <w:t>113</w:t>
            </w:r>
          </w:p>
        </w:tc>
        <w:tc>
          <w:tcPr>
            <w:tcW w:w="4320" w:type="dxa"/>
            <w:tcMar>
              <w:top w:w="100" w:type="dxa"/>
              <w:left w:w="100" w:type="dxa"/>
              <w:bottom w:w="100" w:type="dxa"/>
              <w:right w:w="100" w:type="dxa"/>
            </w:tcMar>
            <w:vAlign w:val="center"/>
          </w:tcPr>
          <w:p w14:paraId="7B92076D" w14:textId="77777777" w:rsidR="00161CD3" w:rsidRPr="00776137" w:rsidRDefault="00161CD3" w:rsidP="008E17D9">
            <w:pPr>
              <w:rPr>
                <w:rFonts w:ascii="Arial" w:hAnsi="Arial" w:cs="Arial"/>
              </w:rPr>
            </w:pPr>
            <w:r w:rsidRPr="00776137">
              <w:rPr>
                <w:rFonts w:ascii="Arial" w:hAnsi="Arial" w:cs="Arial"/>
                <w:sz w:val="20"/>
                <w:szCs w:val="20"/>
              </w:rPr>
              <w:t>Ability for authorized users to see list of active permits that they are involved with, a list of associated inspections by type of permit, and then schedule those inspections accordingly.</w:t>
            </w:r>
          </w:p>
        </w:tc>
        <w:tc>
          <w:tcPr>
            <w:tcW w:w="570" w:type="dxa"/>
            <w:gridSpan w:val="2"/>
            <w:tcMar>
              <w:top w:w="100" w:type="dxa"/>
              <w:left w:w="100" w:type="dxa"/>
              <w:bottom w:w="100" w:type="dxa"/>
              <w:right w:w="100" w:type="dxa"/>
            </w:tcMar>
            <w:vAlign w:val="center"/>
          </w:tcPr>
          <w:p w14:paraId="256B09C4"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797F654"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416BE89"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08A90BD"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549A334"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6E04268C" w14:textId="77777777" w:rsidR="00161CD3" w:rsidRPr="00776137" w:rsidRDefault="00161CD3" w:rsidP="008E17D9">
            <w:pPr>
              <w:rPr>
                <w:rFonts w:ascii="Arial" w:hAnsi="Arial" w:cs="Arial"/>
              </w:rPr>
            </w:pPr>
          </w:p>
        </w:tc>
      </w:tr>
      <w:tr w:rsidR="00161CD3" w:rsidRPr="00776137" w14:paraId="60F15233" w14:textId="77777777" w:rsidTr="008E17D9">
        <w:tc>
          <w:tcPr>
            <w:tcW w:w="570" w:type="dxa"/>
            <w:tcMar>
              <w:top w:w="100" w:type="dxa"/>
              <w:left w:w="100" w:type="dxa"/>
              <w:bottom w:w="100" w:type="dxa"/>
              <w:right w:w="100" w:type="dxa"/>
            </w:tcMar>
            <w:vAlign w:val="center"/>
          </w:tcPr>
          <w:p w14:paraId="3E496276" w14:textId="77777777" w:rsidR="00161CD3" w:rsidRPr="00776137" w:rsidRDefault="00161CD3" w:rsidP="008E17D9">
            <w:pPr>
              <w:rPr>
                <w:rFonts w:ascii="Arial" w:hAnsi="Arial" w:cs="Arial"/>
              </w:rPr>
            </w:pPr>
            <w:r>
              <w:rPr>
                <w:rFonts w:ascii="Arial" w:hAnsi="Arial" w:cs="Arial"/>
                <w:sz w:val="20"/>
                <w:szCs w:val="20"/>
              </w:rPr>
              <w:t>114</w:t>
            </w:r>
          </w:p>
        </w:tc>
        <w:tc>
          <w:tcPr>
            <w:tcW w:w="4320" w:type="dxa"/>
            <w:tcMar>
              <w:top w:w="100" w:type="dxa"/>
              <w:left w:w="100" w:type="dxa"/>
              <w:bottom w:w="100" w:type="dxa"/>
              <w:right w:w="100" w:type="dxa"/>
            </w:tcMar>
            <w:vAlign w:val="center"/>
          </w:tcPr>
          <w:p w14:paraId="1E128E23" w14:textId="77777777" w:rsidR="00161CD3" w:rsidRPr="00776137" w:rsidRDefault="00161CD3" w:rsidP="008E17D9">
            <w:pPr>
              <w:rPr>
                <w:rFonts w:ascii="Arial" w:hAnsi="Arial" w:cs="Arial"/>
              </w:rPr>
            </w:pPr>
            <w:r w:rsidRPr="00776137">
              <w:rPr>
                <w:rFonts w:ascii="Arial" w:hAnsi="Arial" w:cs="Arial"/>
                <w:sz w:val="20"/>
                <w:szCs w:val="20"/>
              </w:rPr>
              <w:t>Ability for authorized users to view project or permit status, County staff comments, etc.</w:t>
            </w:r>
          </w:p>
        </w:tc>
        <w:tc>
          <w:tcPr>
            <w:tcW w:w="570" w:type="dxa"/>
            <w:gridSpan w:val="2"/>
            <w:tcMar>
              <w:top w:w="100" w:type="dxa"/>
              <w:left w:w="100" w:type="dxa"/>
              <w:bottom w:w="100" w:type="dxa"/>
              <w:right w:w="100" w:type="dxa"/>
            </w:tcMar>
            <w:vAlign w:val="center"/>
          </w:tcPr>
          <w:p w14:paraId="4B423D0A"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29D235D"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0AA5813"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CEB12FE"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C3B519C"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21516186" w14:textId="77777777" w:rsidR="00161CD3" w:rsidRPr="00776137" w:rsidRDefault="00161CD3" w:rsidP="008E17D9">
            <w:pPr>
              <w:rPr>
                <w:rFonts w:ascii="Arial" w:hAnsi="Arial" w:cs="Arial"/>
              </w:rPr>
            </w:pPr>
          </w:p>
        </w:tc>
      </w:tr>
      <w:tr w:rsidR="00161CD3" w:rsidRPr="00776137" w14:paraId="061BBA63" w14:textId="77777777" w:rsidTr="008E17D9">
        <w:tc>
          <w:tcPr>
            <w:tcW w:w="570" w:type="dxa"/>
            <w:tcMar>
              <w:top w:w="100" w:type="dxa"/>
              <w:left w:w="100" w:type="dxa"/>
              <w:bottom w:w="100" w:type="dxa"/>
              <w:right w:w="100" w:type="dxa"/>
            </w:tcMar>
            <w:vAlign w:val="center"/>
          </w:tcPr>
          <w:p w14:paraId="1D732BEF" w14:textId="77777777" w:rsidR="00161CD3" w:rsidRDefault="00161CD3" w:rsidP="008E17D9">
            <w:pPr>
              <w:rPr>
                <w:rFonts w:ascii="Arial" w:hAnsi="Arial" w:cs="Arial"/>
                <w:sz w:val="20"/>
                <w:szCs w:val="20"/>
              </w:rPr>
            </w:pPr>
            <w:r>
              <w:rPr>
                <w:rFonts w:ascii="Arial" w:hAnsi="Arial" w:cs="Arial"/>
                <w:sz w:val="20"/>
                <w:szCs w:val="20"/>
              </w:rPr>
              <w:t>115</w:t>
            </w:r>
          </w:p>
        </w:tc>
        <w:tc>
          <w:tcPr>
            <w:tcW w:w="4320" w:type="dxa"/>
            <w:tcMar>
              <w:top w:w="100" w:type="dxa"/>
              <w:left w:w="100" w:type="dxa"/>
              <w:bottom w:w="100" w:type="dxa"/>
              <w:right w:w="100" w:type="dxa"/>
            </w:tcMar>
            <w:vAlign w:val="center"/>
          </w:tcPr>
          <w:p w14:paraId="10C9CE5E" w14:textId="77777777" w:rsidR="00161CD3" w:rsidRPr="00776137" w:rsidRDefault="00161CD3" w:rsidP="008E17D9">
            <w:pPr>
              <w:rPr>
                <w:rFonts w:ascii="Arial" w:hAnsi="Arial" w:cs="Arial"/>
                <w:sz w:val="20"/>
                <w:szCs w:val="20"/>
              </w:rPr>
            </w:pPr>
            <w:r>
              <w:rPr>
                <w:rFonts w:ascii="Arial" w:hAnsi="Arial" w:cs="Arial"/>
                <w:sz w:val="20"/>
                <w:szCs w:val="20"/>
              </w:rPr>
              <w:t>Ability for authorized users, including citizens, developers, contractors, etc., to submit applications and pay fees through a web user interface.</w:t>
            </w:r>
          </w:p>
        </w:tc>
        <w:tc>
          <w:tcPr>
            <w:tcW w:w="570" w:type="dxa"/>
            <w:gridSpan w:val="2"/>
            <w:tcMar>
              <w:top w:w="100" w:type="dxa"/>
              <w:left w:w="100" w:type="dxa"/>
              <w:bottom w:w="100" w:type="dxa"/>
              <w:right w:w="100" w:type="dxa"/>
            </w:tcMar>
            <w:vAlign w:val="center"/>
          </w:tcPr>
          <w:p w14:paraId="68F75CC5"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32BA1F4"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7F5C9DB"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092AEE0"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A52160C"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5012F038" w14:textId="77777777" w:rsidR="00161CD3" w:rsidRPr="00776137" w:rsidRDefault="00161CD3" w:rsidP="008E17D9">
            <w:pPr>
              <w:rPr>
                <w:rFonts w:ascii="Arial" w:hAnsi="Arial" w:cs="Arial"/>
              </w:rPr>
            </w:pPr>
          </w:p>
        </w:tc>
      </w:tr>
      <w:tr w:rsidR="00161CD3" w:rsidRPr="00776137" w14:paraId="5B3A8AD7" w14:textId="77777777" w:rsidTr="008E17D9">
        <w:tc>
          <w:tcPr>
            <w:tcW w:w="570" w:type="dxa"/>
            <w:tcMar>
              <w:top w:w="100" w:type="dxa"/>
              <w:left w:w="100" w:type="dxa"/>
              <w:bottom w:w="100" w:type="dxa"/>
              <w:right w:w="100" w:type="dxa"/>
            </w:tcMar>
            <w:vAlign w:val="center"/>
          </w:tcPr>
          <w:p w14:paraId="015E5E0B" w14:textId="77777777" w:rsidR="00161CD3" w:rsidRPr="00776137" w:rsidRDefault="00161CD3" w:rsidP="008E17D9">
            <w:pPr>
              <w:rPr>
                <w:rFonts w:ascii="Arial" w:hAnsi="Arial" w:cs="Arial"/>
              </w:rPr>
            </w:pPr>
            <w:r>
              <w:rPr>
                <w:rFonts w:ascii="Arial" w:hAnsi="Arial" w:cs="Arial"/>
                <w:sz w:val="20"/>
                <w:szCs w:val="20"/>
              </w:rPr>
              <w:t>116</w:t>
            </w:r>
          </w:p>
        </w:tc>
        <w:tc>
          <w:tcPr>
            <w:tcW w:w="4320" w:type="dxa"/>
            <w:tcMar>
              <w:top w:w="100" w:type="dxa"/>
              <w:left w:w="100" w:type="dxa"/>
              <w:bottom w:w="100" w:type="dxa"/>
              <w:right w:w="100" w:type="dxa"/>
            </w:tcMar>
            <w:vAlign w:val="center"/>
          </w:tcPr>
          <w:p w14:paraId="6B6FCCC3" w14:textId="77777777" w:rsidR="00161CD3" w:rsidRPr="00776137" w:rsidRDefault="00161CD3" w:rsidP="008E17D9">
            <w:pPr>
              <w:rPr>
                <w:rFonts w:ascii="Arial" w:hAnsi="Arial" w:cs="Arial"/>
              </w:rPr>
            </w:pPr>
            <w:r w:rsidRPr="00776137">
              <w:rPr>
                <w:rFonts w:ascii="Arial" w:hAnsi="Arial" w:cs="Arial"/>
                <w:sz w:val="20"/>
                <w:szCs w:val="20"/>
              </w:rPr>
              <w:t>Create and maintain accounts for authorized external entities to record inspection results and code enforcement actions.</w:t>
            </w:r>
          </w:p>
        </w:tc>
        <w:tc>
          <w:tcPr>
            <w:tcW w:w="570" w:type="dxa"/>
            <w:gridSpan w:val="2"/>
            <w:tcMar>
              <w:top w:w="100" w:type="dxa"/>
              <w:left w:w="100" w:type="dxa"/>
              <w:bottom w:w="100" w:type="dxa"/>
              <w:right w:w="100" w:type="dxa"/>
            </w:tcMar>
            <w:vAlign w:val="center"/>
          </w:tcPr>
          <w:p w14:paraId="4CA0A70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C3D5985"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FB09B00"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2E2E471"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4CEDFA3"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2D7D9A4C" w14:textId="77777777" w:rsidR="00161CD3" w:rsidRPr="00776137" w:rsidRDefault="00161CD3" w:rsidP="008E17D9">
            <w:pPr>
              <w:rPr>
                <w:rFonts w:ascii="Arial" w:hAnsi="Arial" w:cs="Arial"/>
              </w:rPr>
            </w:pPr>
          </w:p>
        </w:tc>
      </w:tr>
    </w:tbl>
    <w:p w14:paraId="32651A82" w14:textId="77777777" w:rsidR="00161CD3" w:rsidRPr="00776137" w:rsidRDefault="00161CD3" w:rsidP="00161CD3">
      <w:pPr>
        <w:rPr>
          <w:rFonts w:ascii="Arial" w:hAnsi="Arial" w:cs="Arial"/>
        </w:rPr>
      </w:pPr>
    </w:p>
    <w:p w14:paraId="3C7F7B21" w14:textId="77777777" w:rsidR="00161CD3" w:rsidRPr="0099137A" w:rsidRDefault="00161CD3" w:rsidP="00161CD3">
      <w:pPr>
        <w:pStyle w:val="Heading2"/>
        <w:rPr>
          <w:rFonts w:ascii="Arial" w:hAnsi="Arial" w:cs="Arial"/>
          <w:color w:val="538135" w:themeColor="accent6" w:themeShade="BF"/>
        </w:rPr>
      </w:pPr>
      <w:bookmarkStart w:id="13" w:name="h.4ka9fvyykodw" w:colFirst="0" w:colLast="0"/>
      <w:bookmarkEnd w:id="13"/>
      <w:r w:rsidRPr="0099137A">
        <w:rPr>
          <w:rFonts w:ascii="Arial" w:hAnsi="Arial" w:cs="Arial"/>
          <w:color w:val="538135" w:themeColor="accent6" w:themeShade="BF"/>
        </w:rPr>
        <w:t>Mobile</w:t>
      </w:r>
    </w:p>
    <w:p w14:paraId="5877DE23" w14:textId="77777777" w:rsidR="00161CD3" w:rsidRPr="00776137" w:rsidRDefault="00161CD3" w:rsidP="00161CD3">
      <w:pPr>
        <w:rPr>
          <w:rFonts w:ascii="Arial" w:hAnsi="Arial" w:cs="Arial"/>
        </w:rPr>
      </w:pPr>
      <w:r w:rsidRPr="00776137">
        <w:rPr>
          <w:rFonts w:ascii="Arial" w:hAnsi="Arial" w:cs="Arial"/>
        </w:rPr>
        <w:t xml:space="preserve">The County </w:t>
      </w:r>
      <w:r>
        <w:rPr>
          <w:rFonts w:ascii="Arial" w:hAnsi="Arial" w:cs="Arial"/>
        </w:rPr>
        <w:t>currently uses Selectron InspecTrack</w:t>
      </w:r>
      <w:r w:rsidRPr="00776137">
        <w:rPr>
          <w:rFonts w:ascii="Arial" w:hAnsi="Arial" w:cs="Arial"/>
        </w:rPr>
        <w:t xml:space="preserve"> to better field-enable County personnel</w:t>
      </w:r>
      <w:r>
        <w:rPr>
          <w:rFonts w:ascii="Arial" w:hAnsi="Arial" w:cs="Arial"/>
        </w:rPr>
        <w:t xml:space="preserve"> in the Building Inspections department</w:t>
      </w:r>
      <w:r w:rsidRPr="00776137">
        <w:rPr>
          <w:rFonts w:ascii="Arial" w:hAnsi="Arial" w:cs="Arial"/>
        </w:rPr>
        <w:t xml:space="preserve">.  The County </w:t>
      </w:r>
      <w:r>
        <w:rPr>
          <w:rFonts w:ascii="Arial" w:hAnsi="Arial" w:cs="Arial"/>
        </w:rPr>
        <w:t>would like to expand mobile capability to other areas.</w:t>
      </w:r>
      <w:r w:rsidRPr="00776137">
        <w:rPr>
          <w:rFonts w:ascii="Arial" w:hAnsi="Arial" w:cs="Arial"/>
        </w:rPr>
        <w:t xml:space="preserve"> The following requirements pertain to the County’s anticipated use of a mobile platform within this environment.</w:t>
      </w:r>
    </w:p>
    <w:tbl>
      <w:tblPr>
        <w:tblW w:w="12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4320"/>
        <w:gridCol w:w="570"/>
        <w:gridCol w:w="570"/>
        <w:gridCol w:w="570"/>
        <w:gridCol w:w="570"/>
        <w:gridCol w:w="570"/>
        <w:gridCol w:w="5040"/>
      </w:tblGrid>
      <w:tr w:rsidR="00161CD3" w:rsidRPr="00776137" w14:paraId="11EC61E5" w14:textId="77777777" w:rsidTr="008E17D9">
        <w:tc>
          <w:tcPr>
            <w:tcW w:w="570" w:type="dxa"/>
            <w:shd w:val="clear" w:color="auto" w:fill="C5E0B3" w:themeFill="accent6" w:themeFillTint="66"/>
            <w:tcMar>
              <w:top w:w="100" w:type="dxa"/>
              <w:left w:w="100" w:type="dxa"/>
              <w:bottom w:w="100" w:type="dxa"/>
              <w:right w:w="100" w:type="dxa"/>
            </w:tcMar>
          </w:tcPr>
          <w:p w14:paraId="1BCDEBCC" w14:textId="77777777" w:rsidR="00161CD3" w:rsidRPr="00776137" w:rsidRDefault="00161CD3" w:rsidP="008E17D9">
            <w:pPr>
              <w:jc w:val="center"/>
              <w:rPr>
                <w:rFonts w:ascii="Arial" w:hAnsi="Arial" w:cs="Arial"/>
              </w:rPr>
            </w:pPr>
            <w:r w:rsidRPr="00776137">
              <w:rPr>
                <w:rFonts w:ascii="Arial" w:hAnsi="Arial" w:cs="Arial"/>
                <w:b/>
              </w:rPr>
              <w:t>ID</w:t>
            </w:r>
          </w:p>
        </w:tc>
        <w:tc>
          <w:tcPr>
            <w:tcW w:w="4320" w:type="dxa"/>
            <w:shd w:val="clear" w:color="auto" w:fill="C5E0B3" w:themeFill="accent6" w:themeFillTint="66"/>
            <w:tcMar>
              <w:top w:w="100" w:type="dxa"/>
              <w:left w:w="100" w:type="dxa"/>
              <w:bottom w:w="100" w:type="dxa"/>
              <w:right w:w="100" w:type="dxa"/>
            </w:tcMar>
          </w:tcPr>
          <w:p w14:paraId="47012260" w14:textId="77777777" w:rsidR="00161CD3" w:rsidRPr="00776137" w:rsidRDefault="00161CD3" w:rsidP="008E17D9">
            <w:pPr>
              <w:jc w:val="center"/>
              <w:rPr>
                <w:rFonts w:ascii="Arial" w:hAnsi="Arial" w:cs="Arial"/>
              </w:rPr>
            </w:pPr>
            <w:r w:rsidRPr="00776137">
              <w:rPr>
                <w:rFonts w:ascii="Arial" w:hAnsi="Arial" w:cs="Arial"/>
                <w:b/>
              </w:rPr>
              <w:t>Requirement</w:t>
            </w:r>
          </w:p>
        </w:tc>
        <w:tc>
          <w:tcPr>
            <w:tcW w:w="570" w:type="dxa"/>
            <w:shd w:val="clear" w:color="auto" w:fill="C5E0B3" w:themeFill="accent6" w:themeFillTint="66"/>
            <w:tcMar>
              <w:top w:w="100" w:type="dxa"/>
              <w:left w:w="100" w:type="dxa"/>
              <w:bottom w:w="100" w:type="dxa"/>
              <w:right w:w="100" w:type="dxa"/>
            </w:tcMar>
          </w:tcPr>
          <w:p w14:paraId="695806C4" w14:textId="77777777" w:rsidR="00161CD3" w:rsidRPr="00776137" w:rsidRDefault="00161CD3" w:rsidP="008E17D9">
            <w:pPr>
              <w:jc w:val="center"/>
              <w:rPr>
                <w:rFonts w:ascii="Arial" w:hAnsi="Arial" w:cs="Arial"/>
              </w:rPr>
            </w:pPr>
            <w:r w:rsidRPr="00776137">
              <w:rPr>
                <w:rFonts w:ascii="Arial" w:hAnsi="Arial" w:cs="Arial"/>
                <w:b/>
              </w:rPr>
              <w:t>S</w:t>
            </w:r>
          </w:p>
        </w:tc>
        <w:tc>
          <w:tcPr>
            <w:tcW w:w="570" w:type="dxa"/>
            <w:shd w:val="clear" w:color="auto" w:fill="C5E0B3" w:themeFill="accent6" w:themeFillTint="66"/>
            <w:tcMar>
              <w:top w:w="100" w:type="dxa"/>
              <w:left w:w="100" w:type="dxa"/>
              <w:bottom w:w="100" w:type="dxa"/>
              <w:right w:w="100" w:type="dxa"/>
            </w:tcMar>
          </w:tcPr>
          <w:p w14:paraId="04E70710" w14:textId="77777777" w:rsidR="00161CD3" w:rsidRPr="00776137" w:rsidRDefault="00161CD3" w:rsidP="008E17D9">
            <w:pPr>
              <w:jc w:val="center"/>
              <w:rPr>
                <w:rFonts w:ascii="Arial" w:hAnsi="Arial" w:cs="Arial"/>
              </w:rPr>
            </w:pPr>
            <w:proofErr w:type="spellStart"/>
            <w:r w:rsidRPr="00776137">
              <w:rPr>
                <w:rFonts w:ascii="Arial" w:hAnsi="Arial" w:cs="Arial"/>
                <w:b/>
              </w:rPr>
              <w:t>Cf</w:t>
            </w:r>
            <w:proofErr w:type="spellEnd"/>
          </w:p>
        </w:tc>
        <w:tc>
          <w:tcPr>
            <w:tcW w:w="570" w:type="dxa"/>
            <w:shd w:val="clear" w:color="auto" w:fill="C5E0B3" w:themeFill="accent6" w:themeFillTint="66"/>
            <w:tcMar>
              <w:top w:w="100" w:type="dxa"/>
              <w:left w:w="100" w:type="dxa"/>
              <w:bottom w:w="100" w:type="dxa"/>
              <w:right w:w="100" w:type="dxa"/>
            </w:tcMar>
          </w:tcPr>
          <w:p w14:paraId="63C11F8B" w14:textId="77777777" w:rsidR="00161CD3" w:rsidRPr="00776137" w:rsidRDefault="00161CD3" w:rsidP="008E17D9">
            <w:pPr>
              <w:jc w:val="center"/>
              <w:rPr>
                <w:rFonts w:ascii="Arial" w:hAnsi="Arial" w:cs="Arial"/>
              </w:rPr>
            </w:pPr>
            <w:r w:rsidRPr="00776137">
              <w:rPr>
                <w:rFonts w:ascii="Arial" w:hAnsi="Arial" w:cs="Arial"/>
                <w:b/>
              </w:rPr>
              <w:t>Cs</w:t>
            </w:r>
          </w:p>
        </w:tc>
        <w:tc>
          <w:tcPr>
            <w:tcW w:w="570" w:type="dxa"/>
            <w:shd w:val="clear" w:color="auto" w:fill="C5E0B3" w:themeFill="accent6" w:themeFillTint="66"/>
            <w:tcMar>
              <w:top w:w="100" w:type="dxa"/>
              <w:left w:w="100" w:type="dxa"/>
              <w:bottom w:w="100" w:type="dxa"/>
              <w:right w:w="100" w:type="dxa"/>
            </w:tcMar>
          </w:tcPr>
          <w:p w14:paraId="17574652" w14:textId="77777777" w:rsidR="00161CD3" w:rsidRPr="00776137" w:rsidRDefault="00161CD3" w:rsidP="008E17D9">
            <w:pPr>
              <w:jc w:val="center"/>
              <w:rPr>
                <w:rFonts w:ascii="Arial" w:hAnsi="Arial" w:cs="Arial"/>
              </w:rPr>
            </w:pPr>
            <w:r w:rsidRPr="00776137">
              <w:rPr>
                <w:rFonts w:ascii="Arial" w:hAnsi="Arial" w:cs="Arial"/>
                <w:b/>
              </w:rPr>
              <w:t>U</w:t>
            </w:r>
          </w:p>
        </w:tc>
        <w:tc>
          <w:tcPr>
            <w:tcW w:w="570" w:type="dxa"/>
            <w:shd w:val="clear" w:color="auto" w:fill="C5E0B3" w:themeFill="accent6" w:themeFillTint="66"/>
            <w:tcMar>
              <w:top w:w="100" w:type="dxa"/>
              <w:left w:w="100" w:type="dxa"/>
              <w:bottom w:w="100" w:type="dxa"/>
              <w:right w:w="100" w:type="dxa"/>
            </w:tcMar>
          </w:tcPr>
          <w:p w14:paraId="0DAC219D" w14:textId="77777777" w:rsidR="00161CD3" w:rsidRPr="00776137" w:rsidRDefault="00161CD3" w:rsidP="008E17D9">
            <w:pPr>
              <w:jc w:val="center"/>
              <w:rPr>
                <w:rFonts w:ascii="Arial" w:hAnsi="Arial" w:cs="Arial"/>
              </w:rPr>
            </w:pPr>
            <w:r w:rsidRPr="00776137">
              <w:rPr>
                <w:rFonts w:ascii="Arial" w:hAnsi="Arial" w:cs="Arial"/>
                <w:b/>
              </w:rPr>
              <w:t>NA</w:t>
            </w:r>
          </w:p>
        </w:tc>
        <w:tc>
          <w:tcPr>
            <w:tcW w:w="5040" w:type="dxa"/>
            <w:shd w:val="clear" w:color="auto" w:fill="C5E0B3" w:themeFill="accent6" w:themeFillTint="66"/>
            <w:tcMar>
              <w:top w:w="100" w:type="dxa"/>
              <w:left w:w="100" w:type="dxa"/>
              <w:bottom w:w="100" w:type="dxa"/>
              <w:right w:w="100" w:type="dxa"/>
            </w:tcMar>
          </w:tcPr>
          <w:p w14:paraId="79C7A1BA" w14:textId="77777777" w:rsidR="00161CD3" w:rsidRPr="00776137" w:rsidRDefault="00161CD3" w:rsidP="008E17D9">
            <w:pPr>
              <w:jc w:val="center"/>
              <w:rPr>
                <w:rFonts w:ascii="Arial" w:hAnsi="Arial" w:cs="Arial"/>
              </w:rPr>
            </w:pPr>
            <w:r w:rsidRPr="00776137">
              <w:rPr>
                <w:rFonts w:ascii="Arial" w:hAnsi="Arial" w:cs="Arial"/>
                <w:b/>
              </w:rPr>
              <w:t>Describe how this requirement will be met</w:t>
            </w:r>
          </w:p>
        </w:tc>
      </w:tr>
      <w:tr w:rsidR="00161CD3" w:rsidRPr="00776137" w14:paraId="4681DDED" w14:textId="77777777" w:rsidTr="00B93C95">
        <w:trPr>
          <w:trHeight w:val="528"/>
        </w:trPr>
        <w:tc>
          <w:tcPr>
            <w:tcW w:w="570" w:type="dxa"/>
            <w:tcMar>
              <w:top w:w="100" w:type="dxa"/>
              <w:left w:w="100" w:type="dxa"/>
              <w:bottom w:w="100" w:type="dxa"/>
              <w:right w:w="100" w:type="dxa"/>
            </w:tcMar>
            <w:vAlign w:val="center"/>
          </w:tcPr>
          <w:p w14:paraId="4BAB2368" w14:textId="77777777" w:rsidR="00161CD3" w:rsidRPr="00776137" w:rsidRDefault="00161CD3" w:rsidP="008E17D9">
            <w:pPr>
              <w:rPr>
                <w:rFonts w:ascii="Arial" w:hAnsi="Arial" w:cs="Arial"/>
              </w:rPr>
            </w:pPr>
            <w:r>
              <w:rPr>
                <w:rFonts w:ascii="Arial" w:hAnsi="Arial" w:cs="Arial"/>
                <w:sz w:val="20"/>
                <w:szCs w:val="20"/>
              </w:rPr>
              <w:t>117</w:t>
            </w:r>
          </w:p>
        </w:tc>
        <w:tc>
          <w:tcPr>
            <w:tcW w:w="4320" w:type="dxa"/>
            <w:tcMar>
              <w:top w:w="100" w:type="dxa"/>
              <w:left w:w="100" w:type="dxa"/>
              <w:bottom w:w="100" w:type="dxa"/>
              <w:right w:w="100" w:type="dxa"/>
            </w:tcMar>
            <w:vAlign w:val="center"/>
          </w:tcPr>
          <w:p w14:paraId="37993A4A" w14:textId="77777777" w:rsidR="00161CD3" w:rsidRPr="00776137" w:rsidRDefault="00161CD3" w:rsidP="008E17D9">
            <w:pPr>
              <w:rPr>
                <w:rFonts w:ascii="Arial" w:hAnsi="Arial" w:cs="Arial"/>
              </w:rPr>
            </w:pPr>
            <w:r w:rsidRPr="00776137">
              <w:rPr>
                <w:rFonts w:ascii="Arial" w:hAnsi="Arial" w:cs="Arial"/>
                <w:sz w:val="20"/>
                <w:szCs w:val="20"/>
              </w:rPr>
              <w:t>Provide a mobile applicati</w:t>
            </w:r>
            <w:r>
              <w:rPr>
                <w:rFonts w:ascii="Arial" w:hAnsi="Arial" w:cs="Arial"/>
                <w:sz w:val="20"/>
                <w:szCs w:val="20"/>
              </w:rPr>
              <w:t xml:space="preserve">on with full system capability </w:t>
            </w:r>
            <w:r w:rsidRPr="00776137">
              <w:rPr>
                <w:rFonts w:ascii="Arial" w:hAnsi="Arial" w:cs="Arial"/>
                <w:sz w:val="20"/>
                <w:szCs w:val="20"/>
              </w:rPr>
              <w:t>in the field.</w:t>
            </w:r>
          </w:p>
        </w:tc>
        <w:tc>
          <w:tcPr>
            <w:tcW w:w="570" w:type="dxa"/>
            <w:tcMar>
              <w:top w:w="100" w:type="dxa"/>
              <w:left w:w="100" w:type="dxa"/>
              <w:bottom w:w="100" w:type="dxa"/>
              <w:right w:w="100" w:type="dxa"/>
            </w:tcMar>
            <w:vAlign w:val="center"/>
          </w:tcPr>
          <w:p w14:paraId="2A88EF9B"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C18E699"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D35BFD6"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3D1FA8B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D475098"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22B4425C" w14:textId="77777777" w:rsidR="00161CD3" w:rsidRPr="00776137" w:rsidRDefault="00161CD3" w:rsidP="008E17D9">
            <w:pPr>
              <w:rPr>
                <w:rFonts w:ascii="Arial" w:hAnsi="Arial" w:cs="Arial"/>
              </w:rPr>
            </w:pPr>
          </w:p>
        </w:tc>
      </w:tr>
      <w:tr w:rsidR="00161CD3" w:rsidRPr="00776137" w14:paraId="239C3D92" w14:textId="77777777" w:rsidTr="008E17D9">
        <w:tc>
          <w:tcPr>
            <w:tcW w:w="570" w:type="dxa"/>
            <w:tcMar>
              <w:top w:w="100" w:type="dxa"/>
              <w:left w:w="100" w:type="dxa"/>
              <w:bottom w:w="100" w:type="dxa"/>
              <w:right w:w="100" w:type="dxa"/>
            </w:tcMar>
            <w:vAlign w:val="center"/>
          </w:tcPr>
          <w:p w14:paraId="34D85AE3" w14:textId="77777777" w:rsidR="00161CD3" w:rsidRPr="00776137" w:rsidRDefault="00161CD3" w:rsidP="008E17D9">
            <w:pPr>
              <w:rPr>
                <w:rFonts w:ascii="Arial" w:hAnsi="Arial" w:cs="Arial"/>
              </w:rPr>
            </w:pPr>
            <w:r>
              <w:rPr>
                <w:rFonts w:ascii="Arial" w:hAnsi="Arial" w:cs="Arial"/>
                <w:sz w:val="20"/>
                <w:szCs w:val="20"/>
              </w:rPr>
              <w:t>118</w:t>
            </w:r>
          </w:p>
        </w:tc>
        <w:tc>
          <w:tcPr>
            <w:tcW w:w="4320" w:type="dxa"/>
            <w:tcMar>
              <w:top w:w="100" w:type="dxa"/>
              <w:left w:w="100" w:type="dxa"/>
              <w:bottom w:w="100" w:type="dxa"/>
              <w:right w:w="100" w:type="dxa"/>
            </w:tcMar>
            <w:vAlign w:val="center"/>
          </w:tcPr>
          <w:p w14:paraId="7D45E047" w14:textId="77777777" w:rsidR="00161CD3" w:rsidRPr="00776137" w:rsidRDefault="00161CD3" w:rsidP="008E17D9">
            <w:pPr>
              <w:rPr>
                <w:rFonts w:ascii="Arial" w:hAnsi="Arial" w:cs="Arial"/>
              </w:rPr>
            </w:pPr>
            <w:r>
              <w:rPr>
                <w:rFonts w:ascii="Arial" w:hAnsi="Arial" w:cs="Arial"/>
                <w:sz w:val="20"/>
                <w:szCs w:val="20"/>
              </w:rPr>
              <w:t>Provide a mobile application with store and forward functionality, allowing for continuous work in the field when a network connection is unavailable. E.g., the application will continue to work in the absence of a live connection to the network, and then automatically send/receive data when a connection is reestablished.</w:t>
            </w:r>
          </w:p>
        </w:tc>
        <w:tc>
          <w:tcPr>
            <w:tcW w:w="570" w:type="dxa"/>
            <w:tcMar>
              <w:top w:w="100" w:type="dxa"/>
              <w:left w:w="100" w:type="dxa"/>
              <w:bottom w:w="100" w:type="dxa"/>
              <w:right w:w="100" w:type="dxa"/>
            </w:tcMar>
            <w:vAlign w:val="center"/>
          </w:tcPr>
          <w:p w14:paraId="2403CE51"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55005E5"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3EB4529"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29459C9"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450AB2C"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720C08F0" w14:textId="77777777" w:rsidR="00161CD3" w:rsidRPr="00776137" w:rsidRDefault="00161CD3" w:rsidP="008E17D9">
            <w:pPr>
              <w:rPr>
                <w:rFonts w:ascii="Arial" w:hAnsi="Arial" w:cs="Arial"/>
              </w:rPr>
            </w:pPr>
          </w:p>
        </w:tc>
      </w:tr>
      <w:tr w:rsidR="00161CD3" w:rsidRPr="00776137" w14:paraId="1E61F322" w14:textId="77777777" w:rsidTr="008E17D9">
        <w:tc>
          <w:tcPr>
            <w:tcW w:w="570" w:type="dxa"/>
            <w:tcMar>
              <w:top w:w="100" w:type="dxa"/>
              <w:left w:w="100" w:type="dxa"/>
              <w:bottom w:w="100" w:type="dxa"/>
              <w:right w:w="100" w:type="dxa"/>
            </w:tcMar>
            <w:vAlign w:val="center"/>
          </w:tcPr>
          <w:p w14:paraId="485F5899" w14:textId="77777777" w:rsidR="00161CD3" w:rsidRPr="00776137" w:rsidRDefault="00161CD3" w:rsidP="008E17D9">
            <w:pPr>
              <w:rPr>
                <w:rFonts w:ascii="Arial" w:hAnsi="Arial" w:cs="Arial"/>
              </w:rPr>
            </w:pPr>
            <w:r>
              <w:rPr>
                <w:rFonts w:ascii="Arial" w:hAnsi="Arial" w:cs="Arial"/>
                <w:sz w:val="20"/>
                <w:szCs w:val="20"/>
              </w:rPr>
              <w:t>119</w:t>
            </w:r>
          </w:p>
        </w:tc>
        <w:tc>
          <w:tcPr>
            <w:tcW w:w="4320" w:type="dxa"/>
            <w:tcMar>
              <w:top w:w="100" w:type="dxa"/>
              <w:left w:w="100" w:type="dxa"/>
              <w:bottom w:w="100" w:type="dxa"/>
              <w:right w:w="100" w:type="dxa"/>
            </w:tcMar>
            <w:vAlign w:val="center"/>
          </w:tcPr>
          <w:p w14:paraId="2DCE43B9" w14:textId="77777777" w:rsidR="00161CD3" w:rsidRPr="00776137" w:rsidRDefault="00161CD3" w:rsidP="008E17D9">
            <w:pPr>
              <w:rPr>
                <w:rFonts w:ascii="Arial" w:hAnsi="Arial" w:cs="Arial"/>
              </w:rPr>
            </w:pPr>
            <w:r w:rsidRPr="00776137">
              <w:rPr>
                <w:rFonts w:ascii="Arial" w:hAnsi="Arial" w:cs="Arial"/>
                <w:sz w:val="20"/>
                <w:szCs w:val="20"/>
              </w:rPr>
              <w:t>Allow users to personalize the mobile user interface based on their personal preferences.</w:t>
            </w:r>
          </w:p>
        </w:tc>
        <w:tc>
          <w:tcPr>
            <w:tcW w:w="570" w:type="dxa"/>
            <w:tcMar>
              <w:top w:w="100" w:type="dxa"/>
              <w:left w:w="100" w:type="dxa"/>
              <w:bottom w:w="100" w:type="dxa"/>
              <w:right w:w="100" w:type="dxa"/>
            </w:tcMar>
            <w:vAlign w:val="center"/>
          </w:tcPr>
          <w:p w14:paraId="032CBDC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A85F87C"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FBBD67A"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8D98362"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42F587D"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01A54023" w14:textId="77777777" w:rsidR="00161CD3" w:rsidRPr="00776137" w:rsidRDefault="00161CD3" w:rsidP="008E17D9">
            <w:pPr>
              <w:rPr>
                <w:rFonts w:ascii="Arial" w:hAnsi="Arial" w:cs="Arial"/>
              </w:rPr>
            </w:pPr>
          </w:p>
        </w:tc>
      </w:tr>
      <w:tr w:rsidR="00161CD3" w:rsidRPr="00776137" w14:paraId="49C8ABFD" w14:textId="77777777" w:rsidTr="008E17D9">
        <w:tc>
          <w:tcPr>
            <w:tcW w:w="570" w:type="dxa"/>
            <w:tcMar>
              <w:top w:w="100" w:type="dxa"/>
              <w:left w:w="100" w:type="dxa"/>
              <w:bottom w:w="100" w:type="dxa"/>
              <w:right w:w="100" w:type="dxa"/>
            </w:tcMar>
            <w:vAlign w:val="center"/>
          </w:tcPr>
          <w:p w14:paraId="7F9F5600" w14:textId="77777777" w:rsidR="00161CD3" w:rsidRPr="00776137" w:rsidRDefault="00161CD3" w:rsidP="008E17D9">
            <w:pPr>
              <w:rPr>
                <w:rFonts w:ascii="Arial" w:hAnsi="Arial" w:cs="Arial"/>
              </w:rPr>
            </w:pPr>
            <w:r>
              <w:rPr>
                <w:rFonts w:ascii="Arial" w:hAnsi="Arial" w:cs="Arial"/>
                <w:sz w:val="20"/>
                <w:szCs w:val="20"/>
              </w:rPr>
              <w:t>120</w:t>
            </w:r>
          </w:p>
        </w:tc>
        <w:tc>
          <w:tcPr>
            <w:tcW w:w="4320" w:type="dxa"/>
            <w:tcMar>
              <w:top w:w="100" w:type="dxa"/>
              <w:left w:w="100" w:type="dxa"/>
              <w:bottom w:w="100" w:type="dxa"/>
              <w:right w:w="100" w:type="dxa"/>
            </w:tcMar>
            <w:vAlign w:val="center"/>
          </w:tcPr>
          <w:p w14:paraId="2E449AE4" w14:textId="77777777" w:rsidR="00161CD3" w:rsidRPr="00776137" w:rsidRDefault="00161CD3" w:rsidP="008E17D9">
            <w:pPr>
              <w:rPr>
                <w:rFonts w:ascii="Arial" w:hAnsi="Arial" w:cs="Arial"/>
              </w:rPr>
            </w:pPr>
            <w:r w:rsidRPr="00776137">
              <w:rPr>
                <w:rFonts w:ascii="Arial" w:hAnsi="Arial" w:cs="Arial"/>
                <w:sz w:val="20"/>
                <w:szCs w:val="20"/>
              </w:rPr>
              <w:t>Allow for extensive use of pick lists, check boxes, radio buttons, and common lists of comments to minimize free form text entry where possible.</w:t>
            </w:r>
          </w:p>
        </w:tc>
        <w:tc>
          <w:tcPr>
            <w:tcW w:w="570" w:type="dxa"/>
            <w:tcMar>
              <w:top w:w="100" w:type="dxa"/>
              <w:left w:w="100" w:type="dxa"/>
              <w:bottom w:w="100" w:type="dxa"/>
              <w:right w:w="100" w:type="dxa"/>
            </w:tcMar>
            <w:vAlign w:val="center"/>
          </w:tcPr>
          <w:p w14:paraId="7434AA4F"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93B688E"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CA5F46F"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564B4E7D"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4B8ACEA"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35B33AA2" w14:textId="77777777" w:rsidR="00161CD3" w:rsidRPr="00776137" w:rsidRDefault="00161CD3" w:rsidP="008E17D9">
            <w:pPr>
              <w:rPr>
                <w:rFonts w:ascii="Arial" w:hAnsi="Arial" w:cs="Arial"/>
              </w:rPr>
            </w:pPr>
          </w:p>
        </w:tc>
      </w:tr>
      <w:tr w:rsidR="00161CD3" w:rsidRPr="00776137" w14:paraId="33D69279" w14:textId="77777777" w:rsidTr="008E17D9">
        <w:tc>
          <w:tcPr>
            <w:tcW w:w="570" w:type="dxa"/>
            <w:tcMar>
              <w:top w:w="100" w:type="dxa"/>
              <w:left w:w="100" w:type="dxa"/>
              <w:bottom w:w="100" w:type="dxa"/>
              <w:right w:w="100" w:type="dxa"/>
            </w:tcMar>
            <w:vAlign w:val="center"/>
          </w:tcPr>
          <w:p w14:paraId="2217B76C" w14:textId="77777777" w:rsidR="00161CD3" w:rsidRPr="00776137" w:rsidRDefault="00161CD3" w:rsidP="008E17D9">
            <w:pPr>
              <w:rPr>
                <w:rFonts w:ascii="Arial" w:hAnsi="Arial" w:cs="Arial"/>
              </w:rPr>
            </w:pPr>
            <w:r>
              <w:rPr>
                <w:rFonts w:ascii="Arial" w:hAnsi="Arial" w:cs="Arial"/>
                <w:sz w:val="20"/>
                <w:szCs w:val="20"/>
              </w:rPr>
              <w:lastRenderedPageBreak/>
              <w:t>121</w:t>
            </w:r>
          </w:p>
        </w:tc>
        <w:tc>
          <w:tcPr>
            <w:tcW w:w="4320" w:type="dxa"/>
            <w:tcMar>
              <w:top w:w="100" w:type="dxa"/>
              <w:left w:w="100" w:type="dxa"/>
              <w:bottom w:w="100" w:type="dxa"/>
              <w:right w:w="100" w:type="dxa"/>
            </w:tcMar>
            <w:vAlign w:val="center"/>
          </w:tcPr>
          <w:p w14:paraId="402472EC" w14:textId="77777777" w:rsidR="00161CD3" w:rsidRPr="00776137" w:rsidRDefault="00161CD3" w:rsidP="008E17D9">
            <w:pPr>
              <w:rPr>
                <w:rFonts w:ascii="Arial" w:hAnsi="Arial" w:cs="Arial"/>
              </w:rPr>
            </w:pPr>
            <w:r w:rsidRPr="00776137">
              <w:rPr>
                <w:rFonts w:ascii="Arial" w:hAnsi="Arial" w:cs="Arial"/>
                <w:sz w:val="20"/>
                <w:szCs w:val="20"/>
              </w:rPr>
              <w:t>Ability to capture and associate photos or video to the inspection</w:t>
            </w:r>
            <w:r>
              <w:rPr>
                <w:rFonts w:ascii="Arial" w:hAnsi="Arial" w:cs="Arial"/>
                <w:sz w:val="20"/>
                <w:szCs w:val="20"/>
              </w:rPr>
              <w:t xml:space="preserve">, work order, </w:t>
            </w:r>
            <w:r w:rsidRPr="00776137">
              <w:rPr>
                <w:rFonts w:ascii="Arial" w:hAnsi="Arial" w:cs="Arial"/>
                <w:sz w:val="20"/>
                <w:szCs w:val="20"/>
              </w:rPr>
              <w:t>or case utilizing the built-in camera capabilities of the mobile device.</w:t>
            </w:r>
          </w:p>
        </w:tc>
        <w:tc>
          <w:tcPr>
            <w:tcW w:w="570" w:type="dxa"/>
            <w:tcMar>
              <w:top w:w="100" w:type="dxa"/>
              <w:left w:w="100" w:type="dxa"/>
              <w:bottom w:w="100" w:type="dxa"/>
              <w:right w:w="100" w:type="dxa"/>
            </w:tcMar>
            <w:vAlign w:val="center"/>
          </w:tcPr>
          <w:p w14:paraId="527ADB2A"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45C33BB9"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7878F0B"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AC957F0"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0EC8DCF0"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07A7203E" w14:textId="77777777" w:rsidR="00161CD3" w:rsidRPr="00776137" w:rsidRDefault="00161CD3" w:rsidP="008E17D9">
            <w:pPr>
              <w:rPr>
                <w:rFonts w:ascii="Arial" w:hAnsi="Arial" w:cs="Arial"/>
              </w:rPr>
            </w:pPr>
          </w:p>
        </w:tc>
      </w:tr>
      <w:tr w:rsidR="00161CD3" w:rsidRPr="00776137" w14:paraId="5B31FDDB" w14:textId="77777777" w:rsidTr="008E17D9">
        <w:tc>
          <w:tcPr>
            <w:tcW w:w="570" w:type="dxa"/>
            <w:tcMar>
              <w:top w:w="100" w:type="dxa"/>
              <w:left w:w="100" w:type="dxa"/>
              <w:bottom w:w="100" w:type="dxa"/>
              <w:right w:w="100" w:type="dxa"/>
            </w:tcMar>
            <w:vAlign w:val="center"/>
          </w:tcPr>
          <w:p w14:paraId="6DE89393" w14:textId="77777777" w:rsidR="00161CD3" w:rsidRPr="00776137" w:rsidRDefault="00161CD3" w:rsidP="008E17D9">
            <w:pPr>
              <w:rPr>
                <w:rFonts w:ascii="Arial" w:hAnsi="Arial" w:cs="Arial"/>
              </w:rPr>
            </w:pPr>
            <w:r>
              <w:rPr>
                <w:rFonts w:ascii="Arial" w:hAnsi="Arial" w:cs="Arial"/>
                <w:sz w:val="20"/>
                <w:szCs w:val="20"/>
              </w:rPr>
              <w:t>122</w:t>
            </w:r>
          </w:p>
        </w:tc>
        <w:tc>
          <w:tcPr>
            <w:tcW w:w="4320" w:type="dxa"/>
            <w:tcMar>
              <w:top w:w="100" w:type="dxa"/>
              <w:left w:w="100" w:type="dxa"/>
              <w:bottom w:w="100" w:type="dxa"/>
              <w:right w:w="100" w:type="dxa"/>
            </w:tcMar>
            <w:vAlign w:val="center"/>
          </w:tcPr>
          <w:p w14:paraId="767DE5E6" w14:textId="77777777" w:rsidR="00161CD3" w:rsidRPr="00776137" w:rsidRDefault="00161CD3" w:rsidP="008E17D9">
            <w:pPr>
              <w:rPr>
                <w:rFonts w:ascii="Arial" w:hAnsi="Arial" w:cs="Arial"/>
              </w:rPr>
            </w:pPr>
            <w:r>
              <w:rPr>
                <w:rFonts w:ascii="Arial" w:hAnsi="Arial" w:cs="Arial"/>
                <w:sz w:val="20"/>
                <w:szCs w:val="20"/>
              </w:rPr>
              <w:t xml:space="preserve">Initiate a new </w:t>
            </w:r>
            <w:r w:rsidRPr="00776137">
              <w:rPr>
                <w:rFonts w:ascii="Arial" w:hAnsi="Arial" w:cs="Arial"/>
                <w:sz w:val="20"/>
                <w:szCs w:val="20"/>
              </w:rPr>
              <w:t>case</w:t>
            </w:r>
            <w:r>
              <w:rPr>
                <w:rFonts w:ascii="Arial" w:hAnsi="Arial" w:cs="Arial"/>
                <w:sz w:val="20"/>
                <w:szCs w:val="20"/>
              </w:rPr>
              <w:t>, inspection, or work order</w:t>
            </w:r>
            <w:r w:rsidRPr="00776137">
              <w:rPr>
                <w:rFonts w:ascii="Arial" w:hAnsi="Arial" w:cs="Arial"/>
                <w:sz w:val="20"/>
                <w:szCs w:val="20"/>
              </w:rPr>
              <w:t xml:space="preserve"> through the mobile application.</w:t>
            </w:r>
          </w:p>
        </w:tc>
        <w:tc>
          <w:tcPr>
            <w:tcW w:w="570" w:type="dxa"/>
            <w:tcMar>
              <w:top w:w="100" w:type="dxa"/>
              <w:left w:w="100" w:type="dxa"/>
              <w:bottom w:w="100" w:type="dxa"/>
              <w:right w:w="100" w:type="dxa"/>
            </w:tcMar>
            <w:vAlign w:val="center"/>
          </w:tcPr>
          <w:p w14:paraId="2315DD37"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6C3ACFB"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0965BE3"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1B5169A"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8F5532F"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454CC903" w14:textId="77777777" w:rsidR="00161CD3" w:rsidRPr="00776137" w:rsidRDefault="00161CD3" w:rsidP="008E17D9">
            <w:pPr>
              <w:rPr>
                <w:rFonts w:ascii="Arial" w:hAnsi="Arial" w:cs="Arial"/>
              </w:rPr>
            </w:pPr>
          </w:p>
        </w:tc>
      </w:tr>
      <w:tr w:rsidR="00161CD3" w:rsidRPr="00776137" w14:paraId="4BF95E01" w14:textId="77777777" w:rsidTr="008E17D9">
        <w:tc>
          <w:tcPr>
            <w:tcW w:w="570" w:type="dxa"/>
            <w:tcMar>
              <w:top w:w="100" w:type="dxa"/>
              <w:left w:w="100" w:type="dxa"/>
              <w:bottom w:w="100" w:type="dxa"/>
              <w:right w:w="100" w:type="dxa"/>
            </w:tcMar>
            <w:vAlign w:val="center"/>
          </w:tcPr>
          <w:p w14:paraId="43552026" w14:textId="77777777" w:rsidR="00161CD3" w:rsidRPr="00776137" w:rsidRDefault="00161CD3" w:rsidP="008E17D9">
            <w:pPr>
              <w:rPr>
                <w:rFonts w:ascii="Arial" w:hAnsi="Arial" w:cs="Arial"/>
              </w:rPr>
            </w:pPr>
            <w:r>
              <w:rPr>
                <w:rFonts w:ascii="Arial" w:hAnsi="Arial" w:cs="Arial"/>
                <w:sz w:val="20"/>
                <w:szCs w:val="20"/>
              </w:rPr>
              <w:t>123</w:t>
            </w:r>
          </w:p>
        </w:tc>
        <w:tc>
          <w:tcPr>
            <w:tcW w:w="4320" w:type="dxa"/>
            <w:tcMar>
              <w:top w:w="100" w:type="dxa"/>
              <w:left w:w="100" w:type="dxa"/>
              <w:bottom w:w="100" w:type="dxa"/>
              <w:right w:w="100" w:type="dxa"/>
            </w:tcMar>
            <w:vAlign w:val="center"/>
          </w:tcPr>
          <w:p w14:paraId="21252AEC" w14:textId="77777777" w:rsidR="00161CD3" w:rsidRPr="00776137" w:rsidRDefault="00161CD3" w:rsidP="008E17D9">
            <w:pPr>
              <w:rPr>
                <w:rFonts w:ascii="Arial" w:hAnsi="Arial" w:cs="Arial"/>
              </w:rPr>
            </w:pPr>
            <w:r w:rsidRPr="00776137">
              <w:rPr>
                <w:rFonts w:ascii="Arial" w:hAnsi="Arial" w:cs="Arial"/>
                <w:sz w:val="20"/>
                <w:szCs w:val="20"/>
              </w:rPr>
              <w:t>Accept and record payments through the mobile application.</w:t>
            </w:r>
          </w:p>
        </w:tc>
        <w:tc>
          <w:tcPr>
            <w:tcW w:w="570" w:type="dxa"/>
            <w:tcMar>
              <w:top w:w="100" w:type="dxa"/>
              <w:left w:w="100" w:type="dxa"/>
              <w:bottom w:w="100" w:type="dxa"/>
              <w:right w:w="100" w:type="dxa"/>
            </w:tcMar>
            <w:vAlign w:val="center"/>
          </w:tcPr>
          <w:p w14:paraId="67DD63CF"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61AF6C38"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17E98E1B"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2B907FB3" w14:textId="77777777" w:rsidR="00161CD3" w:rsidRPr="00776137" w:rsidRDefault="00161CD3" w:rsidP="008E17D9">
            <w:pPr>
              <w:rPr>
                <w:rFonts w:ascii="Arial" w:hAnsi="Arial" w:cs="Arial"/>
              </w:rPr>
            </w:pPr>
          </w:p>
        </w:tc>
        <w:tc>
          <w:tcPr>
            <w:tcW w:w="570" w:type="dxa"/>
            <w:tcMar>
              <w:top w:w="100" w:type="dxa"/>
              <w:left w:w="100" w:type="dxa"/>
              <w:bottom w:w="100" w:type="dxa"/>
              <w:right w:w="100" w:type="dxa"/>
            </w:tcMar>
            <w:vAlign w:val="center"/>
          </w:tcPr>
          <w:p w14:paraId="7356FCB9" w14:textId="77777777" w:rsidR="00161CD3" w:rsidRPr="00776137" w:rsidRDefault="00161CD3" w:rsidP="008E17D9">
            <w:pPr>
              <w:rPr>
                <w:rFonts w:ascii="Arial" w:hAnsi="Arial" w:cs="Arial"/>
              </w:rPr>
            </w:pPr>
          </w:p>
        </w:tc>
        <w:tc>
          <w:tcPr>
            <w:tcW w:w="5040" w:type="dxa"/>
            <w:tcMar>
              <w:top w:w="100" w:type="dxa"/>
              <w:left w:w="100" w:type="dxa"/>
              <w:bottom w:w="100" w:type="dxa"/>
              <w:right w:w="100" w:type="dxa"/>
            </w:tcMar>
            <w:vAlign w:val="center"/>
          </w:tcPr>
          <w:p w14:paraId="2DA7FA97" w14:textId="77777777" w:rsidR="00161CD3" w:rsidRPr="00776137" w:rsidRDefault="00161CD3" w:rsidP="008E17D9">
            <w:pPr>
              <w:rPr>
                <w:rFonts w:ascii="Arial" w:hAnsi="Arial" w:cs="Arial"/>
              </w:rPr>
            </w:pPr>
          </w:p>
        </w:tc>
      </w:tr>
      <w:tr w:rsidR="003C3932" w:rsidRPr="00776137" w14:paraId="746FA777" w14:textId="77777777" w:rsidTr="008E17D9">
        <w:tc>
          <w:tcPr>
            <w:tcW w:w="570" w:type="dxa"/>
            <w:tcMar>
              <w:top w:w="100" w:type="dxa"/>
              <w:left w:w="100" w:type="dxa"/>
              <w:bottom w:w="100" w:type="dxa"/>
              <w:right w:w="100" w:type="dxa"/>
            </w:tcMar>
            <w:vAlign w:val="center"/>
          </w:tcPr>
          <w:p w14:paraId="2F679342" w14:textId="77777777" w:rsidR="003C3932" w:rsidRDefault="003C3932" w:rsidP="008E17D9">
            <w:pPr>
              <w:rPr>
                <w:rFonts w:ascii="Arial" w:hAnsi="Arial" w:cs="Arial"/>
                <w:sz w:val="20"/>
                <w:szCs w:val="20"/>
              </w:rPr>
            </w:pPr>
            <w:r>
              <w:rPr>
                <w:rFonts w:ascii="Arial" w:hAnsi="Arial" w:cs="Arial"/>
                <w:sz w:val="20"/>
                <w:szCs w:val="20"/>
              </w:rPr>
              <w:t>124</w:t>
            </w:r>
          </w:p>
        </w:tc>
        <w:tc>
          <w:tcPr>
            <w:tcW w:w="4320" w:type="dxa"/>
            <w:tcMar>
              <w:top w:w="100" w:type="dxa"/>
              <w:left w:w="100" w:type="dxa"/>
              <w:bottom w:w="100" w:type="dxa"/>
              <w:right w:w="100" w:type="dxa"/>
            </w:tcMar>
            <w:vAlign w:val="center"/>
          </w:tcPr>
          <w:p w14:paraId="5B9CF254" w14:textId="77777777" w:rsidR="003C3932" w:rsidRPr="00776137" w:rsidRDefault="003C3932" w:rsidP="00CE2E58">
            <w:pPr>
              <w:rPr>
                <w:rFonts w:ascii="Arial" w:hAnsi="Arial" w:cs="Arial"/>
                <w:sz w:val="20"/>
                <w:szCs w:val="20"/>
              </w:rPr>
            </w:pPr>
            <w:r>
              <w:rPr>
                <w:rFonts w:ascii="Arial" w:hAnsi="Arial" w:cs="Arial"/>
                <w:sz w:val="20"/>
                <w:szCs w:val="20"/>
              </w:rPr>
              <w:t xml:space="preserve">Ability to print a ticket detailing inspection results. The </w:t>
            </w:r>
            <w:r w:rsidR="00CE2E58">
              <w:rPr>
                <w:rFonts w:ascii="Arial" w:hAnsi="Arial" w:cs="Arial"/>
                <w:sz w:val="20"/>
                <w:szCs w:val="20"/>
              </w:rPr>
              <w:t>ticket output, size, etc. should be customizable to meet County standards</w:t>
            </w:r>
            <w:r>
              <w:rPr>
                <w:rFonts w:ascii="Arial" w:hAnsi="Arial" w:cs="Arial"/>
                <w:sz w:val="20"/>
                <w:szCs w:val="20"/>
              </w:rPr>
              <w:t>.</w:t>
            </w:r>
          </w:p>
        </w:tc>
        <w:tc>
          <w:tcPr>
            <w:tcW w:w="570" w:type="dxa"/>
            <w:tcMar>
              <w:top w:w="100" w:type="dxa"/>
              <w:left w:w="100" w:type="dxa"/>
              <w:bottom w:w="100" w:type="dxa"/>
              <w:right w:w="100" w:type="dxa"/>
            </w:tcMar>
            <w:vAlign w:val="center"/>
          </w:tcPr>
          <w:p w14:paraId="609FEBD8" w14:textId="77777777" w:rsidR="003C3932" w:rsidRPr="00776137" w:rsidRDefault="003C3932" w:rsidP="008E17D9">
            <w:pPr>
              <w:rPr>
                <w:rFonts w:ascii="Arial" w:hAnsi="Arial" w:cs="Arial"/>
              </w:rPr>
            </w:pPr>
          </w:p>
        </w:tc>
        <w:tc>
          <w:tcPr>
            <w:tcW w:w="570" w:type="dxa"/>
            <w:tcMar>
              <w:top w:w="100" w:type="dxa"/>
              <w:left w:w="100" w:type="dxa"/>
              <w:bottom w:w="100" w:type="dxa"/>
              <w:right w:w="100" w:type="dxa"/>
            </w:tcMar>
            <w:vAlign w:val="center"/>
          </w:tcPr>
          <w:p w14:paraId="4DB87FD3" w14:textId="77777777" w:rsidR="003C3932" w:rsidRPr="00776137" w:rsidRDefault="003C3932" w:rsidP="008E17D9">
            <w:pPr>
              <w:rPr>
                <w:rFonts w:ascii="Arial" w:hAnsi="Arial" w:cs="Arial"/>
              </w:rPr>
            </w:pPr>
          </w:p>
        </w:tc>
        <w:tc>
          <w:tcPr>
            <w:tcW w:w="570" w:type="dxa"/>
            <w:tcMar>
              <w:top w:w="100" w:type="dxa"/>
              <w:left w:w="100" w:type="dxa"/>
              <w:bottom w:w="100" w:type="dxa"/>
              <w:right w:w="100" w:type="dxa"/>
            </w:tcMar>
            <w:vAlign w:val="center"/>
          </w:tcPr>
          <w:p w14:paraId="109758FB" w14:textId="77777777" w:rsidR="003C3932" w:rsidRPr="00776137" w:rsidRDefault="003C3932" w:rsidP="008E17D9">
            <w:pPr>
              <w:rPr>
                <w:rFonts w:ascii="Arial" w:hAnsi="Arial" w:cs="Arial"/>
              </w:rPr>
            </w:pPr>
          </w:p>
        </w:tc>
        <w:tc>
          <w:tcPr>
            <w:tcW w:w="570" w:type="dxa"/>
            <w:tcMar>
              <w:top w:w="100" w:type="dxa"/>
              <w:left w:w="100" w:type="dxa"/>
              <w:bottom w:w="100" w:type="dxa"/>
              <w:right w:w="100" w:type="dxa"/>
            </w:tcMar>
            <w:vAlign w:val="center"/>
          </w:tcPr>
          <w:p w14:paraId="6E380A86" w14:textId="77777777" w:rsidR="003C3932" w:rsidRPr="00776137" w:rsidRDefault="003C3932" w:rsidP="008E17D9">
            <w:pPr>
              <w:rPr>
                <w:rFonts w:ascii="Arial" w:hAnsi="Arial" w:cs="Arial"/>
              </w:rPr>
            </w:pPr>
          </w:p>
        </w:tc>
        <w:tc>
          <w:tcPr>
            <w:tcW w:w="570" w:type="dxa"/>
            <w:tcMar>
              <w:top w:w="100" w:type="dxa"/>
              <w:left w:w="100" w:type="dxa"/>
              <w:bottom w:w="100" w:type="dxa"/>
              <w:right w:w="100" w:type="dxa"/>
            </w:tcMar>
            <w:vAlign w:val="center"/>
          </w:tcPr>
          <w:p w14:paraId="4EBDC74F" w14:textId="77777777" w:rsidR="003C3932" w:rsidRPr="00776137" w:rsidRDefault="003C3932" w:rsidP="008E17D9">
            <w:pPr>
              <w:rPr>
                <w:rFonts w:ascii="Arial" w:hAnsi="Arial" w:cs="Arial"/>
              </w:rPr>
            </w:pPr>
          </w:p>
        </w:tc>
        <w:tc>
          <w:tcPr>
            <w:tcW w:w="5040" w:type="dxa"/>
            <w:tcMar>
              <w:top w:w="100" w:type="dxa"/>
              <w:left w:w="100" w:type="dxa"/>
              <w:bottom w:w="100" w:type="dxa"/>
              <w:right w:w="100" w:type="dxa"/>
            </w:tcMar>
            <w:vAlign w:val="center"/>
          </w:tcPr>
          <w:p w14:paraId="7238F3BF" w14:textId="77777777" w:rsidR="003C3932" w:rsidRPr="00776137" w:rsidRDefault="003C3932" w:rsidP="008E17D9">
            <w:pPr>
              <w:rPr>
                <w:rFonts w:ascii="Arial" w:hAnsi="Arial" w:cs="Arial"/>
              </w:rPr>
            </w:pPr>
          </w:p>
        </w:tc>
      </w:tr>
    </w:tbl>
    <w:p w14:paraId="31E79604" w14:textId="77777777" w:rsidR="00161CD3" w:rsidRDefault="00161CD3" w:rsidP="00161CD3">
      <w:pPr>
        <w:rPr>
          <w:rFonts w:ascii="Arial" w:hAnsi="Arial" w:cs="Arial"/>
        </w:rPr>
      </w:pPr>
    </w:p>
    <w:p w14:paraId="4BE717F7" w14:textId="77777777" w:rsidR="00161CD3" w:rsidRPr="0099137A" w:rsidRDefault="00161CD3" w:rsidP="00161CD3">
      <w:pPr>
        <w:pStyle w:val="Heading2"/>
        <w:rPr>
          <w:rFonts w:ascii="Arial" w:hAnsi="Arial" w:cs="Arial"/>
          <w:color w:val="538135" w:themeColor="accent6" w:themeShade="BF"/>
        </w:rPr>
      </w:pPr>
      <w:r>
        <w:rPr>
          <w:rFonts w:ascii="Arial" w:hAnsi="Arial" w:cs="Arial"/>
          <w:color w:val="538135" w:themeColor="accent6" w:themeShade="BF"/>
        </w:rPr>
        <w:t>Regulatory Compliance</w:t>
      </w:r>
    </w:p>
    <w:p w14:paraId="029C1CE0" w14:textId="77777777" w:rsidR="00161CD3" w:rsidRPr="00776137" w:rsidRDefault="00161CD3" w:rsidP="00161CD3">
      <w:pPr>
        <w:spacing w:after="120"/>
        <w:jc w:val="both"/>
        <w:rPr>
          <w:rFonts w:ascii="Arial" w:hAnsi="Arial" w:cs="Arial"/>
        </w:rPr>
      </w:pPr>
      <w:r w:rsidRPr="00484ECB">
        <w:rPr>
          <w:rFonts w:ascii="Arial" w:hAnsi="Arial" w:cs="Arial"/>
        </w:rPr>
        <w:t>Describe how your software complies with federal, state, and local regulations. Include information regarding ongoing compliance with modified and new regulations.</w:t>
      </w:r>
    </w:p>
    <w:tbl>
      <w:tblPr>
        <w:tblW w:w="12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4320"/>
        <w:gridCol w:w="570"/>
        <w:gridCol w:w="570"/>
        <w:gridCol w:w="570"/>
        <w:gridCol w:w="570"/>
        <w:gridCol w:w="570"/>
        <w:gridCol w:w="5040"/>
      </w:tblGrid>
      <w:tr w:rsidR="00161CD3" w:rsidRPr="00776137" w14:paraId="0646B4AE" w14:textId="77777777" w:rsidTr="008E17D9">
        <w:tc>
          <w:tcPr>
            <w:tcW w:w="570" w:type="dxa"/>
            <w:shd w:val="clear" w:color="auto" w:fill="C5E0B3" w:themeFill="accent6" w:themeFillTint="66"/>
            <w:tcMar>
              <w:top w:w="100" w:type="dxa"/>
              <w:left w:w="100" w:type="dxa"/>
              <w:bottom w:w="100" w:type="dxa"/>
              <w:right w:w="100" w:type="dxa"/>
            </w:tcMar>
          </w:tcPr>
          <w:p w14:paraId="786365D6" w14:textId="77777777" w:rsidR="00161CD3" w:rsidRPr="00776137" w:rsidRDefault="00161CD3" w:rsidP="008E17D9">
            <w:pPr>
              <w:jc w:val="center"/>
              <w:rPr>
                <w:rFonts w:ascii="Arial" w:hAnsi="Arial" w:cs="Arial"/>
              </w:rPr>
            </w:pPr>
            <w:r w:rsidRPr="00776137">
              <w:rPr>
                <w:rFonts w:ascii="Arial" w:hAnsi="Arial" w:cs="Arial"/>
                <w:b/>
              </w:rPr>
              <w:t>ID</w:t>
            </w:r>
          </w:p>
        </w:tc>
        <w:tc>
          <w:tcPr>
            <w:tcW w:w="4320" w:type="dxa"/>
            <w:shd w:val="clear" w:color="auto" w:fill="C5E0B3" w:themeFill="accent6" w:themeFillTint="66"/>
            <w:tcMar>
              <w:top w:w="100" w:type="dxa"/>
              <w:left w:w="100" w:type="dxa"/>
              <w:bottom w:w="100" w:type="dxa"/>
              <w:right w:w="100" w:type="dxa"/>
            </w:tcMar>
          </w:tcPr>
          <w:p w14:paraId="1BBD1B8C" w14:textId="77777777" w:rsidR="00161CD3" w:rsidRPr="00776137" w:rsidRDefault="00161CD3" w:rsidP="008E17D9">
            <w:pPr>
              <w:jc w:val="center"/>
              <w:rPr>
                <w:rFonts w:ascii="Arial" w:hAnsi="Arial" w:cs="Arial"/>
              </w:rPr>
            </w:pPr>
            <w:r w:rsidRPr="00776137">
              <w:rPr>
                <w:rFonts w:ascii="Arial" w:hAnsi="Arial" w:cs="Arial"/>
                <w:b/>
              </w:rPr>
              <w:t>Requirement</w:t>
            </w:r>
          </w:p>
        </w:tc>
        <w:tc>
          <w:tcPr>
            <w:tcW w:w="570" w:type="dxa"/>
            <w:shd w:val="clear" w:color="auto" w:fill="C5E0B3" w:themeFill="accent6" w:themeFillTint="66"/>
            <w:tcMar>
              <w:top w:w="100" w:type="dxa"/>
              <w:left w:w="100" w:type="dxa"/>
              <w:bottom w:w="100" w:type="dxa"/>
              <w:right w:w="100" w:type="dxa"/>
            </w:tcMar>
          </w:tcPr>
          <w:p w14:paraId="4814B63C" w14:textId="77777777" w:rsidR="00161CD3" w:rsidRPr="00776137" w:rsidRDefault="00161CD3" w:rsidP="008E17D9">
            <w:pPr>
              <w:jc w:val="center"/>
              <w:rPr>
                <w:rFonts w:ascii="Arial" w:hAnsi="Arial" w:cs="Arial"/>
              </w:rPr>
            </w:pPr>
            <w:r w:rsidRPr="00776137">
              <w:rPr>
                <w:rFonts w:ascii="Arial" w:hAnsi="Arial" w:cs="Arial"/>
                <w:b/>
              </w:rPr>
              <w:t>S</w:t>
            </w:r>
          </w:p>
        </w:tc>
        <w:tc>
          <w:tcPr>
            <w:tcW w:w="570" w:type="dxa"/>
            <w:shd w:val="clear" w:color="auto" w:fill="C5E0B3" w:themeFill="accent6" w:themeFillTint="66"/>
            <w:tcMar>
              <w:top w:w="100" w:type="dxa"/>
              <w:left w:w="100" w:type="dxa"/>
              <w:bottom w:w="100" w:type="dxa"/>
              <w:right w:w="100" w:type="dxa"/>
            </w:tcMar>
          </w:tcPr>
          <w:p w14:paraId="6DA78586" w14:textId="77777777" w:rsidR="00161CD3" w:rsidRPr="00776137" w:rsidRDefault="00161CD3" w:rsidP="008E17D9">
            <w:pPr>
              <w:jc w:val="center"/>
              <w:rPr>
                <w:rFonts w:ascii="Arial" w:hAnsi="Arial" w:cs="Arial"/>
              </w:rPr>
            </w:pPr>
            <w:proofErr w:type="spellStart"/>
            <w:r w:rsidRPr="00776137">
              <w:rPr>
                <w:rFonts w:ascii="Arial" w:hAnsi="Arial" w:cs="Arial"/>
                <w:b/>
              </w:rPr>
              <w:t>Cf</w:t>
            </w:r>
            <w:proofErr w:type="spellEnd"/>
          </w:p>
        </w:tc>
        <w:tc>
          <w:tcPr>
            <w:tcW w:w="570" w:type="dxa"/>
            <w:shd w:val="clear" w:color="auto" w:fill="C5E0B3" w:themeFill="accent6" w:themeFillTint="66"/>
            <w:tcMar>
              <w:top w:w="100" w:type="dxa"/>
              <w:left w:w="100" w:type="dxa"/>
              <w:bottom w:w="100" w:type="dxa"/>
              <w:right w:w="100" w:type="dxa"/>
            </w:tcMar>
          </w:tcPr>
          <w:p w14:paraId="0646C4EA" w14:textId="77777777" w:rsidR="00161CD3" w:rsidRPr="00776137" w:rsidRDefault="00161CD3" w:rsidP="008E17D9">
            <w:pPr>
              <w:jc w:val="center"/>
              <w:rPr>
                <w:rFonts w:ascii="Arial" w:hAnsi="Arial" w:cs="Arial"/>
              </w:rPr>
            </w:pPr>
            <w:r w:rsidRPr="00776137">
              <w:rPr>
                <w:rFonts w:ascii="Arial" w:hAnsi="Arial" w:cs="Arial"/>
                <w:b/>
              </w:rPr>
              <w:t>Cs</w:t>
            </w:r>
          </w:p>
        </w:tc>
        <w:tc>
          <w:tcPr>
            <w:tcW w:w="570" w:type="dxa"/>
            <w:shd w:val="clear" w:color="auto" w:fill="C5E0B3" w:themeFill="accent6" w:themeFillTint="66"/>
            <w:tcMar>
              <w:top w:w="100" w:type="dxa"/>
              <w:left w:w="100" w:type="dxa"/>
              <w:bottom w:w="100" w:type="dxa"/>
              <w:right w:w="100" w:type="dxa"/>
            </w:tcMar>
          </w:tcPr>
          <w:p w14:paraId="0B275A3C" w14:textId="77777777" w:rsidR="00161CD3" w:rsidRPr="00776137" w:rsidRDefault="00161CD3" w:rsidP="008E17D9">
            <w:pPr>
              <w:jc w:val="center"/>
              <w:rPr>
                <w:rFonts w:ascii="Arial" w:hAnsi="Arial" w:cs="Arial"/>
              </w:rPr>
            </w:pPr>
            <w:r w:rsidRPr="00776137">
              <w:rPr>
                <w:rFonts w:ascii="Arial" w:hAnsi="Arial" w:cs="Arial"/>
                <w:b/>
              </w:rPr>
              <w:t>U</w:t>
            </w:r>
          </w:p>
        </w:tc>
        <w:tc>
          <w:tcPr>
            <w:tcW w:w="570" w:type="dxa"/>
            <w:shd w:val="clear" w:color="auto" w:fill="C5E0B3" w:themeFill="accent6" w:themeFillTint="66"/>
            <w:tcMar>
              <w:top w:w="100" w:type="dxa"/>
              <w:left w:w="100" w:type="dxa"/>
              <w:bottom w:w="100" w:type="dxa"/>
              <w:right w:w="100" w:type="dxa"/>
            </w:tcMar>
          </w:tcPr>
          <w:p w14:paraId="26B2CEC6" w14:textId="77777777" w:rsidR="00161CD3" w:rsidRPr="00776137" w:rsidRDefault="00161CD3" w:rsidP="008E17D9">
            <w:pPr>
              <w:jc w:val="center"/>
              <w:rPr>
                <w:rFonts w:ascii="Arial" w:hAnsi="Arial" w:cs="Arial"/>
              </w:rPr>
            </w:pPr>
            <w:r w:rsidRPr="00776137">
              <w:rPr>
                <w:rFonts w:ascii="Arial" w:hAnsi="Arial" w:cs="Arial"/>
                <w:b/>
              </w:rPr>
              <w:t>NA</w:t>
            </w:r>
          </w:p>
        </w:tc>
        <w:tc>
          <w:tcPr>
            <w:tcW w:w="5040" w:type="dxa"/>
            <w:shd w:val="clear" w:color="auto" w:fill="C5E0B3" w:themeFill="accent6" w:themeFillTint="66"/>
            <w:tcMar>
              <w:top w:w="100" w:type="dxa"/>
              <w:left w:w="100" w:type="dxa"/>
              <w:bottom w:w="100" w:type="dxa"/>
              <w:right w:w="100" w:type="dxa"/>
            </w:tcMar>
          </w:tcPr>
          <w:p w14:paraId="18DBA905" w14:textId="77777777" w:rsidR="00161CD3" w:rsidRPr="00776137" w:rsidRDefault="00161CD3" w:rsidP="008E17D9">
            <w:pPr>
              <w:jc w:val="center"/>
              <w:rPr>
                <w:rFonts w:ascii="Arial" w:hAnsi="Arial" w:cs="Arial"/>
              </w:rPr>
            </w:pPr>
            <w:r w:rsidRPr="00776137">
              <w:rPr>
                <w:rFonts w:ascii="Arial" w:hAnsi="Arial" w:cs="Arial"/>
                <w:b/>
              </w:rPr>
              <w:t>Describe how this requirement will be met</w:t>
            </w:r>
          </w:p>
        </w:tc>
      </w:tr>
      <w:tr w:rsidR="00161CD3" w:rsidRPr="000E21C6" w14:paraId="3DAE3F00" w14:textId="77777777" w:rsidTr="008E17D9">
        <w:tc>
          <w:tcPr>
            <w:tcW w:w="570" w:type="dxa"/>
            <w:tcMar>
              <w:top w:w="100" w:type="dxa"/>
              <w:left w:w="100" w:type="dxa"/>
              <w:bottom w:w="100" w:type="dxa"/>
              <w:right w:w="100" w:type="dxa"/>
            </w:tcMar>
            <w:vAlign w:val="center"/>
          </w:tcPr>
          <w:p w14:paraId="027F93B5" w14:textId="77777777" w:rsidR="00161CD3" w:rsidRPr="000E21C6" w:rsidRDefault="009D5DA9" w:rsidP="008E17D9">
            <w:pPr>
              <w:rPr>
                <w:rFonts w:ascii="Arial" w:hAnsi="Arial" w:cs="Arial"/>
                <w:sz w:val="20"/>
                <w:szCs w:val="20"/>
              </w:rPr>
            </w:pPr>
            <w:r>
              <w:rPr>
                <w:rFonts w:ascii="Arial" w:hAnsi="Arial" w:cs="Arial"/>
                <w:sz w:val="20"/>
                <w:szCs w:val="20"/>
              </w:rPr>
              <w:t>125</w:t>
            </w:r>
          </w:p>
        </w:tc>
        <w:tc>
          <w:tcPr>
            <w:tcW w:w="4320" w:type="dxa"/>
            <w:tcMar>
              <w:top w:w="100" w:type="dxa"/>
              <w:left w:w="100" w:type="dxa"/>
              <w:bottom w:w="100" w:type="dxa"/>
              <w:right w:w="100" w:type="dxa"/>
            </w:tcMar>
            <w:vAlign w:val="center"/>
          </w:tcPr>
          <w:p w14:paraId="6046155E" w14:textId="77777777" w:rsidR="00161CD3" w:rsidRPr="000E21C6" w:rsidRDefault="00161CD3" w:rsidP="008E17D9">
            <w:pPr>
              <w:rPr>
                <w:rFonts w:ascii="Arial" w:hAnsi="Arial" w:cs="Arial"/>
                <w:sz w:val="20"/>
                <w:szCs w:val="20"/>
              </w:rPr>
            </w:pPr>
            <w:r w:rsidRPr="000E21C6">
              <w:rPr>
                <w:rFonts w:ascii="Arial" w:hAnsi="Arial" w:cs="Arial"/>
                <w:sz w:val="20"/>
                <w:szCs w:val="20"/>
              </w:rPr>
              <w:t>Compliance with Virginia Storm Water Management (VSMP)</w:t>
            </w:r>
          </w:p>
        </w:tc>
        <w:tc>
          <w:tcPr>
            <w:tcW w:w="570" w:type="dxa"/>
            <w:tcMar>
              <w:top w:w="100" w:type="dxa"/>
              <w:left w:w="100" w:type="dxa"/>
              <w:bottom w:w="100" w:type="dxa"/>
              <w:right w:w="100" w:type="dxa"/>
            </w:tcMar>
            <w:vAlign w:val="center"/>
          </w:tcPr>
          <w:p w14:paraId="57592B6B"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0A51F07C"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51638CC3"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148E0FB6"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4BF92EA9" w14:textId="77777777" w:rsidR="00161CD3" w:rsidRPr="000E21C6" w:rsidRDefault="00161CD3" w:rsidP="008E17D9">
            <w:pPr>
              <w:rPr>
                <w:rFonts w:ascii="Arial" w:hAnsi="Arial" w:cs="Arial"/>
                <w:sz w:val="20"/>
                <w:szCs w:val="20"/>
              </w:rPr>
            </w:pPr>
          </w:p>
        </w:tc>
        <w:tc>
          <w:tcPr>
            <w:tcW w:w="5040" w:type="dxa"/>
            <w:tcMar>
              <w:top w:w="100" w:type="dxa"/>
              <w:left w:w="100" w:type="dxa"/>
              <w:bottom w:w="100" w:type="dxa"/>
              <w:right w:w="100" w:type="dxa"/>
            </w:tcMar>
            <w:vAlign w:val="center"/>
          </w:tcPr>
          <w:p w14:paraId="40684B33" w14:textId="77777777" w:rsidR="00161CD3" w:rsidRPr="000E21C6" w:rsidRDefault="00161CD3" w:rsidP="008E17D9">
            <w:pPr>
              <w:rPr>
                <w:rFonts w:ascii="Arial" w:hAnsi="Arial" w:cs="Arial"/>
                <w:sz w:val="20"/>
                <w:szCs w:val="20"/>
              </w:rPr>
            </w:pPr>
          </w:p>
        </w:tc>
      </w:tr>
      <w:tr w:rsidR="00161CD3" w:rsidRPr="000E21C6" w14:paraId="283AE4D1" w14:textId="77777777" w:rsidTr="008E17D9">
        <w:tc>
          <w:tcPr>
            <w:tcW w:w="570" w:type="dxa"/>
            <w:tcMar>
              <w:top w:w="100" w:type="dxa"/>
              <w:left w:w="100" w:type="dxa"/>
              <w:bottom w:w="100" w:type="dxa"/>
              <w:right w:w="100" w:type="dxa"/>
            </w:tcMar>
            <w:vAlign w:val="center"/>
          </w:tcPr>
          <w:p w14:paraId="26EA5B77" w14:textId="77777777" w:rsidR="00161CD3" w:rsidRPr="000E21C6" w:rsidRDefault="009D5DA9" w:rsidP="008E17D9">
            <w:pPr>
              <w:rPr>
                <w:rFonts w:ascii="Arial" w:hAnsi="Arial" w:cs="Arial"/>
                <w:sz w:val="20"/>
                <w:szCs w:val="20"/>
              </w:rPr>
            </w:pPr>
            <w:r>
              <w:rPr>
                <w:rFonts w:ascii="Arial" w:hAnsi="Arial" w:cs="Arial"/>
                <w:sz w:val="20"/>
                <w:szCs w:val="20"/>
              </w:rPr>
              <w:t>126</w:t>
            </w:r>
          </w:p>
        </w:tc>
        <w:tc>
          <w:tcPr>
            <w:tcW w:w="4320" w:type="dxa"/>
            <w:tcMar>
              <w:top w:w="100" w:type="dxa"/>
              <w:left w:w="100" w:type="dxa"/>
              <w:bottom w:w="100" w:type="dxa"/>
              <w:right w:w="100" w:type="dxa"/>
            </w:tcMar>
            <w:vAlign w:val="center"/>
          </w:tcPr>
          <w:p w14:paraId="526C3EFF" w14:textId="77777777" w:rsidR="00161CD3" w:rsidRPr="000E21C6" w:rsidRDefault="00161CD3" w:rsidP="008E17D9">
            <w:pPr>
              <w:rPr>
                <w:rFonts w:ascii="Arial" w:hAnsi="Arial" w:cs="Arial"/>
                <w:sz w:val="20"/>
                <w:szCs w:val="20"/>
              </w:rPr>
            </w:pPr>
            <w:r w:rsidRPr="000E21C6">
              <w:rPr>
                <w:rFonts w:ascii="Arial" w:hAnsi="Arial" w:cs="Arial"/>
                <w:sz w:val="20"/>
                <w:szCs w:val="20"/>
              </w:rPr>
              <w:t xml:space="preserve">Compliance with </w:t>
            </w:r>
            <w:r>
              <w:rPr>
                <w:rFonts w:ascii="Arial" w:hAnsi="Arial" w:cs="Arial"/>
                <w:sz w:val="20"/>
                <w:szCs w:val="20"/>
              </w:rPr>
              <w:t>Municipal Separate Storm Sewer Permit (MS4)</w:t>
            </w:r>
          </w:p>
        </w:tc>
        <w:tc>
          <w:tcPr>
            <w:tcW w:w="570" w:type="dxa"/>
            <w:tcMar>
              <w:top w:w="100" w:type="dxa"/>
              <w:left w:w="100" w:type="dxa"/>
              <w:bottom w:w="100" w:type="dxa"/>
              <w:right w:w="100" w:type="dxa"/>
            </w:tcMar>
            <w:vAlign w:val="center"/>
          </w:tcPr>
          <w:p w14:paraId="79DF9473"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1659B078"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5F6149AD"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2C0A2DE9"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7A921202" w14:textId="77777777" w:rsidR="00161CD3" w:rsidRPr="000E21C6" w:rsidRDefault="00161CD3" w:rsidP="008E17D9">
            <w:pPr>
              <w:rPr>
                <w:rFonts w:ascii="Arial" w:hAnsi="Arial" w:cs="Arial"/>
                <w:sz w:val="20"/>
                <w:szCs w:val="20"/>
              </w:rPr>
            </w:pPr>
          </w:p>
        </w:tc>
        <w:tc>
          <w:tcPr>
            <w:tcW w:w="5040" w:type="dxa"/>
            <w:tcMar>
              <w:top w:w="100" w:type="dxa"/>
              <w:left w:w="100" w:type="dxa"/>
              <w:bottom w:w="100" w:type="dxa"/>
              <w:right w:w="100" w:type="dxa"/>
            </w:tcMar>
            <w:vAlign w:val="center"/>
          </w:tcPr>
          <w:p w14:paraId="203013C0" w14:textId="77777777" w:rsidR="00161CD3" w:rsidRPr="000E21C6" w:rsidRDefault="00161CD3" w:rsidP="008E17D9">
            <w:pPr>
              <w:rPr>
                <w:rFonts w:ascii="Arial" w:hAnsi="Arial" w:cs="Arial"/>
                <w:sz w:val="20"/>
                <w:szCs w:val="20"/>
              </w:rPr>
            </w:pPr>
          </w:p>
        </w:tc>
      </w:tr>
      <w:tr w:rsidR="00161CD3" w:rsidRPr="000E21C6" w14:paraId="65E68CEB" w14:textId="77777777" w:rsidTr="008E17D9">
        <w:tc>
          <w:tcPr>
            <w:tcW w:w="570" w:type="dxa"/>
            <w:tcMar>
              <w:top w:w="100" w:type="dxa"/>
              <w:left w:w="100" w:type="dxa"/>
              <w:bottom w:w="100" w:type="dxa"/>
              <w:right w:w="100" w:type="dxa"/>
            </w:tcMar>
            <w:vAlign w:val="center"/>
          </w:tcPr>
          <w:p w14:paraId="34DDD2B0" w14:textId="77777777" w:rsidR="00161CD3" w:rsidRPr="000E21C6" w:rsidRDefault="009D5DA9" w:rsidP="008E17D9">
            <w:pPr>
              <w:rPr>
                <w:rFonts w:ascii="Arial" w:hAnsi="Arial" w:cs="Arial"/>
                <w:sz w:val="20"/>
                <w:szCs w:val="20"/>
              </w:rPr>
            </w:pPr>
            <w:r>
              <w:rPr>
                <w:rFonts w:ascii="Arial" w:hAnsi="Arial" w:cs="Arial"/>
                <w:sz w:val="20"/>
                <w:szCs w:val="20"/>
              </w:rPr>
              <w:t>127</w:t>
            </w:r>
          </w:p>
        </w:tc>
        <w:tc>
          <w:tcPr>
            <w:tcW w:w="4320" w:type="dxa"/>
            <w:tcMar>
              <w:top w:w="100" w:type="dxa"/>
              <w:left w:w="100" w:type="dxa"/>
              <w:bottom w:w="100" w:type="dxa"/>
              <w:right w:w="100" w:type="dxa"/>
            </w:tcMar>
            <w:vAlign w:val="center"/>
          </w:tcPr>
          <w:p w14:paraId="1805E5AC" w14:textId="77777777" w:rsidR="00161CD3" w:rsidRPr="000E21C6" w:rsidRDefault="00161CD3" w:rsidP="008E17D9">
            <w:pPr>
              <w:rPr>
                <w:rFonts w:ascii="Arial" w:hAnsi="Arial" w:cs="Arial"/>
                <w:sz w:val="20"/>
                <w:szCs w:val="20"/>
              </w:rPr>
            </w:pPr>
            <w:r>
              <w:rPr>
                <w:rFonts w:ascii="Arial" w:hAnsi="Arial" w:cs="Arial"/>
                <w:sz w:val="20"/>
                <w:szCs w:val="20"/>
              </w:rPr>
              <w:t>Compliance with Virginia Statewide Building Code</w:t>
            </w:r>
          </w:p>
        </w:tc>
        <w:tc>
          <w:tcPr>
            <w:tcW w:w="570" w:type="dxa"/>
            <w:tcMar>
              <w:top w:w="100" w:type="dxa"/>
              <w:left w:w="100" w:type="dxa"/>
              <w:bottom w:w="100" w:type="dxa"/>
              <w:right w:w="100" w:type="dxa"/>
            </w:tcMar>
            <w:vAlign w:val="center"/>
          </w:tcPr>
          <w:p w14:paraId="7E5D6823"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3FCD8096"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2D0E3B38"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42B0AC23"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45B2A953" w14:textId="77777777" w:rsidR="00161CD3" w:rsidRPr="000E21C6" w:rsidRDefault="00161CD3" w:rsidP="008E17D9">
            <w:pPr>
              <w:rPr>
                <w:rFonts w:ascii="Arial" w:hAnsi="Arial" w:cs="Arial"/>
                <w:sz w:val="20"/>
                <w:szCs w:val="20"/>
              </w:rPr>
            </w:pPr>
          </w:p>
        </w:tc>
        <w:tc>
          <w:tcPr>
            <w:tcW w:w="5040" w:type="dxa"/>
            <w:tcMar>
              <w:top w:w="100" w:type="dxa"/>
              <w:left w:w="100" w:type="dxa"/>
              <w:bottom w:w="100" w:type="dxa"/>
              <w:right w:w="100" w:type="dxa"/>
            </w:tcMar>
            <w:vAlign w:val="center"/>
          </w:tcPr>
          <w:p w14:paraId="4AF1BA4F" w14:textId="77777777" w:rsidR="00161CD3" w:rsidRPr="000E21C6" w:rsidRDefault="00161CD3" w:rsidP="008E17D9">
            <w:pPr>
              <w:rPr>
                <w:rFonts w:ascii="Arial" w:hAnsi="Arial" w:cs="Arial"/>
                <w:sz w:val="20"/>
                <w:szCs w:val="20"/>
              </w:rPr>
            </w:pPr>
          </w:p>
        </w:tc>
      </w:tr>
      <w:tr w:rsidR="00161CD3" w:rsidRPr="000E21C6" w14:paraId="05680F60" w14:textId="77777777" w:rsidTr="008E17D9">
        <w:trPr>
          <w:trHeight w:val="528"/>
        </w:trPr>
        <w:tc>
          <w:tcPr>
            <w:tcW w:w="570" w:type="dxa"/>
            <w:tcMar>
              <w:top w:w="100" w:type="dxa"/>
              <w:left w:w="100" w:type="dxa"/>
              <w:bottom w:w="100" w:type="dxa"/>
              <w:right w:w="100" w:type="dxa"/>
            </w:tcMar>
            <w:vAlign w:val="center"/>
          </w:tcPr>
          <w:p w14:paraId="1FC8AD93" w14:textId="77777777" w:rsidR="00161CD3" w:rsidRPr="000E21C6" w:rsidRDefault="009D5DA9" w:rsidP="008E17D9">
            <w:pPr>
              <w:rPr>
                <w:rFonts w:ascii="Arial" w:hAnsi="Arial" w:cs="Arial"/>
                <w:sz w:val="20"/>
                <w:szCs w:val="20"/>
              </w:rPr>
            </w:pPr>
            <w:r>
              <w:rPr>
                <w:rFonts w:ascii="Arial" w:hAnsi="Arial" w:cs="Arial"/>
                <w:sz w:val="20"/>
                <w:szCs w:val="20"/>
              </w:rPr>
              <w:t>128</w:t>
            </w:r>
          </w:p>
        </w:tc>
        <w:tc>
          <w:tcPr>
            <w:tcW w:w="4320" w:type="dxa"/>
            <w:tcMar>
              <w:top w:w="100" w:type="dxa"/>
              <w:left w:w="100" w:type="dxa"/>
              <w:bottom w:w="100" w:type="dxa"/>
              <w:right w:w="100" w:type="dxa"/>
            </w:tcMar>
            <w:vAlign w:val="center"/>
          </w:tcPr>
          <w:p w14:paraId="7407E6B1" w14:textId="77777777" w:rsidR="00161CD3" w:rsidRPr="000E21C6" w:rsidRDefault="00161CD3" w:rsidP="008E17D9">
            <w:pPr>
              <w:rPr>
                <w:rFonts w:ascii="Arial" w:hAnsi="Arial" w:cs="Arial"/>
                <w:sz w:val="20"/>
                <w:szCs w:val="20"/>
              </w:rPr>
            </w:pPr>
            <w:r>
              <w:rPr>
                <w:rFonts w:ascii="Arial" w:hAnsi="Arial" w:cs="Arial"/>
                <w:sz w:val="20"/>
                <w:szCs w:val="20"/>
              </w:rPr>
              <w:t>Compliance with Safe Drinking Water Act, Virginia Department of Health</w:t>
            </w:r>
          </w:p>
        </w:tc>
        <w:tc>
          <w:tcPr>
            <w:tcW w:w="570" w:type="dxa"/>
            <w:tcMar>
              <w:top w:w="100" w:type="dxa"/>
              <w:left w:w="100" w:type="dxa"/>
              <w:bottom w:w="100" w:type="dxa"/>
              <w:right w:w="100" w:type="dxa"/>
            </w:tcMar>
            <w:vAlign w:val="center"/>
          </w:tcPr>
          <w:p w14:paraId="11A2C931"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20692577"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4CA42DF3"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14CC5192"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36C16877" w14:textId="77777777" w:rsidR="00161CD3" w:rsidRPr="000E21C6" w:rsidRDefault="00161CD3" w:rsidP="008E17D9">
            <w:pPr>
              <w:rPr>
                <w:rFonts w:ascii="Arial" w:hAnsi="Arial" w:cs="Arial"/>
                <w:sz w:val="20"/>
                <w:szCs w:val="20"/>
              </w:rPr>
            </w:pPr>
          </w:p>
        </w:tc>
        <w:tc>
          <w:tcPr>
            <w:tcW w:w="5040" w:type="dxa"/>
            <w:tcMar>
              <w:top w:w="100" w:type="dxa"/>
              <w:left w:w="100" w:type="dxa"/>
              <w:bottom w:w="100" w:type="dxa"/>
              <w:right w:w="100" w:type="dxa"/>
            </w:tcMar>
            <w:vAlign w:val="center"/>
          </w:tcPr>
          <w:p w14:paraId="2CE7FF8D" w14:textId="77777777" w:rsidR="00161CD3" w:rsidRPr="000E21C6" w:rsidRDefault="00161CD3" w:rsidP="008E17D9">
            <w:pPr>
              <w:rPr>
                <w:rFonts w:ascii="Arial" w:hAnsi="Arial" w:cs="Arial"/>
                <w:sz w:val="20"/>
                <w:szCs w:val="20"/>
              </w:rPr>
            </w:pPr>
          </w:p>
        </w:tc>
      </w:tr>
      <w:tr w:rsidR="00161CD3" w:rsidRPr="000E21C6" w14:paraId="7B56DCF5" w14:textId="77777777" w:rsidTr="008E17D9">
        <w:trPr>
          <w:trHeight w:val="528"/>
        </w:trPr>
        <w:tc>
          <w:tcPr>
            <w:tcW w:w="570" w:type="dxa"/>
            <w:tcMar>
              <w:top w:w="100" w:type="dxa"/>
              <w:left w:w="100" w:type="dxa"/>
              <w:bottom w:w="100" w:type="dxa"/>
              <w:right w:w="100" w:type="dxa"/>
            </w:tcMar>
            <w:vAlign w:val="center"/>
          </w:tcPr>
          <w:p w14:paraId="0946C06D" w14:textId="77777777" w:rsidR="00161CD3" w:rsidRPr="000E21C6" w:rsidRDefault="009D5DA9" w:rsidP="008E17D9">
            <w:pPr>
              <w:rPr>
                <w:rFonts w:ascii="Arial" w:hAnsi="Arial" w:cs="Arial"/>
                <w:sz w:val="20"/>
                <w:szCs w:val="20"/>
              </w:rPr>
            </w:pPr>
            <w:r>
              <w:rPr>
                <w:rFonts w:ascii="Arial" w:hAnsi="Arial" w:cs="Arial"/>
                <w:sz w:val="20"/>
                <w:szCs w:val="20"/>
              </w:rPr>
              <w:t>129</w:t>
            </w:r>
          </w:p>
        </w:tc>
        <w:tc>
          <w:tcPr>
            <w:tcW w:w="4320" w:type="dxa"/>
            <w:tcMar>
              <w:top w:w="100" w:type="dxa"/>
              <w:left w:w="100" w:type="dxa"/>
              <w:bottom w:w="100" w:type="dxa"/>
              <w:right w:w="100" w:type="dxa"/>
            </w:tcMar>
            <w:vAlign w:val="center"/>
          </w:tcPr>
          <w:p w14:paraId="43668F57" w14:textId="77777777" w:rsidR="00161CD3" w:rsidRPr="000E21C6" w:rsidRDefault="00161CD3" w:rsidP="008E17D9">
            <w:pPr>
              <w:rPr>
                <w:rFonts w:ascii="Arial" w:hAnsi="Arial" w:cs="Arial"/>
                <w:sz w:val="20"/>
                <w:szCs w:val="20"/>
              </w:rPr>
            </w:pPr>
            <w:r>
              <w:rPr>
                <w:rFonts w:ascii="Arial" w:hAnsi="Arial" w:cs="Arial"/>
                <w:sz w:val="20"/>
                <w:szCs w:val="20"/>
              </w:rPr>
              <w:t>Compliance with Partnership for Safe Water (EPA and American Water Works Association)</w:t>
            </w:r>
          </w:p>
        </w:tc>
        <w:tc>
          <w:tcPr>
            <w:tcW w:w="570" w:type="dxa"/>
            <w:tcMar>
              <w:top w:w="100" w:type="dxa"/>
              <w:left w:w="100" w:type="dxa"/>
              <w:bottom w:w="100" w:type="dxa"/>
              <w:right w:w="100" w:type="dxa"/>
            </w:tcMar>
            <w:vAlign w:val="center"/>
          </w:tcPr>
          <w:p w14:paraId="3F33CC37"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59A9FAD0"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02C498A6"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31D0A88C"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09ACB133" w14:textId="77777777" w:rsidR="00161CD3" w:rsidRPr="000E21C6" w:rsidRDefault="00161CD3" w:rsidP="008E17D9">
            <w:pPr>
              <w:rPr>
                <w:rFonts w:ascii="Arial" w:hAnsi="Arial" w:cs="Arial"/>
                <w:sz w:val="20"/>
                <w:szCs w:val="20"/>
              </w:rPr>
            </w:pPr>
          </w:p>
        </w:tc>
        <w:tc>
          <w:tcPr>
            <w:tcW w:w="5040" w:type="dxa"/>
            <w:tcMar>
              <w:top w:w="100" w:type="dxa"/>
              <w:left w:w="100" w:type="dxa"/>
              <w:bottom w:w="100" w:type="dxa"/>
              <w:right w:w="100" w:type="dxa"/>
            </w:tcMar>
            <w:vAlign w:val="center"/>
          </w:tcPr>
          <w:p w14:paraId="24FCBC80" w14:textId="77777777" w:rsidR="00161CD3" w:rsidRPr="000E21C6" w:rsidRDefault="00161CD3" w:rsidP="008E17D9">
            <w:pPr>
              <w:rPr>
                <w:rFonts w:ascii="Arial" w:hAnsi="Arial" w:cs="Arial"/>
                <w:sz w:val="20"/>
                <w:szCs w:val="20"/>
              </w:rPr>
            </w:pPr>
          </w:p>
        </w:tc>
      </w:tr>
      <w:tr w:rsidR="00161CD3" w:rsidRPr="000E21C6" w14:paraId="302FDDE0" w14:textId="77777777" w:rsidTr="008E17D9">
        <w:trPr>
          <w:trHeight w:val="528"/>
        </w:trPr>
        <w:tc>
          <w:tcPr>
            <w:tcW w:w="570" w:type="dxa"/>
            <w:tcMar>
              <w:top w:w="100" w:type="dxa"/>
              <w:left w:w="100" w:type="dxa"/>
              <w:bottom w:w="100" w:type="dxa"/>
              <w:right w:w="100" w:type="dxa"/>
            </w:tcMar>
            <w:vAlign w:val="center"/>
          </w:tcPr>
          <w:p w14:paraId="0C67203A" w14:textId="77777777" w:rsidR="00161CD3" w:rsidRPr="000E21C6" w:rsidRDefault="009D5DA9" w:rsidP="008E17D9">
            <w:pPr>
              <w:rPr>
                <w:rFonts w:ascii="Arial" w:hAnsi="Arial" w:cs="Arial"/>
                <w:sz w:val="20"/>
                <w:szCs w:val="20"/>
              </w:rPr>
            </w:pPr>
            <w:r>
              <w:rPr>
                <w:rFonts w:ascii="Arial" w:hAnsi="Arial" w:cs="Arial"/>
                <w:sz w:val="20"/>
                <w:szCs w:val="20"/>
              </w:rPr>
              <w:t>130</w:t>
            </w:r>
          </w:p>
        </w:tc>
        <w:tc>
          <w:tcPr>
            <w:tcW w:w="4320" w:type="dxa"/>
            <w:tcMar>
              <w:top w:w="100" w:type="dxa"/>
              <w:left w:w="100" w:type="dxa"/>
              <w:bottom w:w="100" w:type="dxa"/>
              <w:right w:w="100" w:type="dxa"/>
            </w:tcMar>
            <w:vAlign w:val="center"/>
          </w:tcPr>
          <w:p w14:paraId="6209B55E" w14:textId="77777777" w:rsidR="00161CD3" w:rsidRPr="000E21C6" w:rsidRDefault="00161CD3" w:rsidP="008E17D9">
            <w:pPr>
              <w:rPr>
                <w:rFonts w:ascii="Arial" w:hAnsi="Arial" w:cs="Arial"/>
                <w:sz w:val="20"/>
                <w:szCs w:val="20"/>
              </w:rPr>
            </w:pPr>
            <w:r>
              <w:rPr>
                <w:rFonts w:ascii="Arial" w:hAnsi="Arial" w:cs="Arial"/>
                <w:sz w:val="20"/>
                <w:szCs w:val="20"/>
              </w:rPr>
              <w:t>Compliance with the Henrico County Ordinances (e.g. Zoning, Subdivision, and Chesapeake Bay Preservation Ordinance)</w:t>
            </w:r>
          </w:p>
        </w:tc>
        <w:tc>
          <w:tcPr>
            <w:tcW w:w="570" w:type="dxa"/>
            <w:tcMar>
              <w:top w:w="100" w:type="dxa"/>
              <w:left w:w="100" w:type="dxa"/>
              <w:bottom w:w="100" w:type="dxa"/>
              <w:right w:w="100" w:type="dxa"/>
            </w:tcMar>
            <w:vAlign w:val="center"/>
          </w:tcPr>
          <w:p w14:paraId="3C5BD1DE"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1C0A8853"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73157383"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6616B129"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2540CD50" w14:textId="77777777" w:rsidR="00161CD3" w:rsidRPr="000E21C6" w:rsidRDefault="00161CD3" w:rsidP="008E17D9">
            <w:pPr>
              <w:rPr>
                <w:rFonts w:ascii="Arial" w:hAnsi="Arial" w:cs="Arial"/>
                <w:sz w:val="20"/>
                <w:szCs w:val="20"/>
              </w:rPr>
            </w:pPr>
          </w:p>
        </w:tc>
        <w:tc>
          <w:tcPr>
            <w:tcW w:w="5040" w:type="dxa"/>
            <w:tcMar>
              <w:top w:w="100" w:type="dxa"/>
              <w:left w:w="100" w:type="dxa"/>
              <w:bottom w:w="100" w:type="dxa"/>
              <w:right w:w="100" w:type="dxa"/>
            </w:tcMar>
            <w:vAlign w:val="center"/>
          </w:tcPr>
          <w:p w14:paraId="71D4FC15" w14:textId="77777777" w:rsidR="00161CD3" w:rsidRPr="000E21C6" w:rsidRDefault="00161CD3" w:rsidP="008E17D9">
            <w:pPr>
              <w:rPr>
                <w:rFonts w:ascii="Arial" w:hAnsi="Arial" w:cs="Arial"/>
                <w:sz w:val="20"/>
                <w:szCs w:val="20"/>
              </w:rPr>
            </w:pPr>
          </w:p>
        </w:tc>
      </w:tr>
      <w:tr w:rsidR="004A61CF" w:rsidRPr="000E21C6" w14:paraId="00D5C359" w14:textId="77777777" w:rsidTr="008E17D9">
        <w:trPr>
          <w:trHeight w:val="528"/>
        </w:trPr>
        <w:tc>
          <w:tcPr>
            <w:tcW w:w="570" w:type="dxa"/>
            <w:tcMar>
              <w:top w:w="100" w:type="dxa"/>
              <w:left w:w="100" w:type="dxa"/>
              <w:bottom w:w="100" w:type="dxa"/>
              <w:right w:w="100" w:type="dxa"/>
            </w:tcMar>
            <w:vAlign w:val="center"/>
          </w:tcPr>
          <w:p w14:paraId="3F50D6DC" w14:textId="77777777" w:rsidR="004A61CF" w:rsidRDefault="004A61CF" w:rsidP="008E17D9">
            <w:pPr>
              <w:rPr>
                <w:rFonts w:ascii="Arial" w:hAnsi="Arial" w:cs="Arial"/>
                <w:sz w:val="20"/>
                <w:szCs w:val="20"/>
              </w:rPr>
            </w:pPr>
            <w:r>
              <w:rPr>
                <w:rFonts w:ascii="Arial" w:hAnsi="Arial" w:cs="Arial"/>
                <w:sz w:val="20"/>
                <w:szCs w:val="20"/>
              </w:rPr>
              <w:t>131</w:t>
            </w:r>
          </w:p>
        </w:tc>
        <w:tc>
          <w:tcPr>
            <w:tcW w:w="4320" w:type="dxa"/>
            <w:tcMar>
              <w:top w:w="100" w:type="dxa"/>
              <w:left w:w="100" w:type="dxa"/>
              <w:bottom w:w="100" w:type="dxa"/>
              <w:right w:w="100" w:type="dxa"/>
            </w:tcMar>
            <w:vAlign w:val="center"/>
          </w:tcPr>
          <w:p w14:paraId="42B2131E" w14:textId="77777777" w:rsidR="004A61CF" w:rsidRDefault="004A61CF" w:rsidP="004A61CF">
            <w:pPr>
              <w:rPr>
                <w:rFonts w:ascii="Arial" w:hAnsi="Arial" w:cs="Arial"/>
                <w:sz w:val="20"/>
                <w:szCs w:val="20"/>
              </w:rPr>
            </w:pPr>
            <w:r w:rsidRPr="004A61CF">
              <w:rPr>
                <w:rFonts w:ascii="Arial" w:hAnsi="Arial" w:cs="Arial"/>
                <w:sz w:val="20"/>
                <w:szCs w:val="20"/>
              </w:rPr>
              <w:t>Compliance with Clean Water Act, Virginia Department of Environmental Quality</w:t>
            </w:r>
          </w:p>
        </w:tc>
        <w:tc>
          <w:tcPr>
            <w:tcW w:w="570" w:type="dxa"/>
            <w:tcMar>
              <w:top w:w="100" w:type="dxa"/>
              <w:left w:w="100" w:type="dxa"/>
              <w:bottom w:w="100" w:type="dxa"/>
              <w:right w:w="100" w:type="dxa"/>
            </w:tcMar>
            <w:vAlign w:val="center"/>
          </w:tcPr>
          <w:p w14:paraId="3337DA26" w14:textId="77777777" w:rsidR="004A61CF" w:rsidRPr="000E21C6" w:rsidRDefault="004A61CF" w:rsidP="008E17D9">
            <w:pPr>
              <w:rPr>
                <w:rFonts w:ascii="Arial" w:hAnsi="Arial" w:cs="Arial"/>
                <w:sz w:val="20"/>
                <w:szCs w:val="20"/>
              </w:rPr>
            </w:pPr>
          </w:p>
        </w:tc>
        <w:tc>
          <w:tcPr>
            <w:tcW w:w="570" w:type="dxa"/>
            <w:tcMar>
              <w:top w:w="100" w:type="dxa"/>
              <w:left w:w="100" w:type="dxa"/>
              <w:bottom w:w="100" w:type="dxa"/>
              <w:right w:w="100" w:type="dxa"/>
            </w:tcMar>
            <w:vAlign w:val="center"/>
          </w:tcPr>
          <w:p w14:paraId="14A87F48" w14:textId="77777777" w:rsidR="004A61CF" w:rsidRPr="000E21C6" w:rsidRDefault="004A61CF" w:rsidP="008E17D9">
            <w:pPr>
              <w:rPr>
                <w:rFonts w:ascii="Arial" w:hAnsi="Arial" w:cs="Arial"/>
                <w:sz w:val="20"/>
                <w:szCs w:val="20"/>
              </w:rPr>
            </w:pPr>
          </w:p>
        </w:tc>
        <w:tc>
          <w:tcPr>
            <w:tcW w:w="570" w:type="dxa"/>
            <w:tcMar>
              <w:top w:w="100" w:type="dxa"/>
              <w:left w:w="100" w:type="dxa"/>
              <w:bottom w:w="100" w:type="dxa"/>
              <w:right w:w="100" w:type="dxa"/>
            </w:tcMar>
            <w:vAlign w:val="center"/>
          </w:tcPr>
          <w:p w14:paraId="449F4728" w14:textId="77777777" w:rsidR="004A61CF" w:rsidRPr="000E21C6" w:rsidRDefault="004A61CF" w:rsidP="008E17D9">
            <w:pPr>
              <w:rPr>
                <w:rFonts w:ascii="Arial" w:hAnsi="Arial" w:cs="Arial"/>
                <w:sz w:val="20"/>
                <w:szCs w:val="20"/>
              </w:rPr>
            </w:pPr>
          </w:p>
        </w:tc>
        <w:tc>
          <w:tcPr>
            <w:tcW w:w="570" w:type="dxa"/>
            <w:tcMar>
              <w:top w:w="100" w:type="dxa"/>
              <w:left w:w="100" w:type="dxa"/>
              <w:bottom w:w="100" w:type="dxa"/>
              <w:right w:w="100" w:type="dxa"/>
            </w:tcMar>
            <w:vAlign w:val="center"/>
          </w:tcPr>
          <w:p w14:paraId="0671D274" w14:textId="77777777" w:rsidR="004A61CF" w:rsidRPr="000E21C6" w:rsidRDefault="004A61CF" w:rsidP="008E17D9">
            <w:pPr>
              <w:rPr>
                <w:rFonts w:ascii="Arial" w:hAnsi="Arial" w:cs="Arial"/>
                <w:sz w:val="20"/>
                <w:szCs w:val="20"/>
              </w:rPr>
            </w:pPr>
          </w:p>
        </w:tc>
        <w:tc>
          <w:tcPr>
            <w:tcW w:w="570" w:type="dxa"/>
            <w:tcMar>
              <w:top w:w="100" w:type="dxa"/>
              <w:left w:w="100" w:type="dxa"/>
              <w:bottom w:w="100" w:type="dxa"/>
              <w:right w:w="100" w:type="dxa"/>
            </w:tcMar>
            <w:vAlign w:val="center"/>
          </w:tcPr>
          <w:p w14:paraId="0F260056" w14:textId="77777777" w:rsidR="004A61CF" w:rsidRPr="000E21C6" w:rsidRDefault="004A61CF" w:rsidP="008E17D9">
            <w:pPr>
              <w:rPr>
                <w:rFonts w:ascii="Arial" w:hAnsi="Arial" w:cs="Arial"/>
                <w:sz w:val="20"/>
                <w:szCs w:val="20"/>
              </w:rPr>
            </w:pPr>
          </w:p>
        </w:tc>
        <w:tc>
          <w:tcPr>
            <w:tcW w:w="5040" w:type="dxa"/>
            <w:tcMar>
              <w:top w:w="100" w:type="dxa"/>
              <w:left w:w="100" w:type="dxa"/>
              <w:bottom w:w="100" w:type="dxa"/>
              <w:right w:w="100" w:type="dxa"/>
            </w:tcMar>
            <w:vAlign w:val="center"/>
          </w:tcPr>
          <w:p w14:paraId="2C308116" w14:textId="77777777" w:rsidR="004A61CF" w:rsidRPr="000E21C6" w:rsidRDefault="004A61CF" w:rsidP="008E17D9">
            <w:pPr>
              <w:rPr>
                <w:rFonts w:ascii="Arial" w:hAnsi="Arial" w:cs="Arial"/>
                <w:sz w:val="20"/>
                <w:szCs w:val="20"/>
              </w:rPr>
            </w:pPr>
          </w:p>
        </w:tc>
      </w:tr>
    </w:tbl>
    <w:p w14:paraId="06813600" w14:textId="77777777" w:rsidR="00161CD3" w:rsidRPr="0099137A" w:rsidRDefault="00161CD3" w:rsidP="00161CD3">
      <w:pPr>
        <w:pStyle w:val="Heading2"/>
        <w:rPr>
          <w:rFonts w:ascii="Arial" w:hAnsi="Arial" w:cs="Arial"/>
          <w:color w:val="538135" w:themeColor="accent6" w:themeShade="BF"/>
        </w:rPr>
      </w:pPr>
      <w:r>
        <w:rPr>
          <w:rFonts w:ascii="Arial" w:hAnsi="Arial" w:cs="Arial"/>
          <w:color w:val="538135" w:themeColor="accent6" w:themeShade="BF"/>
        </w:rPr>
        <w:lastRenderedPageBreak/>
        <w:t>Work Order Management and Inventory</w:t>
      </w:r>
    </w:p>
    <w:p w14:paraId="05C8110C" w14:textId="77777777" w:rsidR="00161CD3" w:rsidRPr="00776137" w:rsidRDefault="00161CD3" w:rsidP="00161CD3">
      <w:pPr>
        <w:spacing w:after="120"/>
        <w:jc w:val="both"/>
        <w:rPr>
          <w:rFonts w:ascii="Arial" w:hAnsi="Arial" w:cs="Arial"/>
        </w:rPr>
      </w:pPr>
    </w:p>
    <w:tbl>
      <w:tblPr>
        <w:tblpPr w:leftFromText="180" w:rightFromText="180" w:vertAnchor="text" w:tblpY="1"/>
        <w:tblOverlap w:val="never"/>
        <w:tblW w:w="12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4320"/>
        <w:gridCol w:w="570"/>
        <w:gridCol w:w="570"/>
        <w:gridCol w:w="570"/>
        <w:gridCol w:w="570"/>
        <w:gridCol w:w="570"/>
        <w:gridCol w:w="5040"/>
      </w:tblGrid>
      <w:tr w:rsidR="00161CD3" w:rsidRPr="00776137" w14:paraId="651342E1" w14:textId="77777777" w:rsidTr="008E17D9">
        <w:tc>
          <w:tcPr>
            <w:tcW w:w="570" w:type="dxa"/>
            <w:shd w:val="clear" w:color="auto" w:fill="C5E0B3" w:themeFill="accent6" w:themeFillTint="66"/>
            <w:tcMar>
              <w:top w:w="100" w:type="dxa"/>
              <w:left w:w="100" w:type="dxa"/>
              <w:bottom w:w="100" w:type="dxa"/>
              <w:right w:w="100" w:type="dxa"/>
            </w:tcMar>
          </w:tcPr>
          <w:p w14:paraId="5F984800" w14:textId="77777777" w:rsidR="00161CD3" w:rsidRPr="00776137" w:rsidRDefault="00161CD3" w:rsidP="008E17D9">
            <w:pPr>
              <w:jc w:val="center"/>
              <w:rPr>
                <w:rFonts w:ascii="Arial" w:hAnsi="Arial" w:cs="Arial"/>
              </w:rPr>
            </w:pPr>
            <w:r w:rsidRPr="00776137">
              <w:rPr>
                <w:rFonts w:ascii="Arial" w:hAnsi="Arial" w:cs="Arial"/>
                <w:b/>
              </w:rPr>
              <w:t>ID</w:t>
            </w:r>
          </w:p>
        </w:tc>
        <w:tc>
          <w:tcPr>
            <w:tcW w:w="4320" w:type="dxa"/>
            <w:shd w:val="clear" w:color="auto" w:fill="C5E0B3" w:themeFill="accent6" w:themeFillTint="66"/>
            <w:tcMar>
              <w:top w:w="100" w:type="dxa"/>
              <w:left w:w="100" w:type="dxa"/>
              <w:bottom w:w="100" w:type="dxa"/>
              <w:right w:w="100" w:type="dxa"/>
            </w:tcMar>
          </w:tcPr>
          <w:p w14:paraId="32794A20" w14:textId="77777777" w:rsidR="00161CD3" w:rsidRPr="00776137" w:rsidRDefault="00161CD3" w:rsidP="008E17D9">
            <w:pPr>
              <w:jc w:val="center"/>
              <w:rPr>
                <w:rFonts w:ascii="Arial" w:hAnsi="Arial" w:cs="Arial"/>
              </w:rPr>
            </w:pPr>
            <w:r w:rsidRPr="00776137">
              <w:rPr>
                <w:rFonts w:ascii="Arial" w:hAnsi="Arial" w:cs="Arial"/>
                <w:b/>
              </w:rPr>
              <w:t>Requirement</w:t>
            </w:r>
          </w:p>
        </w:tc>
        <w:tc>
          <w:tcPr>
            <w:tcW w:w="570" w:type="dxa"/>
            <w:shd w:val="clear" w:color="auto" w:fill="C5E0B3" w:themeFill="accent6" w:themeFillTint="66"/>
            <w:tcMar>
              <w:top w:w="100" w:type="dxa"/>
              <w:left w:w="100" w:type="dxa"/>
              <w:bottom w:w="100" w:type="dxa"/>
              <w:right w:w="100" w:type="dxa"/>
            </w:tcMar>
          </w:tcPr>
          <w:p w14:paraId="30B350F3" w14:textId="77777777" w:rsidR="00161CD3" w:rsidRPr="00776137" w:rsidRDefault="00161CD3" w:rsidP="008E17D9">
            <w:pPr>
              <w:jc w:val="center"/>
              <w:rPr>
                <w:rFonts w:ascii="Arial" w:hAnsi="Arial" w:cs="Arial"/>
              </w:rPr>
            </w:pPr>
            <w:r w:rsidRPr="00776137">
              <w:rPr>
                <w:rFonts w:ascii="Arial" w:hAnsi="Arial" w:cs="Arial"/>
                <w:b/>
              </w:rPr>
              <w:t>S</w:t>
            </w:r>
          </w:p>
        </w:tc>
        <w:tc>
          <w:tcPr>
            <w:tcW w:w="570" w:type="dxa"/>
            <w:shd w:val="clear" w:color="auto" w:fill="C5E0B3" w:themeFill="accent6" w:themeFillTint="66"/>
            <w:tcMar>
              <w:top w:w="100" w:type="dxa"/>
              <w:left w:w="100" w:type="dxa"/>
              <w:bottom w:w="100" w:type="dxa"/>
              <w:right w:w="100" w:type="dxa"/>
            </w:tcMar>
          </w:tcPr>
          <w:p w14:paraId="714B5195" w14:textId="77777777" w:rsidR="00161CD3" w:rsidRPr="00776137" w:rsidRDefault="00161CD3" w:rsidP="008E17D9">
            <w:pPr>
              <w:jc w:val="center"/>
              <w:rPr>
                <w:rFonts w:ascii="Arial" w:hAnsi="Arial" w:cs="Arial"/>
              </w:rPr>
            </w:pPr>
            <w:proofErr w:type="spellStart"/>
            <w:r w:rsidRPr="00776137">
              <w:rPr>
                <w:rFonts w:ascii="Arial" w:hAnsi="Arial" w:cs="Arial"/>
                <w:b/>
              </w:rPr>
              <w:t>Cf</w:t>
            </w:r>
            <w:proofErr w:type="spellEnd"/>
          </w:p>
        </w:tc>
        <w:tc>
          <w:tcPr>
            <w:tcW w:w="570" w:type="dxa"/>
            <w:shd w:val="clear" w:color="auto" w:fill="C5E0B3" w:themeFill="accent6" w:themeFillTint="66"/>
            <w:tcMar>
              <w:top w:w="100" w:type="dxa"/>
              <w:left w:w="100" w:type="dxa"/>
              <w:bottom w:w="100" w:type="dxa"/>
              <w:right w:w="100" w:type="dxa"/>
            </w:tcMar>
          </w:tcPr>
          <w:p w14:paraId="5CC98468" w14:textId="77777777" w:rsidR="00161CD3" w:rsidRPr="00776137" w:rsidRDefault="00161CD3" w:rsidP="008E17D9">
            <w:pPr>
              <w:jc w:val="center"/>
              <w:rPr>
                <w:rFonts w:ascii="Arial" w:hAnsi="Arial" w:cs="Arial"/>
              </w:rPr>
            </w:pPr>
            <w:r w:rsidRPr="00776137">
              <w:rPr>
                <w:rFonts w:ascii="Arial" w:hAnsi="Arial" w:cs="Arial"/>
                <w:b/>
              </w:rPr>
              <w:t>Cs</w:t>
            </w:r>
          </w:p>
        </w:tc>
        <w:tc>
          <w:tcPr>
            <w:tcW w:w="570" w:type="dxa"/>
            <w:shd w:val="clear" w:color="auto" w:fill="C5E0B3" w:themeFill="accent6" w:themeFillTint="66"/>
            <w:tcMar>
              <w:top w:w="100" w:type="dxa"/>
              <w:left w:w="100" w:type="dxa"/>
              <w:bottom w:w="100" w:type="dxa"/>
              <w:right w:w="100" w:type="dxa"/>
            </w:tcMar>
          </w:tcPr>
          <w:p w14:paraId="26B2C0B4" w14:textId="77777777" w:rsidR="00161CD3" w:rsidRPr="00776137" w:rsidRDefault="00161CD3" w:rsidP="008E17D9">
            <w:pPr>
              <w:jc w:val="center"/>
              <w:rPr>
                <w:rFonts w:ascii="Arial" w:hAnsi="Arial" w:cs="Arial"/>
              </w:rPr>
            </w:pPr>
            <w:r w:rsidRPr="00776137">
              <w:rPr>
                <w:rFonts w:ascii="Arial" w:hAnsi="Arial" w:cs="Arial"/>
                <w:b/>
              </w:rPr>
              <w:t>U</w:t>
            </w:r>
          </w:p>
        </w:tc>
        <w:tc>
          <w:tcPr>
            <w:tcW w:w="570" w:type="dxa"/>
            <w:shd w:val="clear" w:color="auto" w:fill="C5E0B3" w:themeFill="accent6" w:themeFillTint="66"/>
            <w:tcMar>
              <w:top w:w="100" w:type="dxa"/>
              <w:left w:w="100" w:type="dxa"/>
              <w:bottom w:w="100" w:type="dxa"/>
              <w:right w:w="100" w:type="dxa"/>
            </w:tcMar>
          </w:tcPr>
          <w:p w14:paraId="5B33D7DF" w14:textId="77777777" w:rsidR="00161CD3" w:rsidRPr="00776137" w:rsidRDefault="00161CD3" w:rsidP="008E17D9">
            <w:pPr>
              <w:jc w:val="center"/>
              <w:rPr>
                <w:rFonts w:ascii="Arial" w:hAnsi="Arial" w:cs="Arial"/>
              </w:rPr>
            </w:pPr>
            <w:r w:rsidRPr="00776137">
              <w:rPr>
                <w:rFonts w:ascii="Arial" w:hAnsi="Arial" w:cs="Arial"/>
                <w:b/>
              </w:rPr>
              <w:t>NA</w:t>
            </w:r>
          </w:p>
        </w:tc>
        <w:tc>
          <w:tcPr>
            <w:tcW w:w="5040" w:type="dxa"/>
            <w:shd w:val="clear" w:color="auto" w:fill="C5E0B3" w:themeFill="accent6" w:themeFillTint="66"/>
            <w:tcMar>
              <w:top w:w="100" w:type="dxa"/>
              <w:left w:w="100" w:type="dxa"/>
              <w:bottom w:w="100" w:type="dxa"/>
              <w:right w:w="100" w:type="dxa"/>
            </w:tcMar>
          </w:tcPr>
          <w:p w14:paraId="15414D06" w14:textId="77777777" w:rsidR="00161CD3" w:rsidRPr="00776137" w:rsidRDefault="00161CD3" w:rsidP="008E17D9">
            <w:pPr>
              <w:jc w:val="center"/>
              <w:rPr>
                <w:rFonts w:ascii="Arial" w:hAnsi="Arial" w:cs="Arial"/>
              </w:rPr>
            </w:pPr>
            <w:r w:rsidRPr="00776137">
              <w:rPr>
                <w:rFonts w:ascii="Arial" w:hAnsi="Arial" w:cs="Arial"/>
                <w:b/>
              </w:rPr>
              <w:t>Describe how this requirement will be met</w:t>
            </w:r>
          </w:p>
        </w:tc>
      </w:tr>
      <w:tr w:rsidR="00161CD3" w:rsidRPr="000E21C6" w14:paraId="4C8CBF97" w14:textId="77777777" w:rsidTr="008E17D9">
        <w:tc>
          <w:tcPr>
            <w:tcW w:w="570" w:type="dxa"/>
            <w:tcMar>
              <w:top w:w="100" w:type="dxa"/>
              <w:left w:w="100" w:type="dxa"/>
              <w:bottom w:w="100" w:type="dxa"/>
              <w:right w:w="100" w:type="dxa"/>
            </w:tcMar>
            <w:vAlign w:val="center"/>
          </w:tcPr>
          <w:p w14:paraId="3620CF63" w14:textId="77777777" w:rsidR="00161CD3" w:rsidRPr="000E21C6" w:rsidRDefault="006C360D" w:rsidP="008E17D9">
            <w:pPr>
              <w:rPr>
                <w:rFonts w:ascii="Arial" w:hAnsi="Arial" w:cs="Arial"/>
                <w:sz w:val="20"/>
                <w:szCs w:val="20"/>
              </w:rPr>
            </w:pPr>
            <w:r>
              <w:rPr>
                <w:rFonts w:ascii="Arial" w:hAnsi="Arial" w:cs="Arial"/>
                <w:sz w:val="20"/>
                <w:szCs w:val="20"/>
              </w:rPr>
              <w:t>132</w:t>
            </w:r>
          </w:p>
        </w:tc>
        <w:tc>
          <w:tcPr>
            <w:tcW w:w="4320" w:type="dxa"/>
            <w:tcMar>
              <w:top w:w="100" w:type="dxa"/>
              <w:left w:w="100" w:type="dxa"/>
              <w:bottom w:w="100" w:type="dxa"/>
              <w:right w:w="100" w:type="dxa"/>
            </w:tcMar>
            <w:vAlign w:val="center"/>
          </w:tcPr>
          <w:p w14:paraId="08117EB8" w14:textId="77777777" w:rsidR="00161CD3" w:rsidRPr="000E21C6" w:rsidRDefault="00161CD3" w:rsidP="008E17D9">
            <w:pPr>
              <w:rPr>
                <w:rFonts w:ascii="Arial" w:hAnsi="Arial" w:cs="Arial"/>
                <w:sz w:val="20"/>
                <w:szCs w:val="20"/>
              </w:rPr>
            </w:pPr>
            <w:r>
              <w:rPr>
                <w:rFonts w:ascii="Arial" w:hAnsi="Arial" w:cs="Arial"/>
                <w:sz w:val="20"/>
                <w:szCs w:val="20"/>
              </w:rPr>
              <w:t>Ability to create a work order tied to a specific GIS asset or location.</w:t>
            </w:r>
          </w:p>
        </w:tc>
        <w:tc>
          <w:tcPr>
            <w:tcW w:w="570" w:type="dxa"/>
            <w:tcMar>
              <w:top w:w="100" w:type="dxa"/>
              <w:left w:w="100" w:type="dxa"/>
              <w:bottom w:w="100" w:type="dxa"/>
              <w:right w:w="100" w:type="dxa"/>
            </w:tcMar>
            <w:vAlign w:val="center"/>
          </w:tcPr>
          <w:p w14:paraId="1280CE43"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394B8919"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68E804F0"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490C3D81"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03BE2540" w14:textId="77777777" w:rsidR="00161CD3" w:rsidRPr="000E21C6" w:rsidRDefault="00161CD3" w:rsidP="008E17D9">
            <w:pPr>
              <w:rPr>
                <w:rFonts w:ascii="Arial" w:hAnsi="Arial" w:cs="Arial"/>
                <w:sz w:val="20"/>
                <w:szCs w:val="20"/>
              </w:rPr>
            </w:pPr>
          </w:p>
        </w:tc>
        <w:tc>
          <w:tcPr>
            <w:tcW w:w="5040" w:type="dxa"/>
            <w:tcMar>
              <w:top w:w="100" w:type="dxa"/>
              <w:left w:w="100" w:type="dxa"/>
              <w:bottom w:w="100" w:type="dxa"/>
              <w:right w:w="100" w:type="dxa"/>
            </w:tcMar>
            <w:vAlign w:val="center"/>
          </w:tcPr>
          <w:p w14:paraId="00F2732E" w14:textId="77777777" w:rsidR="00161CD3" w:rsidRPr="000E21C6" w:rsidRDefault="00161CD3" w:rsidP="008E17D9">
            <w:pPr>
              <w:rPr>
                <w:rFonts w:ascii="Arial" w:hAnsi="Arial" w:cs="Arial"/>
                <w:sz w:val="20"/>
                <w:szCs w:val="20"/>
              </w:rPr>
            </w:pPr>
          </w:p>
        </w:tc>
      </w:tr>
      <w:tr w:rsidR="00161CD3" w:rsidRPr="000E21C6" w14:paraId="2B8C1807" w14:textId="77777777" w:rsidTr="008E17D9">
        <w:tc>
          <w:tcPr>
            <w:tcW w:w="570" w:type="dxa"/>
            <w:tcMar>
              <w:top w:w="100" w:type="dxa"/>
              <w:left w:w="100" w:type="dxa"/>
              <w:bottom w:w="100" w:type="dxa"/>
              <w:right w:w="100" w:type="dxa"/>
            </w:tcMar>
            <w:vAlign w:val="center"/>
          </w:tcPr>
          <w:p w14:paraId="7B285826" w14:textId="77777777" w:rsidR="00161CD3" w:rsidRPr="000E21C6" w:rsidRDefault="00161CD3" w:rsidP="008E17D9">
            <w:pPr>
              <w:rPr>
                <w:rFonts w:ascii="Arial" w:hAnsi="Arial" w:cs="Arial"/>
                <w:sz w:val="20"/>
                <w:szCs w:val="20"/>
              </w:rPr>
            </w:pPr>
            <w:r>
              <w:rPr>
                <w:rFonts w:ascii="Arial" w:hAnsi="Arial" w:cs="Arial"/>
                <w:sz w:val="20"/>
                <w:szCs w:val="20"/>
              </w:rPr>
              <w:t>13</w:t>
            </w:r>
            <w:r w:rsidR="006C360D">
              <w:rPr>
                <w:rFonts w:ascii="Arial" w:hAnsi="Arial" w:cs="Arial"/>
                <w:sz w:val="20"/>
                <w:szCs w:val="20"/>
              </w:rPr>
              <w:t>3</w:t>
            </w:r>
          </w:p>
        </w:tc>
        <w:tc>
          <w:tcPr>
            <w:tcW w:w="4320" w:type="dxa"/>
            <w:tcMar>
              <w:top w:w="100" w:type="dxa"/>
              <w:left w:w="100" w:type="dxa"/>
              <w:bottom w:w="100" w:type="dxa"/>
              <w:right w:w="100" w:type="dxa"/>
            </w:tcMar>
            <w:vAlign w:val="center"/>
          </w:tcPr>
          <w:p w14:paraId="5ACF31DD" w14:textId="77777777" w:rsidR="00161CD3" w:rsidRPr="000E21C6" w:rsidRDefault="00161CD3" w:rsidP="008E17D9">
            <w:pPr>
              <w:rPr>
                <w:rFonts w:ascii="Arial" w:hAnsi="Arial" w:cs="Arial"/>
                <w:sz w:val="20"/>
                <w:szCs w:val="20"/>
              </w:rPr>
            </w:pPr>
            <w:r>
              <w:rPr>
                <w:rFonts w:ascii="Arial" w:hAnsi="Arial" w:cs="Arial"/>
                <w:sz w:val="20"/>
                <w:szCs w:val="20"/>
              </w:rPr>
              <w:t xml:space="preserve">Ability to assign a work order to an individual based on business rules. </w:t>
            </w:r>
          </w:p>
        </w:tc>
        <w:tc>
          <w:tcPr>
            <w:tcW w:w="570" w:type="dxa"/>
            <w:tcMar>
              <w:top w:w="100" w:type="dxa"/>
              <w:left w:w="100" w:type="dxa"/>
              <w:bottom w:w="100" w:type="dxa"/>
              <w:right w:w="100" w:type="dxa"/>
            </w:tcMar>
            <w:vAlign w:val="center"/>
          </w:tcPr>
          <w:p w14:paraId="13F68E39"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7770919A"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6A35EC6E"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481F02CF"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749E4124" w14:textId="77777777" w:rsidR="00161CD3" w:rsidRPr="000E21C6" w:rsidRDefault="00161CD3" w:rsidP="008E17D9">
            <w:pPr>
              <w:rPr>
                <w:rFonts w:ascii="Arial" w:hAnsi="Arial" w:cs="Arial"/>
                <w:sz w:val="20"/>
                <w:szCs w:val="20"/>
              </w:rPr>
            </w:pPr>
          </w:p>
        </w:tc>
        <w:tc>
          <w:tcPr>
            <w:tcW w:w="5040" w:type="dxa"/>
            <w:tcMar>
              <w:top w:w="100" w:type="dxa"/>
              <w:left w:w="100" w:type="dxa"/>
              <w:bottom w:w="100" w:type="dxa"/>
              <w:right w:w="100" w:type="dxa"/>
            </w:tcMar>
            <w:vAlign w:val="center"/>
          </w:tcPr>
          <w:p w14:paraId="7EC7482E" w14:textId="77777777" w:rsidR="00161CD3" w:rsidRPr="000E21C6" w:rsidRDefault="00161CD3" w:rsidP="008E17D9">
            <w:pPr>
              <w:rPr>
                <w:rFonts w:ascii="Arial" w:hAnsi="Arial" w:cs="Arial"/>
                <w:sz w:val="20"/>
                <w:szCs w:val="20"/>
              </w:rPr>
            </w:pPr>
          </w:p>
        </w:tc>
      </w:tr>
      <w:tr w:rsidR="00161CD3" w:rsidRPr="000E21C6" w14:paraId="38C1F9C3" w14:textId="77777777" w:rsidTr="008E17D9">
        <w:tc>
          <w:tcPr>
            <w:tcW w:w="570" w:type="dxa"/>
            <w:tcMar>
              <w:top w:w="100" w:type="dxa"/>
              <w:left w:w="100" w:type="dxa"/>
              <w:bottom w:w="100" w:type="dxa"/>
              <w:right w:w="100" w:type="dxa"/>
            </w:tcMar>
            <w:vAlign w:val="center"/>
          </w:tcPr>
          <w:p w14:paraId="4A83FA7A" w14:textId="77777777" w:rsidR="00161CD3" w:rsidRDefault="00161CD3" w:rsidP="008E17D9">
            <w:pPr>
              <w:rPr>
                <w:rFonts w:ascii="Arial" w:hAnsi="Arial" w:cs="Arial"/>
                <w:sz w:val="20"/>
                <w:szCs w:val="20"/>
              </w:rPr>
            </w:pPr>
            <w:r>
              <w:rPr>
                <w:rFonts w:ascii="Arial" w:hAnsi="Arial" w:cs="Arial"/>
                <w:sz w:val="20"/>
                <w:szCs w:val="20"/>
              </w:rPr>
              <w:t>13</w:t>
            </w:r>
            <w:r w:rsidR="006C360D">
              <w:rPr>
                <w:rFonts w:ascii="Arial" w:hAnsi="Arial" w:cs="Arial"/>
                <w:sz w:val="20"/>
                <w:szCs w:val="20"/>
              </w:rPr>
              <w:t>4</w:t>
            </w:r>
          </w:p>
        </w:tc>
        <w:tc>
          <w:tcPr>
            <w:tcW w:w="4320" w:type="dxa"/>
            <w:tcMar>
              <w:top w:w="100" w:type="dxa"/>
              <w:left w:w="100" w:type="dxa"/>
              <w:bottom w:w="100" w:type="dxa"/>
              <w:right w:w="100" w:type="dxa"/>
            </w:tcMar>
            <w:vAlign w:val="center"/>
          </w:tcPr>
          <w:p w14:paraId="5694178F" w14:textId="77777777" w:rsidR="00161CD3" w:rsidRPr="000E21C6" w:rsidRDefault="00161CD3" w:rsidP="008E17D9">
            <w:pPr>
              <w:rPr>
                <w:rFonts w:ascii="Arial" w:hAnsi="Arial" w:cs="Arial"/>
                <w:sz w:val="20"/>
                <w:szCs w:val="20"/>
              </w:rPr>
            </w:pPr>
            <w:r>
              <w:rPr>
                <w:rFonts w:ascii="Arial" w:hAnsi="Arial" w:cs="Arial"/>
                <w:sz w:val="20"/>
                <w:szCs w:val="20"/>
              </w:rPr>
              <w:t>Ability to route work orders.</w:t>
            </w:r>
          </w:p>
        </w:tc>
        <w:tc>
          <w:tcPr>
            <w:tcW w:w="570" w:type="dxa"/>
            <w:tcMar>
              <w:top w:w="100" w:type="dxa"/>
              <w:left w:w="100" w:type="dxa"/>
              <w:bottom w:w="100" w:type="dxa"/>
              <w:right w:w="100" w:type="dxa"/>
            </w:tcMar>
            <w:vAlign w:val="center"/>
          </w:tcPr>
          <w:p w14:paraId="6570440A"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73149592"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1E7B8680"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2A67CCD4"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2753DD58" w14:textId="77777777" w:rsidR="00161CD3" w:rsidRPr="000E21C6" w:rsidRDefault="00161CD3" w:rsidP="008E17D9">
            <w:pPr>
              <w:rPr>
                <w:rFonts w:ascii="Arial" w:hAnsi="Arial" w:cs="Arial"/>
                <w:sz w:val="20"/>
                <w:szCs w:val="20"/>
              </w:rPr>
            </w:pPr>
          </w:p>
        </w:tc>
        <w:tc>
          <w:tcPr>
            <w:tcW w:w="5040" w:type="dxa"/>
            <w:tcMar>
              <w:top w:w="100" w:type="dxa"/>
              <w:left w:w="100" w:type="dxa"/>
              <w:bottom w:w="100" w:type="dxa"/>
              <w:right w:w="100" w:type="dxa"/>
            </w:tcMar>
            <w:vAlign w:val="center"/>
          </w:tcPr>
          <w:p w14:paraId="02716D5E" w14:textId="77777777" w:rsidR="00161CD3" w:rsidRPr="000E21C6" w:rsidRDefault="00161CD3" w:rsidP="008E17D9">
            <w:pPr>
              <w:rPr>
                <w:rFonts w:ascii="Arial" w:hAnsi="Arial" w:cs="Arial"/>
                <w:sz w:val="20"/>
                <w:szCs w:val="20"/>
              </w:rPr>
            </w:pPr>
          </w:p>
        </w:tc>
      </w:tr>
      <w:tr w:rsidR="00161CD3" w:rsidRPr="000E21C6" w14:paraId="09E287BE" w14:textId="77777777" w:rsidTr="008E17D9">
        <w:tc>
          <w:tcPr>
            <w:tcW w:w="570" w:type="dxa"/>
            <w:tcMar>
              <w:top w:w="100" w:type="dxa"/>
              <w:left w:w="100" w:type="dxa"/>
              <w:bottom w:w="100" w:type="dxa"/>
              <w:right w:w="100" w:type="dxa"/>
            </w:tcMar>
            <w:vAlign w:val="center"/>
          </w:tcPr>
          <w:p w14:paraId="6B57375F" w14:textId="77777777" w:rsidR="00161CD3" w:rsidRDefault="00161CD3" w:rsidP="008E17D9">
            <w:pPr>
              <w:rPr>
                <w:rFonts w:ascii="Arial" w:hAnsi="Arial" w:cs="Arial"/>
                <w:sz w:val="20"/>
                <w:szCs w:val="20"/>
              </w:rPr>
            </w:pPr>
            <w:r>
              <w:rPr>
                <w:rFonts w:ascii="Arial" w:hAnsi="Arial" w:cs="Arial"/>
                <w:sz w:val="20"/>
                <w:szCs w:val="20"/>
              </w:rPr>
              <w:t>13</w:t>
            </w:r>
            <w:r w:rsidR="006C360D">
              <w:rPr>
                <w:rFonts w:ascii="Arial" w:hAnsi="Arial" w:cs="Arial"/>
                <w:sz w:val="20"/>
                <w:szCs w:val="20"/>
              </w:rPr>
              <w:t>5</w:t>
            </w:r>
          </w:p>
        </w:tc>
        <w:tc>
          <w:tcPr>
            <w:tcW w:w="4320" w:type="dxa"/>
            <w:tcMar>
              <w:top w:w="100" w:type="dxa"/>
              <w:left w:w="100" w:type="dxa"/>
              <w:bottom w:w="100" w:type="dxa"/>
              <w:right w:w="100" w:type="dxa"/>
            </w:tcMar>
            <w:vAlign w:val="center"/>
          </w:tcPr>
          <w:p w14:paraId="01CA21EE" w14:textId="77777777" w:rsidR="00161CD3" w:rsidRDefault="00161CD3" w:rsidP="008E17D9">
            <w:pPr>
              <w:rPr>
                <w:rFonts w:ascii="Arial" w:hAnsi="Arial" w:cs="Arial"/>
                <w:sz w:val="20"/>
                <w:szCs w:val="20"/>
              </w:rPr>
            </w:pPr>
            <w:r>
              <w:rPr>
                <w:rFonts w:ascii="Arial" w:hAnsi="Arial" w:cs="Arial"/>
                <w:sz w:val="20"/>
                <w:szCs w:val="20"/>
              </w:rPr>
              <w:t>Ability to report statistics related to work orders, inventory, etc.</w:t>
            </w:r>
          </w:p>
        </w:tc>
        <w:tc>
          <w:tcPr>
            <w:tcW w:w="570" w:type="dxa"/>
            <w:tcMar>
              <w:top w:w="100" w:type="dxa"/>
              <w:left w:w="100" w:type="dxa"/>
              <w:bottom w:w="100" w:type="dxa"/>
              <w:right w:w="100" w:type="dxa"/>
            </w:tcMar>
            <w:vAlign w:val="center"/>
          </w:tcPr>
          <w:p w14:paraId="094D2CC1"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7E8E0C9B"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16A12436"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6B947652"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72C41744" w14:textId="77777777" w:rsidR="00161CD3" w:rsidRPr="000E21C6" w:rsidRDefault="00161CD3" w:rsidP="008E17D9">
            <w:pPr>
              <w:rPr>
                <w:rFonts w:ascii="Arial" w:hAnsi="Arial" w:cs="Arial"/>
                <w:sz w:val="20"/>
                <w:szCs w:val="20"/>
              </w:rPr>
            </w:pPr>
          </w:p>
        </w:tc>
        <w:tc>
          <w:tcPr>
            <w:tcW w:w="5040" w:type="dxa"/>
            <w:tcMar>
              <w:top w:w="100" w:type="dxa"/>
              <w:left w:w="100" w:type="dxa"/>
              <w:bottom w:w="100" w:type="dxa"/>
              <w:right w:w="100" w:type="dxa"/>
            </w:tcMar>
            <w:vAlign w:val="center"/>
          </w:tcPr>
          <w:p w14:paraId="0C9143BB" w14:textId="77777777" w:rsidR="00161CD3" w:rsidRPr="000E21C6" w:rsidRDefault="00161CD3" w:rsidP="008E17D9">
            <w:pPr>
              <w:rPr>
                <w:rFonts w:ascii="Arial" w:hAnsi="Arial" w:cs="Arial"/>
                <w:sz w:val="20"/>
                <w:szCs w:val="20"/>
              </w:rPr>
            </w:pPr>
          </w:p>
        </w:tc>
      </w:tr>
      <w:tr w:rsidR="00161CD3" w:rsidRPr="000E21C6" w14:paraId="2B265B6E" w14:textId="77777777" w:rsidTr="008E17D9">
        <w:tc>
          <w:tcPr>
            <w:tcW w:w="570" w:type="dxa"/>
            <w:tcMar>
              <w:top w:w="100" w:type="dxa"/>
              <w:left w:w="100" w:type="dxa"/>
              <w:bottom w:w="100" w:type="dxa"/>
              <w:right w:w="100" w:type="dxa"/>
            </w:tcMar>
            <w:vAlign w:val="center"/>
          </w:tcPr>
          <w:p w14:paraId="0227B105" w14:textId="77777777" w:rsidR="00161CD3" w:rsidRDefault="00161CD3" w:rsidP="008E17D9">
            <w:pPr>
              <w:rPr>
                <w:rFonts w:ascii="Arial" w:hAnsi="Arial" w:cs="Arial"/>
                <w:sz w:val="20"/>
                <w:szCs w:val="20"/>
              </w:rPr>
            </w:pPr>
            <w:r>
              <w:rPr>
                <w:rFonts w:ascii="Arial" w:hAnsi="Arial" w:cs="Arial"/>
                <w:sz w:val="20"/>
                <w:szCs w:val="20"/>
              </w:rPr>
              <w:t>13</w:t>
            </w:r>
            <w:r w:rsidR="006C360D">
              <w:rPr>
                <w:rFonts w:ascii="Arial" w:hAnsi="Arial" w:cs="Arial"/>
                <w:sz w:val="20"/>
                <w:szCs w:val="20"/>
              </w:rPr>
              <w:t>6</w:t>
            </w:r>
          </w:p>
        </w:tc>
        <w:tc>
          <w:tcPr>
            <w:tcW w:w="4320" w:type="dxa"/>
            <w:tcMar>
              <w:top w:w="100" w:type="dxa"/>
              <w:left w:w="100" w:type="dxa"/>
              <w:bottom w:w="100" w:type="dxa"/>
              <w:right w:w="100" w:type="dxa"/>
            </w:tcMar>
            <w:vAlign w:val="center"/>
          </w:tcPr>
          <w:p w14:paraId="0B53BE0F" w14:textId="77777777" w:rsidR="00161CD3" w:rsidRDefault="00161CD3" w:rsidP="008E17D9">
            <w:pPr>
              <w:rPr>
                <w:rFonts w:ascii="Arial" w:hAnsi="Arial" w:cs="Arial"/>
                <w:sz w:val="20"/>
                <w:szCs w:val="20"/>
              </w:rPr>
            </w:pPr>
            <w:r>
              <w:rPr>
                <w:rFonts w:ascii="Arial" w:hAnsi="Arial" w:cs="Arial"/>
                <w:sz w:val="20"/>
                <w:szCs w:val="20"/>
              </w:rPr>
              <w:t>Ability to track inventory, including current levels, use, etc.</w:t>
            </w:r>
          </w:p>
        </w:tc>
        <w:tc>
          <w:tcPr>
            <w:tcW w:w="570" w:type="dxa"/>
            <w:tcMar>
              <w:top w:w="100" w:type="dxa"/>
              <w:left w:w="100" w:type="dxa"/>
              <w:bottom w:w="100" w:type="dxa"/>
              <w:right w:w="100" w:type="dxa"/>
            </w:tcMar>
            <w:vAlign w:val="center"/>
          </w:tcPr>
          <w:p w14:paraId="1D89CD83"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4619C2D4"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28725BD6"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4B6DF153"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6B0C0398" w14:textId="77777777" w:rsidR="00161CD3" w:rsidRPr="000E21C6" w:rsidRDefault="00161CD3" w:rsidP="008E17D9">
            <w:pPr>
              <w:rPr>
                <w:rFonts w:ascii="Arial" w:hAnsi="Arial" w:cs="Arial"/>
                <w:sz w:val="20"/>
                <w:szCs w:val="20"/>
              </w:rPr>
            </w:pPr>
          </w:p>
        </w:tc>
        <w:tc>
          <w:tcPr>
            <w:tcW w:w="5040" w:type="dxa"/>
            <w:tcMar>
              <w:top w:w="100" w:type="dxa"/>
              <w:left w:w="100" w:type="dxa"/>
              <w:bottom w:w="100" w:type="dxa"/>
              <w:right w:w="100" w:type="dxa"/>
            </w:tcMar>
            <w:vAlign w:val="center"/>
          </w:tcPr>
          <w:p w14:paraId="0B58DDD9" w14:textId="77777777" w:rsidR="00161CD3" w:rsidRPr="000E21C6" w:rsidRDefault="00161CD3" w:rsidP="008E17D9">
            <w:pPr>
              <w:rPr>
                <w:rFonts w:ascii="Arial" w:hAnsi="Arial" w:cs="Arial"/>
                <w:sz w:val="20"/>
                <w:szCs w:val="20"/>
              </w:rPr>
            </w:pPr>
          </w:p>
        </w:tc>
      </w:tr>
      <w:tr w:rsidR="00161CD3" w:rsidRPr="000E21C6" w14:paraId="2AF8DF2E" w14:textId="77777777" w:rsidTr="008E17D9">
        <w:tc>
          <w:tcPr>
            <w:tcW w:w="570" w:type="dxa"/>
            <w:tcMar>
              <w:top w:w="100" w:type="dxa"/>
              <w:left w:w="100" w:type="dxa"/>
              <w:bottom w:w="100" w:type="dxa"/>
              <w:right w:w="100" w:type="dxa"/>
            </w:tcMar>
            <w:vAlign w:val="center"/>
          </w:tcPr>
          <w:p w14:paraId="511CB4A8" w14:textId="77777777" w:rsidR="00161CD3" w:rsidRDefault="00161CD3" w:rsidP="008E17D9">
            <w:pPr>
              <w:rPr>
                <w:rFonts w:ascii="Arial" w:hAnsi="Arial" w:cs="Arial"/>
                <w:sz w:val="20"/>
                <w:szCs w:val="20"/>
              </w:rPr>
            </w:pPr>
            <w:r>
              <w:rPr>
                <w:rFonts w:ascii="Arial" w:hAnsi="Arial" w:cs="Arial"/>
                <w:sz w:val="20"/>
                <w:szCs w:val="20"/>
              </w:rPr>
              <w:t>13</w:t>
            </w:r>
            <w:r w:rsidR="006C360D">
              <w:rPr>
                <w:rFonts w:ascii="Arial" w:hAnsi="Arial" w:cs="Arial"/>
                <w:sz w:val="20"/>
                <w:szCs w:val="20"/>
              </w:rPr>
              <w:t>7</w:t>
            </w:r>
          </w:p>
        </w:tc>
        <w:tc>
          <w:tcPr>
            <w:tcW w:w="4320" w:type="dxa"/>
            <w:tcMar>
              <w:top w:w="100" w:type="dxa"/>
              <w:left w:w="100" w:type="dxa"/>
              <w:bottom w:w="100" w:type="dxa"/>
              <w:right w:w="100" w:type="dxa"/>
            </w:tcMar>
            <w:vAlign w:val="center"/>
          </w:tcPr>
          <w:p w14:paraId="6827B665" w14:textId="77777777" w:rsidR="00161CD3" w:rsidRDefault="00161CD3" w:rsidP="008E17D9">
            <w:pPr>
              <w:rPr>
                <w:rFonts w:ascii="Arial" w:hAnsi="Arial" w:cs="Arial"/>
                <w:sz w:val="20"/>
                <w:szCs w:val="20"/>
              </w:rPr>
            </w:pPr>
            <w:r>
              <w:rPr>
                <w:rFonts w:ascii="Arial" w:hAnsi="Arial" w:cs="Arial"/>
                <w:sz w:val="20"/>
                <w:szCs w:val="20"/>
              </w:rPr>
              <w:t>Ability to link inventory usage to a workorder. E.g., removed two cases of trash bags from inventory for a work order at Deep Run Park.</w:t>
            </w:r>
          </w:p>
        </w:tc>
        <w:tc>
          <w:tcPr>
            <w:tcW w:w="570" w:type="dxa"/>
            <w:tcMar>
              <w:top w:w="100" w:type="dxa"/>
              <w:left w:w="100" w:type="dxa"/>
              <w:bottom w:w="100" w:type="dxa"/>
              <w:right w:w="100" w:type="dxa"/>
            </w:tcMar>
            <w:vAlign w:val="center"/>
          </w:tcPr>
          <w:p w14:paraId="48435DB1"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68944E23"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7CAD1070"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5E023C39"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6DF0C6F0" w14:textId="77777777" w:rsidR="00161CD3" w:rsidRPr="000E21C6" w:rsidRDefault="00161CD3" w:rsidP="008E17D9">
            <w:pPr>
              <w:rPr>
                <w:rFonts w:ascii="Arial" w:hAnsi="Arial" w:cs="Arial"/>
                <w:sz w:val="20"/>
                <w:szCs w:val="20"/>
              </w:rPr>
            </w:pPr>
          </w:p>
        </w:tc>
        <w:tc>
          <w:tcPr>
            <w:tcW w:w="5040" w:type="dxa"/>
            <w:tcMar>
              <w:top w:w="100" w:type="dxa"/>
              <w:left w:w="100" w:type="dxa"/>
              <w:bottom w:w="100" w:type="dxa"/>
              <w:right w:w="100" w:type="dxa"/>
            </w:tcMar>
            <w:vAlign w:val="center"/>
          </w:tcPr>
          <w:p w14:paraId="10AFDD65" w14:textId="77777777" w:rsidR="00161CD3" w:rsidRPr="000E21C6" w:rsidRDefault="00161CD3" w:rsidP="008E17D9">
            <w:pPr>
              <w:rPr>
                <w:rFonts w:ascii="Arial" w:hAnsi="Arial" w:cs="Arial"/>
                <w:sz w:val="20"/>
                <w:szCs w:val="20"/>
              </w:rPr>
            </w:pPr>
          </w:p>
        </w:tc>
      </w:tr>
      <w:tr w:rsidR="00161CD3" w:rsidRPr="000E21C6" w14:paraId="3EAD3576" w14:textId="77777777" w:rsidTr="008E17D9">
        <w:tc>
          <w:tcPr>
            <w:tcW w:w="570" w:type="dxa"/>
            <w:tcMar>
              <w:top w:w="100" w:type="dxa"/>
              <w:left w:w="100" w:type="dxa"/>
              <w:bottom w:w="100" w:type="dxa"/>
              <w:right w:w="100" w:type="dxa"/>
            </w:tcMar>
            <w:vAlign w:val="center"/>
          </w:tcPr>
          <w:p w14:paraId="671C7B8C" w14:textId="77777777" w:rsidR="00161CD3" w:rsidRDefault="00161CD3" w:rsidP="008E17D9">
            <w:pPr>
              <w:rPr>
                <w:rFonts w:ascii="Arial" w:hAnsi="Arial" w:cs="Arial"/>
                <w:sz w:val="20"/>
                <w:szCs w:val="20"/>
              </w:rPr>
            </w:pPr>
            <w:r>
              <w:rPr>
                <w:rFonts w:ascii="Arial" w:hAnsi="Arial" w:cs="Arial"/>
                <w:sz w:val="20"/>
                <w:szCs w:val="20"/>
              </w:rPr>
              <w:t>13</w:t>
            </w:r>
            <w:r w:rsidR="006C360D">
              <w:rPr>
                <w:rFonts w:ascii="Arial" w:hAnsi="Arial" w:cs="Arial"/>
                <w:sz w:val="20"/>
                <w:szCs w:val="20"/>
              </w:rPr>
              <w:t>8</w:t>
            </w:r>
          </w:p>
        </w:tc>
        <w:tc>
          <w:tcPr>
            <w:tcW w:w="4320" w:type="dxa"/>
            <w:tcMar>
              <w:top w:w="100" w:type="dxa"/>
              <w:left w:w="100" w:type="dxa"/>
              <w:bottom w:w="100" w:type="dxa"/>
              <w:right w:w="100" w:type="dxa"/>
            </w:tcMar>
            <w:vAlign w:val="center"/>
          </w:tcPr>
          <w:p w14:paraId="430C39D0" w14:textId="77777777" w:rsidR="00161CD3" w:rsidRDefault="00161CD3" w:rsidP="008E17D9">
            <w:pPr>
              <w:rPr>
                <w:rFonts w:ascii="Arial" w:hAnsi="Arial" w:cs="Arial"/>
                <w:sz w:val="20"/>
                <w:szCs w:val="20"/>
              </w:rPr>
            </w:pPr>
            <w:r>
              <w:rPr>
                <w:rFonts w:ascii="Arial" w:hAnsi="Arial" w:cs="Arial"/>
                <w:sz w:val="20"/>
                <w:szCs w:val="20"/>
              </w:rPr>
              <w:t>Ability to track equipment usage related to a work order or service request.</w:t>
            </w:r>
          </w:p>
        </w:tc>
        <w:tc>
          <w:tcPr>
            <w:tcW w:w="570" w:type="dxa"/>
            <w:tcMar>
              <w:top w:w="100" w:type="dxa"/>
              <w:left w:w="100" w:type="dxa"/>
              <w:bottom w:w="100" w:type="dxa"/>
              <w:right w:w="100" w:type="dxa"/>
            </w:tcMar>
            <w:vAlign w:val="center"/>
          </w:tcPr>
          <w:p w14:paraId="6995F837"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6819016E"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11F7ABC1"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66769792"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3F29B5C3" w14:textId="77777777" w:rsidR="00161CD3" w:rsidRPr="000E21C6" w:rsidRDefault="00161CD3" w:rsidP="008E17D9">
            <w:pPr>
              <w:rPr>
                <w:rFonts w:ascii="Arial" w:hAnsi="Arial" w:cs="Arial"/>
                <w:sz w:val="20"/>
                <w:szCs w:val="20"/>
              </w:rPr>
            </w:pPr>
          </w:p>
        </w:tc>
        <w:tc>
          <w:tcPr>
            <w:tcW w:w="5040" w:type="dxa"/>
            <w:tcMar>
              <w:top w:w="100" w:type="dxa"/>
              <w:left w:w="100" w:type="dxa"/>
              <w:bottom w:w="100" w:type="dxa"/>
              <w:right w:w="100" w:type="dxa"/>
            </w:tcMar>
            <w:vAlign w:val="center"/>
          </w:tcPr>
          <w:p w14:paraId="1866EDE0" w14:textId="77777777" w:rsidR="00161CD3" w:rsidRPr="000E21C6" w:rsidRDefault="00161CD3" w:rsidP="008E17D9">
            <w:pPr>
              <w:rPr>
                <w:rFonts w:ascii="Arial" w:hAnsi="Arial" w:cs="Arial"/>
                <w:sz w:val="20"/>
                <w:szCs w:val="20"/>
              </w:rPr>
            </w:pPr>
          </w:p>
        </w:tc>
      </w:tr>
      <w:tr w:rsidR="00161CD3" w:rsidRPr="000E21C6" w14:paraId="7F28513F" w14:textId="77777777" w:rsidTr="008E17D9">
        <w:tc>
          <w:tcPr>
            <w:tcW w:w="570" w:type="dxa"/>
            <w:tcMar>
              <w:top w:w="100" w:type="dxa"/>
              <w:left w:w="100" w:type="dxa"/>
              <w:bottom w:w="100" w:type="dxa"/>
              <w:right w:w="100" w:type="dxa"/>
            </w:tcMar>
            <w:vAlign w:val="center"/>
          </w:tcPr>
          <w:p w14:paraId="223EEB46" w14:textId="77777777" w:rsidR="00161CD3" w:rsidRDefault="00161CD3" w:rsidP="008E17D9">
            <w:pPr>
              <w:rPr>
                <w:rFonts w:ascii="Arial" w:hAnsi="Arial" w:cs="Arial"/>
                <w:sz w:val="20"/>
                <w:szCs w:val="20"/>
              </w:rPr>
            </w:pPr>
          </w:p>
        </w:tc>
        <w:tc>
          <w:tcPr>
            <w:tcW w:w="4320" w:type="dxa"/>
            <w:tcMar>
              <w:top w:w="100" w:type="dxa"/>
              <w:left w:w="100" w:type="dxa"/>
              <w:bottom w:w="100" w:type="dxa"/>
              <w:right w:w="100" w:type="dxa"/>
            </w:tcMar>
            <w:vAlign w:val="center"/>
          </w:tcPr>
          <w:p w14:paraId="7C9A4B8A" w14:textId="77777777" w:rsidR="00161CD3"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442E0DA7"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286217E6"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04AC7A56"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5DA4A8B3"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1CF8A761" w14:textId="77777777" w:rsidR="00161CD3" w:rsidRPr="000E21C6" w:rsidRDefault="00161CD3" w:rsidP="008E17D9">
            <w:pPr>
              <w:rPr>
                <w:rFonts w:ascii="Arial" w:hAnsi="Arial" w:cs="Arial"/>
                <w:sz w:val="20"/>
                <w:szCs w:val="20"/>
              </w:rPr>
            </w:pPr>
          </w:p>
        </w:tc>
        <w:tc>
          <w:tcPr>
            <w:tcW w:w="5040" w:type="dxa"/>
            <w:tcMar>
              <w:top w:w="100" w:type="dxa"/>
              <w:left w:w="100" w:type="dxa"/>
              <w:bottom w:w="100" w:type="dxa"/>
              <w:right w:w="100" w:type="dxa"/>
            </w:tcMar>
            <w:vAlign w:val="center"/>
          </w:tcPr>
          <w:p w14:paraId="7276901F" w14:textId="77777777" w:rsidR="00161CD3" w:rsidRPr="000E21C6" w:rsidRDefault="00161CD3" w:rsidP="008E17D9">
            <w:pPr>
              <w:rPr>
                <w:rFonts w:ascii="Arial" w:hAnsi="Arial" w:cs="Arial"/>
                <w:sz w:val="20"/>
                <w:szCs w:val="20"/>
              </w:rPr>
            </w:pPr>
          </w:p>
        </w:tc>
      </w:tr>
      <w:tr w:rsidR="00161CD3" w:rsidRPr="000E21C6" w14:paraId="73738A1F" w14:textId="77777777" w:rsidTr="008E17D9">
        <w:tc>
          <w:tcPr>
            <w:tcW w:w="570" w:type="dxa"/>
            <w:tcMar>
              <w:top w:w="100" w:type="dxa"/>
              <w:left w:w="100" w:type="dxa"/>
              <w:bottom w:w="100" w:type="dxa"/>
              <w:right w:w="100" w:type="dxa"/>
            </w:tcMar>
            <w:vAlign w:val="center"/>
          </w:tcPr>
          <w:p w14:paraId="1B382C40" w14:textId="77777777" w:rsidR="00161CD3" w:rsidRDefault="00161CD3" w:rsidP="008E17D9">
            <w:pPr>
              <w:rPr>
                <w:rFonts w:ascii="Arial" w:hAnsi="Arial" w:cs="Arial"/>
                <w:sz w:val="20"/>
                <w:szCs w:val="20"/>
              </w:rPr>
            </w:pPr>
          </w:p>
        </w:tc>
        <w:tc>
          <w:tcPr>
            <w:tcW w:w="4320" w:type="dxa"/>
            <w:tcMar>
              <w:top w:w="100" w:type="dxa"/>
              <w:left w:w="100" w:type="dxa"/>
              <w:bottom w:w="100" w:type="dxa"/>
              <w:right w:w="100" w:type="dxa"/>
            </w:tcMar>
            <w:vAlign w:val="center"/>
          </w:tcPr>
          <w:p w14:paraId="046A37A6" w14:textId="77777777" w:rsidR="00161CD3"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2E21BBB9"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1A0252B7"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080891FA"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1322A8A7" w14:textId="77777777" w:rsidR="00161CD3" w:rsidRPr="000E21C6" w:rsidRDefault="00161CD3" w:rsidP="008E17D9">
            <w:pPr>
              <w:rPr>
                <w:rFonts w:ascii="Arial" w:hAnsi="Arial" w:cs="Arial"/>
                <w:sz w:val="20"/>
                <w:szCs w:val="20"/>
              </w:rPr>
            </w:pPr>
          </w:p>
        </w:tc>
        <w:tc>
          <w:tcPr>
            <w:tcW w:w="570" w:type="dxa"/>
            <w:tcMar>
              <w:top w:w="100" w:type="dxa"/>
              <w:left w:w="100" w:type="dxa"/>
              <w:bottom w:w="100" w:type="dxa"/>
              <w:right w:w="100" w:type="dxa"/>
            </w:tcMar>
            <w:vAlign w:val="center"/>
          </w:tcPr>
          <w:p w14:paraId="7F6EEDA5" w14:textId="77777777" w:rsidR="00161CD3" w:rsidRPr="000E21C6" w:rsidRDefault="00161CD3" w:rsidP="008E17D9">
            <w:pPr>
              <w:rPr>
                <w:rFonts w:ascii="Arial" w:hAnsi="Arial" w:cs="Arial"/>
                <w:sz w:val="20"/>
                <w:szCs w:val="20"/>
              </w:rPr>
            </w:pPr>
          </w:p>
        </w:tc>
        <w:tc>
          <w:tcPr>
            <w:tcW w:w="5040" w:type="dxa"/>
            <w:tcMar>
              <w:top w:w="100" w:type="dxa"/>
              <w:left w:w="100" w:type="dxa"/>
              <w:bottom w:w="100" w:type="dxa"/>
              <w:right w:w="100" w:type="dxa"/>
            </w:tcMar>
            <w:vAlign w:val="center"/>
          </w:tcPr>
          <w:p w14:paraId="563728AF" w14:textId="77777777" w:rsidR="00161CD3" w:rsidRPr="000E21C6" w:rsidRDefault="00161CD3" w:rsidP="008E17D9">
            <w:pPr>
              <w:rPr>
                <w:rFonts w:ascii="Arial" w:hAnsi="Arial" w:cs="Arial"/>
                <w:sz w:val="20"/>
                <w:szCs w:val="20"/>
              </w:rPr>
            </w:pPr>
          </w:p>
        </w:tc>
      </w:tr>
    </w:tbl>
    <w:p w14:paraId="1A49B6F8" w14:textId="77777777" w:rsidR="00161CD3" w:rsidRPr="00776137" w:rsidRDefault="00161CD3" w:rsidP="00161CD3">
      <w:pPr>
        <w:rPr>
          <w:rFonts w:ascii="Arial" w:hAnsi="Arial" w:cs="Arial"/>
        </w:rPr>
      </w:pPr>
      <w:r>
        <w:rPr>
          <w:rFonts w:ascii="Arial" w:hAnsi="Arial" w:cs="Arial"/>
        </w:rPr>
        <w:br w:type="textWrapping" w:clear="all"/>
      </w:r>
    </w:p>
    <w:p w14:paraId="419F2A0C" w14:textId="77777777" w:rsidR="00161CD3" w:rsidRDefault="00161CD3">
      <w:pPr>
        <w:rPr>
          <w:rFonts w:ascii="Arial" w:hAnsi="Arial" w:cs="Arial"/>
          <w:b/>
        </w:rPr>
        <w:sectPr w:rsidR="00161CD3" w:rsidSect="00161CD3">
          <w:pgSz w:w="15840" w:h="12240" w:orient="landscape" w:code="1"/>
          <w:pgMar w:top="720" w:right="720" w:bottom="720" w:left="720" w:header="720" w:footer="720" w:gutter="0"/>
          <w:cols w:space="720"/>
          <w:titlePg/>
          <w:docGrid w:linePitch="360"/>
        </w:sectPr>
      </w:pPr>
    </w:p>
    <w:p w14:paraId="5AFFEB99" w14:textId="77777777" w:rsidR="00CC277F" w:rsidRDefault="00161CD3" w:rsidP="00CC277F">
      <w:pPr>
        <w:pStyle w:val="Heading1"/>
        <w:jc w:val="center"/>
        <w:rPr>
          <w:rFonts w:ascii="Arial" w:hAnsi="Arial" w:cs="Arial"/>
        </w:rPr>
      </w:pPr>
      <w:bookmarkStart w:id="14" w:name="h.1imm2pvvyco5" w:colFirst="0" w:colLast="0"/>
      <w:bookmarkEnd w:id="14"/>
      <w:r w:rsidRPr="00B23861">
        <w:rPr>
          <w:rFonts w:ascii="Arial" w:hAnsi="Arial" w:cs="Arial"/>
        </w:rPr>
        <w:lastRenderedPageBreak/>
        <w:t>Attachment I</w:t>
      </w:r>
    </w:p>
    <w:p w14:paraId="02C2E93C" w14:textId="1FDFA655" w:rsidR="00161CD3" w:rsidRDefault="00161CD3" w:rsidP="00CC277F">
      <w:pPr>
        <w:pStyle w:val="Heading1"/>
        <w:jc w:val="center"/>
        <w:rPr>
          <w:rFonts w:ascii="Arial" w:hAnsi="Arial" w:cs="Arial"/>
        </w:rPr>
      </w:pPr>
      <w:r w:rsidRPr="00B23861">
        <w:rPr>
          <w:rFonts w:ascii="Arial" w:hAnsi="Arial" w:cs="Arial"/>
        </w:rPr>
        <w:t>Technical Requirements Form</w:t>
      </w:r>
    </w:p>
    <w:p w14:paraId="61FCCFA9" w14:textId="77777777" w:rsidR="00CC277F" w:rsidRPr="00CC277F" w:rsidRDefault="00CC277F" w:rsidP="00CC277F"/>
    <w:p w14:paraId="051D117D" w14:textId="77777777" w:rsidR="00161CD3" w:rsidRDefault="00161CD3" w:rsidP="00161CD3">
      <w:pPr>
        <w:rPr>
          <w:rFonts w:ascii="Arial" w:hAnsi="Arial" w:cs="Arial"/>
        </w:rPr>
      </w:pPr>
      <w:r w:rsidRPr="00DE6162">
        <w:rPr>
          <w:rFonts w:ascii="Arial" w:hAnsi="Arial" w:cs="Arial"/>
        </w:rPr>
        <w:t xml:space="preserve">The County has an established technology architecture that describes standard services and operating requirements for desktop, data center environments, and network communications. Vendor systems hosted in the County environment are expected to operate within these standards. </w:t>
      </w:r>
    </w:p>
    <w:p w14:paraId="3AB77CDB" w14:textId="77777777" w:rsidR="00CC277F" w:rsidRPr="00DE6162" w:rsidRDefault="00CC277F" w:rsidP="00161CD3">
      <w:pPr>
        <w:rPr>
          <w:rFonts w:ascii="Arial" w:hAnsi="Arial" w:cs="Arial"/>
        </w:rPr>
      </w:pPr>
    </w:p>
    <w:p w14:paraId="2B4AF087" w14:textId="77777777" w:rsidR="00161CD3" w:rsidRDefault="00161CD3" w:rsidP="00161CD3">
      <w:pPr>
        <w:rPr>
          <w:rFonts w:ascii="Arial" w:hAnsi="Arial" w:cs="Arial"/>
        </w:rPr>
      </w:pPr>
      <w:r w:rsidRPr="00DE6162">
        <w:rPr>
          <w:rFonts w:ascii="Arial" w:hAnsi="Arial" w:cs="Arial"/>
        </w:rPr>
        <w:t xml:space="preserve">To be considered a complete response to this section of the RFP, Vendors must indicate that their systems can operate within standards and/or meet these requirements (where applicable), or describe in detail any recommended or required variations to optimize performance of their installed products. </w:t>
      </w:r>
    </w:p>
    <w:p w14:paraId="2C3DBE11" w14:textId="77777777" w:rsidR="00CC277F" w:rsidRPr="00DE6162" w:rsidRDefault="00CC277F" w:rsidP="00161CD3">
      <w:pPr>
        <w:rPr>
          <w:rFonts w:ascii="Arial" w:hAnsi="Arial" w:cs="Arial"/>
        </w:rPr>
      </w:pPr>
    </w:p>
    <w:p w14:paraId="109D45AB" w14:textId="77777777" w:rsidR="00161CD3" w:rsidRDefault="00161CD3" w:rsidP="00161CD3">
      <w:pPr>
        <w:rPr>
          <w:rFonts w:ascii="Arial" w:hAnsi="Arial" w:cs="Arial"/>
          <w:b/>
          <w:i/>
        </w:rPr>
      </w:pPr>
      <w:r w:rsidRPr="00DE6162">
        <w:rPr>
          <w:rFonts w:ascii="Arial" w:hAnsi="Arial" w:cs="Arial"/>
          <w:b/>
          <w:i/>
        </w:rPr>
        <w:t xml:space="preserve">The County encourages and is open to cloud-based solutions and, in such </w:t>
      </w:r>
      <w:proofErr w:type="gramStart"/>
      <w:r w:rsidRPr="00DE6162">
        <w:rPr>
          <w:rFonts w:ascii="Arial" w:hAnsi="Arial" w:cs="Arial"/>
          <w:b/>
          <w:i/>
        </w:rPr>
        <w:t>instances,</w:t>
      </w:r>
      <w:proofErr w:type="gramEnd"/>
      <w:r w:rsidRPr="00DE6162">
        <w:rPr>
          <w:rFonts w:ascii="Arial" w:hAnsi="Arial" w:cs="Arial"/>
          <w:b/>
          <w:i/>
        </w:rPr>
        <w:t xml:space="preserve"> it is acceptable to respond with a “Not Applicable” to these requirements as appropriate.</w:t>
      </w:r>
    </w:p>
    <w:p w14:paraId="57B16A37" w14:textId="77777777" w:rsidR="00CC277F" w:rsidRPr="00DE6162" w:rsidRDefault="00CC277F" w:rsidP="00161CD3">
      <w:pPr>
        <w:rPr>
          <w:rFonts w:ascii="Arial" w:hAnsi="Arial" w:cs="Arial"/>
        </w:rPr>
      </w:pPr>
    </w:p>
    <w:p w14:paraId="05F146D1" w14:textId="77777777" w:rsidR="00161CD3" w:rsidRDefault="00161CD3" w:rsidP="00161CD3">
      <w:pPr>
        <w:rPr>
          <w:rFonts w:ascii="Arial" w:hAnsi="Arial" w:cs="Arial"/>
        </w:rPr>
      </w:pPr>
      <w:r w:rsidRPr="00DE6162">
        <w:rPr>
          <w:rFonts w:ascii="Arial" w:hAnsi="Arial" w:cs="Arial"/>
        </w:rPr>
        <w:t>Using the tables in the matrix document, the Vendor will respond to each individual requirement by entering an ‘X’ in one of the columns provided. Select the appropriate response using the following guidelines below.</w:t>
      </w:r>
    </w:p>
    <w:p w14:paraId="4C44AA3A" w14:textId="77777777" w:rsidR="00CC277F" w:rsidRPr="00DE6162" w:rsidRDefault="00CC277F" w:rsidP="00161CD3">
      <w:pPr>
        <w:rPr>
          <w:rFonts w:ascii="Arial" w:hAnsi="Arial" w:cs="Arial"/>
        </w:rPr>
      </w:pPr>
    </w:p>
    <w:tbl>
      <w:tblPr>
        <w:tblW w:w="12749" w:type="dxa"/>
        <w:tblBorders>
          <w:top w:val="single" w:sz="6" w:space="0" w:color="CCCCCC"/>
          <w:left w:val="single" w:sz="6" w:space="0" w:color="CCCCCC"/>
          <w:bottom w:val="single" w:sz="6" w:space="0" w:color="CCCCCC"/>
          <w:right w:val="single" w:sz="6" w:space="0" w:color="CCCCCC"/>
        </w:tblBorders>
        <w:tblLayout w:type="fixed"/>
        <w:tblLook w:val="0600" w:firstRow="0" w:lastRow="0" w:firstColumn="0" w:lastColumn="0" w:noHBand="1" w:noVBand="1"/>
      </w:tblPr>
      <w:tblGrid>
        <w:gridCol w:w="2489"/>
        <w:gridCol w:w="10260"/>
      </w:tblGrid>
      <w:tr w:rsidR="00161CD3" w:rsidRPr="00DE6162" w14:paraId="2CE740DC" w14:textId="77777777" w:rsidTr="008E17D9">
        <w:tc>
          <w:tcPr>
            <w:tcW w:w="248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A79BB8" w14:textId="77777777" w:rsidR="00161CD3" w:rsidRPr="00DE6162" w:rsidRDefault="00161CD3" w:rsidP="008E17D9">
            <w:pPr>
              <w:rPr>
                <w:rFonts w:ascii="Arial" w:hAnsi="Arial" w:cs="Arial"/>
              </w:rPr>
            </w:pPr>
            <w:r w:rsidRPr="00DE6162">
              <w:rPr>
                <w:rFonts w:ascii="Arial" w:eastAsia="Arial" w:hAnsi="Arial" w:cs="Arial"/>
                <w:b/>
                <w:sz w:val="20"/>
                <w:szCs w:val="20"/>
              </w:rPr>
              <w:t>ID</w:t>
            </w:r>
          </w:p>
        </w:tc>
        <w:tc>
          <w:tcPr>
            <w:tcW w:w="10260" w:type="dxa"/>
            <w:tcBorders>
              <w:top w:val="single" w:sz="6" w:space="0" w:color="000000"/>
              <w:left w:val="nil"/>
              <w:bottom w:val="single" w:sz="6" w:space="0" w:color="000000"/>
              <w:right w:val="single" w:sz="6" w:space="0" w:color="000000"/>
            </w:tcBorders>
            <w:tcMar>
              <w:top w:w="40" w:type="dxa"/>
              <w:left w:w="40" w:type="dxa"/>
              <w:bottom w:w="40" w:type="dxa"/>
              <w:right w:w="40" w:type="dxa"/>
            </w:tcMar>
            <w:vAlign w:val="center"/>
          </w:tcPr>
          <w:p w14:paraId="498509EA" w14:textId="77777777" w:rsidR="00161CD3" w:rsidRPr="00DE6162" w:rsidRDefault="00161CD3" w:rsidP="008E17D9">
            <w:pPr>
              <w:rPr>
                <w:rFonts w:ascii="Arial" w:hAnsi="Arial" w:cs="Arial"/>
              </w:rPr>
            </w:pPr>
            <w:r w:rsidRPr="00DE6162">
              <w:rPr>
                <w:rFonts w:ascii="Arial" w:eastAsia="Arial" w:hAnsi="Arial" w:cs="Arial"/>
                <w:sz w:val="20"/>
                <w:szCs w:val="20"/>
              </w:rPr>
              <w:t>Unique identifier for reference purposes.</w:t>
            </w:r>
          </w:p>
        </w:tc>
      </w:tr>
      <w:tr w:rsidR="00161CD3" w:rsidRPr="00DE6162" w14:paraId="41906336" w14:textId="77777777" w:rsidTr="008E17D9">
        <w:tc>
          <w:tcPr>
            <w:tcW w:w="2489"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1A0EAF96" w14:textId="77777777" w:rsidR="00161CD3" w:rsidRPr="00DE6162" w:rsidRDefault="00161CD3" w:rsidP="008E17D9">
            <w:pPr>
              <w:rPr>
                <w:rFonts w:ascii="Arial" w:hAnsi="Arial" w:cs="Arial"/>
              </w:rPr>
            </w:pPr>
            <w:r w:rsidRPr="00DE6162">
              <w:rPr>
                <w:rFonts w:ascii="Arial" w:eastAsia="Arial" w:hAnsi="Arial" w:cs="Arial"/>
                <w:b/>
                <w:sz w:val="20"/>
                <w:szCs w:val="20"/>
              </w:rPr>
              <w:t>Requirement</w:t>
            </w:r>
          </w:p>
        </w:tc>
        <w:tc>
          <w:tcPr>
            <w:tcW w:w="10260"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795C124D" w14:textId="77777777" w:rsidR="00161CD3" w:rsidRPr="00DE6162" w:rsidRDefault="00161CD3" w:rsidP="008E17D9">
            <w:pPr>
              <w:rPr>
                <w:rFonts w:ascii="Arial" w:hAnsi="Arial" w:cs="Arial"/>
              </w:rPr>
            </w:pPr>
            <w:r w:rsidRPr="00DE6162">
              <w:rPr>
                <w:rFonts w:ascii="Arial" w:eastAsia="Arial" w:hAnsi="Arial" w:cs="Arial"/>
                <w:sz w:val="20"/>
                <w:szCs w:val="20"/>
              </w:rPr>
              <w:t>The specific function or behavior necessary to satisfy County business needs.</w:t>
            </w:r>
          </w:p>
        </w:tc>
      </w:tr>
      <w:tr w:rsidR="00161CD3" w:rsidRPr="00DE6162" w14:paraId="371335F0" w14:textId="77777777" w:rsidTr="008E17D9">
        <w:tc>
          <w:tcPr>
            <w:tcW w:w="2489"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06F00D11" w14:textId="77777777" w:rsidR="00161CD3" w:rsidRPr="00DE6162" w:rsidRDefault="00161CD3" w:rsidP="008E17D9">
            <w:pPr>
              <w:rPr>
                <w:rFonts w:ascii="Arial" w:hAnsi="Arial" w:cs="Arial"/>
              </w:rPr>
            </w:pPr>
            <w:r w:rsidRPr="00DE6162">
              <w:rPr>
                <w:rFonts w:ascii="Arial" w:eastAsia="Arial" w:hAnsi="Arial" w:cs="Arial"/>
                <w:b/>
                <w:sz w:val="20"/>
                <w:szCs w:val="20"/>
              </w:rPr>
              <w:t>Standard (S)</w:t>
            </w:r>
          </w:p>
        </w:tc>
        <w:tc>
          <w:tcPr>
            <w:tcW w:w="10260"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100B6DF6" w14:textId="77777777" w:rsidR="00161CD3" w:rsidRPr="00DE6162" w:rsidRDefault="00161CD3" w:rsidP="008E17D9">
            <w:pPr>
              <w:rPr>
                <w:rFonts w:ascii="Arial" w:hAnsi="Arial" w:cs="Arial"/>
              </w:rPr>
            </w:pPr>
            <w:r w:rsidRPr="00DE6162">
              <w:rPr>
                <w:rFonts w:ascii="Arial" w:eastAsia="Arial" w:hAnsi="Arial" w:cs="Arial"/>
                <w:sz w:val="20"/>
                <w:szCs w:val="20"/>
              </w:rPr>
              <w:t>The requirement is satisfied by the solution proposed without configuration. Where the requirement is satisfied by third-party software, indicate the third party product proposed.</w:t>
            </w:r>
          </w:p>
        </w:tc>
      </w:tr>
      <w:tr w:rsidR="00161CD3" w:rsidRPr="00DE6162" w14:paraId="4C45A013" w14:textId="77777777" w:rsidTr="008E17D9">
        <w:tc>
          <w:tcPr>
            <w:tcW w:w="2489"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48CD1852" w14:textId="77777777" w:rsidR="00161CD3" w:rsidRPr="00DE6162" w:rsidRDefault="00161CD3" w:rsidP="008E17D9">
            <w:pPr>
              <w:rPr>
                <w:rFonts w:ascii="Arial" w:hAnsi="Arial" w:cs="Arial"/>
              </w:rPr>
            </w:pPr>
            <w:r w:rsidRPr="00DE6162">
              <w:rPr>
                <w:rFonts w:ascii="Arial" w:eastAsia="Arial" w:hAnsi="Arial" w:cs="Arial"/>
                <w:b/>
                <w:sz w:val="20"/>
                <w:szCs w:val="20"/>
              </w:rPr>
              <w:t>Configured (</w:t>
            </w:r>
            <w:proofErr w:type="spellStart"/>
            <w:r w:rsidRPr="00DE6162">
              <w:rPr>
                <w:rFonts w:ascii="Arial" w:eastAsia="Arial" w:hAnsi="Arial" w:cs="Arial"/>
                <w:b/>
                <w:sz w:val="20"/>
                <w:szCs w:val="20"/>
              </w:rPr>
              <w:t>Cf</w:t>
            </w:r>
            <w:proofErr w:type="spellEnd"/>
            <w:r w:rsidRPr="00DE6162">
              <w:rPr>
                <w:rFonts w:ascii="Arial" w:eastAsia="Arial" w:hAnsi="Arial" w:cs="Arial"/>
                <w:b/>
                <w:sz w:val="20"/>
                <w:szCs w:val="20"/>
              </w:rPr>
              <w:t>)</w:t>
            </w:r>
          </w:p>
        </w:tc>
        <w:tc>
          <w:tcPr>
            <w:tcW w:w="10260"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0EBE924E" w14:textId="77777777" w:rsidR="00161CD3" w:rsidRPr="00DE6162" w:rsidRDefault="00161CD3" w:rsidP="008E17D9">
            <w:pPr>
              <w:rPr>
                <w:rFonts w:ascii="Arial" w:hAnsi="Arial" w:cs="Arial"/>
              </w:rPr>
            </w:pPr>
            <w:r w:rsidRPr="00DE6162">
              <w:rPr>
                <w:rFonts w:ascii="Arial" w:eastAsia="Arial" w:hAnsi="Arial" w:cs="Arial"/>
                <w:sz w:val="20"/>
                <w:szCs w:val="20"/>
              </w:rPr>
              <w:t>The requirement is not satisfied by the solution out of the box, but is satisfied by configuration.</w:t>
            </w:r>
          </w:p>
        </w:tc>
      </w:tr>
      <w:tr w:rsidR="00161CD3" w:rsidRPr="00DE6162" w14:paraId="66CAD186" w14:textId="77777777" w:rsidTr="008E17D9">
        <w:tc>
          <w:tcPr>
            <w:tcW w:w="2489"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28BA9CC2" w14:textId="77777777" w:rsidR="00161CD3" w:rsidRPr="00DE6162" w:rsidRDefault="00161CD3" w:rsidP="008E17D9">
            <w:pPr>
              <w:rPr>
                <w:rFonts w:ascii="Arial" w:hAnsi="Arial" w:cs="Arial"/>
              </w:rPr>
            </w:pPr>
            <w:r w:rsidRPr="00DE6162">
              <w:rPr>
                <w:rFonts w:ascii="Arial" w:eastAsia="Arial" w:hAnsi="Arial" w:cs="Arial"/>
                <w:b/>
                <w:sz w:val="20"/>
                <w:szCs w:val="20"/>
              </w:rPr>
              <w:t>Customized (Cs)</w:t>
            </w:r>
          </w:p>
        </w:tc>
        <w:tc>
          <w:tcPr>
            <w:tcW w:w="10260"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637B3C0F" w14:textId="77777777" w:rsidR="00161CD3" w:rsidRPr="00DE6162" w:rsidRDefault="00161CD3" w:rsidP="008E17D9">
            <w:pPr>
              <w:rPr>
                <w:rFonts w:ascii="Arial" w:hAnsi="Arial" w:cs="Arial"/>
              </w:rPr>
            </w:pPr>
            <w:r w:rsidRPr="00DE6162">
              <w:rPr>
                <w:rFonts w:ascii="Arial" w:eastAsia="Arial" w:hAnsi="Arial" w:cs="Arial"/>
                <w:sz w:val="20"/>
                <w:szCs w:val="20"/>
              </w:rPr>
              <w:t>A modification to the solution is required to satisfy this requirement. Provide an explanation of the volume of labor and work complexity. In addition, indicate whether the requirement will be satisfied by an upcoming release, and if so, give the version number and date of release.</w:t>
            </w:r>
          </w:p>
        </w:tc>
      </w:tr>
      <w:tr w:rsidR="00161CD3" w:rsidRPr="00DE6162" w14:paraId="6A9EB4FD" w14:textId="77777777" w:rsidTr="008E17D9">
        <w:tc>
          <w:tcPr>
            <w:tcW w:w="2489"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4B9BA6C2" w14:textId="77777777" w:rsidR="00161CD3" w:rsidRPr="00DE6162" w:rsidRDefault="00161CD3" w:rsidP="008E17D9">
            <w:pPr>
              <w:rPr>
                <w:rFonts w:ascii="Arial" w:hAnsi="Arial" w:cs="Arial"/>
              </w:rPr>
            </w:pPr>
            <w:r w:rsidRPr="00DE6162">
              <w:rPr>
                <w:rFonts w:ascii="Arial" w:eastAsia="Arial" w:hAnsi="Arial" w:cs="Arial"/>
                <w:b/>
                <w:sz w:val="20"/>
                <w:szCs w:val="20"/>
              </w:rPr>
              <w:t>Unavailable (U)</w:t>
            </w:r>
          </w:p>
        </w:tc>
        <w:tc>
          <w:tcPr>
            <w:tcW w:w="10260"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0A368051" w14:textId="77777777" w:rsidR="00161CD3" w:rsidRPr="00DE6162" w:rsidRDefault="00161CD3" w:rsidP="008E17D9">
            <w:pPr>
              <w:rPr>
                <w:rFonts w:ascii="Arial" w:hAnsi="Arial" w:cs="Arial"/>
              </w:rPr>
            </w:pPr>
            <w:r w:rsidRPr="00DE6162">
              <w:rPr>
                <w:rFonts w:ascii="Arial" w:eastAsia="Arial" w:hAnsi="Arial" w:cs="Arial"/>
                <w:sz w:val="20"/>
                <w:szCs w:val="20"/>
              </w:rPr>
              <w:t>The solution will not satisfy the requirement.</w:t>
            </w:r>
          </w:p>
        </w:tc>
      </w:tr>
      <w:tr w:rsidR="00161CD3" w:rsidRPr="00DE6162" w14:paraId="6A8EB219" w14:textId="77777777" w:rsidTr="008E17D9">
        <w:tc>
          <w:tcPr>
            <w:tcW w:w="2489"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52B89AB0" w14:textId="77777777" w:rsidR="00161CD3" w:rsidRPr="00DE6162" w:rsidRDefault="00161CD3" w:rsidP="008E17D9">
            <w:pPr>
              <w:rPr>
                <w:rFonts w:ascii="Arial" w:hAnsi="Arial" w:cs="Arial"/>
              </w:rPr>
            </w:pPr>
            <w:r w:rsidRPr="00DE6162">
              <w:rPr>
                <w:rFonts w:ascii="Arial" w:eastAsia="Arial" w:hAnsi="Arial" w:cs="Arial"/>
                <w:b/>
                <w:sz w:val="20"/>
                <w:szCs w:val="20"/>
              </w:rPr>
              <w:t>Not Applicable (NA)</w:t>
            </w:r>
          </w:p>
        </w:tc>
        <w:tc>
          <w:tcPr>
            <w:tcW w:w="10260"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0C45A5BF" w14:textId="77777777" w:rsidR="00161CD3" w:rsidRPr="00DE6162" w:rsidRDefault="00161CD3" w:rsidP="008E17D9">
            <w:pPr>
              <w:rPr>
                <w:rFonts w:ascii="Arial" w:hAnsi="Arial" w:cs="Arial"/>
              </w:rPr>
            </w:pPr>
            <w:r w:rsidRPr="00DE6162">
              <w:rPr>
                <w:rFonts w:ascii="Arial" w:eastAsia="Arial" w:hAnsi="Arial" w:cs="Arial"/>
                <w:sz w:val="20"/>
                <w:szCs w:val="20"/>
              </w:rPr>
              <w:t>The requirement is not applicable to the proposed solution.  E.g. a server operating system requirement would not be applicable for a cloud-based or hosted solution.</w:t>
            </w:r>
          </w:p>
        </w:tc>
      </w:tr>
      <w:tr w:rsidR="00161CD3" w:rsidRPr="00DE6162" w14:paraId="108B79BD" w14:textId="77777777" w:rsidTr="008E17D9">
        <w:tc>
          <w:tcPr>
            <w:tcW w:w="2489"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4D1A28D5" w14:textId="77777777" w:rsidR="00161CD3" w:rsidRPr="00DE6162" w:rsidRDefault="00161CD3" w:rsidP="008E17D9">
            <w:pPr>
              <w:rPr>
                <w:rFonts w:ascii="Arial" w:hAnsi="Arial" w:cs="Arial"/>
              </w:rPr>
            </w:pPr>
            <w:r w:rsidRPr="00DE6162">
              <w:rPr>
                <w:rFonts w:ascii="Arial" w:eastAsia="Arial" w:hAnsi="Arial" w:cs="Arial"/>
                <w:b/>
                <w:sz w:val="20"/>
                <w:szCs w:val="20"/>
              </w:rPr>
              <w:t>Describe how requirement will be met</w:t>
            </w:r>
          </w:p>
        </w:tc>
        <w:tc>
          <w:tcPr>
            <w:tcW w:w="10260"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3B03A7D6" w14:textId="77777777" w:rsidR="00161CD3" w:rsidRPr="00DE6162" w:rsidRDefault="00161CD3" w:rsidP="008E17D9">
            <w:pPr>
              <w:rPr>
                <w:rFonts w:ascii="Arial" w:hAnsi="Arial" w:cs="Arial"/>
              </w:rPr>
            </w:pPr>
            <w:r w:rsidRPr="00DE6162">
              <w:rPr>
                <w:rFonts w:ascii="Arial" w:eastAsia="Arial" w:hAnsi="Arial" w:cs="Arial"/>
                <w:sz w:val="20"/>
                <w:szCs w:val="20"/>
              </w:rPr>
              <w:t>Details regarding the delivery of the requirement. Narrative must adequately describe how the Vendor solution can satisfy the requirement. Screenshots, sample reports, or supporting documentation may be included in the response.</w:t>
            </w:r>
          </w:p>
        </w:tc>
      </w:tr>
    </w:tbl>
    <w:p w14:paraId="56734F90" w14:textId="77777777" w:rsidR="00161CD3" w:rsidRDefault="00161CD3" w:rsidP="00161CD3">
      <w:pPr>
        <w:rPr>
          <w:rFonts w:ascii="Arial" w:hAnsi="Arial" w:cs="Arial"/>
        </w:rPr>
      </w:pPr>
      <w:bookmarkStart w:id="15" w:name="h.mk89beb17tue" w:colFirst="0" w:colLast="0"/>
      <w:bookmarkStart w:id="16" w:name="h.l5os1ku7rej8" w:colFirst="0" w:colLast="0"/>
      <w:bookmarkEnd w:id="15"/>
      <w:bookmarkEnd w:id="16"/>
    </w:p>
    <w:p w14:paraId="68AA13C8" w14:textId="014362A5" w:rsidR="00CC277F" w:rsidRDefault="00CC277F">
      <w:pPr>
        <w:rPr>
          <w:rFonts w:ascii="Arial" w:hAnsi="Arial" w:cs="Arial"/>
        </w:rPr>
      </w:pPr>
      <w:r>
        <w:rPr>
          <w:rFonts w:ascii="Arial" w:hAnsi="Arial" w:cs="Arial"/>
        </w:rPr>
        <w:br w:type="page"/>
      </w:r>
    </w:p>
    <w:p w14:paraId="3BC08311" w14:textId="77777777" w:rsidR="00161CD3" w:rsidRPr="00904EF6" w:rsidRDefault="00161CD3" w:rsidP="00161CD3">
      <w:pPr>
        <w:pStyle w:val="Heading2"/>
        <w:rPr>
          <w:color w:val="538135" w:themeColor="accent6" w:themeShade="BF"/>
        </w:rPr>
      </w:pPr>
      <w:r w:rsidRPr="00904EF6">
        <w:rPr>
          <w:color w:val="538135" w:themeColor="accent6" w:themeShade="BF"/>
        </w:rPr>
        <w:lastRenderedPageBreak/>
        <w:t>Operating Environment Requirements</w:t>
      </w:r>
    </w:p>
    <w:p w14:paraId="4C2CE09A" w14:textId="77777777" w:rsidR="00161CD3" w:rsidRDefault="00161CD3" w:rsidP="00161CD3"/>
    <w:tbl>
      <w:tblPr>
        <w:tblW w:w="122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3600"/>
        <w:gridCol w:w="570"/>
        <w:gridCol w:w="570"/>
        <w:gridCol w:w="570"/>
        <w:gridCol w:w="570"/>
        <w:gridCol w:w="570"/>
        <w:gridCol w:w="5256"/>
      </w:tblGrid>
      <w:tr w:rsidR="00161CD3" w:rsidRPr="006F1C6D" w14:paraId="7D8A8BB6" w14:textId="77777777" w:rsidTr="008E17D9">
        <w:tc>
          <w:tcPr>
            <w:tcW w:w="570" w:type="dxa"/>
            <w:shd w:val="clear" w:color="auto" w:fill="C5E0B3" w:themeFill="accent6" w:themeFillTint="66"/>
            <w:tcMar>
              <w:top w:w="100" w:type="dxa"/>
              <w:left w:w="100" w:type="dxa"/>
              <w:bottom w:w="100" w:type="dxa"/>
              <w:right w:w="100" w:type="dxa"/>
            </w:tcMar>
          </w:tcPr>
          <w:p w14:paraId="15A404A4" w14:textId="77777777" w:rsidR="00161CD3" w:rsidRPr="006F1C6D" w:rsidRDefault="00161CD3" w:rsidP="008E17D9">
            <w:pPr>
              <w:jc w:val="center"/>
              <w:rPr>
                <w:rFonts w:ascii="Arial" w:hAnsi="Arial" w:cs="Arial"/>
              </w:rPr>
            </w:pPr>
            <w:r w:rsidRPr="006F1C6D">
              <w:rPr>
                <w:rFonts w:ascii="Arial" w:hAnsi="Arial" w:cs="Arial"/>
                <w:b/>
              </w:rPr>
              <w:t>ID</w:t>
            </w:r>
          </w:p>
        </w:tc>
        <w:tc>
          <w:tcPr>
            <w:tcW w:w="3600" w:type="dxa"/>
            <w:shd w:val="clear" w:color="auto" w:fill="C5E0B3" w:themeFill="accent6" w:themeFillTint="66"/>
            <w:tcMar>
              <w:top w:w="100" w:type="dxa"/>
              <w:left w:w="100" w:type="dxa"/>
              <w:bottom w:w="100" w:type="dxa"/>
              <w:right w:w="100" w:type="dxa"/>
            </w:tcMar>
          </w:tcPr>
          <w:p w14:paraId="7A0B3FC2" w14:textId="77777777" w:rsidR="00161CD3" w:rsidRPr="006F1C6D" w:rsidRDefault="00161CD3" w:rsidP="008E17D9">
            <w:pPr>
              <w:jc w:val="center"/>
              <w:rPr>
                <w:rFonts w:ascii="Arial" w:hAnsi="Arial" w:cs="Arial"/>
              </w:rPr>
            </w:pPr>
            <w:r w:rsidRPr="006F1C6D">
              <w:rPr>
                <w:rFonts w:ascii="Arial" w:hAnsi="Arial" w:cs="Arial"/>
                <w:b/>
              </w:rPr>
              <w:t>Requirement</w:t>
            </w:r>
          </w:p>
        </w:tc>
        <w:tc>
          <w:tcPr>
            <w:tcW w:w="570" w:type="dxa"/>
            <w:shd w:val="clear" w:color="auto" w:fill="C5E0B3" w:themeFill="accent6" w:themeFillTint="66"/>
            <w:tcMar>
              <w:top w:w="100" w:type="dxa"/>
              <w:left w:w="100" w:type="dxa"/>
              <w:bottom w:w="100" w:type="dxa"/>
              <w:right w:w="100" w:type="dxa"/>
            </w:tcMar>
          </w:tcPr>
          <w:p w14:paraId="76F3FABE" w14:textId="77777777" w:rsidR="00161CD3" w:rsidRPr="006F1C6D" w:rsidRDefault="00161CD3" w:rsidP="008E17D9">
            <w:pPr>
              <w:jc w:val="center"/>
              <w:rPr>
                <w:rFonts w:ascii="Arial" w:hAnsi="Arial" w:cs="Arial"/>
              </w:rPr>
            </w:pPr>
            <w:r w:rsidRPr="006F1C6D">
              <w:rPr>
                <w:rFonts w:ascii="Arial" w:hAnsi="Arial" w:cs="Arial"/>
                <w:b/>
              </w:rPr>
              <w:t>S</w:t>
            </w:r>
          </w:p>
        </w:tc>
        <w:tc>
          <w:tcPr>
            <w:tcW w:w="570" w:type="dxa"/>
            <w:shd w:val="clear" w:color="auto" w:fill="C5E0B3" w:themeFill="accent6" w:themeFillTint="66"/>
            <w:tcMar>
              <w:top w:w="100" w:type="dxa"/>
              <w:left w:w="100" w:type="dxa"/>
              <w:bottom w:w="100" w:type="dxa"/>
              <w:right w:w="100" w:type="dxa"/>
            </w:tcMar>
          </w:tcPr>
          <w:p w14:paraId="6BFD05DF" w14:textId="77777777" w:rsidR="00161CD3" w:rsidRPr="006F1C6D" w:rsidRDefault="00161CD3" w:rsidP="008E17D9">
            <w:pPr>
              <w:jc w:val="center"/>
              <w:rPr>
                <w:rFonts w:ascii="Arial" w:hAnsi="Arial" w:cs="Arial"/>
              </w:rPr>
            </w:pPr>
            <w:proofErr w:type="spellStart"/>
            <w:r w:rsidRPr="006F1C6D">
              <w:rPr>
                <w:rFonts w:ascii="Arial" w:hAnsi="Arial" w:cs="Arial"/>
                <w:b/>
              </w:rPr>
              <w:t>Cf</w:t>
            </w:r>
            <w:proofErr w:type="spellEnd"/>
          </w:p>
        </w:tc>
        <w:tc>
          <w:tcPr>
            <w:tcW w:w="570" w:type="dxa"/>
            <w:shd w:val="clear" w:color="auto" w:fill="C5E0B3" w:themeFill="accent6" w:themeFillTint="66"/>
            <w:tcMar>
              <w:top w:w="100" w:type="dxa"/>
              <w:left w:w="100" w:type="dxa"/>
              <w:bottom w:w="100" w:type="dxa"/>
              <w:right w:w="100" w:type="dxa"/>
            </w:tcMar>
          </w:tcPr>
          <w:p w14:paraId="3E3CC6D6" w14:textId="77777777" w:rsidR="00161CD3" w:rsidRPr="006F1C6D" w:rsidRDefault="00161CD3" w:rsidP="008E17D9">
            <w:pPr>
              <w:jc w:val="center"/>
              <w:rPr>
                <w:rFonts w:ascii="Arial" w:hAnsi="Arial" w:cs="Arial"/>
              </w:rPr>
            </w:pPr>
            <w:r w:rsidRPr="006F1C6D">
              <w:rPr>
                <w:rFonts w:ascii="Arial" w:hAnsi="Arial" w:cs="Arial"/>
                <w:b/>
              </w:rPr>
              <w:t>Cs</w:t>
            </w:r>
          </w:p>
        </w:tc>
        <w:tc>
          <w:tcPr>
            <w:tcW w:w="570" w:type="dxa"/>
            <w:shd w:val="clear" w:color="auto" w:fill="C5E0B3" w:themeFill="accent6" w:themeFillTint="66"/>
            <w:tcMar>
              <w:top w:w="100" w:type="dxa"/>
              <w:left w:w="100" w:type="dxa"/>
              <w:bottom w:w="100" w:type="dxa"/>
              <w:right w:w="100" w:type="dxa"/>
            </w:tcMar>
          </w:tcPr>
          <w:p w14:paraId="7B7AD709" w14:textId="77777777" w:rsidR="00161CD3" w:rsidRPr="006F1C6D" w:rsidRDefault="00161CD3" w:rsidP="008E17D9">
            <w:pPr>
              <w:jc w:val="center"/>
              <w:rPr>
                <w:rFonts w:ascii="Arial" w:hAnsi="Arial" w:cs="Arial"/>
              </w:rPr>
            </w:pPr>
            <w:r w:rsidRPr="006F1C6D">
              <w:rPr>
                <w:rFonts w:ascii="Arial" w:hAnsi="Arial" w:cs="Arial"/>
                <w:b/>
              </w:rPr>
              <w:t>U</w:t>
            </w:r>
          </w:p>
        </w:tc>
        <w:tc>
          <w:tcPr>
            <w:tcW w:w="570" w:type="dxa"/>
            <w:shd w:val="clear" w:color="auto" w:fill="C5E0B3" w:themeFill="accent6" w:themeFillTint="66"/>
            <w:tcMar>
              <w:top w:w="100" w:type="dxa"/>
              <w:left w:w="100" w:type="dxa"/>
              <w:bottom w:w="100" w:type="dxa"/>
              <w:right w:w="100" w:type="dxa"/>
            </w:tcMar>
          </w:tcPr>
          <w:p w14:paraId="7904DE9D" w14:textId="77777777" w:rsidR="00161CD3" w:rsidRPr="006F1C6D" w:rsidRDefault="00161CD3" w:rsidP="008E17D9">
            <w:pPr>
              <w:jc w:val="center"/>
              <w:rPr>
                <w:rFonts w:ascii="Arial" w:hAnsi="Arial" w:cs="Arial"/>
              </w:rPr>
            </w:pPr>
            <w:r w:rsidRPr="006F1C6D">
              <w:rPr>
                <w:rFonts w:ascii="Arial" w:hAnsi="Arial" w:cs="Arial"/>
                <w:b/>
              </w:rPr>
              <w:t>NA</w:t>
            </w:r>
          </w:p>
        </w:tc>
        <w:tc>
          <w:tcPr>
            <w:tcW w:w="5256" w:type="dxa"/>
            <w:shd w:val="clear" w:color="auto" w:fill="C5E0B3" w:themeFill="accent6" w:themeFillTint="66"/>
            <w:tcMar>
              <w:top w:w="100" w:type="dxa"/>
              <w:left w:w="100" w:type="dxa"/>
              <w:bottom w:w="100" w:type="dxa"/>
              <w:right w:w="100" w:type="dxa"/>
            </w:tcMar>
          </w:tcPr>
          <w:p w14:paraId="141F9EC9" w14:textId="77777777" w:rsidR="00161CD3" w:rsidRPr="006F1C6D" w:rsidRDefault="00161CD3" w:rsidP="008E17D9">
            <w:pPr>
              <w:jc w:val="center"/>
              <w:rPr>
                <w:rFonts w:ascii="Arial" w:hAnsi="Arial" w:cs="Arial"/>
              </w:rPr>
            </w:pPr>
            <w:r w:rsidRPr="006F1C6D">
              <w:rPr>
                <w:rFonts w:ascii="Arial" w:hAnsi="Arial" w:cs="Arial"/>
                <w:b/>
              </w:rPr>
              <w:t xml:space="preserve">Describe how this requirement </w:t>
            </w:r>
            <w:r w:rsidRPr="006F1C6D">
              <w:rPr>
                <w:rFonts w:ascii="Arial" w:hAnsi="Arial" w:cs="Arial"/>
                <w:b/>
              </w:rPr>
              <w:br/>
              <w:t>will be met</w:t>
            </w:r>
          </w:p>
        </w:tc>
      </w:tr>
      <w:tr w:rsidR="00161CD3" w:rsidRPr="006F1C6D" w14:paraId="5B68442A" w14:textId="77777777" w:rsidTr="008E17D9">
        <w:tc>
          <w:tcPr>
            <w:tcW w:w="570" w:type="dxa"/>
            <w:tcMar>
              <w:top w:w="100" w:type="dxa"/>
              <w:left w:w="100" w:type="dxa"/>
              <w:bottom w:w="100" w:type="dxa"/>
              <w:right w:w="100" w:type="dxa"/>
            </w:tcMar>
            <w:vAlign w:val="center"/>
          </w:tcPr>
          <w:p w14:paraId="5867E089" w14:textId="77777777" w:rsidR="00161CD3" w:rsidRPr="006F1C6D" w:rsidRDefault="00161CD3" w:rsidP="006C360D">
            <w:pPr>
              <w:rPr>
                <w:rFonts w:ascii="Arial" w:hAnsi="Arial" w:cs="Arial"/>
              </w:rPr>
            </w:pPr>
            <w:r>
              <w:rPr>
                <w:rFonts w:ascii="Arial" w:hAnsi="Arial" w:cs="Arial"/>
                <w:sz w:val="20"/>
                <w:szCs w:val="20"/>
              </w:rPr>
              <w:t>13</w:t>
            </w:r>
            <w:r w:rsidR="006C360D">
              <w:rPr>
                <w:rFonts w:ascii="Arial" w:hAnsi="Arial" w:cs="Arial"/>
                <w:sz w:val="20"/>
                <w:szCs w:val="20"/>
              </w:rPr>
              <w:t>9</w:t>
            </w:r>
          </w:p>
        </w:tc>
        <w:tc>
          <w:tcPr>
            <w:tcW w:w="3600" w:type="dxa"/>
            <w:tcMar>
              <w:top w:w="100" w:type="dxa"/>
              <w:left w:w="100" w:type="dxa"/>
              <w:bottom w:w="100" w:type="dxa"/>
              <w:right w:w="100" w:type="dxa"/>
            </w:tcMar>
            <w:vAlign w:val="center"/>
          </w:tcPr>
          <w:p w14:paraId="7A1777D1" w14:textId="77777777" w:rsidR="00161CD3" w:rsidRPr="006F1C6D" w:rsidRDefault="00161CD3" w:rsidP="008E17D9">
            <w:pPr>
              <w:rPr>
                <w:rFonts w:ascii="Arial" w:hAnsi="Arial" w:cs="Arial"/>
              </w:rPr>
            </w:pPr>
            <w:r w:rsidRPr="006F1C6D">
              <w:rPr>
                <w:rFonts w:ascii="Arial" w:hAnsi="Arial" w:cs="Arial"/>
                <w:sz w:val="20"/>
                <w:szCs w:val="20"/>
              </w:rPr>
              <w:t>Web-based end-user interface</w:t>
            </w:r>
          </w:p>
        </w:tc>
        <w:tc>
          <w:tcPr>
            <w:tcW w:w="570" w:type="dxa"/>
            <w:tcMar>
              <w:top w:w="100" w:type="dxa"/>
              <w:left w:w="100" w:type="dxa"/>
              <w:bottom w:w="100" w:type="dxa"/>
              <w:right w:w="100" w:type="dxa"/>
            </w:tcMar>
            <w:vAlign w:val="center"/>
          </w:tcPr>
          <w:p w14:paraId="6424F64F" w14:textId="77777777" w:rsidR="00161CD3" w:rsidRPr="006F1C6D" w:rsidRDefault="00161CD3" w:rsidP="008E17D9">
            <w:pPr>
              <w:rPr>
                <w:rFonts w:ascii="Arial" w:hAnsi="Arial" w:cs="Arial"/>
              </w:rPr>
            </w:pPr>
          </w:p>
        </w:tc>
        <w:tc>
          <w:tcPr>
            <w:tcW w:w="570" w:type="dxa"/>
            <w:tcMar>
              <w:top w:w="100" w:type="dxa"/>
              <w:left w:w="100" w:type="dxa"/>
              <w:bottom w:w="100" w:type="dxa"/>
              <w:right w:w="100" w:type="dxa"/>
            </w:tcMar>
            <w:vAlign w:val="center"/>
          </w:tcPr>
          <w:p w14:paraId="7D7A2A94" w14:textId="77777777" w:rsidR="00161CD3" w:rsidRPr="006F1C6D" w:rsidRDefault="00161CD3" w:rsidP="008E17D9">
            <w:pPr>
              <w:rPr>
                <w:rFonts w:ascii="Arial" w:hAnsi="Arial" w:cs="Arial"/>
              </w:rPr>
            </w:pPr>
          </w:p>
        </w:tc>
        <w:tc>
          <w:tcPr>
            <w:tcW w:w="570" w:type="dxa"/>
            <w:tcMar>
              <w:top w:w="100" w:type="dxa"/>
              <w:left w:w="100" w:type="dxa"/>
              <w:bottom w:w="100" w:type="dxa"/>
              <w:right w:w="100" w:type="dxa"/>
            </w:tcMar>
            <w:vAlign w:val="center"/>
          </w:tcPr>
          <w:p w14:paraId="1E164DC3" w14:textId="77777777" w:rsidR="00161CD3" w:rsidRPr="006F1C6D" w:rsidRDefault="00161CD3" w:rsidP="008E17D9">
            <w:pPr>
              <w:rPr>
                <w:rFonts w:ascii="Arial" w:hAnsi="Arial" w:cs="Arial"/>
              </w:rPr>
            </w:pPr>
          </w:p>
        </w:tc>
        <w:tc>
          <w:tcPr>
            <w:tcW w:w="570" w:type="dxa"/>
            <w:tcMar>
              <w:top w:w="100" w:type="dxa"/>
              <w:left w:w="100" w:type="dxa"/>
              <w:bottom w:w="100" w:type="dxa"/>
              <w:right w:w="100" w:type="dxa"/>
            </w:tcMar>
            <w:vAlign w:val="center"/>
          </w:tcPr>
          <w:p w14:paraId="4DBCB2A3" w14:textId="77777777" w:rsidR="00161CD3" w:rsidRPr="006F1C6D" w:rsidRDefault="00161CD3" w:rsidP="008E17D9">
            <w:pPr>
              <w:rPr>
                <w:rFonts w:ascii="Arial" w:hAnsi="Arial" w:cs="Arial"/>
              </w:rPr>
            </w:pPr>
          </w:p>
        </w:tc>
        <w:tc>
          <w:tcPr>
            <w:tcW w:w="570" w:type="dxa"/>
            <w:tcMar>
              <w:top w:w="100" w:type="dxa"/>
              <w:left w:w="100" w:type="dxa"/>
              <w:bottom w:w="100" w:type="dxa"/>
              <w:right w:w="100" w:type="dxa"/>
            </w:tcMar>
            <w:vAlign w:val="center"/>
          </w:tcPr>
          <w:p w14:paraId="3F3B79A7" w14:textId="77777777" w:rsidR="00161CD3" w:rsidRPr="006F1C6D" w:rsidRDefault="00161CD3" w:rsidP="008E17D9">
            <w:pPr>
              <w:rPr>
                <w:rFonts w:ascii="Arial" w:hAnsi="Arial" w:cs="Arial"/>
              </w:rPr>
            </w:pPr>
          </w:p>
        </w:tc>
        <w:tc>
          <w:tcPr>
            <w:tcW w:w="5256" w:type="dxa"/>
            <w:tcMar>
              <w:top w:w="100" w:type="dxa"/>
              <w:left w:w="100" w:type="dxa"/>
              <w:bottom w:w="100" w:type="dxa"/>
              <w:right w:w="100" w:type="dxa"/>
            </w:tcMar>
            <w:vAlign w:val="center"/>
          </w:tcPr>
          <w:p w14:paraId="04641659" w14:textId="77777777" w:rsidR="00161CD3" w:rsidRPr="006F1C6D" w:rsidRDefault="00161CD3" w:rsidP="008E17D9">
            <w:pPr>
              <w:rPr>
                <w:rFonts w:ascii="Arial" w:hAnsi="Arial" w:cs="Arial"/>
              </w:rPr>
            </w:pPr>
          </w:p>
        </w:tc>
      </w:tr>
      <w:tr w:rsidR="00161CD3" w:rsidRPr="006F1C6D" w14:paraId="18A41C1F" w14:textId="77777777" w:rsidTr="008E17D9">
        <w:tc>
          <w:tcPr>
            <w:tcW w:w="570" w:type="dxa"/>
            <w:tcMar>
              <w:top w:w="100" w:type="dxa"/>
              <w:left w:w="100" w:type="dxa"/>
              <w:bottom w:w="100" w:type="dxa"/>
              <w:right w:w="100" w:type="dxa"/>
            </w:tcMar>
            <w:vAlign w:val="center"/>
          </w:tcPr>
          <w:p w14:paraId="2D7C8BED" w14:textId="77777777" w:rsidR="00161CD3" w:rsidRPr="006F1C6D" w:rsidRDefault="006C360D" w:rsidP="008E17D9">
            <w:pPr>
              <w:rPr>
                <w:rFonts w:ascii="Arial" w:hAnsi="Arial" w:cs="Arial"/>
              </w:rPr>
            </w:pPr>
            <w:r>
              <w:rPr>
                <w:rFonts w:ascii="Arial" w:hAnsi="Arial" w:cs="Arial"/>
                <w:sz w:val="20"/>
                <w:szCs w:val="20"/>
              </w:rPr>
              <w:t>140</w:t>
            </w:r>
          </w:p>
        </w:tc>
        <w:tc>
          <w:tcPr>
            <w:tcW w:w="3600" w:type="dxa"/>
            <w:tcMar>
              <w:top w:w="100" w:type="dxa"/>
              <w:left w:w="100" w:type="dxa"/>
              <w:bottom w:w="100" w:type="dxa"/>
              <w:right w:w="100" w:type="dxa"/>
            </w:tcMar>
            <w:vAlign w:val="center"/>
          </w:tcPr>
          <w:p w14:paraId="36CE7AE8" w14:textId="77777777" w:rsidR="00161CD3" w:rsidRPr="006F1C6D" w:rsidRDefault="00161CD3" w:rsidP="008E17D9">
            <w:pPr>
              <w:rPr>
                <w:rFonts w:ascii="Arial" w:hAnsi="Arial" w:cs="Arial"/>
              </w:rPr>
            </w:pPr>
            <w:r w:rsidRPr="006F1C6D">
              <w:rPr>
                <w:rFonts w:ascii="Arial" w:hAnsi="Arial" w:cs="Arial"/>
                <w:sz w:val="20"/>
                <w:szCs w:val="20"/>
              </w:rPr>
              <w:t>Web-based administrative user interface</w:t>
            </w:r>
          </w:p>
        </w:tc>
        <w:tc>
          <w:tcPr>
            <w:tcW w:w="570" w:type="dxa"/>
            <w:tcMar>
              <w:top w:w="100" w:type="dxa"/>
              <w:left w:w="100" w:type="dxa"/>
              <w:bottom w:w="100" w:type="dxa"/>
              <w:right w:w="100" w:type="dxa"/>
            </w:tcMar>
            <w:vAlign w:val="center"/>
          </w:tcPr>
          <w:p w14:paraId="5700750E" w14:textId="77777777" w:rsidR="00161CD3" w:rsidRPr="006F1C6D" w:rsidRDefault="00161CD3" w:rsidP="008E17D9">
            <w:pPr>
              <w:rPr>
                <w:rFonts w:ascii="Arial" w:hAnsi="Arial" w:cs="Arial"/>
              </w:rPr>
            </w:pPr>
          </w:p>
        </w:tc>
        <w:tc>
          <w:tcPr>
            <w:tcW w:w="570" w:type="dxa"/>
            <w:tcMar>
              <w:top w:w="100" w:type="dxa"/>
              <w:left w:w="100" w:type="dxa"/>
              <w:bottom w:w="100" w:type="dxa"/>
              <w:right w:w="100" w:type="dxa"/>
            </w:tcMar>
            <w:vAlign w:val="center"/>
          </w:tcPr>
          <w:p w14:paraId="37274279" w14:textId="77777777" w:rsidR="00161CD3" w:rsidRPr="006F1C6D" w:rsidRDefault="00161CD3" w:rsidP="008E17D9">
            <w:pPr>
              <w:rPr>
                <w:rFonts w:ascii="Arial" w:hAnsi="Arial" w:cs="Arial"/>
              </w:rPr>
            </w:pPr>
          </w:p>
        </w:tc>
        <w:tc>
          <w:tcPr>
            <w:tcW w:w="570" w:type="dxa"/>
            <w:tcMar>
              <w:top w:w="100" w:type="dxa"/>
              <w:left w:w="100" w:type="dxa"/>
              <w:bottom w:w="100" w:type="dxa"/>
              <w:right w:w="100" w:type="dxa"/>
            </w:tcMar>
            <w:vAlign w:val="center"/>
          </w:tcPr>
          <w:p w14:paraId="7AE6912B" w14:textId="77777777" w:rsidR="00161CD3" w:rsidRPr="006F1C6D" w:rsidRDefault="00161CD3" w:rsidP="008E17D9">
            <w:pPr>
              <w:rPr>
                <w:rFonts w:ascii="Arial" w:hAnsi="Arial" w:cs="Arial"/>
              </w:rPr>
            </w:pPr>
          </w:p>
        </w:tc>
        <w:tc>
          <w:tcPr>
            <w:tcW w:w="570" w:type="dxa"/>
            <w:tcMar>
              <w:top w:w="100" w:type="dxa"/>
              <w:left w:w="100" w:type="dxa"/>
              <w:bottom w:w="100" w:type="dxa"/>
              <w:right w:w="100" w:type="dxa"/>
            </w:tcMar>
            <w:vAlign w:val="center"/>
          </w:tcPr>
          <w:p w14:paraId="40BC3E6D" w14:textId="77777777" w:rsidR="00161CD3" w:rsidRPr="006F1C6D" w:rsidRDefault="00161CD3" w:rsidP="008E17D9">
            <w:pPr>
              <w:rPr>
                <w:rFonts w:ascii="Arial" w:hAnsi="Arial" w:cs="Arial"/>
              </w:rPr>
            </w:pPr>
          </w:p>
        </w:tc>
        <w:tc>
          <w:tcPr>
            <w:tcW w:w="570" w:type="dxa"/>
            <w:tcMar>
              <w:top w:w="100" w:type="dxa"/>
              <w:left w:w="100" w:type="dxa"/>
              <w:bottom w:w="100" w:type="dxa"/>
              <w:right w:w="100" w:type="dxa"/>
            </w:tcMar>
            <w:vAlign w:val="center"/>
          </w:tcPr>
          <w:p w14:paraId="3DE4AAFA" w14:textId="77777777" w:rsidR="00161CD3" w:rsidRPr="006F1C6D" w:rsidRDefault="00161CD3" w:rsidP="008E17D9">
            <w:pPr>
              <w:rPr>
                <w:rFonts w:ascii="Arial" w:hAnsi="Arial" w:cs="Arial"/>
              </w:rPr>
            </w:pPr>
          </w:p>
        </w:tc>
        <w:tc>
          <w:tcPr>
            <w:tcW w:w="5256" w:type="dxa"/>
            <w:tcMar>
              <w:top w:w="100" w:type="dxa"/>
              <w:left w:w="100" w:type="dxa"/>
              <w:bottom w:w="100" w:type="dxa"/>
              <w:right w:w="100" w:type="dxa"/>
            </w:tcMar>
            <w:vAlign w:val="center"/>
          </w:tcPr>
          <w:p w14:paraId="79ABA111" w14:textId="77777777" w:rsidR="00161CD3" w:rsidRPr="006F1C6D" w:rsidRDefault="00161CD3" w:rsidP="008E17D9">
            <w:pPr>
              <w:rPr>
                <w:rFonts w:ascii="Arial" w:hAnsi="Arial" w:cs="Arial"/>
              </w:rPr>
            </w:pPr>
          </w:p>
        </w:tc>
      </w:tr>
      <w:tr w:rsidR="00161CD3" w:rsidRPr="006F1C6D" w14:paraId="1C5BC71F" w14:textId="77777777" w:rsidTr="008E17D9">
        <w:tc>
          <w:tcPr>
            <w:tcW w:w="570" w:type="dxa"/>
            <w:tcMar>
              <w:top w:w="100" w:type="dxa"/>
              <w:left w:w="100" w:type="dxa"/>
              <w:bottom w:w="100" w:type="dxa"/>
              <w:right w:w="100" w:type="dxa"/>
            </w:tcMar>
            <w:vAlign w:val="center"/>
          </w:tcPr>
          <w:p w14:paraId="3E8D72E2" w14:textId="77777777" w:rsidR="00161CD3" w:rsidRPr="006F1C6D" w:rsidRDefault="009D5DA9" w:rsidP="008E17D9">
            <w:pPr>
              <w:rPr>
                <w:rFonts w:ascii="Arial" w:hAnsi="Arial" w:cs="Arial"/>
                <w:sz w:val="20"/>
                <w:szCs w:val="20"/>
              </w:rPr>
            </w:pPr>
            <w:r>
              <w:rPr>
                <w:rFonts w:ascii="Arial" w:hAnsi="Arial" w:cs="Arial"/>
                <w:sz w:val="20"/>
                <w:szCs w:val="20"/>
              </w:rPr>
              <w:t>14</w:t>
            </w:r>
            <w:r w:rsidR="006C360D">
              <w:rPr>
                <w:rFonts w:ascii="Arial" w:hAnsi="Arial" w:cs="Arial"/>
                <w:sz w:val="20"/>
                <w:szCs w:val="20"/>
              </w:rPr>
              <w:t>1</w:t>
            </w:r>
          </w:p>
        </w:tc>
        <w:tc>
          <w:tcPr>
            <w:tcW w:w="3600" w:type="dxa"/>
            <w:tcMar>
              <w:top w:w="100" w:type="dxa"/>
              <w:left w:w="100" w:type="dxa"/>
              <w:bottom w:w="100" w:type="dxa"/>
              <w:right w:w="100" w:type="dxa"/>
            </w:tcMar>
            <w:vAlign w:val="center"/>
          </w:tcPr>
          <w:p w14:paraId="0E816214" w14:textId="77777777" w:rsidR="00161CD3" w:rsidRPr="006F1C6D" w:rsidRDefault="00161CD3" w:rsidP="008E17D9">
            <w:pPr>
              <w:rPr>
                <w:rFonts w:ascii="Arial" w:hAnsi="Arial" w:cs="Arial"/>
                <w:sz w:val="20"/>
                <w:szCs w:val="20"/>
              </w:rPr>
            </w:pPr>
            <w:r w:rsidRPr="006F1C6D">
              <w:rPr>
                <w:rFonts w:ascii="Arial" w:hAnsi="Arial" w:cs="Arial"/>
                <w:sz w:val="20"/>
              </w:rPr>
              <w:t>Describe your system’s interface platform, including any browser and/or browser plug-in requirements.</w:t>
            </w:r>
          </w:p>
        </w:tc>
        <w:tc>
          <w:tcPr>
            <w:tcW w:w="570" w:type="dxa"/>
            <w:tcMar>
              <w:top w:w="100" w:type="dxa"/>
              <w:left w:w="100" w:type="dxa"/>
              <w:bottom w:w="100" w:type="dxa"/>
              <w:right w:w="100" w:type="dxa"/>
            </w:tcMar>
            <w:vAlign w:val="center"/>
          </w:tcPr>
          <w:p w14:paraId="6B1D13A5" w14:textId="77777777" w:rsidR="00161CD3" w:rsidRPr="006F1C6D" w:rsidRDefault="00161CD3" w:rsidP="008E17D9">
            <w:pPr>
              <w:rPr>
                <w:rFonts w:ascii="Arial" w:hAnsi="Arial" w:cs="Arial"/>
                <w:sz w:val="20"/>
              </w:rPr>
            </w:pPr>
          </w:p>
        </w:tc>
        <w:tc>
          <w:tcPr>
            <w:tcW w:w="570" w:type="dxa"/>
            <w:tcMar>
              <w:top w:w="100" w:type="dxa"/>
              <w:left w:w="100" w:type="dxa"/>
              <w:bottom w:w="100" w:type="dxa"/>
              <w:right w:w="100" w:type="dxa"/>
            </w:tcMar>
            <w:vAlign w:val="center"/>
          </w:tcPr>
          <w:p w14:paraId="31649BCD" w14:textId="77777777" w:rsidR="00161CD3" w:rsidRPr="006F1C6D" w:rsidRDefault="00161CD3" w:rsidP="008E17D9">
            <w:pPr>
              <w:rPr>
                <w:rFonts w:ascii="Arial" w:hAnsi="Arial" w:cs="Arial"/>
                <w:sz w:val="20"/>
              </w:rPr>
            </w:pPr>
          </w:p>
        </w:tc>
        <w:tc>
          <w:tcPr>
            <w:tcW w:w="570" w:type="dxa"/>
            <w:tcMar>
              <w:top w:w="100" w:type="dxa"/>
              <w:left w:w="100" w:type="dxa"/>
              <w:bottom w:w="100" w:type="dxa"/>
              <w:right w:w="100" w:type="dxa"/>
            </w:tcMar>
            <w:vAlign w:val="center"/>
          </w:tcPr>
          <w:p w14:paraId="3D9B8F3C" w14:textId="77777777" w:rsidR="00161CD3" w:rsidRPr="006F1C6D" w:rsidRDefault="00161CD3" w:rsidP="008E17D9">
            <w:pPr>
              <w:rPr>
                <w:rFonts w:ascii="Arial" w:hAnsi="Arial" w:cs="Arial"/>
                <w:sz w:val="20"/>
              </w:rPr>
            </w:pPr>
          </w:p>
        </w:tc>
        <w:tc>
          <w:tcPr>
            <w:tcW w:w="570" w:type="dxa"/>
            <w:tcMar>
              <w:top w:w="100" w:type="dxa"/>
              <w:left w:w="100" w:type="dxa"/>
              <w:bottom w:w="100" w:type="dxa"/>
              <w:right w:w="100" w:type="dxa"/>
            </w:tcMar>
            <w:vAlign w:val="center"/>
          </w:tcPr>
          <w:p w14:paraId="6AE65555" w14:textId="77777777" w:rsidR="00161CD3" w:rsidRPr="006F1C6D" w:rsidRDefault="00161CD3" w:rsidP="008E17D9">
            <w:pPr>
              <w:rPr>
                <w:rFonts w:ascii="Arial" w:hAnsi="Arial" w:cs="Arial"/>
                <w:sz w:val="20"/>
              </w:rPr>
            </w:pPr>
          </w:p>
        </w:tc>
        <w:tc>
          <w:tcPr>
            <w:tcW w:w="570" w:type="dxa"/>
            <w:tcMar>
              <w:top w:w="100" w:type="dxa"/>
              <w:left w:w="100" w:type="dxa"/>
              <w:bottom w:w="100" w:type="dxa"/>
              <w:right w:w="100" w:type="dxa"/>
            </w:tcMar>
            <w:vAlign w:val="center"/>
          </w:tcPr>
          <w:p w14:paraId="0965815A" w14:textId="77777777" w:rsidR="00161CD3" w:rsidRPr="006F1C6D" w:rsidRDefault="00161CD3" w:rsidP="008E17D9">
            <w:pPr>
              <w:rPr>
                <w:rFonts w:ascii="Arial" w:hAnsi="Arial" w:cs="Arial"/>
                <w:sz w:val="20"/>
              </w:rPr>
            </w:pPr>
          </w:p>
        </w:tc>
        <w:tc>
          <w:tcPr>
            <w:tcW w:w="5256" w:type="dxa"/>
            <w:tcMar>
              <w:top w:w="100" w:type="dxa"/>
              <w:left w:w="100" w:type="dxa"/>
              <w:bottom w:w="100" w:type="dxa"/>
              <w:right w:w="100" w:type="dxa"/>
            </w:tcMar>
            <w:vAlign w:val="center"/>
          </w:tcPr>
          <w:p w14:paraId="7A676951" w14:textId="77777777" w:rsidR="00161CD3" w:rsidRPr="006F1C6D" w:rsidRDefault="00161CD3" w:rsidP="008E17D9">
            <w:pPr>
              <w:rPr>
                <w:rFonts w:ascii="Arial" w:hAnsi="Arial" w:cs="Arial"/>
                <w:sz w:val="20"/>
              </w:rPr>
            </w:pPr>
          </w:p>
        </w:tc>
      </w:tr>
      <w:tr w:rsidR="00161CD3" w:rsidRPr="006F1C6D" w14:paraId="523A6050" w14:textId="77777777" w:rsidTr="008E17D9">
        <w:tc>
          <w:tcPr>
            <w:tcW w:w="570" w:type="dxa"/>
            <w:tcMar>
              <w:top w:w="100" w:type="dxa"/>
              <w:left w:w="100" w:type="dxa"/>
              <w:bottom w:w="100" w:type="dxa"/>
              <w:right w:w="100" w:type="dxa"/>
            </w:tcMar>
            <w:vAlign w:val="center"/>
          </w:tcPr>
          <w:p w14:paraId="51D91D93" w14:textId="77777777" w:rsidR="00161CD3" w:rsidRPr="006F1C6D" w:rsidRDefault="009D5DA9" w:rsidP="008E17D9">
            <w:pPr>
              <w:rPr>
                <w:rFonts w:ascii="Arial" w:hAnsi="Arial" w:cs="Arial"/>
                <w:sz w:val="20"/>
                <w:szCs w:val="20"/>
              </w:rPr>
            </w:pPr>
            <w:r>
              <w:rPr>
                <w:rFonts w:ascii="Arial" w:hAnsi="Arial" w:cs="Arial"/>
                <w:sz w:val="20"/>
                <w:szCs w:val="20"/>
              </w:rPr>
              <w:t>14</w:t>
            </w:r>
            <w:r w:rsidR="006C360D">
              <w:rPr>
                <w:rFonts w:ascii="Arial" w:hAnsi="Arial" w:cs="Arial"/>
                <w:sz w:val="20"/>
                <w:szCs w:val="20"/>
              </w:rPr>
              <w:t>2</w:t>
            </w:r>
          </w:p>
        </w:tc>
        <w:tc>
          <w:tcPr>
            <w:tcW w:w="3600" w:type="dxa"/>
            <w:tcMar>
              <w:top w:w="100" w:type="dxa"/>
              <w:left w:w="100" w:type="dxa"/>
              <w:bottom w:w="100" w:type="dxa"/>
              <w:right w:w="100" w:type="dxa"/>
            </w:tcMar>
            <w:vAlign w:val="center"/>
          </w:tcPr>
          <w:p w14:paraId="22C18C6E" w14:textId="77777777" w:rsidR="00161CD3" w:rsidRPr="006F1C6D" w:rsidRDefault="00161CD3" w:rsidP="008E17D9">
            <w:pPr>
              <w:rPr>
                <w:rFonts w:ascii="Arial" w:hAnsi="Arial" w:cs="Arial"/>
                <w:sz w:val="20"/>
              </w:rPr>
            </w:pPr>
            <w:r>
              <w:rPr>
                <w:rFonts w:ascii="Arial" w:hAnsi="Arial" w:cs="Arial"/>
                <w:sz w:val="20"/>
              </w:rPr>
              <w:t>Relational Database: describe the database requirements and structure of your system.</w:t>
            </w:r>
          </w:p>
        </w:tc>
        <w:tc>
          <w:tcPr>
            <w:tcW w:w="570" w:type="dxa"/>
            <w:tcMar>
              <w:top w:w="100" w:type="dxa"/>
              <w:left w:w="100" w:type="dxa"/>
              <w:bottom w:w="100" w:type="dxa"/>
              <w:right w:w="100" w:type="dxa"/>
            </w:tcMar>
            <w:vAlign w:val="center"/>
          </w:tcPr>
          <w:p w14:paraId="288E0AB0" w14:textId="77777777" w:rsidR="00161CD3" w:rsidRPr="006F1C6D" w:rsidRDefault="00161CD3" w:rsidP="008E17D9">
            <w:pPr>
              <w:rPr>
                <w:rFonts w:ascii="Arial" w:hAnsi="Arial" w:cs="Arial"/>
                <w:sz w:val="20"/>
              </w:rPr>
            </w:pPr>
          </w:p>
        </w:tc>
        <w:tc>
          <w:tcPr>
            <w:tcW w:w="570" w:type="dxa"/>
            <w:tcMar>
              <w:top w:w="100" w:type="dxa"/>
              <w:left w:w="100" w:type="dxa"/>
              <w:bottom w:w="100" w:type="dxa"/>
              <w:right w:w="100" w:type="dxa"/>
            </w:tcMar>
            <w:vAlign w:val="center"/>
          </w:tcPr>
          <w:p w14:paraId="2D3FC5B8" w14:textId="77777777" w:rsidR="00161CD3" w:rsidRPr="006F1C6D" w:rsidRDefault="00161CD3" w:rsidP="008E17D9">
            <w:pPr>
              <w:rPr>
                <w:rFonts w:ascii="Arial" w:hAnsi="Arial" w:cs="Arial"/>
                <w:sz w:val="20"/>
              </w:rPr>
            </w:pPr>
          </w:p>
        </w:tc>
        <w:tc>
          <w:tcPr>
            <w:tcW w:w="570" w:type="dxa"/>
            <w:tcMar>
              <w:top w:w="100" w:type="dxa"/>
              <w:left w:w="100" w:type="dxa"/>
              <w:bottom w:w="100" w:type="dxa"/>
              <w:right w:w="100" w:type="dxa"/>
            </w:tcMar>
            <w:vAlign w:val="center"/>
          </w:tcPr>
          <w:p w14:paraId="6A765D71" w14:textId="77777777" w:rsidR="00161CD3" w:rsidRPr="006F1C6D" w:rsidRDefault="00161CD3" w:rsidP="008E17D9">
            <w:pPr>
              <w:rPr>
                <w:rFonts w:ascii="Arial" w:hAnsi="Arial" w:cs="Arial"/>
                <w:sz w:val="20"/>
              </w:rPr>
            </w:pPr>
          </w:p>
        </w:tc>
        <w:tc>
          <w:tcPr>
            <w:tcW w:w="570" w:type="dxa"/>
            <w:tcMar>
              <w:top w:w="100" w:type="dxa"/>
              <w:left w:w="100" w:type="dxa"/>
              <w:bottom w:w="100" w:type="dxa"/>
              <w:right w:w="100" w:type="dxa"/>
            </w:tcMar>
            <w:vAlign w:val="center"/>
          </w:tcPr>
          <w:p w14:paraId="567F1634" w14:textId="77777777" w:rsidR="00161CD3" w:rsidRPr="006F1C6D" w:rsidRDefault="00161CD3" w:rsidP="008E17D9">
            <w:pPr>
              <w:rPr>
                <w:rFonts w:ascii="Arial" w:hAnsi="Arial" w:cs="Arial"/>
                <w:sz w:val="20"/>
              </w:rPr>
            </w:pPr>
          </w:p>
        </w:tc>
        <w:tc>
          <w:tcPr>
            <w:tcW w:w="570" w:type="dxa"/>
            <w:tcMar>
              <w:top w:w="100" w:type="dxa"/>
              <w:left w:w="100" w:type="dxa"/>
              <w:bottom w:w="100" w:type="dxa"/>
              <w:right w:w="100" w:type="dxa"/>
            </w:tcMar>
            <w:vAlign w:val="center"/>
          </w:tcPr>
          <w:p w14:paraId="70336297" w14:textId="77777777" w:rsidR="00161CD3" w:rsidRPr="006F1C6D" w:rsidRDefault="00161CD3" w:rsidP="008E17D9">
            <w:pPr>
              <w:rPr>
                <w:rFonts w:ascii="Arial" w:hAnsi="Arial" w:cs="Arial"/>
                <w:sz w:val="20"/>
              </w:rPr>
            </w:pPr>
          </w:p>
        </w:tc>
        <w:tc>
          <w:tcPr>
            <w:tcW w:w="5256" w:type="dxa"/>
            <w:tcMar>
              <w:top w:w="100" w:type="dxa"/>
              <w:left w:w="100" w:type="dxa"/>
              <w:bottom w:w="100" w:type="dxa"/>
              <w:right w:w="100" w:type="dxa"/>
            </w:tcMar>
            <w:vAlign w:val="center"/>
          </w:tcPr>
          <w:p w14:paraId="31CE9FC7" w14:textId="77777777" w:rsidR="00161CD3" w:rsidRPr="006F1C6D" w:rsidRDefault="00161CD3" w:rsidP="008E17D9">
            <w:pPr>
              <w:rPr>
                <w:rFonts w:ascii="Arial" w:hAnsi="Arial" w:cs="Arial"/>
                <w:sz w:val="20"/>
              </w:rPr>
            </w:pPr>
          </w:p>
        </w:tc>
      </w:tr>
    </w:tbl>
    <w:p w14:paraId="70773A47" w14:textId="77777777" w:rsidR="00161CD3" w:rsidRPr="00DE6162" w:rsidRDefault="00161CD3" w:rsidP="00161CD3">
      <w:pPr>
        <w:rPr>
          <w:rFonts w:ascii="Arial" w:hAnsi="Arial" w:cs="Arial"/>
        </w:rPr>
      </w:pPr>
    </w:p>
    <w:p w14:paraId="6E93A460" w14:textId="77777777" w:rsidR="00161CD3" w:rsidRPr="00DE6162" w:rsidRDefault="00161CD3" w:rsidP="00161CD3">
      <w:pPr>
        <w:pStyle w:val="Heading2"/>
        <w:rPr>
          <w:rFonts w:ascii="Arial" w:hAnsi="Arial" w:cs="Arial"/>
          <w:color w:val="538135" w:themeColor="accent6" w:themeShade="BF"/>
        </w:rPr>
      </w:pPr>
      <w:bookmarkStart w:id="17" w:name="h.fs488inl3j1k" w:colFirst="0" w:colLast="0"/>
      <w:bookmarkEnd w:id="17"/>
      <w:r w:rsidRPr="00DE6162">
        <w:rPr>
          <w:rFonts w:ascii="Arial" w:hAnsi="Arial" w:cs="Arial"/>
          <w:color w:val="538135" w:themeColor="accent6" w:themeShade="BF"/>
        </w:rPr>
        <w:t>Security Requirements</w:t>
      </w:r>
    </w:p>
    <w:p w14:paraId="0ECB7B2A" w14:textId="77777777" w:rsidR="00161CD3" w:rsidRPr="00DE6162" w:rsidRDefault="00161CD3" w:rsidP="00161CD3">
      <w:pPr>
        <w:rPr>
          <w:rFonts w:ascii="Arial" w:hAnsi="Arial" w:cs="Arial"/>
        </w:rPr>
      </w:pPr>
      <w:r w:rsidRPr="00DE6162">
        <w:rPr>
          <w:rFonts w:ascii="Arial" w:hAnsi="Arial" w:cs="Arial"/>
        </w:rPr>
        <w:t>The following requirements relate the security and auditability of the solution.</w:t>
      </w:r>
    </w:p>
    <w:tbl>
      <w:tblPr>
        <w:tblW w:w="123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3600"/>
        <w:gridCol w:w="576"/>
        <w:gridCol w:w="576"/>
        <w:gridCol w:w="576"/>
        <w:gridCol w:w="576"/>
        <w:gridCol w:w="576"/>
        <w:gridCol w:w="5256"/>
      </w:tblGrid>
      <w:tr w:rsidR="00161CD3" w:rsidRPr="00DE6162" w14:paraId="72752BF9" w14:textId="77777777" w:rsidTr="008E17D9">
        <w:tc>
          <w:tcPr>
            <w:tcW w:w="570" w:type="dxa"/>
            <w:shd w:val="clear" w:color="auto" w:fill="C5E0B3" w:themeFill="accent6" w:themeFillTint="66"/>
            <w:tcMar>
              <w:top w:w="100" w:type="dxa"/>
              <w:left w:w="100" w:type="dxa"/>
              <w:bottom w:w="100" w:type="dxa"/>
              <w:right w:w="100" w:type="dxa"/>
            </w:tcMar>
          </w:tcPr>
          <w:p w14:paraId="7F5D7631" w14:textId="77777777" w:rsidR="00161CD3" w:rsidRPr="00DE6162" w:rsidRDefault="00161CD3" w:rsidP="008E17D9">
            <w:pPr>
              <w:jc w:val="center"/>
              <w:rPr>
                <w:rFonts w:ascii="Arial" w:hAnsi="Arial" w:cs="Arial"/>
              </w:rPr>
            </w:pPr>
            <w:r w:rsidRPr="00DE6162">
              <w:rPr>
                <w:rFonts w:ascii="Arial" w:hAnsi="Arial" w:cs="Arial"/>
                <w:b/>
              </w:rPr>
              <w:t>ID</w:t>
            </w:r>
          </w:p>
        </w:tc>
        <w:tc>
          <w:tcPr>
            <w:tcW w:w="3600" w:type="dxa"/>
            <w:shd w:val="clear" w:color="auto" w:fill="C5E0B3" w:themeFill="accent6" w:themeFillTint="66"/>
            <w:tcMar>
              <w:top w:w="100" w:type="dxa"/>
              <w:left w:w="100" w:type="dxa"/>
              <w:bottom w:w="100" w:type="dxa"/>
              <w:right w:w="100" w:type="dxa"/>
            </w:tcMar>
          </w:tcPr>
          <w:p w14:paraId="7BC82E2E" w14:textId="77777777" w:rsidR="00161CD3" w:rsidRPr="00DE6162" w:rsidRDefault="00161CD3" w:rsidP="008E17D9">
            <w:pPr>
              <w:jc w:val="center"/>
              <w:rPr>
                <w:rFonts w:ascii="Arial" w:hAnsi="Arial" w:cs="Arial"/>
              </w:rPr>
            </w:pPr>
            <w:r w:rsidRPr="00DE6162">
              <w:rPr>
                <w:rFonts w:ascii="Arial" w:hAnsi="Arial" w:cs="Arial"/>
                <w:b/>
              </w:rPr>
              <w:t>Requirement</w:t>
            </w:r>
          </w:p>
        </w:tc>
        <w:tc>
          <w:tcPr>
            <w:tcW w:w="576" w:type="dxa"/>
            <w:shd w:val="clear" w:color="auto" w:fill="C5E0B3" w:themeFill="accent6" w:themeFillTint="66"/>
            <w:tcMar>
              <w:top w:w="100" w:type="dxa"/>
              <w:left w:w="100" w:type="dxa"/>
              <w:bottom w:w="100" w:type="dxa"/>
              <w:right w:w="100" w:type="dxa"/>
            </w:tcMar>
          </w:tcPr>
          <w:p w14:paraId="520F3937" w14:textId="77777777" w:rsidR="00161CD3" w:rsidRPr="00DE6162" w:rsidRDefault="00161CD3" w:rsidP="008E17D9">
            <w:pPr>
              <w:jc w:val="center"/>
              <w:rPr>
                <w:rFonts w:ascii="Arial" w:hAnsi="Arial" w:cs="Arial"/>
              </w:rPr>
            </w:pPr>
            <w:r w:rsidRPr="00DE6162">
              <w:rPr>
                <w:rFonts w:ascii="Arial" w:hAnsi="Arial" w:cs="Arial"/>
                <w:b/>
              </w:rPr>
              <w:t>S</w:t>
            </w:r>
          </w:p>
        </w:tc>
        <w:tc>
          <w:tcPr>
            <w:tcW w:w="576" w:type="dxa"/>
            <w:shd w:val="clear" w:color="auto" w:fill="C5E0B3" w:themeFill="accent6" w:themeFillTint="66"/>
            <w:tcMar>
              <w:top w:w="100" w:type="dxa"/>
              <w:left w:w="100" w:type="dxa"/>
              <w:bottom w:w="100" w:type="dxa"/>
              <w:right w:w="100" w:type="dxa"/>
            </w:tcMar>
          </w:tcPr>
          <w:p w14:paraId="5005F7A9" w14:textId="77777777" w:rsidR="00161CD3" w:rsidRPr="00DE6162" w:rsidRDefault="00161CD3" w:rsidP="008E17D9">
            <w:pPr>
              <w:jc w:val="center"/>
              <w:rPr>
                <w:rFonts w:ascii="Arial" w:hAnsi="Arial" w:cs="Arial"/>
              </w:rPr>
            </w:pPr>
            <w:proofErr w:type="spellStart"/>
            <w:r w:rsidRPr="00DE6162">
              <w:rPr>
                <w:rFonts w:ascii="Arial" w:hAnsi="Arial" w:cs="Arial"/>
                <w:b/>
              </w:rPr>
              <w:t>Cf</w:t>
            </w:r>
            <w:proofErr w:type="spellEnd"/>
          </w:p>
        </w:tc>
        <w:tc>
          <w:tcPr>
            <w:tcW w:w="576" w:type="dxa"/>
            <w:shd w:val="clear" w:color="auto" w:fill="C5E0B3" w:themeFill="accent6" w:themeFillTint="66"/>
            <w:tcMar>
              <w:top w:w="100" w:type="dxa"/>
              <w:left w:w="100" w:type="dxa"/>
              <w:bottom w:w="100" w:type="dxa"/>
              <w:right w:w="100" w:type="dxa"/>
            </w:tcMar>
          </w:tcPr>
          <w:p w14:paraId="0E43F724" w14:textId="77777777" w:rsidR="00161CD3" w:rsidRPr="00DE6162" w:rsidRDefault="00161CD3" w:rsidP="008E17D9">
            <w:pPr>
              <w:jc w:val="center"/>
              <w:rPr>
                <w:rFonts w:ascii="Arial" w:hAnsi="Arial" w:cs="Arial"/>
              </w:rPr>
            </w:pPr>
            <w:r w:rsidRPr="00DE6162">
              <w:rPr>
                <w:rFonts w:ascii="Arial" w:hAnsi="Arial" w:cs="Arial"/>
                <w:b/>
              </w:rPr>
              <w:t>Cs</w:t>
            </w:r>
          </w:p>
        </w:tc>
        <w:tc>
          <w:tcPr>
            <w:tcW w:w="576" w:type="dxa"/>
            <w:shd w:val="clear" w:color="auto" w:fill="C5E0B3" w:themeFill="accent6" w:themeFillTint="66"/>
            <w:tcMar>
              <w:top w:w="100" w:type="dxa"/>
              <w:left w:w="100" w:type="dxa"/>
              <w:bottom w:w="100" w:type="dxa"/>
              <w:right w:w="100" w:type="dxa"/>
            </w:tcMar>
          </w:tcPr>
          <w:p w14:paraId="155E65B2" w14:textId="77777777" w:rsidR="00161CD3" w:rsidRPr="00DE6162" w:rsidRDefault="00161CD3" w:rsidP="008E17D9">
            <w:pPr>
              <w:jc w:val="center"/>
              <w:rPr>
                <w:rFonts w:ascii="Arial" w:hAnsi="Arial" w:cs="Arial"/>
              </w:rPr>
            </w:pPr>
            <w:r w:rsidRPr="00DE6162">
              <w:rPr>
                <w:rFonts w:ascii="Arial" w:hAnsi="Arial" w:cs="Arial"/>
                <w:b/>
              </w:rPr>
              <w:t>U</w:t>
            </w:r>
          </w:p>
        </w:tc>
        <w:tc>
          <w:tcPr>
            <w:tcW w:w="576" w:type="dxa"/>
            <w:shd w:val="clear" w:color="auto" w:fill="C5E0B3" w:themeFill="accent6" w:themeFillTint="66"/>
            <w:tcMar>
              <w:top w:w="100" w:type="dxa"/>
              <w:left w:w="100" w:type="dxa"/>
              <w:bottom w:w="100" w:type="dxa"/>
              <w:right w:w="100" w:type="dxa"/>
            </w:tcMar>
          </w:tcPr>
          <w:p w14:paraId="268A16A8" w14:textId="77777777" w:rsidR="00161CD3" w:rsidRPr="00DE6162" w:rsidRDefault="00161CD3" w:rsidP="008E17D9">
            <w:pPr>
              <w:jc w:val="center"/>
              <w:rPr>
                <w:rFonts w:ascii="Arial" w:hAnsi="Arial" w:cs="Arial"/>
              </w:rPr>
            </w:pPr>
            <w:r w:rsidRPr="00DE6162">
              <w:rPr>
                <w:rFonts w:ascii="Arial" w:hAnsi="Arial" w:cs="Arial"/>
                <w:b/>
              </w:rPr>
              <w:t>NA</w:t>
            </w:r>
          </w:p>
        </w:tc>
        <w:tc>
          <w:tcPr>
            <w:tcW w:w="5256" w:type="dxa"/>
            <w:shd w:val="clear" w:color="auto" w:fill="C5E0B3" w:themeFill="accent6" w:themeFillTint="66"/>
            <w:tcMar>
              <w:top w:w="100" w:type="dxa"/>
              <w:left w:w="100" w:type="dxa"/>
              <w:bottom w:w="100" w:type="dxa"/>
              <w:right w:w="100" w:type="dxa"/>
            </w:tcMar>
          </w:tcPr>
          <w:p w14:paraId="5E7CC22A" w14:textId="77777777" w:rsidR="00161CD3" w:rsidRPr="00DE6162" w:rsidRDefault="00161CD3" w:rsidP="008E17D9">
            <w:pPr>
              <w:jc w:val="center"/>
              <w:rPr>
                <w:rFonts w:ascii="Arial" w:hAnsi="Arial" w:cs="Arial"/>
              </w:rPr>
            </w:pPr>
            <w:r w:rsidRPr="00DE6162">
              <w:rPr>
                <w:rFonts w:ascii="Arial" w:hAnsi="Arial" w:cs="Arial"/>
                <w:b/>
              </w:rPr>
              <w:t xml:space="preserve">Describe how this requirement </w:t>
            </w:r>
            <w:r w:rsidRPr="00DE6162">
              <w:rPr>
                <w:rFonts w:ascii="Arial" w:hAnsi="Arial" w:cs="Arial"/>
                <w:b/>
              </w:rPr>
              <w:br/>
              <w:t>will be met</w:t>
            </w:r>
          </w:p>
        </w:tc>
      </w:tr>
      <w:tr w:rsidR="00161CD3" w:rsidRPr="00DE6162" w14:paraId="7F24AE96" w14:textId="77777777" w:rsidTr="008E17D9">
        <w:tc>
          <w:tcPr>
            <w:tcW w:w="570" w:type="dxa"/>
            <w:tcMar>
              <w:top w:w="100" w:type="dxa"/>
              <w:left w:w="100" w:type="dxa"/>
              <w:bottom w:w="100" w:type="dxa"/>
              <w:right w:w="100" w:type="dxa"/>
            </w:tcMar>
            <w:vAlign w:val="center"/>
          </w:tcPr>
          <w:p w14:paraId="3637BC51" w14:textId="77777777" w:rsidR="00161CD3" w:rsidRPr="00DE6162" w:rsidRDefault="009D5DA9" w:rsidP="008E17D9">
            <w:pPr>
              <w:rPr>
                <w:rFonts w:ascii="Arial" w:hAnsi="Arial" w:cs="Arial"/>
              </w:rPr>
            </w:pPr>
            <w:r>
              <w:rPr>
                <w:rFonts w:ascii="Arial" w:hAnsi="Arial" w:cs="Arial"/>
                <w:sz w:val="20"/>
                <w:szCs w:val="20"/>
              </w:rPr>
              <w:t>14</w:t>
            </w:r>
            <w:r w:rsidR="006C360D">
              <w:rPr>
                <w:rFonts w:ascii="Arial" w:hAnsi="Arial" w:cs="Arial"/>
                <w:sz w:val="20"/>
                <w:szCs w:val="20"/>
              </w:rPr>
              <w:t>3</w:t>
            </w:r>
          </w:p>
        </w:tc>
        <w:tc>
          <w:tcPr>
            <w:tcW w:w="3600" w:type="dxa"/>
            <w:tcMar>
              <w:top w:w="100" w:type="dxa"/>
              <w:left w:w="100" w:type="dxa"/>
              <w:bottom w:w="100" w:type="dxa"/>
              <w:right w:w="100" w:type="dxa"/>
            </w:tcMar>
            <w:vAlign w:val="center"/>
          </w:tcPr>
          <w:p w14:paraId="2E185AE5" w14:textId="77777777" w:rsidR="00161CD3" w:rsidRPr="00DE6162" w:rsidRDefault="00161CD3" w:rsidP="00BD70B9">
            <w:pPr>
              <w:rPr>
                <w:rFonts w:ascii="Arial" w:hAnsi="Arial" w:cs="Arial"/>
              </w:rPr>
            </w:pPr>
            <w:r w:rsidRPr="00DE6162">
              <w:rPr>
                <w:rFonts w:ascii="Arial" w:hAnsi="Arial" w:cs="Arial"/>
                <w:sz w:val="20"/>
                <w:szCs w:val="20"/>
              </w:rPr>
              <w:t>Support</w:t>
            </w:r>
            <w:r w:rsidR="00BD70B9">
              <w:rPr>
                <w:rFonts w:ascii="Arial" w:hAnsi="Arial" w:cs="Arial"/>
                <w:sz w:val="20"/>
                <w:szCs w:val="20"/>
              </w:rPr>
              <w:t>s</w:t>
            </w:r>
            <w:r w:rsidRPr="00DE6162">
              <w:rPr>
                <w:rFonts w:ascii="Arial" w:hAnsi="Arial" w:cs="Arial"/>
                <w:sz w:val="20"/>
                <w:szCs w:val="20"/>
              </w:rPr>
              <w:t xml:space="preserve"> </w:t>
            </w:r>
            <w:r w:rsidR="002060C8">
              <w:rPr>
                <w:rFonts w:ascii="Arial" w:hAnsi="Arial" w:cs="Arial"/>
                <w:sz w:val="20"/>
                <w:szCs w:val="20"/>
              </w:rPr>
              <w:t>federated web authentication via Henrico hosted Active Directory Federation Services (AD FS).</w:t>
            </w:r>
          </w:p>
        </w:tc>
        <w:tc>
          <w:tcPr>
            <w:tcW w:w="576" w:type="dxa"/>
            <w:tcMar>
              <w:top w:w="100" w:type="dxa"/>
              <w:left w:w="100" w:type="dxa"/>
              <w:bottom w:w="100" w:type="dxa"/>
              <w:right w:w="100" w:type="dxa"/>
            </w:tcMar>
            <w:vAlign w:val="center"/>
          </w:tcPr>
          <w:p w14:paraId="449125C4"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5F1F0FEA"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3A776BBB"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059E3CB5"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704B3084" w14:textId="77777777" w:rsidR="00161CD3" w:rsidRPr="00DE6162" w:rsidRDefault="00161CD3" w:rsidP="008E17D9">
            <w:pPr>
              <w:rPr>
                <w:rFonts w:ascii="Arial" w:hAnsi="Arial" w:cs="Arial"/>
              </w:rPr>
            </w:pPr>
          </w:p>
        </w:tc>
        <w:tc>
          <w:tcPr>
            <w:tcW w:w="5256" w:type="dxa"/>
            <w:tcMar>
              <w:top w:w="100" w:type="dxa"/>
              <w:left w:w="100" w:type="dxa"/>
              <w:bottom w:w="100" w:type="dxa"/>
              <w:right w:w="100" w:type="dxa"/>
            </w:tcMar>
            <w:vAlign w:val="center"/>
          </w:tcPr>
          <w:p w14:paraId="270344BC" w14:textId="77777777" w:rsidR="00161CD3" w:rsidRPr="00DE6162" w:rsidRDefault="00161CD3" w:rsidP="008E17D9">
            <w:pPr>
              <w:rPr>
                <w:rFonts w:ascii="Arial" w:hAnsi="Arial" w:cs="Arial"/>
              </w:rPr>
            </w:pPr>
          </w:p>
        </w:tc>
      </w:tr>
      <w:tr w:rsidR="00161CD3" w:rsidRPr="001D30BE" w14:paraId="3C7BE895" w14:textId="77777777" w:rsidTr="008E17D9">
        <w:tc>
          <w:tcPr>
            <w:tcW w:w="570" w:type="dxa"/>
            <w:tcMar>
              <w:top w:w="100" w:type="dxa"/>
              <w:left w:w="100" w:type="dxa"/>
              <w:bottom w:w="100" w:type="dxa"/>
              <w:right w:w="100" w:type="dxa"/>
            </w:tcMar>
            <w:vAlign w:val="center"/>
          </w:tcPr>
          <w:p w14:paraId="793EA0F9" w14:textId="77777777" w:rsidR="00161CD3" w:rsidRPr="001D30BE" w:rsidRDefault="009D5DA9" w:rsidP="008E17D9">
            <w:pPr>
              <w:rPr>
                <w:rFonts w:ascii="Arial" w:hAnsi="Arial" w:cs="Arial"/>
                <w:sz w:val="20"/>
                <w:szCs w:val="20"/>
              </w:rPr>
            </w:pPr>
            <w:r>
              <w:rPr>
                <w:rFonts w:ascii="Arial" w:hAnsi="Arial" w:cs="Arial"/>
                <w:sz w:val="20"/>
                <w:szCs w:val="20"/>
              </w:rPr>
              <w:t>14</w:t>
            </w:r>
            <w:r w:rsidR="006C360D">
              <w:rPr>
                <w:rFonts w:ascii="Arial" w:hAnsi="Arial" w:cs="Arial"/>
                <w:sz w:val="20"/>
                <w:szCs w:val="20"/>
              </w:rPr>
              <w:t>4</w:t>
            </w:r>
          </w:p>
        </w:tc>
        <w:tc>
          <w:tcPr>
            <w:tcW w:w="3600" w:type="dxa"/>
            <w:tcMar>
              <w:top w:w="100" w:type="dxa"/>
              <w:left w:w="100" w:type="dxa"/>
              <w:bottom w:w="100" w:type="dxa"/>
              <w:right w:w="100" w:type="dxa"/>
            </w:tcMar>
            <w:vAlign w:val="center"/>
          </w:tcPr>
          <w:p w14:paraId="7414A93A" w14:textId="77777777" w:rsidR="00161CD3" w:rsidRPr="001D30BE" w:rsidRDefault="00161CD3" w:rsidP="00D245A7">
            <w:pPr>
              <w:rPr>
                <w:rFonts w:ascii="Arial" w:hAnsi="Arial" w:cs="Arial"/>
                <w:sz w:val="20"/>
                <w:szCs w:val="20"/>
              </w:rPr>
            </w:pPr>
            <w:r>
              <w:rPr>
                <w:rFonts w:ascii="Arial" w:hAnsi="Arial" w:cs="Arial"/>
                <w:sz w:val="20"/>
                <w:szCs w:val="20"/>
              </w:rPr>
              <w:t>I</w:t>
            </w:r>
            <w:r w:rsidRPr="001D30BE">
              <w:rPr>
                <w:rFonts w:ascii="Arial" w:hAnsi="Arial" w:cs="Arial"/>
                <w:sz w:val="20"/>
                <w:szCs w:val="20"/>
              </w:rPr>
              <w:t>nclude</w:t>
            </w:r>
            <w:r>
              <w:rPr>
                <w:rFonts w:ascii="Arial" w:hAnsi="Arial" w:cs="Arial"/>
                <w:sz w:val="20"/>
                <w:szCs w:val="20"/>
              </w:rPr>
              <w:t>s</w:t>
            </w:r>
            <w:r w:rsidRPr="001D30BE">
              <w:rPr>
                <w:rFonts w:ascii="Arial" w:hAnsi="Arial" w:cs="Arial"/>
                <w:sz w:val="20"/>
                <w:szCs w:val="20"/>
              </w:rPr>
              <w:t xml:space="preserve"> an internal security structure that provides </w:t>
            </w:r>
            <w:r w:rsidR="00D245A7">
              <w:rPr>
                <w:rFonts w:ascii="Arial" w:hAnsi="Arial" w:cs="Arial"/>
                <w:sz w:val="20"/>
                <w:szCs w:val="20"/>
              </w:rPr>
              <w:t xml:space="preserve">application </w:t>
            </w:r>
            <w:r w:rsidRPr="001D30BE">
              <w:rPr>
                <w:rFonts w:ascii="Arial" w:hAnsi="Arial" w:cs="Arial"/>
                <w:sz w:val="20"/>
                <w:szCs w:val="20"/>
              </w:rPr>
              <w:t>administrators with the tools to control access to each part of the software ba</w:t>
            </w:r>
            <w:r>
              <w:rPr>
                <w:rFonts w:ascii="Arial" w:hAnsi="Arial" w:cs="Arial"/>
                <w:sz w:val="20"/>
                <w:szCs w:val="20"/>
              </w:rPr>
              <w:t>sed on user roles and functions.</w:t>
            </w:r>
          </w:p>
        </w:tc>
        <w:tc>
          <w:tcPr>
            <w:tcW w:w="576" w:type="dxa"/>
            <w:tcMar>
              <w:top w:w="100" w:type="dxa"/>
              <w:left w:w="100" w:type="dxa"/>
              <w:bottom w:w="100" w:type="dxa"/>
              <w:right w:w="100" w:type="dxa"/>
            </w:tcMar>
            <w:vAlign w:val="center"/>
          </w:tcPr>
          <w:p w14:paraId="23AEE471" w14:textId="77777777" w:rsidR="00161CD3" w:rsidRPr="001D30BE" w:rsidRDefault="00161CD3" w:rsidP="008E17D9">
            <w:pPr>
              <w:rPr>
                <w:rFonts w:ascii="Arial" w:hAnsi="Arial" w:cs="Arial"/>
                <w:sz w:val="20"/>
                <w:szCs w:val="20"/>
              </w:rPr>
            </w:pPr>
          </w:p>
        </w:tc>
        <w:tc>
          <w:tcPr>
            <w:tcW w:w="576" w:type="dxa"/>
            <w:tcMar>
              <w:top w:w="100" w:type="dxa"/>
              <w:left w:w="100" w:type="dxa"/>
              <w:bottom w:w="100" w:type="dxa"/>
              <w:right w:w="100" w:type="dxa"/>
            </w:tcMar>
            <w:vAlign w:val="center"/>
          </w:tcPr>
          <w:p w14:paraId="7B825252" w14:textId="77777777" w:rsidR="00161CD3" w:rsidRPr="001D30BE" w:rsidRDefault="00161CD3" w:rsidP="008E17D9">
            <w:pPr>
              <w:rPr>
                <w:rFonts w:ascii="Arial" w:hAnsi="Arial" w:cs="Arial"/>
                <w:sz w:val="20"/>
                <w:szCs w:val="20"/>
              </w:rPr>
            </w:pPr>
          </w:p>
        </w:tc>
        <w:tc>
          <w:tcPr>
            <w:tcW w:w="576" w:type="dxa"/>
            <w:tcMar>
              <w:top w:w="100" w:type="dxa"/>
              <w:left w:w="100" w:type="dxa"/>
              <w:bottom w:w="100" w:type="dxa"/>
              <w:right w:w="100" w:type="dxa"/>
            </w:tcMar>
            <w:vAlign w:val="center"/>
          </w:tcPr>
          <w:p w14:paraId="6D625C13" w14:textId="77777777" w:rsidR="00161CD3" w:rsidRPr="001D30BE" w:rsidRDefault="00161CD3" w:rsidP="008E17D9">
            <w:pPr>
              <w:rPr>
                <w:rFonts w:ascii="Arial" w:hAnsi="Arial" w:cs="Arial"/>
                <w:sz w:val="20"/>
                <w:szCs w:val="20"/>
              </w:rPr>
            </w:pPr>
          </w:p>
        </w:tc>
        <w:tc>
          <w:tcPr>
            <w:tcW w:w="576" w:type="dxa"/>
            <w:tcMar>
              <w:top w:w="100" w:type="dxa"/>
              <w:left w:w="100" w:type="dxa"/>
              <w:bottom w:w="100" w:type="dxa"/>
              <w:right w:w="100" w:type="dxa"/>
            </w:tcMar>
            <w:vAlign w:val="center"/>
          </w:tcPr>
          <w:p w14:paraId="61A289EA" w14:textId="77777777" w:rsidR="00161CD3" w:rsidRPr="001D30BE" w:rsidRDefault="00161CD3" w:rsidP="008E17D9">
            <w:pPr>
              <w:rPr>
                <w:rFonts w:ascii="Arial" w:hAnsi="Arial" w:cs="Arial"/>
                <w:sz w:val="20"/>
                <w:szCs w:val="20"/>
              </w:rPr>
            </w:pPr>
          </w:p>
        </w:tc>
        <w:tc>
          <w:tcPr>
            <w:tcW w:w="576" w:type="dxa"/>
            <w:tcMar>
              <w:top w:w="100" w:type="dxa"/>
              <w:left w:w="100" w:type="dxa"/>
              <w:bottom w:w="100" w:type="dxa"/>
              <w:right w:w="100" w:type="dxa"/>
            </w:tcMar>
            <w:vAlign w:val="center"/>
          </w:tcPr>
          <w:p w14:paraId="7016116E" w14:textId="77777777" w:rsidR="00161CD3" w:rsidRPr="001D30BE" w:rsidRDefault="00161CD3" w:rsidP="008E17D9">
            <w:pPr>
              <w:rPr>
                <w:rFonts w:ascii="Arial" w:hAnsi="Arial" w:cs="Arial"/>
                <w:sz w:val="20"/>
                <w:szCs w:val="20"/>
              </w:rPr>
            </w:pPr>
          </w:p>
        </w:tc>
        <w:tc>
          <w:tcPr>
            <w:tcW w:w="5256" w:type="dxa"/>
            <w:tcMar>
              <w:top w:w="100" w:type="dxa"/>
              <w:left w:w="100" w:type="dxa"/>
              <w:bottom w:w="100" w:type="dxa"/>
              <w:right w:w="100" w:type="dxa"/>
            </w:tcMar>
            <w:vAlign w:val="center"/>
          </w:tcPr>
          <w:p w14:paraId="003CC635" w14:textId="77777777" w:rsidR="00161CD3" w:rsidRPr="001D30BE" w:rsidRDefault="00161CD3" w:rsidP="008E17D9">
            <w:pPr>
              <w:rPr>
                <w:rFonts w:ascii="Arial" w:hAnsi="Arial" w:cs="Arial"/>
                <w:sz w:val="20"/>
                <w:szCs w:val="20"/>
              </w:rPr>
            </w:pPr>
          </w:p>
        </w:tc>
      </w:tr>
      <w:tr w:rsidR="00161CD3" w:rsidRPr="00DE6162" w14:paraId="4C581D76" w14:textId="77777777" w:rsidTr="008E17D9">
        <w:tc>
          <w:tcPr>
            <w:tcW w:w="570" w:type="dxa"/>
            <w:tcMar>
              <w:top w:w="100" w:type="dxa"/>
              <w:left w:w="100" w:type="dxa"/>
              <w:bottom w:w="100" w:type="dxa"/>
              <w:right w:w="100" w:type="dxa"/>
            </w:tcMar>
            <w:vAlign w:val="center"/>
          </w:tcPr>
          <w:p w14:paraId="00815EDA" w14:textId="77777777" w:rsidR="00161CD3" w:rsidRPr="00DE6162" w:rsidRDefault="009D5DA9" w:rsidP="008E17D9">
            <w:pPr>
              <w:rPr>
                <w:rFonts w:ascii="Arial" w:hAnsi="Arial" w:cs="Arial"/>
              </w:rPr>
            </w:pPr>
            <w:r>
              <w:rPr>
                <w:rFonts w:ascii="Arial" w:hAnsi="Arial" w:cs="Arial"/>
                <w:sz w:val="20"/>
                <w:szCs w:val="20"/>
              </w:rPr>
              <w:t>14</w:t>
            </w:r>
            <w:r w:rsidR="006C360D">
              <w:rPr>
                <w:rFonts w:ascii="Arial" w:hAnsi="Arial" w:cs="Arial"/>
                <w:sz w:val="20"/>
                <w:szCs w:val="20"/>
              </w:rPr>
              <w:t>5</w:t>
            </w:r>
          </w:p>
        </w:tc>
        <w:tc>
          <w:tcPr>
            <w:tcW w:w="3600" w:type="dxa"/>
            <w:tcMar>
              <w:top w:w="100" w:type="dxa"/>
              <w:left w:w="100" w:type="dxa"/>
              <w:bottom w:w="100" w:type="dxa"/>
              <w:right w:w="100" w:type="dxa"/>
            </w:tcMar>
            <w:vAlign w:val="center"/>
          </w:tcPr>
          <w:p w14:paraId="46F3DFE1" w14:textId="77777777" w:rsidR="00161CD3" w:rsidRPr="00DE6162" w:rsidRDefault="00161CD3" w:rsidP="008E17D9">
            <w:pPr>
              <w:rPr>
                <w:rFonts w:ascii="Arial" w:hAnsi="Arial" w:cs="Arial"/>
              </w:rPr>
            </w:pPr>
            <w:r w:rsidRPr="00DE6162">
              <w:rPr>
                <w:rFonts w:ascii="Arial" w:hAnsi="Arial" w:cs="Arial"/>
                <w:sz w:val="20"/>
                <w:szCs w:val="20"/>
              </w:rPr>
              <w:t>System passwords encrypted during transmission and storage</w:t>
            </w:r>
            <w:r>
              <w:rPr>
                <w:rFonts w:ascii="Arial" w:hAnsi="Arial" w:cs="Arial"/>
                <w:sz w:val="20"/>
                <w:szCs w:val="20"/>
              </w:rPr>
              <w:t>.</w:t>
            </w:r>
          </w:p>
        </w:tc>
        <w:tc>
          <w:tcPr>
            <w:tcW w:w="576" w:type="dxa"/>
            <w:tcMar>
              <w:top w:w="100" w:type="dxa"/>
              <w:left w:w="100" w:type="dxa"/>
              <w:bottom w:w="100" w:type="dxa"/>
              <w:right w:w="100" w:type="dxa"/>
            </w:tcMar>
            <w:vAlign w:val="center"/>
          </w:tcPr>
          <w:p w14:paraId="4917F164"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50450425"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4F510699"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6AE025E7"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29E69B25" w14:textId="77777777" w:rsidR="00161CD3" w:rsidRPr="00DE6162" w:rsidRDefault="00161CD3" w:rsidP="008E17D9">
            <w:pPr>
              <w:rPr>
                <w:rFonts w:ascii="Arial" w:hAnsi="Arial" w:cs="Arial"/>
              </w:rPr>
            </w:pPr>
          </w:p>
        </w:tc>
        <w:tc>
          <w:tcPr>
            <w:tcW w:w="5256" w:type="dxa"/>
            <w:tcMar>
              <w:top w:w="100" w:type="dxa"/>
              <w:left w:w="100" w:type="dxa"/>
              <w:bottom w:w="100" w:type="dxa"/>
              <w:right w:w="100" w:type="dxa"/>
            </w:tcMar>
            <w:vAlign w:val="center"/>
          </w:tcPr>
          <w:p w14:paraId="3F2FFCB0" w14:textId="77777777" w:rsidR="00161CD3" w:rsidRPr="00DE6162" w:rsidRDefault="00161CD3" w:rsidP="008E17D9">
            <w:pPr>
              <w:rPr>
                <w:rFonts w:ascii="Arial" w:hAnsi="Arial" w:cs="Arial"/>
              </w:rPr>
            </w:pPr>
          </w:p>
        </w:tc>
      </w:tr>
      <w:tr w:rsidR="00161CD3" w:rsidRPr="00DE6162" w14:paraId="12B933E5" w14:textId="77777777" w:rsidTr="008E17D9">
        <w:tc>
          <w:tcPr>
            <w:tcW w:w="570" w:type="dxa"/>
            <w:tcMar>
              <w:top w:w="100" w:type="dxa"/>
              <w:left w:w="100" w:type="dxa"/>
              <w:bottom w:w="100" w:type="dxa"/>
              <w:right w:w="100" w:type="dxa"/>
            </w:tcMar>
            <w:vAlign w:val="center"/>
          </w:tcPr>
          <w:p w14:paraId="190DDA6E" w14:textId="77777777" w:rsidR="00161CD3" w:rsidRPr="00DE6162" w:rsidRDefault="00161CD3" w:rsidP="008E17D9">
            <w:pPr>
              <w:rPr>
                <w:rFonts w:ascii="Arial" w:hAnsi="Arial" w:cs="Arial"/>
              </w:rPr>
            </w:pPr>
            <w:r>
              <w:rPr>
                <w:rFonts w:ascii="Arial" w:hAnsi="Arial" w:cs="Arial"/>
                <w:sz w:val="20"/>
                <w:szCs w:val="20"/>
              </w:rPr>
              <w:t>14</w:t>
            </w:r>
            <w:r w:rsidR="006C360D">
              <w:rPr>
                <w:rFonts w:ascii="Arial" w:hAnsi="Arial" w:cs="Arial"/>
                <w:sz w:val="20"/>
                <w:szCs w:val="20"/>
              </w:rPr>
              <w:t>6</w:t>
            </w:r>
          </w:p>
        </w:tc>
        <w:tc>
          <w:tcPr>
            <w:tcW w:w="3600" w:type="dxa"/>
            <w:tcMar>
              <w:top w:w="100" w:type="dxa"/>
              <w:left w:w="100" w:type="dxa"/>
              <w:bottom w:w="100" w:type="dxa"/>
              <w:right w:w="100" w:type="dxa"/>
            </w:tcMar>
            <w:vAlign w:val="center"/>
          </w:tcPr>
          <w:p w14:paraId="615EA423" w14:textId="77777777" w:rsidR="00161CD3" w:rsidRPr="00DE6162" w:rsidRDefault="00161CD3" w:rsidP="008E17D9">
            <w:pPr>
              <w:rPr>
                <w:rFonts w:ascii="Arial" w:hAnsi="Arial" w:cs="Arial"/>
              </w:rPr>
            </w:pPr>
            <w:r>
              <w:rPr>
                <w:rFonts w:ascii="Arial" w:hAnsi="Arial" w:cs="Arial"/>
                <w:sz w:val="20"/>
                <w:szCs w:val="20"/>
              </w:rPr>
              <w:t xml:space="preserve">Ability to </w:t>
            </w:r>
            <w:r w:rsidRPr="00DE6162">
              <w:rPr>
                <w:rFonts w:ascii="Arial" w:hAnsi="Arial" w:cs="Arial"/>
                <w:sz w:val="20"/>
                <w:szCs w:val="20"/>
              </w:rPr>
              <w:t xml:space="preserve">terminate temporary or emergency user access </w:t>
            </w:r>
            <w:r>
              <w:rPr>
                <w:rFonts w:ascii="Arial" w:hAnsi="Arial" w:cs="Arial"/>
                <w:sz w:val="20"/>
                <w:szCs w:val="20"/>
              </w:rPr>
              <w:t xml:space="preserve">automatically </w:t>
            </w:r>
            <w:r w:rsidRPr="00DE6162">
              <w:rPr>
                <w:rFonts w:ascii="Arial" w:hAnsi="Arial" w:cs="Arial"/>
                <w:sz w:val="20"/>
                <w:szCs w:val="20"/>
              </w:rPr>
              <w:t>after a defined period.</w:t>
            </w:r>
          </w:p>
        </w:tc>
        <w:tc>
          <w:tcPr>
            <w:tcW w:w="576" w:type="dxa"/>
            <w:tcMar>
              <w:top w:w="100" w:type="dxa"/>
              <w:left w:w="100" w:type="dxa"/>
              <w:bottom w:w="100" w:type="dxa"/>
              <w:right w:w="100" w:type="dxa"/>
            </w:tcMar>
            <w:vAlign w:val="center"/>
          </w:tcPr>
          <w:p w14:paraId="2F579818"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5587EFA3"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62DB6AB1"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1BEAA727"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5315B1B9" w14:textId="77777777" w:rsidR="00161CD3" w:rsidRPr="00DE6162" w:rsidRDefault="00161CD3" w:rsidP="008E17D9">
            <w:pPr>
              <w:rPr>
                <w:rFonts w:ascii="Arial" w:hAnsi="Arial" w:cs="Arial"/>
              </w:rPr>
            </w:pPr>
          </w:p>
        </w:tc>
        <w:tc>
          <w:tcPr>
            <w:tcW w:w="5256" w:type="dxa"/>
            <w:tcMar>
              <w:top w:w="100" w:type="dxa"/>
              <w:left w:w="100" w:type="dxa"/>
              <w:bottom w:w="100" w:type="dxa"/>
              <w:right w:w="100" w:type="dxa"/>
            </w:tcMar>
            <w:vAlign w:val="center"/>
          </w:tcPr>
          <w:p w14:paraId="1BA16142" w14:textId="77777777" w:rsidR="00161CD3" w:rsidRPr="00DE6162" w:rsidRDefault="00161CD3" w:rsidP="008E17D9">
            <w:pPr>
              <w:rPr>
                <w:rFonts w:ascii="Arial" w:hAnsi="Arial" w:cs="Arial"/>
              </w:rPr>
            </w:pPr>
          </w:p>
        </w:tc>
      </w:tr>
    </w:tbl>
    <w:p w14:paraId="7D11AA74" w14:textId="77777777" w:rsidR="00CC277F" w:rsidRDefault="00CC277F">
      <w:r>
        <w:br w:type="page"/>
      </w:r>
    </w:p>
    <w:tbl>
      <w:tblPr>
        <w:tblW w:w="123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3600"/>
        <w:gridCol w:w="576"/>
        <w:gridCol w:w="576"/>
        <w:gridCol w:w="576"/>
        <w:gridCol w:w="576"/>
        <w:gridCol w:w="576"/>
        <w:gridCol w:w="5256"/>
      </w:tblGrid>
      <w:tr w:rsidR="00161CD3" w:rsidRPr="00DE6162" w14:paraId="74A93188" w14:textId="77777777" w:rsidTr="008E17D9">
        <w:tc>
          <w:tcPr>
            <w:tcW w:w="570" w:type="dxa"/>
            <w:tcMar>
              <w:top w:w="100" w:type="dxa"/>
              <w:left w:w="100" w:type="dxa"/>
              <w:bottom w:w="100" w:type="dxa"/>
              <w:right w:w="100" w:type="dxa"/>
            </w:tcMar>
            <w:vAlign w:val="center"/>
          </w:tcPr>
          <w:p w14:paraId="63FCE4EB" w14:textId="5E0EE91B" w:rsidR="00161CD3" w:rsidRPr="00DE6162" w:rsidRDefault="00161CD3" w:rsidP="008E17D9">
            <w:pPr>
              <w:rPr>
                <w:rFonts w:ascii="Arial" w:hAnsi="Arial" w:cs="Arial"/>
              </w:rPr>
            </w:pPr>
            <w:r>
              <w:rPr>
                <w:rFonts w:ascii="Arial" w:hAnsi="Arial" w:cs="Arial"/>
                <w:sz w:val="20"/>
                <w:szCs w:val="20"/>
              </w:rPr>
              <w:lastRenderedPageBreak/>
              <w:t>14</w:t>
            </w:r>
            <w:r w:rsidR="006C360D">
              <w:rPr>
                <w:rFonts w:ascii="Arial" w:hAnsi="Arial" w:cs="Arial"/>
                <w:sz w:val="20"/>
                <w:szCs w:val="20"/>
              </w:rPr>
              <w:t>7</w:t>
            </w:r>
          </w:p>
        </w:tc>
        <w:tc>
          <w:tcPr>
            <w:tcW w:w="3600" w:type="dxa"/>
            <w:tcMar>
              <w:top w:w="100" w:type="dxa"/>
              <w:left w:w="100" w:type="dxa"/>
              <w:bottom w:w="100" w:type="dxa"/>
              <w:right w:w="100" w:type="dxa"/>
            </w:tcMar>
            <w:vAlign w:val="center"/>
          </w:tcPr>
          <w:p w14:paraId="4E20B5CD" w14:textId="7EA15372" w:rsidR="00161CD3" w:rsidRPr="00DE6162" w:rsidRDefault="00161CD3" w:rsidP="008E17D9">
            <w:pPr>
              <w:rPr>
                <w:rFonts w:ascii="Arial" w:hAnsi="Arial" w:cs="Arial"/>
              </w:rPr>
            </w:pPr>
            <w:r>
              <w:rPr>
                <w:rFonts w:ascii="Arial" w:hAnsi="Arial" w:cs="Arial"/>
                <w:sz w:val="20"/>
                <w:szCs w:val="20"/>
              </w:rPr>
              <w:t>A</w:t>
            </w:r>
            <w:r w:rsidR="00567A8D">
              <w:rPr>
                <w:rFonts w:ascii="Arial" w:hAnsi="Arial" w:cs="Arial"/>
                <w:sz w:val="20"/>
                <w:szCs w:val="20"/>
              </w:rPr>
              <w:t>bility to lock out a user after</w:t>
            </w:r>
            <w:r w:rsidRPr="00DE6162">
              <w:rPr>
                <w:rFonts w:ascii="Arial" w:hAnsi="Arial" w:cs="Arial"/>
                <w:sz w:val="20"/>
                <w:szCs w:val="20"/>
              </w:rPr>
              <w:t xml:space="preserve"> a set number of unsuccessful login attempts.</w:t>
            </w:r>
          </w:p>
        </w:tc>
        <w:tc>
          <w:tcPr>
            <w:tcW w:w="576" w:type="dxa"/>
            <w:tcMar>
              <w:top w:w="100" w:type="dxa"/>
              <w:left w:w="100" w:type="dxa"/>
              <w:bottom w:w="100" w:type="dxa"/>
              <w:right w:w="100" w:type="dxa"/>
            </w:tcMar>
            <w:vAlign w:val="center"/>
          </w:tcPr>
          <w:p w14:paraId="2FFEF1B6"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50E0D97F"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7FE83212"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0ACB5B0B"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33FB51B2" w14:textId="77777777" w:rsidR="00161CD3" w:rsidRPr="00DE6162" w:rsidRDefault="00161CD3" w:rsidP="008E17D9">
            <w:pPr>
              <w:rPr>
                <w:rFonts w:ascii="Arial" w:hAnsi="Arial" w:cs="Arial"/>
              </w:rPr>
            </w:pPr>
          </w:p>
        </w:tc>
        <w:tc>
          <w:tcPr>
            <w:tcW w:w="5256" w:type="dxa"/>
            <w:tcMar>
              <w:top w:w="100" w:type="dxa"/>
              <w:left w:w="100" w:type="dxa"/>
              <w:bottom w:w="100" w:type="dxa"/>
              <w:right w:w="100" w:type="dxa"/>
            </w:tcMar>
            <w:vAlign w:val="center"/>
          </w:tcPr>
          <w:p w14:paraId="75550366" w14:textId="77777777" w:rsidR="00161CD3" w:rsidRPr="00DE6162" w:rsidRDefault="00161CD3" w:rsidP="008E17D9">
            <w:pPr>
              <w:rPr>
                <w:rFonts w:ascii="Arial" w:hAnsi="Arial" w:cs="Arial"/>
              </w:rPr>
            </w:pPr>
          </w:p>
        </w:tc>
      </w:tr>
      <w:tr w:rsidR="00161CD3" w:rsidRPr="00DE6162" w14:paraId="1AB6D1EF" w14:textId="77777777" w:rsidTr="008E17D9">
        <w:tc>
          <w:tcPr>
            <w:tcW w:w="570" w:type="dxa"/>
            <w:tcMar>
              <w:top w:w="100" w:type="dxa"/>
              <w:left w:w="100" w:type="dxa"/>
              <w:bottom w:w="100" w:type="dxa"/>
              <w:right w:w="100" w:type="dxa"/>
            </w:tcMar>
            <w:vAlign w:val="center"/>
          </w:tcPr>
          <w:p w14:paraId="4EC64788" w14:textId="77777777" w:rsidR="00161CD3" w:rsidRPr="00DE6162" w:rsidRDefault="00161CD3" w:rsidP="008E17D9">
            <w:pPr>
              <w:rPr>
                <w:rFonts w:ascii="Arial" w:hAnsi="Arial" w:cs="Arial"/>
              </w:rPr>
            </w:pPr>
            <w:r>
              <w:rPr>
                <w:rFonts w:ascii="Arial" w:hAnsi="Arial" w:cs="Arial"/>
                <w:sz w:val="20"/>
                <w:szCs w:val="20"/>
              </w:rPr>
              <w:t>14</w:t>
            </w:r>
            <w:r w:rsidR="006C360D">
              <w:rPr>
                <w:rFonts w:ascii="Arial" w:hAnsi="Arial" w:cs="Arial"/>
                <w:sz w:val="20"/>
                <w:szCs w:val="20"/>
              </w:rPr>
              <w:t>8</w:t>
            </w:r>
          </w:p>
        </w:tc>
        <w:tc>
          <w:tcPr>
            <w:tcW w:w="3600" w:type="dxa"/>
            <w:tcMar>
              <w:top w:w="100" w:type="dxa"/>
              <w:left w:w="100" w:type="dxa"/>
              <w:bottom w:w="100" w:type="dxa"/>
              <w:right w:w="100" w:type="dxa"/>
            </w:tcMar>
            <w:vAlign w:val="center"/>
          </w:tcPr>
          <w:p w14:paraId="03DB23DF" w14:textId="77777777" w:rsidR="00161CD3" w:rsidRPr="00DE6162" w:rsidRDefault="00161CD3" w:rsidP="008E17D9">
            <w:pPr>
              <w:rPr>
                <w:rFonts w:ascii="Arial" w:hAnsi="Arial" w:cs="Arial"/>
              </w:rPr>
            </w:pPr>
            <w:r>
              <w:rPr>
                <w:rFonts w:ascii="Arial" w:hAnsi="Arial" w:cs="Arial"/>
                <w:sz w:val="20"/>
                <w:szCs w:val="20"/>
              </w:rPr>
              <w:t>A</w:t>
            </w:r>
            <w:r w:rsidRPr="00DE6162">
              <w:rPr>
                <w:rFonts w:ascii="Arial" w:hAnsi="Arial" w:cs="Arial"/>
                <w:sz w:val="20"/>
                <w:szCs w:val="20"/>
              </w:rPr>
              <w:t xml:space="preserve">bility to logout a user session after inactivity for a defined </w:t>
            </w:r>
            <w:r w:rsidR="00DF7859" w:rsidRPr="00DE6162">
              <w:rPr>
                <w:rFonts w:ascii="Arial" w:hAnsi="Arial" w:cs="Arial"/>
                <w:sz w:val="20"/>
                <w:szCs w:val="20"/>
              </w:rPr>
              <w:t>period</w:t>
            </w:r>
            <w:r w:rsidRPr="00DE6162">
              <w:rPr>
                <w:rFonts w:ascii="Arial" w:hAnsi="Arial" w:cs="Arial"/>
                <w:sz w:val="20"/>
                <w:szCs w:val="20"/>
              </w:rPr>
              <w:t>.</w:t>
            </w:r>
          </w:p>
        </w:tc>
        <w:tc>
          <w:tcPr>
            <w:tcW w:w="576" w:type="dxa"/>
            <w:tcMar>
              <w:top w:w="100" w:type="dxa"/>
              <w:left w:w="100" w:type="dxa"/>
              <w:bottom w:w="100" w:type="dxa"/>
              <w:right w:w="100" w:type="dxa"/>
            </w:tcMar>
            <w:vAlign w:val="center"/>
          </w:tcPr>
          <w:p w14:paraId="0E65D21B"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706CAF4C"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5FEFE63A"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0E0730EF"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4906483B" w14:textId="77777777" w:rsidR="00161CD3" w:rsidRPr="00DE6162" w:rsidRDefault="00161CD3" w:rsidP="008E17D9">
            <w:pPr>
              <w:rPr>
                <w:rFonts w:ascii="Arial" w:hAnsi="Arial" w:cs="Arial"/>
              </w:rPr>
            </w:pPr>
          </w:p>
        </w:tc>
        <w:tc>
          <w:tcPr>
            <w:tcW w:w="5256" w:type="dxa"/>
            <w:tcMar>
              <w:top w:w="100" w:type="dxa"/>
              <w:left w:w="100" w:type="dxa"/>
              <w:bottom w:w="100" w:type="dxa"/>
              <w:right w:w="100" w:type="dxa"/>
            </w:tcMar>
            <w:vAlign w:val="center"/>
          </w:tcPr>
          <w:p w14:paraId="2608B7CE" w14:textId="77777777" w:rsidR="00161CD3" w:rsidRPr="00DE6162" w:rsidRDefault="00161CD3" w:rsidP="008E17D9">
            <w:pPr>
              <w:rPr>
                <w:rFonts w:ascii="Arial" w:hAnsi="Arial" w:cs="Arial"/>
              </w:rPr>
            </w:pPr>
          </w:p>
        </w:tc>
      </w:tr>
      <w:tr w:rsidR="00161CD3" w:rsidRPr="00DE6162" w14:paraId="1788E249" w14:textId="77777777" w:rsidTr="008E17D9">
        <w:tc>
          <w:tcPr>
            <w:tcW w:w="570" w:type="dxa"/>
            <w:tcMar>
              <w:top w:w="100" w:type="dxa"/>
              <w:left w:w="100" w:type="dxa"/>
              <w:bottom w:w="100" w:type="dxa"/>
              <w:right w:w="100" w:type="dxa"/>
            </w:tcMar>
            <w:vAlign w:val="center"/>
          </w:tcPr>
          <w:p w14:paraId="360CBD32" w14:textId="77777777" w:rsidR="00161CD3" w:rsidRPr="00DE6162" w:rsidRDefault="00161CD3" w:rsidP="008E17D9">
            <w:pPr>
              <w:rPr>
                <w:rFonts w:ascii="Arial" w:hAnsi="Arial" w:cs="Arial"/>
              </w:rPr>
            </w:pPr>
            <w:r>
              <w:rPr>
                <w:rFonts w:ascii="Arial" w:hAnsi="Arial" w:cs="Arial"/>
                <w:sz w:val="20"/>
                <w:szCs w:val="20"/>
              </w:rPr>
              <w:t>14</w:t>
            </w:r>
            <w:r w:rsidR="006C360D">
              <w:rPr>
                <w:rFonts w:ascii="Arial" w:hAnsi="Arial" w:cs="Arial"/>
                <w:sz w:val="20"/>
                <w:szCs w:val="20"/>
              </w:rPr>
              <w:t>9</w:t>
            </w:r>
          </w:p>
        </w:tc>
        <w:tc>
          <w:tcPr>
            <w:tcW w:w="3600" w:type="dxa"/>
            <w:tcMar>
              <w:top w:w="100" w:type="dxa"/>
              <w:left w:w="100" w:type="dxa"/>
              <w:bottom w:w="100" w:type="dxa"/>
              <w:right w:w="100" w:type="dxa"/>
            </w:tcMar>
            <w:vAlign w:val="center"/>
          </w:tcPr>
          <w:p w14:paraId="65F2B82B" w14:textId="77777777" w:rsidR="00161CD3" w:rsidRPr="00DE6162" w:rsidRDefault="00161CD3" w:rsidP="008E17D9">
            <w:pPr>
              <w:rPr>
                <w:rFonts w:ascii="Arial" w:hAnsi="Arial" w:cs="Arial"/>
              </w:rPr>
            </w:pPr>
            <w:r w:rsidRPr="00DE6162">
              <w:rPr>
                <w:rFonts w:ascii="Arial" w:hAnsi="Arial" w:cs="Arial"/>
                <w:sz w:val="20"/>
                <w:szCs w:val="20"/>
              </w:rPr>
              <w:t>Support for electronic signature functionality through biometric, digital signature certificate, physical signature capture device or identity verification services.</w:t>
            </w:r>
          </w:p>
        </w:tc>
        <w:tc>
          <w:tcPr>
            <w:tcW w:w="576" w:type="dxa"/>
            <w:tcMar>
              <w:top w:w="100" w:type="dxa"/>
              <w:left w:w="100" w:type="dxa"/>
              <w:bottom w:w="100" w:type="dxa"/>
              <w:right w:w="100" w:type="dxa"/>
            </w:tcMar>
            <w:vAlign w:val="center"/>
          </w:tcPr>
          <w:p w14:paraId="5EC7544B"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59B0FFDC"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353874C5"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7B476F0A"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72E508CF" w14:textId="77777777" w:rsidR="00161CD3" w:rsidRPr="00DE6162" w:rsidRDefault="00161CD3" w:rsidP="008E17D9">
            <w:pPr>
              <w:rPr>
                <w:rFonts w:ascii="Arial" w:hAnsi="Arial" w:cs="Arial"/>
              </w:rPr>
            </w:pPr>
          </w:p>
        </w:tc>
        <w:tc>
          <w:tcPr>
            <w:tcW w:w="5256" w:type="dxa"/>
            <w:tcMar>
              <w:top w:w="100" w:type="dxa"/>
              <w:left w:w="100" w:type="dxa"/>
              <w:bottom w:w="100" w:type="dxa"/>
              <w:right w:w="100" w:type="dxa"/>
            </w:tcMar>
            <w:vAlign w:val="center"/>
          </w:tcPr>
          <w:p w14:paraId="573D5616" w14:textId="77777777" w:rsidR="00161CD3" w:rsidRPr="00DE6162" w:rsidRDefault="00161CD3" w:rsidP="008E17D9">
            <w:pPr>
              <w:rPr>
                <w:rFonts w:ascii="Arial" w:hAnsi="Arial" w:cs="Arial"/>
              </w:rPr>
            </w:pPr>
          </w:p>
        </w:tc>
      </w:tr>
      <w:tr w:rsidR="00161CD3" w:rsidRPr="00DE6162" w14:paraId="45A4A098" w14:textId="77777777" w:rsidTr="008E17D9">
        <w:tc>
          <w:tcPr>
            <w:tcW w:w="570" w:type="dxa"/>
            <w:tcMar>
              <w:top w:w="100" w:type="dxa"/>
              <w:left w:w="100" w:type="dxa"/>
              <w:bottom w:w="100" w:type="dxa"/>
              <w:right w:w="100" w:type="dxa"/>
            </w:tcMar>
            <w:vAlign w:val="center"/>
          </w:tcPr>
          <w:p w14:paraId="0D24507D" w14:textId="77777777" w:rsidR="00161CD3" w:rsidRPr="00DE6162" w:rsidRDefault="006C360D" w:rsidP="008E17D9">
            <w:pPr>
              <w:rPr>
                <w:rFonts w:ascii="Arial" w:hAnsi="Arial" w:cs="Arial"/>
              </w:rPr>
            </w:pPr>
            <w:r>
              <w:rPr>
                <w:rFonts w:ascii="Arial" w:hAnsi="Arial" w:cs="Arial"/>
                <w:sz w:val="20"/>
                <w:szCs w:val="20"/>
              </w:rPr>
              <w:t>150</w:t>
            </w:r>
          </w:p>
        </w:tc>
        <w:tc>
          <w:tcPr>
            <w:tcW w:w="3600" w:type="dxa"/>
            <w:tcMar>
              <w:top w:w="100" w:type="dxa"/>
              <w:left w:w="100" w:type="dxa"/>
              <w:bottom w:w="100" w:type="dxa"/>
              <w:right w:w="100" w:type="dxa"/>
            </w:tcMar>
            <w:vAlign w:val="center"/>
          </w:tcPr>
          <w:p w14:paraId="23B6B156" w14:textId="77777777" w:rsidR="00161CD3" w:rsidRPr="00DE6162" w:rsidRDefault="00161CD3" w:rsidP="008E17D9">
            <w:pPr>
              <w:rPr>
                <w:rFonts w:ascii="Arial" w:hAnsi="Arial" w:cs="Arial"/>
              </w:rPr>
            </w:pPr>
            <w:r>
              <w:rPr>
                <w:rFonts w:ascii="Arial" w:hAnsi="Arial" w:cs="Arial"/>
                <w:sz w:val="20"/>
                <w:szCs w:val="20"/>
              </w:rPr>
              <w:t>A</w:t>
            </w:r>
            <w:r w:rsidRPr="00DE6162">
              <w:rPr>
                <w:rFonts w:ascii="Arial" w:hAnsi="Arial" w:cs="Arial"/>
                <w:sz w:val="20"/>
                <w:szCs w:val="20"/>
              </w:rPr>
              <w:t>bility to log basic information about user access activity, system events, errors, and access violation reports.  Logs must capture at least the following:</w:t>
            </w:r>
          </w:p>
          <w:p w14:paraId="11393E89" w14:textId="77777777" w:rsidR="00161CD3" w:rsidRPr="00DE6162" w:rsidRDefault="00161CD3" w:rsidP="00027B5B">
            <w:pPr>
              <w:widowControl w:val="0"/>
              <w:numPr>
                <w:ilvl w:val="0"/>
                <w:numId w:val="39"/>
              </w:numPr>
              <w:ind w:hanging="360"/>
              <w:contextualSpacing/>
              <w:rPr>
                <w:rFonts w:ascii="Arial" w:hAnsi="Arial" w:cs="Arial"/>
                <w:sz w:val="20"/>
                <w:szCs w:val="20"/>
              </w:rPr>
            </w:pPr>
            <w:r w:rsidRPr="00DE6162">
              <w:rPr>
                <w:rFonts w:ascii="Arial" w:hAnsi="Arial" w:cs="Arial"/>
                <w:sz w:val="20"/>
                <w:szCs w:val="20"/>
              </w:rPr>
              <w:t>user authentication</w:t>
            </w:r>
          </w:p>
          <w:p w14:paraId="07C43D4A" w14:textId="77777777" w:rsidR="00161CD3" w:rsidRPr="00DE6162" w:rsidRDefault="00161CD3" w:rsidP="00027B5B">
            <w:pPr>
              <w:widowControl w:val="0"/>
              <w:numPr>
                <w:ilvl w:val="0"/>
                <w:numId w:val="39"/>
              </w:numPr>
              <w:ind w:hanging="360"/>
              <w:contextualSpacing/>
              <w:rPr>
                <w:rFonts w:ascii="Arial" w:hAnsi="Arial" w:cs="Arial"/>
                <w:sz w:val="20"/>
                <w:szCs w:val="20"/>
              </w:rPr>
            </w:pPr>
            <w:r w:rsidRPr="00DE6162">
              <w:rPr>
                <w:rFonts w:ascii="Arial" w:hAnsi="Arial" w:cs="Arial"/>
                <w:sz w:val="20"/>
                <w:szCs w:val="20"/>
              </w:rPr>
              <w:t>type of event</w:t>
            </w:r>
          </w:p>
          <w:p w14:paraId="286CA099" w14:textId="77777777" w:rsidR="00161CD3" w:rsidRPr="00DE6162" w:rsidRDefault="00161CD3" w:rsidP="00027B5B">
            <w:pPr>
              <w:widowControl w:val="0"/>
              <w:numPr>
                <w:ilvl w:val="0"/>
                <w:numId w:val="39"/>
              </w:numPr>
              <w:ind w:hanging="360"/>
              <w:contextualSpacing/>
              <w:rPr>
                <w:rFonts w:ascii="Arial" w:hAnsi="Arial" w:cs="Arial"/>
                <w:sz w:val="20"/>
                <w:szCs w:val="20"/>
              </w:rPr>
            </w:pPr>
            <w:r w:rsidRPr="00DE6162">
              <w:rPr>
                <w:rFonts w:ascii="Arial" w:hAnsi="Arial" w:cs="Arial"/>
                <w:sz w:val="20"/>
                <w:szCs w:val="20"/>
              </w:rPr>
              <w:t>date and time</w:t>
            </w:r>
          </w:p>
          <w:p w14:paraId="51C0FAD1" w14:textId="77777777" w:rsidR="00161CD3" w:rsidRPr="00DE6162" w:rsidRDefault="00161CD3" w:rsidP="00027B5B">
            <w:pPr>
              <w:widowControl w:val="0"/>
              <w:numPr>
                <w:ilvl w:val="0"/>
                <w:numId w:val="39"/>
              </w:numPr>
              <w:ind w:hanging="360"/>
              <w:contextualSpacing/>
              <w:rPr>
                <w:rFonts w:ascii="Arial" w:hAnsi="Arial" w:cs="Arial"/>
                <w:sz w:val="20"/>
                <w:szCs w:val="20"/>
              </w:rPr>
            </w:pPr>
            <w:r w:rsidRPr="00DE6162">
              <w:rPr>
                <w:rFonts w:ascii="Arial" w:hAnsi="Arial" w:cs="Arial"/>
                <w:sz w:val="20"/>
                <w:szCs w:val="20"/>
              </w:rPr>
              <w:t>success or failure indication</w:t>
            </w:r>
          </w:p>
          <w:p w14:paraId="6CF95861" w14:textId="77777777" w:rsidR="00161CD3" w:rsidRPr="00DE6162" w:rsidRDefault="00161CD3" w:rsidP="00027B5B">
            <w:pPr>
              <w:widowControl w:val="0"/>
              <w:numPr>
                <w:ilvl w:val="0"/>
                <w:numId w:val="39"/>
              </w:numPr>
              <w:ind w:hanging="360"/>
              <w:contextualSpacing/>
              <w:rPr>
                <w:rFonts w:ascii="Arial" w:hAnsi="Arial" w:cs="Arial"/>
                <w:sz w:val="20"/>
                <w:szCs w:val="20"/>
              </w:rPr>
            </w:pPr>
            <w:r w:rsidRPr="00DE6162">
              <w:rPr>
                <w:rFonts w:ascii="Arial" w:hAnsi="Arial" w:cs="Arial"/>
                <w:sz w:val="20"/>
                <w:szCs w:val="20"/>
              </w:rPr>
              <w:t>origination of event</w:t>
            </w:r>
          </w:p>
          <w:p w14:paraId="0C192C83" w14:textId="77777777" w:rsidR="00161CD3" w:rsidRPr="00DE6162" w:rsidRDefault="00161CD3" w:rsidP="00027B5B">
            <w:pPr>
              <w:widowControl w:val="0"/>
              <w:numPr>
                <w:ilvl w:val="0"/>
                <w:numId w:val="39"/>
              </w:numPr>
              <w:ind w:hanging="360"/>
              <w:contextualSpacing/>
              <w:rPr>
                <w:rFonts w:ascii="Arial" w:hAnsi="Arial" w:cs="Arial"/>
                <w:sz w:val="20"/>
                <w:szCs w:val="20"/>
              </w:rPr>
            </w:pPr>
            <w:r w:rsidRPr="00DE6162">
              <w:rPr>
                <w:rFonts w:ascii="Arial" w:hAnsi="Arial" w:cs="Arial"/>
                <w:sz w:val="20"/>
                <w:szCs w:val="20"/>
              </w:rPr>
              <w:t>identity or name of affected data, system, component or resource</w:t>
            </w:r>
          </w:p>
        </w:tc>
        <w:tc>
          <w:tcPr>
            <w:tcW w:w="576" w:type="dxa"/>
            <w:tcMar>
              <w:top w:w="100" w:type="dxa"/>
              <w:left w:w="100" w:type="dxa"/>
              <w:bottom w:w="100" w:type="dxa"/>
              <w:right w:w="100" w:type="dxa"/>
            </w:tcMar>
            <w:vAlign w:val="center"/>
          </w:tcPr>
          <w:p w14:paraId="321C1067"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1C592BC0"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2FA0855A"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470BADCE"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3E4C9659" w14:textId="77777777" w:rsidR="00161CD3" w:rsidRPr="00DE6162" w:rsidRDefault="00161CD3" w:rsidP="008E17D9">
            <w:pPr>
              <w:rPr>
                <w:rFonts w:ascii="Arial" w:hAnsi="Arial" w:cs="Arial"/>
              </w:rPr>
            </w:pPr>
          </w:p>
        </w:tc>
        <w:tc>
          <w:tcPr>
            <w:tcW w:w="5256" w:type="dxa"/>
            <w:tcMar>
              <w:top w:w="100" w:type="dxa"/>
              <w:left w:w="100" w:type="dxa"/>
              <w:bottom w:w="100" w:type="dxa"/>
              <w:right w:w="100" w:type="dxa"/>
            </w:tcMar>
            <w:vAlign w:val="center"/>
          </w:tcPr>
          <w:p w14:paraId="1C49B273" w14:textId="77777777" w:rsidR="00161CD3" w:rsidRPr="00DE6162" w:rsidRDefault="00161CD3" w:rsidP="008E17D9">
            <w:pPr>
              <w:rPr>
                <w:rFonts w:ascii="Arial" w:hAnsi="Arial" w:cs="Arial"/>
              </w:rPr>
            </w:pPr>
          </w:p>
        </w:tc>
      </w:tr>
      <w:tr w:rsidR="00161CD3" w:rsidRPr="00DE6162" w14:paraId="59FC0332" w14:textId="77777777" w:rsidTr="008E17D9">
        <w:tc>
          <w:tcPr>
            <w:tcW w:w="570" w:type="dxa"/>
            <w:tcMar>
              <w:top w:w="100" w:type="dxa"/>
              <w:left w:w="100" w:type="dxa"/>
              <w:bottom w:w="100" w:type="dxa"/>
              <w:right w:w="100" w:type="dxa"/>
            </w:tcMar>
            <w:vAlign w:val="center"/>
          </w:tcPr>
          <w:p w14:paraId="502953F8" w14:textId="77777777" w:rsidR="00161CD3" w:rsidRPr="00DE6162" w:rsidRDefault="009D5DA9" w:rsidP="008E17D9">
            <w:pPr>
              <w:rPr>
                <w:rFonts w:ascii="Arial" w:hAnsi="Arial" w:cs="Arial"/>
              </w:rPr>
            </w:pPr>
            <w:r>
              <w:rPr>
                <w:rFonts w:ascii="Arial" w:hAnsi="Arial" w:cs="Arial"/>
                <w:sz w:val="20"/>
                <w:szCs w:val="20"/>
              </w:rPr>
              <w:t>15</w:t>
            </w:r>
            <w:r w:rsidR="006C360D">
              <w:rPr>
                <w:rFonts w:ascii="Arial" w:hAnsi="Arial" w:cs="Arial"/>
                <w:sz w:val="20"/>
                <w:szCs w:val="20"/>
              </w:rPr>
              <w:t>1</w:t>
            </w:r>
          </w:p>
        </w:tc>
        <w:tc>
          <w:tcPr>
            <w:tcW w:w="3600" w:type="dxa"/>
            <w:tcMar>
              <w:top w:w="100" w:type="dxa"/>
              <w:left w:w="100" w:type="dxa"/>
              <w:bottom w:w="100" w:type="dxa"/>
              <w:right w:w="100" w:type="dxa"/>
            </w:tcMar>
            <w:vAlign w:val="center"/>
          </w:tcPr>
          <w:p w14:paraId="5B20539C" w14:textId="77777777" w:rsidR="00161CD3" w:rsidRPr="00DE6162" w:rsidRDefault="00161CD3" w:rsidP="008E17D9">
            <w:pPr>
              <w:rPr>
                <w:rFonts w:ascii="Arial" w:hAnsi="Arial" w:cs="Arial"/>
              </w:rPr>
            </w:pPr>
            <w:r>
              <w:rPr>
                <w:rFonts w:ascii="Arial" w:hAnsi="Arial" w:cs="Arial"/>
                <w:sz w:val="20"/>
                <w:szCs w:val="20"/>
              </w:rPr>
              <w:t>A</w:t>
            </w:r>
            <w:r w:rsidRPr="00DE6162">
              <w:rPr>
                <w:rFonts w:ascii="Arial" w:hAnsi="Arial" w:cs="Arial"/>
                <w:sz w:val="20"/>
                <w:szCs w:val="20"/>
              </w:rPr>
              <w:t>bility to enforce audit trails for administrator-defined record types and transactions including:</w:t>
            </w:r>
          </w:p>
          <w:p w14:paraId="3B54D8D1" w14:textId="77777777" w:rsidR="00161CD3" w:rsidRPr="00DE6162" w:rsidRDefault="00161CD3" w:rsidP="00027B5B">
            <w:pPr>
              <w:widowControl w:val="0"/>
              <w:numPr>
                <w:ilvl w:val="0"/>
                <w:numId w:val="38"/>
              </w:numPr>
              <w:ind w:hanging="360"/>
              <w:contextualSpacing/>
              <w:rPr>
                <w:rFonts w:ascii="Arial" w:hAnsi="Arial" w:cs="Arial"/>
                <w:sz w:val="20"/>
                <w:szCs w:val="20"/>
              </w:rPr>
            </w:pPr>
            <w:r w:rsidRPr="00DE6162">
              <w:rPr>
                <w:rFonts w:ascii="Arial" w:hAnsi="Arial" w:cs="Arial"/>
                <w:sz w:val="20"/>
                <w:szCs w:val="20"/>
              </w:rPr>
              <w:t>log on attempts</w:t>
            </w:r>
          </w:p>
          <w:p w14:paraId="045361CA" w14:textId="77777777" w:rsidR="00161CD3" w:rsidRPr="00DE6162" w:rsidRDefault="00161CD3" w:rsidP="00027B5B">
            <w:pPr>
              <w:widowControl w:val="0"/>
              <w:numPr>
                <w:ilvl w:val="0"/>
                <w:numId w:val="38"/>
              </w:numPr>
              <w:ind w:hanging="360"/>
              <w:contextualSpacing/>
              <w:rPr>
                <w:rFonts w:ascii="Arial" w:hAnsi="Arial" w:cs="Arial"/>
                <w:sz w:val="20"/>
                <w:szCs w:val="20"/>
              </w:rPr>
            </w:pPr>
            <w:r w:rsidRPr="00DE6162">
              <w:rPr>
                <w:rFonts w:ascii="Arial" w:hAnsi="Arial" w:cs="Arial"/>
                <w:sz w:val="20"/>
                <w:szCs w:val="20"/>
              </w:rPr>
              <w:t>account creation and modification</w:t>
            </w:r>
          </w:p>
          <w:p w14:paraId="28A12B21" w14:textId="77777777" w:rsidR="00161CD3" w:rsidRPr="00DE6162" w:rsidRDefault="00161CD3" w:rsidP="00027B5B">
            <w:pPr>
              <w:widowControl w:val="0"/>
              <w:numPr>
                <w:ilvl w:val="0"/>
                <w:numId w:val="38"/>
              </w:numPr>
              <w:ind w:hanging="360"/>
              <w:contextualSpacing/>
              <w:rPr>
                <w:rFonts w:ascii="Arial" w:hAnsi="Arial" w:cs="Arial"/>
                <w:sz w:val="20"/>
                <w:szCs w:val="20"/>
              </w:rPr>
            </w:pPr>
            <w:r w:rsidRPr="00DE6162">
              <w:rPr>
                <w:rFonts w:ascii="Arial" w:hAnsi="Arial" w:cs="Arial"/>
                <w:sz w:val="20"/>
                <w:szCs w:val="20"/>
              </w:rPr>
              <w:t>workflow activities</w:t>
            </w:r>
          </w:p>
          <w:p w14:paraId="016EBDE9" w14:textId="77777777" w:rsidR="00161CD3" w:rsidRPr="00DE6162" w:rsidRDefault="00161CD3" w:rsidP="00027B5B">
            <w:pPr>
              <w:widowControl w:val="0"/>
              <w:numPr>
                <w:ilvl w:val="0"/>
                <w:numId w:val="38"/>
              </w:numPr>
              <w:ind w:hanging="360"/>
              <w:contextualSpacing/>
              <w:rPr>
                <w:rFonts w:ascii="Arial" w:hAnsi="Arial" w:cs="Arial"/>
                <w:sz w:val="20"/>
                <w:szCs w:val="20"/>
              </w:rPr>
            </w:pPr>
            <w:r w:rsidRPr="00DE6162">
              <w:rPr>
                <w:rFonts w:ascii="Arial" w:hAnsi="Arial" w:cs="Arial"/>
                <w:sz w:val="20"/>
                <w:szCs w:val="20"/>
              </w:rPr>
              <w:t>licenses</w:t>
            </w:r>
          </w:p>
          <w:p w14:paraId="21506729" w14:textId="77777777" w:rsidR="00161CD3" w:rsidRPr="00DE6162" w:rsidRDefault="00161CD3" w:rsidP="00027B5B">
            <w:pPr>
              <w:widowControl w:val="0"/>
              <w:numPr>
                <w:ilvl w:val="0"/>
                <w:numId w:val="38"/>
              </w:numPr>
              <w:ind w:hanging="360"/>
              <w:contextualSpacing/>
              <w:rPr>
                <w:rFonts w:ascii="Arial" w:hAnsi="Arial" w:cs="Arial"/>
                <w:sz w:val="20"/>
                <w:szCs w:val="20"/>
              </w:rPr>
            </w:pPr>
            <w:r w:rsidRPr="00DE6162">
              <w:rPr>
                <w:rFonts w:ascii="Arial" w:hAnsi="Arial" w:cs="Arial"/>
                <w:sz w:val="20"/>
                <w:szCs w:val="20"/>
              </w:rPr>
              <w:t>permits</w:t>
            </w:r>
          </w:p>
          <w:p w14:paraId="0C81A768" w14:textId="77777777" w:rsidR="00161CD3" w:rsidRPr="00DE6162" w:rsidRDefault="00161CD3" w:rsidP="00027B5B">
            <w:pPr>
              <w:widowControl w:val="0"/>
              <w:numPr>
                <w:ilvl w:val="0"/>
                <w:numId w:val="38"/>
              </w:numPr>
              <w:ind w:hanging="360"/>
              <w:contextualSpacing/>
              <w:rPr>
                <w:rFonts w:ascii="Arial" w:hAnsi="Arial" w:cs="Arial"/>
                <w:sz w:val="20"/>
                <w:szCs w:val="20"/>
              </w:rPr>
            </w:pPr>
            <w:r w:rsidRPr="00DE6162">
              <w:rPr>
                <w:rFonts w:ascii="Arial" w:hAnsi="Arial" w:cs="Arial"/>
                <w:sz w:val="20"/>
                <w:szCs w:val="20"/>
              </w:rPr>
              <w:t>inspections</w:t>
            </w:r>
          </w:p>
          <w:p w14:paraId="3CD2B2E3" w14:textId="77777777" w:rsidR="00161CD3" w:rsidRPr="00DE6162" w:rsidRDefault="00161CD3" w:rsidP="00027B5B">
            <w:pPr>
              <w:widowControl w:val="0"/>
              <w:numPr>
                <w:ilvl w:val="0"/>
                <w:numId w:val="38"/>
              </w:numPr>
              <w:ind w:hanging="360"/>
              <w:contextualSpacing/>
              <w:rPr>
                <w:rFonts w:ascii="Arial" w:hAnsi="Arial" w:cs="Arial"/>
                <w:sz w:val="20"/>
                <w:szCs w:val="20"/>
              </w:rPr>
            </w:pPr>
            <w:r w:rsidRPr="00DE6162">
              <w:rPr>
                <w:rFonts w:ascii="Arial" w:hAnsi="Arial" w:cs="Arial"/>
                <w:sz w:val="20"/>
                <w:szCs w:val="20"/>
              </w:rPr>
              <w:t>inspection tasks</w:t>
            </w:r>
          </w:p>
          <w:p w14:paraId="0461C4DE" w14:textId="77777777" w:rsidR="00161CD3" w:rsidRPr="00DE6162" w:rsidRDefault="00161CD3" w:rsidP="00027B5B">
            <w:pPr>
              <w:widowControl w:val="0"/>
              <w:numPr>
                <w:ilvl w:val="0"/>
                <w:numId w:val="38"/>
              </w:numPr>
              <w:ind w:hanging="360"/>
              <w:contextualSpacing/>
              <w:rPr>
                <w:rFonts w:ascii="Arial" w:hAnsi="Arial" w:cs="Arial"/>
                <w:sz w:val="20"/>
                <w:szCs w:val="20"/>
              </w:rPr>
            </w:pPr>
            <w:r w:rsidRPr="00DE6162">
              <w:rPr>
                <w:rFonts w:ascii="Arial" w:hAnsi="Arial" w:cs="Arial"/>
                <w:sz w:val="20"/>
                <w:szCs w:val="20"/>
              </w:rPr>
              <w:t>citations</w:t>
            </w:r>
          </w:p>
        </w:tc>
        <w:tc>
          <w:tcPr>
            <w:tcW w:w="576" w:type="dxa"/>
            <w:tcMar>
              <w:top w:w="100" w:type="dxa"/>
              <w:left w:w="100" w:type="dxa"/>
              <w:bottom w:w="100" w:type="dxa"/>
              <w:right w:w="100" w:type="dxa"/>
            </w:tcMar>
            <w:vAlign w:val="center"/>
          </w:tcPr>
          <w:p w14:paraId="1D08F487"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35AEA916"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15E1DD3D"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0A4BE50F"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18E84108" w14:textId="77777777" w:rsidR="00161CD3" w:rsidRPr="00DE6162" w:rsidRDefault="00161CD3" w:rsidP="008E17D9">
            <w:pPr>
              <w:rPr>
                <w:rFonts w:ascii="Arial" w:hAnsi="Arial" w:cs="Arial"/>
              </w:rPr>
            </w:pPr>
          </w:p>
        </w:tc>
        <w:tc>
          <w:tcPr>
            <w:tcW w:w="5256" w:type="dxa"/>
            <w:tcMar>
              <w:top w:w="100" w:type="dxa"/>
              <w:left w:w="100" w:type="dxa"/>
              <w:bottom w:w="100" w:type="dxa"/>
              <w:right w:w="100" w:type="dxa"/>
            </w:tcMar>
            <w:vAlign w:val="center"/>
          </w:tcPr>
          <w:p w14:paraId="34B782AB" w14:textId="77777777" w:rsidR="00161CD3" w:rsidRPr="00DE6162" w:rsidRDefault="00161CD3" w:rsidP="008E17D9">
            <w:pPr>
              <w:rPr>
                <w:rFonts w:ascii="Arial" w:hAnsi="Arial" w:cs="Arial"/>
              </w:rPr>
            </w:pPr>
          </w:p>
        </w:tc>
      </w:tr>
    </w:tbl>
    <w:p w14:paraId="5DFBD0AF" w14:textId="79D9B3BB" w:rsidR="00CC277F" w:rsidRDefault="00CC277F" w:rsidP="00161CD3">
      <w:pPr>
        <w:rPr>
          <w:rFonts w:ascii="Arial" w:hAnsi="Arial" w:cs="Arial"/>
        </w:rPr>
      </w:pPr>
    </w:p>
    <w:p w14:paraId="2FD0FC5A" w14:textId="77777777" w:rsidR="00CC277F" w:rsidRDefault="00CC277F">
      <w:pPr>
        <w:rPr>
          <w:rFonts w:ascii="Arial" w:hAnsi="Arial" w:cs="Arial"/>
        </w:rPr>
      </w:pPr>
      <w:r>
        <w:rPr>
          <w:rFonts w:ascii="Arial" w:hAnsi="Arial" w:cs="Arial"/>
        </w:rPr>
        <w:br w:type="page"/>
      </w:r>
    </w:p>
    <w:p w14:paraId="28AADBFC" w14:textId="77777777" w:rsidR="00161CD3" w:rsidRPr="00DE6162" w:rsidRDefault="00161CD3" w:rsidP="00161CD3">
      <w:pPr>
        <w:pStyle w:val="Heading2"/>
        <w:rPr>
          <w:rFonts w:ascii="Arial" w:hAnsi="Arial" w:cs="Arial"/>
          <w:color w:val="538135" w:themeColor="accent6" w:themeShade="BF"/>
        </w:rPr>
      </w:pPr>
      <w:bookmarkStart w:id="18" w:name="h.wor8kb6a7uuq" w:colFirst="0" w:colLast="0"/>
      <w:bookmarkEnd w:id="18"/>
      <w:r w:rsidRPr="00DE6162">
        <w:rPr>
          <w:rFonts w:ascii="Arial" w:hAnsi="Arial" w:cs="Arial"/>
          <w:color w:val="538135" w:themeColor="accent6" w:themeShade="BF"/>
        </w:rPr>
        <w:lastRenderedPageBreak/>
        <w:t>Integration Requirements</w:t>
      </w:r>
    </w:p>
    <w:p w14:paraId="4526BA72" w14:textId="77777777" w:rsidR="00161CD3" w:rsidRPr="00DE6162" w:rsidRDefault="00161CD3" w:rsidP="00161CD3">
      <w:pPr>
        <w:rPr>
          <w:rFonts w:ascii="Arial" w:hAnsi="Arial" w:cs="Arial"/>
        </w:rPr>
      </w:pPr>
      <w:r w:rsidRPr="00DE6162">
        <w:rPr>
          <w:rFonts w:ascii="Arial" w:hAnsi="Arial" w:cs="Arial"/>
        </w:rPr>
        <w:t xml:space="preserve">Please refer to </w:t>
      </w:r>
      <w:r>
        <w:rPr>
          <w:rFonts w:ascii="Arial" w:hAnsi="Arial" w:cs="Arial"/>
          <w:b/>
        </w:rPr>
        <w:t>Attachment E</w:t>
      </w:r>
      <w:r w:rsidRPr="00DE6162">
        <w:rPr>
          <w:rFonts w:ascii="Arial" w:hAnsi="Arial" w:cs="Arial"/>
          <w:b/>
        </w:rPr>
        <w:t xml:space="preserve"> </w:t>
      </w:r>
      <w:r>
        <w:rPr>
          <w:rFonts w:ascii="Arial" w:hAnsi="Arial" w:cs="Arial"/>
          <w:b/>
        </w:rPr>
        <w:t>–</w:t>
      </w:r>
      <w:r w:rsidRPr="00DE6162">
        <w:rPr>
          <w:rFonts w:ascii="Arial" w:hAnsi="Arial" w:cs="Arial"/>
          <w:b/>
        </w:rPr>
        <w:t xml:space="preserve"> </w:t>
      </w:r>
      <w:r>
        <w:rPr>
          <w:rFonts w:ascii="Arial" w:hAnsi="Arial" w:cs="Arial"/>
          <w:b/>
        </w:rPr>
        <w:t>System View - Current State</w:t>
      </w:r>
      <w:r w:rsidRPr="00DE6162">
        <w:rPr>
          <w:rFonts w:ascii="Arial" w:hAnsi="Arial" w:cs="Arial"/>
        </w:rPr>
        <w:t xml:space="preserve"> for a </w:t>
      </w:r>
      <w:r>
        <w:rPr>
          <w:rFonts w:ascii="Arial" w:hAnsi="Arial" w:cs="Arial"/>
        </w:rPr>
        <w:t>diagram</w:t>
      </w:r>
      <w:r w:rsidRPr="00DE6162">
        <w:rPr>
          <w:rFonts w:ascii="Arial" w:hAnsi="Arial" w:cs="Arial"/>
        </w:rPr>
        <w:t xml:space="preserve"> of the current integrations between County information systems and Tidemark.  In general, it is the desire of the County to </w:t>
      </w:r>
      <w:r>
        <w:rPr>
          <w:rFonts w:ascii="Arial" w:hAnsi="Arial" w:cs="Arial"/>
        </w:rPr>
        <w:t xml:space="preserve">replace several integrated systems with the </w:t>
      </w:r>
      <w:r w:rsidR="00D178C0">
        <w:rPr>
          <w:rFonts w:ascii="Arial" w:hAnsi="Arial" w:cs="Arial"/>
        </w:rPr>
        <w:t xml:space="preserve">ELMS </w:t>
      </w:r>
      <w:r>
        <w:rPr>
          <w:rFonts w:ascii="Arial" w:hAnsi="Arial" w:cs="Arial"/>
        </w:rPr>
        <w:t xml:space="preserve">solution and </w:t>
      </w:r>
      <w:r w:rsidRPr="00DE6162">
        <w:rPr>
          <w:rFonts w:ascii="Arial" w:hAnsi="Arial" w:cs="Arial"/>
        </w:rPr>
        <w:t xml:space="preserve">develop similar integrations between </w:t>
      </w:r>
      <w:r>
        <w:rPr>
          <w:rFonts w:ascii="Arial" w:hAnsi="Arial" w:cs="Arial"/>
        </w:rPr>
        <w:t>the remaining</w:t>
      </w:r>
      <w:r w:rsidRPr="00DE6162">
        <w:rPr>
          <w:rFonts w:ascii="Arial" w:hAnsi="Arial" w:cs="Arial"/>
        </w:rPr>
        <w:t xml:space="preserve"> systems and the</w:t>
      </w:r>
      <w:r>
        <w:rPr>
          <w:rFonts w:ascii="Arial" w:hAnsi="Arial" w:cs="Arial"/>
        </w:rPr>
        <w:t xml:space="preserve"> </w:t>
      </w:r>
      <w:r w:rsidR="00D178C0">
        <w:rPr>
          <w:rFonts w:ascii="Arial" w:hAnsi="Arial" w:cs="Arial"/>
        </w:rPr>
        <w:t xml:space="preserve">ELMS </w:t>
      </w:r>
      <w:r w:rsidRPr="00DE6162">
        <w:rPr>
          <w:rFonts w:ascii="Arial" w:hAnsi="Arial" w:cs="Arial"/>
        </w:rPr>
        <w:t xml:space="preserve">solution.  </w:t>
      </w:r>
      <w:r w:rsidR="00CC2EB7">
        <w:rPr>
          <w:rFonts w:ascii="Arial" w:hAnsi="Arial" w:cs="Arial"/>
        </w:rPr>
        <w:t>The County recognizes</w:t>
      </w:r>
      <w:r w:rsidRPr="00DE6162">
        <w:rPr>
          <w:rFonts w:ascii="Arial" w:hAnsi="Arial" w:cs="Arial"/>
        </w:rPr>
        <w:t xml:space="preserve"> that the vast majority of these integrations will require custom development.  Even so, please complete the following table using the “Describe how this requirement will be met” field to discuss the initial recommended approach for performing each of the listed integrations.</w:t>
      </w:r>
    </w:p>
    <w:p w14:paraId="26D70135" w14:textId="77777777" w:rsidR="00161CD3" w:rsidRPr="00DE6162" w:rsidRDefault="00161CD3" w:rsidP="00161CD3">
      <w:pPr>
        <w:rPr>
          <w:rFonts w:ascii="Arial" w:hAnsi="Arial" w:cs="Arial"/>
        </w:rPr>
      </w:pPr>
    </w:p>
    <w:tbl>
      <w:tblPr>
        <w:tblW w:w="123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3600"/>
        <w:gridCol w:w="576"/>
        <w:gridCol w:w="576"/>
        <w:gridCol w:w="576"/>
        <w:gridCol w:w="576"/>
        <w:gridCol w:w="576"/>
        <w:gridCol w:w="5256"/>
      </w:tblGrid>
      <w:tr w:rsidR="00161CD3" w:rsidRPr="00DE6162" w14:paraId="519E5210" w14:textId="77777777" w:rsidTr="008E17D9">
        <w:tc>
          <w:tcPr>
            <w:tcW w:w="570" w:type="dxa"/>
            <w:shd w:val="clear" w:color="auto" w:fill="C5E0B3" w:themeFill="accent6" w:themeFillTint="66"/>
            <w:tcMar>
              <w:top w:w="100" w:type="dxa"/>
              <w:left w:w="100" w:type="dxa"/>
              <w:bottom w:w="100" w:type="dxa"/>
              <w:right w:w="100" w:type="dxa"/>
            </w:tcMar>
          </w:tcPr>
          <w:p w14:paraId="097D9366" w14:textId="77777777" w:rsidR="00161CD3" w:rsidRPr="00DE6162" w:rsidRDefault="00161CD3" w:rsidP="008E17D9">
            <w:pPr>
              <w:jc w:val="center"/>
              <w:rPr>
                <w:rFonts w:ascii="Arial" w:hAnsi="Arial" w:cs="Arial"/>
              </w:rPr>
            </w:pPr>
            <w:r w:rsidRPr="00DE6162">
              <w:rPr>
                <w:rFonts w:ascii="Arial" w:hAnsi="Arial" w:cs="Arial"/>
                <w:b/>
              </w:rPr>
              <w:t>ID</w:t>
            </w:r>
          </w:p>
        </w:tc>
        <w:tc>
          <w:tcPr>
            <w:tcW w:w="3600" w:type="dxa"/>
            <w:shd w:val="clear" w:color="auto" w:fill="C5E0B3" w:themeFill="accent6" w:themeFillTint="66"/>
            <w:tcMar>
              <w:top w:w="100" w:type="dxa"/>
              <w:left w:w="100" w:type="dxa"/>
              <w:bottom w:w="100" w:type="dxa"/>
              <w:right w:w="100" w:type="dxa"/>
            </w:tcMar>
          </w:tcPr>
          <w:p w14:paraId="47020A3E" w14:textId="77777777" w:rsidR="00161CD3" w:rsidRPr="00DE6162" w:rsidRDefault="00161CD3" w:rsidP="008E17D9">
            <w:pPr>
              <w:jc w:val="center"/>
              <w:rPr>
                <w:rFonts w:ascii="Arial" w:hAnsi="Arial" w:cs="Arial"/>
              </w:rPr>
            </w:pPr>
            <w:r w:rsidRPr="00DE6162">
              <w:rPr>
                <w:rFonts w:ascii="Arial" w:hAnsi="Arial" w:cs="Arial"/>
                <w:b/>
              </w:rPr>
              <w:t>Requirement</w:t>
            </w:r>
          </w:p>
        </w:tc>
        <w:tc>
          <w:tcPr>
            <w:tcW w:w="576" w:type="dxa"/>
            <w:shd w:val="clear" w:color="auto" w:fill="C5E0B3" w:themeFill="accent6" w:themeFillTint="66"/>
            <w:tcMar>
              <w:top w:w="100" w:type="dxa"/>
              <w:left w:w="100" w:type="dxa"/>
              <w:bottom w:w="100" w:type="dxa"/>
              <w:right w:w="100" w:type="dxa"/>
            </w:tcMar>
          </w:tcPr>
          <w:p w14:paraId="5B6E8345" w14:textId="77777777" w:rsidR="00161CD3" w:rsidRPr="00DE6162" w:rsidRDefault="00161CD3" w:rsidP="008E17D9">
            <w:pPr>
              <w:jc w:val="center"/>
              <w:rPr>
                <w:rFonts w:ascii="Arial" w:hAnsi="Arial" w:cs="Arial"/>
              </w:rPr>
            </w:pPr>
            <w:r w:rsidRPr="00DE6162">
              <w:rPr>
                <w:rFonts w:ascii="Arial" w:hAnsi="Arial" w:cs="Arial"/>
                <w:b/>
              </w:rPr>
              <w:t>S</w:t>
            </w:r>
          </w:p>
        </w:tc>
        <w:tc>
          <w:tcPr>
            <w:tcW w:w="576" w:type="dxa"/>
            <w:shd w:val="clear" w:color="auto" w:fill="C5E0B3" w:themeFill="accent6" w:themeFillTint="66"/>
            <w:tcMar>
              <w:top w:w="100" w:type="dxa"/>
              <w:left w:w="100" w:type="dxa"/>
              <w:bottom w:w="100" w:type="dxa"/>
              <w:right w:w="100" w:type="dxa"/>
            </w:tcMar>
          </w:tcPr>
          <w:p w14:paraId="3CA4D749" w14:textId="77777777" w:rsidR="00161CD3" w:rsidRPr="00DE6162" w:rsidRDefault="00161CD3" w:rsidP="008E17D9">
            <w:pPr>
              <w:jc w:val="center"/>
              <w:rPr>
                <w:rFonts w:ascii="Arial" w:hAnsi="Arial" w:cs="Arial"/>
              </w:rPr>
            </w:pPr>
            <w:proofErr w:type="spellStart"/>
            <w:r w:rsidRPr="00DE6162">
              <w:rPr>
                <w:rFonts w:ascii="Arial" w:hAnsi="Arial" w:cs="Arial"/>
                <w:b/>
              </w:rPr>
              <w:t>Cf</w:t>
            </w:r>
            <w:proofErr w:type="spellEnd"/>
          </w:p>
        </w:tc>
        <w:tc>
          <w:tcPr>
            <w:tcW w:w="576" w:type="dxa"/>
            <w:shd w:val="clear" w:color="auto" w:fill="C5E0B3" w:themeFill="accent6" w:themeFillTint="66"/>
            <w:tcMar>
              <w:top w:w="100" w:type="dxa"/>
              <w:left w:w="100" w:type="dxa"/>
              <w:bottom w:w="100" w:type="dxa"/>
              <w:right w:w="100" w:type="dxa"/>
            </w:tcMar>
          </w:tcPr>
          <w:p w14:paraId="037356EB" w14:textId="77777777" w:rsidR="00161CD3" w:rsidRPr="00DE6162" w:rsidRDefault="00161CD3" w:rsidP="008E17D9">
            <w:pPr>
              <w:jc w:val="center"/>
              <w:rPr>
                <w:rFonts w:ascii="Arial" w:hAnsi="Arial" w:cs="Arial"/>
              </w:rPr>
            </w:pPr>
            <w:r w:rsidRPr="00DE6162">
              <w:rPr>
                <w:rFonts w:ascii="Arial" w:hAnsi="Arial" w:cs="Arial"/>
                <w:b/>
              </w:rPr>
              <w:t>Cs</w:t>
            </w:r>
          </w:p>
        </w:tc>
        <w:tc>
          <w:tcPr>
            <w:tcW w:w="576" w:type="dxa"/>
            <w:shd w:val="clear" w:color="auto" w:fill="C5E0B3" w:themeFill="accent6" w:themeFillTint="66"/>
            <w:tcMar>
              <w:top w:w="100" w:type="dxa"/>
              <w:left w:w="100" w:type="dxa"/>
              <w:bottom w:w="100" w:type="dxa"/>
              <w:right w:w="100" w:type="dxa"/>
            </w:tcMar>
          </w:tcPr>
          <w:p w14:paraId="53D6B9B7" w14:textId="77777777" w:rsidR="00161CD3" w:rsidRPr="00DE6162" w:rsidRDefault="00161CD3" w:rsidP="008E17D9">
            <w:pPr>
              <w:jc w:val="center"/>
              <w:rPr>
                <w:rFonts w:ascii="Arial" w:hAnsi="Arial" w:cs="Arial"/>
              </w:rPr>
            </w:pPr>
            <w:r w:rsidRPr="00DE6162">
              <w:rPr>
                <w:rFonts w:ascii="Arial" w:hAnsi="Arial" w:cs="Arial"/>
                <w:b/>
              </w:rPr>
              <w:t>U</w:t>
            </w:r>
          </w:p>
        </w:tc>
        <w:tc>
          <w:tcPr>
            <w:tcW w:w="576" w:type="dxa"/>
            <w:shd w:val="clear" w:color="auto" w:fill="C5E0B3" w:themeFill="accent6" w:themeFillTint="66"/>
            <w:tcMar>
              <w:top w:w="100" w:type="dxa"/>
              <w:left w:w="100" w:type="dxa"/>
              <w:bottom w:w="100" w:type="dxa"/>
              <w:right w:w="100" w:type="dxa"/>
            </w:tcMar>
          </w:tcPr>
          <w:p w14:paraId="5BEB2087" w14:textId="77777777" w:rsidR="00161CD3" w:rsidRPr="00DE6162" w:rsidRDefault="00161CD3" w:rsidP="008E17D9">
            <w:pPr>
              <w:jc w:val="center"/>
              <w:rPr>
                <w:rFonts w:ascii="Arial" w:hAnsi="Arial" w:cs="Arial"/>
              </w:rPr>
            </w:pPr>
            <w:r w:rsidRPr="00DE6162">
              <w:rPr>
                <w:rFonts w:ascii="Arial" w:hAnsi="Arial" w:cs="Arial"/>
                <w:b/>
              </w:rPr>
              <w:t>NA</w:t>
            </w:r>
          </w:p>
        </w:tc>
        <w:tc>
          <w:tcPr>
            <w:tcW w:w="5256" w:type="dxa"/>
            <w:shd w:val="clear" w:color="auto" w:fill="C5E0B3" w:themeFill="accent6" w:themeFillTint="66"/>
            <w:tcMar>
              <w:top w:w="100" w:type="dxa"/>
              <w:left w:w="100" w:type="dxa"/>
              <w:bottom w:w="100" w:type="dxa"/>
              <w:right w:w="100" w:type="dxa"/>
            </w:tcMar>
          </w:tcPr>
          <w:p w14:paraId="2CAD1C7B" w14:textId="77777777" w:rsidR="00161CD3" w:rsidRPr="00DE6162" w:rsidRDefault="00161CD3" w:rsidP="008E17D9">
            <w:pPr>
              <w:jc w:val="center"/>
              <w:rPr>
                <w:rFonts w:ascii="Arial" w:hAnsi="Arial" w:cs="Arial"/>
              </w:rPr>
            </w:pPr>
            <w:r w:rsidRPr="00DE6162">
              <w:rPr>
                <w:rFonts w:ascii="Arial" w:hAnsi="Arial" w:cs="Arial"/>
                <w:b/>
              </w:rPr>
              <w:t xml:space="preserve">Describe how this requirement </w:t>
            </w:r>
            <w:r w:rsidRPr="00DE6162">
              <w:rPr>
                <w:rFonts w:ascii="Arial" w:hAnsi="Arial" w:cs="Arial"/>
                <w:b/>
              </w:rPr>
              <w:br/>
              <w:t>will be met</w:t>
            </w:r>
          </w:p>
        </w:tc>
      </w:tr>
      <w:tr w:rsidR="00161CD3" w:rsidRPr="00DE6162" w14:paraId="76683273" w14:textId="77777777" w:rsidTr="008E17D9">
        <w:tc>
          <w:tcPr>
            <w:tcW w:w="570" w:type="dxa"/>
            <w:tcMar>
              <w:top w:w="100" w:type="dxa"/>
              <w:left w:w="100" w:type="dxa"/>
              <w:bottom w:w="100" w:type="dxa"/>
              <w:right w:w="100" w:type="dxa"/>
            </w:tcMar>
            <w:vAlign w:val="center"/>
          </w:tcPr>
          <w:p w14:paraId="507D347A" w14:textId="77777777" w:rsidR="00161CD3" w:rsidRPr="00DE6162" w:rsidRDefault="00161CD3" w:rsidP="008E17D9">
            <w:pPr>
              <w:rPr>
                <w:rFonts w:ascii="Arial" w:hAnsi="Arial" w:cs="Arial"/>
              </w:rPr>
            </w:pPr>
            <w:r>
              <w:rPr>
                <w:rFonts w:ascii="Arial" w:hAnsi="Arial" w:cs="Arial"/>
                <w:sz w:val="20"/>
                <w:szCs w:val="20"/>
              </w:rPr>
              <w:t>15</w:t>
            </w:r>
            <w:r w:rsidR="006C360D">
              <w:rPr>
                <w:rFonts w:ascii="Arial" w:hAnsi="Arial" w:cs="Arial"/>
                <w:sz w:val="20"/>
                <w:szCs w:val="20"/>
              </w:rPr>
              <w:t>2</w:t>
            </w:r>
          </w:p>
        </w:tc>
        <w:tc>
          <w:tcPr>
            <w:tcW w:w="3600" w:type="dxa"/>
            <w:tcMar>
              <w:top w:w="100" w:type="dxa"/>
              <w:left w:w="100" w:type="dxa"/>
              <w:bottom w:w="100" w:type="dxa"/>
              <w:right w:w="100" w:type="dxa"/>
            </w:tcMar>
            <w:vAlign w:val="center"/>
          </w:tcPr>
          <w:p w14:paraId="77C026D8" w14:textId="77777777" w:rsidR="00161CD3" w:rsidRDefault="00161CD3" w:rsidP="008E17D9">
            <w:pPr>
              <w:rPr>
                <w:rFonts w:ascii="Arial" w:hAnsi="Arial" w:cs="Arial"/>
                <w:sz w:val="20"/>
                <w:szCs w:val="20"/>
              </w:rPr>
            </w:pPr>
            <w:r w:rsidRPr="00DE6162">
              <w:rPr>
                <w:rFonts w:ascii="Arial" w:hAnsi="Arial" w:cs="Arial"/>
                <w:sz w:val="20"/>
                <w:szCs w:val="20"/>
              </w:rPr>
              <w:t>Web services API to support integration with other information systems</w:t>
            </w:r>
            <w:r w:rsidR="00B96A3A">
              <w:rPr>
                <w:rFonts w:ascii="Arial" w:hAnsi="Arial" w:cs="Arial"/>
                <w:sz w:val="20"/>
                <w:szCs w:val="20"/>
              </w:rPr>
              <w:t>*</w:t>
            </w:r>
            <w:r w:rsidRPr="00DE6162">
              <w:rPr>
                <w:rFonts w:ascii="Arial" w:hAnsi="Arial" w:cs="Arial"/>
                <w:sz w:val="20"/>
                <w:szCs w:val="20"/>
              </w:rPr>
              <w:t>.</w:t>
            </w:r>
          </w:p>
          <w:p w14:paraId="49A905B8" w14:textId="77777777" w:rsidR="00B96A3A" w:rsidRDefault="00B96A3A" w:rsidP="008E17D9">
            <w:pPr>
              <w:rPr>
                <w:rFonts w:ascii="Arial" w:hAnsi="Arial" w:cs="Arial"/>
                <w:sz w:val="20"/>
                <w:szCs w:val="20"/>
              </w:rPr>
            </w:pPr>
          </w:p>
          <w:p w14:paraId="04CB5119" w14:textId="77777777" w:rsidR="00B96A3A" w:rsidRPr="00B96A3A" w:rsidRDefault="00B96A3A" w:rsidP="00C617B7">
            <w:pPr>
              <w:rPr>
                <w:rFonts w:ascii="Arial" w:hAnsi="Arial" w:cs="Arial"/>
                <w:i/>
              </w:rPr>
            </w:pPr>
            <w:r>
              <w:rPr>
                <w:rFonts w:ascii="Arial" w:hAnsi="Arial" w:cs="Arial"/>
                <w:i/>
                <w:sz w:val="20"/>
                <w:szCs w:val="20"/>
              </w:rPr>
              <w:t xml:space="preserve">Note – “other information systems” includes both packages and internally developed applications </w:t>
            </w:r>
            <w:r w:rsidR="00C617B7">
              <w:rPr>
                <w:rFonts w:ascii="Arial" w:hAnsi="Arial" w:cs="Arial"/>
                <w:i/>
                <w:sz w:val="20"/>
                <w:szCs w:val="20"/>
              </w:rPr>
              <w:t>including but not limited to</w:t>
            </w:r>
            <w:r>
              <w:rPr>
                <w:rFonts w:ascii="Arial" w:hAnsi="Arial" w:cs="Arial"/>
                <w:i/>
                <w:sz w:val="20"/>
                <w:szCs w:val="20"/>
              </w:rPr>
              <w:t xml:space="preserve"> .Net, PHP, JavaScript, Oracle APEX, etc.</w:t>
            </w:r>
          </w:p>
        </w:tc>
        <w:tc>
          <w:tcPr>
            <w:tcW w:w="576" w:type="dxa"/>
            <w:tcMar>
              <w:top w:w="100" w:type="dxa"/>
              <w:left w:w="100" w:type="dxa"/>
              <w:bottom w:w="100" w:type="dxa"/>
              <w:right w:w="100" w:type="dxa"/>
            </w:tcMar>
            <w:vAlign w:val="center"/>
          </w:tcPr>
          <w:p w14:paraId="0987ABE4"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5A182128"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3FF29639"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6E91A705"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2E9C2AF5" w14:textId="77777777" w:rsidR="00161CD3" w:rsidRPr="00DE6162" w:rsidRDefault="00161CD3" w:rsidP="008E17D9">
            <w:pPr>
              <w:rPr>
                <w:rFonts w:ascii="Arial" w:hAnsi="Arial" w:cs="Arial"/>
              </w:rPr>
            </w:pPr>
          </w:p>
        </w:tc>
        <w:tc>
          <w:tcPr>
            <w:tcW w:w="5256" w:type="dxa"/>
            <w:tcMar>
              <w:top w:w="100" w:type="dxa"/>
              <w:left w:w="100" w:type="dxa"/>
              <w:bottom w:w="100" w:type="dxa"/>
              <w:right w:w="100" w:type="dxa"/>
            </w:tcMar>
            <w:vAlign w:val="center"/>
          </w:tcPr>
          <w:p w14:paraId="4435E2AF" w14:textId="77777777" w:rsidR="00161CD3" w:rsidRPr="00DE6162" w:rsidRDefault="00161CD3" w:rsidP="008E17D9">
            <w:pPr>
              <w:rPr>
                <w:rFonts w:ascii="Arial" w:hAnsi="Arial" w:cs="Arial"/>
              </w:rPr>
            </w:pPr>
          </w:p>
        </w:tc>
      </w:tr>
      <w:tr w:rsidR="00161CD3" w:rsidRPr="00DE6162" w14:paraId="6BD3E953" w14:textId="77777777" w:rsidTr="008E17D9">
        <w:tc>
          <w:tcPr>
            <w:tcW w:w="570" w:type="dxa"/>
            <w:tcMar>
              <w:top w:w="100" w:type="dxa"/>
              <w:left w:w="100" w:type="dxa"/>
              <w:bottom w:w="100" w:type="dxa"/>
              <w:right w:w="100" w:type="dxa"/>
            </w:tcMar>
            <w:vAlign w:val="center"/>
          </w:tcPr>
          <w:p w14:paraId="173509EE" w14:textId="77777777" w:rsidR="00161CD3" w:rsidRPr="00DE6162" w:rsidRDefault="00161CD3" w:rsidP="008E17D9">
            <w:pPr>
              <w:rPr>
                <w:rFonts w:ascii="Arial" w:hAnsi="Arial" w:cs="Arial"/>
              </w:rPr>
            </w:pPr>
            <w:r>
              <w:rPr>
                <w:rFonts w:ascii="Arial" w:hAnsi="Arial" w:cs="Arial"/>
                <w:sz w:val="20"/>
                <w:szCs w:val="20"/>
              </w:rPr>
              <w:t>15</w:t>
            </w:r>
            <w:r w:rsidR="006C360D">
              <w:rPr>
                <w:rFonts w:ascii="Arial" w:hAnsi="Arial" w:cs="Arial"/>
                <w:sz w:val="20"/>
                <w:szCs w:val="20"/>
              </w:rPr>
              <w:t>3</w:t>
            </w:r>
          </w:p>
        </w:tc>
        <w:tc>
          <w:tcPr>
            <w:tcW w:w="3600" w:type="dxa"/>
            <w:tcMar>
              <w:top w:w="100" w:type="dxa"/>
              <w:left w:w="100" w:type="dxa"/>
              <w:bottom w:w="100" w:type="dxa"/>
              <w:right w:w="100" w:type="dxa"/>
            </w:tcMar>
            <w:vAlign w:val="center"/>
          </w:tcPr>
          <w:p w14:paraId="54668BA5" w14:textId="77777777" w:rsidR="00161CD3" w:rsidRPr="00DE6162" w:rsidRDefault="00161CD3" w:rsidP="008E17D9">
            <w:pPr>
              <w:rPr>
                <w:rFonts w:ascii="Arial" w:hAnsi="Arial" w:cs="Arial"/>
              </w:rPr>
            </w:pPr>
            <w:r w:rsidRPr="00DE6162">
              <w:rPr>
                <w:rFonts w:ascii="Arial" w:hAnsi="Arial" w:cs="Arial"/>
                <w:sz w:val="20"/>
                <w:szCs w:val="20"/>
              </w:rPr>
              <w:t>Documented data model provided to customers as part of licensing.</w:t>
            </w:r>
          </w:p>
        </w:tc>
        <w:tc>
          <w:tcPr>
            <w:tcW w:w="576" w:type="dxa"/>
            <w:tcMar>
              <w:top w:w="100" w:type="dxa"/>
              <w:left w:w="100" w:type="dxa"/>
              <w:bottom w:w="100" w:type="dxa"/>
              <w:right w:w="100" w:type="dxa"/>
            </w:tcMar>
            <w:vAlign w:val="center"/>
          </w:tcPr>
          <w:p w14:paraId="0362786C"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0B63AC12"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1C1251BB"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57177B24"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01CD4774" w14:textId="77777777" w:rsidR="00161CD3" w:rsidRPr="00DE6162" w:rsidRDefault="00161CD3" w:rsidP="008E17D9">
            <w:pPr>
              <w:rPr>
                <w:rFonts w:ascii="Arial" w:hAnsi="Arial" w:cs="Arial"/>
              </w:rPr>
            </w:pPr>
          </w:p>
        </w:tc>
        <w:tc>
          <w:tcPr>
            <w:tcW w:w="5256" w:type="dxa"/>
            <w:tcMar>
              <w:top w:w="100" w:type="dxa"/>
              <w:left w:w="100" w:type="dxa"/>
              <w:bottom w:w="100" w:type="dxa"/>
              <w:right w:w="100" w:type="dxa"/>
            </w:tcMar>
            <w:vAlign w:val="center"/>
          </w:tcPr>
          <w:p w14:paraId="1933CF5F" w14:textId="77777777" w:rsidR="00161CD3" w:rsidRPr="00DE6162" w:rsidRDefault="00161CD3" w:rsidP="008E17D9">
            <w:pPr>
              <w:rPr>
                <w:rFonts w:ascii="Arial" w:hAnsi="Arial" w:cs="Arial"/>
              </w:rPr>
            </w:pPr>
          </w:p>
        </w:tc>
      </w:tr>
      <w:tr w:rsidR="00161CD3" w:rsidRPr="00DE6162" w14:paraId="67A1A914" w14:textId="77777777" w:rsidTr="008E17D9">
        <w:tc>
          <w:tcPr>
            <w:tcW w:w="570" w:type="dxa"/>
            <w:tcMar>
              <w:top w:w="100" w:type="dxa"/>
              <w:left w:w="100" w:type="dxa"/>
              <w:bottom w:w="100" w:type="dxa"/>
              <w:right w:w="100" w:type="dxa"/>
            </w:tcMar>
            <w:vAlign w:val="center"/>
          </w:tcPr>
          <w:p w14:paraId="51A4B4AA" w14:textId="77777777" w:rsidR="00161CD3" w:rsidRPr="00DE6162" w:rsidRDefault="00161CD3" w:rsidP="008E17D9">
            <w:pPr>
              <w:rPr>
                <w:rFonts w:ascii="Arial" w:hAnsi="Arial" w:cs="Arial"/>
              </w:rPr>
            </w:pPr>
            <w:r>
              <w:rPr>
                <w:rFonts w:ascii="Arial" w:hAnsi="Arial" w:cs="Arial"/>
                <w:sz w:val="20"/>
                <w:szCs w:val="20"/>
              </w:rPr>
              <w:t>15</w:t>
            </w:r>
            <w:r w:rsidR="006C360D">
              <w:rPr>
                <w:rFonts w:ascii="Arial" w:hAnsi="Arial" w:cs="Arial"/>
                <w:sz w:val="20"/>
                <w:szCs w:val="20"/>
              </w:rPr>
              <w:t>4</w:t>
            </w:r>
          </w:p>
        </w:tc>
        <w:tc>
          <w:tcPr>
            <w:tcW w:w="3600" w:type="dxa"/>
            <w:tcMar>
              <w:top w:w="100" w:type="dxa"/>
              <w:left w:w="100" w:type="dxa"/>
              <w:bottom w:w="100" w:type="dxa"/>
              <w:right w:w="100" w:type="dxa"/>
            </w:tcMar>
            <w:vAlign w:val="center"/>
          </w:tcPr>
          <w:p w14:paraId="1E60D1D2" w14:textId="77777777" w:rsidR="00161CD3" w:rsidRPr="00DE6162" w:rsidRDefault="00161CD3" w:rsidP="008E17D9">
            <w:pPr>
              <w:rPr>
                <w:rFonts w:ascii="Arial" w:hAnsi="Arial" w:cs="Arial"/>
              </w:rPr>
            </w:pPr>
            <w:r>
              <w:rPr>
                <w:rFonts w:ascii="Arial" w:hAnsi="Arial" w:cs="Arial"/>
                <w:sz w:val="20"/>
                <w:szCs w:val="20"/>
              </w:rPr>
              <w:t>Integration with GIS (ESRI</w:t>
            </w:r>
            <w:r w:rsidRPr="00DE6162">
              <w:rPr>
                <w:rFonts w:ascii="Arial" w:hAnsi="Arial" w:cs="Arial"/>
                <w:sz w:val="20"/>
                <w:szCs w:val="20"/>
              </w:rPr>
              <w:t xml:space="preserve"> ArcGIS Server 10.1)</w:t>
            </w:r>
            <w:r>
              <w:rPr>
                <w:rFonts w:ascii="Arial" w:hAnsi="Arial" w:cs="Arial"/>
                <w:sz w:val="20"/>
                <w:szCs w:val="20"/>
              </w:rPr>
              <w:t>.</w:t>
            </w:r>
            <w:r w:rsidRPr="00DE6162">
              <w:rPr>
                <w:rFonts w:ascii="Arial" w:hAnsi="Arial" w:cs="Arial"/>
                <w:sz w:val="20"/>
                <w:szCs w:val="20"/>
              </w:rPr>
              <w:t xml:space="preserve">  </w:t>
            </w:r>
            <w:r w:rsidRPr="00DE6162">
              <w:rPr>
                <w:rFonts w:ascii="Arial" w:hAnsi="Arial" w:cs="Arial"/>
                <w:sz w:val="20"/>
              </w:rPr>
              <w:t>Describe how your system integrates with ESRI ArcGIS, including any GIS architecture/integration dependencies (e.g. software/versions, APIs used, etc.), and the costs involved.</w:t>
            </w:r>
            <w:r>
              <w:rPr>
                <w:rFonts w:ascii="Arial" w:hAnsi="Arial" w:cs="Arial"/>
                <w:sz w:val="20"/>
              </w:rPr>
              <w:t xml:space="preserve"> Refer to Attachment G for the County’s Geo-Centric Interoperability requirements.</w:t>
            </w:r>
          </w:p>
        </w:tc>
        <w:tc>
          <w:tcPr>
            <w:tcW w:w="576" w:type="dxa"/>
            <w:tcMar>
              <w:top w:w="100" w:type="dxa"/>
              <w:left w:w="100" w:type="dxa"/>
              <w:bottom w:w="100" w:type="dxa"/>
              <w:right w:w="100" w:type="dxa"/>
            </w:tcMar>
            <w:vAlign w:val="center"/>
          </w:tcPr>
          <w:p w14:paraId="7925DBE6"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7572B13D"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085DB122"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46ABC092"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141E495E" w14:textId="77777777" w:rsidR="00161CD3" w:rsidRPr="00DE6162" w:rsidRDefault="00161CD3" w:rsidP="008E17D9">
            <w:pPr>
              <w:rPr>
                <w:rFonts w:ascii="Arial" w:hAnsi="Arial" w:cs="Arial"/>
              </w:rPr>
            </w:pPr>
          </w:p>
        </w:tc>
        <w:tc>
          <w:tcPr>
            <w:tcW w:w="5256" w:type="dxa"/>
            <w:tcMar>
              <w:top w:w="100" w:type="dxa"/>
              <w:left w:w="100" w:type="dxa"/>
              <w:bottom w:w="100" w:type="dxa"/>
              <w:right w:w="100" w:type="dxa"/>
            </w:tcMar>
            <w:vAlign w:val="center"/>
          </w:tcPr>
          <w:p w14:paraId="5FE6558B" w14:textId="77777777" w:rsidR="00161CD3" w:rsidRPr="00DE6162" w:rsidRDefault="00161CD3" w:rsidP="008E17D9">
            <w:pPr>
              <w:rPr>
                <w:rFonts w:ascii="Arial" w:hAnsi="Arial" w:cs="Arial"/>
              </w:rPr>
            </w:pPr>
          </w:p>
        </w:tc>
      </w:tr>
      <w:tr w:rsidR="00161CD3" w:rsidRPr="00DE6162" w14:paraId="47AE8A80" w14:textId="77777777" w:rsidTr="008E17D9">
        <w:tc>
          <w:tcPr>
            <w:tcW w:w="570" w:type="dxa"/>
            <w:tcMar>
              <w:top w:w="100" w:type="dxa"/>
              <w:left w:w="100" w:type="dxa"/>
              <w:bottom w:w="100" w:type="dxa"/>
              <w:right w:w="100" w:type="dxa"/>
            </w:tcMar>
            <w:vAlign w:val="center"/>
          </w:tcPr>
          <w:p w14:paraId="252DD436" w14:textId="77777777" w:rsidR="00161CD3" w:rsidRPr="00DE6162" w:rsidRDefault="00161CD3" w:rsidP="008E17D9">
            <w:pPr>
              <w:rPr>
                <w:rFonts w:ascii="Arial" w:hAnsi="Arial" w:cs="Arial"/>
              </w:rPr>
            </w:pPr>
            <w:r>
              <w:rPr>
                <w:rFonts w:ascii="Arial" w:hAnsi="Arial" w:cs="Arial"/>
                <w:sz w:val="20"/>
                <w:szCs w:val="20"/>
              </w:rPr>
              <w:t>15</w:t>
            </w:r>
            <w:r w:rsidR="006C360D">
              <w:rPr>
                <w:rFonts w:ascii="Arial" w:hAnsi="Arial" w:cs="Arial"/>
                <w:sz w:val="20"/>
                <w:szCs w:val="20"/>
              </w:rPr>
              <w:t>5</w:t>
            </w:r>
          </w:p>
        </w:tc>
        <w:tc>
          <w:tcPr>
            <w:tcW w:w="3600" w:type="dxa"/>
            <w:tcMar>
              <w:top w:w="100" w:type="dxa"/>
              <w:left w:w="100" w:type="dxa"/>
              <w:bottom w:w="100" w:type="dxa"/>
              <w:right w:w="100" w:type="dxa"/>
            </w:tcMar>
            <w:vAlign w:val="center"/>
          </w:tcPr>
          <w:p w14:paraId="2D980431" w14:textId="77777777" w:rsidR="00161CD3" w:rsidRPr="00DE6162" w:rsidRDefault="00161CD3" w:rsidP="008E17D9">
            <w:pPr>
              <w:rPr>
                <w:rFonts w:ascii="Arial" w:hAnsi="Arial" w:cs="Arial"/>
              </w:rPr>
            </w:pPr>
            <w:r w:rsidRPr="00DE6162">
              <w:rPr>
                <w:rFonts w:ascii="Arial" w:hAnsi="Arial" w:cs="Arial"/>
                <w:sz w:val="20"/>
                <w:szCs w:val="20"/>
              </w:rPr>
              <w:t>Integration with Financial Management System for fees, refunds, etc. (Oracle Financials version 12.1.3)</w:t>
            </w:r>
          </w:p>
        </w:tc>
        <w:tc>
          <w:tcPr>
            <w:tcW w:w="576" w:type="dxa"/>
            <w:tcMar>
              <w:top w:w="100" w:type="dxa"/>
              <w:left w:w="100" w:type="dxa"/>
              <w:bottom w:w="100" w:type="dxa"/>
              <w:right w:w="100" w:type="dxa"/>
            </w:tcMar>
            <w:vAlign w:val="center"/>
          </w:tcPr>
          <w:p w14:paraId="456546A1"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5FD48AEC"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466A806F"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33E49063"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2548CDAE" w14:textId="77777777" w:rsidR="00161CD3" w:rsidRPr="00DE6162" w:rsidRDefault="00161CD3" w:rsidP="008E17D9">
            <w:pPr>
              <w:rPr>
                <w:rFonts w:ascii="Arial" w:hAnsi="Arial" w:cs="Arial"/>
              </w:rPr>
            </w:pPr>
          </w:p>
        </w:tc>
        <w:tc>
          <w:tcPr>
            <w:tcW w:w="5256" w:type="dxa"/>
            <w:tcMar>
              <w:top w:w="100" w:type="dxa"/>
              <w:left w:w="100" w:type="dxa"/>
              <w:bottom w:w="100" w:type="dxa"/>
              <w:right w:w="100" w:type="dxa"/>
            </w:tcMar>
            <w:vAlign w:val="center"/>
          </w:tcPr>
          <w:p w14:paraId="6C05A35D" w14:textId="77777777" w:rsidR="00161CD3" w:rsidRPr="00DE6162" w:rsidRDefault="00161CD3" w:rsidP="008E17D9">
            <w:pPr>
              <w:rPr>
                <w:rFonts w:ascii="Arial" w:hAnsi="Arial" w:cs="Arial"/>
              </w:rPr>
            </w:pPr>
          </w:p>
        </w:tc>
      </w:tr>
    </w:tbl>
    <w:p w14:paraId="362DECB8" w14:textId="77777777" w:rsidR="00CC277F" w:rsidRDefault="00CC277F">
      <w:r>
        <w:br w:type="page"/>
      </w:r>
    </w:p>
    <w:tbl>
      <w:tblPr>
        <w:tblW w:w="123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3600"/>
        <w:gridCol w:w="576"/>
        <w:gridCol w:w="576"/>
        <w:gridCol w:w="576"/>
        <w:gridCol w:w="576"/>
        <w:gridCol w:w="576"/>
        <w:gridCol w:w="5256"/>
      </w:tblGrid>
      <w:tr w:rsidR="00161CD3" w:rsidRPr="00DE6162" w14:paraId="11168C24" w14:textId="77777777" w:rsidTr="008E17D9">
        <w:tc>
          <w:tcPr>
            <w:tcW w:w="570" w:type="dxa"/>
            <w:tcMar>
              <w:top w:w="100" w:type="dxa"/>
              <w:left w:w="100" w:type="dxa"/>
              <w:bottom w:w="100" w:type="dxa"/>
              <w:right w:w="100" w:type="dxa"/>
            </w:tcMar>
            <w:vAlign w:val="center"/>
          </w:tcPr>
          <w:p w14:paraId="00C4392B" w14:textId="7F6DE66D" w:rsidR="00161CD3" w:rsidRPr="00DE6162" w:rsidRDefault="00161CD3" w:rsidP="008E17D9">
            <w:pPr>
              <w:rPr>
                <w:rFonts w:ascii="Arial" w:hAnsi="Arial" w:cs="Arial"/>
              </w:rPr>
            </w:pPr>
            <w:r>
              <w:rPr>
                <w:rFonts w:ascii="Arial" w:hAnsi="Arial" w:cs="Arial"/>
                <w:sz w:val="20"/>
                <w:szCs w:val="20"/>
              </w:rPr>
              <w:lastRenderedPageBreak/>
              <w:t>15</w:t>
            </w:r>
            <w:r w:rsidR="006C360D">
              <w:rPr>
                <w:rFonts w:ascii="Arial" w:hAnsi="Arial" w:cs="Arial"/>
                <w:sz w:val="20"/>
                <w:szCs w:val="20"/>
              </w:rPr>
              <w:t>6</w:t>
            </w:r>
          </w:p>
        </w:tc>
        <w:tc>
          <w:tcPr>
            <w:tcW w:w="3600" w:type="dxa"/>
            <w:tcMar>
              <w:top w:w="100" w:type="dxa"/>
              <w:left w:w="100" w:type="dxa"/>
              <w:bottom w:w="100" w:type="dxa"/>
              <w:right w:w="100" w:type="dxa"/>
            </w:tcMar>
            <w:vAlign w:val="center"/>
          </w:tcPr>
          <w:p w14:paraId="3ED01FDF" w14:textId="05E89367" w:rsidR="00161CD3" w:rsidRPr="00DE6162" w:rsidRDefault="00161CD3" w:rsidP="00422D09">
            <w:pPr>
              <w:rPr>
                <w:rFonts w:ascii="Arial" w:hAnsi="Arial" w:cs="Arial"/>
              </w:rPr>
            </w:pPr>
            <w:r w:rsidRPr="00DE6162">
              <w:rPr>
                <w:rFonts w:ascii="Arial" w:hAnsi="Arial" w:cs="Arial"/>
                <w:sz w:val="20"/>
                <w:szCs w:val="20"/>
              </w:rPr>
              <w:t xml:space="preserve">Integration with Document Imaging for relating documents to permits, inspections, </w:t>
            </w:r>
            <w:r w:rsidR="00422D09">
              <w:rPr>
                <w:rFonts w:ascii="Arial" w:hAnsi="Arial" w:cs="Arial"/>
                <w:sz w:val="20"/>
                <w:szCs w:val="20"/>
              </w:rPr>
              <w:t>code violations, etc.</w:t>
            </w:r>
            <w:r w:rsidRPr="00DE6162">
              <w:rPr>
                <w:rFonts w:ascii="Arial" w:hAnsi="Arial" w:cs="Arial"/>
                <w:sz w:val="20"/>
                <w:szCs w:val="20"/>
              </w:rPr>
              <w:t xml:space="preserve"> (IBM FileNet Content Manager 5.2).  Include a description of the way this integration makes it easier to retrieve relevant documents and makes it easier to store documents with accurate attribute data (e.g. permit number, permit location, etc.)</w:t>
            </w:r>
          </w:p>
        </w:tc>
        <w:tc>
          <w:tcPr>
            <w:tcW w:w="576" w:type="dxa"/>
            <w:tcMar>
              <w:top w:w="100" w:type="dxa"/>
              <w:left w:w="100" w:type="dxa"/>
              <w:bottom w:w="100" w:type="dxa"/>
              <w:right w:w="100" w:type="dxa"/>
            </w:tcMar>
            <w:vAlign w:val="center"/>
          </w:tcPr>
          <w:p w14:paraId="74C4EC71"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6F6A29A9"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7A0EB106"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00F0D7C3"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3B0317E1" w14:textId="77777777" w:rsidR="00161CD3" w:rsidRPr="00DE6162" w:rsidRDefault="00161CD3" w:rsidP="008E17D9">
            <w:pPr>
              <w:rPr>
                <w:rFonts w:ascii="Arial" w:hAnsi="Arial" w:cs="Arial"/>
              </w:rPr>
            </w:pPr>
          </w:p>
        </w:tc>
        <w:tc>
          <w:tcPr>
            <w:tcW w:w="5256" w:type="dxa"/>
            <w:tcMar>
              <w:top w:w="100" w:type="dxa"/>
              <w:left w:w="100" w:type="dxa"/>
              <w:bottom w:w="100" w:type="dxa"/>
              <w:right w:w="100" w:type="dxa"/>
            </w:tcMar>
            <w:vAlign w:val="center"/>
          </w:tcPr>
          <w:p w14:paraId="3A694822" w14:textId="77777777" w:rsidR="00161CD3" w:rsidRPr="00DE6162" w:rsidRDefault="00161CD3" w:rsidP="008E17D9">
            <w:pPr>
              <w:rPr>
                <w:rFonts w:ascii="Arial" w:hAnsi="Arial" w:cs="Arial"/>
              </w:rPr>
            </w:pPr>
          </w:p>
        </w:tc>
      </w:tr>
      <w:tr w:rsidR="00161CD3" w:rsidRPr="00DE6162" w14:paraId="351707C0" w14:textId="77777777" w:rsidTr="008E17D9">
        <w:tc>
          <w:tcPr>
            <w:tcW w:w="570" w:type="dxa"/>
            <w:tcMar>
              <w:top w:w="100" w:type="dxa"/>
              <w:left w:w="100" w:type="dxa"/>
              <w:bottom w:w="100" w:type="dxa"/>
              <w:right w:w="100" w:type="dxa"/>
            </w:tcMar>
            <w:vAlign w:val="center"/>
          </w:tcPr>
          <w:p w14:paraId="439F91D2" w14:textId="77777777" w:rsidR="00161CD3" w:rsidRPr="00DE6162" w:rsidRDefault="00161CD3" w:rsidP="008E17D9">
            <w:pPr>
              <w:rPr>
                <w:rFonts w:ascii="Arial" w:hAnsi="Arial" w:cs="Arial"/>
              </w:rPr>
            </w:pPr>
            <w:r>
              <w:rPr>
                <w:rFonts w:ascii="Arial" w:hAnsi="Arial" w:cs="Arial"/>
                <w:sz w:val="20"/>
                <w:szCs w:val="20"/>
              </w:rPr>
              <w:t>15</w:t>
            </w:r>
            <w:r w:rsidR="006C360D">
              <w:rPr>
                <w:rFonts w:ascii="Arial" w:hAnsi="Arial" w:cs="Arial"/>
                <w:sz w:val="20"/>
                <w:szCs w:val="20"/>
              </w:rPr>
              <w:t>7</w:t>
            </w:r>
          </w:p>
        </w:tc>
        <w:tc>
          <w:tcPr>
            <w:tcW w:w="3600" w:type="dxa"/>
            <w:tcMar>
              <w:top w:w="100" w:type="dxa"/>
              <w:left w:w="100" w:type="dxa"/>
              <w:bottom w:w="100" w:type="dxa"/>
              <w:right w:w="100" w:type="dxa"/>
            </w:tcMar>
            <w:vAlign w:val="center"/>
          </w:tcPr>
          <w:p w14:paraId="500AD733" w14:textId="77777777" w:rsidR="00161CD3" w:rsidRPr="00DE6162" w:rsidRDefault="00161CD3" w:rsidP="008E17D9">
            <w:pPr>
              <w:rPr>
                <w:rFonts w:ascii="Arial" w:hAnsi="Arial" w:cs="Arial"/>
                <w:sz w:val="20"/>
                <w:szCs w:val="20"/>
              </w:rPr>
            </w:pPr>
            <w:r w:rsidRPr="00DE6162">
              <w:rPr>
                <w:rFonts w:ascii="Arial" w:hAnsi="Arial" w:cs="Arial"/>
                <w:sz w:val="20"/>
                <w:szCs w:val="20"/>
              </w:rPr>
              <w:t>Integration with Office 365</w:t>
            </w:r>
            <w:r>
              <w:rPr>
                <w:rFonts w:ascii="Arial" w:hAnsi="Arial" w:cs="Arial"/>
                <w:sz w:val="20"/>
                <w:szCs w:val="20"/>
              </w:rPr>
              <w:t>:</w:t>
            </w:r>
          </w:p>
          <w:p w14:paraId="2092858E" w14:textId="77777777" w:rsidR="00161CD3" w:rsidRPr="00DE6162" w:rsidRDefault="00161CD3" w:rsidP="008E17D9">
            <w:pPr>
              <w:rPr>
                <w:rFonts w:ascii="Arial" w:hAnsi="Arial" w:cs="Arial"/>
              </w:rPr>
            </w:pPr>
            <w:r w:rsidRPr="00DE6162">
              <w:rPr>
                <w:rFonts w:ascii="Arial" w:hAnsi="Arial" w:cs="Arial"/>
                <w:sz w:val="20"/>
              </w:rPr>
              <w:t>Describe your system’s ability to integrate/interface/call Office 365 applications. Does your system provide the ability to send email and/or text notifications to staff, applicants, developers, etc.?</w:t>
            </w:r>
          </w:p>
        </w:tc>
        <w:tc>
          <w:tcPr>
            <w:tcW w:w="576" w:type="dxa"/>
            <w:tcMar>
              <w:top w:w="100" w:type="dxa"/>
              <w:left w:w="100" w:type="dxa"/>
              <w:bottom w:w="100" w:type="dxa"/>
              <w:right w:w="100" w:type="dxa"/>
            </w:tcMar>
            <w:vAlign w:val="center"/>
          </w:tcPr>
          <w:p w14:paraId="2C5BDBC6"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52097243"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42B75128"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450B7366"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24C37DC9" w14:textId="77777777" w:rsidR="00161CD3" w:rsidRPr="00DE6162" w:rsidRDefault="00161CD3" w:rsidP="008E17D9">
            <w:pPr>
              <w:rPr>
                <w:rFonts w:ascii="Arial" w:hAnsi="Arial" w:cs="Arial"/>
              </w:rPr>
            </w:pPr>
          </w:p>
        </w:tc>
        <w:tc>
          <w:tcPr>
            <w:tcW w:w="5256" w:type="dxa"/>
            <w:tcMar>
              <w:top w:w="100" w:type="dxa"/>
              <w:left w:w="100" w:type="dxa"/>
              <w:bottom w:w="100" w:type="dxa"/>
              <w:right w:w="100" w:type="dxa"/>
            </w:tcMar>
            <w:vAlign w:val="center"/>
          </w:tcPr>
          <w:p w14:paraId="321C62A8" w14:textId="77777777" w:rsidR="00161CD3" w:rsidRPr="00DE6162" w:rsidRDefault="00161CD3" w:rsidP="008E17D9">
            <w:pPr>
              <w:rPr>
                <w:rFonts w:ascii="Arial" w:hAnsi="Arial" w:cs="Arial"/>
              </w:rPr>
            </w:pPr>
          </w:p>
        </w:tc>
      </w:tr>
      <w:tr w:rsidR="007D620C" w:rsidRPr="00DE6162" w14:paraId="7E9A4AF1" w14:textId="77777777" w:rsidTr="008E17D9">
        <w:tc>
          <w:tcPr>
            <w:tcW w:w="570" w:type="dxa"/>
            <w:tcMar>
              <w:top w:w="100" w:type="dxa"/>
              <w:left w:w="100" w:type="dxa"/>
              <w:bottom w:w="100" w:type="dxa"/>
              <w:right w:w="100" w:type="dxa"/>
            </w:tcMar>
            <w:vAlign w:val="center"/>
          </w:tcPr>
          <w:p w14:paraId="5436547A" w14:textId="77777777" w:rsidR="007D620C" w:rsidRDefault="007D620C" w:rsidP="008E17D9">
            <w:pPr>
              <w:rPr>
                <w:rFonts w:ascii="Arial" w:hAnsi="Arial" w:cs="Arial"/>
                <w:sz w:val="20"/>
                <w:szCs w:val="20"/>
              </w:rPr>
            </w:pPr>
            <w:r>
              <w:rPr>
                <w:rFonts w:ascii="Arial" w:hAnsi="Arial" w:cs="Arial"/>
                <w:sz w:val="20"/>
                <w:szCs w:val="20"/>
              </w:rPr>
              <w:t>158</w:t>
            </w:r>
          </w:p>
        </w:tc>
        <w:tc>
          <w:tcPr>
            <w:tcW w:w="3600" w:type="dxa"/>
            <w:tcMar>
              <w:top w:w="100" w:type="dxa"/>
              <w:left w:w="100" w:type="dxa"/>
              <w:bottom w:w="100" w:type="dxa"/>
              <w:right w:w="100" w:type="dxa"/>
            </w:tcMar>
            <w:vAlign w:val="center"/>
          </w:tcPr>
          <w:p w14:paraId="7C6D9FF6" w14:textId="77777777" w:rsidR="007D620C" w:rsidRPr="00DE6162" w:rsidRDefault="007D620C" w:rsidP="007D620C">
            <w:pPr>
              <w:rPr>
                <w:rFonts w:ascii="Arial" w:hAnsi="Arial" w:cs="Arial"/>
                <w:sz w:val="20"/>
                <w:szCs w:val="20"/>
              </w:rPr>
            </w:pPr>
            <w:r>
              <w:rPr>
                <w:rFonts w:ascii="Arial" w:hAnsi="Arial" w:cs="Arial"/>
                <w:sz w:val="20"/>
                <w:szCs w:val="20"/>
              </w:rPr>
              <w:t xml:space="preserve">Integration with Henrico.us: Describe your system’s ability to integrate with the County’s public-facing website. </w:t>
            </w:r>
            <w:r>
              <w:rPr>
                <w:rFonts w:ascii="Arial" w:hAnsi="Arial" w:cs="Arial"/>
                <w:sz w:val="20"/>
              </w:rPr>
              <w:t>Refer to Attachment M for the County’s Henrico.us Service-Oriented Policy requirements.</w:t>
            </w:r>
          </w:p>
        </w:tc>
        <w:tc>
          <w:tcPr>
            <w:tcW w:w="576" w:type="dxa"/>
            <w:tcMar>
              <w:top w:w="100" w:type="dxa"/>
              <w:left w:w="100" w:type="dxa"/>
              <w:bottom w:w="100" w:type="dxa"/>
              <w:right w:w="100" w:type="dxa"/>
            </w:tcMar>
            <w:vAlign w:val="center"/>
          </w:tcPr>
          <w:p w14:paraId="42DBEB51" w14:textId="77777777" w:rsidR="007D620C" w:rsidRPr="00DE6162" w:rsidRDefault="007D620C" w:rsidP="008E17D9">
            <w:pPr>
              <w:rPr>
                <w:rFonts w:ascii="Arial" w:hAnsi="Arial" w:cs="Arial"/>
              </w:rPr>
            </w:pPr>
          </w:p>
        </w:tc>
        <w:tc>
          <w:tcPr>
            <w:tcW w:w="576" w:type="dxa"/>
            <w:tcMar>
              <w:top w:w="100" w:type="dxa"/>
              <w:left w:w="100" w:type="dxa"/>
              <w:bottom w:w="100" w:type="dxa"/>
              <w:right w:w="100" w:type="dxa"/>
            </w:tcMar>
            <w:vAlign w:val="center"/>
          </w:tcPr>
          <w:p w14:paraId="45F9D7CA" w14:textId="77777777" w:rsidR="007D620C" w:rsidRPr="00DE6162" w:rsidRDefault="007D620C" w:rsidP="008E17D9">
            <w:pPr>
              <w:rPr>
                <w:rFonts w:ascii="Arial" w:hAnsi="Arial" w:cs="Arial"/>
              </w:rPr>
            </w:pPr>
          </w:p>
        </w:tc>
        <w:tc>
          <w:tcPr>
            <w:tcW w:w="576" w:type="dxa"/>
            <w:tcMar>
              <w:top w:w="100" w:type="dxa"/>
              <w:left w:w="100" w:type="dxa"/>
              <w:bottom w:w="100" w:type="dxa"/>
              <w:right w:w="100" w:type="dxa"/>
            </w:tcMar>
            <w:vAlign w:val="center"/>
          </w:tcPr>
          <w:p w14:paraId="600C40AD" w14:textId="77777777" w:rsidR="007D620C" w:rsidRPr="00DE6162" w:rsidRDefault="007D620C" w:rsidP="008E17D9">
            <w:pPr>
              <w:rPr>
                <w:rFonts w:ascii="Arial" w:hAnsi="Arial" w:cs="Arial"/>
              </w:rPr>
            </w:pPr>
          </w:p>
        </w:tc>
        <w:tc>
          <w:tcPr>
            <w:tcW w:w="576" w:type="dxa"/>
            <w:tcMar>
              <w:top w:w="100" w:type="dxa"/>
              <w:left w:w="100" w:type="dxa"/>
              <w:bottom w:w="100" w:type="dxa"/>
              <w:right w:w="100" w:type="dxa"/>
            </w:tcMar>
            <w:vAlign w:val="center"/>
          </w:tcPr>
          <w:p w14:paraId="26E31C85" w14:textId="77777777" w:rsidR="007D620C" w:rsidRPr="00DE6162" w:rsidRDefault="007D620C" w:rsidP="008E17D9">
            <w:pPr>
              <w:rPr>
                <w:rFonts w:ascii="Arial" w:hAnsi="Arial" w:cs="Arial"/>
              </w:rPr>
            </w:pPr>
          </w:p>
        </w:tc>
        <w:tc>
          <w:tcPr>
            <w:tcW w:w="576" w:type="dxa"/>
            <w:tcMar>
              <w:top w:w="100" w:type="dxa"/>
              <w:left w:w="100" w:type="dxa"/>
              <w:bottom w:w="100" w:type="dxa"/>
              <w:right w:w="100" w:type="dxa"/>
            </w:tcMar>
            <w:vAlign w:val="center"/>
          </w:tcPr>
          <w:p w14:paraId="096E56BF" w14:textId="77777777" w:rsidR="007D620C" w:rsidRPr="00DE6162" w:rsidRDefault="007D620C" w:rsidP="008E17D9">
            <w:pPr>
              <w:rPr>
                <w:rFonts w:ascii="Arial" w:hAnsi="Arial" w:cs="Arial"/>
              </w:rPr>
            </w:pPr>
          </w:p>
        </w:tc>
        <w:tc>
          <w:tcPr>
            <w:tcW w:w="5256" w:type="dxa"/>
            <w:tcMar>
              <w:top w:w="100" w:type="dxa"/>
              <w:left w:w="100" w:type="dxa"/>
              <w:bottom w:w="100" w:type="dxa"/>
              <w:right w:w="100" w:type="dxa"/>
            </w:tcMar>
            <w:vAlign w:val="center"/>
          </w:tcPr>
          <w:p w14:paraId="169DDE7E" w14:textId="77777777" w:rsidR="007D620C" w:rsidRPr="00DE6162" w:rsidRDefault="007D620C" w:rsidP="008E17D9">
            <w:pPr>
              <w:rPr>
                <w:rFonts w:ascii="Arial" w:hAnsi="Arial" w:cs="Arial"/>
              </w:rPr>
            </w:pPr>
          </w:p>
        </w:tc>
      </w:tr>
      <w:tr w:rsidR="00161CD3" w:rsidRPr="00DE6162" w14:paraId="266EA2B2" w14:textId="77777777" w:rsidTr="008E17D9">
        <w:tc>
          <w:tcPr>
            <w:tcW w:w="570" w:type="dxa"/>
            <w:tcMar>
              <w:top w:w="100" w:type="dxa"/>
              <w:left w:w="100" w:type="dxa"/>
              <w:bottom w:w="100" w:type="dxa"/>
              <w:right w:w="100" w:type="dxa"/>
            </w:tcMar>
            <w:vAlign w:val="center"/>
          </w:tcPr>
          <w:p w14:paraId="37607F01" w14:textId="77777777" w:rsidR="00161CD3" w:rsidRPr="00DE6162" w:rsidRDefault="00161CD3" w:rsidP="008E17D9">
            <w:pPr>
              <w:rPr>
                <w:rFonts w:ascii="Arial" w:hAnsi="Arial" w:cs="Arial"/>
                <w:sz w:val="20"/>
                <w:szCs w:val="20"/>
              </w:rPr>
            </w:pPr>
            <w:r>
              <w:rPr>
                <w:rFonts w:ascii="Arial" w:hAnsi="Arial" w:cs="Arial"/>
                <w:sz w:val="20"/>
                <w:szCs w:val="20"/>
              </w:rPr>
              <w:t>15</w:t>
            </w:r>
            <w:r w:rsidR="007D620C">
              <w:rPr>
                <w:rFonts w:ascii="Arial" w:hAnsi="Arial" w:cs="Arial"/>
                <w:sz w:val="20"/>
                <w:szCs w:val="20"/>
              </w:rPr>
              <w:t>9</w:t>
            </w:r>
          </w:p>
        </w:tc>
        <w:tc>
          <w:tcPr>
            <w:tcW w:w="3600" w:type="dxa"/>
            <w:tcMar>
              <w:top w:w="100" w:type="dxa"/>
              <w:left w:w="100" w:type="dxa"/>
              <w:bottom w:w="100" w:type="dxa"/>
              <w:right w:w="100" w:type="dxa"/>
            </w:tcMar>
            <w:vAlign w:val="center"/>
          </w:tcPr>
          <w:p w14:paraId="0DFC0B36" w14:textId="77777777" w:rsidR="00161CD3" w:rsidRPr="00DE6162" w:rsidRDefault="00161CD3" w:rsidP="00B07027">
            <w:pPr>
              <w:rPr>
                <w:rFonts w:ascii="Arial" w:hAnsi="Arial" w:cs="Arial"/>
                <w:sz w:val="20"/>
                <w:szCs w:val="20"/>
              </w:rPr>
            </w:pPr>
            <w:r>
              <w:rPr>
                <w:rFonts w:ascii="Arial" w:hAnsi="Arial" w:cs="Arial"/>
                <w:sz w:val="20"/>
                <w:szCs w:val="20"/>
              </w:rPr>
              <w:t xml:space="preserve">Integration with Cityworks Server AMS: </w:t>
            </w:r>
            <w:r w:rsidR="00B07027">
              <w:rPr>
                <w:rFonts w:ascii="Arial" w:hAnsi="Arial" w:cs="Arial"/>
                <w:sz w:val="20"/>
                <w:szCs w:val="20"/>
              </w:rPr>
              <w:t>Describe your system’s ability to integrate/interact with Cityworks AMS.</w:t>
            </w:r>
          </w:p>
        </w:tc>
        <w:tc>
          <w:tcPr>
            <w:tcW w:w="576" w:type="dxa"/>
            <w:tcMar>
              <w:top w:w="100" w:type="dxa"/>
              <w:left w:w="100" w:type="dxa"/>
              <w:bottom w:w="100" w:type="dxa"/>
              <w:right w:w="100" w:type="dxa"/>
            </w:tcMar>
            <w:vAlign w:val="center"/>
          </w:tcPr>
          <w:p w14:paraId="4F7DE808"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661ADE63"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300CAE5D"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4600EF00" w14:textId="77777777" w:rsidR="00161CD3" w:rsidRPr="00DE6162" w:rsidRDefault="00161CD3" w:rsidP="008E17D9">
            <w:pPr>
              <w:rPr>
                <w:rFonts w:ascii="Arial" w:hAnsi="Arial" w:cs="Arial"/>
              </w:rPr>
            </w:pPr>
          </w:p>
        </w:tc>
        <w:tc>
          <w:tcPr>
            <w:tcW w:w="576" w:type="dxa"/>
            <w:tcMar>
              <w:top w:w="100" w:type="dxa"/>
              <w:left w:w="100" w:type="dxa"/>
              <w:bottom w:w="100" w:type="dxa"/>
              <w:right w:w="100" w:type="dxa"/>
            </w:tcMar>
            <w:vAlign w:val="center"/>
          </w:tcPr>
          <w:p w14:paraId="01090E49" w14:textId="77777777" w:rsidR="00161CD3" w:rsidRPr="00DE6162" w:rsidRDefault="00161CD3" w:rsidP="008E17D9">
            <w:pPr>
              <w:rPr>
                <w:rFonts w:ascii="Arial" w:hAnsi="Arial" w:cs="Arial"/>
              </w:rPr>
            </w:pPr>
          </w:p>
        </w:tc>
        <w:tc>
          <w:tcPr>
            <w:tcW w:w="5256" w:type="dxa"/>
            <w:tcMar>
              <w:top w:w="100" w:type="dxa"/>
              <w:left w:w="100" w:type="dxa"/>
              <w:bottom w:w="100" w:type="dxa"/>
              <w:right w:w="100" w:type="dxa"/>
            </w:tcMar>
            <w:vAlign w:val="center"/>
          </w:tcPr>
          <w:p w14:paraId="5A63AF7F" w14:textId="77777777" w:rsidR="00161CD3" w:rsidRPr="00DE6162" w:rsidRDefault="00161CD3" w:rsidP="008E17D9">
            <w:pPr>
              <w:rPr>
                <w:rFonts w:ascii="Arial" w:hAnsi="Arial" w:cs="Arial"/>
              </w:rPr>
            </w:pPr>
          </w:p>
        </w:tc>
      </w:tr>
    </w:tbl>
    <w:p w14:paraId="72DCBCA2" w14:textId="77777777" w:rsidR="00161CD3" w:rsidRPr="00DE6162" w:rsidRDefault="00161CD3" w:rsidP="00161CD3">
      <w:pPr>
        <w:rPr>
          <w:rFonts w:ascii="Arial" w:hAnsi="Arial" w:cs="Arial"/>
        </w:rPr>
      </w:pPr>
    </w:p>
    <w:p w14:paraId="623A8B00" w14:textId="77777777" w:rsidR="00161CD3" w:rsidRDefault="00161CD3" w:rsidP="003D6AE1">
      <w:pPr>
        <w:rPr>
          <w:rFonts w:ascii="Arial" w:hAnsi="Arial" w:cs="Arial"/>
        </w:rPr>
        <w:sectPr w:rsidR="00161CD3" w:rsidSect="00161CD3">
          <w:pgSz w:w="15840" w:h="12240" w:orient="landscape" w:code="1"/>
          <w:pgMar w:top="720" w:right="720" w:bottom="720" w:left="720" w:header="720" w:footer="720" w:gutter="0"/>
          <w:cols w:space="720"/>
          <w:titlePg/>
          <w:docGrid w:linePitch="360"/>
        </w:sectPr>
      </w:pPr>
    </w:p>
    <w:p w14:paraId="257B1EBC" w14:textId="1DE99742" w:rsidR="00DE7AB8" w:rsidRDefault="008D366D" w:rsidP="00DE7AB8">
      <w:pPr>
        <w:jc w:val="center"/>
        <w:rPr>
          <w:rFonts w:ascii="Arial" w:hAnsi="Arial" w:cs="Arial"/>
          <w:b/>
        </w:rPr>
      </w:pPr>
      <w:r>
        <w:rPr>
          <w:rFonts w:ascii="Arial" w:hAnsi="Arial" w:cs="Arial"/>
          <w:b/>
        </w:rPr>
        <w:lastRenderedPageBreak/>
        <w:t>ATTACHMENT J</w:t>
      </w:r>
    </w:p>
    <w:p w14:paraId="245220CB" w14:textId="7F56E10B" w:rsidR="008D366D" w:rsidRDefault="008D366D" w:rsidP="00DE7AB8">
      <w:pPr>
        <w:jc w:val="center"/>
        <w:rPr>
          <w:rFonts w:ascii="Arial" w:hAnsi="Arial" w:cs="Arial"/>
          <w:b/>
        </w:rPr>
      </w:pPr>
      <w:r w:rsidRPr="008A78D1">
        <w:rPr>
          <w:rFonts w:ascii="Arial" w:hAnsi="Arial" w:cs="Arial"/>
          <w:b/>
        </w:rPr>
        <w:t>Tidemark</w:t>
      </w:r>
      <w:r>
        <w:rPr>
          <w:rFonts w:ascii="Arial" w:hAnsi="Arial" w:cs="Arial"/>
          <w:b/>
        </w:rPr>
        <w:t xml:space="preserve"> System Information</w:t>
      </w:r>
    </w:p>
    <w:p w14:paraId="78350423" w14:textId="77777777" w:rsidR="008D366D" w:rsidRPr="00164909" w:rsidRDefault="008D366D" w:rsidP="00DE7AB8">
      <w:pPr>
        <w:jc w:val="center"/>
        <w:rPr>
          <w:rFonts w:ascii="Arial" w:hAnsi="Arial" w:cs="Arial"/>
          <w:i/>
          <w:sz w:val="22"/>
          <w:szCs w:val="22"/>
        </w:rPr>
      </w:pPr>
      <w:r>
        <w:rPr>
          <w:rFonts w:ascii="Arial" w:hAnsi="Arial" w:cs="Arial"/>
          <w:i/>
        </w:rPr>
        <w:t>Data pulled on March 6, 2016</w:t>
      </w:r>
    </w:p>
    <w:p w14:paraId="3A6F995C" w14:textId="77777777" w:rsidR="008D366D" w:rsidRDefault="008D366D" w:rsidP="003D6AE1">
      <w:pPr>
        <w:rPr>
          <w:rFonts w:ascii="Arial" w:hAnsi="Arial" w:cs="Arial"/>
          <w:b/>
        </w:rPr>
      </w:pPr>
    </w:p>
    <w:p w14:paraId="4DF468FF" w14:textId="77777777" w:rsidR="008D366D" w:rsidRPr="006D3CB2" w:rsidRDefault="008D366D" w:rsidP="00027B5B">
      <w:pPr>
        <w:pStyle w:val="ListParagraph"/>
        <w:numPr>
          <w:ilvl w:val="0"/>
          <w:numId w:val="26"/>
        </w:numPr>
        <w:spacing w:after="160" w:line="259" w:lineRule="auto"/>
        <w:ind w:left="1080"/>
        <w:contextualSpacing w:val="0"/>
        <w:rPr>
          <w:rFonts w:ascii="Arial" w:hAnsi="Arial" w:cs="Arial"/>
          <w:b/>
          <w:sz w:val="24"/>
          <w:szCs w:val="24"/>
        </w:rPr>
      </w:pPr>
      <w:r w:rsidRPr="006D3CB2">
        <w:rPr>
          <w:rFonts w:ascii="Arial" w:hAnsi="Arial" w:cs="Arial"/>
          <w:b/>
          <w:sz w:val="24"/>
          <w:szCs w:val="24"/>
        </w:rPr>
        <w:t>Case Types</w:t>
      </w:r>
    </w:p>
    <w:p w14:paraId="1194B8D2" w14:textId="77777777" w:rsidR="008D366D" w:rsidRDefault="008D366D" w:rsidP="003D6AE1">
      <w:pPr>
        <w:ind w:left="720"/>
        <w:rPr>
          <w:rFonts w:ascii="Arial" w:hAnsi="Arial" w:cs="Arial"/>
        </w:rPr>
      </w:pPr>
      <w:r>
        <w:rPr>
          <w:rFonts w:ascii="Arial" w:hAnsi="Arial" w:cs="Arial"/>
        </w:rPr>
        <w:t>Active:</w:t>
      </w:r>
    </w:p>
    <w:tbl>
      <w:tblPr>
        <w:tblW w:w="9580" w:type="dxa"/>
        <w:tblInd w:w="720" w:type="dxa"/>
        <w:tblLook w:val="04A0" w:firstRow="1" w:lastRow="0" w:firstColumn="1" w:lastColumn="0" w:noHBand="0" w:noVBand="1"/>
      </w:tblPr>
      <w:tblGrid>
        <w:gridCol w:w="2500"/>
        <w:gridCol w:w="1000"/>
        <w:gridCol w:w="3080"/>
        <w:gridCol w:w="1420"/>
        <w:gridCol w:w="1580"/>
      </w:tblGrid>
      <w:tr w:rsidR="008D366D" w:rsidRPr="00B568EF" w14:paraId="507EB78B" w14:textId="77777777" w:rsidTr="008D366D">
        <w:trPr>
          <w:trHeight w:val="720"/>
        </w:trPr>
        <w:tc>
          <w:tcPr>
            <w:tcW w:w="2500" w:type="dxa"/>
            <w:tcBorders>
              <w:top w:val="single" w:sz="4" w:space="0" w:color="auto"/>
              <w:left w:val="single" w:sz="4" w:space="0" w:color="auto"/>
              <w:bottom w:val="single" w:sz="4" w:space="0" w:color="auto"/>
              <w:right w:val="single" w:sz="4" w:space="0" w:color="auto"/>
            </w:tcBorders>
            <w:shd w:val="clear" w:color="000000" w:fill="C5E0B3"/>
            <w:vAlign w:val="center"/>
            <w:hideMark/>
          </w:tcPr>
          <w:p w14:paraId="0FDB7E58" w14:textId="77777777" w:rsidR="008D366D" w:rsidRPr="00B568EF" w:rsidRDefault="008D366D" w:rsidP="003D6AE1">
            <w:pPr>
              <w:rPr>
                <w:rFonts w:ascii="Arial" w:hAnsi="Arial" w:cs="Arial"/>
                <w:b/>
                <w:bCs/>
                <w:color w:val="000000"/>
                <w:sz w:val="18"/>
                <w:szCs w:val="18"/>
              </w:rPr>
            </w:pPr>
            <w:r w:rsidRPr="00B568EF">
              <w:rPr>
                <w:rFonts w:ascii="Arial" w:hAnsi="Arial" w:cs="Arial"/>
                <w:b/>
                <w:bCs/>
                <w:color w:val="000000"/>
                <w:sz w:val="18"/>
                <w:szCs w:val="18"/>
              </w:rPr>
              <w:t>Description</w:t>
            </w:r>
          </w:p>
        </w:tc>
        <w:tc>
          <w:tcPr>
            <w:tcW w:w="1000" w:type="dxa"/>
            <w:tcBorders>
              <w:top w:val="single" w:sz="4" w:space="0" w:color="auto"/>
              <w:left w:val="nil"/>
              <w:bottom w:val="single" w:sz="4" w:space="0" w:color="auto"/>
              <w:right w:val="single" w:sz="4" w:space="0" w:color="auto"/>
            </w:tcBorders>
            <w:shd w:val="clear" w:color="000000" w:fill="C5E0B3"/>
            <w:noWrap/>
            <w:vAlign w:val="center"/>
            <w:hideMark/>
          </w:tcPr>
          <w:p w14:paraId="271C04F2" w14:textId="77777777" w:rsidR="008D366D" w:rsidRPr="00B568EF" w:rsidRDefault="008D366D" w:rsidP="003D6AE1">
            <w:pPr>
              <w:rPr>
                <w:rFonts w:ascii="Arial" w:hAnsi="Arial" w:cs="Arial"/>
                <w:b/>
                <w:bCs/>
                <w:color w:val="000000"/>
                <w:sz w:val="18"/>
                <w:szCs w:val="18"/>
              </w:rPr>
            </w:pPr>
            <w:r w:rsidRPr="00B568EF">
              <w:rPr>
                <w:rFonts w:ascii="Arial" w:hAnsi="Arial" w:cs="Arial"/>
                <w:b/>
                <w:bCs/>
                <w:color w:val="000000"/>
                <w:sz w:val="18"/>
                <w:szCs w:val="18"/>
              </w:rPr>
              <w:t>Case Type</w:t>
            </w:r>
          </w:p>
        </w:tc>
        <w:tc>
          <w:tcPr>
            <w:tcW w:w="3080" w:type="dxa"/>
            <w:tcBorders>
              <w:top w:val="single" w:sz="4" w:space="0" w:color="auto"/>
              <w:left w:val="nil"/>
              <w:bottom w:val="single" w:sz="4" w:space="0" w:color="auto"/>
              <w:right w:val="single" w:sz="4" w:space="0" w:color="auto"/>
            </w:tcBorders>
            <w:shd w:val="clear" w:color="000000" w:fill="C5E0B3"/>
            <w:vAlign w:val="center"/>
            <w:hideMark/>
          </w:tcPr>
          <w:p w14:paraId="78D1F86F" w14:textId="77777777" w:rsidR="008D366D" w:rsidRPr="00B568EF" w:rsidRDefault="008D366D" w:rsidP="003D6AE1">
            <w:pPr>
              <w:rPr>
                <w:rFonts w:ascii="Arial" w:hAnsi="Arial" w:cs="Arial"/>
                <w:b/>
                <w:bCs/>
                <w:color w:val="000000"/>
                <w:sz w:val="18"/>
                <w:szCs w:val="18"/>
              </w:rPr>
            </w:pPr>
            <w:r w:rsidRPr="00B568EF">
              <w:rPr>
                <w:rFonts w:ascii="Arial" w:hAnsi="Arial" w:cs="Arial"/>
                <w:b/>
                <w:bCs/>
                <w:color w:val="000000"/>
                <w:sz w:val="18"/>
                <w:szCs w:val="18"/>
              </w:rPr>
              <w:t>Department(s)</w:t>
            </w:r>
          </w:p>
        </w:tc>
        <w:tc>
          <w:tcPr>
            <w:tcW w:w="1420" w:type="dxa"/>
            <w:tcBorders>
              <w:top w:val="single" w:sz="4" w:space="0" w:color="auto"/>
              <w:left w:val="nil"/>
              <w:bottom w:val="single" w:sz="4" w:space="0" w:color="auto"/>
              <w:right w:val="single" w:sz="4" w:space="0" w:color="auto"/>
            </w:tcBorders>
            <w:shd w:val="clear" w:color="000000" w:fill="C5E0B3"/>
            <w:noWrap/>
            <w:vAlign w:val="center"/>
            <w:hideMark/>
          </w:tcPr>
          <w:p w14:paraId="5B8E91ED" w14:textId="77777777" w:rsidR="008D366D" w:rsidRPr="00B568EF" w:rsidRDefault="008D366D" w:rsidP="003D6AE1">
            <w:pPr>
              <w:jc w:val="center"/>
              <w:rPr>
                <w:rFonts w:ascii="Arial" w:hAnsi="Arial" w:cs="Arial"/>
                <w:b/>
                <w:bCs/>
                <w:color w:val="000000"/>
                <w:sz w:val="18"/>
                <w:szCs w:val="18"/>
              </w:rPr>
            </w:pPr>
            <w:r w:rsidRPr="00B568EF">
              <w:rPr>
                <w:rFonts w:ascii="Arial" w:hAnsi="Arial" w:cs="Arial"/>
                <w:b/>
                <w:bCs/>
                <w:color w:val="000000"/>
                <w:sz w:val="18"/>
                <w:szCs w:val="18"/>
              </w:rPr>
              <w:t>Total Cases</w:t>
            </w:r>
          </w:p>
        </w:tc>
        <w:tc>
          <w:tcPr>
            <w:tcW w:w="1580" w:type="dxa"/>
            <w:tcBorders>
              <w:top w:val="single" w:sz="4" w:space="0" w:color="auto"/>
              <w:left w:val="nil"/>
              <w:bottom w:val="single" w:sz="4" w:space="0" w:color="auto"/>
              <w:right w:val="single" w:sz="4" w:space="0" w:color="auto"/>
            </w:tcBorders>
            <w:shd w:val="clear" w:color="000000" w:fill="C5E0B3"/>
            <w:vAlign w:val="center"/>
            <w:hideMark/>
          </w:tcPr>
          <w:p w14:paraId="02ADF579" w14:textId="77777777" w:rsidR="008D366D" w:rsidRPr="00B568EF" w:rsidRDefault="008D366D" w:rsidP="003D6AE1">
            <w:pPr>
              <w:jc w:val="center"/>
              <w:rPr>
                <w:rFonts w:ascii="Arial" w:hAnsi="Arial" w:cs="Arial"/>
                <w:b/>
                <w:bCs/>
                <w:color w:val="000000"/>
                <w:sz w:val="18"/>
                <w:szCs w:val="18"/>
              </w:rPr>
            </w:pPr>
            <w:r w:rsidRPr="00B568EF">
              <w:rPr>
                <w:rFonts w:ascii="Arial" w:hAnsi="Arial" w:cs="Arial"/>
                <w:b/>
                <w:bCs/>
                <w:color w:val="000000"/>
                <w:sz w:val="18"/>
                <w:szCs w:val="18"/>
              </w:rPr>
              <w:t>Case Implementation Year</w:t>
            </w:r>
          </w:p>
        </w:tc>
      </w:tr>
      <w:tr w:rsidR="008D366D" w:rsidRPr="00B568EF" w14:paraId="1AC91786" w14:textId="77777777" w:rsidTr="008D366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21A702A6"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Appeals</w:t>
            </w:r>
          </w:p>
        </w:tc>
        <w:tc>
          <w:tcPr>
            <w:tcW w:w="1000" w:type="dxa"/>
            <w:tcBorders>
              <w:top w:val="nil"/>
              <w:left w:val="nil"/>
              <w:bottom w:val="single" w:sz="4" w:space="0" w:color="auto"/>
              <w:right w:val="single" w:sz="4" w:space="0" w:color="auto"/>
            </w:tcBorders>
            <w:shd w:val="clear" w:color="auto" w:fill="auto"/>
            <w:noWrap/>
            <w:vAlign w:val="center"/>
            <w:hideMark/>
          </w:tcPr>
          <w:p w14:paraId="01C82DBB"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APL</w:t>
            </w:r>
          </w:p>
        </w:tc>
        <w:tc>
          <w:tcPr>
            <w:tcW w:w="3080" w:type="dxa"/>
            <w:tcBorders>
              <w:top w:val="nil"/>
              <w:left w:val="nil"/>
              <w:bottom w:val="single" w:sz="4" w:space="0" w:color="auto"/>
              <w:right w:val="single" w:sz="4" w:space="0" w:color="auto"/>
            </w:tcBorders>
            <w:shd w:val="clear" w:color="auto" w:fill="auto"/>
            <w:vAlign w:val="center"/>
            <w:hideMark/>
          </w:tcPr>
          <w:p w14:paraId="26AE82BC"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Planning</w:t>
            </w:r>
          </w:p>
        </w:tc>
        <w:tc>
          <w:tcPr>
            <w:tcW w:w="1420" w:type="dxa"/>
            <w:tcBorders>
              <w:top w:val="nil"/>
              <w:left w:val="nil"/>
              <w:bottom w:val="single" w:sz="4" w:space="0" w:color="auto"/>
              <w:right w:val="single" w:sz="4" w:space="0" w:color="auto"/>
            </w:tcBorders>
            <w:shd w:val="clear" w:color="auto" w:fill="auto"/>
            <w:noWrap/>
            <w:vAlign w:val="center"/>
            <w:hideMark/>
          </w:tcPr>
          <w:p w14:paraId="17CF4EE3"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14</w:t>
            </w:r>
          </w:p>
        </w:tc>
        <w:tc>
          <w:tcPr>
            <w:tcW w:w="1580" w:type="dxa"/>
            <w:tcBorders>
              <w:top w:val="nil"/>
              <w:left w:val="nil"/>
              <w:bottom w:val="single" w:sz="4" w:space="0" w:color="auto"/>
              <w:right w:val="single" w:sz="4" w:space="0" w:color="auto"/>
            </w:tcBorders>
            <w:shd w:val="clear" w:color="auto" w:fill="auto"/>
            <w:vAlign w:val="center"/>
            <w:hideMark/>
          </w:tcPr>
          <w:p w14:paraId="14A8EC2D"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2011</w:t>
            </w:r>
          </w:p>
        </w:tc>
      </w:tr>
      <w:tr w:rsidR="008D366D" w:rsidRPr="00B568EF" w14:paraId="3DE84DD9" w14:textId="77777777" w:rsidTr="008D366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78D64814"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Building Permit</w:t>
            </w:r>
          </w:p>
        </w:tc>
        <w:tc>
          <w:tcPr>
            <w:tcW w:w="1000" w:type="dxa"/>
            <w:tcBorders>
              <w:top w:val="nil"/>
              <w:left w:val="nil"/>
              <w:bottom w:val="single" w:sz="4" w:space="0" w:color="auto"/>
              <w:right w:val="single" w:sz="4" w:space="0" w:color="auto"/>
            </w:tcBorders>
            <w:shd w:val="clear" w:color="auto" w:fill="auto"/>
            <w:noWrap/>
            <w:vAlign w:val="center"/>
            <w:hideMark/>
          </w:tcPr>
          <w:p w14:paraId="14B8ABC4"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BLD</w:t>
            </w:r>
          </w:p>
        </w:tc>
        <w:tc>
          <w:tcPr>
            <w:tcW w:w="3080" w:type="dxa"/>
            <w:tcBorders>
              <w:top w:val="nil"/>
              <w:left w:val="nil"/>
              <w:bottom w:val="single" w:sz="4" w:space="0" w:color="auto"/>
              <w:right w:val="single" w:sz="4" w:space="0" w:color="auto"/>
            </w:tcBorders>
            <w:shd w:val="clear" w:color="auto" w:fill="auto"/>
            <w:vAlign w:val="center"/>
            <w:hideMark/>
          </w:tcPr>
          <w:p w14:paraId="48870D24"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Building Inspections</w:t>
            </w:r>
          </w:p>
        </w:tc>
        <w:tc>
          <w:tcPr>
            <w:tcW w:w="1420" w:type="dxa"/>
            <w:tcBorders>
              <w:top w:val="nil"/>
              <w:left w:val="nil"/>
              <w:bottom w:val="single" w:sz="4" w:space="0" w:color="auto"/>
              <w:right w:val="single" w:sz="4" w:space="0" w:color="auto"/>
            </w:tcBorders>
            <w:shd w:val="clear" w:color="auto" w:fill="auto"/>
            <w:noWrap/>
            <w:vAlign w:val="center"/>
            <w:hideMark/>
          </w:tcPr>
          <w:p w14:paraId="70A05A47"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74,697</w:t>
            </w:r>
          </w:p>
        </w:tc>
        <w:tc>
          <w:tcPr>
            <w:tcW w:w="1580" w:type="dxa"/>
            <w:tcBorders>
              <w:top w:val="nil"/>
              <w:left w:val="nil"/>
              <w:bottom w:val="single" w:sz="4" w:space="0" w:color="auto"/>
              <w:right w:val="single" w:sz="4" w:space="0" w:color="auto"/>
            </w:tcBorders>
            <w:shd w:val="clear" w:color="auto" w:fill="auto"/>
            <w:vAlign w:val="center"/>
            <w:hideMark/>
          </w:tcPr>
          <w:p w14:paraId="6A52F944"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2001</w:t>
            </w:r>
          </w:p>
        </w:tc>
      </w:tr>
      <w:tr w:rsidR="008D366D" w:rsidRPr="00B568EF" w14:paraId="1494752F" w14:textId="77777777" w:rsidTr="008D366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0308C921"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Business License Review</w:t>
            </w:r>
          </w:p>
        </w:tc>
        <w:tc>
          <w:tcPr>
            <w:tcW w:w="1000" w:type="dxa"/>
            <w:tcBorders>
              <w:top w:val="nil"/>
              <w:left w:val="nil"/>
              <w:bottom w:val="single" w:sz="4" w:space="0" w:color="auto"/>
              <w:right w:val="single" w:sz="4" w:space="0" w:color="auto"/>
            </w:tcBorders>
            <w:shd w:val="clear" w:color="auto" w:fill="auto"/>
            <w:noWrap/>
            <w:vAlign w:val="center"/>
            <w:hideMark/>
          </w:tcPr>
          <w:p w14:paraId="271AFC8A"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BUS</w:t>
            </w:r>
          </w:p>
        </w:tc>
        <w:tc>
          <w:tcPr>
            <w:tcW w:w="3080" w:type="dxa"/>
            <w:tcBorders>
              <w:top w:val="nil"/>
              <w:left w:val="nil"/>
              <w:bottom w:val="single" w:sz="4" w:space="0" w:color="auto"/>
              <w:right w:val="single" w:sz="4" w:space="0" w:color="auto"/>
            </w:tcBorders>
            <w:shd w:val="clear" w:color="auto" w:fill="auto"/>
            <w:vAlign w:val="center"/>
            <w:hideMark/>
          </w:tcPr>
          <w:p w14:paraId="7421A9C9"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Permit Center</w:t>
            </w:r>
          </w:p>
        </w:tc>
        <w:tc>
          <w:tcPr>
            <w:tcW w:w="1420" w:type="dxa"/>
            <w:tcBorders>
              <w:top w:val="nil"/>
              <w:left w:val="nil"/>
              <w:bottom w:val="single" w:sz="4" w:space="0" w:color="auto"/>
              <w:right w:val="single" w:sz="4" w:space="0" w:color="auto"/>
            </w:tcBorders>
            <w:shd w:val="clear" w:color="auto" w:fill="auto"/>
            <w:noWrap/>
            <w:vAlign w:val="center"/>
            <w:hideMark/>
          </w:tcPr>
          <w:p w14:paraId="69EFF8CF"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19,698</w:t>
            </w:r>
          </w:p>
        </w:tc>
        <w:tc>
          <w:tcPr>
            <w:tcW w:w="1580" w:type="dxa"/>
            <w:tcBorders>
              <w:top w:val="nil"/>
              <w:left w:val="nil"/>
              <w:bottom w:val="single" w:sz="4" w:space="0" w:color="auto"/>
              <w:right w:val="single" w:sz="4" w:space="0" w:color="auto"/>
            </w:tcBorders>
            <w:shd w:val="clear" w:color="auto" w:fill="auto"/>
            <w:vAlign w:val="center"/>
            <w:hideMark/>
          </w:tcPr>
          <w:p w14:paraId="7085D730"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2004</w:t>
            </w:r>
          </w:p>
        </w:tc>
      </w:tr>
      <w:tr w:rsidR="008D366D" w:rsidRPr="00B568EF" w14:paraId="665AECC5" w14:textId="77777777" w:rsidTr="008D366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510063FA"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Code Enforcement</w:t>
            </w:r>
          </w:p>
        </w:tc>
        <w:tc>
          <w:tcPr>
            <w:tcW w:w="1000" w:type="dxa"/>
            <w:tcBorders>
              <w:top w:val="nil"/>
              <w:left w:val="nil"/>
              <w:bottom w:val="single" w:sz="4" w:space="0" w:color="auto"/>
              <w:right w:val="single" w:sz="4" w:space="0" w:color="auto"/>
            </w:tcBorders>
            <w:shd w:val="clear" w:color="auto" w:fill="auto"/>
            <w:noWrap/>
            <w:vAlign w:val="center"/>
            <w:hideMark/>
          </w:tcPr>
          <w:p w14:paraId="6853A1A8"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COD</w:t>
            </w:r>
          </w:p>
        </w:tc>
        <w:tc>
          <w:tcPr>
            <w:tcW w:w="3080" w:type="dxa"/>
            <w:tcBorders>
              <w:top w:val="nil"/>
              <w:left w:val="nil"/>
              <w:bottom w:val="single" w:sz="4" w:space="0" w:color="auto"/>
              <w:right w:val="single" w:sz="4" w:space="0" w:color="auto"/>
            </w:tcBorders>
            <w:shd w:val="clear" w:color="auto" w:fill="auto"/>
            <w:vAlign w:val="center"/>
            <w:hideMark/>
          </w:tcPr>
          <w:p w14:paraId="522EB6C3"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Building Inspections</w:t>
            </w:r>
          </w:p>
        </w:tc>
        <w:tc>
          <w:tcPr>
            <w:tcW w:w="1420" w:type="dxa"/>
            <w:tcBorders>
              <w:top w:val="nil"/>
              <w:left w:val="nil"/>
              <w:bottom w:val="single" w:sz="4" w:space="0" w:color="auto"/>
              <w:right w:val="single" w:sz="4" w:space="0" w:color="auto"/>
            </w:tcBorders>
            <w:shd w:val="clear" w:color="auto" w:fill="auto"/>
            <w:noWrap/>
            <w:vAlign w:val="center"/>
            <w:hideMark/>
          </w:tcPr>
          <w:p w14:paraId="4288F2C8"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9,061</w:t>
            </w:r>
          </w:p>
        </w:tc>
        <w:tc>
          <w:tcPr>
            <w:tcW w:w="1580" w:type="dxa"/>
            <w:tcBorders>
              <w:top w:val="nil"/>
              <w:left w:val="nil"/>
              <w:bottom w:val="single" w:sz="4" w:space="0" w:color="auto"/>
              <w:right w:val="single" w:sz="4" w:space="0" w:color="auto"/>
            </w:tcBorders>
            <w:shd w:val="clear" w:color="auto" w:fill="auto"/>
            <w:vAlign w:val="center"/>
            <w:hideMark/>
          </w:tcPr>
          <w:p w14:paraId="0DCA41DD"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2001</w:t>
            </w:r>
          </w:p>
        </w:tc>
      </w:tr>
      <w:tr w:rsidR="008D366D" w:rsidRPr="00B568EF" w14:paraId="066546CE" w14:textId="77777777" w:rsidTr="008D366D">
        <w:trPr>
          <w:trHeight w:val="48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19C6BB1E"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Community Maintenance Case</w:t>
            </w:r>
          </w:p>
        </w:tc>
        <w:tc>
          <w:tcPr>
            <w:tcW w:w="1000" w:type="dxa"/>
            <w:tcBorders>
              <w:top w:val="nil"/>
              <w:left w:val="nil"/>
              <w:bottom w:val="single" w:sz="4" w:space="0" w:color="auto"/>
              <w:right w:val="single" w:sz="4" w:space="0" w:color="auto"/>
            </w:tcBorders>
            <w:shd w:val="clear" w:color="auto" w:fill="auto"/>
            <w:noWrap/>
            <w:vAlign w:val="center"/>
            <w:hideMark/>
          </w:tcPr>
          <w:p w14:paraId="2E7936F7"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COM</w:t>
            </w:r>
          </w:p>
        </w:tc>
        <w:tc>
          <w:tcPr>
            <w:tcW w:w="3080" w:type="dxa"/>
            <w:tcBorders>
              <w:top w:val="nil"/>
              <w:left w:val="nil"/>
              <w:bottom w:val="single" w:sz="4" w:space="0" w:color="auto"/>
              <w:right w:val="single" w:sz="4" w:space="0" w:color="auto"/>
            </w:tcBorders>
            <w:shd w:val="clear" w:color="auto" w:fill="auto"/>
            <w:vAlign w:val="center"/>
            <w:hideMark/>
          </w:tcPr>
          <w:p w14:paraId="3147327F"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Community Revitalization</w:t>
            </w:r>
          </w:p>
        </w:tc>
        <w:tc>
          <w:tcPr>
            <w:tcW w:w="1420" w:type="dxa"/>
            <w:tcBorders>
              <w:top w:val="nil"/>
              <w:left w:val="nil"/>
              <w:bottom w:val="single" w:sz="4" w:space="0" w:color="auto"/>
              <w:right w:val="single" w:sz="4" w:space="0" w:color="auto"/>
            </w:tcBorders>
            <w:shd w:val="clear" w:color="auto" w:fill="auto"/>
            <w:noWrap/>
            <w:vAlign w:val="center"/>
            <w:hideMark/>
          </w:tcPr>
          <w:p w14:paraId="757B203E"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92,471</w:t>
            </w:r>
          </w:p>
        </w:tc>
        <w:tc>
          <w:tcPr>
            <w:tcW w:w="1580" w:type="dxa"/>
            <w:tcBorders>
              <w:top w:val="nil"/>
              <w:left w:val="nil"/>
              <w:bottom w:val="single" w:sz="4" w:space="0" w:color="auto"/>
              <w:right w:val="single" w:sz="4" w:space="0" w:color="auto"/>
            </w:tcBorders>
            <w:shd w:val="clear" w:color="auto" w:fill="auto"/>
            <w:vAlign w:val="center"/>
            <w:hideMark/>
          </w:tcPr>
          <w:p w14:paraId="5030C255"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2005</w:t>
            </w:r>
          </w:p>
        </w:tc>
      </w:tr>
      <w:tr w:rsidR="008D366D" w:rsidRPr="00B568EF" w14:paraId="7FC71792" w14:textId="77777777" w:rsidTr="008D366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109C5E4F"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Conditional Use Permit</w:t>
            </w:r>
          </w:p>
        </w:tc>
        <w:tc>
          <w:tcPr>
            <w:tcW w:w="1000" w:type="dxa"/>
            <w:tcBorders>
              <w:top w:val="nil"/>
              <w:left w:val="nil"/>
              <w:bottom w:val="single" w:sz="4" w:space="0" w:color="auto"/>
              <w:right w:val="single" w:sz="4" w:space="0" w:color="auto"/>
            </w:tcBorders>
            <w:shd w:val="clear" w:color="auto" w:fill="auto"/>
            <w:noWrap/>
            <w:vAlign w:val="center"/>
            <w:hideMark/>
          </w:tcPr>
          <w:p w14:paraId="3B0F4C90"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CUP</w:t>
            </w:r>
          </w:p>
        </w:tc>
        <w:tc>
          <w:tcPr>
            <w:tcW w:w="3080" w:type="dxa"/>
            <w:tcBorders>
              <w:top w:val="nil"/>
              <w:left w:val="nil"/>
              <w:bottom w:val="single" w:sz="4" w:space="0" w:color="auto"/>
              <w:right w:val="single" w:sz="4" w:space="0" w:color="auto"/>
            </w:tcBorders>
            <w:shd w:val="clear" w:color="auto" w:fill="auto"/>
            <w:vAlign w:val="center"/>
            <w:hideMark/>
          </w:tcPr>
          <w:p w14:paraId="23C0AD39"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Planning</w:t>
            </w:r>
          </w:p>
        </w:tc>
        <w:tc>
          <w:tcPr>
            <w:tcW w:w="1420" w:type="dxa"/>
            <w:tcBorders>
              <w:top w:val="nil"/>
              <w:left w:val="nil"/>
              <w:bottom w:val="single" w:sz="4" w:space="0" w:color="auto"/>
              <w:right w:val="single" w:sz="4" w:space="0" w:color="auto"/>
            </w:tcBorders>
            <w:shd w:val="clear" w:color="auto" w:fill="auto"/>
            <w:noWrap/>
            <w:vAlign w:val="center"/>
            <w:hideMark/>
          </w:tcPr>
          <w:p w14:paraId="1C97677B"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186</w:t>
            </w:r>
          </w:p>
        </w:tc>
        <w:tc>
          <w:tcPr>
            <w:tcW w:w="1580" w:type="dxa"/>
            <w:tcBorders>
              <w:top w:val="nil"/>
              <w:left w:val="nil"/>
              <w:bottom w:val="single" w:sz="4" w:space="0" w:color="auto"/>
              <w:right w:val="single" w:sz="4" w:space="0" w:color="auto"/>
            </w:tcBorders>
            <w:shd w:val="clear" w:color="auto" w:fill="auto"/>
            <w:vAlign w:val="center"/>
            <w:hideMark/>
          </w:tcPr>
          <w:p w14:paraId="6C55088F"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2011</w:t>
            </w:r>
          </w:p>
        </w:tc>
      </w:tr>
      <w:tr w:rsidR="008D366D" w:rsidRPr="00B568EF" w14:paraId="4DB5BA4D" w14:textId="77777777" w:rsidTr="008D366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3F6C5BA7"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Electrical Permit</w:t>
            </w:r>
          </w:p>
        </w:tc>
        <w:tc>
          <w:tcPr>
            <w:tcW w:w="1000" w:type="dxa"/>
            <w:tcBorders>
              <w:top w:val="nil"/>
              <w:left w:val="nil"/>
              <w:bottom w:val="single" w:sz="4" w:space="0" w:color="auto"/>
              <w:right w:val="single" w:sz="4" w:space="0" w:color="auto"/>
            </w:tcBorders>
            <w:shd w:val="clear" w:color="auto" w:fill="auto"/>
            <w:noWrap/>
            <w:vAlign w:val="center"/>
            <w:hideMark/>
          </w:tcPr>
          <w:p w14:paraId="183D5F7A"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ELE</w:t>
            </w:r>
          </w:p>
        </w:tc>
        <w:tc>
          <w:tcPr>
            <w:tcW w:w="3080" w:type="dxa"/>
            <w:tcBorders>
              <w:top w:val="nil"/>
              <w:left w:val="nil"/>
              <w:bottom w:val="single" w:sz="4" w:space="0" w:color="auto"/>
              <w:right w:val="single" w:sz="4" w:space="0" w:color="auto"/>
            </w:tcBorders>
            <w:shd w:val="clear" w:color="auto" w:fill="auto"/>
            <w:vAlign w:val="center"/>
            <w:hideMark/>
          </w:tcPr>
          <w:p w14:paraId="315802D3"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Building Inspections</w:t>
            </w:r>
          </w:p>
        </w:tc>
        <w:tc>
          <w:tcPr>
            <w:tcW w:w="1420" w:type="dxa"/>
            <w:tcBorders>
              <w:top w:val="nil"/>
              <w:left w:val="nil"/>
              <w:bottom w:val="single" w:sz="4" w:space="0" w:color="auto"/>
              <w:right w:val="single" w:sz="4" w:space="0" w:color="auto"/>
            </w:tcBorders>
            <w:shd w:val="clear" w:color="auto" w:fill="auto"/>
            <w:noWrap/>
            <w:vAlign w:val="center"/>
            <w:hideMark/>
          </w:tcPr>
          <w:p w14:paraId="4320C06F"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77,572</w:t>
            </w:r>
          </w:p>
        </w:tc>
        <w:tc>
          <w:tcPr>
            <w:tcW w:w="1580" w:type="dxa"/>
            <w:tcBorders>
              <w:top w:val="nil"/>
              <w:left w:val="nil"/>
              <w:bottom w:val="single" w:sz="4" w:space="0" w:color="auto"/>
              <w:right w:val="single" w:sz="4" w:space="0" w:color="auto"/>
            </w:tcBorders>
            <w:shd w:val="clear" w:color="auto" w:fill="auto"/>
            <w:vAlign w:val="center"/>
            <w:hideMark/>
          </w:tcPr>
          <w:p w14:paraId="618D676A"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2001</w:t>
            </w:r>
          </w:p>
        </w:tc>
      </w:tr>
      <w:tr w:rsidR="008D366D" w:rsidRPr="00B568EF" w14:paraId="5E2410DE" w14:textId="77777777" w:rsidTr="008D366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19B37DDC"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Elevator Permit</w:t>
            </w:r>
          </w:p>
        </w:tc>
        <w:tc>
          <w:tcPr>
            <w:tcW w:w="1000" w:type="dxa"/>
            <w:tcBorders>
              <w:top w:val="nil"/>
              <w:left w:val="nil"/>
              <w:bottom w:val="single" w:sz="4" w:space="0" w:color="auto"/>
              <w:right w:val="single" w:sz="4" w:space="0" w:color="auto"/>
            </w:tcBorders>
            <w:shd w:val="clear" w:color="auto" w:fill="auto"/>
            <w:noWrap/>
            <w:vAlign w:val="center"/>
            <w:hideMark/>
          </w:tcPr>
          <w:p w14:paraId="33B1C683"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ELV</w:t>
            </w:r>
          </w:p>
        </w:tc>
        <w:tc>
          <w:tcPr>
            <w:tcW w:w="3080" w:type="dxa"/>
            <w:tcBorders>
              <w:top w:val="nil"/>
              <w:left w:val="nil"/>
              <w:bottom w:val="single" w:sz="4" w:space="0" w:color="auto"/>
              <w:right w:val="single" w:sz="4" w:space="0" w:color="auto"/>
            </w:tcBorders>
            <w:shd w:val="clear" w:color="auto" w:fill="auto"/>
            <w:vAlign w:val="center"/>
            <w:hideMark/>
          </w:tcPr>
          <w:p w14:paraId="0DE20ADF"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Building Inspections</w:t>
            </w:r>
          </w:p>
        </w:tc>
        <w:tc>
          <w:tcPr>
            <w:tcW w:w="1420" w:type="dxa"/>
            <w:tcBorders>
              <w:top w:val="nil"/>
              <w:left w:val="nil"/>
              <w:bottom w:val="single" w:sz="4" w:space="0" w:color="auto"/>
              <w:right w:val="single" w:sz="4" w:space="0" w:color="auto"/>
            </w:tcBorders>
            <w:shd w:val="clear" w:color="auto" w:fill="auto"/>
            <w:noWrap/>
            <w:vAlign w:val="center"/>
            <w:hideMark/>
          </w:tcPr>
          <w:p w14:paraId="25DB242D"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1,175</w:t>
            </w:r>
          </w:p>
        </w:tc>
        <w:tc>
          <w:tcPr>
            <w:tcW w:w="1580" w:type="dxa"/>
            <w:tcBorders>
              <w:top w:val="nil"/>
              <w:left w:val="nil"/>
              <w:bottom w:val="single" w:sz="4" w:space="0" w:color="auto"/>
              <w:right w:val="single" w:sz="4" w:space="0" w:color="auto"/>
            </w:tcBorders>
            <w:shd w:val="clear" w:color="auto" w:fill="auto"/>
            <w:vAlign w:val="center"/>
            <w:hideMark/>
          </w:tcPr>
          <w:p w14:paraId="4AEB9FDE"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2001</w:t>
            </w:r>
          </w:p>
        </w:tc>
      </w:tr>
      <w:tr w:rsidR="008D366D" w:rsidRPr="00B568EF" w14:paraId="6A79BC47" w14:textId="77777777" w:rsidTr="008D366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5C5D0DC1"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Fire Permit</w:t>
            </w:r>
          </w:p>
        </w:tc>
        <w:tc>
          <w:tcPr>
            <w:tcW w:w="1000" w:type="dxa"/>
            <w:tcBorders>
              <w:top w:val="nil"/>
              <w:left w:val="nil"/>
              <w:bottom w:val="single" w:sz="4" w:space="0" w:color="auto"/>
              <w:right w:val="single" w:sz="4" w:space="0" w:color="auto"/>
            </w:tcBorders>
            <w:shd w:val="clear" w:color="auto" w:fill="auto"/>
            <w:noWrap/>
            <w:vAlign w:val="center"/>
            <w:hideMark/>
          </w:tcPr>
          <w:p w14:paraId="25EB8588"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FIR</w:t>
            </w:r>
          </w:p>
        </w:tc>
        <w:tc>
          <w:tcPr>
            <w:tcW w:w="3080" w:type="dxa"/>
            <w:tcBorders>
              <w:top w:val="nil"/>
              <w:left w:val="nil"/>
              <w:bottom w:val="single" w:sz="4" w:space="0" w:color="auto"/>
              <w:right w:val="single" w:sz="4" w:space="0" w:color="auto"/>
            </w:tcBorders>
            <w:shd w:val="clear" w:color="auto" w:fill="auto"/>
            <w:vAlign w:val="center"/>
            <w:hideMark/>
          </w:tcPr>
          <w:p w14:paraId="36962DC1"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Building Inspections</w:t>
            </w:r>
          </w:p>
        </w:tc>
        <w:tc>
          <w:tcPr>
            <w:tcW w:w="1420" w:type="dxa"/>
            <w:tcBorders>
              <w:top w:val="nil"/>
              <w:left w:val="nil"/>
              <w:bottom w:val="single" w:sz="4" w:space="0" w:color="auto"/>
              <w:right w:val="single" w:sz="4" w:space="0" w:color="auto"/>
            </w:tcBorders>
            <w:shd w:val="clear" w:color="auto" w:fill="auto"/>
            <w:noWrap/>
            <w:vAlign w:val="center"/>
            <w:hideMark/>
          </w:tcPr>
          <w:p w14:paraId="12770BAA"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10,636</w:t>
            </w:r>
          </w:p>
        </w:tc>
        <w:tc>
          <w:tcPr>
            <w:tcW w:w="1580" w:type="dxa"/>
            <w:tcBorders>
              <w:top w:val="nil"/>
              <w:left w:val="nil"/>
              <w:bottom w:val="single" w:sz="4" w:space="0" w:color="auto"/>
              <w:right w:val="single" w:sz="4" w:space="0" w:color="auto"/>
            </w:tcBorders>
            <w:shd w:val="clear" w:color="auto" w:fill="auto"/>
            <w:vAlign w:val="center"/>
            <w:hideMark/>
          </w:tcPr>
          <w:p w14:paraId="0A8E2DF3"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2001</w:t>
            </w:r>
          </w:p>
        </w:tc>
      </w:tr>
      <w:tr w:rsidR="008D366D" w:rsidRPr="00B568EF" w14:paraId="1A5A53D0" w14:textId="77777777" w:rsidTr="008D366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489A60C2"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Fats, Oils and Greases</w:t>
            </w:r>
          </w:p>
        </w:tc>
        <w:tc>
          <w:tcPr>
            <w:tcW w:w="1000" w:type="dxa"/>
            <w:tcBorders>
              <w:top w:val="nil"/>
              <w:left w:val="nil"/>
              <w:bottom w:val="single" w:sz="4" w:space="0" w:color="auto"/>
              <w:right w:val="single" w:sz="4" w:space="0" w:color="auto"/>
            </w:tcBorders>
            <w:shd w:val="clear" w:color="auto" w:fill="auto"/>
            <w:noWrap/>
            <w:vAlign w:val="center"/>
            <w:hideMark/>
          </w:tcPr>
          <w:p w14:paraId="5F1E0FDD"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FOG</w:t>
            </w:r>
          </w:p>
        </w:tc>
        <w:tc>
          <w:tcPr>
            <w:tcW w:w="3080" w:type="dxa"/>
            <w:tcBorders>
              <w:top w:val="nil"/>
              <w:left w:val="nil"/>
              <w:bottom w:val="single" w:sz="4" w:space="0" w:color="auto"/>
              <w:right w:val="single" w:sz="4" w:space="0" w:color="auto"/>
            </w:tcBorders>
            <w:shd w:val="clear" w:color="auto" w:fill="auto"/>
            <w:vAlign w:val="center"/>
            <w:hideMark/>
          </w:tcPr>
          <w:p w14:paraId="73FDEBDD"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Building Inspections</w:t>
            </w:r>
          </w:p>
        </w:tc>
        <w:tc>
          <w:tcPr>
            <w:tcW w:w="1420" w:type="dxa"/>
            <w:tcBorders>
              <w:top w:val="nil"/>
              <w:left w:val="nil"/>
              <w:bottom w:val="single" w:sz="4" w:space="0" w:color="auto"/>
              <w:right w:val="single" w:sz="4" w:space="0" w:color="auto"/>
            </w:tcBorders>
            <w:shd w:val="clear" w:color="auto" w:fill="auto"/>
            <w:noWrap/>
            <w:vAlign w:val="center"/>
            <w:hideMark/>
          </w:tcPr>
          <w:p w14:paraId="20493BEE"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1,018</w:t>
            </w:r>
          </w:p>
        </w:tc>
        <w:tc>
          <w:tcPr>
            <w:tcW w:w="1580" w:type="dxa"/>
            <w:tcBorders>
              <w:top w:val="nil"/>
              <w:left w:val="nil"/>
              <w:bottom w:val="single" w:sz="4" w:space="0" w:color="auto"/>
              <w:right w:val="single" w:sz="4" w:space="0" w:color="auto"/>
            </w:tcBorders>
            <w:shd w:val="clear" w:color="auto" w:fill="auto"/>
            <w:vAlign w:val="center"/>
            <w:hideMark/>
          </w:tcPr>
          <w:p w14:paraId="7E0893C4"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2009</w:t>
            </w:r>
          </w:p>
        </w:tc>
      </w:tr>
      <w:tr w:rsidR="008D366D" w:rsidRPr="00B568EF" w14:paraId="662FB535" w14:textId="77777777" w:rsidTr="008D366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0CA11B5A"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Mechanical Permit</w:t>
            </w:r>
          </w:p>
        </w:tc>
        <w:tc>
          <w:tcPr>
            <w:tcW w:w="1000" w:type="dxa"/>
            <w:tcBorders>
              <w:top w:val="nil"/>
              <w:left w:val="nil"/>
              <w:bottom w:val="single" w:sz="4" w:space="0" w:color="auto"/>
              <w:right w:val="single" w:sz="4" w:space="0" w:color="auto"/>
            </w:tcBorders>
            <w:shd w:val="clear" w:color="auto" w:fill="auto"/>
            <w:noWrap/>
            <w:vAlign w:val="center"/>
            <w:hideMark/>
          </w:tcPr>
          <w:p w14:paraId="035B27D6"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MEC</w:t>
            </w:r>
          </w:p>
        </w:tc>
        <w:tc>
          <w:tcPr>
            <w:tcW w:w="3080" w:type="dxa"/>
            <w:tcBorders>
              <w:top w:val="nil"/>
              <w:left w:val="nil"/>
              <w:bottom w:val="single" w:sz="4" w:space="0" w:color="auto"/>
              <w:right w:val="single" w:sz="4" w:space="0" w:color="auto"/>
            </w:tcBorders>
            <w:shd w:val="clear" w:color="auto" w:fill="auto"/>
            <w:vAlign w:val="center"/>
            <w:hideMark/>
          </w:tcPr>
          <w:p w14:paraId="4487E96E"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Building Inspections</w:t>
            </w:r>
          </w:p>
        </w:tc>
        <w:tc>
          <w:tcPr>
            <w:tcW w:w="1420" w:type="dxa"/>
            <w:tcBorders>
              <w:top w:val="nil"/>
              <w:left w:val="nil"/>
              <w:bottom w:val="single" w:sz="4" w:space="0" w:color="auto"/>
              <w:right w:val="single" w:sz="4" w:space="0" w:color="auto"/>
            </w:tcBorders>
            <w:shd w:val="clear" w:color="auto" w:fill="auto"/>
            <w:noWrap/>
            <w:vAlign w:val="center"/>
            <w:hideMark/>
          </w:tcPr>
          <w:p w14:paraId="48BFF591"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71,099</w:t>
            </w:r>
          </w:p>
        </w:tc>
        <w:tc>
          <w:tcPr>
            <w:tcW w:w="1580" w:type="dxa"/>
            <w:tcBorders>
              <w:top w:val="nil"/>
              <w:left w:val="nil"/>
              <w:bottom w:val="single" w:sz="4" w:space="0" w:color="auto"/>
              <w:right w:val="single" w:sz="4" w:space="0" w:color="auto"/>
            </w:tcBorders>
            <w:shd w:val="clear" w:color="auto" w:fill="auto"/>
            <w:vAlign w:val="center"/>
            <w:hideMark/>
          </w:tcPr>
          <w:p w14:paraId="6003FBF8"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2001</w:t>
            </w:r>
          </w:p>
        </w:tc>
      </w:tr>
      <w:tr w:rsidR="008D366D" w:rsidRPr="00B568EF" w14:paraId="2F43ACB4" w14:textId="77777777" w:rsidTr="008D366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70D3C7F5"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Miscellaneous Permit</w:t>
            </w:r>
          </w:p>
        </w:tc>
        <w:tc>
          <w:tcPr>
            <w:tcW w:w="1000" w:type="dxa"/>
            <w:tcBorders>
              <w:top w:val="nil"/>
              <w:left w:val="nil"/>
              <w:bottom w:val="single" w:sz="4" w:space="0" w:color="auto"/>
              <w:right w:val="single" w:sz="4" w:space="0" w:color="auto"/>
            </w:tcBorders>
            <w:shd w:val="clear" w:color="auto" w:fill="auto"/>
            <w:noWrap/>
            <w:vAlign w:val="center"/>
            <w:hideMark/>
          </w:tcPr>
          <w:p w14:paraId="667161A5"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MIS</w:t>
            </w:r>
          </w:p>
        </w:tc>
        <w:tc>
          <w:tcPr>
            <w:tcW w:w="3080" w:type="dxa"/>
            <w:tcBorders>
              <w:top w:val="nil"/>
              <w:left w:val="nil"/>
              <w:bottom w:val="single" w:sz="4" w:space="0" w:color="auto"/>
              <w:right w:val="single" w:sz="4" w:space="0" w:color="auto"/>
            </w:tcBorders>
            <w:shd w:val="clear" w:color="auto" w:fill="auto"/>
            <w:vAlign w:val="center"/>
            <w:hideMark/>
          </w:tcPr>
          <w:p w14:paraId="3AC5F3FA"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Building Inspections</w:t>
            </w:r>
          </w:p>
        </w:tc>
        <w:tc>
          <w:tcPr>
            <w:tcW w:w="1420" w:type="dxa"/>
            <w:tcBorders>
              <w:top w:val="nil"/>
              <w:left w:val="nil"/>
              <w:bottom w:val="single" w:sz="4" w:space="0" w:color="auto"/>
              <w:right w:val="single" w:sz="4" w:space="0" w:color="auto"/>
            </w:tcBorders>
            <w:shd w:val="clear" w:color="auto" w:fill="auto"/>
            <w:noWrap/>
            <w:vAlign w:val="center"/>
            <w:hideMark/>
          </w:tcPr>
          <w:p w14:paraId="266BEF7C"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317</w:t>
            </w:r>
          </w:p>
        </w:tc>
        <w:tc>
          <w:tcPr>
            <w:tcW w:w="1580" w:type="dxa"/>
            <w:tcBorders>
              <w:top w:val="nil"/>
              <w:left w:val="nil"/>
              <w:bottom w:val="single" w:sz="4" w:space="0" w:color="auto"/>
              <w:right w:val="single" w:sz="4" w:space="0" w:color="auto"/>
            </w:tcBorders>
            <w:shd w:val="clear" w:color="auto" w:fill="auto"/>
            <w:vAlign w:val="center"/>
            <w:hideMark/>
          </w:tcPr>
          <w:p w14:paraId="2A839D28"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2001</w:t>
            </w:r>
          </w:p>
        </w:tc>
      </w:tr>
      <w:tr w:rsidR="008D366D" w:rsidRPr="00B568EF" w14:paraId="584877B6" w14:textId="77777777" w:rsidTr="008D366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3502E9F2"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Plumbing Permit</w:t>
            </w:r>
          </w:p>
        </w:tc>
        <w:tc>
          <w:tcPr>
            <w:tcW w:w="1000" w:type="dxa"/>
            <w:tcBorders>
              <w:top w:val="nil"/>
              <w:left w:val="nil"/>
              <w:bottom w:val="single" w:sz="4" w:space="0" w:color="auto"/>
              <w:right w:val="single" w:sz="4" w:space="0" w:color="auto"/>
            </w:tcBorders>
            <w:shd w:val="clear" w:color="auto" w:fill="auto"/>
            <w:noWrap/>
            <w:vAlign w:val="center"/>
            <w:hideMark/>
          </w:tcPr>
          <w:p w14:paraId="0DDFA38B"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PLM</w:t>
            </w:r>
          </w:p>
        </w:tc>
        <w:tc>
          <w:tcPr>
            <w:tcW w:w="3080" w:type="dxa"/>
            <w:tcBorders>
              <w:top w:val="nil"/>
              <w:left w:val="nil"/>
              <w:bottom w:val="single" w:sz="4" w:space="0" w:color="auto"/>
              <w:right w:val="single" w:sz="4" w:space="0" w:color="auto"/>
            </w:tcBorders>
            <w:shd w:val="clear" w:color="auto" w:fill="auto"/>
            <w:vAlign w:val="center"/>
            <w:hideMark/>
          </w:tcPr>
          <w:p w14:paraId="06C63A3E"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Building Inspections</w:t>
            </w:r>
          </w:p>
        </w:tc>
        <w:tc>
          <w:tcPr>
            <w:tcW w:w="1420" w:type="dxa"/>
            <w:tcBorders>
              <w:top w:val="nil"/>
              <w:left w:val="nil"/>
              <w:bottom w:val="single" w:sz="4" w:space="0" w:color="auto"/>
              <w:right w:val="single" w:sz="4" w:space="0" w:color="auto"/>
            </w:tcBorders>
            <w:shd w:val="clear" w:color="auto" w:fill="auto"/>
            <w:noWrap/>
            <w:vAlign w:val="center"/>
            <w:hideMark/>
          </w:tcPr>
          <w:p w14:paraId="740AA5E4"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68,067</w:t>
            </w:r>
          </w:p>
        </w:tc>
        <w:tc>
          <w:tcPr>
            <w:tcW w:w="1580" w:type="dxa"/>
            <w:tcBorders>
              <w:top w:val="nil"/>
              <w:left w:val="nil"/>
              <w:bottom w:val="single" w:sz="4" w:space="0" w:color="auto"/>
              <w:right w:val="single" w:sz="4" w:space="0" w:color="auto"/>
            </w:tcBorders>
            <w:shd w:val="clear" w:color="auto" w:fill="auto"/>
            <w:vAlign w:val="center"/>
            <w:hideMark/>
          </w:tcPr>
          <w:p w14:paraId="28D574EC"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2001</w:t>
            </w:r>
          </w:p>
        </w:tc>
      </w:tr>
      <w:tr w:rsidR="008D366D" w:rsidRPr="00B568EF" w14:paraId="5A187B59" w14:textId="77777777" w:rsidTr="008D366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78833BEE"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Plan of Development</w:t>
            </w:r>
          </w:p>
        </w:tc>
        <w:tc>
          <w:tcPr>
            <w:tcW w:w="1000" w:type="dxa"/>
            <w:tcBorders>
              <w:top w:val="nil"/>
              <w:left w:val="nil"/>
              <w:bottom w:val="single" w:sz="4" w:space="0" w:color="auto"/>
              <w:right w:val="single" w:sz="4" w:space="0" w:color="auto"/>
            </w:tcBorders>
            <w:shd w:val="clear" w:color="auto" w:fill="auto"/>
            <w:noWrap/>
            <w:vAlign w:val="center"/>
            <w:hideMark/>
          </w:tcPr>
          <w:p w14:paraId="73EB96F0"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POD</w:t>
            </w:r>
          </w:p>
        </w:tc>
        <w:tc>
          <w:tcPr>
            <w:tcW w:w="3080" w:type="dxa"/>
            <w:tcBorders>
              <w:top w:val="nil"/>
              <w:left w:val="nil"/>
              <w:bottom w:val="single" w:sz="4" w:space="0" w:color="auto"/>
              <w:right w:val="single" w:sz="4" w:space="0" w:color="auto"/>
            </w:tcBorders>
            <w:shd w:val="clear" w:color="auto" w:fill="auto"/>
            <w:vAlign w:val="center"/>
            <w:hideMark/>
          </w:tcPr>
          <w:p w14:paraId="638D9718"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Planning</w:t>
            </w:r>
          </w:p>
        </w:tc>
        <w:tc>
          <w:tcPr>
            <w:tcW w:w="1420" w:type="dxa"/>
            <w:tcBorders>
              <w:top w:val="nil"/>
              <w:left w:val="nil"/>
              <w:bottom w:val="single" w:sz="4" w:space="0" w:color="auto"/>
              <w:right w:val="single" w:sz="4" w:space="0" w:color="auto"/>
            </w:tcBorders>
            <w:shd w:val="clear" w:color="auto" w:fill="auto"/>
            <w:noWrap/>
            <w:vAlign w:val="center"/>
            <w:hideMark/>
          </w:tcPr>
          <w:p w14:paraId="46CD7637"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4,890</w:t>
            </w:r>
          </w:p>
        </w:tc>
        <w:tc>
          <w:tcPr>
            <w:tcW w:w="1580" w:type="dxa"/>
            <w:tcBorders>
              <w:top w:val="nil"/>
              <w:left w:val="nil"/>
              <w:bottom w:val="single" w:sz="4" w:space="0" w:color="auto"/>
              <w:right w:val="single" w:sz="4" w:space="0" w:color="auto"/>
            </w:tcBorders>
            <w:shd w:val="clear" w:color="auto" w:fill="auto"/>
            <w:vAlign w:val="center"/>
            <w:hideMark/>
          </w:tcPr>
          <w:p w14:paraId="191E127D"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2002</w:t>
            </w:r>
          </w:p>
        </w:tc>
      </w:tr>
      <w:tr w:rsidR="008D366D" w:rsidRPr="00B568EF" w14:paraId="2A453CCD" w14:textId="77777777" w:rsidTr="008D366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4930E9D1"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Project</w:t>
            </w:r>
          </w:p>
        </w:tc>
        <w:tc>
          <w:tcPr>
            <w:tcW w:w="1000" w:type="dxa"/>
            <w:tcBorders>
              <w:top w:val="nil"/>
              <w:left w:val="nil"/>
              <w:bottom w:val="single" w:sz="4" w:space="0" w:color="auto"/>
              <w:right w:val="single" w:sz="4" w:space="0" w:color="auto"/>
            </w:tcBorders>
            <w:shd w:val="clear" w:color="auto" w:fill="auto"/>
            <w:noWrap/>
            <w:vAlign w:val="center"/>
            <w:hideMark/>
          </w:tcPr>
          <w:p w14:paraId="7E2552A4"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PRJ</w:t>
            </w:r>
          </w:p>
        </w:tc>
        <w:tc>
          <w:tcPr>
            <w:tcW w:w="3080" w:type="dxa"/>
            <w:tcBorders>
              <w:top w:val="nil"/>
              <w:left w:val="nil"/>
              <w:bottom w:val="single" w:sz="4" w:space="0" w:color="auto"/>
              <w:right w:val="single" w:sz="4" w:space="0" w:color="auto"/>
            </w:tcBorders>
            <w:shd w:val="clear" w:color="auto" w:fill="auto"/>
            <w:vAlign w:val="center"/>
            <w:hideMark/>
          </w:tcPr>
          <w:p w14:paraId="30811E9D"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System-wide</w:t>
            </w:r>
          </w:p>
        </w:tc>
        <w:tc>
          <w:tcPr>
            <w:tcW w:w="1420" w:type="dxa"/>
            <w:tcBorders>
              <w:top w:val="nil"/>
              <w:left w:val="nil"/>
              <w:bottom w:val="single" w:sz="4" w:space="0" w:color="auto"/>
              <w:right w:val="single" w:sz="4" w:space="0" w:color="auto"/>
            </w:tcBorders>
            <w:shd w:val="clear" w:color="auto" w:fill="auto"/>
            <w:noWrap/>
            <w:vAlign w:val="center"/>
            <w:hideMark/>
          </w:tcPr>
          <w:p w14:paraId="09665969"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40,399</w:t>
            </w:r>
          </w:p>
        </w:tc>
        <w:tc>
          <w:tcPr>
            <w:tcW w:w="1580" w:type="dxa"/>
            <w:tcBorders>
              <w:top w:val="nil"/>
              <w:left w:val="nil"/>
              <w:bottom w:val="single" w:sz="4" w:space="0" w:color="auto"/>
              <w:right w:val="single" w:sz="4" w:space="0" w:color="auto"/>
            </w:tcBorders>
            <w:shd w:val="clear" w:color="auto" w:fill="auto"/>
            <w:vAlign w:val="center"/>
            <w:hideMark/>
          </w:tcPr>
          <w:p w14:paraId="53FD06B8"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2001</w:t>
            </w:r>
          </w:p>
        </w:tc>
      </w:tr>
      <w:tr w:rsidR="008D366D" w:rsidRPr="00B568EF" w14:paraId="0D36F8B2" w14:textId="77777777" w:rsidTr="008D366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59B7CE6F"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Provisional Use Permit</w:t>
            </w:r>
          </w:p>
        </w:tc>
        <w:tc>
          <w:tcPr>
            <w:tcW w:w="1000" w:type="dxa"/>
            <w:tcBorders>
              <w:top w:val="nil"/>
              <w:left w:val="nil"/>
              <w:bottom w:val="single" w:sz="4" w:space="0" w:color="auto"/>
              <w:right w:val="single" w:sz="4" w:space="0" w:color="auto"/>
            </w:tcBorders>
            <w:shd w:val="clear" w:color="auto" w:fill="auto"/>
            <w:noWrap/>
            <w:vAlign w:val="center"/>
            <w:hideMark/>
          </w:tcPr>
          <w:p w14:paraId="1F231FB9"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PUP</w:t>
            </w:r>
          </w:p>
        </w:tc>
        <w:tc>
          <w:tcPr>
            <w:tcW w:w="3080" w:type="dxa"/>
            <w:tcBorders>
              <w:top w:val="nil"/>
              <w:left w:val="nil"/>
              <w:bottom w:val="single" w:sz="4" w:space="0" w:color="auto"/>
              <w:right w:val="single" w:sz="4" w:space="0" w:color="auto"/>
            </w:tcBorders>
            <w:shd w:val="clear" w:color="auto" w:fill="auto"/>
            <w:vAlign w:val="center"/>
            <w:hideMark/>
          </w:tcPr>
          <w:p w14:paraId="1A34CBB5"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Planning</w:t>
            </w:r>
          </w:p>
        </w:tc>
        <w:tc>
          <w:tcPr>
            <w:tcW w:w="1420" w:type="dxa"/>
            <w:tcBorders>
              <w:top w:val="nil"/>
              <w:left w:val="nil"/>
              <w:bottom w:val="single" w:sz="4" w:space="0" w:color="auto"/>
              <w:right w:val="single" w:sz="4" w:space="0" w:color="auto"/>
            </w:tcBorders>
            <w:shd w:val="clear" w:color="auto" w:fill="auto"/>
            <w:noWrap/>
            <w:vAlign w:val="center"/>
            <w:hideMark/>
          </w:tcPr>
          <w:p w14:paraId="4B284D9D"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44</w:t>
            </w:r>
          </w:p>
        </w:tc>
        <w:tc>
          <w:tcPr>
            <w:tcW w:w="1580" w:type="dxa"/>
            <w:tcBorders>
              <w:top w:val="nil"/>
              <w:left w:val="nil"/>
              <w:bottom w:val="single" w:sz="4" w:space="0" w:color="auto"/>
              <w:right w:val="single" w:sz="4" w:space="0" w:color="auto"/>
            </w:tcBorders>
            <w:shd w:val="clear" w:color="auto" w:fill="auto"/>
            <w:vAlign w:val="center"/>
            <w:hideMark/>
          </w:tcPr>
          <w:p w14:paraId="367FA515"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2013</w:t>
            </w:r>
          </w:p>
        </w:tc>
      </w:tr>
      <w:tr w:rsidR="008D366D" w:rsidRPr="00B568EF" w14:paraId="5E323F94" w14:textId="77777777" w:rsidTr="008D366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199C2770"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Rezoning Case</w:t>
            </w:r>
          </w:p>
        </w:tc>
        <w:tc>
          <w:tcPr>
            <w:tcW w:w="1000" w:type="dxa"/>
            <w:tcBorders>
              <w:top w:val="nil"/>
              <w:left w:val="nil"/>
              <w:bottom w:val="single" w:sz="4" w:space="0" w:color="auto"/>
              <w:right w:val="single" w:sz="4" w:space="0" w:color="auto"/>
            </w:tcBorders>
            <w:shd w:val="clear" w:color="auto" w:fill="auto"/>
            <w:noWrap/>
            <w:vAlign w:val="center"/>
            <w:hideMark/>
          </w:tcPr>
          <w:p w14:paraId="50F3884A"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REZ</w:t>
            </w:r>
          </w:p>
        </w:tc>
        <w:tc>
          <w:tcPr>
            <w:tcW w:w="3080" w:type="dxa"/>
            <w:tcBorders>
              <w:top w:val="nil"/>
              <w:left w:val="nil"/>
              <w:bottom w:val="single" w:sz="4" w:space="0" w:color="auto"/>
              <w:right w:val="single" w:sz="4" w:space="0" w:color="auto"/>
            </w:tcBorders>
            <w:shd w:val="clear" w:color="auto" w:fill="auto"/>
            <w:vAlign w:val="center"/>
            <w:hideMark/>
          </w:tcPr>
          <w:p w14:paraId="53ADCA8A"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Planning</w:t>
            </w:r>
          </w:p>
        </w:tc>
        <w:tc>
          <w:tcPr>
            <w:tcW w:w="1420" w:type="dxa"/>
            <w:tcBorders>
              <w:top w:val="nil"/>
              <w:left w:val="nil"/>
              <w:bottom w:val="single" w:sz="4" w:space="0" w:color="auto"/>
              <w:right w:val="single" w:sz="4" w:space="0" w:color="auto"/>
            </w:tcBorders>
            <w:shd w:val="clear" w:color="auto" w:fill="auto"/>
            <w:noWrap/>
            <w:vAlign w:val="center"/>
            <w:hideMark/>
          </w:tcPr>
          <w:p w14:paraId="5E9E5E2A"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120</w:t>
            </w:r>
          </w:p>
        </w:tc>
        <w:tc>
          <w:tcPr>
            <w:tcW w:w="1580" w:type="dxa"/>
            <w:tcBorders>
              <w:top w:val="nil"/>
              <w:left w:val="nil"/>
              <w:bottom w:val="single" w:sz="4" w:space="0" w:color="auto"/>
              <w:right w:val="single" w:sz="4" w:space="0" w:color="auto"/>
            </w:tcBorders>
            <w:shd w:val="clear" w:color="auto" w:fill="auto"/>
            <w:vAlign w:val="center"/>
            <w:hideMark/>
          </w:tcPr>
          <w:p w14:paraId="35075C37"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2012</w:t>
            </w:r>
          </w:p>
        </w:tc>
      </w:tr>
      <w:tr w:rsidR="008D366D" w:rsidRPr="00B568EF" w14:paraId="647A3E38" w14:textId="77777777" w:rsidTr="008D366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2FB3C84D"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Right of Way Case</w:t>
            </w:r>
          </w:p>
        </w:tc>
        <w:tc>
          <w:tcPr>
            <w:tcW w:w="1000" w:type="dxa"/>
            <w:tcBorders>
              <w:top w:val="nil"/>
              <w:left w:val="nil"/>
              <w:bottom w:val="single" w:sz="4" w:space="0" w:color="auto"/>
              <w:right w:val="single" w:sz="4" w:space="0" w:color="auto"/>
            </w:tcBorders>
            <w:shd w:val="clear" w:color="auto" w:fill="auto"/>
            <w:noWrap/>
            <w:vAlign w:val="center"/>
            <w:hideMark/>
          </w:tcPr>
          <w:p w14:paraId="35F11E45"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ROW</w:t>
            </w:r>
          </w:p>
        </w:tc>
        <w:tc>
          <w:tcPr>
            <w:tcW w:w="3080" w:type="dxa"/>
            <w:tcBorders>
              <w:top w:val="nil"/>
              <w:left w:val="nil"/>
              <w:bottom w:val="single" w:sz="4" w:space="0" w:color="auto"/>
              <w:right w:val="single" w:sz="4" w:space="0" w:color="auto"/>
            </w:tcBorders>
            <w:shd w:val="clear" w:color="auto" w:fill="auto"/>
            <w:vAlign w:val="center"/>
            <w:hideMark/>
          </w:tcPr>
          <w:p w14:paraId="7B67E85F"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Community Revitalization</w:t>
            </w:r>
          </w:p>
        </w:tc>
        <w:tc>
          <w:tcPr>
            <w:tcW w:w="1420" w:type="dxa"/>
            <w:tcBorders>
              <w:top w:val="nil"/>
              <w:left w:val="nil"/>
              <w:bottom w:val="single" w:sz="4" w:space="0" w:color="auto"/>
              <w:right w:val="single" w:sz="4" w:space="0" w:color="auto"/>
            </w:tcBorders>
            <w:shd w:val="clear" w:color="auto" w:fill="auto"/>
            <w:noWrap/>
            <w:vAlign w:val="center"/>
            <w:hideMark/>
          </w:tcPr>
          <w:p w14:paraId="5E4DB60A"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369</w:t>
            </w:r>
          </w:p>
        </w:tc>
        <w:tc>
          <w:tcPr>
            <w:tcW w:w="1580" w:type="dxa"/>
            <w:tcBorders>
              <w:top w:val="nil"/>
              <w:left w:val="nil"/>
              <w:bottom w:val="single" w:sz="4" w:space="0" w:color="auto"/>
              <w:right w:val="single" w:sz="4" w:space="0" w:color="auto"/>
            </w:tcBorders>
            <w:shd w:val="clear" w:color="auto" w:fill="auto"/>
            <w:vAlign w:val="center"/>
            <w:hideMark/>
          </w:tcPr>
          <w:p w14:paraId="5D7421B7"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2006</w:t>
            </w:r>
          </w:p>
        </w:tc>
      </w:tr>
      <w:tr w:rsidR="008D366D" w:rsidRPr="00B568EF" w14:paraId="7CAE8A67" w14:textId="77777777" w:rsidTr="008D366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13941992"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Substantial In Accord</w:t>
            </w:r>
          </w:p>
        </w:tc>
        <w:tc>
          <w:tcPr>
            <w:tcW w:w="1000" w:type="dxa"/>
            <w:tcBorders>
              <w:top w:val="nil"/>
              <w:left w:val="nil"/>
              <w:bottom w:val="single" w:sz="4" w:space="0" w:color="auto"/>
              <w:right w:val="single" w:sz="4" w:space="0" w:color="auto"/>
            </w:tcBorders>
            <w:shd w:val="clear" w:color="auto" w:fill="auto"/>
            <w:noWrap/>
            <w:vAlign w:val="center"/>
            <w:hideMark/>
          </w:tcPr>
          <w:p w14:paraId="548FBADD"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SIA</w:t>
            </w:r>
          </w:p>
        </w:tc>
        <w:tc>
          <w:tcPr>
            <w:tcW w:w="3080" w:type="dxa"/>
            <w:tcBorders>
              <w:top w:val="nil"/>
              <w:left w:val="nil"/>
              <w:bottom w:val="single" w:sz="4" w:space="0" w:color="auto"/>
              <w:right w:val="single" w:sz="4" w:space="0" w:color="auto"/>
            </w:tcBorders>
            <w:shd w:val="clear" w:color="auto" w:fill="auto"/>
            <w:vAlign w:val="center"/>
            <w:hideMark/>
          </w:tcPr>
          <w:p w14:paraId="36489AF1"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Planning</w:t>
            </w:r>
          </w:p>
        </w:tc>
        <w:tc>
          <w:tcPr>
            <w:tcW w:w="1420" w:type="dxa"/>
            <w:tcBorders>
              <w:top w:val="nil"/>
              <w:left w:val="nil"/>
              <w:bottom w:val="single" w:sz="4" w:space="0" w:color="auto"/>
              <w:right w:val="single" w:sz="4" w:space="0" w:color="auto"/>
            </w:tcBorders>
            <w:shd w:val="clear" w:color="auto" w:fill="auto"/>
            <w:noWrap/>
            <w:vAlign w:val="center"/>
            <w:hideMark/>
          </w:tcPr>
          <w:p w14:paraId="19E57084"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2</w:t>
            </w:r>
          </w:p>
        </w:tc>
        <w:tc>
          <w:tcPr>
            <w:tcW w:w="1580" w:type="dxa"/>
            <w:tcBorders>
              <w:top w:val="nil"/>
              <w:left w:val="nil"/>
              <w:bottom w:val="single" w:sz="4" w:space="0" w:color="auto"/>
              <w:right w:val="single" w:sz="4" w:space="0" w:color="auto"/>
            </w:tcBorders>
            <w:shd w:val="clear" w:color="auto" w:fill="auto"/>
            <w:vAlign w:val="center"/>
            <w:hideMark/>
          </w:tcPr>
          <w:p w14:paraId="27C5FFFF"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2013</w:t>
            </w:r>
          </w:p>
        </w:tc>
      </w:tr>
      <w:tr w:rsidR="008D366D" w:rsidRPr="00B568EF" w14:paraId="0A1CFCD4" w14:textId="77777777" w:rsidTr="008D366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02A21E1D"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Sign Permit</w:t>
            </w:r>
          </w:p>
        </w:tc>
        <w:tc>
          <w:tcPr>
            <w:tcW w:w="1000" w:type="dxa"/>
            <w:tcBorders>
              <w:top w:val="nil"/>
              <w:left w:val="nil"/>
              <w:bottom w:val="single" w:sz="4" w:space="0" w:color="auto"/>
              <w:right w:val="single" w:sz="4" w:space="0" w:color="auto"/>
            </w:tcBorders>
            <w:shd w:val="clear" w:color="auto" w:fill="auto"/>
            <w:noWrap/>
            <w:vAlign w:val="center"/>
            <w:hideMark/>
          </w:tcPr>
          <w:p w14:paraId="45D3A522"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SIG</w:t>
            </w:r>
          </w:p>
        </w:tc>
        <w:tc>
          <w:tcPr>
            <w:tcW w:w="3080" w:type="dxa"/>
            <w:tcBorders>
              <w:top w:val="nil"/>
              <w:left w:val="nil"/>
              <w:bottom w:val="single" w:sz="4" w:space="0" w:color="auto"/>
              <w:right w:val="single" w:sz="4" w:space="0" w:color="auto"/>
            </w:tcBorders>
            <w:shd w:val="clear" w:color="auto" w:fill="auto"/>
            <w:vAlign w:val="center"/>
            <w:hideMark/>
          </w:tcPr>
          <w:p w14:paraId="6A3D1558"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Building Inspections</w:t>
            </w:r>
          </w:p>
        </w:tc>
        <w:tc>
          <w:tcPr>
            <w:tcW w:w="1420" w:type="dxa"/>
            <w:tcBorders>
              <w:top w:val="nil"/>
              <w:left w:val="nil"/>
              <w:bottom w:val="single" w:sz="4" w:space="0" w:color="auto"/>
              <w:right w:val="single" w:sz="4" w:space="0" w:color="auto"/>
            </w:tcBorders>
            <w:shd w:val="clear" w:color="auto" w:fill="auto"/>
            <w:noWrap/>
            <w:vAlign w:val="center"/>
            <w:hideMark/>
          </w:tcPr>
          <w:p w14:paraId="1A42ACA1"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5,350</w:t>
            </w:r>
          </w:p>
        </w:tc>
        <w:tc>
          <w:tcPr>
            <w:tcW w:w="1580" w:type="dxa"/>
            <w:tcBorders>
              <w:top w:val="nil"/>
              <w:left w:val="nil"/>
              <w:bottom w:val="single" w:sz="4" w:space="0" w:color="auto"/>
              <w:right w:val="single" w:sz="4" w:space="0" w:color="auto"/>
            </w:tcBorders>
            <w:shd w:val="clear" w:color="auto" w:fill="auto"/>
            <w:vAlign w:val="center"/>
            <w:hideMark/>
          </w:tcPr>
          <w:p w14:paraId="7F8F0BBF"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2001</w:t>
            </w:r>
          </w:p>
        </w:tc>
      </w:tr>
      <w:tr w:rsidR="008D366D" w:rsidRPr="00B568EF" w14:paraId="61DEA953" w14:textId="77777777" w:rsidTr="008D366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7EC28E16"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Subdivision</w:t>
            </w:r>
          </w:p>
        </w:tc>
        <w:tc>
          <w:tcPr>
            <w:tcW w:w="1000" w:type="dxa"/>
            <w:tcBorders>
              <w:top w:val="nil"/>
              <w:left w:val="nil"/>
              <w:bottom w:val="single" w:sz="4" w:space="0" w:color="auto"/>
              <w:right w:val="single" w:sz="4" w:space="0" w:color="auto"/>
            </w:tcBorders>
            <w:shd w:val="clear" w:color="auto" w:fill="auto"/>
            <w:noWrap/>
            <w:vAlign w:val="center"/>
            <w:hideMark/>
          </w:tcPr>
          <w:p w14:paraId="676D6E8C"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SUB</w:t>
            </w:r>
          </w:p>
        </w:tc>
        <w:tc>
          <w:tcPr>
            <w:tcW w:w="3080" w:type="dxa"/>
            <w:tcBorders>
              <w:top w:val="nil"/>
              <w:left w:val="nil"/>
              <w:bottom w:val="single" w:sz="4" w:space="0" w:color="auto"/>
              <w:right w:val="single" w:sz="4" w:space="0" w:color="auto"/>
            </w:tcBorders>
            <w:shd w:val="clear" w:color="auto" w:fill="auto"/>
            <w:vAlign w:val="center"/>
            <w:hideMark/>
          </w:tcPr>
          <w:p w14:paraId="12745AED"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Planning</w:t>
            </w:r>
          </w:p>
        </w:tc>
        <w:tc>
          <w:tcPr>
            <w:tcW w:w="1420" w:type="dxa"/>
            <w:tcBorders>
              <w:top w:val="nil"/>
              <w:left w:val="nil"/>
              <w:bottom w:val="single" w:sz="4" w:space="0" w:color="auto"/>
              <w:right w:val="single" w:sz="4" w:space="0" w:color="auto"/>
            </w:tcBorders>
            <w:shd w:val="clear" w:color="auto" w:fill="auto"/>
            <w:noWrap/>
            <w:vAlign w:val="center"/>
            <w:hideMark/>
          </w:tcPr>
          <w:p w14:paraId="2D8EFB48"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1,619</w:t>
            </w:r>
          </w:p>
        </w:tc>
        <w:tc>
          <w:tcPr>
            <w:tcW w:w="1580" w:type="dxa"/>
            <w:tcBorders>
              <w:top w:val="nil"/>
              <w:left w:val="nil"/>
              <w:bottom w:val="single" w:sz="4" w:space="0" w:color="auto"/>
              <w:right w:val="single" w:sz="4" w:space="0" w:color="auto"/>
            </w:tcBorders>
            <w:shd w:val="clear" w:color="auto" w:fill="auto"/>
            <w:vAlign w:val="center"/>
            <w:hideMark/>
          </w:tcPr>
          <w:p w14:paraId="4CB4210C"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2006</w:t>
            </w:r>
          </w:p>
        </w:tc>
      </w:tr>
      <w:tr w:rsidR="008D366D" w:rsidRPr="00B568EF" w14:paraId="0B607D6F" w14:textId="77777777" w:rsidTr="008D366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3E13AC01"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Public Utilities - Construction</w:t>
            </w:r>
          </w:p>
        </w:tc>
        <w:tc>
          <w:tcPr>
            <w:tcW w:w="1000" w:type="dxa"/>
            <w:tcBorders>
              <w:top w:val="nil"/>
              <w:left w:val="nil"/>
              <w:bottom w:val="single" w:sz="4" w:space="0" w:color="auto"/>
              <w:right w:val="single" w:sz="4" w:space="0" w:color="auto"/>
            </w:tcBorders>
            <w:shd w:val="clear" w:color="auto" w:fill="auto"/>
            <w:noWrap/>
            <w:vAlign w:val="center"/>
            <w:hideMark/>
          </w:tcPr>
          <w:p w14:paraId="69DA9C54"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UCN</w:t>
            </w:r>
          </w:p>
        </w:tc>
        <w:tc>
          <w:tcPr>
            <w:tcW w:w="3080" w:type="dxa"/>
            <w:tcBorders>
              <w:top w:val="nil"/>
              <w:left w:val="nil"/>
              <w:bottom w:val="single" w:sz="4" w:space="0" w:color="auto"/>
              <w:right w:val="single" w:sz="4" w:space="0" w:color="auto"/>
            </w:tcBorders>
            <w:shd w:val="clear" w:color="auto" w:fill="auto"/>
            <w:vAlign w:val="center"/>
            <w:hideMark/>
          </w:tcPr>
          <w:p w14:paraId="575FFE75"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Public Utilities</w:t>
            </w:r>
          </w:p>
        </w:tc>
        <w:tc>
          <w:tcPr>
            <w:tcW w:w="1420" w:type="dxa"/>
            <w:tcBorders>
              <w:top w:val="nil"/>
              <w:left w:val="nil"/>
              <w:bottom w:val="single" w:sz="4" w:space="0" w:color="auto"/>
              <w:right w:val="single" w:sz="4" w:space="0" w:color="auto"/>
            </w:tcBorders>
            <w:shd w:val="clear" w:color="auto" w:fill="auto"/>
            <w:noWrap/>
            <w:vAlign w:val="center"/>
            <w:hideMark/>
          </w:tcPr>
          <w:p w14:paraId="2893FAA9"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7,152</w:t>
            </w:r>
          </w:p>
        </w:tc>
        <w:tc>
          <w:tcPr>
            <w:tcW w:w="1580" w:type="dxa"/>
            <w:tcBorders>
              <w:top w:val="nil"/>
              <w:left w:val="nil"/>
              <w:bottom w:val="single" w:sz="4" w:space="0" w:color="auto"/>
              <w:right w:val="single" w:sz="4" w:space="0" w:color="auto"/>
            </w:tcBorders>
            <w:shd w:val="clear" w:color="auto" w:fill="auto"/>
            <w:vAlign w:val="center"/>
            <w:hideMark/>
          </w:tcPr>
          <w:p w14:paraId="5A6E7E74"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2008</w:t>
            </w:r>
          </w:p>
        </w:tc>
      </w:tr>
      <w:tr w:rsidR="008D366D" w:rsidRPr="00B568EF" w14:paraId="57E1ECA1" w14:textId="77777777" w:rsidTr="008D366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066AB0CF"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Utilities Case</w:t>
            </w:r>
          </w:p>
        </w:tc>
        <w:tc>
          <w:tcPr>
            <w:tcW w:w="1000" w:type="dxa"/>
            <w:tcBorders>
              <w:top w:val="nil"/>
              <w:left w:val="nil"/>
              <w:bottom w:val="single" w:sz="4" w:space="0" w:color="auto"/>
              <w:right w:val="single" w:sz="4" w:space="0" w:color="auto"/>
            </w:tcBorders>
            <w:shd w:val="clear" w:color="auto" w:fill="auto"/>
            <w:noWrap/>
            <w:vAlign w:val="center"/>
            <w:hideMark/>
          </w:tcPr>
          <w:p w14:paraId="19E4DDC4"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UTL</w:t>
            </w:r>
          </w:p>
        </w:tc>
        <w:tc>
          <w:tcPr>
            <w:tcW w:w="3080" w:type="dxa"/>
            <w:tcBorders>
              <w:top w:val="nil"/>
              <w:left w:val="nil"/>
              <w:bottom w:val="single" w:sz="4" w:space="0" w:color="auto"/>
              <w:right w:val="single" w:sz="4" w:space="0" w:color="auto"/>
            </w:tcBorders>
            <w:shd w:val="clear" w:color="auto" w:fill="auto"/>
            <w:vAlign w:val="center"/>
            <w:hideMark/>
          </w:tcPr>
          <w:p w14:paraId="3EE43AB9"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Public Utilities</w:t>
            </w:r>
          </w:p>
        </w:tc>
        <w:tc>
          <w:tcPr>
            <w:tcW w:w="1420" w:type="dxa"/>
            <w:tcBorders>
              <w:top w:val="nil"/>
              <w:left w:val="nil"/>
              <w:bottom w:val="single" w:sz="4" w:space="0" w:color="auto"/>
              <w:right w:val="single" w:sz="4" w:space="0" w:color="auto"/>
            </w:tcBorders>
            <w:shd w:val="clear" w:color="auto" w:fill="auto"/>
            <w:noWrap/>
            <w:vAlign w:val="center"/>
            <w:hideMark/>
          </w:tcPr>
          <w:p w14:paraId="7F1358DF"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2,232</w:t>
            </w:r>
          </w:p>
        </w:tc>
        <w:tc>
          <w:tcPr>
            <w:tcW w:w="1580" w:type="dxa"/>
            <w:tcBorders>
              <w:top w:val="nil"/>
              <w:left w:val="nil"/>
              <w:bottom w:val="single" w:sz="4" w:space="0" w:color="auto"/>
              <w:right w:val="single" w:sz="4" w:space="0" w:color="auto"/>
            </w:tcBorders>
            <w:shd w:val="clear" w:color="auto" w:fill="auto"/>
            <w:vAlign w:val="center"/>
            <w:hideMark/>
          </w:tcPr>
          <w:p w14:paraId="1719ADEA"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2006</w:t>
            </w:r>
          </w:p>
        </w:tc>
      </w:tr>
      <w:tr w:rsidR="008D366D" w:rsidRPr="00B568EF" w14:paraId="632CF437" w14:textId="77777777" w:rsidTr="008D366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2EDD546D"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Variance</w:t>
            </w:r>
          </w:p>
        </w:tc>
        <w:tc>
          <w:tcPr>
            <w:tcW w:w="1000" w:type="dxa"/>
            <w:tcBorders>
              <w:top w:val="nil"/>
              <w:left w:val="nil"/>
              <w:bottom w:val="single" w:sz="4" w:space="0" w:color="auto"/>
              <w:right w:val="single" w:sz="4" w:space="0" w:color="auto"/>
            </w:tcBorders>
            <w:shd w:val="clear" w:color="auto" w:fill="auto"/>
            <w:noWrap/>
            <w:vAlign w:val="center"/>
            <w:hideMark/>
          </w:tcPr>
          <w:p w14:paraId="6AE333C6"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VAR</w:t>
            </w:r>
          </w:p>
        </w:tc>
        <w:tc>
          <w:tcPr>
            <w:tcW w:w="3080" w:type="dxa"/>
            <w:tcBorders>
              <w:top w:val="nil"/>
              <w:left w:val="nil"/>
              <w:bottom w:val="single" w:sz="4" w:space="0" w:color="auto"/>
              <w:right w:val="single" w:sz="4" w:space="0" w:color="auto"/>
            </w:tcBorders>
            <w:shd w:val="clear" w:color="auto" w:fill="auto"/>
            <w:vAlign w:val="center"/>
            <w:hideMark/>
          </w:tcPr>
          <w:p w14:paraId="20B130ED"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Planning</w:t>
            </w:r>
          </w:p>
        </w:tc>
        <w:tc>
          <w:tcPr>
            <w:tcW w:w="1420" w:type="dxa"/>
            <w:tcBorders>
              <w:top w:val="nil"/>
              <w:left w:val="nil"/>
              <w:bottom w:val="single" w:sz="4" w:space="0" w:color="auto"/>
              <w:right w:val="single" w:sz="4" w:space="0" w:color="auto"/>
            </w:tcBorders>
            <w:shd w:val="clear" w:color="auto" w:fill="auto"/>
            <w:noWrap/>
            <w:vAlign w:val="center"/>
            <w:hideMark/>
          </w:tcPr>
          <w:p w14:paraId="33D29435"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60</w:t>
            </w:r>
          </w:p>
        </w:tc>
        <w:tc>
          <w:tcPr>
            <w:tcW w:w="1580" w:type="dxa"/>
            <w:tcBorders>
              <w:top w:val="nil"/>
              <w:left w:val="nil"/>
              <w:bottom w:val="single" w:sz="4" w:space="0" w:color="auto"/>
              <w:right w:val="single" w:sz="4" w:space="0" w:color="auto"/>
            </w:tcBorders>
            <w:shd w:val="clear" w:color="auto" w:fill="auto"/>
            <w:vAlign w:val="center"/>
            <w:hideMark/>
          </w:tcPr>
          <w:p w14:paraId="75D23FD6"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2011</w:t>
            </w:r>
          </w:p>
        </w:tc>
      </w:tr>
      <w:tr w:rsidR="008D366D" w:rsidRPr="00B568EF" w14:paraId="7F6D4BDA" w14:textId="77777777" w:rsidTr="008D366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56EE5DC0"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Zoning Conformance Letter</w:t>
            </w:r>
          </w:p>
        </w:tc>
        <w:tc>
          <w:tcPr>
            <w:tcW w:w="1000" w:type="dxa"/>
            <w:tcBorders>
              <w:top w:val="nil"/>
              <w:left w:val="nil"/>
              <w:bottom w:val="single" w:sz="4" w:space="0" w:color="auto"/>
              <w:right w:val="single" w:sz="4" w:space="0" w:color="auto"/>
            </w:tcBorders>
            <w:shd w:val="clear" w:color="auto" w:fill="auto"/>
            <w:noWrap/>
            <w:vAlign w:val="center"/>
            <w:hideMark/>
          </w:tcPr>
          <w:p w14:paraId="3FD25DEB"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ZCL</w:t>
            </w:r>
          </w:p>
        </w:tc>
        <w:tc>
          <w:tcPr>
            <w:tcW w:w="3080" w:type="dxa"/>
            <w:tcBorders>
              <w:top w:val="nil"/>
              <w:left w:val="nil"/>
              <w:bottom w:val="single" w:sz="4" w:space="0" w:color="auto"/>
              <w:right w:val="single" w:sz="4" w:space="0" w:color="auto"/>
            </w:tcBorders>
            <w:shd w:val="clear" w:color="auto" w:fill="auto"/>
            <w:vAlign w:val="center"/>
            <w:hideMark/>
          </w:tcPr>
          <w:p w14:paraId="775D1FB9"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Planning</w:t>
            </w:r>
          </w:p>
        </w:tc>
        <w:tc>
          <w:tcPr>
            <w:tcW w:w="1420" w:type="dxa"/>
            <w:tcBorders>
              <w:top w:val="nil"/>
              <w:left w:val="nil"/>
              <w:bottom w:val="single" w:sz="4" w:space="0" w:color="auto"/>
              <w:right w:val="single" w:sz="4" w:space="0" w:color="auto"/>
            </w:tcBorders>
            <w:shd w:val="clear" w:color="auto" w:fill="auto"/>
            <w:noWrap/>
            <w:vAlign w:val="center"/>
            <w:hideMark/>
          </w:tcPr>
          <w:p w14:paraId="1017CEE1"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729</w:t>
            </w:r>
          </w:p>
        </w:tc>
        <w:tc>
          <w:tcPr>
            <w:tcW w:w="1580" w:type="dxa"/>
            <w:tcBorders>
              <w:top w:val="nil"/>
              <w:left w:val="nil"/>
              <w:bottom w:val="single" w:sz="4" w:space="0" w:color="auto"/>
              <w:right w:val="single" w:sz="4" w:space="0" w:color="auto"/>
            </w:tcBorders>
            <w:shd w:val="clear" w:color="auto" w:fill="auto"/>
            <w:vAlign w:val="center"/>
            <w:hideMark/>
          </w:tcPr>
          <w:p w14:paraId="48862F80"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2013</w:t>
            </w:r>
          </w:p>
        </w:tc>
      </w:tr>
      <w:tr w:rsidR="008D366D" w:rsidRPr="00B568EF" w14:paraId="70ABFFF2" w14:textId="77777777" w:rsidTr="008D366D">
        <w:trPr>
          <w:trHeight w:val="300"/>
        </w:trPr>
        <w:tc>
          <w:tcPr>
            <w:tcW w:w="2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52A3B"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Land Use Plan Amendment</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7F597ACE"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LUP</w:t>
            </w:r>
          </w:p>
        </w:tc>
        <w:tc>
          <w:tcPr>
            <w:tcW w:w="3080" w:type="dxa"/>
            <w:tcBorders>
              <w:top w:val="single" w:sz="4" w:space="0" w:color="auto"/>
              <w:left w:val="nil"/>
              <w:bottom w:val="single" w:sz="4" w:space="0" w:color="auto"/>
              <w:right w:val="single" w:sz="4" w:space="0" w:color="auto"/>
            </w:tcBorders>
            <w:shd w:val="clear" w:color="auto" w:fill="auto"/>
            <w:vAlign w:val="center"/>
            <w:hideMark/>
          </w:tcPr>
          <w:p w14:paraId="51647C8A"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Planning</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71CF2136" w14:textId="77777777" w:rsidR="008D366D" w:rsidRPr="00B568EF" w:rsidRDefault="006144B4" w:rsidP="003D6AE1">
            <w:pPr>
              <w:jc w:val="center"/>
              <w:rPr>
                <w:rFonts w:ascii="Arial" w:hAnsi="Arial" w:cs="Arial"/>
                <w:color w:val="000000"/>
                <w:sz w:val="18"/>
                <w:szCs w:val="18"/>
              </w:rPr>
            </w:pPr>
            <w:r>
              <w:rPr>
                <w:rFonts w:ascii="Arial" w:hAnsi="Arial" w:cs="Arial"/>
                <w:color w:val="000000"/>
                <w:sz w:val="18"/>
                <w:szCs w:val="18"/>
              </w:rPr>
              <w:t>1,456*</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14:paraId="5FDBD013"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2013</w:t>
            </w:r>
          </w:p>
        </w:tc>
      </w:tr>
      <w:tr w:rsidR="008D366D" w:rsidRPr="00B568EF" w14:paraId="4D99EDAA" w14:textId="77777777" w:rsidTr="008D366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5205E34B"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Mobile Classroom Case</w:t>
            </w:r>
          </w:p>
        </w:tc>
        <w:tc>
          <w:tcPr>
            <w:tcW w:w="1000" w:type="dxa"/>
            <w:tcBorders>
              <w:top w:val="nil"/>
              <w:left w:val="nil"/>
              <w:bottom w:val="single" w:sz="4" w:space="0" w:color="auto"/>
              <w:right w:val="single" w:sz="4" w:space="0" w:color="auto"/>
            </w:tcBorders>
            <w:shd w:val="clear" w:color="auto" w:fill="auto"/>
            <w:noWrap/>
            <w:vAlign w:val="center"/>
            <w:hideMark/>
          </w:tcPr>
          <w:p w14:paraId="0224CD05"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MCR</w:t>
            </w:r>
          </w:p>
        </w:tc>
        <w:tc>
          <w:tcPr>
            <w:tcW w:w="3080" w:type="dxa"/>
            <w:tcBorders>
              <w:top w:val="nil"/>
              <w:left w:val="nil"/>
              <w:bottom w:val="single" w:sz="4" w:space="0" w:color="auto"/>
              <w:right w:val="single" w:sz="4" w:space="0" w:color="auto"/>
            </w:tcBorders>
            <w:shd w:val="clear" w:color="auto" w:fill="auto"/>
            <w:vAlign w:val="center"/>
            <w:hideMark/>
          </w:tcPr>
          <w:p w14:paraId="693CFD38"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Planning</w:t>
            </w:r>
          </w:p>
        </w:tc>
        <w:tc>
          <w:tcPr>
            <w:tcW w:w="1420" w:type="dxa"/>
            <w:tcBorders>
              <w:top w:val="nil"/>
              <w:left w:val="nil"/>
              <w:bottom w:val="single" w:sz="4" w:space="0" w:color="auto"/>
              <w:right w:val="single" w:sz="4" w:space="0" w:color="auto"/>
            </w:tcBorders>
            <w:shd w:val="clear" w:color="auto" w:fill="auto"/>
            <w:noWrap/>
            <w:vAlign w:val="center"/>
            <w:hideMark/>
          </w:tcPr>
          <w:p w14:paraId="70076AF0" w14:textId="77777777" w:rsidR="008D366D" w:rsidRPr="00B568EF" w:rsidRDefault="006144B4" w:rsidP="003D6AE1">
            <w:pPr>
              <w:jc w:val="center"/>
              <w:rPr>
                <w:rFonts w:ascii="Arial" w:hAnsi="Arial" w:cs="Arial"/>
                <w:color w:val="000000"/>
                <w:sz w:val="18"/>
                <w:szCs w:val="18"/>
              </w:rPr>
            </w:pPr>
            <w:r>
              <w:rPr>
                <w:rFonts w:ascii="Arial" w:hAnsi="Arial" w:cs="Arial"/>
                <w:color w:val="000000"/>
                <w:sz w:val="18"/>
                <w:szCs w:val="18"/>
              </w:rPr>
              <w:t>0*</w:t>
            </w:r>
          </w:p>
        </w:tc>
        <w:tc>
          <w:tcPr>
            <w:tcW w:w="1580" w:type="dxa"/>
            <w:tcBorders>
              <w:top w:val="nil"/>
              <w:left w:val="nil"/>
              <w:bottom w:val="single" w:sz="4" w:space="0" w:color="auto"/>
              <w:right w:val="single" w:sz="4" w:space="0" w:color="auto"/>
            </w:tcBorders>
            <w:shd w:val="clear" w:color="auto" w:fill="auto"/>
            <w:vAlign w:val="center"/>
            <w:hideMark/>
          </w:tcPr>
          <w:p w14:paraId="203A0A09"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2013</w:t>
            </w:r>
          </w:p>
        </w:tc>
      </w:tr>
      <w:tr w:rsidR="008D366D" w:rsidRPr="00B568EF" w14:paraId="73998562" w14:textId="77777777" w:rsidTr="008D366D">
        <w:trPr>
          <w:trHeight w:val="48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254E8BF2"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Major Thoroughfare Plan Amendment</w:t>
            </w:r>
          </w:p>
        </w:tc>
        <w:tc>
          <w:tcPr>
            <w:tcW w:w="1000" w:type="dxa"/>
            <w:tcBorders>
              <w:top w:val="nil"/>
              <w:left w:val="nil"/>
              <w:bottom w:val="single" w:sz="4" w:space="0" w:color="auto"/>
              <w:right w:val="single" w:sz="4" w:space="0" w:color="auto"/>
            </w:tcBorders>
            <w:shd w:val="clear" w:color="auto" w:fill="auto"/>
            <w:noWrap/>
            <w:vAlign w:val="center"/>
            <w:hideMark/>
          </w:tcPr>
          <w:p w14:paraId="6B001EE8"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MTP</w:t>
            </w:r>
          </w:p>
        </w:tc>
        <w:tc>
          <w:tcPr>
            <w:tcW w:w="3080" w:type="dxa"/>
            <w:tcBorders>
              <w:top w:val="nil"/>
              <w:left w:val="nil"/>
              <w:bottom w:val="single" w:sz="4" w:space="0" w:color="auto"/>
              <w:right w:val="single" w:sz="4" w:space="0" w:color="auto"/>
            </w:tcBorders>
            <w:shd w:val="clear" w:color="auto" w:fill="auto"/>
            <w:vAlign w:val="center"/>
            <w:hideMark/>
          </w:tcPr>
          <w:p w14:paraId="7A213C68"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Planning</w:t>
            </w:r>
          </w:p>
        </w:tc>
        <w:tc>
          <w:tcPr>
            <w:tcW w:w="1420" w:type="dxa"/>
            <w:tcBorders>
              <w:top w:val="nil"/>
              <w:left w:val="nil"/>
              <w:bottom w:val="single" w:sz="4" w:space="0" w:color="auto"/>
              <w:right w:val="single" w:sz="4" w:space="0" w:color="auto"/>
            </w:tcBorders>
            <w:shd w:val="clear" w:color="auto" w:fill="auto"/>
            <w:noWrap/>
            <w:vAlign w:val="center"/>
            <w:hideMark/>
          </w:tcPr>
          <w:p w14:paraId="5E66AE4F"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 </w:t>
            </w:r>
            <w:r w:rsidR="006144B4">
              <w:rPr>
                <w:rFonts w:ascii="Arial" w:hAnsi="Arial" w:cs="Arial"/>
                <w:color w:val="000000"/>
                <w:sz w:val="18"/>
                <w:szCs w:val="18"/>
              </w:rPr>
              <w:t>45*</w:t>
            </w:r>
          </w:p>
        </w:tc>
        <w:tc>
          <w:tcPr>
            <w:tcW w:w="1580" w:type="dxa"/>
            <w:tcBorders>
              <w:top w:val="nil"/>
              <w:left w:val="nil"/>
              <w:bottom w:val="single" w:sz="4" w:space="0" w:color="auto"/>
              <w:right w:val="single" w:sz="4" w:space="0" w:color="auto"/>
            </w:tcBorders>
            <w:shd w:val="clear" w:color="auto" w:fill="auto"/>
            <w:vAlign w:val="center"/>
            <w:hideMark/>
          </w:tcPr>
          <w:p w14:paraId="137ABFB5"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2013</w:t>
            </w:r>
          </w:p>
        </w:tc>
      </w:tr>
      <w:tr w:rsidR="008D366D" w:rsidRPr="00B568EF" w14:paraId="0DE1223B" w14:textId="77777777" w:rsidTr="008D366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4B38C21A"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Small Area Study</w:t>
            </w:r>
          </w:p>
        </w:tc>
        <w:tc>
          <w:tcPr>
            <w:tcW w:w="1000" w:type="dxa"/>
            <w:tcBorders>
              <w:top w:val="nil"/>
              <w:left w:val="nil"/>
              <w:bottom w:val="single" w:sz="4" w:space="0" w:color="auto"/>
              <w:right w:val="single" w:sz="4" w:space="0" w:color="auto"/>
            </w:tcBorders>
            <w:shd w:val="clear" w:color="auto" w:fill="auto"/>
            <w:noWrap/>
            <w:vAlign w:val="center"/>
            <w:hideMark/>
          </w:tcPr>
          <w:p w14:paraId="038EC53D"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SAS</w:t>
            </w:r>
          </w:p>
        </w:tc>
        <w:tc>
          <w:tcPr>
            <w:tcW w:w="3080" w:type="dxa"/>
            <w:tcBorders>
              <w:top w:val="nil"/>
              <w:left w:val="nil"/>
              <w:bottom w:val="single" w:sz="4" w:space="0" w:color="auto"/>
              <w:right w:val="single" w:sz="4" w:space="0" w:color="auto"/>
            </w:tcBorders>
            <w:shd w:val="clear" w:color="auto" w:fill="auto"/>
            <w:vAlign w:val="center"/>
            <w:hideMark/>
          </w:tcPr>
          <w:p w14:paraId="2EB9F738"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Planning</w:t>
            </w:r>
          </w:p>
        </w:tc>
        <w:tc>
          <w:tcPr>
            <w:tcW w:w="1420" w:type="dxa"/>
            <w:tcBorders>
              <w:top w:val="nil"/>
              <w:left w:val="nil"/>
              <w:bottom w:val="single" w:sz="4" w:space="0" w:color="auto"/>
              <w:right w:val="single" w:sz="4" w:space="0" w:color="auto"/>
            </w:tcBorders>
            <w:shd w:val="clear" w:color="auto" w:fill="auto"/>
            <w:noWrap/>
            <w:vAlign w:val="center"/>
            <w:hideMark/>
          </w:tcPr>
          <w:p w14:paraId="07102121"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 </w:t>
            </w:r>
            <w:r w:rsidR="006144B4">
              <w:rPr>
                <w:rFonts w:ascii="Arial" w:hAnsi="Arial" w:cs="Arial"/>
                <w:color w:val="000000"/>
                <w:sz w:val="18"/>
                <w:szCs w:val="18"/>
              </w:rPr>
              <w:t>13*</w:t>
            </w:r>
          </w:p>
        </w:tc>
        <w:tc>
          <w:tcPr>
            <w:tcW w:w="1580" w:type="dxa"/>
            <w:tcBorders>
              <w:top w:val="nil"/>
              <w:left w:val="nil"/>
              <w:bottom w:val="single" w:sz="4" w:space="0" w:color="auto"/>
              <w:right w:val="single" w:sz="4" w:space="0" w:color="auto"/>
            </w:tcBorders>
            <w:shd w:val="clear" w:color="auto" w:fill="auto"/>
            <w:vAlign w:val="center"/>
            <w:hideMark/>
          </w:tcPr>
          <w:p w14:paraId="6B655833"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2013</w:t>
            </w:r>
          </w:p>
        </w:tc>
      </w:tr>
      <w:tr w:rsidR="008D366D" w:rsidRPr="00B568EF" w14:paraId="14ABD7F9" w14:textId="77777777" w:rsidTr="008D366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412D7866"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Site Selection Study</w:t>
            </w:r>
          </w:p>
        </w:tc>
        <w:tc>
          <w:tcPr>
            <w:tcW w:w="1000" w:type="dxa"/>
            <w:tcBorders>
              <w:top w:val="nil"/>
              <w:left w:val="nil"/>
              <w:bottom w:val="single" w:sz="4" w:space="0" w:color="auto"/>
              <w:right w:val="single" w:sz="4" w:space="0" w:color="auto"/>
            </w:tcBorders>
            <w:shd w:val="clear" w:color="auto" w:fill="auto"/>
            <w:noWrap/>
            <w:vAlign w:val="center"/>
            <w:hideMark/>
          </w:tcPr>
          <w:p w14:paraId="4AEFF9E1"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SSS</w:t>
            </w:r>
          </w:p>
        </w:tc>
        <w:tc>
          <w:tcPr>
            <w:tcW w:w="3080" w:type="dxa"/>
            <w:tcBorders>
              <w:top w:val="nil"/>
              <w:left w:val="nil"/>
              <w:bottom w:val="single" w:sz="4" w:space="0" w:color="auto"/>
              <w:right w:val="single" w:sz="4" w:space="0" w:color="auto"/>
            </w:tcBorders>
            <w:shd w:val="clear" w:color="auto" w:fill="auto"/>
            <w:vAlign w:val="center"/>
            <w:hideMark/>
          </w:tcPr>
          <w:p w14:paraId="719B2EB5" w14:textId="77777777" w:rsidR="008D366D" w:rsidRPr="00B568EF" w:rsidRDefault="008D366D" w:rsidP="003D6AE1">
            <w:pPr>
              <w:rPr>
                <w:rFonts w:ascii="Arial" w:hAnsi="Arial" w:cs="Arial"/>
                <w:color w:val="000000"/>
                <w:sz w:val="18"/>
                <w:szCs w:val="18"/>
              </w:rPr>
            </w:pPr>
            <w:r w:rsidRPr="00B568EF">
              <w:rPr>
                <w:rFonts w:ascii="Arial" w:hAnsi="Arial" w:cs="Arial"/>
                <w:color w:val="000000"/>
                <w:sz w:val="18"/>
                <w:szCs w:val="18"/>
              </w:rPr>
              <w:t>Planning</w:t>
            </w:r>
          </w:p>
        </w:tc>
        <w:tc>
          <w:tcPr>
            <w:tcW w:w="1420" w:type="dxa"/>
            <w:tcBorders>
              <w:top w:val="nil"/>
              <w:left w:val="nil"/>
              <w:bottom w:val="single" w:sz="4" w:space="0" w:color="auto"/>
              <w:right w:val="single" w:sz="4" w:space="0" w:color="auto"/>
            </w:tcBorders>
            <w:shd w:val="clear" w:color="auto" w:fill="auto"/>
            <w:noWrap/>
            <w:vAlign w:val="center"/>
            <w:hideMark/>
          </w:tcPr>
          <w:p w14:paraId="13070F12"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 </w:t>
            </w:r>
            <w:r w:rsidR="006144B4">
              <w:rPr>
                <w:rFonts w:ascii="Arial" w:hAnsi="Arial" w:cs="Arial"/>
                <w:color w:val="000000"/>
                <w:sz w:val="18"/>
                <w:szCs w:val="18"/>
              </w:rPr>
              <w:t>38*</w:t>
            </w:r>
          </w:p>
        </w:tc>
        <w:tc>
          <w:tcPr>
            <w:tcW w:w="1580" w:type="dxa"/>
            <w:tcBorders>
              <w:top w:val="nil"/>
              <w:left w:val="nil"/>
              <w:bottom w:val="single" w:sz="4" w:space="0" w:color="auto"/>
              <w:right w:val="single" w:sz="4" w:space="0" w:color="auto"/>
            </w:tcBorders>
            <w:shd w:val="clear" w:color="auto" w:fill="auto"/>
            <w:vAlign w:val="center"/>
            <w:hideMark/>
          </w:tcPr>
          <w:p w14:paraId="56A09D87" w14:textId="77777777" w:rsidR="008D366D" w:rsidRPr="00B568EF" w:rsidRDefault="008D366D" w:rsidP="003D6AE1">
            <w:pPr>
              <w:jc w:val="center"/>
              <w:rPr>
                <w:rFonts w:ascii="Arial" w:hAnsi="Arial" w:cs="Arial"/>
                <w:color w:val="000000"/>
                <w:sz w:val="18"/>
                <w:szCs w:val="18"/>
              </w:rPr>
            </w:pPr>
            <w:r w:rsidRPr="00B568EF">
              <w:rPr>
                <w:rFonts w:ascii="Arial" w:hAnsi="Arial" w:cs="Arial"/>
                <w:color w:val="000000"/>
                <w:sz w:val="18"/>
                <w:szCs w:val="18"/>
              </w:rPr>
              <w:t>2013</w:t>
            </w:r>
          </w:p>
        </w:tc>
      </w:tr>
    </w:tbl>
    <w:p w14:paraId="0CE1C321" w14:textId="77777777" w:rsidR="008D366D" w:rsidRPr="002E006D" w:rsidRDefault="002E006D" w:rsidP="002E006D">
      <w:pPr>
        <w:ind w:left="720"/>
        <w:rPr>
          <w:rFonts w:ascii="Arial" w:hAnsi="Arial" w:cs="Arial"/>
          <w:sz w:val="18"/>
          <w:szCs w:val="18"/>
        </w:rPr>
      </w:pPr>
      <w:r w:rsidRPr="002E006D">
        <w:rPr>
          <w:rFonts w:ascii="Arial" w:hAnsi="Arial" w:cs="Arial"/>
          <w:sz w:val="18"/>
          <w:szCs w:val="18"/>
        </w:rPr>
        <w:t>*Data migration</w:t>
      </w:r>
      <w:r w:rsidR="00E60566">
        <w:rPr>
          <w:rFonts w:ascii="Arial" w:hAnsi="Arial" w:cs="Arial"/>
          <w:sz w:val="18"/>
          <w:szCs w:val="18"/>
        </w:rPr>
        <w:t xml:space="preserve"> in progress, scheduled</w:t>
      </w:r>
      <w:r w:rsidRPr="002E006D">
        <w:rPr>
          <w:rFonts w:ascii="Arial" w:hAnsi="Arial" w:cs="Arial"/>
          <w:sz w:val="18"/>
          <w:szCs w:val="18"/>
        </w:rPr>
        <w:t xml:space="preserve"> </w:t>
      </w:r>
      <w:r w:rsidR="00E60566">
        <w:rPr>
          <w:rFonts w:ascii="Arial" w:hAnsi="Arial" w:cs="Arial"/>
          <w:sz w:val="18"/>
          <w:szCs w:val="18"/>
        </w:rPr>
        <w:t>for completion</w:t>
      </w:r>
      <w:r w:rsidRPr="002E006D">
        <w:rPr>
          <w:rFonts w:ascii="Arial" w:hAnsi="Arial" w:cs="Arial"/>
          <w:sz w:val="18"/>
          <w:szCs w:val="18"/>
        </w:rPr>
        <w:t xml:space="preserve"> before implementation</w:t>
      </w:r>
      <w:r w:rsidR="00E60566">
        <w:rPr>
          <w:rFonts w:ascii="Arial" w:hAnsi="Arial" w:cs="Arial"/>
          <w:sz w:val="18"/>
          <w:szCs w:val="18"/>
        </w:rPr>
        <w:t xml:space="preserve"> of new E</w:t>
      </w:r>
      <w:r w:rsidR="00D178C0">
        <w:rPr>
          <w:rFonts w:ascii="Arial" w:hAnsi="Arial" w:cs="Arial"/>
          <w:sz w:val="18"/>
          <w:szCs w:val="18"/>
        </w:rPr>
        <w:t>L</w:t>
      </w:r>
      <w:r w:rsidR="00E60566">
        <w:rPr>
          <w:rFonts w:ascii="Arial" w:hAnsi="Arial" w:cs="Arial"/>
          <w:sz w:val="18"/>
          <w:szCs w:val="18"/>
        </w:rPr>
        <w:t>MS</w:t>
      </w:r>
    </w:p>
    <w:p w14:paraId="14035DB5" w14:textId="77777777" w:rsidR="008D366D" w:rsidRDefault="008D366D" w:rsidP="003D6AE1">
      <w:pPr>
        <w:ind w:left="720"/>
        <w:rPr>
          <w:rFonts w:ascii="Arial" w:hAnsi="Arial" w:cs="Arial"/>
        </w:rPr>
      </w:pPr>
      <w:r>
        <w:rPr>
          <w:rFonts w:ascii="Arial" w:hAnsi="Arial" w:cs="Arial"/>
        </w:rPr>
        <w:br w:type="page"/>
      </w:r>
    </w:p>
    <w:p w14:paraId="2DFBDD20" w14:textId="77777777" w:rsidR="008D366D" w:rsidRDefault="008D366D" w:rsidP="003D6AE1">
      <w:pPr>
        <w:ind w:left="720"/>
        <w:rPr>
          <w:rFonts w:ascii="Arial" w:hAnsi="Arial" w:cs="Arial"/>
        </w:rPr>
      </w:pPr>
    </w:p>
    <w:p w14:paraId="21546CD4" w14:textId="77777777" w:rsidR="008D366D" w:rsidRPr="00164909" w:rsidRDefault="008D366D" w:rsidP="00027B5B">
      <w:pPr>
        <w:pStyle w:val="ListParagraph"/>
        <w:numPr>
          <w:ilvl w:val="0"/>
          <w:numId w:val="26"/>
        </w:numPr>
        <w:spacing w:after="160" w:line="259" w:lineRule="auto"/>
        <w:ind w:left="1080"/>
        <w:contextualSpacing w:val="0"/>
        <w:rPr>
          <w:rFonts w:ascii="Arial" w:hAnsi="Arial" w:cs="Arial"/>
          <w:b/>
          <w:sz w:val="24"/>
          <w:szCs w:val="24"/>
        </w:rPr>
      </w:pPr>
      <w:r w:rsidRPr="00164909">
        <w:rPr>
          <w:rFonts w:ascii="Arial" w:hAnsi="Arial" w:cs="Arial"/>
          <w:b/>
          <w:sz w:val="24"/>
          <w:szCs w:val="24"/>
        </w:rPr>
        <w:t>Table Data – Number of Records</w:t>
      </w:r>
    </w:p>
    <w:tbl>
      <w:tblPr>
        <w:tblW w:w="3920" w:type="dxa"/>
        <w:tblInd w:w="715" w:type="dxa"/>
        <w:tblLook w:val="04A0" w:firstRow="1" w:lastRow="0" w:firstColumn="1" w:lastColumn="0" w:noHBand="0" w:noVBand="1"/>
      </w:tblPr>
      <w:tblGrid>
        <w:gridCol w:w="2500"/>
        <w:gridCol w:w="1420"/>
      </w:tblGrid>
      <w:tr w:rsidR="008D366D" w:rsidRPr="00403408" w14:paraId="66B3FE82" w14:textId="77777777" w:rsidTr="008D366D">
        <w:trPr>
          <w:trHeight w:val="300"/>
        </w:trPr>
        <w:tc>
          <w:tcPr>
            <w:tcW w:w="2500" w:type="dxa"/>
            <w:tcBorders>
              <w:top w:val="single" w:sz="4" w:space="0" w:color="auto"/>
              <w:left w:val="single" w:sz="4" w:space="0" w:color="auto"/>
              <w:bottom w:val="single" w:sz="4" w:space="0" w:color="auto"/>
              <w:right w:val="single" w:sz="4" w:space="0" w:color="auto"/>
            </w:tcBorders>
            <w:shd w:val="clear" w:color="000000" w:fill="C5E0B3"/>
            <w:vAlign w:val="center"/>
            <w:hideMark/>
          </w:tcPr>
          <w:p w14:paraId="349ED06D" w14:textId="77777777" w:rsidR="008D366D" w:rsidRPr="00403408" w:rsidRDefault="008D366D" w:rsidP="003D6AE1">
            <w:pPr>
              <w:rPr>
                <w:rFonts w:ascii="Arial" w:hAnsi="Arial" w:cs="Arial"/>
                <w:b/>
                <w:bCs/>
                <w:color w:val="000000"/>
                <w:sz w:val="18"/>
                <w:szCs w:val="18"/>
              </w:rPr>
            </w:pPr>
            <w:r w:rsidRPr="00403408">
              <w:rPr>
                <w:rFonts w:ascii="Arial" w:hAnsi="Arial" w:cs="Arial"/>
                <w:b/>
                <w:bCs/>
                <w:color w:val="000000"/>
                <w:sz w:val="18"/>
                <w:szCs w:val="18"/>
              </w:rPr>
              <w:t>Table Name</w:t>
            </w:r>
          </w:p>
        </w:tc>
        <w:tc>
          <w:tcPr>
            <w:tcW w:w="1420" w:type="dxa"/>
            <w:tcBorders>
              <w:top w:val="single" w:sz="4" w:space="0" w:color="auto"/>
              <w:left w:val="nil"/>
              <w:bottom w:val="single" w:sz="4" w:space="0" w:color="auto"/>
              <w:right w:val="single" w:sz="4" w:space="0" w:color="auto"/>
            </w:tcBorders>
            <w:shd w:val="clear" w:color="000000" w:fill="C5E0B3"/>
            <w:noWrap/>
            <w:vAlign w:val="center"/>
            <w:hideMark/>
          </w:tcPr>
          <w:p w14:paraId="5B1503A5" w14:textId="77777777" w:rsidR="008D366D" w:rsidRPr="00403408" w:rsidRDefault="008D366D" w:rsidP="003D6AE1">
            <w:pPr>
              <w:jc w:val="center"/>
              <w:rPr>
                <w:rFonts w:ascii="Arial" w:hAnsi="Arial" w:cs="Arial"/>
                <w:b/>
                <w:bCs/>
                <w:color w:val="000000"/>
                <w:sz w:val="18"/>
                <w:szCs w:val="18"/>
              </w:rPr>
            </w:pPr>
            <w:r w:rsidRPr="00403408">
              <w:rPr>
                <w:rFonts w:ascii="Arial" w:hAnsi="Arial" w:cs="Arial"/>
                <w:b/>
                <w:bCs/>
                <w:color w:val="000000"/>
                <w:sz w:val="18"/>
                <w:szCs w:val="18"/>
              </w:rPr>
              <w:t>Record Count</w:t>
            </w:r>
          </w:p>
        </w:tc>
      </w:tr>
      <w:tr w:rsidR="008D366D" w:rsidRPr="00403408" w14:paraId="067D7017" w14:textId="77777777" w:rsidTr="008D366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149B8F98" w14:textId="77777777" w:rsidR="008D366D" w:rsidRPr="00403408" w:rsidRDefault="008D366D" w:rsidP="003D6AE1">
            <w:pPr>
              <w:rPr>
                <w:rFonts w:ascii="Arial" w:hAnsi="Arial" w:cs="Arial"/>
                <w:color w:val="000000"/>
                <w:sz w:val="18"/>
                <w:szCs w:val="18"/>
              </w:rPr>
            </w:pPr>
            <w:proofErr w:type="spellStart"/>
            <w:r w:rsidRPr="00403408">
              <w:rPr>
                <w:rFonts w:ascii="Arial" w:hAnsi="Arial" w:cs="Arial"/>
                <w:color w:val="000000"/>
                <w:sz w:val="18"/>
                <w:szCs w:val="18"/>
              </w:rPr>
              <w:t>casemain</w:t>
            </w:r>
            <w:proofErr w:type="spellEnd"/>
          </w:p>
        </w:tc>
        <w:tc>
          <w:tcPr>
            <w:tcW w:w="1420" w:type="dxa"/>
            <w:tcBorders>
              <w:top w:val="nil"/>
              <w:left w:val="nil"/>
              <w:bottom w:val="single" w:sz="4" w:space="0" w:color="auto"/>
              <w:right w:val="single" w:sz="4" w:space="0" w:color="auto"/>
            </w:tcBorders>
            <w:shd w:val="clear" w:color="auto" w:fill="auto"/>
            <w:noWrap/>
            <w:vAlign w:val="center"/>
            <w:hideMark/>
          </w:tcPr>
          <w:p w14:paraId="3A090DB0" w14:textId="77777777" w:rsidR="008D366D" w:rsidRPr="00403408" w:rsidRDefault="008D366D" w:rsidP="003D6AE1">
            <w:pPr>
              <w:jc w:val="center"/>
              <w:rPr>
                <w:rFonts w:ascii="Arial" w:hAnsi="Arial" w:cs="Arial"/>
                <w:color w:val="000000"/>
                <w:sz w:val="18"/>
                <w:szCs w:val="18"/>
              </w:rPr>
            </w:pPr>
            <w:r w:rsidRPr="00403408">
              <w:rPr>
                <w:rFonts w:ascii="Arial" w:hAnsi="Arial" w:cs="Arial"/>
                <w:color w:val="000000"/>
                <w:sz w:val="18"/>
                <w:szCs w:val="18"/>
              </w:rPr>
              <w:t>488,886</w:t>
            </w:r>
          </w:p>
        </w:tc>
      </w:tr>
      <w:tr w:rsidR="008D366D" w:rsidRPr="00403408" w14:paraId="714A4D0E" w14:textId="77777777" w:rsidTr="008D366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2D0D7594" w14:textId="77777777" w:rsidR="008D366D" w:rsidRPr="00403408" w:rsidRDefault="008D366D" w:rsidP="003D6AE1">
            <w:pPr>
              <w:rPr>
                <w:rFonts w:ascii="Arial" w:hAnsi="Arial" w:cs="Arial"/>
                <w:color w:val="000000"/>
                <w:sz w:val="18"/>
                <w:szCs w:val="18"/>
              </w:rPr>
            </w:pPr>
            <w:proofErr w:type="spellStart"/>
            <w:r w:rsidRPr="00403408">
              <w:rPr>
                <w:rFonts w:ascii="Arial" w:hAnsi="Arial" w:cs="Arial"/>
                <w:color w:val="000000"/>
                <w:sz w:val="18"/>
                <w:szCs w:val="18"/>
              </w:rPr>
              <w:t>case_action</w:t>
            </w:r>
            <w:proofErr w:type="spellEnd"/>
          </w:p>
        </w:tc>
        <w:tc>
          <w:tcPr>
            <w:tcW w:w="1420" w:type="dxa"/>
            <w:tcBorders>
              <w:top w:val="nil"/>
              <w:left w:val="nil"/>
              <w:bottom w:val="single" w:sz="4" w:space="0" w:color="auto"/>
              <w:right w:val="single" w:sz="4" w:space="0" w:color="auto"/>
            </w:tcBorders>
            <w:shd w:val="clear" w:color="auto" w:fill="auto"/>
            <w:noWrap/>
            <w:vAlign w:val="center"/>
            <w:hideMark/>
          </w:tcPr>
          <w:p w14:paraId="14F4E0E5" w14:textId="77777777" w:rsidR="008D366D" w:rsidRPr="00403408" w:rsidRDefault="008D366D" w:rsidP="003D6AE1">
            <w:pPr>
              <w:jc w:val="center"/>
              <w:rPr>
                <w:rFonts w:ascii="Arial" w:hAnsi="Arial" w:cs="Arial"/>
                <w:color w:val="000000"/>
                <w:sz w:val="18"/>
                <w:szCs w:val="18"/>
              </w:rPr>
            </w:pPr>
            <w:r w:rsidRPr="00403408">
              <w:rPr>
                <w:rFonts w:ascii="Arial" w:hAnsi="Arial" w:cs="Arial"/>
                <w:color w:val="000000"/>
                <w:sz w:val="18"/>
                <w:szCs w:val="18"/>
              </w:rPr>
              <w:t>3,876,564</w:t>
            </w:r>
          </w:p>
        </w:tc>
      </w:tr>
      <w:tr w:rsidR="008D366D" w:rsidRPr="00403408" w14:paraId="79EFF6FE" w14:textId="77777777" w:rsidTr="008D366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3ED5E97C" w14:textId="77777777" w:rsidR="008D366D" w:rsidRPr="00403408" w:rsidRDefault="008D366D" w:rsidP="003D6AE1">
            <w:pPr>
              <w:rPr>
                <w:rFonts w:ascii="Arial" w:hAnsi="Arial" w:cs="Arial"/>
                <w:color w:val="000000"/>
                <w:sz w:val="18"/>
                <w:szCs w:val="18"/>
              </w:rPr>
            </w:pPr>
            <w:proofErr w:type="spellStart"/>
            <w:r w:rsidRPr="00403408">
              <w:rPr>
                <w:rFonts w:ascii="Arial" w:hAnsi="Arial" w:cs="Arial"/>
                <w:color w:val="000000"/>
                <w:sz w:val="18"/>
                <w:szCs w:val="18"/>
              </w:rPr>
              <w:t>case_address</w:t>
            </w:r>
            <w:proofErr w:type="spellEnd"/>
          </w:p>
        </w:tc>
        <w:tc>
          <w:tcPr>
            <w:tcW w:w="1420" w:type="dxa"/>
            <w:tcBorders>
              <w:top w:val="nil"/>
              <w:left w:val="nil"/>
              <w:bottom w:val="single" w:sz="4" w:space="0" w:color="auto"/>
              <w:right w:val="single" w:sz="4" w:space="0" w:color="auto"/>
            </w:tcBorders>
            <w:shd w:val="clear" w:color="auto" w:fill="auto"/>
            <w:noWrap/>
            <w:vAlign w:val="center"/>
            <w:hideMark/>
          </w:tcPr>
          <w:p w14:paraId="4AA929BD" w14:textId="77777777" w:rsidR="008D366D" w:rsidRPr="00403408" w:rsidRDefault="008D366D" w:rsidP="003D6AE1">
            <w:pPr>
              <w:jc w:val="center"/>
              <w:rPr>
                <w:rFonts w:ascii="Arial" w:hAnsi="Arial" w:cs="Arial"/>
                <w:color w:val="000000"/>
                <w:sz w:val="18"/>
                <w:szCs w:val="18"/>
              </w:rPr>
            </w:pPr>
            <w:r w:rsidRPr="00403408">
              <w:rPr>
                <w:rFonts w:ascii="Arial" w:hAnsi="Arial" w:cs="Arial"/>
                <w:color w:val="000000"/>
                <w:sz w:val="18"/>
                <w:szCs w:val="18"/>
              </w:rPr>
              <w:t>491,599</w:t>
            </w:r>
          </w:p>
        </w:tc>
      </w:tr>
      <w:tr w:rsidR="008D366D" w:rsidRPr="00403408" w14:paraId="2D17AB8A" w14:textId="77777777" w:rsidTr="008D366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0E840843" w14:textId="77777777" w:rsidR="008D366D" w:rsidRPr="00403408" w:rsidRDefault="008D366D" w:rsidP="003D6AE1">
            <w:pPr>
              <w:rPr>
                <w:rFonts w:ascii="Arial" w:hAnsi="Arial" w:cs="Arial"/>
                <w:color w:val="000000"/>
                <w:sz w:val="18"/>
                <w:szCs w:val="18"/>
              </w:rPr>
            </w:pPr>
            <w:proofErr w:type="spellStart"/>
            <w:r w:rsidRPr="00403408">
              <w:rPr>
                <w:rFonts w:ascii="Arial" w:hAnsi="Arial" w:cs="Arial"/>
                <w:color w:val="000000"/>
                <w:sz w:val="18"/>
                <w:szCs w:val="18"/>
              </w:rPr>
              <w:t>case_fee</w:t>
            </w:r>
            <w:proofErr w:type="spellEnd"/>
          </w:p>
        </w:tc>
        <w:tc>
          <w:tcPr>
            <w:tcW w:w="1420" w:type="dxa"/>
            <w:tcBorders>
              <w:top w:val="nil"/>
              <w:left w:val="nil"/>
              <w:bottom w:val="single" w:sz="4" w:space="0" w:color="auto"/>
              <w:right w:val="single" w:sz="4" w:space="0" w:color="auto"/>
            </w:tcBorders>
            <w:shd w:val="clear" w:color="auto" w:fill="auto"/>
            <w:noWrap/>
            <w:vAlign w:val="center"/>
            <w:hideMark/>
          </w:tcPr>
          <w:p w14:paraId="0AD220EE" w14:textId="77777777" w:rsidR="008D366D" w:rsidRPr="00403408" w:rsidRDefault="008D366D" w:rsidP="003D6AE1">
            <w:pPr>
              <w:jc w:val="center"/>
              <w:rPr>
                <w:rFonts w:ascii="Arial" w:hAnsi="Arial" w:cs="Arial"/>
                <w:color w:val="000000"/>
                <w:sz w:val="18"/>
                <w:szCs w:val="18"/>
              </w:rPr>
            </w:pPr>
            <w:r w:rsidRPr="00403408">
              <w:rPr>
                <w:rFonts w:ascii="Arial" w:hAnsi="Arial" w:cs="Arial"/>
                <w:color w:val="000000"/>
                <w:sz w:val="18"/>
                <w:szCs w:val="18"/>
              </w:rPr>
              <w:t>575,334</w:t>
            </w:r>
          </w:p>
        </w:tc>
      </w:tr>
      <w:tr w:rsidR="008D366D" w:rsidRPr="00403408" w14:paraId="054C0F72" w14:textId="77777777" w:rsidTr="008D366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7887AF70" w14:textId="77777777" w:rsidR="008D366D" w:rsidRPr="00403408" w:rsidRDefault="008D366D" w:rsidP="003D6AE1">
            <w:pPr>
              <w:rPr>
                <w:rFonts w:ascii="Arial" w:hAnsi="Arial" w:cs="Arial"/>
                <w:color w:val="000000"/>
                <w:sz w:val="18"/>
                <w:szCs w:val="18"/>
              </w:rPr>
            </w:pPr>
            <w:proofErr w:type="spellStart"/>
            <w:r w:rsidRPr="00403408">
              <w:rPr>
                <w:rFonts w:ascii="Arial" w:hAnsi="Arial" w:cs="Arial"/>
                <w:color w:val="000000"/>
                <w:sz w:val="18"/>
                <w:szCs w:val="18"/>
              </w:rPr>
              <w:t>case_parcel</w:t>
            </w:r>
            <w:proofErr w:type="spellEnd"/>
          </w:p>
        </w:tc>
        <w:tc>
          <w:tcPr>
            <w:tcW w:w="1420" w:type="dxa"/>
            <w:tcBorders>
              <w:top w:val="nil"/>
              <w:left w:val="nil"/>
              <w:bottom w:val="single" w:sz="4" w:space="0" w:color="auto"/>
              <w:right w:val="single" w:sz="4" w:space="0" w:color="auto"/>
            </w:tcBorders>
            <w:shd w:val="clear" w:color="auto" w:fill="auto"/>
            <w:noWrap/>
            <w:vAlign w:val="center"/>
            <w:hideMark/>
          </w:tcPr>
          <w:p w14:paraId="2C579E36" w14:textId="77777777" w:rsidR="008D366D" w:rsidRPr="00403408" w:rsidRDefault="008D366D" w:rsidP="003D6AE1">
            <w:pPr>
              <w:jc w:val="center"/>
              <w:rPr>
                <w:rFonts w:ascii="Arial" w:hAnsi="Arial" w:cs="Arial"/>
                <w:color w:val="000000"/>
                <w:sz w:val="18"/>
                <w:szCs w:val="18"/>
              </w:rPr>
            </w:pPr>
            <w:r w:rsidRPr="00403408">
              <w:rPr>
                <w:rFonts w:ascii="Arial" w:hAnsi="Arial" w:cs="Arial"/>
                <w:color w:val="000000"/>
                <w:sz w:val="18"/>
                <w:szCs w:val="18"/>
              </w:rPr>
              <w:t>493,705</w:t>
            </w:r>
          </w:p>
        </w:tc>
      </w:tr>
      <w:tr w:rsidR="008D366D" w:rsidRPr="00403408" w14:paraId="697BFD7E" w14:textId="77777777" w:rsidTr="008D366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44DF0CC6" w14:textId="77777777" w:rsidR="008D366D" w:rsidRPr="00403408" w:rsidRDefault="008D366D" w:rsidP="003D6AE1">
            <w:pPr>
              <w:rPr>
                <w:rFonts w:ascii="Arial" w:hAnsi="Arial" w:cs="Arial"/>
                <w:color w:val="000000"/>
                <w:sz w:val="18"/>
                <w:szCs w:val="18"/>
              </w:rPr>
            </w:pPr>
            <w:proofErr w:type="spellStart"/>
            <w:r w:rsidRPr="00403408">
              <w:rPr>
                <w:rFonts w:ascii="Arial" w:hAnsi="Arial" w:cs="Arial"/>
                <w:color w:val="000000"/>
                <w:sz w:val="18"/>
                <w:szCs w:val="18"/>
              </w:rPr>
              <w:t>case_people</w:t>
            </w:r>
            <w:proofErr w:type="spellEnd"/>
          </w:p>
        </w:tc>
        <w:tc>
          <w:tcPr>
            <w:tcW w:w="1420" w:type="dxa"/>
            <w:tcBorders>
              <w:top w:val="nil"/>
              <w:left w:val="nil"/>
              <w:bottom w:val="single" w:sz="4" w:space="0" w:color="auto"/>
              <w:right w:val="single" w:sz="4" w:space="0" w:color="auto"/>
            </w:tcBorders>
            <w:shd w:val="clear" w:color="auto" w:fill="auto"/>
            <w:noWrap/>
            <w:vAlign w:val="center"/>
            <w:hideMark/>
          </w:tcPr>
          <w:p w14:paraId="44F76A43" w14:textId="77777777" w:rsidR="008D366D" w:rsidRPr="00403408" w:rsidRDefault="008D366D" w:rsidP="003D6AE1">
            <w:pPr>
              <w:jc w:val="center"/>
              <w:rPr>
                <w:rFonts w:ascii="Arial" w:hAnsi="Arial" w:cs="Arial"/>
                <w:color w:val="000000"/>
                <w:sz w:val="18"/>
                <w:szCs w:val="18"/>
              </w:rPr>
            </w:pPr>
            <w:r w:rsidRPr="00403408">
              <w:rPr>
                <w:rFonts w:ascii="Arial" w:hAnsi="Arial" w:cs="Arial"/>
                <w:color w:val="000000"/>
                <w:sz w:val="18"/>
                <w:szCs w:val="18"/>
              </w:rPr>
              <w:t>1,217,862</w:t>
            </w:r>
          </w:p>
        </w:tc>
      </w:tr>
      <w:tr w:rsidR="008D366D" w:rsidRPr="00403408" w14:paraId="41F208BA" w14:textId="77777777" w:rsidTr="008D366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6CE5091A" w14:textId="77777777" w:rsidR="008D366D" w:rsidRPr="00403408" w:rsidRDefault="008D366D" w:rsidP="003D6AE1">
            <w:pPr>
              <w:rPr>
                <w:rFonts w:ascii="Arial" w:hAnsi="Arial" w:cs="Arial"/>
                <w:color w:val="000000"/>
                <w:sz w:val="18"/>
                <w:szCs w:val="18"/>
              </w:rPr>
            </w:pPr>
            <w:proofErr w:type="spellStart"/>
            <w:r w:rsidRPr="00403408">
              <w:rPr>
                <w:rFonts w:ascii="Arial" w:hAnsi="Arial" w:cs="Arial"/>
                <w:color w:val="000000"/>
                <w:sz w:val="18"/>
                <w:szCs w:val="18"/>
              </w:rPr>
              <w:t>td_case_tables</w:t>
            </w:r>
            <w:proofErr w:type="spellEnd"/>
          </w:p>
        </w:tc>
        <w:tc>
          <w:tcPr>
            <w:tcW w:w="1420" w:type="dxa"/>
            <w:tcBorders>
              <w:top w:val="nil"/>
              <w:left w:val="nil"/>
              <w:bottom w:val="single" w:sz="4" w:space="0" w:color="auto"/>
              <w:right w:val="single" w:sz="4" w:space="0" w:color="auto"/>
            </w:tcBorders>
            <w:shd w:val="clear" w:color="auto" w:fill="auto"/>
            <w:noWrap/>
            <w:vAlign w:val="center"/>
            <w:hideMark/>
          </w:tcPr>
          <w:p w14:paraId="13F4229B" w14:textId="77777777" w:rsidR="008D366D" w:rsidRPr="00403408" w:rsidRDefault="008D366D" w:rsidP="003D6AE1">
            <w:pPr>
              <w:jc w:val="center"/>
              <w:rPr>
                <w:rFonts w:ascii="Arial" w:hAnsi="Arial" w:cs="Arial"/>
                <w:color w:val="000000"/>
                <w:sz w:val="18"/>
                <w:szCs w:val="18"/>
              </w:rPr>
            </w:pPr>
            <w:r w:rsidRPr="00403408">
              <w:rPr>
                <w:rFonts w:ascii="Arial" w:hAnsi="Arial" w:cs="Arial"/>
                <w:color w:val="000000"/>
                <w:sz w:val="18"/>
                <w:szCs w:val="18"/>
              </w:rPr>
              <w:t>1,134</w:t>
            </w:r>
          </w:p>
        </w:tc>
      </w:tr>
    </w:tbl>
    <w:p w14:paraId="3CB8A491" w14:textId="77777777" w:rsidR="008D366D" w:rsidRDefault="008D366D" w:rsidP="003D6AE1">
      <w:pPr>
        <w:ind w:left="720"/>
        <w:rPr>
          <w:rFonts w:ascii="Arial" w:hAnsi="Arial" w:cs="Arial"/>
          <w:b/>
        </w:rPr>
      </w:pPr>
    </w:p>
    <w:p w14:paraId="30A1A8D0" w14:textId="77777777" w:rsidR="008D366D" w:rsidRPr="00164909" w:rsidRDefault="008D366D" w:rsidP="003D6AE1">
      <w:pPr>
        <w:ind w:left="720"/>
        <w:rPr>
          <w:rFonts w:ascii="Arial" w:hAnsi="Arial" w:cs="Arial"/>
          <w:b/>
        </w:rPr>
      </w:pPr>
    </w:p>
    <w:p w14:paraId="14EBD632" w14:textId="77777777" w:rsidR="008D366D" w:rsidRPr="006D3CB2" w:rsidRDefault="008D366D" w:rsidP="00027B5B">
      <w:pPr>
        <w:pStyle w:val="ListParagraph"/>
        <w:numPr>
          <w:ilvl w:val="0"/>
          <w:numId w:val="26"/>
        </w:numPr>
        <w:spacing w:after="0" w:line="259" w:lineRule="auto"/>
        <w:ind w:left="1080"/>
        <w:contextualSpacing w:val="0"/>
        <w:rPr>
          <w:rFonts w:ascii="Arial" w:hAnsi="Arial" w:cs="Arial"/>
          <w:b/>
          <w:sz w:val="24"/>
        </w:rPr>
      </w:pPr>
      <w:r w:rsidRPr="006D3CB2">
        <w:rPr>
          <w:rFonts w:ascii="Arial" w:hAnsi="Arial" w:cs="Arial"/>
          <w:b/>
          <w:sz w:val="24"/>
        </w:rPr>
        <w:t>Tidemark TD_CASE_TABLES Data</w:t>
      </w:r>
    </w:p>
    <w:p w14:paraId="5BFEBEF4" w14:textId="77777777" w:rsidR="008D366D" w:rsidRDefault="008D366D" w:rsidP="003D6AE1">
      <w:pPr>
        <w:ind w:left="720"/>
        <w:rPr>
          <w:rFonts w:ascii="Arial" w:hAnsi="Arial" w:cs="Arial"/>
        </w:rPr>
      </w:pPr>
    </w:p>
    <w:tbl>
      <w:tblPr>
        <w:tblW w:w="5322" w:type="dxa"/>
        <w:tblInd w:w="833" w:type="dxa"/>
        <w:tblLook w:val="04A0" w:firstRow="1" w:lastRow="0" w:firstColumn="1" w:lastColumn="0" w:noHBand="0" w:noVBand="1"/>
      </w:tblPr>
      <w:tblGrid>
        <w:gridCol w:w="2728"/>
        <w:gridCol w:w="2594"/>
      </w:tblGrid>
      <w:tr w:rsidR="008D366D" w:rsidRPr="00987F88" w14:paraId="3EFED439" w14:textId="77777777" w:rsidTr="008D366D">
        <w:trPr>
          <w:trHeight w:val="510"/>
        </w:trPr>
        <w:tc>
          <w:tcPr>
            <w:tcW w:w="2728" w:type="dxa"/>
            <w:tcBorders>
              <w:top w:val="single" w:sz="4" w:space="0" w:color="auto"/>
              <w:left w:val="single" w:sz="4" w:space="0" w:color="auto"/>
              <w:bottom w:val="single" w:sz="4" w:space="0" w:color="auto"/>
              <w:right w:val="single" w:sz="4" w:space="0" w:color="auto"/>
            </w:tcBorders>
            <w:shd w:val="clear" w:color="FFFFFF" w:fill="C6E0B4"/>
            <w:vAlign w:val="bottom"/>
            <w:hideMark/>
          </w:tcPr>
          <w:p w14:paraId="2B842F7D" w14:textId="77777777" w:rsidR="008D366D" w:rsidRPr="00987F88" w:rsidRDefault="008D366D" w:rsidP="003D6AE1">
            <w:pPr>
              <w:rPr>
                <w:rFonts w:ascii="Arial" w:hAnsi="Arial" w:cs="Arial"/>
                <w:b/>
                <w:bCs/>
                <w:color w:val="000000"/>
                <w:sz w:val="20"/>
                <w:szCs w:val="20"/>
              </w:rPr>
            </w:pPr>
            <w:r w:rsidRPr="00987F88">
              <w:rPr>
                <w:rFonts w:ascii="Arial" w:hAnsi="Arial" w:cs="Arial"/>
                <w:b/>
                <w:bCs/>
                <w:color w:val="000000"/>
                <w:sz w:val="20"/>
                <w:szCs w:val="20"/>
              </w:rPr>
              <w:t>COUNT (TD_TBLS_TABLE_NAME)</w:t>
            </w:r>
          </w:p>
        </w:tc>
        <w:tc>
          <w:tcPr>
            <w:tcW w:w="2594" w:type="dxa"/>
            <w:tcBorders>
              <w:top w:val="single" w:sz="4" w:space="0" w:color="auto"/>
              <w:left w:val="nil"/>
              <w:bottom w:val="single" w:sz="4" w:space="0" w:color="auto"/>
              <w:right w:val="single" w:sz="4" w:space="0" w:color="auto"/>
            </w:tcBorders>
            <w:shd w:val="clear" w:color="FFFFFF" w:fill="C6E0B4"/>
            <w:noWrap/>
            <w:vAlign w:val="bottom"/>
            <w:hideMark/>
          </w:tcPr>
          <w:p w14:paraId="5C5B3A17" w14:textId="77777777" w:rsidR="008D366D" w:rsidRPr="00987F88" w:rsidRDefault="008D366D" w:rsidP="003D6AE1">
            <w:pPr>
              <w:rPr>
                <w:rFonts w:ascii="Arial" w:hAnsi="Arial" w:cs="Arial"/>
                <w:b/>
                <w:bCs/>
                <w:color w:val="000000"/>
                <w:sz w:val="20"/>
                <w:szCs w:val="20"/>
              </w:rPr>
            </w:pPr>
            <w:r w:rsidRPr="00987F88">
              <w:rPr>
                <w:rFonts w:ascii="Arial" w:hAnsi="Arial" w:cs="Arial"/>
                <w:b/>
                <w:bCs/>
                <w:color w:val="000000"/>
                <w:sz w:val="20"/>
                <w:szCs w:val="20"/>
              </w:rPr>
              <w:t>TD_TBLS_TABLE_NAME</w:t>
            </w:r>
          </w:p>
        </w:tc>
      </w:tr>
      <w:tr w:rsidR="008D366D" w:rsidRPr="00987F88" w14:paraId="5C040D3B"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723E2CE8"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9</w:t>
            </w:r>
          </w:p>
        </w:tc>
        <w:tc>
          <w:tcPr>
            <w:tcW w:w="2594" w:type="dxa"/>
            <w:tcBorders>
              <w:top w:val="nil"/>
              <w:left w:val="nil"/>
              <w:bottom w:val="single" w:sz="4" w:space="0" w:color="auto"/>
              <w:right w:val="single" w:sz="4" w:space="0" w:color="auto"/>
            </w:tcBorders>
            <w:shd w:val="clear" w:color="auto" w:fill="auto"/>
            <w:noWrap/>
            <w:vAlign w:val="bottom"/>
            <w:hideMark/>
          </w:tcPr>
          <w:p w14:paraId="5245188E"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case_apl</w:t>
            </w:r>
            <w:proofErr w:type="spellEnd"/>
          </w:p>
        </w:tc>
      </w:tr>
      <w:tr w:rsidR="008D366D" w:rsidRPr="00987F88" w14:paraId="3E9A8D6F"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36614E7B"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6</w:t>
            </w:r>
          </w:p>
        </w:tc>
        <w:tc>
          <w:tcPr>
            <w:tcW w:w="2594" w:type="dxa"/>
            <w:tcBorders>
              <w:top w:val="nil"/>
              <w:left w:val="nil"/>
              <w:bottom w:val="single" w:sz="4" w:space="0" w:color="auto"/>
              <w:right w:val="single" w:sz="4" w:space="0" w:color="auto"/>
            </w:tcBorders>
            <w:shd w:val="clear" w:color="auto" w:fill="auto"/>
            <w:noWrap/>
            <w:vAlign w:val="bottom"/>
            <w:hideMark/>
          </w:tcPr>
          <w:p w14:paraId="1F0C38C3"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case_apl_act</w:t>
            </w:r>
            <w:proofErr w:type="spellEnd"/>
          </w:p>
        </w:tc>
      </w:tr>
      <w:tr w:rsidR="008D366D" w:rsidRPr="00987F88" w14:paraId="57E93E38"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7EDF301C"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53D8148A"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case_apl_cod</w:t>
            </w:r>
            <w:proofErr w:type="spellEnd"/>
          </w:p>
        </w:tc>
      </w:tr>
      <w:tr w:rsidR="008D366D" w:rsidRPr="00987F88" w14:paraId="59EE750B"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56814FA8"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12</w:t>
            </w:r>
          </w:p>
        </w:tc>
        <w:tc>
          <w:tcPr>
            <w:tcW w:w="2594" w:type="dxa"/>
            <w:tcBorders>
              <w:top w:val="nil"/>
              <w:left w:val="nil"/>
              <w:bottom w:val="single" w:sz="4" w:space="0" w:color="auto"/>
              <w:right w:val="single" w:sz="4" w:space="0" w:color="auto"/>
            </w:tcBorders>
            <w:shd w:val="clear" w:color="auto" w:fill="auto"/>
            <w:noWrap/>
            <w:vAlign w:val="bottom"/>
            <w:hideMark/>
          </w:tcPr>
          <w:p w14:paraId="19C51653"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case_apl_ppl</w:t>
            </w:r>
            <w:proofErr w:type="spellEnd"/>
          </w:p>
        </w:tc>
      </w:tr>
      <w:tr w:rsidR="008D366D" w:rsidRPr="00987F88" w14:paraId="0D202A22"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2C8F6EB7"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4A02AE3B"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case_apl_zng</w:t>
            </w:r>
            <w:proofErr w:type="spellEnd"/>
          </w:p>
        </w:tc>
      </w:tr>
      <w:tr w:rsidR="008D366D" w:rsidRPr="00987F88" w14:paraId="1415CCDC"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3C6BF19E"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101</w:t>
            </w:r>
          </w:p>
        </w:tc>
        <w:tc>
          <w:tcPr>
            <w:tcW w:w="2594" w:type="dxa"/>
            <w:tcBorders>
              <w:top w:val="nil"/>
              <w:left w:val="nil"/>
              <w:bottom w:val="single" w:sz="4" w:space="0" w:color="auto"/>
              <w:right w:val="single" w:sz="4" w:space="0" w:color="auto"/>
            </w:tcBorders>
            <w:shd w:val="clear" w:color="auto" w:fill="auto"/>
            <w:noWrap/>
            <w:vAlign w:val="bottom"/>
            <w:hideMark/>
          </w:tcPr>
          <w:p w14:paraId="66C90DC7"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case_bld</w:t>
            </w:r>
            <w:proofErr w:type="spellEnd"/>
          </w:p>
        </w:tc>
      </w:tr>
      <w:tr w:rsidR="008D366D" w:rsidRPr="00987F88" w14:paraId="0DBAFFA0"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5E18EE16"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6</w:t>
            </w:r>
          </w:p>
        </w:tc>
        <w:tc>
          <w:tcPr>
            <w:tcW w:w="2594" w:type="dxa"/>
            <w:tcBorders>
              <w:top w:val="nil"/>
              <w:left w:val="nil"/>
              <w:bottom w:val="single" w:sz="4" w:space="0" w:color="auto"/>
              <w:right w:val="single" w:sz="4" w:space="0" w:color="auto"/>
            </w:tcBorders>
            <w:shd w:val="clear" w:color="auto" w:fill="auto"/>
            <w:noWrap/>
            <w:vAlign w:val="bottom"/>
            <w:hideMark/>
          </w:tcPr>
          <w:p w14:paraId="608A24EA"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case_bld_dev</w:t>
            </w:r>
            <w:proofErr w:type="spellEnd"/>
          </w:p>
        </w:tc>
      </w:tr>
      <w:tr w:rsidR="008D366D" w:rsidRPr="00987F88" w14:paraId="2A876036"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691CD059"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23</w:t>
            </w:r>
          </w:p>
        </w:tc>
        <w:tc>
          <w:tcPr>
            <w:tcW w:w="2594" w:type="dxa"/>
            <w:tcBorders>
              <w:top w:val="nil"/>
              <w:left w:val="nil"/>
              <w:bottom w:val="single" w:sz="4" w:space="0" w:color="auto"/>
              <w:right w:val="single" w:sz="4" w:space="0" w:color="auto"/>
            </w:tcBorders>
            <w:shd w:val="clear" w:color="auto" w:fill="auto"/>
            <w:noWrap/>
            <w:vAlign w:val="bottom"/>
            <w:hideMark/>
          </w:tcPr>
          <w:p w14:paraId="5C5D0290"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case_bus</w:t>
            </w:r>
            <w:proofErr w:type="spellEnd"/>
          </w:p>
        </w:tc>
      </w:tr>
      <w:tr w:rsidR="008D366D" w:rsidRPr="00987F88" w14:paraId="24C1F5C8"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47B9C752"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21</w:t>
            </w:r>
          </w:p>
        </w:tc>
        <w:tc>
          <w:tcPr>
            <w:tcW w:w="2594" w:type="dxa"/>
            <w:tcBorders>
              <w:top w:val="nil"/>
              <w:left w:val="nil"/>
              <w:bottom w:val="single" w:sz="4" w:space="0" w:color="auto"/>
              <w:right w:val="single" w:sz="4" w:space="0" w:color="auto"/>
            </w:tcBorders>
            <w:shd w:val="clear" w:color="auto" w:fill="auto"/>
            <w:noWrap/>
            <w:vAlign w:val="bottom"/>
            <w:hideMark/>
          </w:tcPr>
          <w:p w14:paraId="4720E10A"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case_cod</w:t>
            </w:r>
            <w:proofErr w:type="spellEnd"/>
          </w:p>
        </w:tc>
      </w:tr>
      <w:tr w:rsidR="008D366D" w:rsidRPr="00987F88" w14:paraId="49C4CB85"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63F9E6C7"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21</w:t>
            </w:r>
          </w:p>
        </w:tc>
        <w:tc>
          <w:tcPr>
            <w:tcW w:w="2594" w:type="dxa"/>
            <w:tcBorders>
              <w:top w:val="nil"/>
              <w:left w:val="nil"/>
              <w:bottom w:val="single" w:sz="4" w:space="0" w:color="auto"/>
              <w:right w:val="single" w:sz="4" w:space="0" w:color="auto"/>
            </w:tcBorders>
            <w:shd w:val="clear" w:color="auto" w:fill="auto"/>
            <w:noWrap/>
            <w:vAlign w:val="bottom"/>
            <w:hideMark/>
          </w:tcPr>
          <w:p w14:paraId="251D377E"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case_com</w:t>
            </w:r>
            <w:proofErr w:type="spellEnd"/>
          </w:p>
        </w:tc>
      </w:tr>
      <w:tr w:rsidR="008D366D" w:rsidRPr="00987F88" w14:paraId="154B8E1A"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6E0EA15A"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21</w:t>
            </w:r>
          </w:p>
        </w:tc>
        <w:tc>
          <w:tcPr>
            <w:tcW w:w="2594" w:type="dxa"/>
            <w:tcBorders>
              <w:top w:val="nil"/>
              <w:left w:val="nil"/>
              <w:bottom w:val="single" w:sz="4" w:space="0" w:color="auto"/>
              <w:right w:val="single" w:sz="4" w:space="0" w:color="auto"/>
            </w:tcBorders>
            <w:shd w:val="clear" w:color="auto" w:fill="auto"/>
            <w:noWrap/>
            <w:vAlign w:val="bottom"/>
            <w:hideMark/>
          </w:tcPr>
          <w:p w14:paraId="6970B167"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case_com_cal</w:t>
            </w:r>
            <w:proofErr w:type="spellEnd"/>
          </w:p>
        </w:tc>
      </w:tr>
      <w:tr w:rsidR="008D366D" w:rsidRPr="00987F88" w14:paraId="1D94BCE7"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62D1DC40"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16</w:t>
            </w:r>
          </w:p>
        </w:tc>
        <w:tc>
          <w:tcPr>
            <w:tcW w:w="2594" w:type="dxa"/>
            <w:tcBorders>
              <w:top w:val="nil"/>
              <w:left w:val="nil"/>
              <w:bottom w:val="single" w:sz="4" w:space="0" w:color="auto"/>
              <w:right w:val="single" w:sz="4" w:space="0" w:color="auto"/>
            </w:tcBorders>
            <w:shd w:val="clear" w:color="auto" w:fill="auto"/>
            <w:noWrap/>
            <w:vAlign w:val="bottom"/>
            <w:hideMark/>
          </w:tcPr>
          <w:p w14:paraId="586AFCD4"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case_com_con</w:t>
            </w:r>
            <w:proofErr w:type="spellEnd"/>
          </w:p>
        </w:tc>
      </w:tr>
      <w:tr w:rsidR="008D366D" w:rsidRPr="00987F88" w14:paraId="5AD292FB"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4FE97AD3"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23</w:t>
            </w:r>
          </w:p>
        </w:tc>
        <w:tc>
          <w:tcPr>
            <w:tcW w:w="2594" w:type="dxa"/>
            <w:tcBorders>
              <w:top w:val="nil"/>
              <w:left w:val="nil"/>
              <w:bottom w:val="single" w:sz="4" w:space="0" w:color="auto"/>
              <w:right w:val="single" w:sz="4" w:space="0" w:color="auto"/>
            </w:tcBorders>
            <w:shd w:val="clear" w:color="auto" w:fill="auto"/>
            <w:noWrap/>
            <w:vAlign w:val="bottom"/>
            <w:hideMark/>
          </w:tcPr>
          <w:p w14:paraId="5470D272"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case_com_tow</w:t>
            </w:r>
            <w:proofErr w:type="spellEnd"/>
          </w:p>
        </w:tc>
      </w:tr>
      <w:tr w:rsidR="008D366D" w:rsidRPr="00987F88" w14:paraId="663FD6AE"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209E7138"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34</w:t>
            </w:r>
          </w:p>
        </w:tc>
        <w:tc>
          <w:tcPr>
            <w:tcW w:w="2594" w:type="dxa"/>
            <w:tcBorders>
              <w:top w:val="nil"/>
              <w:left w:val="nil"/>
              <w:bottom w:val="single" w:sz="4" w:space="0" w:color="auto"/>
              <w:right w:val="single" w:sz="4" w:space="0" w:color="auto"/>
            </w:tcBorders>
            <w:shd w:val="clear" w:color="auto" w:fill="auto"/>
            <w:noWrap/>
            <w:vAlign w:val="bottom"/>
            <w:hideMark/>
          </w:tcPr>
          <w:p w14:paraId="2D786E19"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case_cup</w:t>
            </w:r>
            <w:proofErr w:type="spellEnd"/>
          </w:p>
        </w:tc>
      </w:tr>
      <w:tr w:rsidR="008D366D" w:rsidRPr="00987F88" w14:paraId="15A3E8F4"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6AF097BA"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6</w:t>
            </w:r>
          </w:p>
        </w:tc>
        <w:tc>
          <w:tcPr>
            <w:tcW w:w="2594" w:type="dxa"/>
            <w:tcBorders>
              <w:top w:val="nil"/>
              <w:left w:val="nil"/>
              <w:bottom w:val="single" w:sz="4" w:space="0" w:color="auto"/>
              <w:right w:val="single" w:sz="4" w:space="0" w:color="auto"/>
            </w:tcBorders>
            <w:shd w:val="clear" w:color="auto" w:fill="auto"/>
            <w:noWrap/>
            <w:vAlign w:val="bottom"/>
            <w:hideMark/>
          </w:tcPr>
          <w:p w14:paraId="6E761A9A"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case_cup_act</w:t>
            </w:r>
            <w:proofErr w:type="spellEnd"/>
          </w:p>
        </w:tc>
      </w:tr>
      <w:tr w:rsidR="008D366D" w:rsidRPr="00987F88" w14:paraId="282CF267"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5FC4DEF8"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6764B3E3"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case_cup_cod</w:t>
            </w:r>
            <w:proofErr w:type="spellEnd"/>
          </w:p>
        </w:tc>
      </w:tr>
      <w:tr w:rsidR="008D366D" w:rsidRPr="00987F88" w14:paraId="72B5F655"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1C8BDBF4"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12</w:t>
            </w:r>
          </w:p>
        </w:tc>
        <w:tc>
          <w:tcPr>
            <w:tcW w:w="2594" w:type="dxa"/>
            <w:tcBorders>
              <w:top w:val="nil"/>
              <w:left w:val="nil"/>
              <w:bottom w:val="single" w:sz="4" w:space="0" w:color="auto"/>
              <w:right w:val="single" w:sz="4" w:space="0" w:color="auto"/>
            </w:tcBorders>
            <w:shd w:val="clear" w:color="auto" w:fill="auto"/>
            <w:noWrap/>
            <w:vAlign w:val="bottom"/>
            <w:hideMark/>
          </w:tcPr>
          <w:p w14:paraId="587FE493"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case_cup_ppl</w:t>
            </w:r>
            <w:proofErr w:type="spellEnd"/>
          </w:p>
        </w:tc>
      </w:tr>
      <w:tr w:rsidR="008D366D" w:rsidRPr="00987F88" w14:paraId="7535B12C"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3143D499"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9</w:t>
            </w:r>
          </w:p>
        </w:tc>
        <w:tc>
          <w:tcPr>
            <w:tcW w:w="2594" w:type="dxa"/>
            <w:tcBorders>
              <w:top w:val="nil"/>
              <w:left w:val="nil"/>
              <w:bottom w:val="single" w:sz="4" w:space="0" w:color="auto"/>
              <w:right w:val="single" w:sz="4" w:space="0" w:color="auto"/>
            </w:tcBorders>
            <w:shd w:val="clear" w:color="auto" w:fill="auto"/>
            <w:noWrap/>
            <w:vAlign w:val="bottom"/>
            <w:hideMark/>
          </w:tcPr>
          <w:p w14:paraId="4D6B4166"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case_cup_rec</w:t>
            </w:r>
            <w:proofErr w:type="spellEnd"/>
          </w:p>
        </w:tc>
      </w:tr>
      <w:tr w:rsidR="008D366D" w:rsidRPr="00987F88" w14:paraId="7BD1152C"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317CAD05"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09215C8F"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case_cup_zng</w:t>
            </w:r>
            <w:proofErr w:type="spellEnd"/>
          </w:p>
        </w:tc>
      </w:tr>
      <w:tr w:rsidR="008D366D" w:rsidRPr="00987F88" w14:paraId="75E815FD"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19D897A7"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8</w:t>
            </w:r>
          </w:p>
        </w:tc>
        <w:tc>
          <w:tcPr>
            <w:tcW w:w="2594" w:type="dxa"/>
            <w:tcBorders>
              <w:top w:val="nil"/>
              <w:left w:val="nil"/>
              <w:bottom w:val="single" w:sz="4" w:space="0" w:color="auto"/>
              <w:right w:val="single" w:sz="4" w:space="0" w:color="auto"/>
            </w:tcBorders>
            <w:shd w:val="clear" w:color="auto" w:fill="auto"/>
            <w:noWrap/>
            <w:vAlign w:val="bottom"/>
            <w:hideMark/>
          </w:tcPr>
          <w:p w14:paraId="6EA78728"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case_ele</w:t>
            </w:r>
            <w:proofErr w:type="spellEnd"/>
          </w:p>
        </w:tc>
      </w:tr>
      <w:tr w:rsidR="008D366D" w:rsidRPr="00987F88" w14:paraId="57EB57B8"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0E2472B3"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5</w:t>
            </w:r>
          </w:p>
        </w:tc>
        <w:tc>
          <w:tcPr>
            <w:tcW w:w="2594" w:type="dxa"/>
            <w:tcBorders>
              <w:top w:val="nil"/>
              <w:left w:val="nil"/>
              <w:bottom w:val="single" w:sz="4" w:space="0" w:color="auto"/>
              <w:right w:val="single" w:sz="4" w:space="0" w:color="auto"/>
            </w:tcBorders>
            <w:shd w:val="clear" w:color="auto" w:fill="auto"/>
            <w:noWrap/>
            <w:vAlign w:val="bottom"/>
            <w:hideMark/>
          </w:tcPr>
          <w:p w14:paraId="1AE54955"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case_ele_fxt</w:t>
            </w:r>
            <w:proofErr w:type="spellEnd"/>
          </w:p>
        </w:tc>
      </w:tr>
      <w:tr w:rsidR="008D366D" w:rsidRPr="00987F88" w14:paraId="2EBADD0C"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44A2E6F1"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38</w:t>
            </w:r>
          </w:p>
        </w:tc>
        <w:tc>
          <w:tcPr>
            <w:tcW w:w="2594" w:type="dxa"/>
            <w:tcBorders>
              <w:top w:val="nil"/>
              <w:left w:val="nil"/>
              <w:bottom w:val="single" w:sz="4" w:space="0" w:color="auto"/>
              <w:right w:val="single" w:sz="4" w:space="0" w:color="auto"/>
            </w:tcBorders>
            <w:shd w:val="clear" w:color="auto" w:fill="auto"/>
            <w:noWrap/>
            <w:vAlign w:val="bottom"/>
            <w:hideMark/>
          </w:tcPr>
          <w:p w14:paraId="6872AE4D"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case_elv</w:t>
            </w:r>
            <w:proofErr w:type="spellEnd"/>
          </w:p>
        </w:tc>
      </w:tr>
      <w:tr w:rsidR="008D366D" w:rsidRPr="00987F88" w14:paraId="305464EB"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6F8B6D3A"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13</w:t>
            </w:r>
          </w:p>
        </w:tc>
        <w:tc>
          <w:tcPr>
            <w:tcW w:w="2594" w:type="dxa"/>
            <w:tcBorders>
              <w:top w:val="nil"/>
              <w:left w:val="nil"/>
              <w:bottom w:val="single" w:sz="4" w:space="0" w:color="auto"/>
              <w:right w:val="single" w:sz="4" w:space="0" w:color="auto"/>
            </w:tcBorders>
            <w:shd w:val="clear" w:color="auto" w:fill="auto"/>
            <w:noWrap/>
            <w:vAlign w:val="bottom"/>
            <w:hideMark/>
          </w:tcPr>
          <w:p w14:paraId="49BD9276"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case_elv_eqp</w:t>
            </w:r>
            <w:proofErr w:type="spellEnd"/>
          </w:p>
        </w:tc>
      </w:tr>
      <w:tr w:rsidR="008D366D" w:rsidRPr="00987F88" w14:paraId="7197B166"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394339E0"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10</w:t>
            </w:r>
          </w:p>
        </w:tc>
        <w:tc>
          <w:tcPr>
            <w:tcW w:w="2594" w:type="dxa"/>
            <w:tcBorders>
              <w:top w:val="nil"/>
              <w:left w:val="nil"/>
              <w:bottom w:val="single" w:sz="4" w:space="0" w:color="auto"/>
              <w:right w:val="single" w:sz="4" w:space="0" w:color="auto"/>
            </w:tcBorders>
            <w:shd w:val="clear" w:color="auto" w:fill="auto"/>
            <w:noWrap/>
            <w:vAlign w:val="bottom"/>
            <w:hideMark/>
          </w:tcPr>
          <w:p w14:paraId="6C8276CA"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case_extended</w:t>
            </w:r>
            <w:proofErr w:type="spellEnd"/>
          </w:p>
        </w:tc>
      </w:tr>
      <w:tr w:rsidR="008D366D" w:rsidRPr="00987F88" w14:paraId="12583B55"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277B28F1"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13</w:t>
            </w:r>
          </w:p>
        </w:tc>
        <w:tc>
          <w:tcPr>
            <w:tcW w:w="2594" w:type="dxa"/>
            <w:tcBorders>
              <w:top w:val="nil"/>
              <w:left w:val="nil"/>
              <w:bottom w:val="single" w:sz="4" w:space="0" w:color="auto"/>
              <w:right w:val="single" w:sz="4" w:space="0" w:color="auto"/>
            </w:tcBorders>
            <w:shd w:val="clear" w:color="auto" w:fill="auto"/>
            <w:noWrap/>
            <w:vAlign w:val="bottom"/>
            <w:hideMark/>
          </w:tcPr>
          <w:p w14:paraId="3D7A7CDE"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case_fir</w:t>
            </w:r>
            <w:proofErr w:type="spellEnd"/>
          </w:p>
        </w:tc>
      </w:tr>
      <w:tr w:rsidR="008D366D" w:rsidRPr="00987F88" w14:paraId="3311B6D1"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14E37742"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7E2C389E"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case_fir_haz</w:t>
            </w:r>
            <w:proofErr w:type="spellEnd"/>
          </w:p>
        </w:tc>
      </w:tr>
      <w:tr w:rsidR="008D366D" w:rsidRPr="00987F88" w14:paraId="6DE6E7F5"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7C950360"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67F4E859"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case_fir_prm</w:t>
            </w:r>
            <w:proofErr w:type="spellEnd"/>
          </w:p>
        </w:tc>
      </w:tr>
      <w:tr w:rsidR="008D366D" w:rsidRPr="00987F88" w14:paraId="5FBC2D26"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570ED52F"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476E0AD3"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case_fog</w:t>
            </w:r>
            <w:proofErr w:type="spellEnd"/>
          </w:p>
        </w:tc>
      </w:tr>
      <w:tr w:rsidR="008D366D" w:rsidRPr="00987F88" w14:paraId="4C9D52EA"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2015DCED"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6</w:t>
            </w:r>
          </w:p>
        </w:tc>
        <w:tc>
          <w:tcPr>
            <w:tcW w:w="2594" w:type="dxa"/>
            <w:tcBorders>
              <w:top w:val="nil"/>
              <w:left w:val="nil"/>
              <w:bottom w:val="single" w:sz="4" w:space="0" w:color="auto"/>
              <w:right w:val="single" w:sz="4" w:space="0" w:color="auto"/>
            </w:tcBorders>
            <w:shd w:val="clear" w:color="auto" w:fill="auto"/>
            <w:noWrap/>
            <w:vAlign w:val="bottom"/>
            <w:hideMark/>
          </w:tcPr>
          <w:p w14:paraId="3CCACCC1"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case_fog_fix</w:t>
            </w:r>
            <w:proofErr w:type="spellEnd"/>
          </w:p>
        </w:tc>
      </w:tr>
      <w:tr w:rsidR="008D366D" w:rsidRPr="00987F88" w14:paraId="1C057001"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21C3A7BA"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19</w:t>
            </w:r>
          </w:p>
        </w:tc>
        <w:tc>
          <w:tcPr>
            <w:tcW w:w="2594" w:type="dxa"/>
            <w:tcBorders>
              <w:top w:val="nil"/>
              <w:left w:val="nil"/>
              <w:bottom w:val="single" w:sz="4" w:space="0" w:color="auto"/>
              <w:right w:val="single" w:sz="4" w:space="0" w:color="auto"/>
            </w:tcBorders>
            <w:shd w:val="clear" w:color="auto" w:fill="auto"/>
            <w:noWrap/>
            <w:vAlign w:val="bottom"/>
            <w:hideMark/>
          </w:tcPr>
          <w:p w14:paraId="31552F3B"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case_lup</w:t>
            </w:r>
            <w:proofErr w:type="spellEnd"/>
          </w:p>
        </w:tc>
      </w:tr>
      <w:tr w:rsidR="008D366D" w:rsidRPr="00987F88" w14:paraId="4F49A045"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64EA7CFD"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8</w:t>
            </w:r>
          </w:p>
        </w:tc>
        <w:tc>
          <w:tcPr>
            <w:tcW w:w="2594" w:type="dxa"/>
            <w:tcBorders>
              <w:top w:val="nil"/>
              <w:left w:val="nil"/>
              <w:bottom w:val="single" w:sz="4" w:space="0" w:color="auto"/>
              <w:right w:val="single" w:sz="4" w:space="0" w:color="auto"/>
            </w:tcBorders>
            <w:shd w:val="clear" w:color="auto" w:fill="auto"/>
            <w:noWrap/>
            <w:vAlign w:val="bottom"/>
            <w:hideMark/>
          </w:tcPr>
          <w:p w14:paraId="3610E32C"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case_lup_act</w:t>
            </w:r>
            <w:proofErr w:type="spellEnd"/>
          </w:p>
        </w:tc>
      </w:tr>
      <w:tr w:rsidR="008D366D" w:rsidRPr="00987F88" w14:paraId="65C94B49"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0E547EF6"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1279FE85"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case_lup_ftr</w:t>
            </w:r>
            <w:proofErr w:type="spellEnd"/>
          </w:p>
        </w:tc>
      </w:tr>
      <w:tr w:rsidR="008D366D" w:rsidRPr="00987F88" w14:paraId="129324C4"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66E90BE7"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6</w:t>
            </w:r>
          </w:p>
        </w:tc>
        <w:tc>
          <w:tcPr>
            <w:tcW w:w="2594" w:type="dxa"/>
            <w:tcBorders>
              <w:top w:val="nil"/>
              <w:left w:val="nil"/>
              <w:bottom w:val="single" w:sz="4" w:space="0" w:color="auto"/>
              <w:right w:val="single" w:sz="4" w:space="0" w:color="auto"/>
            </w:tcBorders>
            <w:shd w:val="clear" w:color="auto" w:fill="auto"/>
            <w:noWrap/>
            <w:vAlign w:val="bottom"/>
            <w:hideMark/>
          </w:tcPr>
          <w:p w14:paraId="264DB0C9"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case_lup_mtg</w:t>
            </w:r>
            <w:proofErr w:type="spellEnd"/>
          </w:p>
        </w:tc>
      </w:tr>
      <w:tr w:rsidR="008D366D" w:rsidRPr="00987F88" w14:paraId="06036C4D"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77D88D7B"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703971BD"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case_lup_ref</w:t>
            </w:r>
            <w:proofErr w:type="spellEnd"/>
          </w:p>
        </w:tc>
      </w:tr>
      <w:tr w:rsidR="008D366D" w:rsidRPr="00987F88" w14:paraId="1DA7216D"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011E44EF"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lastRenderedPageBreak/>
              <w:t>4</w:t>
            </w:r>
          </w:p>
        </w:tc>
        <w:tc>
          <w:tcPr>
            <w:tcW w:w="2594" w:type="dxa"/>
            <w:tcBorders>
              <w:top w:val="nil"/>
              <w:left w:val="nil"/>
              <w:bottom w:val="single" w:sz="4" w:space="0" w:color="auto"/>
              <w:right w:val="single" w:sz="4" w:space="0" w:color="auto"/>
            </w:tcBorders>
            <w:shd w:val="clear" w:color="auto" w:fill="auto"/>
            <w:noWrap/>
            <w:vAlign w:val="bottom"/>
            <w:hideMark/>
          </w:tcPr>
          <w:p w14:paraId="6348A213"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case_lup_use</w:t>
            </w:r>
            <w:proofErr w:type="spellEnd"/>
          </w:p>
        </w:tc>
      </w:tr>
      <w:tr w:rsidR="008D366D" w:rsidRPr="00987F88" w14:paraId="6BFD6DC8"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62DD75D7"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09C8ABA8"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case_lup_zng</w:t>
            </w:r>
            <w:proofErr w:type="spellEnd"/>
          </w:p>
        </w:tc>
      </w:tr>
      <w:tr w:rsidR="008D366D" w:rsidRPr="00987F88" w14:paraId="0FF0C488"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48BF5E5B"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6</w:t>
            </w:r>
          </w:p>
        </w:tc>
        <w:tc>
          <w:tcPr>
            <w:tcW w:w="2594" w:type="dxa"/>
            <w:tcBorders>
              <w:top w:val="nil"/>
              <w:left w:val="nil"/>
              <w:bottom w:val="single" w:sz="4" w:space="0" w:color="auto"/>
              <w:right w:val="single" w:sz="4" w:space="0" w:color="auto"/>
            </w:tcBorders>
            <w:shd w:val="clear" w:color="auto" w:fill="auto"/>
            <w:noWrap/>
            <w:vAlign w:val="bottom"/>
            <w:hideMark/>
          </w:tcPr>
          <w:p w14:paraId="1C9935C3"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case_mcr</w:t>
            </w:r>
            <w:proofErr w:type="spellEnd"/>
          </w:p>
        </w:tc>
      </w:tr>
      <w:tr w:rsidR="008D366D" w:rsidRPr="00987F88" w14:paraId="0AF523F0"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08012E08"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5</w:t>
            </w:r>
          </w:p>
        </w:tc>
        <w:tc>
          <w:tcPr>
            <w:tcW w:w="2594" w:type="dxa"/>
            <w:tcBorders>
              <w:top w:val="nil"/>
              <w:left w:val="nil"/>
              <w:bottom w:val="single" w:sz="4" w:space="0" w:color="auto"/>
              <w:right w:val="single" w:sz="4" w:space="0" w:color="auto"/>
            </w:tcBorders>
            <w:shd w:val="clear" w:color="auto" w:fill="auto"/>
            <w:noWrap/>
            <w:vAlign w:val="bottom"/>
            <w:hideMark/>
          </w:tcPr>
          <w:p w14:paraId="1D439446"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case_mcr_ref</w:t>
            </w:r>
            <w:proofErr w:type="spellEnd"/>
          </w:p>
        </w:tc>
      </w:tr>
      <w:tr w:rsidR="008D366D" w:rsidRPr="00987F88" w14:paraId="06B29ECF"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782F2A91"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6</w:t>
            </w:r>
          </w:p>
        </w:tc>
        <w:tc>
          <w:tcPr>
            <w:tcW w:w="2594" w:type="dxa"/>
            <w:tcBorders>
              <w:top w:val="nil"/>
              <w:left w:val="nil"/>
              <w:bottom w:val="single" w:sz="4" w:space="0" w:color="auto"/>
              <w:right w:val="single" w:sz="4" w:space="0" w:color="auto"/>
            </w:tcBorders>
            <w:shd w:val="clear" w:color="auto" w:fill="auto"/>
            <w:noWrap/>
            <w:vAlign w:val="bottom"/>
            <w:hideMark/>
          </w:tcPr>
          <w:p w14:paraId="37159D83"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case_mcr_use</w:t>
            </w:r>
            <w:proofErr w:type="spellEnd"/>
          </w:p>
        </w:tc>
      </w:tr>
      <w:tr w:rsidR="008D366D" w:rsidRPr="00987F88" w14:paraId="53773E81"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621D8A21"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248D0A04"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case_mcr_zng</w:t>
            </w:r>
            <w:proofErr w:type="spellEnd"/>
          </w:p>
        </w:tc>
      </w:tr>
      <w:tr w:rsidR="008D366D" w:rsidRPr="00987F88" w14:paraId="2BA7E18C"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144EF4EA"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7</w:t>
            </w:r>
          </w:p>
        </w:tc>
        <w:tc>
          <w:tcPr>
            <w:tcW w:w="2594" w:type="dxa"/>
            <w:tcBorders>
              <w:top w:val="nil"/>
              <w:left w:val="nil"/>
              <w:bottom w:val="single" w:sz="4" w:space="0" w:color="auto"/>
              <w:right w:val="single" w:sz="4" w:space="0" w:color="auto"/>
            </w:tcBorders>
            <w:shd w:val="clear" w:color="auto" w:fill="auto"/>
            <w:noWrap/>
            <w:vAlign w:val="bottom"/>
            <w:hideMark/>
          </w:tcPr>
          <w:p w14:paraId="4DC7C580"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case_mec</w:t>
            </w:r>
            <w:proofErr w:type="spellEnd"/>
          </w:p>
        </w:tc>
      </w:tr>
      <w:tr w:rsidR="008D366D" w:rsidRPr="00987F88" w14:paraId="1868633B"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224E1121"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5</w:t>
            </w:r>
          </w:p>
        </w:tc>
        <w:tc>
          <w:tcPr>
            <w:tcW w:w="2594" w:type="dxa"/>
            <w:tcBorders>
              <w:top w:val="nil"/>
              <w:left w:val="nil"/>
              <w:bottom w:val="single" w:sz="4" w:space="0" w:color="auto"/>
              <w:right w:val="single" w:sz="4" w:space="0" w:color="auto"/>
            </w:tcBorders>
            <w:shd w:val="clear" w:color="auto" w:fill="auto"/>
            <w:noWrap/>
            <w:vAlign w:val="bottom"/>
            <w:hideMark/>
          </w:tcPr>
          <w:p w14:paraId="5458BCE2"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case_mec_eqp</w:t>
            </w:r>
            <w:proofErr w:type="spellEnd"/>
          </w:p>
        </w:tc>
      </w:tr>
      <w:tr w:rsidR="008D366D" w:rsidRPr="00987F88" w14:paraId="3671939E"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2C8EF00B"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5</w:t>
            </w:r>
          </w:p>
        </w:tc>
        <w:tc>
          <w:tcPr>
            <w:tcW w:w="2594" w:type="dxa"/>
            <w:tcBorders>
              <w:top w:val="nil"/>
              <w:left w:val="nil"/>
              <w:bottom w:val="single" w:sz="4" w:space="0" w:color="auto"/>
              <w:right w:val="single" w:sz="4" w:space="0" w:color="auto"/>
            </w:tcBorders>
            <w:shd w:val="clear" w:color="auto" w:fill="auto"/>
            <w:noWrap/>
            <w:vAlign w:val="bottom"/>
            <w:hideMark/>
          </w:tcPr>
          <w:p w14:paraId="1926A9FB"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case_mis</w:t>
            </w:r>
            <w:proofErr w:type="spellEnd"/>
          </w:p>
        </w:tc>
      </w:tr>
      <w:tr w:rsidR="008D366D" w:rsidRPr="00987F88" w14:paraId="2B007E59"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207E920D"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20</w:t>
            </w:r>
          </w:p>
        </w:tc>
        <w:tc>
          <w:tcPr>
            <w:tcW w:w="2594" w:type="dxa"/>
            <w:tcBorders>
              <w:top w:val="nil"/>
              <w:left w:val="nil"/>
              <w:bottom w:val="single" w:sz="4" w:space="0" w:color="auto"/>
              <w:right w:val="single" w:sz="4" w:space="0" w:color="auto"/>
            </w:tcBorders>
            <w:shd w:val="clear" w:color="auto" w:fill="auto"/>
            <w:noWrap/>
            <w:vAlign w:val="bottom"/>
            <w:hideMark/>
          </w:tcPr>
          <w:p w14:paraId="2DFA6B5A"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case_mtp</w:t>
            </w:r>
            <w:proofErr w:type="spellEnd"/>
          </w:p>
        </w:tc>
      </w:tr>
      <w:tr w:rsidR="008D366D" w:rsidRPr="00987F88" w14:paraId="57DE87D5"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67E37BA8"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8</w:t>
            </w:r>
          </w:p>
        </w:tc>
        <w:tc>
          <w:tcPr>
            <w:tcW w:w="2594" w:type="dxa"/>
            <w:tcBorders>
              <w:top w:val="nil"/>
              <w:left w:val="nil"/>
              <w:bottom w:val="single" w:sz="4" w:space="0" w:color="auto"/>
              <w:right w:val="single" w:sz="4" w:space="0" w:color="auto"/>
            </w:tcBorders>
            <w:shd w:val="clear" w:color="auto" w:fill="auto"/>
            <w:noWrap/>
            <w:vAlign w:val="bottom"/>
            <w:hideMark/>
          </w:tcPr>
          <w:p w14:paraId="04BC75E5"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case_mtp_act</w:t>
            </w:r>
            <w:proofErr w:type="spellEnd"/>
          </w:p>
        </w:tc>
      </w:tr>
      <w:tr w:rsidR="008D366D" w:rsidRPr="00987F88" w14:paraId="77BB769B"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42150BB9"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55F09040"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case_mtp_ftr</w:t>
            </w:r>
            <w:proofErr w:type="spellEnd"/>
          </w:p>
        </w:tc>
      </w:tr>
      <w:tr w:rsidR="008D366D" w:rsidRPr="00987F88" w14:paraId="642568BF"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609FE521"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6</w:t>
            </w:r>
          </w:p>
        </w:tc>
        <w:tc>
          <w:tcPr>
            <w:tcW w:w="2594" w:type="dxa"/>
            <w:tcBorders>
              <w:top w:val="nil"/>
              <w:left w:val="nil"/>
              <w:bottom w:val="single" w:sz="4" w:space="0" w:color="auto"/>
              <w:right w:val="single" w:sz="4" w:space="0" w:color="auto"/>
            </w:tcBorders>
            <w:shd w:val="clear" w:color="auto" w:fill="auto"/>
            <w:noWrap/>
            <w:vAlign w:val="bottom"/>
            <w:hideMark/>
          </w:tcPr>
          <w:p w14:paraId="3D386715"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case_mtp_mtg</w:t>
            </w:r>
            <w:proofErr w:type="spellEnd"/>
          </w:p>
        </w:tc>
      </w:tr>
      <w:tr w:rsidR="008D366D" w:rsidRPr="00987F88" w14:paraId="33022119"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0C14AB79"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5904495E"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case_mtp_ref</w:t>
            </w:r>
            <w:proofErr w:type="spellEnd"/>
          </w:p>
        </w:tc>
      </w:tr>
      <w:tr w:rsidR="008D366D" w:rsidRPr="00987F88" w14:paraId="14BBF978"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44547C55"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5CE94EF5"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case_mtp_use</w:t>
            </w:r>
            <w:proofErr w:type="spellEnd"/>
          </w:p>
        </w:tc>
      </w:tr>
      <w:tr w:rsidR="008D366D" w:rsidRPr="00987F88" w14:paraId="18CD4EE6"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5F16AC7A"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16255464"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case_mtp_zng</w:t>
            </w:r>
            <w:proofErr w:type="spellEnd"/>
          </w:p>
        </w:tc>
      </w:tr>
      <w:tr w:rsidR="008D366D" w:rsidRPr="00987F88" w14:paraId="5B646101"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3F1BE642"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7</w:t>
            </w:r>
          </w:p>
        </w:tc>
        <w:tc>
          <w:tcPr>
            <w:tcW w:w="2594" w:type="dxa"/>
            <w:tcBorders>
              <w:top w:val="nil"/>
              <w:left w:val="nil"/>
              <w:bottom w:val="single" w:sz="4" w:space="0" w:color="auto"/>
              <w:right w:val="single" w:sz="4" w:space="0" w:color="auto"/>
            </w:tcBorders>
            <w:shd w:val="clear" w:color="auto" w:fill="auto"/>
            <w:noWrap/>
            <w:vAlign w:val="bottom"/>
            <w:hideMark/>
          </w:tcPr>
          <w:p w14:paraId="04CB81C6"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case_plm</w:t>
            </w:r>
            <w:proofErr w:type="spellEnd"/>
          </w:p>
        </w:tc>
      </w:tr>
      <w:tr w:rsidR="008D366D" w:rsidRPr="00987F88" w14:paraId="01C0A6C5"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5A5B8AC0"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5</w:t>
            </w:r>
          </w:p>
        </w:tc>
        <w:tc>
          <w:tcPr>
            <w:tcW w:w="2594" w:type="dxa"/>
            <w:tcBorders>
              <w:top w:val="nil"/>
              <w:left w:val="nil"/>
              <w:bottom w:val="single" w:sz="4" w:space="0" w:color="auto"/>
              <w:right w:val="single" w:sz="4" w:space="0" w:color="auto"/>
            </w:tcBorders>
            <w:shd w:val="clear" w:color="auto" w:fill="auto"/>
            <w:noWrap/>
            <w:vAlign w:val="bottom"/>
            <w:hideMark/>
          </w:tcPr>
          <w:p w14:paraId="63899891"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case_plm_fxt</w:t>
            </w:r>
            <w:proofErr w:type="spellEnd"/>
          </w:p>
        </w:tc>
      </w:tr>
      <w:tr w:rsidR="008D366D" w:rsidRPr="00987F88" w14:paraId="2271AC3D"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053EBE32"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34</w:t>
            </w:r>
          </w:p>
        </w:tc>
        <w:tc>
          <w:tcPr>
            <w:tcW w:w="2594" w:type="dxa"/>
            <w:tcBorders>
              <w:top w:val="nil"/>
              <w:left w:val="nil"/>
              <w:bottom w:val="single" w:sz="4" w:space="0" w:color="auto"/>
              <w:right w:val="single" w:sz="4" w:space="0" w:color="auto"/>
            </w:tcBorders>
            <w:shd w:val="clear" w:color="auto" w:fill="auto"/>
            <w:noWrap/>
            <w:vAlign w:val="bottom"/>
            <w:hideMark/>
          </w:tcPr>
          <w:p w14:paraId="5ED033CD"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case_pod</w:t>
            </w:r>
            <w:proofErr w:type="spellEnd"/>
          </w:p>
        </w:tc>
      </w:tr>
      <w:tr w:rsidR="008D366D" w:rsidRPr="00987F88" w14:paraId="0EEFE531"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358BDA2A"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8</w:t>
            </w:r>
          </w:p>
        </w:tc>
        <w:tc>
          <w:tcPr>
            <w:tcW w:w="2594" w:type="dxa"/>
            <w:tcBorders>
              <w:top w:val="nil"/>
              <w:left w:val="nil"/>
              <w:bottom w:val="single" w:sz="4" w:space="0" w:color="auto"/>
              <w:right w:val="single" w:sz="4" w:space="0" w:color="auto"/>
            </w:tcBorders>
            <w:shd w:val="clear" w:color="auto" w:fill="auto"/>
            <w:noWrap/>
            <w:vAlign w:val="bottom"/>
            <w:hideMark/>
          </w:tcPr>
          <w:p w14:paraId="364E85CC"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case_pod_act</w:t>
            </w:r>
            <w:proofErr w:type="spellEnd"/>
          </w:p>
        </w:tc>
      </w:tr>
      <w:tr w:rsidR="008D366D" w:rsidRPr="00987F88" w14:paraId="70A201AC"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64F0462E"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5</w:t>
            </w:r>
          </w:p>
        </w:tc>
        <w:tc>
          <w:tcPr>
            <w:tcW w:w="2594" w:type="dxa"/>
            <w:tcBorders>
              <w:top w:val="nil"/>
              <w:left w:val="nil"/>
              <w:bottom w:val="single" w:sz="4" w:space="0" w:color="auto"/>
              <w:right w:val="single" w:sz="4" w:space="0" w:color="auto"/>
            </w:tcBorders>
            <w:shd w:val="clear" w:color="auto" w:fill="auto"/>
            <w:noWrap/>
            <w:vAlign w:val="bottom"/>
            <w:hideMark/>
          </w:tcPr>
          <w:p w14:paraId="2840CC4E"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case_pod_asn</w:t>
            </w:r>
            <w:proofErr w:type="spellEnd"/>
          </w:p>
        </w:tc>
      </w:tr>
      <w:tr w:rsidR="008D366D" w:rsidRPr="00987F88" w14:paraId="6E9ECA68"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33169C1A"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7</w:t>
            </w:r>
          </w:p>
        </w:tc>
        <w:tc>
          <w:tcPr>
            <w:tcW w:w="2594" w:type="dxa"/>
            <w:tcBorders>
              <w:top w:val="nil"/>
              <w:left w:val="nil"/>
              <w:bottom w:val="single" w:sz="4" w:space="0" w:color="auto"/>
              <w:right w:val="single" w:sz="4" w:space="0" w:color="auto"/>
            </w:tcBorders>
            <w:shd w:val="clear" w:color="auto" w:fill="auto"/>
            <w:noWrap/>
            <w:vAlign w:val="bottom"/>
            <w:hideMark/>
          </w:tcPr>
          <w:p w14:paraId="201DB25F"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case_pod_des</w:t>
            </w:r>
            <w:proofErr w:type="spellEnd"/>
          </w:p>
        </w:tc>
      </w:tr>
      <w:tr w:rsidR="008D366D" w:rsidRPr="00987F88" w14:paraId="18871E61"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0EF72833"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361A1ED8"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case_pod_exc</w:t>
            </w:r>
            <w:proofErr w:type="spellEnd"/>
          </w:p>
        </w:tc>
      </w:tr>
      <w:tr w:rsidR="008D366D" w:rsidRPr="00987F88" w14:paraId="61250D42"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6F51D5C1"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6</w:t>
            </w:r>
          </w:p>
        </w:tc>
        <w:tc>
          <w:tcPr>
            <w:tcW w:w="2594" w:type="dxa"/>
            <w:tcBorders>
              <w:top w:val="nil"/>
              <w:left w:val="nil"/>
              <w:bottom w:val="single" w:sz="4" w:space="0" w:color="auto"/>
              <w:right w:val="single" w:sz="4" w:space="0" w:color="auto"/>
            </w:tcBorders>
            <w:shd w:val="clear" w:color="auto" w:fill="auto"/>
            <w:noWrap/>
            <w:vAlign w:val="bottom"/>
            <w:hideMark/>
          </w:tcPr>
          <w:p w14:paraId="017DA500"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case_pod_mtg</w:t>
            </w:r>
            <w:proofErr w:type="spellEnd"/>
          </w:p>
        </w:tc>
      </w:tr>
      <w:tr w:rsidR="008D366D" w:rsidRPr="00987F88" w14:paraId="6754A2EE"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78A5C072"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083A4971"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case_pod_ppl</w:t>
            </w:r>
            <w:proofErr w:type="spellEnd"/>
          </w:p>
        </w:tc>
      </w:tr>
      <w:tr w:rsidR="008D366D" w:rsidRPr="00987F88" w14:paraId="74C37C21"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03AC69C3"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5</w:t>
            </w:r>
          </w:p>
        </w:tc>
        <w:tc>
          <w:tcPr>
            <w:tcW w:w="2594" w:type="dxa"/>
            <w:tcBorders>
              <w:top w:val="nil"/>
              <w:left w:val="nil"/>
              <w:bottom w:val="single" w:sz="4" w:space="0" w:color="auto"/>
              <w:right w:val="single" w:sz="4" w:space="0" w:color="auto"/>
            </w:tcBorders>
            <w:shd w:val="clear" w:color="auto" w:fill="auto"/>
            <w:noWrap/>
            <w:vAlign w:val="bottom"/>
            <w:hideMark/>
          </w:tcPr>
          <w:p w14:paraId="5DF994CB"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case_pod_prj</w:t>
            </w:r>
            <w:proofErr w:type="spellEnd"/>
          </w:p>
        </w:tc>
      </w:tr>
      <w:tr w:rsidR="008D366D" w:rsidRPr="00987F88" w14:paraId="776F6DEC"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1DA444B8"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5</w:t>
            </w:r>
          </w:p>
        </w:tc>
        <w:tc>
          <w:tcPr>
            <w:tcW w:w="2594" w:type="dxa"/>
            <w:tcBorders>
              <w:top w:val="nil"/>
              <w:left w:val="nil"/>
              <w:bottom w:val="single" w:sz="4" w:space="0" w:color="auto"/>
              <w:right w:val="single" w:sz="4" w:space="0" w:color="auto"/>
            </w:tcBorders>
            <w:shd w:val="clear" w:color="auto" w:fill="auto"/>
            <w:noWrap/>
            <w:vAlign w:val="bottom"/>
            <w:hideMark/>
          </w:tcPr>
          <w:p w14:paraId="4D784390"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case_pod_ref</w:t>
            </w:r>
            <w:proofErr w:type="spellEnd"/>
          </w:p>
        </w:tc>
      </w:tr>
      <w:tr w:rsidR="008D366D" w:rsidRPr="00987F88" w14:paraId="03015597"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4F9C1D57"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6162ABCA"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case_pod_zng</w:t>
            </w:r>
            <w:proofErr w:type="spellEnd"/>
          </w:p>
        </w:tc>
      </w:tr>
      <w:tr w:rsidR="008D366D" w:rsidRPr="00987F88" w14:paraId="292EE994"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561DE110"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25</w:t>
            </w:r>
          </w:p>
        </w:tc>
        <w:tc>
          <w:tcPr>
            <w:tcW w:w="2594" w:type="dxa"/>
            <w:tcBorders>
              <w:top w:val="nil"/>
              <w:left w:val="nil"/>
              <w:bottom w:val="single" w:sz="4" w:space="0" w:color="auto"/>
              <w:right w:val="single" w:sz="4" w:space="0" w:color="auto"/>
            </w:tcBorders>
            <w:shd w:val="clear" w:color="auto" w:fill="auto"/>
            <w:noWrap/>
            <w:vAlign w:val="bottom"/>
            <w:hideMark/>
          </w:tcPr>
          <w:p w14:paraId="0D87F0E8"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case_pup</w:t>
            </w:r>
            <w:proofErr w:type="spellEnd"/>
          </w:p>
        </w:tc>
      </w:tr>
      <w:tr w:rsidR="008D366D" w:rsidRPr="00987F88" w14:paraId="2132DD53"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5549CA5E"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9</w:t>
            </w:r>
          </w:p>
        </w:tc>
        <w:tc>
          <w:tcPr>
            <w:tcW w:w="2594" w:type="dxa"/>
            <w:tcBorders>
              <w:top w:val="nil"/>
              <w:left w:val="nil"/>
              <w:bottom w:val="single" w:sz="4" w:space="0" w:color="auto"/>
              <w:right w:val="single" w:sz="4" w:space="0" w:color="auto"/>
            </w:tcBorders>
            <w:shd w:val="clear" w:color="auto" w:fill="auto"/>
            <w:noWrap/>
            <w:vAlign w:val="bottom"/>
            <w:hideMark/>
          </w:tcPr>
          <w:p w14:paraId="3CD64D87"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case_pup_act</w:t>
            </w:r>
            <w:proofErr w:type="spellEnd"/>
          </w:p>
        </w:tc>
      </w:tr>
      <w:tr w:rsidR="008D366D" w:rsidRPr="00987F88" w14:paraId="77205C72"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5535838E"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2B140AF7"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case_pup_ftr</w:t>
            </w:r>
            <w:proofErr w:type="spellEnd"/>
          </w:p>
        </w:tc>
      </w:tr>
      <w:tr w:rsidR="008D366D" w:rsidRPr="00987F88" w14:paraId="06E9E149"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42601F6C"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6</w:t>
            </w:r>
          </w:p>
        </w:tc>
        <w:tc>
          <w:tcPr>
            <w:tcW w:w="2594" w:type="dxa"/>
            <w:tcBorders>
              <w:top w:val="nil"/>
              <w:left w:val="nil"/>
              <w:bottom w:val="single" w:sz="4" w:space="0" w:color="auto"/>
              <w:right w:val="single" w:sz="4" w:space="0" w:color="auto"/>
            </w:tcBorders>
            <w:shd w:val="clear" w:color="auto" w:fill="auto"/>
            <w:noWrap/>
            <w:vAlign w:val="bottom"/>
            <w:hideMark/>
          </w:tcPr>
          <w:p w14:paraId="2724654A"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case_pup_mtg</w:t>
            </w:r>
            <w:proofErr w:type="spellEnd"/>
          </w:p>
        </w:tc>
      </w:tr>
      <w:tr w:rsidR="008D366D" w:rsidRPr="00987F88" w14:paraId="30C37D10"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261D2F0F"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113DE03B"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case_pup_ppl</w:t>
            </w:r>
            <w:proofErr w:type="spellEnd"/>
          </w:p>
        </w:tc>
      </w:tr>
      <w:tr w:rsidR="008D366D" w:rsidRPr="00987F88" w14:paraId="3CCB9C96"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00463085"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501F8447"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case_pup_ref</w:t>
            </w:r>
            <w:proofErr w:type="spellEnd"/>
          </w:p>
        </w:tc>
      </w:tr>
      <w:tr w:rsidR="008D366D" w:rsidRPr="00987F88" w14:paraId="600B358B"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7A3F53BE"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4FCA1080"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case_pup_use</w:t>
            </w:r>
            <w:proofErr w:type="spellEnd"/>
          </w:p>
        </w:tc>
      </w:tr>
      <w:tr w:rsidR="008D366D" w:rsidRPr="00987F88" w14:paraId="034DDCC6"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1A6C03D6"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61B5CA4D"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case_pup_zng</w:t>
            </w:r>
            <w:proofErr w:type="spellEnd"/>
          </w:p>
        </w:tc>
      </w:tr>
      <w:tr w:rsidR="008D366D" w:rsidRPr="00987F88" w14:paraId="5B4F4F20"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2DAE301B"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28</w:t>
            </w:r>
          </w:p>
        </w:tc>
        <w:tc>
          <w:tcPr>
            <w:tcW w:w="2594" w:type="dxa"/>
            <w:tcBorders>
              <w:top w:val="nil"/>
              <w:left w:val="nil"/>
              <w:bottom w:val="single" w:sz="4" w:space="0" w:color="auto"/>
              <w:right w:val="single" w:sz="4" w:space="0" w:color="auto"/>
            </w:tcBorders>
            <w:shd w:val="clear" w:color="auto" w:fill="auto"/>
            <w:noWrap/>
            <w:vAlign w:val="bottom"/>
            <w:hideMark/>
          </w:tcPr>
          <w:p w14:paraId="0192546F"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case_rez</w:t>
            </w:r>
            <w:proofErr w:type="spellEnd"/>
          </w:p>
        </w:tc>
      </w:tr>
      <w:tr w:rsidR="008D366D" w:rsidRPr="00987F88" w14:paraId="00D69F02"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17807744"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8</w:t>
            </w:r>
          </w:p>
        </w:tc>
        <w:tc>
          <w:tcPr>
            <w:tcW w:w="2594" w:type="dxa"/>
            <w:tcBorders>
              <w:top w:val="nil"/>
              <w:left w:val="nil"/>
              <w:bottom w:val="single" w:sz="4" w:space="0" w:color="auto"/>
              <w:right w:val="single" w:sz="4" w:space="0" w:color="auto"/>
            </w:tcBorders>
            <w:shd w:val="clear" w:color="auto" w:fill="auto"/>
            <w:noWrap/>
            <w:vAlign w:val="bottom"/>
            <w:hideMark/>
          </w:tcPr>
          <w:p w14:paraId="17E79572"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case_rez_act</w:t>
            </w:r>
            <w:proofErr w:type="spellEnd"/>
          </w:p>
        </w:tc>
      </w:tr>
      <w:tr w:rsidR="008D366D" w:rsidRPr="00987F88" w14:paraId="68D6423B"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6DA0AC15"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155428D7"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case_rez_ftr</w:t>
            </w:r>
            <w:proofErr w:type="spellEnd"/>
          </w:p>
        </w:tc>
      </w:tr>
      <w:tr w:rsidR="008D366D" w:rsidRPr="00987F88" w14:paraId="46DE2083"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456FE0D4"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6</w:t>
            </w:r>
          </w:p>
        </w:tc>
        <w:tc>
          <w:tcPr>
            <w:tcW w:w="2594" w:type="dxa"/>
            <w:tcBorders>
              <w:top w:val="nil"/>
              <w:left w:val="nil"/>
              <w:bottom w:val="single" w:sz="4" w:space="0" w:color="auto"/>
              <w:right w:val="single" w:sz="4" w:space="0" w:color="auto"/>
            </w:tcBorders>
            <w:shd w:val="clear" w:color="auto" w:fill="auto"/>
            <w:noWrap/>
            <w:vAlign w:val="bottom"/>
            <w:hideMark/>
          </w:tcPr>
          <w:p w14:paraId="5CF8BB09"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case_rez_mtg</w:t>
            </w:r>
            <w:proofErr w:type="spellEnd"/>
          </w:p>
        </w:tc>
      </w:tr>
      <w:tr w:rsidR="008D366D" w:rsidRPr="00987F88" w14:paraId="1295C177"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7754410D"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39AD5DD4"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case_rez_ppl</w:t>
            </w:r>
            <w:proofErr w:type="spellEnd"/>
          </w:p>
        </w:tc>
      </w:tr>
      <w:tr w:rsidR="008D366D" w:rsidRPr="00987F88" w14:paraId="7943D150"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6A04B0CF"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1A1C5233"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case_rez_ref</w:t>
            </w:r>
            <w:proofErr w:type="spellEnd"/>
          </w:p>
        </w:tc>
      </w:tr>
      <w:tr w:rsidR="008D366D" w:rsidRPr="00987F88" w14:paraId="56699A08"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606AC1A5"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3645A106"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case_rez_use</w:t>
            </w:r>
            <w:proofErr w:type="spellEnd"/>
          </w:p>
        </w:tc>
      </w:tr>
      <w:tr w:rsidR="008D366D" w:rsidRPr="00987F88" w14:paraId="6115E426"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43FFFF11"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7</w:t>
            </w:r>
          </w:p>
        </w:tc>
        <w:tc>
          <w:tcPr>
            <w:tcW w:w="2594" w:type="dxa"/>
            <w:tcBorders>
              <w:top w:val="nil"/>
              <w:left w:val="nil"/>
              <w:bottom w:val="single" w:sz="4" w:space="0" w:color="auto"/>
              <w:right w:val="single" w:sz="4" w:space="0" w:color="auto"/>
            </w:tcBorders>
            <w:shd w:val="clear" w:color="auto" w:fill="auto"/>
            <w:noWrap/>
            <w:vAlign w:val="bottom"/>
            <w:hideMark/>
          </w:tcPr>
          <w:p w14:paraId="5D8F3AB3"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case_rez_zng</w:t>
            </w:r>
            <w:proofErr w:type="spellEnd"/>
          </w:p>
        </w:tc>
      </w:tr>
      <w:tr w:rsidR="008D366D" w:rsidRPr="00987F88" w14:paraId="4CBBB490"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3AA3D156"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16</w:t>
            </w:r>
          </w:p>
        </w:tc>
        <w:tc>
          <w:tcPr>
            <w:tcW w:w="2594" w:type="dxa"/>
            <w:tcBorders>
              <w:top w:val="nil"/>
              <w:left w:val="nil"/>
              <w:bottom w:val="single" w:sz="4" w:space="0" w:color="auto"/>
              <w:right w:val="single" w:sz="4" w:space="0" w:color="auto"/>
            </w:tcBorders>
            <w:shd w:val="clear" w:color="auto" w:fill="auto"/>
            <w:noWrap/>
            <w:vAlign w:val="bottom"/>
            <w:hideMark/>
          </w:tcPr>
          <w:p w14:paraId="1D5E1433"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case_row</w:t>
            </w:r>
            <w:proofErr w:type="spellEnd"/>
          </w:p>
        </w:tc>
      </w:tr>
      <w:tr w:rsidR="008D366D" w:rsidRPr="00987F88" w14:paraId="7D58BF48"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22F6200B"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19</w:t>
            </w:r>
          </w:p>
        </w:tc>
        <w:tc>
          <w:tcPr>
            <w:tcW w:w="2594" w:type="dxa"/>
            <w:tcBorders>
              <w:top w:val="nil"/>
              <w:left w:val="nil"/>
              <w:bottom w:val="single" w:sz="4" w:space="0" w:color="auto"/>
              <w:right w:val="single" w:sz="4" w:space="0" w:color="auto"/>
            </w:tcBorders>
            <w:shd w:val="clear" w:color="auto" w:fill="auto"/>
            <w:noWrap/>
            <w:vAlign w:val="bottom"/>
            <w:hideMark/>
          </w:tcPr>
          <w:p w14:paraId="555CC998"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case_sas</w:t>
            </w:r>
            <w:proofErr w:type="spellEnd"/>
          </w:p>
        </w:tc>
      </w:tr>
      <w:tr w:rsidR="008D366D" w:rsidRPr="00987F88" w14:paraId="11989B4A"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25E10CCE"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8</w:t>
            </w:r>
          </w:p>
        </w:tc>
        <w:tc>
          <w:tcPr>
            <w:tcW w:w="2594" w:type="dxa"/>
            <w:tcBorders>
              <w:top w:val="nil"/>
              <w:left w:val="nil"/>
              <w:bottom w:val="single" w:sz="4" w:space="0" w:color="auto"/>
              <w:right w:val="single" w:sz="4" w:space="0" w:color="auto"/>
            </w:tcBorders>
            <w:shd w:val="clear" w:color="auto" w:fill="auto"/>
            <w:noWrap/>
            <w:vAlign w:val="bottom"/>
            <w:hideMark/>
          </w:tcPr>
          <w:p w14:paraId="3BB1DD3A"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case_sas_act</w:t>
            </w:r>
            <w:proofErr w:type="spellEnd"/>
          </w:p>
        </w:tc>
      </w:tr>
      <w:tr w:rsidR="008D366D" w:rsidRPr="00987F88" w14:paraId="2BD2269A"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45E38E32"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279B9A43"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case_sas_ftr</w:t>
            </w:r>
            <w:proofErr w:type="spellEnd"/>
          </w:p>
        </w:tc>
      </w:tr>
      <w:tr w:rsidR="008D366D" w:rsidRPr="00987F88" w14:paraId="3B43F918"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7649BD70"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6</w:t>
            </w:r>
          </w:p>
        </w:tc>
        <w:tc>
          <w:tcPr>
            <w:tcW w:w="2594" w:type="dxa"/>
            <w:tcBorders>
              <w:top w:val="nil"/>
              <w:left w:val="nil"/>
              <w:bottom w:val="single" w:sz="4" w:space="0" w:color="auto"/>
              <w:right w:val="single" w:sz="4" w:space="0" w:color="auto"/>
            </w:tcBorders>
            <w:shd w:val="clear" w:color="auto" w:fill="auto"/>
            <w:noWrap/>
            <w:vAlign w:val="bottom"/>
            <w:hideMark/>
          </w:tcPr>
          <w:p w14:paraId="3DB50C4A"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case_sas_mtg</w:t>
            </w:r>
            <w:proofErr w:type="spellEnd"/>
          </w:p>
        </w:tc>
      </w:tr>
      <w:tr w:rsidR="008D366D" w:rsidRPr="00987F88" w14:paraId="132C7585"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1E139F0D"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54BF7356"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case_sas_ref</w:t>
            </w:r>
            <w:proofErr w:type="spellEnd"/>
          </w:p>
        </w:tc>
      </w:tr>
      <w:tr w:rsidR="008D366D" w:rsidRPr="00987F88" w14:paraId="11D03C73"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69E55C8C"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60AD4E3A"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case_sas_use</w:t>
            </w:r>
            <w:proofErr w:type="spellEnd"/>
          </w:p>
        </w:tc>
      </w:tr>
      <w:tr w:rsidR="008D366D" w:rsidRPr="00987F88" w14:paraId="34452531"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2A35DB1F"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08F1EF77"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case_sas_zng</w:t>
            </w:r>
            <w:proofErr w:type="spellEnd"/>
          </w:p>
        </w:tc>
      </w:tr>
      <w:tr w:rsidR="008D366D" w:rsidRPr="00987F88" w14:paraId="16722673"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66C7643A"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22</w:t>
            </w:r>
          </w:p>
        </w:tc>
        <w:tc>
          <w:tcPr>
            <w:tcW w:w="2594" w:type="dxa"/>
            <w:tcBorders>
              <w:top w:val="nil"/>
              <w:left w:val="nil"/>
              <w:bottom w:val="single" w:sz="4" w:space="0" w:color="auto"/>
              <w:right w:val="single" w:sz="4" w:space="0" w:color="auto"/>
            </w:tcBorders>
            <w:shd w:val="clear" w:color="auto" w:fill="auto"/>
            <w:noWrap/>
            <w:vAlign w:val="bottom"/>
            <w:hideMark/>
          </w:tcPr>
          <w:p w14:paraId="103AA2EF"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case_sia</w:t>
            </w:r>
            <w:proofErr w:type="spellEnd"/>
          </w:p>
        </w:tc>
      </w:tr>
      <w:tr w:rsidR="008D366D" w:rsidRPr="00987F88" w14:paraId="35ADBE4D"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2CE442BD"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lastRenderedPageBreak/>
              <w:t>9</w:t>
            </w:r>
          </w:p>
        </w:tc>
        <w:tc>
          <w:tcPr>
            <w:tcW w:w="2594" w:type="dxa"/>
            <w:tcBorders>
              <w:top w:val="nil"/>
              <w:left w:val="nil"/>
              <w:bottom w:val="single" w:sz="4" w:space="0" w:color="auto"/>
              <w:right w:val="single" w:sz="4" w:space="0" w:color="auto"/>
            </w:tcBorders>
            <w:shd w:val="clear" w:color="auto" w:fill="auto"/>
            <w:noWrap/>
            <w:vAlign w:val="bottom"/>
            <w:hideMark/>
          </w:tcPr>
          <w:p w14:paraId="3A014230"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case_sia_act</w:t>
            </w:r>
            <w:proofErr w:type="spellEnd"/>
          </w:p>
        </w:tc>
      </w:tr>
      <w:tr w:rsidR="008D366D" w:rsidRPr="00987F88" w14:paraId="2B702947"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7A396AF9"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69AE3109"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case_sia_ftr</w:t>
            </w:r>
            <w:proofErr w:type="spellEnd"/>
          </w:p>
        </w:tc>
      </w:tr>
      <w:tr w:rsidR="008D366D" w:rsidRPr="00987F88" w14:paraId="240319BB"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341AEA71"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6</w:t>
            </w:r>
          </w:p>
        </w:tc>
        <w:tc>
          <w:tcPr>
            <w:tcW w:w="2594" w:type="dxa"/>
            <w:tcBorders>
              <w:top w:val="nil"/>
              <w:left w:val="nil"/>
              <w:bottom w:val="single" w:sz="4" w:space="0" w:color="auto"/>
              <w:right w:val="single" w:sz="4" w:space="0" w:color="auto"/>
            </w:tcBorders>
            <w:shd w:val="clear" w:color="auto" w:fill="auto"/>
            <w:noWrap/>
            <w:vAlign w:val="bottom"/>
            <w:hideMark/>
          </w:tcPr>
          <w:p w14:paraId="5CDCA5ED"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case_sia_mtg</w:t>
            </w:r>
            <w:proofErr w:type="spellEnd"/>
          </w:p>
        </w:tc>
      </w:tr>
      <w:tr w:rsidR="008D366D" w:rsidRPr="00987F88" w14:paraId="7A89813E"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6B7D82F2"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4AAA8C0A"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case_sia_ppl</w:t>
            </w:r>
            <w:proofErr w:type="spellEnd"/>
          </w:p>
        </w:tc>
      </w:tr>
      <w:tr w:rsidR="008D366D" w:rsidRPr="00987F88" w14:paraId="3FF75F3E"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35458539"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1F8ED406"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case_sia_ref</w:t>
            </w:r>
            <w:proofErr w:type="spellEnd"/>
          </w:p>
        </w:tc>
      </w:tr>
      <w:tr w:rsidR="008D366D" w:rsidRPr="00987F88" w14:paraId="2146DDCF"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66C39ADC"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3170B2DB"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case_sia_use</w:t>
            </w:r>
            <w:proofErr w:type="spellEnd"/>
          </w:p>
        </w:tc>
      </w:tr>
      <w:tr w:rsidR="008D366D" w:rsidRPr="00987F88" w14:paraId="1211C391"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3DFFD838"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73BAF35E"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case_sia_zng</w:t>
            </w:r>
            <w:proofErr w:type="spellEnd"/>
          </w:p>
        </w:tc>
      </w:tr>
      <w:tr w:rsidR="008D366D" w:rsidRPr="00987F88" w14:paraId="5C6745E8"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433D2483"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8</w:t>
            </w:r>
          </w:p>
        </w:tc>
        <w:tc>
          <w:tcPr>
            <w:tcW w:w="2594" w:type="dxa"/>
            <w:tcBorders>
              <w:top w:val="nil"/>
              <w:left w:val="nil"/>
              <w:bottom w:val="single" w:sz="4" w:space="0" w:color="auto"/>
              <w:right w:val="single" w:sz="4" w:space="0" w:color="auto"/>
            </w:tcBorders>
            <w:shd w:val="clear" w:color="auto" w:fill="auto"/>
            <w:noWrap/>
            <w:vAlign w:val="bottom"/>
            <w:hideMark/>
          </w:tcPr>
          <w:p w14:paraId="42572298"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case_sig</w:t>
            </w:r>
            <w:proofErr w:type="spellEnd"/>
          </w:p>
        </w:tc>
      </w:tr>
      <w:tr w:rsidR="008D366D" w:rsidRPr="00987F88" w14:paraId="61862DAF"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4F45A7B3"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7</w:t>
            </w:r>
          </w:p>
        </w:tc>
        <w:tc>
          <w:tcPr>
            <w:tcW w:w="2594" w:type="dxa"/>
            <w:tcBorders>
              <w:top w:val="nil"/>
              <w:left w:val="nil"/>
              <w:bottom w:val="single" w:sz="4" w:space="0" w:color="auto"/>
              <w:right w:val="single" w:sz="4" w:space="0" w:color="auto"/>
            </w:tcBorders>
            <w:shd w:val="clear" w:color="auto" w:fill="auto"/>
            <w:noWrap/>
            <w:vAlign w:val="bottom"/>
            <w:hideMark/>
          </w:tcPr>
          <w:p w14:paraId="5A1AA284"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case_sig_det</w:t>
            </w:r>
            <w:proofErr w:type="spellEnd"/>
          </w:p>
        </w:tc>
      </w:tr>
      <w:tr w:rsidR="008D366D" w:rsidRPr="00987F88" w14:paraId="7CE1EC78"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18768F5F"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12</w:t>
            </w:r>
          </w:p>
        </w:tc>
        <w:tc>
          <w:tcPr>
            <w:tcW w:w="2594" w:type="dxa"/>
            <w:tcBorders>
              <w:top w:val="nil"/>
              <w:left w:val="nil"/>
              <w:bottom w:val="single" w:sz="4" w:space="0" w:color="auto"/>
              <w:right w:val="single" w:sz="4" w:space="0" w:color="auto"/>
            </w:tcBorders>
            <w:shd w:val="clear" w:color="auto" w:fill="auto"/>
            <w:noWrap/>
            <w:vAlign w:val="bottom"/>
            <w:hideMark/>
          </w:tcPr>
          <w:p w14:paraId="106DF637"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case_sss</w:t>
            </w:r>
            <w:proofErr w:type="spellEnd"/>
          </w:p>
        </w:tc>
      </w:tr>
      <w:tr w:rsidR="008D366D" w:rsidRPr="00987F88" w14:paraId="146C24BC"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66E698D5"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3C2EBBD0"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case_sss_ftr</w:t>
            </w:r>
            <w:proofErr w:type="spellEnd"/>
          </w:p>
        </w:tc>
      </w:tr>
      <w:tr w:rsidR="008D366D" w:rsidRPr="00987F88" w14:paraId="452226A9"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5BEADCFC"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6</w:t>
            </w:r>
          </w:p>
        </w:tc>
        <w:tc>
          <w:tcPr>
            <w:tcW w:w="2594" w:type="dxa"/>
            <w:tcBorders>
              <w:top w:val="nil"/>
              <w:left w:val="nil"/>
              <w:bottom w:val="single" w:sz="4" w:space="0" w:color="auto"/>
              <w:right w:val="single" w:sz="4" w:space="0" w:color="auto"/>
            </w:tcBorders>
            <w:shd w:val="clear" w:color="auto" w:fill="auto"/>
            <w:noWrap/>
            <w:vAlign w:val="bottom"/>
            <w:hideMark/>
          </w:tcPr>
          <w:p w14:paraId="78FCCA10"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case_sss_mtg</w:t>
            </w:r>
            <w:proofErr w:type="spellEnd"/>
          </w:p>
        </w:tc>
      </w:tr>
      <w:tr w:rsidR="008D366D" w:rsidRPr="00987F88" w14:paraId="01B09B0A"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0061FD53"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4BAA2338"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case_sss_ref</w:t>
            </w:r>
            <w:proofErr w:type="spellEnd"/>
          </w:p>
        </w:tc>
      </w:tr>
      <w:tr w:rsidR="008D366D" w:rsidRPr="00987F88" w14:paraId="3DED6939"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1740DF5D"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422ED2FF"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case_sss_use</w:t>
            </w:r>
            <w:proofErr w:type="spellEnd"/>
          </w:p>
        </w:tc>
      </w:tr>
      <w:tr w:rsidR="008D366D" w:rsidRPr="00987F88" w14:paraId="60D8665C"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18A2F446"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32961C1A"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case_sss_zng</w:t>
            </w:r>
            <w:proofErr w:type="spellEnd"/>
          </w:p>
        </w:tc>
      </w:tr>
      <w:tr w:rsidR="008D366D" w:rsidRPr="00987F88" w14:paraId="0A14E74C"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51D8DD34"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26</w:t>
            </w:r>
          </w:p>
        </w:tc>
        <w:tc>
          <w:tcPr>
            <w:tcW w:w="2594" w:type="dxa"/>
            <w:tcBorders>
              <w:top w:val="nil"/>
              <w:left w:val="nil"/>
              <w:bottom w:val="single" w:sz="4" w:space="0" w:color="auto"/>
              <w:right w:val="single" w:sz="4" w:space="0" w:color="auto"/>
            </w:tcBorders>
            <w:shd w:val="clear" w:color="auto" w:fill="auto"/>
            <w:noWrap/>
            <w:vAlign w:val="bottom"/>
            <w:hideMark/>
          </w:tcPr>
          <w:p w14:paraId="349FD753"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case_sub</w:t>
            </w:r>
            <w:proofErr w:type="spellEnd"/>
          </w:p>
        </w:tc>
      </w:tr>
      <w:tr w:rsidR="008D366D" w:rsidRPr="00987F88" w14:paraId="411E7A34"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12FE4762"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11</w:t>
            </w:r>
          </w:p>
        </w:tc>
        <w:tc>
          <w:tcPr>
            <w:tcW w:w="2594" w:type="dxa"/>
            <w:tcBorders>
              <w:top w:val="nil"/>
              <w:left w:val="nil"/>
              <w:bottom w:val="single" w:sz="4" w:space="0" w:color="auto"/>
              <w:right w:val="single" w:sz="4" w:space="0" w:color="auto"/>
            </w:tcBorders>
            <w:shd w:val="clear" w:color="auto" w:fill="auto"/>
            <w:noWrap/>
            <w:vAlign w:val="bottom"/>
            <w:hideMark/>
          </w:tcPr>
          <w:p w14:paraId="43724042"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case_sub_act</w:t>
            </w:r>
            <w:proofErr w:type="spellEnd"/>
          </w:p>
        </w:tc>
      </w:tr>
      <w:tr w:rsidR="008D366D" w:rsidRPr="00987F88" w14:paraId="57813C9B"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046062E2"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28C78C02"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case_sub_exc</w:t>
            </w:r>
            <w:proofErr w:type="spellEnd"/>
          </w:p>
        </w:tc>
      </w:tr>
      <w:tr w:rsidR="008D366D" w:rsidRPr="00987F88" w14:paraId="1C7FAF90"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59467864"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6</w:t>
            </w:r>
          </w:p>
        </w:tc>
        <w:tc>
          <w:tcPr>
            <w:tcW w:w="2594" w:type="dxa"/>
            <w:tcBorders>
              <w:top w:val="nil"/>
              <w:left w:val="nil"/>
              <w:bottom w:val="single" w:sz="4" w:space="0" w:color="auto"/>
              <w:right w:val="single" w:sz="4" w:space="0" w:color="auto"/>
            </w:tcBorders>
            <w:shd w:val="clear" w:color="auto" w:fill="auto"/>
            <w:noWrap/>
            <w:vAlign w:val="bottom"/>
            <w:hideMark/>
          </w:tcPr>
          <w:p w14:paraId="69A71E39"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case_sub_mtg</w:t>
            </w:r>
            <w:proofErr w:type="spellEnd"/>
          </w:p>
        </w:tc>
      </w:tr>
      <w:tr w:rsidR="008D366D" w:rsidRPr="00987F88" w14:paraId="77AA1F97"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49E9FB97"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2AF3C346"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case_sub_ppl</w:t>
            </w:r>
            <w:proofErr w:type="spellEnd"/>
          </w:p>
        </w:tc>
      </w:tr>
      <w:tr w:rsidR="008D366D" w:rsidRPr="00987F88" w14:paraId="0F938E85"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27212D42"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5</w:t>
            </w:r>
          </w:p>
        </w:tc>
        <w:tc>
          <w:tcPr>
            <w:tcW w:w="2594" w:type="dxa"/>
            <w:tcBorders>
              <w:top w:val="nil"/>
              <w:left w:val="nil"/>
              <w:bottom w:val="single" w:sz="4" w:space="0" w:color="auto"/>
              <w:right w:val="single" w:sz="4" w:space="0" w:color="auto"/>
            </w:tcBorders>
            <w:shd w:val="clear" w:color="auto" w:fill="auto"/>
            <w:noWrap/>
            <w:vAlign w:val="bottom"/>
            <w:hideMark/>
          </w:tcPr>
          <w:p w14:paraId="1BA45B12"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case_sub_prj</w:t>
            </w:r>
            <w:proofErr w:type="spellEnd"/>
          </w:p>
        </w:tc>
      </w:tr>
      <w:tr w:rsidR="008D366D" w:rsidRPr="00987F88" w14:paraId="4C6EAFB6"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661D5C82"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0496EA1D"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case_sub_ref</w:t>
            </w:r>
            <w:proofErr w:type="spellEnd"/>
          </w:p>
        </w:tc>
      </w:tr>
      <w:tr w:rsidR="008D366D" w:rsidRPr="00987F88" w14:paraId="0E7BD03A"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7AD53894"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5</w:t>
            </w:r>
          </w:p>
        </w:tc>
        <w:tc>
          <w:tcPr>
            <w:tcW w:w="2594" w:type="dxa"/>
            <w:tcBorders>
              <w:top w:val="nil"/>
              <w:left w:val="nil"/>
              <w:bottom w:val="single" w:sz="4" w:space="0" w:color="auto"/>
              <w:right w:val="single" w:sz="4" w:space="0" w:color="auto"/>
            </w:tcBorders>
            <w:shd w:val="clear" w:color="auto" w:fill="auto"/>
            <w:noWrap/>
            <w:vAlign w:val="bottom"/>
            <w:hideMark/>
          </w:tcPr>
          <w:p w14:paraId="595AA83C"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case_sub_use</w:t>
            </w:r>
            <w:proofErr w:type="spellEnd"/>
          </w:p>
        </w:tc>
      </w:tr>
      <w:tr w:rsidR="008D366D" w:rsidRPr="00987F88" w14:paraId="269209F5"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1F9642C5"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66619D89"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case_sub_zng</w:t>
            </w:r>
            <w:proofErr w:type="spellEnd"/>
          </w:p>
        </w:tc>
      </w:tr>
      <w:tr w:rsidR="008D366D" w:rsidRPr="00987F88" w14:paraId="65C68FA2"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54245A57"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14</w:t>
            </w:r>
          </w:p>
        </w:tc>
        <w:tc>
          <w:tcPr>
            <w:tcW w:w="2594" w:type="dxa"/>
            <w:tcBorders>
              <w:top w:val="nil"/>
              <w:left w:val="nil"/>
              <w:bottom w:val="single" w:sz="4" w:space="0" w:color="auto"/>
              <w:right w:val="single" w:sz="4" w:space="0" w:color="auto"/>
            </w:tcBorders>
            <w:shd w:val="clear" w:color="auto" w:fill="auto"/>
            <w:noWrap/>
            <w:vAlign w:val="bottom"/>
            <w:hideMark/>
          </w:tcPr>
          <w:p w14:paraId="26BEF8DB"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case_ucn</w:t>
            </w:r>
            <w:proofErr w:type="spellEnd"/>
          </w:p>
        </w:tc>
      </w:tr>
      <w:tr w:rsidR="008D366D" w:rsidRPr="00987F88" w14:paraId="318C205F"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7B8EDF8B"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2A9A303D"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case_ucn_svc</w:t>
            </w:r>
            <w:proofErr w:type="spellEnd"/>
          </w:p>
        </w:tc>
      </w:tr>
      <w:tr w:rsidR="008D366D" w:rsidRPr="00987F88" w14:paraId="0FC1067E"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57714663"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7</w:t>
            </w:r>
          </w:p>
        </w:tc>
        <w:tc>
          <w:tcPr>
            <w:tcW w:w="2594" w:type="dxa"/>
            <w:tcBorders>
              <w:top w:val="nil"/>
              <w:left w:val="nil"/>
              <w:bottom w:val="single" w:sz="4" w:space="0" w:color="auto"/>
              <w:right w:val="single" w:sz="4" w:space="0" w:color="auto"/>
            </w:tcBorders>
            <w:shd w:val="clear" w:color="auto" w:fill="auto"/>
            <w:noWrap/>
            <w:vAlign w:val="bottom"/>
            <w:hideMark/>
          </w:tcPr>
          <w:p w14:paraId="7D6CCA7E"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case_ucn_wtr</w:t>
            </w:r>
            <w:proofErr w:type="spellEnd"/>
          </w:p>
        </w:tc>
      </w:tr>
      <w:tr w:rsidR="008D366D" w:rsidRPr="00987F88" w14:paraId="257ACB31"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3BC37244"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11</w:t>
            </w:r>
          </w:p>
        </w:tc>
        <w:tc>
          <w:tcPr>
            <w:tcW w:w="2594" w:type="dxa"/>
            <w:tcBorders>
              <w:top w:val="nil"/>
              <w:left w:val="nil"/>
              <w:bottom w:val="single" w:sz="4" w:space="0" w:color="auto"/>
              <w:right w:val="single" w:sz="4" w:space="0" w:color="auto"/>
            </w:tcBorders>
            <w:shd w:val="clear" w:color="auto" w:fill="auto"/>
            <w:noWrap/>
            <w:vAlign w:val="bottom"/>
            <w:hideMark/>
          </w:tcPr>
          <w:p w14:paraId="057847FD"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case_utl</w:t>
            </w:r>
            <w:proofErr w:type="spellEnd"/>
          </w:p>
        </w:tc>
      </w:tr>
      <w:tr w:rsidR="008D366D" w:rsidRPr="00987F88" w14:paraId="4CFBB5F4"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3CEAE820"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5</w:t>
            </w:r>
          </w:p>
        </w:tc>
        <w:tc>
          <w:tcPr>
            <w:tcW w:w="2594" w:type="dxa"/>
            <w:tcBorders>
              <w:top w:val="nil"/>
              <w:left w:val="nil"/>
              <w:bottom w:val="single" w:sz="4" w:space="0" w:color="auto"/>
              <w:right w:val="single" w:sz="4" w:space="0" w:color="auto"/>
            </w:tcBorders>
            <w:shd w:val="clear" w:color="auto" w:fill="auto"/>
            <w:noWrap/>
            <w:vAlign w:val="bottom"/>
            <w:hideMark/>
          </w:tcPr>
          <w:p w14:paraId="628635F3"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case_utl_aka</w:t>
            </w:r>
            <w:proofErr w:type="spellEnd"/>
          </w:p>
        </w:tc>
      </w:tr>
      <w:tr w:rsidR="008D366D" w:rsidRPr="00987F88" w14:paraId="13672FCE"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28A27719"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8</w:t>
            </w:r>
          </w:p>
        </w:tc>
        <w:tc>
          <w:tcPr>
            <w:tcW w:w="2594" w:type="dxa"/>
            <w:tcBorders>
              <w:top w:val="nil"/>
              <w:left w:val="nil"/>
              <w:bottom w:val="single" w:sz="4" w:space="0" w:color="auto"/>
              <w:right w:val="single" w:sz="4" w:space="0" w:color="auto"/>
            </w:tcBorders>
            <w:shd w:val="clear" w:color="auto" w:fill="auto"/>
            <w:noWrap/>
            <w:vAlign w:val="bottom"/>
            <w:hideMark/>
          </w:tcPr>
          <w:p w14:paraId="02A46498"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case_utl_dbk</w:t>
            </w:r>
            <w:proofErr w:type="spellEnd"/>
          </w:p>
        </w:tc>
      </w:tr>
      <w:tr w:rsidR="008D366D" w:rsidRPr="00987F88" w14:paraId="0F55ABD7"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0A067B72"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12</w:t>
            </w:r>
          </w:p>
        </w:tc>
        <w:tc>
          <w:tcPr>
            <w:tcW w:w="2594" w:type="dxa"/>
            <w:tcBorders>
              <w:top w:val="nil"/>
              <w:left w:val="nil"/>
              <w:bottom w:val="single" w:sz="4" w:space="0" w:color="auto"/>
              <w:right w:val="single" w:sz="4" w:space="0" w:color="auto"/>
            </w:tcBorders>
            <w:shd w:val="clear" w:color="auto" w:fill="auto"/>
            <w:noWrap/>
            <w:vAlign w:val="bottom"/>
            <w:hideMark/>
          </w:tcPr>
          <w:p w14:paraId="367801BB"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case_var</w:t>
            </w:r>
            <w:proofErr w:type="spellEnd"/>
          </w:p>
        </w:tc>
      </w:tr>
      <w:tr w:rsidR="008D366D" w:rsidRPr="00987F88" w14:paraId="20B65FF2"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2E59DAB4"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6</w:t>
            </w:r>
          </w:p>
        </w:tc>
        <w:tc>
          <w:tcPr>
            <w:tcW w:w="2594" w:type="dxa"/>
            <w:tcBorders>
              <w:top w:val="nil"/>
              <w:left w:val="nil"/>
              <w:bottom w:val="single" w:sz="4" w:space="0" w:color="auto"/>
              <w:right w:val="single" w:sz="4" w:space="0" w:color="auto"/>
            </w:tcBorders>
            <w:shd w:val="clear" w:color="auto" w:fill="auto"/>
            <w:noWrap/>
            <w:vAlign w:val="bottom"/>
            <w:hideMark/>
          </w:tcPr>
          <w:p w14:paraId="701FB21A"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case_var_act</w:t>
            </w:r>
            <w:proofErr w:type="spellEnd"/>
          </w:p>
        </w:tc>
      </w:tr>
      <w:tr w:rsidR="008D366D" w:rsidRPr="00987F88" w14:paraId="268A77ED"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1469B6A6"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328597C3"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case_var_cod</w:t>
            </w:r>
            <w:proofErr w:type="spellEnd"/>
          </w:p>
        </w:tc>
      </w:tr>
      <w:tr w:rsidR="008D366D" w:rsidRPr="00987F88" w14:paraId="2DFF31FD"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7B991711"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12</w:t>
            </w:r>
          </w:p>
        </w:tc>
        <w:tc>
          <w:tcPr>
            <w:tcW w:w="2594" w:type="dxa"/>
            <w:tcBorders>
              <w:top w:val="nil"/>
              <w:left w:val="nil"/>
              <w:bottom w:val="single" w:sz="4" w:space="0" w:color="auto"/>
              <w:right w:val="single" w:sz="4" w:space="0" w:color="auto"/>
            </w:tcBorders>
            <w:shd w:val="clear" w:color="auto" w:fill="auto"/>
            <w:noWrap/>
            <w:vAlign w:val="bottom"/>
            <w:hideMark/>
          </w:tcPr>
          <w:p w14:paraId="5703A49F"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case_var_ppl</w:t>
            </w:r>
            <w:proofErr w:type="spellEnd"/>
          </w:p>
        </w:tc>
      </w:tr>
      <w:tr w:rsidR="008D366D" w:rsidRPr="00987F88" w14:paraId="5B452F16"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1A8C703F"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4</w:t>
            </w:r>
          </w:p>
        </w:tc>
        <w:tc>
          <w:tcPr>
            <w:tcW w:w="2594" w:type="dxa"/>
            <w:tcBorders>
              <w:top w:val="nil"/>
              <w:left w:val="nil"/>
              <w:bottom w:val="single" w:sz="4" w:space="0" w:color="auto"/>
              <w:right w:val="single" w:sz="4" w:space="0" w:color="auto"/>
            </w:tcBorders>
            <w:shd w:val="clear" w:color="auto" w:fill="auto"/>
            <w:noWrap/>
            <w:vAlign w:val="bottom"/>
            <w:hideMark/>
          </w:tcPr>
          <w:p w14:paraId="7368049C"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case_var_zng</w:t>
            </w:r>
            <w:proofErr w:type="spellEnd"/>
          </w:p>
        </w:tc>
      </w:tr>
      <w:tr w:rsidR="008D366D" w:rsidRPr="00987F88" w14:paraId="5D10A2B8"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71BAACF8"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5</w:t>
            </w:r>
          </w:p>
        </w:tc>
        <w:tc>
          <w:tcPr>
            <w:tcW w:w="2594" w:type="dxa"/>
            <w:tcBorders>
              <w:top w:val="nil"/>
              <w:left w:val="nil"/>
              <w:bottom w:val="single" w:sz="4" w:space="0" w:color="auto"/>
              <w:right w:val="single" w:sz="4" w:space="0" w:color="auto"/>
            </w:tcBorders>
            <w:shd w:val="clear" w:color="auto" w:fill="auto"/>
            <w:noWrap/>
            <w:vAlign w:val="bottom"/>
            <w:hideMark/>
          </w:tcPr>
          <w:p w14:paraId="303C088A"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case_zcl</w:t>
            </w:r>
            <w:proofErr w:type="spellEnd"/>
          </w:p>
        </w:tc>
      </w:tr>
      <w:tr w:rsidR="008D366D" w:rsidRPr="00987F88" w14:paraId="02089327" w14:textId="77777777" w:rsidTr="008D366D">
        <w:trPr>
          <w:trHeight w:val="255"/>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14:paraId="6AF38F30" w14:textId="77777777" w:rsidR="008D366D" w:rsidRPr="00987F88" w:rsidRDefault="008D366D" w:rsidP="003D6AE1">
            <w:pPr>
              <w:jc w:val="right"/>
              <w:rPr>
                <w:rFonts w:ascii="Arial" w:hAnsi="Arial" w:cs="Arial"/>
                <w:color w:val="000000"/>
                <w:sz w:val="20"/>
                <w:szCs w:val="20"/>
              </w:rPr>
            </w:pPr>
            <w:r w:rsidRPr="00987F88">
              <w:rPr>
                <w:rFonts w:ascii="Arial" w:hAnsi="Arial" w:cs="Arial"/>
                <w:color w:val="000000"/>
                <w:sz w:val="20"/>
                <w:szCs w:val="20"/>
              </w:rPr>
              <w:t>5</w:t>
            </w:r>
          </w:p>
        </w:tc>
        <w:tc>
          <w:tcPr>
            <w:tcW w:w="2594" w:type="dxa"/>
            <w:tcBorders>
              <w:top w:val="nil"/>
              <w:left w:val="nil"/>
              <w:bottom w:val="single" w:sz="4" w:space="0" w:color="auto"/>
              <w:right w:val="single" w:sz="4" w:space="0" w:color="auto"/>
            </w:tcBorders>
            <w:shd w:val="clear" w:color="auto" w:fill="auto"/>
            <w:noWrap/>
            <w:vAlign w:val="bottom"/>
            <w:hideMark/>
          </w:tcPr>
          <w:p w14:paraId="5DB798D8" w14:textId="77777777" w:rsidR="008D366D" w:rsidRPr="00987F88" w:rsidRDefault="008D366D" w:rsidP="003D6AE1">
            <w:pPr>
              <w:rPr>
                <w:rFonts w:ascii="Arial" w:hAnsi="Arial" w:cs="Arial"/>
                <w:color w:val="000000"/>
                <w:sz w:val="20"/>
                <w:szCs w:val="20"/>
              </w:rPr>
            </w:pPr>
            <w:proofErr w:type="spellStart"/>
            <w:r w:rsidRPr="00987F88">
              <w:rPr>
                <w:rFonts w:ascii="Arial" w:hAnsi="Arial" w:cs="Arial"/>
                <w:color w:val="000000"/>
                <w:sz w:val="20"/>
                <w:szCs w:val="20"/>
              </w:rPr>
              <w:t>case_zcl_ref</w:t>
            </w:r>
            <w:proofErr w:type="spellEnd"/>
          </w:p>
        </w:tc>
      </w:tr>
    </w:tbl>
    <w:p w14:paraId="3F0CEDFC" w14:textId="77777777" w:rsidR="008D366D" w:rsidRDefault="008D366D" w:rsidP="003D6AE1">
      <w:pPr>
        <w:ind w:left="720"/>
        <w:rPr>
          <w:rFonts w:ascii="Arial" w:hAnsi="Arial" w:cs="Arial"/>
        </w:rPr>
      </w:pPr>
    </w:p>
    <w:p w14:paraId="67E91919" w14:textId="77777777" w:rsidR="008D366D" w:rsidRDefault="008D366D" w:rsidP="003D6AE1">
      <w:pPr>
        <w:ind w:left="720"/>
        <w:rPr>
          <w:rFonts w:ascii="Arial" w:hAnsi="Arial" w:cs="Arial"/>
        </w:rPr>
      </w:pPr>
      <w:r>
        <w:rPr>
          <w:rFonts w:ascii="Arial" w:hAnsi="Arial" w:cs="Arial"/>
        </w:rPr>
        <w:br w:type="page"/>
      </w:r>
    </w:p>
    <w:p w14:paraId="7278B533" w14:textId="77777777" w:rsidR="008D366D" w:rsidRPr="00987F88" w:rsidRDefault="008D366D" w:rsidP="003D6AE1">
      <w:pPr>
        <w:ind w:left="720"/>
        <w:rPr>
          <w:rFonts w:ascii="Arial" w:hAnsi="Arial" w:cs="Arial"/>
        </w:rPr>
      </w:pPr>
    </w:p>
    <w:p w14:paraId="2D86F8C7" w14:textId="77777777" w:rsidR="008D366D" w:rsidRPr="00D207DE" w:rsidRDefault="008D366D" w:rsidP="00027B5B">
      <w:pPr>
        <w:pStyle w:val="ListParagraph"/>
        <w:numPr>
          <w:ilvl w:val="0"/>
          <w:numId w:val="26"/>
        </w:numPr>
        <w:spacing w:after="160" w:line="259" w:lineRule="auto"/>
        <w:ind w:left="1080"/>
        <w:contextualSpacing w:val="0"/>
        <w:rPr>
          <w:rFonts w:ascii="Arial" w:hAnsi="Arial" w:cs="Arial"/>
          <w:b/>
          <w:sz w:val="24"/>
        </w:rPr>
      </w:pPr>
      <w:r w:rsidRPr="00D207DE">
        <w:rPr>
          <w:rFonts w:ascii="Arial" w:hAnsi="Arial" w:cs="Arial"/>
          <w:b/>
          <w:sz w:val="24"/>
        </w:rPr>
        <w:t>Tidemark Users by Department</w:t>
      </w:r>
    </w:p>
    <w:tbl>
      <w:tblPr>
        <w:tblW w:w="4340" w:type="dxa"/>
        <w:tblInd w:w="833" w:type="dxa"/>
        <w:tblLook w:val="04A0" w:firstRow="1" w:lastRow="0" w:firstColumn="1" w:lastColumn="0" w:noHBand="0" w:noVBand="1"/>
      </w:tblPr>
      <w:tblGrid>
        <w:gridCol w:w="3040"/>
        <w:gridCol w:w="1300"/>
      </w:tblGrid>
      <w:tr w:rsidR="008D366D" w:rsidRPr="00DF14F3" w14:paraId="6A18C353" w14:textId="77777777" w:rsidTr="008D366D">
        <w:trPr>
          <w:trHeight w:val="630"/>
        </w:trPr>
        <w:tc>
          <w:tcPr>
            <w:tcW w:w="3040" w:type="dxa"/>
            <w:tcBorders>
              <w:top w:val="single" w:sz="4" w:space="0" w:color="auto"/>
              <w:left w:val="single" w:sz="4" w:space="0" w:color="auto"/>
              <w:bottom w:val="single" w:sz="4" w:space="0" w:color="auto"/>
              <w:right w:val="single" w:sz="4" w:space="0" w:color="auto"/>
            </w:tcBorders>
            <w:shd w:val="clear" w:color="000000" w:fill="C5E0B3"/>
            <w:vAlign w:val="center"/>
            <w:hideMark/>
          </w:tcPr>
          <w:p w14:paraId="6B5DBAFD" w14:textId="77777777" w:rsidR="008D366D" w:rsidRPr="00DF14F3" w:rsidRDefault="008D366D" w:rsidP="003D6AE1">
            <w:pPr>
              <w:rPr>
                <w:rFonts w:ascii="Arial" w:hAnsi="Arial" w:cs="Arial"/>
                <w:b/>
                <w:bCs/>
                <w:color w:val="000000"/>
                <w:sz w:val="18"/>
                <w:szCs w:val="18"/>
              </w:rPr>
            </w:pPr>
            <w:r w:rsidRPr="00DF14F3">
              <w:rPr>
                <w:rFonts w:ascii="Arial" w:hAnsi="Arial" w:cs="Arial"/>
                <w:b/>
                <w:bCs/>
                <w:color w:val="000000"/>
                <w:sz w:val="18"/>
                <w:szCs w:val="18"/>
              </w:rPr>
              <w:t>Department</w:t>
            </w:r>
          </w:p>
        </w:tc>
        <w:tc>
          <w:tcPr>
            <w:tcW w:w="1300" w:type="dxa"/>
            <w:tcBorders>
              <w:top w:val="single" w:sz="4" w:space="0" w:color="auto"/>
              <w:left w:val="nil"/>
              <w:bottom w:val="single" w:sz="4" w:space="0" w:color="auto"/>
              <w:right w:val="single" w:sz="4" w:space="0" w:color="auto"/>
            </w:tcBorders>
            <w:shd w:val="clear" w:color="000000" w:fill="C5E0B3"/>
            <w:vAlign w:val="center"/>
            <w:hideMark/>
          </w:tcPr>
          <w:p w14:paraId="162C1315" w14:textId="77777777" w:rsidR="008D366D" w:rsidRPr="00DF14F3" w:rsidRDefault="008D366D" w:rsidP="003D6AE1">
            <w:pPr>
              <w:jc w:val="right"/>
              <w:rPr>
                <w:rFonts w:ascii="Arial" w:hAnsi="Arial" w:cs="Arial"/>
                <w:b/>
                <w:bCs/>
                <w:color w:val="000000"/>
                <w:sz w:val="18"/>
                <w:szCs w:val="18"/>
              </w:rPr>
            </w:pPr>
            <w:r w:rsidRPr="00DF14F3">
              <w:rPr>
                <w:rFonts w:ascii="Arial" w:hAnsi="Arial" w:cs="Arial"/>
                <w:b/>
                <w:bCs/>
                <w:color w:val="000000"/>
                <w:sz w:val="18"/>
                <w:szCs w:val="18"/>
              </w:rPr>
              <w:t>Total Users</w:t>
            </w:r>
          </w:p>
        </w:tc>
      </w:tr>
      <w:tr w:rsidR="008D366D" w:rsidRPr="00DF14F3" w14:paraId="7F72F9C1" w14:textId="77777777" w:rsidTr="008D366D">
        <w:trPr>
          <w:trHeight w:val="315"/>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29327462" w14:textId="77777777" w:rsidR="008D366D" w:rsidRPr="00DF14F3" w:rsidRDefault="008D366D" w:rsidP="003D6AE1">
            <w:pPr>
              <w:rPr>
                <w:rFonts w:ascii="Arial" w:hAnsi="Arial" w:cs="Arial"/>
                <w:color w:val="000000"/>
                <w:sz w:val="18"/>
                <w:szCs w:val="18"/>
              </w:rPr>
            </w:pPr>
            <w:r w:rsidRPr="00DF14F3">
              <w:rPr>
                <w:rFonts w:ascii="Arial" w:hAnsi="Arial" w:cs="Arial"/>
                <w:color w:val="000000"/>
                <w:sz w:val="18"/>
                <w:szCs w:val="18"/>
              </w:rPr>
              <w:t>Building Inspections</w:t>
            </w:r>
          </w:p>
        </w:tc>
        <w:tc>
          <w:tcPr>
            <w:tcW w:w="1300" w:type="dxa"/>
            <w:tcBorders>
              <w:top w:val="nil"/>
              <w:left w:val="nil"/>
              <w:bottom w:val="single" w:sz="4" w:space="0" w:color="auto"/>
              <w:right w:val="single" w:sz="4" w:space="0" w:color="auto"/>
            </w:tcBorders>
            <w:shd w:val="clear" w:color="auto" w:fill="auto"/>
            <w:noWrap/>
            <w:vAlign w:val="bottom"/>
            <w:hideMark/>
          </w:tcPr>
          <w:p w14:paraId="2210B429" w14:textId="77777777" w:rsidR="008D366D" w:rsidRPr="00DF14F3" w:rsidRDefault="008D366D" w:rsidP="003D6AE1">
            <w:pPr>
              <w:jc w:val="right"/>
              <w:rPr>
                <w:rFonts w:ascii="Arial" w:hAnsi="Arial" w:cs="Arial"/>
                <w:color w:val="000000"/>
                <w:sz w:val="18"/>
                <w:szCs w:val="18"/>
              </w:rPr>
            </w:pPr>
            <w:r w:rsidRPr="00DF14F3">
              <w:rPr>
                <w:rFonts w:ascii="Arial" w:hAnsi="Arial" w:cs="Arial"/>
                <w:color w:val="000000"/>
                <w:sz w:val="18"/>
                <w:szCs w:val="18"/>
              </w:rPr>
              <w:t>53</w:t>
            </w:r>
          </w:p>
        </w:tc>
      </w:tr>
      <w:tr w:rsidR="008D366D" w:rsidRPr="00DF14F3" w14:paraId="7B14A06B" w14:textId="77777777" w:rsidTr="008D366D">
        <w:trPr>
          <w:trHeight w:val="315"/>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5232C17B" w14:textId="77777777" w:rsidR="008D366D" w:rsidRPr="00DF14F3" w:rsidRDefault="008D366D" w:rsidP="003D6AE1">
            <w:pPr>
              <w:rPr>
                <w:rFonts w:ascii="Arial" w:hAnsi="Arial" w:cs="Arial"/>
                <w:color w:val="000000"/>
                <w:sz w:val="18"/>
                <w:szCs w:val="18"/>
              </w:rPr>
            </w:pPr>
            <w:r w:rsidRPr="00DF14F3">
              <w:rPr>
                <w:rFonts w:ascii="Arial" w:hAnsi="Arial" w:cs="Arial"/>
                <w:color w:val="000000"/>
                <w:sz w:val="18"/>
                <w:szCs w:val="18"/>
              </w:rPr>
              <w:t>Community Revitalization</w:t>
            </w:r>
          </w:p>
        </w:tc>
        <w:tc>
          <w:tcPr>
            <w:tcW w:w="1300" w:type="dxa"/>
            <w:tcBorders>
              <w:top w:val="nil"/>
              <w:left w:val="nil"/>
              <w:bottom w:val="single" w:sz="4" w:space="0" w:color="auto"/>
              <w:right w:val="single" w:sz="4" w:space="0" w:color="auto"/>
            </w:tcBorders>
            <w:shd w:val="clear" w:color="auto" w:fill="auto"/>
            <w:noWrap/>
            <w:vAlign w:val="bottom"/>
            <w:hideMark/>
          </w:tcPr>
          <w:p w14:paraId="56B643A4" w14:textId="77777777" w:rsidR="008D366D" w:rsidRPr="00DF14F3" w:rsidRDefault="008D366D" w:rsidP="003D6AE1">
            <w:pPr>
              <w:jc w:val="right"/>
              <w:rPr>
                <w:rFonts w:ascii="Arial" w:hAnsi="Arial" w:cs="Arial"/>
                <w:color w:val="000000"/>
                <w:sz w:val="18"/>
                <w:szCs w:val="18"/>
              </w:rPr>
            </w:pPr>
            <w:r w:rsidRPr="00DF14F3">
              <w:rPr>
                <w:rFonts w:ascii="Arial" w:hAnsi="Arial" w:cs="Arial"/>
                <w:color w:val="000000"/>
                <w:sz w:val="18"/>
                <w:szCs w:val="18"/>
              </w:rPr>
              <w:t>22</w:t>
            </w:r>
          </w:p>
        </w:tc>
      </w:tr>
      <w:tr w:rsidR="008D366D" w:rsidRPr="00DF14F3" w14:paraId="173C5E1E" w14:textId="77777777" w:rsidTr="008D366D">
        <w:trPr>
          <w:trHeight w:val="315"/>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158FC753" w14:textId="77777777" w:rsidR="008D366D" w:rsidRPr="00DF14F3" w:rsidRDefault="008D366D" w:rsidP="003D6AE1">
            <w:pPr>
              <w:rPr>
                <w:rFonts w:ascii="Arial" w:hAnsi="Arial" w:cs="Arial"/>
                <w:color w:val="000000"/>
                <w:sz w:val="18"/>
                <w:szCs w:val="18"/>
              </w:rPr>
            </w:pPr>
            <w:r w:rsidRPr="00DF14F3">
              <w:rPr>
                <w:rFonts w:ascii="Arial" w:hAnsi="Arial" w:cs="Arial"/>
                <w:color w:val="000000"/>
                <w:sz w:val="18"/>
                <w:szCs w:val="18"/>
              </w:rPr>
              <w:t>County Manager's Office</w:t>
            </w:r>
          </w:p>
        </w:tc>
        <w:tc>
          <w:tcPr>
            <w:tcW w:w="1300" w:type="dxa"/>
            <w:tcBorders>
              <w:top w:val="nil"/>
              <w:left w:val="nil"/>
              <w:bottom w:val="single" w:sz="4" w:space="0" w:color="auto"/>
              <w:right w:val="single" w:sz="4" w:space="0" w:color="auto"/>
            </w:tcBorders>
            <w:shd w:val="clear" w:color="auto" w:fill="auto"/>
            <w:noWrap/>
            <w:vAlign w:val="bottom"/>
            <w:hideMark/>
          </w:tcPr>
          <w:p w14:paraId="2FE99BCE" w14:textId="77777777" w:rsidR="008D366D" w:rsidRPr="00DF14F3" w:rsidRDefault="008D366D" w:rsidP="003D6AE1">
            <w:pPr>
              <w:jc w:val="right"/>
              <w:rPr>
                <w:rFonts w:ascii="Arial" w:hAnsi="Arial" w:cs="Arial"/>
                <w:color w:val="000000"/>
                <w:sz w:val="18"/>
                <w:szCs w:val="18"/>
              </w:rPr>
            </w:pPr>
            <w:r w:rsidRPr="00DF14F3">
              <w:rPr>
                <w:rFonts w:ascii="Arial" w:hAnsi="Arial" w:cs="Arial"/>
                <w:color w:val="000000"/>
                <w:sz w:val="18"/>
                <w:szCs w:val="18"/>
              </w:rPr>
              <w:t>3</w:t>
            </w:r>
          </w:p>
        </w:tc>
      </w:tr>
      <w:tr w:rsidR="008D366D" w:rsidRPr="00DF14F3" w14:paraId="45102FB0" w14:textId="77777777" w:rsidTr="008D366D">
        <w:trPr>
          <w:trHeight w:val="315"/>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25CA7FA3" w14:textId="77777777" w:rsidR="008D366D" w:rsidRPr="00DF14F3" w:rsidRDefault="008D366D" w:rsidP="003D6AE1">
            <w:pPr>
              <w:rPr>
                <w:rFonts w:ascii="Arial" w:hAnsi="Arial" w:cs="Arial"/>
                <w:color w:val="000000"/>
                <w:sz w:val="18"/>
                <w:szCs w:val="18"/>
              </w:rPr>
            </w:pPr>
            <w:r w:rsidRPr="00DF14F3">
              <w:rPr>
                <w:rFonts w:ascii="Arial" w:hAnsi="Arial" w:cs="Arial"/>
                <w:color w:val="000000"/>
                <w:sz w:val="18"/>
                <w:szCs w:val="18"/>
              </w:rPr>
              <w:t>Finance</w:t>
            </w:r>
          </w:p>
        </w:tc>
        <w:tc>
          <w:tcPr>
            <w:tcW w:w="1300" w:type="dxa"/>
            <w:tcBorders>
              <w:top w:val="nil"/>
              <w:left w:val="nil"/>
              <w:bottom w:val="single" w:sz="4" w:space="0" w:color="auto"/>
              <w:right w:val="single" w:sz="4" w:space="0" w:color="auto"/>
            </w:tcBorders>
            <w:shd w:val="clear" w:color="auto" w:fill="auto"/>
            <w:noWrap/>
            <w:vAlign w:val="bottom"/>
            <w:hideMark/>
          </w:tcPr>
          <w:p w14:paraId="369F46C0" w14:textId="77777777" w:rsidR="008D366D" w:rsidRPr="00DF14F3" w:rsidRDefault="008D366D" w:rsidP="003D6AE1">
            <w:pPr>
              <w:jc w:val="right"/>
              <w:rPr>
                <w:rFonts w:ascii="Arial" w:hAnsi="Arial" w:cs="Arial"/>
                <w:color w:val="000000"/>
                <w:sz w:val="18"/>
                <w:szCs w:val="18"/>
              </w:rPr>
            </w:pPr>
            <w:r w:rsidRPr="00DF14F3">
              <w:rPr>
                <w:rFonts w:ascii="Arial" w:hAnsi="Arial" w:cs="Arial"/>
                <w:color w:val="000000"/>
                <w:sz w:val="18"/>
                <w:szCs w:val="18"/>
              </w:rPr>
              <w:t>20</w:t>
            </w:r>
          </w:p>
        </w:tc>
      </w:tr>
      <w:tr w:rsidR="008D366D" w:rsidRPr="00DF14F3" w14:paraId="0B01A872" w14:textId="77777777" w:rsidTr="008D366D">
        <w:trPr>
          <w:trHeight w:val="315"/>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672528E5" w14:textId="77777777" w:rsidR="008D366D" w:rsidRPr="00DF14F3" w:rsidRDefault="008D366D" w:rsidP="003D6AE1">
            <w:pPr>
              <w:rPr>
                <w:rFonts w:ascii="Arial" w:hAnsi="Arial" w:cs="Arial"/>
                <w:color w:val="000000"/>
                <w:sz w:val="18"/>
                <w:szCs w:val="18"/>
              </w:rPr>
            </w:pPr>
            <w:r w:rsidRPr="00DF14F3">
              <w:rPr>
                <w:rFonts w:ascii="Arial" w:hAnsi="Arial" w:cs="Arial"/>
                <w:color w:val="000000"/>
                <w:sz w:val="18"/>
                <w:szCs w:val="18"/>
              </w:rPr>
              <w:t>Fire</w:t>
            </w:r>
          </w:p>
        </w:tc>
        <w:tc>
          <w:tcPr>
            <w:tcW w:w="1300" w:type="dxa"/>
            <w:tcBorders>
              <w:top w:val="nil"/>
              <w:left w:val="nil"/>
              <w:bottom w:val="single" w:sz="4" w:space="0" w:color="auto"/>
              <w:right w:val="single" w:sz="4" w:space="0" w:color="auto"/>
            </w:tcBorders>
            <w:shd w:val="clear" w:color="auto" w:fill="auto"/>
            <w:noWrap/>
            <w:vAlign w:val="bottom"/>
            <w:hideMark/>
          </w:tcPr>
          <w:p w14:paraId="78149879" w14:textId="77777777" w:rsidR="008D366D" w:rsidRPr="00DF14F3" w:rsidRDefault="008D366D" w:rsidP="003D6AE1">
            <w:pPr>
              <w:jc w:val="right"/>
              <w:rPr>
                <w:rFonts w:ascii="Arial" w:hAnsi="Arial" w:cs="Arial"/>
                <w:color w:val="000000"/>
                <w:sz w:val="18"/>
                <w:szCs w:val="18"/>
              </w:rPr>
            </w:pPr>
            <w:r w:rsidRPr="00DF14F3">
              <w:rPr>
                <w:rFonts w:ascii="Arial" w:hAnsi="Arial" w:cs="Arial"/>
                <w:color w:val="000000"/>
                <w:sz w:val="18"/>
                <w:szCs w:val="18"/>
              </w:rPr>
              <w:t>13</w:t>
            </w:r>
          </w:p>
        </w:tc>
      </w:tr>
      <w:tr w:rsidR="008D366D" w:rsidRPr="00DF14F3" w14:paraId="61C1D480" w14:textId="77777777" w:rsidTr="008D366D">
        <w:trPr>
          <w:trHeight w:val="315"/>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5BD82F51" w14:textId="77777777" w:rsidR="008D366D" w:rsidRPr="00DF14F3" w:rsidRDefault="008D366D" w:rsidP="003D6AE1">
            <w:pPr>
              <w:rPr>
                <w:rFonts w:ascii="Arial" w:hAnsi="Arial" w:cs="Arial"/>
                <w:color w:val="000000"/>
                <w:sz w:val="18"/>
                <w:szCs w:val="18"/>
              </w:rPr>
            </w:pPr>
            <w:r w:rsidRPr="00DF14F3">
              <w:rPr>
                <w:rFonts w:ascii="Arial" w:hAnsi="Arial" w:cs="Arial"/>
                <w:color w:val="000000"/>
                <w:sz w:val="18"/>
                <w:szCs w:val="18"/>
              </w:rPr>
              <w:t>General Services</w:t>
            </w:r>
          </w:p>
        </w:tc>
        <w:tc>
          <w:tcPr>
            <w:tcW w:w="1300" w:type="dxa"/>
            <w:tcBorders>
              <w:top w:val="nil"/>
              <w:left w:val="nil"/>
              <w:bottom w:val="single" w:sz="4" w:space="0" w:color="auto"/>
              <w:right w:val="single" w:sz="4" w:space="0" w:color="auto"/>
            </w:tcBorders>
            <w:shd w:val="clear" w:color="auto" w:fill="auto"/>
            <w:noWrap/>
            <w:vAlign w:val="bottom"/>
            <w:hideMark/>
          </w:tcPr>
          <w:p w14:paraId="266925DF" w14:textId="77777777" w:rsidR="008D366D" w:rsidRPr="00DF14F3" w:rsidRDefault="008D366D" w:rsidP="003D6AE1">
            <w:pPr>
              <w:jc w:val="right"/>
              <w:rPr>
                <w:rFonts w:ascii="Arial" w:hAnsi="Arial" w:cs="Arial"/>
                <w:color w:val="000000"/>
                <w:sz w:val="18"/>
                <w:szCs w:val="18"/>
              </w:rPr>
            </w:pPr>
            <w:r w:rsidRPr="00DF14F3">
              <w:rPr>
                <w:rFonts w:ascii="Arial" w:hAnsi="Arial" w:cs="Arial"/>
                <w:color w:val="000000"/>
                <w:sz w:val="18"/>
                <w:szCs w:val="18"/>
              </w:rPr>
              <w:t>6</w:t>
            </w:r>
          </w:p>
        </w:tc>
      </w:tr>
      <w:tr w:rsidR="008D366D" w:rsidRPr="00DF14F3" w14:paraId="4A359C1A" w14:textId="77777777" w:rsidTr="008D366D">
        <w:trPr>
          <w:trHeight w:val="315"/>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21370205" w14:textId="77777777" w:rsidR="008D366D" w:rsidRPr="00DF14F3" w:rsidRDefault="008D366D" w:rsidP="003D6AE1">
            <w:pPr>
              <w:rPr>
                <w:rFonts w:ascii="Arial" w:hAnsi="Arial" w:cs="Arial"/>
                <w:color w:val="000000"/>
                <w:sz w:val="18"/>
                <w:szCs w:val="18"/>
              </w:rPr>
            </w:pPr>
            <w:r w:rsidRPr="00DF14F3">
              <w:rPr>
                <w:rFonts w:ascii="Arial" w:hAnsi="Arial" w:cs="Arial"/>
                <w:color w:val="000000"/>
                <w:sz w:val="18"/>
                <w:szCs w:val="18"/>
              </w:rPr>
              <w:t>Health</w:t>
            </w:r>
          </w:p>
        </w:tc>
        <w:tc>
          <w:tcPr>
            <w:tcW w:w="1300" w:type="dxa"/>
            <w:tcBorders>
              <w:top w:val="nil"/>
              <w:left w:val="nil"/>
              <w:bottom w:val="single" w:sz="4" w:space="0" w:color="auto"/>
              <w:right w:val="single" w:sz="4" w:space="0" w:color="auto"/>
            </w:tcBorders>
            <w:shd w:val="clear" w:color="auto" w:fill="auto"/>
            <w:noWrap/>
            <w:vAlign w:val="bottom"/>
            <w:hideMark/>
          </w:tcPr>
          <w:p w14:paraId="12104360" w14:textId="77777777" w:rsidR="008D366D" w:rsidRPr="00DF14F3" w:rsidRDefault="008D366D" w:rsidP="003D6AE1">
            <w:pPr>
              <w:jc w:val="right"/>
              <w:rPr>
                <w:rFonts w:ascii="Arial" w:hAnsi="Arial" w:cs="Arial"/>
                <w:color w:val="000000"/>
                <w:sz w:val="18"/>
                <w:szCs w:val="18"/>
              </w:rPr>
            </w:pPr>
            <w:r w:rsidRPr="00DF14F3">
              <w:rPr>
                <w:rFonts w:ascii="Arial" w:hAnsi="Arial" w:cs="Arial"/>
                <w:color w:val="000000"/>
                <w:sz w:val="18"/>
                <w:szCs w:val="18"/>
              </w:rPr>
              <w:t>5</w:t>
            </w:r>
          </w:p>
        </w:tc>
      </w:tr>
      <w:tr w:rsidR="008D366D" w:rsidRPr="00DF14F3" w14:paraId="6FEB133B" w14:textId="77777777" w:rsidTr="008D366D">
        <w:trPr>
          <w:trHeight w:val="315"/>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4B303B27" w14:textId="77777777" w:rsidR="008D366D" w:rsidRPr="00DF14F3" w:rsidRDefault="008D366D" w:rsidP="003D6AE1">
            <w:pPr>
              <w:rPr>
                <w:rFonts w:ascii="Arial" w:hAnsi="Arial" w:cs="Arial"/>
                <w:color w:val="000000"/>
                <w:sz w:val="18"/>
                <w:szCs w:val="18"/>
              </w:rPr>
            </w:pPr>
            <w:r w:rsidRPr="00DF14F3">
              <w:rPr>
                <w:rFonts w:ascii="Arial" w:hAnsi="Arial" w:cs="Arial"/>
                <w:color w:val="000000"/>
                <w:sz w:val="18"/>
                <w:szCs w:val="18"/>
              </w:rPr>
              <w:t>Information Technology</w:t>
            </w:r>
          </w:p>
        </w:tc>
        <w:tc>
          <w:tcPr>
            <w:tcW w:w="1300" w:type="dxa"/>
            <w:tcBorders>
              <w:top w:val="nil"/>
              <w:left w:val="nil"/>
              <w:bottom w:val="single" w:sz="4" w:space="0" w:color="auto"/>
              <w:right w:val="single" w:sz="4" w:space="0" w:color="auto"/>
            </w:tcBorders>
            <w:shd w:val="clear" w:color="auto" w:fill="auto"/>
            <w:noWrap/>
            <w:vAlign w:val="bottom"/>
            <w:hideMark/>
          </w:tcPr>
          <w:p w14:paraId="324A2D69" w14:textId="77777777" w:rsidR="008D366D" w:rsidRPr="00DF14F3" w:rsidRDefault="008D366D" w:rsidP="003D6AE1">
            <w:pPr>
              <w:jc w:val="right"/>
              <w:rPr>
                <w:rFonts w:ascii="Arial" w:hAnsi="Arial" w:cs="Arial"/>
                <w:color w:val="000000"/>
                <w:sz w:val="18"/>
                <w:szCs w:val="18"/>
              </w:rPr>
            </w:pPr>
            <w:r w:rsidRPr="00DF14F3">
              <w:rPr>
                <w:rFonts w:ascii="Arial" w:hAnsi="Arial" w:cs="Arial"/>
                <w:color w:val="000000"/>
                <w:sz w:val="18"/>
                <w:szCs w:val="18"/>
              </w:rPr>
              <w:t>14</w:t>
            </w:r>
          </w:p>
        </w:tc>
      </w:tr>
      <w:tr w:rsidR="008D366D" w:rsidRPr="00DF14F3" w14:paraId="115E9CA7" w14:textId="77777777" w:rsidTr="008D366D">
        <w:trPr>
          <w:trHeight w:val="315"/>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3DAEE7E8" w14:textId="77777777" w:rsidR="008D366D" w:rsidRPr="00DF14F3" w:rsidRDefault="008D366D" w:rsidP="003D6AE1">
            <w:pPr>
              <w:rPr>
                <w:rFonts w:ascii="Arial" w:hAnsi="Arial" w:cs="Arial"/>
                <w:color w:val="000000"/>
                <w:sz w:val="18"/>
                <w:szCs w:val="18"/>
              </w:rPr>
            </w:pPr>
            <w:r w:rsidRPr="00DF14F3">
              <w:rPr>
                <w:rFonts w:ascii="Arial" w:hAnsi="Arial" w:cs="Arial"/>
                <w:color w:val="000000"/>
                <w:sz w:val="18"/>
                <w:szCs w:val="18"/>
              </w:rPr>
              <w:t>Permit Center</w:t>
            </w:r>
          </w:p>
        </w:tc>
        <w:tc>
          <w:tcPr>
            <w:tcW w:w="1300" w:type="dxa"/>
            <w:tcBorders>
              <w:top w:val="nil"/>
              <w:left w:val="nil"/>
              <w:bottom w:val="single" w:sz="4" w:space="0" w:color="auto"/>
              <w:right w:val="single" w:sz="4" w:space="0" w:color="auto"/>
            </w:tcBorders>
            <w:shd w:val="clear" w:color="auto" w:fill="auto"/>
            <w:noWrap/>
            <w:vAlign w:val="bottom"/>
            <w:hideMark/>
          </w:tcPr>
          <w:p w14:paraId="24ECCBBF" w14:textId="77777777" w:rsidR="008D366D" w:rsidRPr="00DF14F3" w:rsidRDefault="008D366D" w:rsidP="003D6AE1">
            <w:pPr>
              <w:jc w:val="right"/>
              <w:rPr>
                <w:rFonts w:ascii="Arial" w:hAnsi="Arial" w:cs="Arial"/>
                <w:color w:val="000000"/>
                <w:sz w:val="18"/>
                <w:szCs w:val="18"/>
              </w:rPr>
            </w:pPr>
            <w:r w:rsidRPr="00DF14F3">
              <w:rPr>
                <w:rFonts w:ascii="Arial" w:hAnsi="Arial" w:cs="Arial"/>
                <w:color w:val="000000"/>
                <w:sz w:val="18"/>
                <w:szCs w:val="18"/>
              </w:rPr>
              <w:t>16</w:t>
            </w:r>
          </w:p>
        </w:tc>
      </w:tr>
      <w:tr w:rsidR="008D366D" w:rsidRPr="00DF14F3" w14:paraId="5048BDDA" w14:textId="77777777" w:rsidTr="008D366D">
        <w:trPr>
          <w:trHeight w:val="315"/>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221D6258" w14:textId="77777777" w:rsidR="008D366D" w:rsidRPr="00DF14F3" w:rsidRDefault="008D366D" w:rsidP="003D6AE1">
            <w:pPr>
              <w:rPr>
                <w:rFonts w:ascii="Arial" w:hAnsi="Arial" w:cs="Arial"/>
                <w:color w:val="000000"/>
                <w:sz w:val="18"/>
                <w:szCs w:val="18"/>
              </w:rPr>
            </w:pPr>
            <w:r w:rsidRPr="00DF14F3">
              <w:rPr>
                <w:rFonts w:ascii="Arial" w:hAnsi="Arial" w:cs="Arial"/>
                <w:color w:val="000000"/>
                <w:sz w:val="18"/>
                <w:szCs w:val="18"/>
              </w:rPr>
              <w:t>Planning</w:t>
            </w:r>
          </w:p>
        </w:tc>
        <w:tc>
          <w:tcPr>
            <w:tcW w:w="1300" w:type="dxa"/>
            <w:tcBorders>
              <w:top w:val="nil"/>
              <w:left w:val="nil"/>
              <w:bottom w:val="single" w:sz="4" w:space="0" w:color="auto"/>
              <w:right w:val="single" w:sz="4" w:space="0" w:color="auto"/>
            </w:tcBorders>
            <w:shd w:val="clear" w:color="auto" w:fill="auto"/>
            <w:noWrap/>
            <w:vAlign w:val="bottom"/>
            <w:hideMark/>
          </w:tcPr>
          <w:p w14:paraId="43FF4C87" w14:textId="77777777" w:rsidR="008D366D" w:rsidRPr="00DF14F3" w:rsidRDefault="008D366D" w:rsidP="003D6AE1">
            <w:pPr>
              <w:jc w:val="right"/>
              <w:rPr>
                <w:rFonts w:ascii="Arial" w:hAnsi="Arial" w:cs="Arial"/>
                <w:color w:val="000000"/>
                <w:sz w:val="18"/>
                <w:szCs w:val="18"/>
              </w:rPr>
            </w:pPr>
            <w:r w:rsidRPr="00DF14F3">
              <w:rPr>
                <w:rFonts w:ascii="Arial" w:hAnsi="Arial" w:cs="Arial"/>
                <w:color w:val="000000"/>
                <w:sz w:val="18"/>
                <w:szCs w:val="18"/>
              </w:rPr>
              <w:t>44</w:t>
            </w:r>
          </w:p>
        </w:tc>
      </w:tr>
      <w:tr w:rsidR="008D366D" w:rsidRPr="00DF14F3" w14:paraId="732F672A" w14:textId="77777777" w:rsidTr="008D366D">
        <w:trPr>
          <w:trHeight w:val="315"/>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44411760" w14:textId="77777777" w:rsidR="008D366D" w:rsidRPr="00DF14F3" w:rsidRDefault="008D366D" w:rsidP="003D6AE1">
            <w:pPr>
              <w:rPr>
                <w:rFonts w:ascii="Arial" w:hAnsi="Arial" w:cs="Arial"/>
                <w:color w:val="000000"/>
                <w:sz w:val="18"/>
                <w:szCs w:val="18"/>
              </w:rPr>
            </w:pPr>
            <w:r w:rsidRPr="00DF14F3">
              <w:rPr>
                <w:rFonts w:ascii="Arial" w:hAnsi="Arial" w:cs="Arial"/>
                <w:color w:val="000000"/>
                <w:sz w:val="18"/>
                <w:szCs w:val="18"/>
              </w:rPr>
              <w:t>Police</w:t>
            </w:r>
          </w:p>
        </w:tc>
        <w:tc>
          <w:tcPr>
            <w:tcW w:w="1300" w:type="dxa"/>
            <w:tcBorders>
              <w:top w:val="nil"/>
              <w:left w:val="nil"/>
              <w:bottom w:val="single" w:sz="4" w:space="0" w:color="auto"/>
              <w:right w:val="single" w:sz="4" w:space="0" w:color="auto"/>
            </w:tcBorders>
            <w:shd w:val="clear" w:color="auto" w:fill="auto"/>
            <w:noWrap/>
            <w:vAlign w:val="bottom"/>
            <w:hideMark/>
          </w:tcPr>
          <w:p w14:paraId="04C1F71D" w14:textId="77777777" w:rsidR="008D366D" w:rsidRPr="00DF14F3" w:rsidRDefault="008D366D" w:rsidP="003D6AE1">
            <w:pPr>
              <w:jc w:val="right"/>
              <w:rPr>
                <w:rFonts w:ascii="Arial" w:hAnsi="Arial" w:cs="Arial"/>
                <w:color w:val="000000"/>
                <w:sz w:val="18"/>
                <w:szCs w:val="18"/>
              </w:rPr>
            </w:pPr>
            <w:r w:rsidRPr="00DF14F3">
              <w:rPr>
                <w:rFonts w:ascii="Arial" w:hAnsi="Arial" w:cs="Arial"/>
                <w:color w:val="000000"/>
                <w:sz w:val="18"/>
                <w:szCs w:val="18"/>
              </w:rPr>
              <w:t>1</w:t>
            </w:r>
          </w:p>
        </w:tc>
      </w:tr>
      <w:tr w:rsidR="008D366D" w:rsidRPr="00DF14F3" w14:paraId="105E64D8" w14:textId="77777777" w:rsidTr="008D366D">
        <w:trPr>
          <w:trHeight w:val="315"/>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14F6BCE4" w14:textId="77777777" w:rsidR="008D366D" w:rsidRPr="00DF14F3" w:rsidRDefault="008D366D" w:rsidP="003D6AE1">
            <w:pPr>
              <w:rPr>
                <w:rFonts w:ascii="Arial" w:hAnsi="Arial" w:cs="Arial"/>
                <w:color w:val="000000"/>
                <w:sz w:val="18"/>
                <w:szCs w:val="18"/>
              </w:rPr>
            </w:pPr>
            <w:r w:rsidRPr="00DF14F3">
              <w:rPr>
                <w:rFonts w:ascii="Arial" w:hAnsi="Arial" w:cs="Arial"/>
                <w:color w:val="000000"/>
                <w:sz w:val="18"/>
                <w:szCs w:val="18"/>
              </w:rPr>
              <w:t>Public Utilities</w:t>
            </w:r>
          </w:p>
        </w:tc>
        <w:tc>
          <w:tcPr>
            <w:tcW w:w="1300" w:type="dxa"/>
            <w:tcBorders>
              <w:top w:val="nil"/>
              <w:left w:val="nil"/>
              <w:bottom w:val="single" w:sz="4" w:space="0" w:color="auto"/>
              <w:right w:val="single" w:sz="4" w:space="0" w:color="auto"/>
            </w:tcBorders>
            <w:shd w:val="clear" w:color="auto" w:fill="auto"/>
            <w:noWrap/>
            <w:vAlign w:val="bottom"/>
            <w:hideMark/>
          </w:tcPr>
          <w:p w14:paraId="09532361" w14:textId="77777777" w:rsidR="008D366D" w:rsidRPr="00DF14F3" w:rsidRDefault="008D366D" w:rsidP="003D6AE1">
            <w:pPr>
              <w:jc w:val="right"/>
              <w:rPr>
                <w:rFonts w:ascii="Arial" w:hAnsi="Arial" w:cs="Arial"/>
                <w:color w:val="000000"/>
                <w:sz w:val="18"/>
                <w:szCs w:val="18"/>
              </w:rPr>
            </w:pPr>
            <w:r w:rsidRPr="00DF14F3">
              <w:rPr>
                <w:rFonts w:ascii="Arial" w:hAnsi="Arial" w:cs="Arial"/>
                <w:color w:val="000000"/>
                <w:sz w:val="18"/>
                <w:szCs w:val="18"/>
              </w:rPr>
              <w:t>33</w:t>
            </w:r>
          </w:p>
        </w:tc>
      </w:tr>
      <w:tr w:rsidR="008D366D" w:rsidRPr="00DF14F3" w14:paraId="0BEE7DD4" w14:textId="77777777" w:rsidTr="008D366D">
        <w:trPr>
          <w:trHeight w:val="315"/>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008476A6" w14:textId="77777777" w:rsidR="008D366D" w:rsidRPr="00DF14F3" w:rsidRDefault="008D366D" w:rsidP="003D6AE1">
            <w:pPr>
              <w:rPr>
                <w:rFonts w:ascii="Arial" w:hAnsi="Arial" w:cs="Arial"/>
                <w:color w:val="000000"/>
                <w:sz w:val="18"/>
                <w:szCs w:val="18"/>
              </w:rPr>
            </w:pPr>
            <w:r w:rsidRPr="00DF14F3">
              <w:rPr>
                <w:rFonts w:ascii="Arial" w:hAnsi="Arial" w:cs="Arial"/>
                <w:color w:val="000000"/>
                <w:sz w:val="18"/>
                <w:szCs w:val="18"/>
              </w:rPr>
              <w:t>Public Works</w:t>
            </w:r>
          </w:p>
        </w:tc>
        <w:tc>
          <w:tcPr>
            <w:tcW w:w="1300" w:type="dxa"/>
            <w:tcBorders>
              <w:top w:val="nil"/>
              <w:left w:val="nil"/>
              <w:bottom w:val="single" w:sz="4" w:space="0" w:color="auto"/>
              <w:right w:val="single" w:sz="4" w:space="0" w:color="auto"/>
            </w:tcBorders>
            <w:shd w:val="clear" w:color="auto" w:fill="auto"/>
            <w:noWrap/>
            <w:vAlign w:val="bottom"/>
            <w:hideMark/>
          </w:tcPr>
          <w:p w14:paraId="04D0E324" w14:textId="77777777" w:rsidR="008D366D" w:rsidRPr="00DF14F3" w:rsidRDefault="008D366D" w:rsidP="003D6AE1">
            <w:pPr>
              <w:jc w:val="right"/>
              <w:rPr>
                <w:rFonts w:ascii="Arial" w:hAnsi="Arial" w:cs="Arial"/>
                <w:color w:val="000000"/>
                <w:sz w:val="18"/>
                <w:szCs w:val="18"/>
              </w:rPr>
            </w:pPr>
            <w:r w:rsidRPr="00DF14F3">
              <w:rPr>
                <w:rFonts w:ascii="Arial" w:hAnsi="Arial" w:cs="Arial"/>
                <w:color w:val="000000"/>
                <w:sz w:val="18"/>
                <w:szCs w:val="18"/>
              </w:rPr>
              <w:t>52</w:t>
            </w:r>
          </w:p>
        </w:tc>
      </w:tr>
      <w:tr w:rsidR="008D366D" w:rsidRPr="00DF14F3" w14:paraId="048EEB72" w14:textId="77777777" w:rsidTr="008D366D">
        <w:trPr>
          <w:trHeight w:val="315"/>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03501221" w14:textId="77777777" w:rsidR="008D366D" w:rsidRPr="00DF14F3" w:rsidRDefault="008D366D" w:rsidP="003D6AE1">
            <w:pPr>
              <w:rPr>
                <w:rFonts w:ascii="Arial" w:hAnsi="Arial" w:cs="Arial"/>
                <w:color w:val="000000"/>
                <w:sz w:val="18"/>
                <w:szCs w:val="18"/>
              </w:rPr>
            </w:pPr>
            <w:r w:rsidRPr="00DF14F3">
              <w:rPr>
                <w:rFonts w:ascii="Arial" w:hAnsi="Arial" w:cs="Arial"/>
                <w:color w:val="000000"/>
                <w:sz w:val="18"/>
                <w:szCs w:val="18"/>
              </w:rPr>
              <w:t>Real Estate Assessment</w:t>
            </w:r>
          </w:p>
        </w:tc>
        <w:tc>
          <w:tcPr>
            <w:tcW w:w="1300" w:type="dxa"/>
            <w:tcBorders>
              <w:top w:val="nil"/>
              <w:left w:val="nil"/>
              <w:bottom w:val="single" w:sz="4" w:space="0" w:color="auto"/>
              <w:right w:val="single" w:sz="4" w:space="0" w:color="auto"/>
            </w:tcBorders>
            <w:shd w:val="clear" w:color="auto" w:fill="auto"/>
            <w:noWrap/>
            <w:vAlign w:val="bottom"/>
            <w:hideMark/>
          </w:tcPr>
          <w:p w14:paraId="5DD83D49" w14:textId="77777777" w:rsidR="008D366D" w:rsidRPr="00DF14F3" w:rsidRDefault="008D366D" w:rsidP="003D6AE1">
            <w:pPr>
              <w:jc w:val="right"/>
              <w:rPr>
                <w:rFonts w:ascii="Arial" w:hAnsi="Arial" w:cs="Arial"/>
                <w:color w:val="000000"/>
                <w:sz w:val="18"/>
                <w:szCs w:val="18"/>
              </w:rPr>
            </w:pPr>
            <w:r w:rsidRPr="00DF14F3">
              <w:rPr>
                <w:rFonts w:ascii="Arial" w:hAnsi="Arial" w:cs="Arial"/>
                <w:color w:val="000000"/>
                <w:sz w:val="18"/>
                <w:szCs w:val="18"/>
              </w:rPr>
              <w:t>28</w:t>
            </w:r>
          </w:p>
        </w:tc>
      </w:tr>
      <w:tr w:rsidR="008D366D" w:rsidRPr="00DF14F3" w14:paraId="2D2706EA" w14:textId="77777777" w:rsidTr="008D366D">
        <w:trPr>
          <w:trHeight w:val="315"/>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2CAA7D48" w14:textId="77777777" w:rsidR="008D366D" w:rsidRPr="00DF14F3" w:rsidRDefault="008D366D" w:rsidP="003D6AE1">
            <w:pPr>
              <w:rPr>
                <w:rFonts w:ascii="Arial" w:hAnsi="Arial" w:cs="Arial"/>
                <w:color w:val="000000"/>
                <w:sz w:val="18"/>
                <w:szCs w:val="18"/>
              </w:rPr>
            </w:pPr>
            <w:r w:rsidRPr="00DF14F3">
              <w:rPr>
                <w:rFonts w:ascii="Arial" w:hAnsi="Arial" w:cs="Arial"/>
                <w:color w:val="000000"/>
                <w:sz w:val="18"/>
                <w:szCs w:val="18"/>
              </w:rPr>
              <w:t>Real Property</w:t>
            </w:r>
          </w:p>
        </w:tc>
        <w:tc>
          <w:tcPr>
            <w:tcW w:w="1300" w:type="dxa"/>
            <w:tcBorders>
              <w:top w:val="nil"/>
              <w:left w:val="nil"/>
              <w:bottom w:val="single" w:sz="4" w:space="0" w:color="auto"/>
              <w:right w:val="single" w:sz="4" w:space="0" w:color="auto"/>
            </w:tcBorders>
            <w:shd w:val="clear" w:color="auto" w:fill="auto"/>
            <w:noWrap/>
            <w:vAlign w:val="bottom"/>
            <w:hideMark/>
          </w:tcPr>
          <w:p w14:paraId="0A7188E7" w14:textId="77777777" w:rsidR="008D366D" w:rsidRPr="00DF14F3" w:rsidRDefault="008D366D" w:rsidP="003D6AE1">
            <w:pPr>
              <w:jc w:val="right"/>
              <w:rPr>
                <w:rFonts w:ascii="Arial" w:hAnsi="Arial" w:cs="Arial"/>
                <w:color w:val="000000"/>
                <w:sz w:val="18"/>
                <w:szCs w:val="18"/>
              </w:rPr>
            </w:pPr>
            <w:r w:rsidRPr="00DF14F3">
              <w:rPr>
                <w:rFonts w:ascii="Arial" w:hAnsi="Arial" w:cs="Arial"/>
                <w:color w:val="000000"/>
                <w:sz w:val="18"/>
                <w:szCs w:val="18"/>
              </w:rPr>
              <w:t>7</w:t>
            </w:r>
          </w:p>
        </w:tc>
      </w:tr>
      <w:tr w:rsidR="008D366D" w:rsidRPr="00DF14F3" w14:paraId="4B694C66" w14:textId="77777777" w:rsidTr="008D366D">
        <w:trPr>
          <w:trHeight w:val="330"/>
        </w:trPr>
        <w:tc>
          <w:tcPr>
            <w:tcW w:w="3040" w:type="dxa"/>
            <w:tcBorders>
              <w:top w:val="nil"/>
              <w:left w:val="single" w:sz="4" w:space="0" w:color="auto"/>
              <w:bottom w:val="double" w:sz="6" w:space="0" w:color="auto"/>
              <w:right w:val="single" w:sz="4" w:space="0" w:color="auto"/>
            </w:tcBorders>
            <w:shd w:val="clear" w:color="auto" w:fill="auto"/>
            <w:noWrap/>
            <w:vAlign w:val="bottom"/>
            <w:hideMark/>
          </w:tcPr>
          <w:p w14:paraId="5FF1E6BE" w14:textId="77777777" w:rsidR="008D366D" w:rsidRPr="00DF14F3" w:rsidRDefault="008D366D" w:rsidP="003D6AE1">
            <w:pPr>
              <w:rPr>
                <w:rFonts w:ascii="Arial" w:hAnsi="Arial" w:cs="Arial"/>
                <w:color w:val="000000"/>
                <w:sz w:val="18"/>
                <w:szCs w:val="18"/>
              </w:rPr>
            </w:pPr>
            <w:r w:rsidRPr="00DF14F3">
              <w:rPr>
                <w:rFonts w:ascii="Arial" w:hAnsi="Arial" w:cs="Arial"/>
                <w:color w:val="000000"/>
                <w:sz w:val="18"/>
                <w:szCs w:val="18"/>
              </w:rPr>
              <w:t>Recreation and Parks</w:t>
            </w:r>
          </w:p>
        </w:tc>
        <w:tc>
          <w:tcPr>
            <w:tcW w:w="1300" w:type="dxa"/>
            <w:tcBorders>
              <w:top w:val="nil"/>
              <w:left w:val="nil"/>
              <w:bottom w:val="double" w:sz="6" w:space="0" w:color="auto"/>
              <w:right w:val="single" w:sz="4" w:space="0" w:color="auto"/>
            </w:tcBorders>
            <w:shd w:val="clear" w:color="auto" w:fill="auto"/>
            <w:noWrap/>
            <w:vAlign w:val="bottom"/>
            <w:hideMark/>
          </w:tcPr>
          <w:p w14:paraId="76926FF2" w14:textId="77777777" w:rsidR="008D366D" w:rsidRPr="00DF14F3" w:rsidRDefault="008D366D" w:rsidP="003D6AE1">
            <w:pPr>
              <w:jc w:val="right"/>
              <w:rPr>
                <w:rFonts w:ascii="Arial" w:hAnsi="Arial" w:cs="Arial"/>
                <w:color w:val="000000"/>
                <w:sz w:val="18"/>
                <w:szCs w:val="18"/>
              </w:rPr>
            </w:pPr>
            <w:r w:rsidRPr="00DF14F3">
              <w:rPr>
                <w:rFonts w:ascii="Arial" w:hAnsi="Arial" w:cs="Arial"/>
                <w:color w:val="000000"/>
                <w:sz w:val="18"/>
                <w:szCs w:val="18"/>
              </w:rPr>
              <w:t>1</w:t>
            </w:r>
          </w:p>
        </w:tc>
      </w:tr>
      <w:tr w:rsidR="008D366D" w:rsidRPr="00DF14F3" w14:paraId="46F85582" w14:textId="77777777" w:rsidTr="008D366D">
        <w:trPr>
          <w:trHeight w:val="33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06274499" w14:textId="77777777" w:rsidR="008D366D" w:rsidRPr="00DF14F3" w:rsidRDefault="008D366D" w:rsidP="003D6AE1">
            <w:pPr>
              <w:rPr>
                <w:rFonts w:ascii="Arial" w:hAnsi="Arial" w:cs="Arial"/>
                <w:b/>
                <w:bCs/>
                <w:color w:val="000000"/>
                <w:sz w:val="18"/>
                <w:szCs w:val="18"/>
              </w:rPr>
            </w:pPr>
            <w:r w:rsidRPr="00DF14F3">
              <w:rPr>
                <w:rFonts w:ascii="Arial" w:hAnsi="Arial" w:cs="Arial"/>
                <w:b/>
                <w:bCs/>
                <w:color w:val="000000"/>
                <w:sz w:val="18"/>
                <w:szCs w:val="18"/>
              </w:rPr>
              <w:t>Total</w:t>
            </w:r>
          </w:p>
        </w:tc>
        <w:tc>
          <w:tcPr>
            <w:tcW w:w="1300" w:type="dxa"/>
            <w:tcBorders>
              <w:top w:val="nil"/>
              <w:left w:val="nil"/>
              <w:bottom w:val="single" w:sz="4" w:space="0" w:color="auto"/>
              <w:right w:val="single" w:sz="4" w:space="0" w:color="auto"/>
            </w:tcBorders>
            <w:shd w:val="clear" w:color="auto" w:fill="auto"/>
            <w:noWrap/>
            <w:vAlign w:val="bottom"/>
            <w:hideMark/>
          </w:tcPr>
          <w:p w14:paraId="16A085E2" w14:textId="77777777" w:rsidR="008D366D" w:rsidRPr="00DF14F3" w:rsidRDefault="008D366D" w:rsidP="003D6AE1">
            <w:pPr>
              <w:jc w:val="right"/>
              <w:rPr>
                <w:rFonts w:ascii="Arial" w:hAnsi="Arial" w:cs="Arial"/>
                <w:b/>
                <w:bCs/>
                <w:color w:val="000000"/>
                <w:sz w:val="18"/>
                <w:szCs w:val="18"/>
              </w:rPr>
            </w:pPr>
            <w:r w:rsidRPr="00DF14F3">
              <w:rPr>
                <w:rFonts w:ascii="Arial" w:hAnsi="Arial" w:cs="Arial"/>
                <w:b/>
                <w:bCs/>
                <w:color w:val="000000"/>
                <w:sz w:val="18"/>
                <w:szCs w:val="18"/>
              </w:rPr>
              <w:t>318</w:t>
            </w:r>
          </w:p>
        </w:tc>
      </w:tr>
    </w:tbl>
    <w:p w14:paraId="071DD2E8" w14:textId="77777777" w:rsidR="008D366D" w:rsidRDefault="008D366D" w:rsidP="003D6AE1">
      <w:pPr>
        <w:rPr>
          <w:rFonts w:ascii="Arial" w:hAnsi="Arial" w:cs="Arial"/>
        </w:rPr>
      </w:pPr>
    </w:p>
    <w:p w14:paraId="1FE32739" w14:textId="77777777" w:rsidR="00417D63" w:rsidRDefault="00417D63" w:rsidP="003D6AE1">
      <w:pPr>
        <w:rPr>
          <w:rFonts w:ascii="Arial" w:hAnsi="Arial" w:cs="Arial"/>
        </w:rPr>
      </w:pPr>
      <w:r>
        <w:rPr>
          <w:rFonts w:ascii="Arial" w:hAnsi="Arial" w:cs="Arial"/>
        </w:rPr>
        <w:br w:type="page"/>
      </w:r>
    </w:p>
    <w:p w14:paraId="4A26B8F8" w14:textId="77777777" w:rsidR="00417D63" w:rsidRPr="00951F8D" w:rsidRDefault="00417D63" w:rsidP="003D6AE1">
      <w:pPr>
        <w:rPr>
          <w:rFonts w:ascii="Arial" w:hAnsi="Arial" w:cs="Arial"/>
        </w:rPr>
      </w:pPr>
    </w:p>
    <w:p w14:paraId="255C70CE" w14:textId="4153F22D" w:rsidR="00DE7AB8" w:rsidRDefault="00417D63" w:rsidP="003D6AE1">
      <w:pPr>
        <w:jc w:val="center"/>
        <w:rPr>
          <w:rFonts w:ascii="Arial" w:hAnsi="Arial" w:cs="Arial"/>
          <w:b/>
        </w:rPr>
      </w:pPr>
      <w:r w:rsidRPr="00951F8D">
        <w:rPr>
          <w:rFonts w:ascii="Arial" w:hAnsi="Arial" w:cs="Arial"/>
          <w:b/>
        </w:rPr>
        <w:t>Attachment K</w:t>
      </w:r>
    </w:p>
    <w:p w14:paraId="041BCFB5" w14:textId="666060A8" w:rsidR="00417D63" w:rsidRPr="00951F8D" w:rsidRDefault="00417D63" w:rsidP="003D6AE1">
      <w:pPr>
        <w:jc w:val="center"/>
        <w:rPr>
          <w:rFonts w:ascii="Arial" w:hAnsi="Arial" w:cs="Arial"/>
          <w:b/>
        </w:rPr>
      </w:pPr>
      <w:r w:rsidRPr="00951F8D">
        <w:rPr>
          <w:rFonts w:ascii="Arial" w:hAnsi="Arial" w:cs="Arial"/>
          <w:b/>
        </w:rPr>
        <w:t>Henrico County Fee Schedules</w:t>
      </w:r>
    </w:p>
    <w:p w14:paraId="0F87E686" w14:textId="77777777" w:rsidR="00417D63" w:rsidRPr="00913215" w:rsidRDefault="00417D63" w:rsidP="003D6AE1">
      <w:pPr>
        <w:rPr>
          <w:rFonts w:ascii="Arial" w:hAnsi="Arial" w:cs="Arial"/>
          <w:sz w:val="22"/>
          <w:szCs w:val="22"/>
        </w:rPr>
      </w:pPr>
    </w:p>
    <w:p w14:paraId="5E02393A" w14:textId="77777777" w:rsidR="00417D63" w:rsidRPr="00135E26" w:rsidRDefault="00417D63" w:rsidP="003D6AE1">
      <w:pPr>
        <w:spacing w:before="225" w:after="150" w:line="345" w:lineRule="atLeast"/>
        <w:ind w:left="720"/>
        <w:outlineLvl w:val="1"/>
        <w:rPr>
          <w:rFonts w:ascii="Arial" w:hAnsi="Arial" w:cs="Arial"/>
          <w:b/>
          <w:bCs/>
          <w:color w:val="538135" w:themeColor="accent6" w:themeShade="BF"/>
          <w:sz w:val="22"/>
          <w:szCs w:val="22"/>
          <w:lang w:val="en"/>
        </w:rPr>
      </w:pPr>
      <w:r w:rsidRPr="00135E26">
        <w:rPr>
          <w:rFonts w:ascii="Arial" w:hAnsi="Arial" w:cs="Arial"/>
          <w:b/>
          <w:bCs/>
          <w:color w:val="538135" w:themeColor="accent6" w:themeShade="BF"/>
          <w:sz w:val="22"/>
          <w:szCs w:val="22"/>
          <w:lang w:val="en"/>
        </w:rPr>
        <w:t>Permit Fees</w:t>
      </w:r>
    </w:p>
    <w:p w14:paraId="6FC686BF" w14:textId="77777777" w:rsidR="00417D63" w:rsidRPr="00913215" w:rsidRDefault="00417D63" w:rsidP="00027B5B">
      <w:pPr>
        <w:pStyle w:val="ListParagraph"/>
        <w:numPr>
          <w:ilvl w:val="0"/>
          <w:numId w:val="27"/>
        </w:numPr>
        <w:spacing w:before="225" w:after="150" w:line="345" w:lineRule="atLeast"/>
        <w:ind w:left="1440"/>
        <w:contextualSpacing w:val="0"/>
        <w:outlineLvl w:val="1"/>
        <w:rPr>
          <w:rFonts w:ascii="Arial" w:eastAsia="Times New Roman" w:hAnsi="Arial" w:cs="Arial"/>
          <w:b/>
          <w:bCs/>
          <w:lang w:val="en"/>
        </w:rPr>
      </w:pPr>
      <w:r w:rsidRPr="00913215">
        <w:rPr>
          <w:rFonts w:ascii="Arial" w:eastAsia="Times New Roman" w:hAnsi="Arial" w:cs="Arial"/>
          <w:b/>
          <w:bCs/>
          <w:lang w:val="en"/>
        </w:rPr>
        <w:t>Building Permit Fees</w:t>
      </w:r>
    </w:p>
    <w:p w14:paraId="69B603C4" w14:textId="77777777" w:rsidR="00417D63" w:rsidRPr="00913215" w:rsidRDefault="00417D63" w:rsidP="00027B5B">
      <w:pPr>
        <w:pStyle w:val="ListParagraph"/>
        <w:numPr>
          <w:ilvl w:val="0"/>
          <w:numId w:val="28"/>
        </w:numPr>
        <w:spacing w:after="150" w:line="225" w:lineRule="atLeast"/>
        <w:ind w:left="2160"/>
        <w:contextualSpacing w:val="0"/>
        <w:rPr>
          <w:rFonts w:ascii="Arial" w:eastAsia="Times New Roman" w:hAnsi="Arial" w:cs="Arial"/>
          <w:lang w:val="en"/>
        </w:rPr>
      </w:pPr>
      <w:r w:rsidRPr="00913215">
        <w:rPr>
          <w:rFonts w:ascii="Arial" w:eastAsia="Times New Roman" w:hAnsi="Arial" w:cs="Arial"/>
          <w:b/>
          <w:bCs/>
          <w:lang w:val="en"/>
        </w:rPr>
        <w:t>New One- and Two- Family Dwellings:</w:t>
      </w:r>
      <w:r w:rsidRPr="00913215">
        <w:rPr>
          <w:rFonts w:ascii="Arial" w:eastAsia="Times New Roman" w:hAnsi="Arial" w:cs="Arial"/>
          <w:lang w:val="en"/>
        </w:rPr>
        <w:t xml:space="preserve"> $680</w:t>
      </w:r>
    </w:p>
    <w:p w14:paraId="1483D993" w14:textId="77777777" w:rsidR="00417D63" w:rsidRPr="00913215" w:rsidRDefault="00417D63" w:rsidP="00027B5B">
      <w:pPr>
        <w:pStyle w:val="ListParagraph"/>
        <w:numPr>
          <w:ilvl w:val="0"/>
          <w:numId w:val="28"/>
        </w:numPr>
        <w:spacing w:after="150" w:line="225" w:lineRule="atLeast"/>
        <w:ind w:left="2160"/>
        <w:contextualSpacing w:val="0"/>
        <w:rPr>
          <w:rFonts w:ascii="Arial" w:eastAsia="Times New Roman" w:hAnsi="Arial" w:cs="Arial"/>
          <w:lang w:val="en"/>
        </w:rPr>
      </w:pPr>
      <w:r w:rsidRPr="00913215">
        <w:rPr>
          <w:rFonts w:ascii="Arial" w:eastAsia="Times New Roman" w:hAnsi="Arial" w:cs="Arial"/>
          <w:b/>
          <w:bCs/>
          <w:lang w:val="en"/>
        </w:rPr>
        <w:t>Existing One- and Two- Family Dwellings:</w:t>
      </w:r>
      <w:r w:rsidRPr="00913215">
        <w:rPr>
          <w:rFonts w:ascii="Arial" w:eastAsia="Times New Roman" w:hAnsi="Arial" w:cs="Arial"/>
          <w:lang w:val="en"/>
        </w:rPr>
        <w:t xml:space="preserve"> $100 + $6.00/$1,000 of value over $5,000; fee shall not exceed $680</w:t>
      </w:r>
      <w:r w:rsidRPr="00913215">
        <w:rPr>
          <w:rFonts w:ascii="Arial" w:eastAsia="Times New Roman" w:hAnsi="Arial" w:cs="Arial"/>
          <w:lang w:val="en"/>
        </w:rPr>
        <w:br/>
        <w:t>(based on the cost of labor and material)</w:t>
      </w:r>
      <w:r w:rsidRPr="00913215">
        <w:rPr>
          <w:rFonts w:ascii="Arial" w:eastAsia="Times New Roman" w:hAnsi="Arial" w:cs="Arial"/>
          <w:lang w:val="en"/>
        </w:rPr>
        <w:br/>
        <w:t>(includes decks, porches, sheds, garages, swimming pools, demolitions, additions and other appurtenances to one- and two- family dwellings)</w:t>
      </w:r>
    </w:p>
    <w:p w14:paraId="31C977E5" w14:textId="77777777" w:rsidR="00417D63" w:rsidRPr="00913215" w:rsidRDefault="00417D63" w:rsidP="00027B5B">
      <w:pPr>
        <w:pStyle w:val="ListParagraph"/>
        <w:numPr>
          <w:ilvl w:val="0"/>
          <w:numId w:val="28"/>
        </w:numPr>
        <w:spacing w:after="150" w:line="225" w:lineRule="atLeast"/>
        <w:ind w:left="2160"/>
        <w:contextualSpacing w:val="0"/>
        <w:rPr>
          <w:rFonts w:ascii="Arial" w:eastAsia="Times New Roman" w:hAnsi="Arial" w:cs="Arial"/>
          <w:lang w:val="en"/>
        </w:rPr>
      </w:pPr>
      <w:r w:rsidRPr="00913215">
        <w:rPr>
          <w:rFonts w:ascii="Arial" w:eastAsia="Times New Roman" w:hAnsi="Arial" w:cs="Arial"/>
          <w:b/>
          <w:bCs/>
          <w:lang w:val="en"/>
        </w:rPr>
        <w:t>Commercial Buildings:</w:t>
      </w:r>
      <w:r w:rsidRPr="00913215">
        <w:rPr>
          <w:rFonts w:ascii="Arial" w:eastAsia="Times New Roman" w:hAnsi="Arial" w:cs="Arial"/>
          <w:lang w:val="en"/>
        </w:rPr>
        <w:t xml:space="preserve"> $100 + $7.00/$1,000 of value over $5,000</w:t>
      </w:r>
      <w:r w:rsidRPr="00913215">
        <w:rPr>
          <w:rFonts w:ascii="Arial" w:eastAsia="Times New Roman" w:hAnsi="Arial" w:cs="Arial"/>
          <w:lang w:val="en"/>
        </w:rPr>
        <w:br/>
        <w:t>(based on the cost of labor and material)</w:t>
      </w:r>
      <w:r w:rsidRPr="00913215">
        <w:rPr>
          <w:rFonts w:ascii="Arial" w:eastAsia="Times New Roman" w:hAnsi="Arial" w:cs="Arial"/>
          <w:lang w:val="en"/>
        </w:rPr>
        <w:br/>
        <w:t>(includes signs, moving or demolition of structures)</w:t>
      </w:r>
    </w:p>
    <w:p w14:paraId="46F3A043" w14:textId="77777777" w:rsidR="00417D63" w:rsidRPr="00913215" w:rsidRDefault="00417D63" w:rsidP="00027B5B">
      <w:pPr>
        <w:pStyle w:val="ListParagraph"/>
        <w:numPr>
          <w:ilvl w:val="0"/>
          <w:numId w:val="27"/>
        </w:numPr>
        <w:spacing w:before="225" w:after="150" w:line="345" w:lineRule="atLeast"/>
        <w:ind w:left="1440"/>
        <w:contextualSpacing w:val="0"/>
        <w:outlineLvl w:val="1"/>
        <w:rPr>
          <w:rFonts w:ascii="Arial" w:eastAsia="Times New Roman" w:hAnsi="Arial" w:cs="Arial"/>
          <w:lang w:val="en"/>
        </w:rPr>
      </w:pPr>
      <w:r w:rsidRPr="00913215">
        <w:rPr>
          <w:rFonts w:ascii="Arial" w:eastAsia="Times New Roman" w:hAnsi="Arial" w:cs="Arial"/>
          <w:b/>
          <w:bCs/>
          <w:lang w:val="en"/>
        </w:rPr>
        <w:t>Electrical, Mechanical &amp; Plumbing Fees</w:t>
      </w:r>
      <w:r w:rsidRPr="00913215">
        <w:rPr>
          <w:rFonts w:ascii="Arial" w:eastAsia="Times New Roman" w:hAnsi="Arial" w:cs="Arial"/>
          <w:bCs/>
          <w:lang w:val="en"/>
        </w:rPr>
        <w:t xml:space="preserve"> (includes Elevators &amp; Fire Protection)</w:t>
      </w:r>
    </w:p>
    <w:p w14:paraId="737264FA" w14:textId="77777777" w:rsidR="00417D63" w:rsidRPr="00913215" w:rsidRDefault="00417D63" w:rsidP="00027B5B">
      <w:pPr>
        <w:pStyle w:val="ListParagraph"/>
        <w:numPr>
          <w:ilvl w:val="0"/>
          <w:numId w:val="29"/>
        </w:numPr>
        <w:spacing w:after="150" w:line="225" w:lineRule="atLeast"/>
        <w:ind w:left="2160"/>
        <w:contextualSpacing w:val="0"/>
        <w:rPr>
          <w:rFonts w:ascii="Arial" w:eastAsia="Times New Roman" w:hAnsi="Arial" w:cs="Arial"/>
          <w:lang w:val="en"/>
        </w:rPr>
      </w:pPr>
      <w:r w:rsidRPr="00913215">
        <w:rPr>
          <w:rFonts w:ascii="Arial" w:eastAsia="Times New Roman" w:hAnsi="Arial" w:cs="Arial"/>
          <w:b/>
          <w:bCs/>
          <w:lang w:val="en"/>
        </w:rPr>
        <w:t>New One- and Two- Family Dwellings:</w:t>
      </w:r>
      <w:r w:rsidRPr="00913215">
        <w:rPr>
          <w:rFonts w:ascii="Arial" w:eastAsia="Times New Roman" w:hAnsi="Arial" w:cs="Arial"/>
          <w:lang w:val="en"/>
        </w:rPr>
        <w:t> $100</w:t>
      </w:r>
    </w:p>
    <w:p w14:paraId="6BEA4F46" w14:textId="77777777" w:rsidR="00417D63" w:rsidRPr="00913215" w:rsidRDefault="00417D63" w:rsidP="00027B5B">
      <w:pPr>
        <w:pStyle w:val="ListParagraph"/>
        <w:numPr>
          <w:ilvl w:val="0"/>
          <w:numId w:val="29"/>
        </w:numPr>
        <w:spacing w:after="150" w:line="225" w:lineRule="atLeast"/>
        <w:ind w:left="2160"/>
        <w:contextualSpacing w:val="0"/>
        <w:rPr>
          <w:rFonts w:ascii="Arial" w:eastAsia="Times New Roman" w:hAnsi="Arial" w:cs="Arial"/>
          <w:lang w:val="en"/>
        </w:rPr>
      </w:pPr>
      <w:r w:rsidRPr="00913215">
        <w:rPr>
          <w:rFonts w:ascii="Arial" w:eastAsia="Times New Roman" w:hAnsi="Arial" w:cs="Arial"/>
          <w:b/>
          <w:bCs/>
          <w:lang w:val="en"/>
        </w:rPr>
        <w:t>Existing One- and Two- Family Dwellings:</w:t>
      </w:r>
      <w:r w:rsidRPr="00913215">
        <w:rPr>
          <w:rFonts w:ascii="Arial" w:eastAsia="Times New Roman" w:hAnsi="Arial" w:cs="Arial"/>
          <w:lang w:val="en"/>
        </w:rPr>
        <w:t> $100 + $6.00/$1,000 of value over $5,000</w:t>
      </w:r>
      <w:r w:rsidRPr="00913215">
        <w:rPr>
          <w:rFonts w:ascii="Arial" w:eastAsia="Times New Roman" w:hAnsi="Arial" w:cs="Arial"/>
          <w:lang w:val="en"/>
        </w:rPr>
        <w:br/>
        <w:t>(based on the cost of labor and material)</w:t>
      </w:r>
      <w:r w:rsidRPr="00913215">
        <w:rPr>
          <w:rFonts w:ascii="Arial" w:eastAsia="Times New Roman" w:hAnsi="Arial" w:cs="Arial"/>
          <w:lang w:val="en"/>
        </w:rPr>
        <w:br/>
        <w:t>(includes decks, porches, sheds, garages, swimming pools, demolitions, additions and other appurtenances to one- and two- family dwellings)</w:t>
      </w:r>
    </w:p>
    <w:p w14:paraId="51E0C885" w14:textId="77777777" w:rsidR="00417D63" w:rsidRPr="00913215" w:rsidRDefault="00417D63" w:rsidP="00027B5B">
      <w:pPr>
        <w:pStyle w:val="ListParagraph"/>
        <w:numPr>
          <w:ilvl w:val="0"/>
          <w:numId w:val="29"/>
        </w:numPr>
        <w:spacing w:after="150" w:line="225" w:lineRule="atLeast"/>
        <w:ind w:left="2160"/>
        <w:contextualSpacing w:val="0"/>
        <w:rPr>
          <w:rFonts w:ascii="Arial" w:eastAsia="Times New Roman" w:hAnsi="Arial" w:cs="Arial"/>
          <w:lang w:val="en"/>
        </w:rPr>
      </w:pPr>
      <w:r w:rsidRPr="00913215">
        <w:rPr>
          <w:rFonts w:ascii="Arial" w:eastAsia="Times New Roman" w:hAnsi="Arial" w:cs="Arial"/>
          <w:b/>
          <w:bCs/>
          <w:lang w:val="en"/>
        </w:rPr>
        <w:t>Commercial Buildings:</w:t>
      </w:r>
      <w:r w:rsidRPr="00913215">
        <w:rPr>
          <w:rFonts w:ascii="Arial" w:eastAsia="Times New Roman" w:hAnsi="Arial" w:cs="Arial"/>
          <w:lang w:val="en"/>
        </w:rPr>
        <w:t> $100 + $7.00/$1,000 of value over $5,000</w:t>
      </w:r>
      <w:r w:rsidRPr="00913215">
        <w:rPr>
          <w:rFonts w:ascii="Arial" w:eastAsia="Times New Roman" w:hAnsi="Arial" w:cs="Arial"/>
          <w:lang w:val="en"/>
        </w:rPr>
        <w:br/>
        <w:t>(based on the cost of labor and material)</w:t>
      </w:r>
      <w:r w:rsidRPr="00913215">
        <w:rPr>
          <w:rFonts w:ascii="Arial" w:eastAsia="Times New Roman" w:hAnsi="Arial" w:cs="Arial"/>
          <w:lang w:val="en"/>
        </w:rPr>
        <w:br/>
        <w:t>(includes signs, moving or demolition of structures)</w:t>
      </w:r>
    </w:p>
    <w:p w14:paraId="61896842" w14:textId="77777777" w:rsidR="00417D63" w:rsidRPr="00913215" w:rsidRDefault="00417D63" w:rsidP="00027B5B">
      <w:pPr>
        <w:pStyle w:val="ListParagraph"/>
        <w:numPr>
          <w:ilvl w:val="0"/>
          <w:numId w:val="27"/>
        </w:numPr>
        <w:spacing w:before="225" w:after="150" w:line="345" w:lineRule="atLeast"/>
        <w:ind w:left="1440"/>
        <w:contextualSpacing w:val="0"/>
        <w:outlineLvl w:val="1"/>
        <w:rPr>
          <w:rFonts w:ascii="Arial" w:eastAsia="Times New Roman" w:hAnsi="Arial" w:cs="Arial"/>
          <w:b/>
          <w:bCs/>
          <w:lang w:val="en"/>
        </w:rPr>
      </w:pPr>
      <w:r w:rsidRPr="00913215">
        <w:rPr>
          <w:rFonts w:ascii="Arial" w:eastAsia="Times New Roman" w:hAnsi="Arial" w:cs="Arial"/>
          <w:b/>
          <w:bCs/>
          <w:lang w:val="en"/>
        </w:rPr>
        <w:t>Current State Levy</w:t>
      </w:r>
    </w:p>
    <w:p w14:paraId="31DD4FA3" w14:textId="77777777" w:rsidR="00417D63" w:rsidRPr="00913215" w:rsidRDefault="00417D63" w:rsidP="00027B5B">
      <w:pPr>
        <w:pStyle w:val="ListParagraph"/>
        <w:numPr>
          <w:ilvl w:val="0"/>
          <w:numId w:val="30"/>
        </w:numPr>
        <w:spacing w:after="150" w:line="225" w:lineRule="atLeast"/>
        <w:ind w:left="2160"/>
        <w:contextualSpacing w:val="0"/>
        <w:rPr>
          <w:rFonts w:ascii="Arial" w:eastAsia="Times New Roman" w:hAnsi="Arial" w:cs="Arial"/>
          <w:lang w:val="en"/>
        </w:rPr>
      </w:pPr>
      <w:r w:rsidRPr="00913215">
        <w:rPr>
          <w:rFonts w:ascii="Arial" w:eastAsia="Times New Roman" w:hAnsi="Arial" w:cs="Arial"/>
          <w:lang w:val="en"/>
        </w:rPr>
        <w:t>Section 107.2 of the 2006 Virginia Uniform Statewide Building Code (USBC) requires that the state levy on all permits increase to 2% beginning July 2, 2009.</w:t>
      </w:r>
      <w:r w:rsidRPr="00913215">
        <w:rPr>
          <w:rFonts w:ascii="Arial" w:eastAsia="Times New Roman" w:hAnsi="Arial" w:cs="Arial"/>
          <w:lang w:val="en"/>
        </w:rPr>
        <w:br/>
        <w:t>The total fee owed is the permit fee (see above) plus the State levy (permit fee times .02).</w:t>
      </w:r>
    </w:p>
    <w:p w14:paraId="7AA34399" w14:textId="77777777" w:rsidR="00417D63" w:rsidRPr="00913215" w:rsidRDefault="00417D63" w:rsidP="00027B5B">
      <w:pPr>
        <w:pStyle w:val="ListParagraph"/>
        <w:numPr>
          <w:ilvl w:val="0"/>
          <w:numId w:val="27"/>
        </w:numPr>
        <w:spacing w:before="225" w:after="150" w:line="345" w:lineRule="atLeast"/>
        <w:ind w:left="1440"/>
        <w:contextualSpacing w:val="0"/>
        <w:outlineLvl w:val="1"/>
        <w:rPr>
          <w:rFonts w:ascii="Arial" w:eastAsia="Times New Roman" w:hAnsi="Arial" w:cs="Arial"/>
          <w:b/>
          <w:bCs/>
          <w:lang w:val="en"/>
        </w:rPr>
      </w:pPr>
      <w:r w:rsidRPr="00913215">
        <w:rPr>
          <w:rFonts w:ascii="Arial" w:eastAsia="Times New Roman" w:hAnsi="Arial" w:cs="Arial"/>
          <w:b/>
          <w:bCs/>
          <w:lang w:val="en"/>
        </w:rPr>
        <w:t>Other Fees</w:t>
      </w:r>
    </w:p>
    <w:p w14:paraId="522E6C01" w14:textId="77777777" w:rsidR="00417D63" w:rsidRPr="00913215" w:rsidRDefault="00417D63" w:rsidP="00027B5B">
      <w:pPr>
        <w:pStyle w:val="ListParagraph"/>
        <w:numPr>
          <w:ilvl w:val="0"/>
          <w:numId w:val="30"/>
        </w:numPr>
        <w:spacing w:after="150" w:line="225" w:lineRule="atLeast"/>
        <w:ind w:left="2160"/>
        <w:contextualSpacing w:val="0"/>
        <w:rPr>
          <w:rFonts w:ascii="Arial" w:eastAsia="Times New Roman" w:hAnsi="Arial" w:cs="Arial"/>
          <w:lang w:val="en"/>
        </w:rPr>
      </w:pPr>
      <w:r w:rsidRPr="00913215">
        <w:rPr>
          <w:rFonts w:ascii="Arial" w:eastAsia="Times New Roman" w:hAnsi="Arial" w:cs="Arial"/>
          <w:b/>
          <w:bCs/>
          <w:lang w:val="en"/>
        </w:rPr>
        <w:t>Inspection Surcharge Fee:</w:t>
      </w:r>
      <w:r w:rsidRPr="00913215">
        <w:rPr>
          <w:rFonts w:ascii="Arial" w:eastAsia="Times New Roman" w:hAnsi="Arial" w:cs="Arial"/>
          <w:lang w:val="en"/>
        </w:rPr>
        <w:t> $75</w:t>
      </w:r>
      <w:r w:rsidRPr="00913215">
        <w:rPr>
          <w:rFonts w:ascii="Arial" w:eastAsia="Times New Roman" w:hAnsi="Arial" w:cs="Arial"/>
          <w:lang w:val="en"/>
        </w:rPr>
        <w:br/>
        <w:t>(Applied for each inspection of a new one- or two- family dwelling that exceeds the average number of inspections.  Currently the average is 38 for dwellings without a fire suppression system and 45 for dwellings with a fire suppression system.  Add 2 inspections for an elevator.)</w:t>
      </w:r>
    </w:p>
    <w:p w14:paraId="6EC17518" w14:textId="77777777" w:rsidR="00417D63" w:rsidRPr="00913215" w:rsidRDefault="00417D63" w:rsidP="00027B5B">
      <w:pPr>
        <w:pStyle w:val="ListParagraph"/>
        <w:numPr>
          <w:ilvl w:val="0"/>
          <w:numId w:val="30"/>
        </w:numPr>
        <w:spacing w:after="150" w:line="225" w:lineRule="atLeast"/>
        <w:ind w:left="2160"/>
        <w:contextualSpacing w:val="0"/>
        <w:rPr>
          <w:rFonts w:ascii="Arial" w:eastAsia="Times New Roman" w:hAnsi="Arial" w:cs="Arial"/>
          <w:lang w:val="en"/>
        </w:rPr>
      </w:pPr>
      <w:r w:rsidRPr="00913215">
        <w:rPr>
          <w:rFonts w:ascii="Arial" w:eastAsia="Times New Roman" w:hAnsi="Arial" w:cs="Arial"/>
          <w:b/>
          <w:bCs/>
          <w:lang w:val="en"/>
        </w:rPr>
        <w:t>Temporary Certificate of Occupancy (Issuance and Renewals):</w:t>
      </w:r>
      <w:r w:rsidRPr="00913215">
        <w:rPr>
          <w:rFonts w:ascii="Arial" w:eastAsia="Times New Roman" w:hAnsi="Arial" w:cs="Arial"/>
          <w:lang w:val="en"/>
        </w:rPr>
        <w:t xml:space="preserve"> $25</w:t>
      </w:r>
    </w:p>
    <w:p w14:paraId="55D356AC" w14:textId="77777777" w:rsidR="00417D63" w:rsidRPr="00913215" w:rsidRDefault="00417D63" w:rsidP="00027B5B">
      <w:pPr>
        <w:pStyle w:val="ListParagraph"/>
        <w:numPr>
          <w:ilvl w:val="0"/>
          <w:numId w:val="30"/>
        </w:numPr>
        <w:spacing w:after="150" w:line="225" w:lineRule="atLeast"/>
        <w:ind w:left="2160"/>
        <w:contextualSpacing w:val="0"/>
        <w:rPr>
          <w:rFonts w:ascii="Arial" w:eastAsia="Times New Roman" w:hAnsi="Arial" w:cs="Arial"/>
          <w:lang w:val="en"/>
        </w:rPr>
      </w:pPr>
      <w:r w:rsidRPr="00913215">
        <w:rPr>
          <w:rFonts w:ascii="Arial" w:eastAsia="Times New Roman" w:hAnsi="Arial" w:cs="Arial"/>
          <w:b/>
          <w:bCs/>
          <w:lang w:val="en"/>
        </w:rPr>
        <w:t>Plan Amendments &amp; Re-reviews:</w:t>
      </w:r>
      <w:r w:rsidRPr="00913215">
        <w:rPr>
          <w:rFonts w:ascii="Arial" w:eastAsia="Times New Roman" w:hAnsi="Arial" w:cs="Arial"/>
          <w:lang w:val="en"/>
        </w:rPr>
        <w:t xml:space="preserve"> $25</w:t>
      </w:r>
      <w:r w:rsidRPr="00913215">
        <w:rPr>
          <w:rFonts w:ascii="Arial" w:eastAsia="Times New Roman" w:hAnsi="Arial" w:cs="Arial"/>
          <w:lang w:val="en"/>
        </w:rPr>
        <w:br/>
        <w:t>(Applied for each review after the Department of Building Construction &amp; Inspections has reviewed the plan twice because of plan deficiencies or plan amendments.)</w:t>
      </w:r>
    </w:p>
    <w:p w14:paraId="5B53B8AB" w14:textId="77777777" w:rsidR="00417D63" w:rsidRPr="00913215" w:rsidRDefault="00417D63" w:rsidP="003D6AE1">
      <w:pPr>
        <w:ind w:left="720"/>
        <w:rPr>
          <w:rFonts w:ascii="Arial" w:hAnsi="Arial" w:cs="Arial"/>
          <w:sz w:val="22"/>
          <w:szCs w:val="22"/>
        </w:rPr>
      </w:pPr>
      <w:r w:rsidRPr="00913215">
        <w:rPr>
          <w:rFonts w:ascii="Arial" w:hAnsi="Arial" w:cs="Arial"/>
          <w:sz w:val="22"/>
          <w:szCs w:val="22"/>
        </w:rPr>
        <w:br w:type="page"/>
      </w:r>
    </w:p>
    <w:p w14:paraId="219842BB" w14:textId="77777777" w:rsidR="00417D63" w:rsidRDefault="00417D63" w:rsidP="003D6AE1">
      <w:pPr>
        <w:ind w:left="720"/>
        <w:rPr>
          <w:rFonts w:ascii="Arial" w:hAnsi="Arial" w:cs="Arial"/>
          <w:b/>
          <w:color w:val="538135" w:themeColor="accent6" w:themeShade="BF"/>
          <w:sz w:val="22"/>
          <w:szCs w:val="22"/>
        </w:rPr>
      </w:pPr>
      <w:r w:rsidRPr="00135E26">
        <w:rPr>
          <w:rFonts w:ascii="Arial" w:hAnsi="Arial" w:cs="Arial"/>
          <w:b/>
          <w:color w:val="538135" w:themeColor="accent6" w:themeShade="BF"/>
          <w:sz w:val="22"/>
          <w:szCs w:val="22"/>
        </w:rPr>
        <w:lastRenderedPageBreak/>
        <w:t>Planning Applications Fee Schedule</w:t>
      </w:r>
    </w:p>
    <w:p w14:paraId="4C7E809D" w14:textId="77777777" w:rsidR="00DE7AB8" w:rsidRPr="00135E26" w:rsidRDefault="00DE7AB8" w:rsidP="003D6AE1">
      <w:pPr>
        <w:ind w:left="720"/>
        <w:rPr>
          <w:rFonts w:ascii="Arial" w:hAnsi="Arial" w:cs="Arial"/>
          <w:b/>
          <w:color w:val="538135" w:themeColor="accent6" w:themeShade="BF"/>
          <w:sz w:val="22"/>
          <w:szCs w:val="22"/>
        </w:rPr>
      </w:pPr>
    </w:p>
    <w:p w14:paraId="45A6B0A8" w14:textId="77777777" w:rsidR="00417D63" w:rsidRPr="00135E26" w:rsidRDefault="00417D63" w:rsidP="00027B5B">
      <w:pPr>
        <w:pStyle w:val="ListParagraph"/>
        <w:numPr>
          <w:ilvl w:val="0"/>
          <w:numId w:val="27"/>
        </w:numPr>
        <w:autoSpaceDE w:val="0"/>
        <w:autoSpaceDN w:val="0"/>
        <w:adjustRightInd w:val="0"/>
        <w:spacing w:after="0" w:line="240" w:lineRule="auto"/>
        <w:ind w:left="1440"/>
        <w:contextualSpacing w:val="0"/>
        <w:rPr>
          <w:rFonts w:ascii="Arial" w:hAnsi="Arial" w:cs="Arial"/>
          <w:b/>
        </w:rPr>
      </w:pPr>
      <w:r w:rsidRPr="00135E26">
        <w:rPr>
          <w:rFonts w:ascii="Arial" w:hAnsi="Arial" w:cs="Arial"/>
          <w:b/>
        </w:rPr>
        <w:t>Regular Rezoning (for each zoning district requested)</w:t>
      </w:r>
    </w:p>
    <w:p w14:paraId="1DE6EFE4" w14:textId="77777777" w:rsidR="00417D63" w:rsidRPr="00524464" w:rsidRDefault="00417D63" w:rsidP="00027B5B">
      <w:pPr>
        <w:pStyle w:val="ListParagraph"/>
        <w:numPr>
          <w:ilvl w:val="0"/>
          <w:numId w:val="31"/>
        </w:numPr>
        <w:autoSpaceDE w:val="0"/>
        <w:autoSpaceDN w:val="0"/>
        <w:adjustRightInd w:val="0"/>
        <w:spacing w:after="0" w:line="240" w:lineRule="auto"/>
        <w:ind w:left="2160"/>
        <w:contextualSpacing w:val="0"/>
        <w:rPr>
          <w:rFonts w:ascii="Arial" w:hAnsi="Arial" w:cs="Arial"/>
        </w:rPr>
      </w:pPr>
      <w:r w:rsidRPr="00524464">
        <w:rPr>
          <w:rFonts w:ascii="Arial" w:hAnsi="Arial" w:cs="Arial"/>
        </w:rPr>
        <w:t>One-family residential (districts A-1, I-1, and R-0 through R-4A): $650 plus $15/acre up to 30 acres, thereafter $8/acre</w:t>
      </w:r>
    </w:p>
    <w:p w14:paraId="34380616" w14:textId="77777777" w:rsidR="00417D63" w:rsidRPr="00E74DB5" w:rsidRDefault="00417D63" w:rsidP="00027B5B">
      <w:pPr>
        <w:pStyle w:val="ListParagraph"/>
        <w:numPr>
          <w:ilvl w:val="0"/>
          <w:numId w:val="31"/>
        </w:numPr>
        <w:autoSpaceDE w:val="0"/>
        <w:autoSpaceDN w:val="0"/>
        <w:adjustRightInd w:val="0"/>
        <w:spacing w:after="0" w:line="240" w:lineRule="auto"/>
        <w:ind w:left="2160"/>
        <w:contextualSpacing w:val="0"/>
        <w:rPr>
          <w:rFonts w:ascii="Arial" w:hAnsi="Arial" w:cs="Arial"/>
        </w:rPr>
      </w:pPr>
      <w:r w:rsidRPr="00E74DB5">
        <w:rPr>
          <w:rFonts w:ascii="Arial" w:hAnsi="Arial" w:cs="Arial"/>
        </w:rPr>
        <w:t>Conservation (C-1)</w:t>
      </w:r>
      <w:r>
        <w:rPr>
          <w:rFonts w:ascii="Arial" w:hAnsi="Arial" w:cs="Arial"/>
        </w:rPr>
        <w:t>:</w:t>
      </w:r>
      <w:r w:rsidRPr="00E74DB5">
        <w:rPr>
          <w:rFonts w:ascii="Arial" w:hAnsi="Arial" w:cs="Arial"/>
        </w:rPr>
        <w:t xml:space="preserve"> $125 (no charge when filed</w:t>
      </w:r>
      <w:r>
        <w:rPr>
          <w:rFonts w:ascii="Arial" w:hAnsi="Arial" w:cs="Arial"/>
        </w:rPr>
        <w:t xml:space="preserve"> </w:t>
      </w:r>
      <w:r w:rsidRPr="00E74DB5">
        <w:rPr>
          <w:rFonts w:ascii="Arial" w:hAnsi="Arial" w:cs="Arial"/>
        </w:rPr>
        <w:t>with other districts)</w:t>
      </w:r>
    </w:p>
    <w:p w14:paraId="42C40C51" w14:textId="77777777" w:rsidR="00417D63" w:rsidRPr="005E71B6" w:rsidRDefault="00417D63" w:rsidP="00027B5B">
      <w:pPr>
        <w:pStyle w:val="ListParagraph"/>
        <w:numPr>
          <w:ilvl w:val="0"/>
          <w:numId w:val="31"/>
        </w:numPr>
        <w:autoSpaceDE w:val="0"/>
        <w:autoSpaceDN w:val="0"/>
        <w:adjustRightInd w:val="0"/>
        <w:spacing w:after="0" w:line="240" w:lineRule="auto"/>
        <w:ind w:left="2160"/>
        <w:contextualSpacing w:val="0"/>
        <w:rPr>
          <w:rFonts w:ascii="Arial" w:hAnsi="Arial" w:cs="Arial"/>
        </w:rPr>
      </w:pPr>
      <w:r w:rsidRPr="005E71B6">
        <w:rPr>
          <w:rFonts w:ascii="Arial" w:hAnsi="Arial" w:cs="Arial"/>
        </w:rPr>
        <w:t>Multi-family residential and Office (districts R-5, R-5A, R-6, RTH, RMP, O-1, O-2, O-3, and O/S):  $800 plus $15/acre up to 30 acres, thereafter $8/acre</w:t>
      </w:r>
    </w:p>
    <w:p w14:paraId="1E85BDDF" w14:textId="77777777" w:rsidR="00417D63" w:rsidRPr="00913215" w:rsidRDefault="00417D63" w:rsidP="00027B5B">
      <w:pPr>
        <w:pStyle w:val="ListParagraph"/>
        <w:numPr>
          <w:ilvl w:val="0"/>
          <w:numId w:val="31"/>
        </w:numPr>
        <w:autoSpaceDE w:val="0"/>
        <w:autoSpaceDN w:val="0"/>
        <w:adjustRightInd w:val="0"/>
        <w:spacing w:after="0" w:line="240" w:lineRule="auto"/>
        <w:ind w:left="2160"/>
        <w:contextualSpacing w:val="0"/>
        <w:rPr>
          <w:rFonts w:ascii="Arial" w:hAnsi="Arial" w:cs="Arial"/>
        </w:rPr>
      </w:pPr>
      <w:r w:rsidRPr="00913215">
        <w:rPr>
          <w:rFonts w:ascii="Arial" w:hAnsi="Arial" w:cs="Arial"/>
        </w:rPr>
        <w:t>Business and Industrial (districts B-1 through B-3, M-1 through M-3, PMD)</w:t>
      </w:r>
      <w:r>
        <w:rPr>
          <w:rFonts w:ascii="Arial" w:hAnsi="Arial" w:cs="Arial"/>
        </w:rPr>
        <w:t>:</w:t>
      </w:r>
      <w:r w:rsidRPr="00913215">
        <w:rPr>
          <w:rFonts w:ascii="Arial" w:hAnsi="Arial" w:cs="Arial"/>
        </w:rPr>
        <w:t xml:space="preserve"> $800 plus $50/acre</w:t>
      </w:r>
    </w:p>
    <w:p w14:paraId="27D8A482" w14:textId="77777777" w:rsidR="00417D63" w:rsidRPr="00E74DB5" w:rsidRDefault="00417D63" w:rsidP="00027B5B">
      <w:pPr>
        <w:pStyle w:val="ListParagraph"/>
        <w:numPr>
          <w:ilvl w:val="0"/>
          <w:numId w:val="31"/>
        </w:numPr>
        <w:autoSpaceDE w:val="0"/>
        <w:autoSpaceDN w:val="0"/>
        <w:adjustRightInd w:val="0"/>
        <w:spacing w:after="0" w:line="240" w:lineRule="auto"/>
        <w:ind w:left="2160"/>
        <w:contextualSpacing w:val="0"/>
        <w:rPr>
          <w:rFonts w:ascii="Arial" w:hAnsi="Arial" w:cs="Arial"/>
        </w:rPr>
      </w:pPr>
      <w:r w:rsidRPr="00E74DB5">
        <w:rPr>
          <w:rFonts w:ascii="Arial" w:hAnsi="Arial" w:cs="Arial"/>
        </w:rPr>
        <w:t>Provisional use permit (except for recycling facilities to be operated by organizations exempt from taxation under 26 U.S.C. Section 501)</w:t>
      </w:r>
      <w:r>
        <w:rPr>
          <w:rFonts w:ascii="Arial" w:hAnsi="Arial" w:cs="Arial"/>
        </w:rPr>
        <w:t>:</w:t>
      </w:r>
      <w:r w:rsidRPr="00E74DB5">
        <w:rPr>
          <w:rFonts w:ascii="Arial" w:hAnsi="Arial" w:cs="Arial"/>
        </w:rPr>
        <w:t xml:space="preserve"> $750</w:t>
      </w:r>
    </w:p>
    <w:p w14:paraId="45F55040" w14:textId="77777777" w:rsidR="00417D63" w:rsidRPr="00913215" w:rsidRDefault="00417D63" w:rsidP="00027B5B">
      <w:pPr>
        <w:pStyle w:val="ListParagraph"/>
        <w:numPr>
          <w:ilvl w:val="0"/>
          <w:numId w:val="31"/>
        </w:numPr>
        <w:spacing w:after="160" w:line="259" w:lineRule="auto"/>
        <w:ind w:left="2160"/>
        <w:contextualSpacing w:val="0"/>
        <w:rPr>
          <w:rFonts w:ascii="Arial" w:hAnsi="Arial" w:cs="Arial"/>
        </w:rPr>
      </w:pPr>
      <w:r w:rsidRPr="00913215">
        <w:rPr>
          <w:rFonts w:ascii="Arial" w:hAnsi="Arial" w:cs="Arial"/>
        </w:rPr>
        <w:t>Transfer of provisional use permit</w:t>
      </w:r>
      <w:r>
        <w:rPr>
          <w:rFonts w:ascii="Arial" w:hAnsi="Arial" w:cs="Arial"/>
        </w:rPr>
        <w:t>:</w:t>
      </w:r>
      <w:r w:rsidRPr="00913215">
        <w:rPr>
          <w:rFonts w:ascii="Arial" w:hAnsi="Arial" w:cs="Arial"/>
        </w:rPr>
        <w:t xml:space="preserve"> $150</w:t>
      </w:r>
    </w:p>
    <w:p w14:paraId="5DBD0129" w14:textId="77777777" w:rsidR="00417D63" w:rsidRPr="00913215" w:rsidRDefault="00417D63" w:rsidP="003D6AE1">
      <w:pPr>
        <w:ind w:left="720"/>
        <w:rPr>
          <w:rFonts w:ascii="Arial" w:hAnsi="Arial" w:cs="Arial"/>
          <w:sz w:val="22"/>
          <w:szCs w:val="22"/>
        </w:rPr>
      </w:pPr>
    </w:p>
    <w:p w14:paraId="2E5A5BCC" w14:textId="77777777" w:rsidR="00417D63" w:rsidRPr="00135E26" w:rsidRDefault="00417D63" w:rsidP="00027B5B">
      <w:pPr>
        <w:pStyle w:val="ListParagraph"/>
        <w:numPr>
          <w:ilvl w:val="0"/>
          <w:numId w:val="27"/>
        </w:numPr>
        <w:autoSpaceDE w:val="0"/>
        <w:autoSpaceDN w:val="0"/>
        <w:adjustRightInd w:val="0"/>
        <w:spacing w:after="0" w:line="240" w:lineRule="auto"/>
        <w:ind w:left="1440"/>
        <w:contextualSpacing w:val="0"/>
        <w:rPr>
          <w:rFonts w:ascii="Arial" w:hAnsi="Arial" w:cs="Arial"/>
          <w:b/>
        </w:rPr>
      </w:pPr>
      <w:r w:rsidRPr="00135E26">
        <w:rPr>
          <w:rFonts w:ascii="Arial" w:hAnsi="Arial" w:cs="Arial"/>
          <w:b/>
        </w:rPr>
        <w:t>Conditional Rezoning (for each zoning district requested)</w:t>
      </w:r>
    </w:p>
    <w:p w14:paraId="09506858" w14:textId="77777777" w:rsidR="00417D63" w:rsidRPr="003871FE" w:rsidRDefault="00417D63" w:rsidP="00027B5B">
      <w:pPr>
        <w:pStyle w:val="ListParagraph"/>
        <w:numPr>
          <w:ilvl w:val="0"/>
          <w:numId w:val="32"/>
        </w:numPr>
        <w:autoSpaceDE w:val="0"/>
        <w:autoSpaceDN w:val="0"/>
        <w:adjustRightInd w:val="0"/>
        <w:spacing w:after="0" w:line="240" w:lineRule="auto"/>
        <w:ind w:left="2160"/>
        <w:contextualSpacing w:val="0"/>
        <w:rPr>
          <w:rFonts w:ascii="Arial" w:hAnsi="Arial" w:cs="Arial"/>
        </w:rPr>
      </w:pPr>
      <w:r w:rsidRPr="003871FE">
        <w:rPr>
          <w:rFonts w:ascii="Arial" w:hAnsi="Arial" w:cs="Arial"/>
        </w:rPr>
        <w:t xml:space="preserve">One-family residential (same districts shown above for regular </w:t>
      </w:r>
      <w:proofErr w:type="spellStart"/>
      <w:r w:rsidRPr="003871FE">
        <w:rPr>
          <w:rFonts w:ascii="Arial" w:hAnsi="Arial" w:cs="Arial"/>
        </w:rPr>
        <w:t>rezonings</w:t>
      </w:r>
      <w:proofErr w:type="spellEnd"/>
      <w:r w:rsidRPr="003871FE">
        <w:rPr>
          <w:rFonts w:ascii="Arial" w:hAnsi="Arial" w:cs="Arial"/>
        </w:rPr>
        <w:t>): $1,050 plus $15/acre up to 30 acres, thereafter $8/acre</w:t>
      </w:r>
    </w:p>
    <w:p w14:paraId="1BF61DBF" w14:textId="77777777" w:rsidR="00417D63" w:rsidRPr="003871FE" w:rsidRDefault="00417D63" w:rsidP="00027B5B">
      <w:pPr>
        <w:pStyle w:val="ListParagraph"/>
        <w:numPr>
          <w:ilvl w:val="0"/>
          <w:numId w:val="32"/>
        </w:numPr>
        <w:autoSpaceDE w:val="0"/>
        <w:autoSpaceDN w:val="0"/>
        <w:adjustRightInd w:val="0"/>
        <w:spacing w:after="0" w:line="240" w:lineRule="auto"/>
        <w:ind w:left="2160"/>
        <w:contextualSpacing w:val="0"/>
        <w:rPr>
          <w:rFonts w:ascii="Arial" w:hAnsi="Arial" w:cs="Arial"/>
        </w:rPr>
      </w:pPr>
      <w:r w:rsidRPr="003871FE">
        <w:rPr>
          <w:rFonts w:ascii="Arial" w:hAnsi="Arial" w:cs="Arial"/>
        </w:rPr>
        <w:t>Conservation (C-1): $125 (no charge when filed with other districts)</w:t>
      </w:r>
    </w:p>
    <w:p w14:paraId="2D5EC6A5" w14:textId="77777777" w:rsidR="00417D63" w:rsidRPr="005E71B6" w:rsidRDefault="00417D63" w:rsidP="00027B5B">
      <w:pPr>
        <w:pStyle w:val="ListParagraph"/>
        <w:numPr>
          <w:ilvl w:val="0"/>
          <w:numId w:val="32"/>
        </w:numPr>
        <w:autoSpaceDE w:val="0"/>
        <w:autoSpaceDN w:val="0"/>
        <w:adjustRightInd w:val="0"/>
        <w:spacing w:after="0" w:line="240" w:lineRule="auto"/>
        <w:ind w:left="2160"/>
        <w:contextualSpacing w:val="0"/>
        <w:rPr>
          <w:rFonts w:ascii="Arial" w:hAnsi="Arial" w:cs="Arial"/>
        </w:rPr>
      </w:pPr>
      <w:r w:rsidRPr="005E71B6">
        <w:rPr>
          <w:rFonts w:ascii="Arial" w:hAnsi="Arial" w:cs="Arial"/>
        </w:rPr>
        <w:t>Multi-family residential and Office (districts R-5, R-5A, R-6, RTH, RMP, O-1, O-2, O-3, and O/S): $1,400 plus $15/acre up to 30</w:t>
      </w:r>
      <w:r>
        <w:rPr>
          <w:rFonts w:ascii="Arial" w:hAnsi="Arial" w:cs="Arial"/>
        </w:rPr>
        <w:t xml:space="preserve"> </w:t>
      </w:r>
      <w:r w:rsidRPr="005E71B6">
        <w:rPr>
          <w:rFonts w:ascii="Arial" w:hAnsi="Arial" w:cs="Arial"/>
        </w:rPr>
        <w:t>acres, thereafter $8/acre</w:t>
      </w:r>
    </w:p>
    <w:p w14:paraId="6C119442" w14:textId="77777777" w:rsidR="00417D63" w:rsidRPr="00913215" w:rsidRDefault="00417D63" w:rsidP="00027B5B">
      <w:pPr>
        <w:pStyle w:val="ListParagraph"/>
        <w:numPr>
          <w:ilvl w:val="0"/>
          <w:numId w:val="32"/>
        </w:numPr>
        <w:autoSpaceDE w:val="0"/>
        <w:autoSpaceDN w:val="0"/>
        <w:adjustRightInd w:val="0"/>
        <w:spacing w:after="0" w:line="240" w:lineRule="auto"/>
        <w:ind w:left="2160"/>
        <w:contextualSpacing w:val="0"/>
        <w:rPr>
          <w:rFonts w:ascii="Arial" w:hAnsi="Arial" w:cs="Arial"/>
        </w:rPr>
      </w:pPr>
      <w:r w:rsidRPr="00913215">
        <w:rPr>
          <w:rFonts w:ascii="Arial" w:hAnsi="Arial" w:cs="Arial"/>
        </w:rPr>
        <w:t>Business and Industrial (districts B-1 through B-3, M-1 through M-3, PMD)</w:t>
      </w:r>
      <w:r>
        <w:rPr>
          <w:rFonts w:ascii="Arial" w:hAnsi="Arial" w:cs="Arial"/>
        </w:rPr>
        <w:t xml:space="preserve">: </w:t>
      </w:r>
      <w:r w:rsidRPr="00913215">
        <w:rPr>
          <w:rFonts w:ascii="Arial" w:hAnsi="Arial" w:cs="Arial"/>
        </w:rPr>
        <w:t xml:space="preserve"> $1,400 plus $50/acre</w:t>
      </w:r>
    </w:p>
    <w:p w14:paraId="245DF027" w14:textId="77777777" w:rsidR="00417D63" w:rsidRPr="005E71B6" w:rsidRDefault="00417D63" w:rsidP="00027B5B">
      <w:pPr>
        <w:pStyle w:val="ListParagraph"/>
        <w:numPr>
          <w:ilvl w:val="0"/>
          <w:numId w:val="32"/>
        </w:numPr>
        <w:autoSpaceDE w:val="0"/>
        <w:autoSpaceDN w:val="0"/>
        <w:adjustRightInd w:val="0"/>
        <w:spacing w:after="0" w:line="240" w:lineRule="auto"/>
        <w:ind w:left="2160"/>
        <w:contextualSpacing w:val="0"/>
        <w:rPr>
          <w:rFonts w:ascii="Arial" w:hAnsi="Arial" w:cs="Arial"/>
        </w:rPr>
      </w:pPr>
      <w:r w:rsidRPr="005E71B6">
        <w:rPr>
          <w:rFonts w:ascii="Arial" w:hAnsi="Arial" w:cs="Arial"/>
        </w:rPr>
        <w:t>Amendment of proffered conditions:  Base fee for applicable</w:t>
      </w:r>
      <w:r>
        <w:rPr>
          <w:rFonts w:ascii="Arial" w:hAnsi="Arial" w:cs="Arial"/>
        </w:rPr>
        <w:t xml:space="preserve"> </w:t>
      </w:r>
      <w:r w:rsidRPr="005E71B6">
        <w:rPr>
          <w:rFonts w:ascii="Arial" w:hAnsi="Arial" w:cs="Arial"/>
        </w:rPr>
        <w:t>regular rezoning</w:t>
      </w:r>
    </w:p>
    <w:p w14:paraId="3A9B3E24" w14:textId="77777777" w:rsidR="00417D63" w:rsidRPr="00913215" w:rsidRDefault="00417D63" w:rsidP="003D6AE1">
      <w:pPr>
        <w:ind w:left="720"/>
        <w:rPr>
          <w:rFonts w:ascii="Arial" w:hAnsi="Arial" w:cs="Arial"/>
          <w:sz w:val="22"/>
          <w:szCs w:val="22"/>
        </w:rPr>
      </w:pPr>
    </w:p>
    <w:p w14:paraId="0C429523" w14:textId="77777777" w:rsidR="00417D63" w:rsidRPr="00135E26" w:rsidRDefault="00417D63" w:rsidP="00027B5B">
      <w:pPr>
        <w:pStyle w:val="ListParagraph"/>
        <w:numPr>
          <w:ilvl w:val="0"/>
          <w:numId w:val="27"/>
        </w:numPr>
        <w:autoSpaceDE w:val="0"/>
        <w:autoSpaceDN w:val="0"/>
        <w:adjustRightInd w:val="0"/>
        <w:spacing w:after="0" w:line="240" w:lineRule="auto"/>
        <w:ind w:left="1440"/>
        <w:contextualSpacing w:val="0"/>
        <w:rPr>
          <w:rFonts w:ascii="Arial" w:hAnsi="Arial" w:cs="Arial"/>
          <w:b/>
        </w:rPr>
      </w:pPr>
      <w:r w:rsidRPr="00135E26">
        <w:rPr>
          <w:rFonts w:ascii="Arial" w:hAnsi="Arial" w:cs="Arial"/>
          <w:b/>
        </w:rPr>
        <w:t>Subdivision</w:t>
      </w:r>
    </w:p>
    <w:p w14:paraId="056ED65E" w14:textId="77777777" w:rsidR="00417D63" w:rsidRPr="00913215" w:rsidRDefault="00417D63" w:rsidP="00027B5B">
      <w:pPr>
        <w:pStyle w:val="ListParagraph"/>
        <w:numPr>
          <w:ilvl w:val="0"/>
          <w:numId w:val="33"/>
        </w:numPr>
        <w:autoSpaceDE w:val="0"/>
        <w:autoSpaceDN w:val="0"/>
        <w:adjustRightInd w:val="0"/>
        <w:spacing w:after="0" w:line="240" w:lineRule="auto"/>
        <w:ind w:left="2160"/>
        <w:contextualSpacing w:val="0"/>
        <w:rPr>
          <w:rFonts w:ascii="Arial" w:hAnsi="Arial" w:cs="Arial"/>
        </w:rPr>
      </w:pPr>
      <w:r w:rsidRPr="00913215">
        <w:rPr>
          <w:rFonts w:ascii="Arial" w:hAnsi="Arial" w:cs="Arial"/>
        </w:rPr>
        <w:t>Conditional subdivision (conventional residential)</w:t>
      </w:r>
      <w:r>
        <w:rPr>
          <w:rFonts w:ascii="Arial" w:hAnsi="Arial" w:cs="Arial"/>
        </w:rPr>
        <w:t>:</w:t>
      </w:r>
      <w:r w:rsidRPr="00913215">
        <w:rPr>
          <w:rFonts w:ascii="Arial" w:hAnsi="Arial" w:cs="Arial"/>
        </w:rPr>
        <w:t xml:space="preserve"> $200 plus $5/lot</w:t>
      </w:r>
    </w:p>
    <w:p w14:paraId="2B50EA26" w14:textId="77777777" w:rsidR="00417D63" w:rsidRPr="006346E6" w:rsidRDefault="00417D63" w:rsidP="00027B5B">
      <w:pPr>
        <w:pStyle w:val="ListParagraph"/>
        <w:numPr>
          <w:ilvl w:val="0"/>
          <w:numId w:val="33"/>
        </w:numPr>
        <w:autoSpaceDE w:val="0"/>
        <w:autoSpaceDN w:val="0"/>
        <w:adjustRightInd w:val="0"/>
        <w:spacing w:after="0" w:line="240" w:lineRule="auto"/>
        <w:ind w:left="2160"/>
        <w:contextualSpacing w:val="0"/>
        <w:rPr>
          <w:rFonts w:ascii="Arial" w:hAnsi="Arial" w:cs="Arial"/>
        </w:rPr>
      </w:pPr>
      <w:r w:rsidRPr="006346E6">
        <w:rPr>
          <w:rFonts w:ascii="Arial" w:hAnsi="Arial" w:cs="Arial"/>
        </w:rPr>
        <w:t>Conditional subdivision (all others: zero lot line, townhouses, street dedication)</w:t>
      </w:r>
      <w:r>
        <w:rPr>
          <w:rFonts w:ascii="Arial" w:hAnsi="Arial" w:cs="Arial"/>
        </w:rPr>
        <w:t>:</w:t>
      </w:r>
      <w:r w:rsidRPr="006346E6">
        <w:rPr>
          <w:rFonts w:ascii="Arial" w:hAnsi="Arial" w:cs="Arial"/>
        </w:rPr>
        <w:t xml:space="preserve"> $200 plus $10/lot</w:t>
      </w:r>
    </w:p>
    <w:p w14:paraId="1C27F714" w14:textId="77777777" w:rsidR="00417D63" w:rsidRPr="00913215" w:rsidRDefault="00417D63" w:rsidP="00027B5B">
      <w:pPr>
        <w:pStyle w:val="ListParagraph"/>
        <w:numPr>
          <w:ilvl w:val="0"/>
          <w:numId w:val="33"/>
        </w:numPr>
        <w:autoSpaceDE w:val="0"/>
        <w:autoSpaceDN w:val="0"/>
        <w:adjustRightInd w:val="0"/>
        <w:spacing w:after="0" w:line="240" w:lineRule="auto"/>
        <w:ind w:left="2160"/>
        <w:contextualSpacing w:val="0"/>
        <w:rPr>
          <w:rFonts w:ascii="Arial" w:hAnsi="Arial" w:cs="Arial"/>
        </w:rPr>
      </w:pPr>
      <w:r w:rsidRPr="00913215">
        <w:rPr>
          <w:rFonts w:ascii="Arial" w:hAnsi="Arial" w:cs="Arial"/>
        </w:rPr>
        <w:t>Final subdivision approval (conventional and recorded undeveloped lots)</w:t>
      </w:r>
      <w:r>
        <w:rPr>
          <w:rFonts w:ascii="Arial" w:hAnsi="Arial" w:cs="Arial"/>
        </w:rPr>
        <w:t>:</w:t>
      </w:r>
      <w:r w:rsidRPr="00913215">
        <w:rPr>
          <w:rFonts w:ascii="Arial" w:hAnsi="Arial" w:cs="Arial"/>
        </w:rPr>
        <w:t xml:space="preserve"> $200 plus $15/lot</w:t>
      </w:r>
    </w:p>
    <w:p w14:paraId="16CE72E1" w14:textId="77777777" w:rsidR="00417D63" w:rsidRPr="006346E6" w:rsidRDefault="00417D63" w:rsidP="00027B5B">
      <w:pPr>
        <w:pStyle w:val="ListParagraph"/>
        <w:numPr>
          <w:ilvl w:val="0"/>
          <w:numId w:val="33"/>
        </w:numPr>
        <w:autoSpaceDE w:val="0"/>
        <w:autoSpaceDN w:val="0"/>
        <w:adjustRightInd w:val="0"/>
        <w:spacing w:after="0" w:line="240" w:lineRule="auto"/>
        <w:ind w:left="2160"/>
        <w:contextualSpacing w:val="0"/>
        <w:rPr>
          <w:rFonts w:ascii="Arial" w:hAnsi="Arial" w:cs="Arial"/>
        </w:rPr>
      </w:pPr>
      <w:r w:rsidRPr="006346E6">
        <w:rPr>
          <w:rFonts w:ascii="Arial" w:hAnsi="Arial" w:cs="Arial"/>
        </w:rPr>
        <w:t>Final subdivision approval (all others: zero lot line, townhouses, street dedication)</w:t>
      </w:r>
      <w:r>
        <w:rPr>
          <w:rFonts w:ascii="Arial" w:hAnsi="Arial" w:cs="Arial"/>
        </w:rPr>
        <w:t xml:space="preserve">: </w:t>
      </w:r>
      <w:r w:rsidRPr="006346E6">
        <w:rPr>
          <w:rFonts w:ascii="Arial" w:hAnsi="Arial" w:cs="Arial"/>
        </w:rPr>
        <w:t xml:space="preserve"> $95 plus $5/lot</w:t>
      </w:r>
    </w:p>
    <w:p w14:paraId="704D0990" w14:textId="77777777" w:rsidR="00417D63" w:rsidRPr="00913215" w:rsidRDefault="00417D63" w:rsidP="00027B5B">
      <w:pPr>
        <w:pStyle w:val="ListParagraph"/>
        <w:numPr>
          <w:ilvl w:val="0"/>
          <w:numId w:val="33"/>
        </w:numPr>
        <w:autoSpaceDE w:val="0"/>
        <w:autoSpaceDN w:val="0"/>
        <w:adjustRightInd w:val="0"/>
        <w:spacing w:after="0" w:line="240" w:lineRule="auto"/>
        <w:ind w:left="2160"/>
        <w:contextualSpacing w:val="0"/>
        <w:rPr>
          <w:rFonts w:ascii="Arial" w:hAnsi="Arial" w:cs="Arial"/>
        </w:rPr>
      </w:pPr>
      <w:r w:rsidRPr="00913215">
        <w:rPr>
          <w:rFonts w:ascii="Arial" w:hAnsi="Arial" w:cs="Arial"/>
        </w:rPr>
        <w:t>Extension of approval (subdivision)</w:t>
      </w:r>
      <w:r>
        <w:rPr>
          <w:rFonts w:ascii="Arial" w:hAnsi="Arial" w:cs="Arial"/>
        </w:rPr>
        <w:t xml:space="preserve">: </w:t>
      </w:r>
      <w:r w:rsidRPr="00913215">
        <w:rPr>
          <w:rFonts w:ascii="Arial" w:hAnsi="Arial" w:cs="Arial"/>
        </w:rPr>
        <w:t xml:space="preserve"> $50</w:t>
      </w:r>
    </w:p>
    <w:p w14:paraId="52C5738C" w14:textId="77777777" w:rsidR="00417D63" w:rsidRPr="006346E6" w:rsidRDefault="00417D63" w:rsidP="00027B5B">
      <w:pPr>
        <w:pStyle w:val="ListParagraph"/>
        <w:numPr>
          <w:ilvl w:val="0"/>
          <w:numId w:val="33"/>
        </w:numPr>
        <w:autoSpaceDE w:val="0"/>
        <w:autoSpaceDN w:val="0"/>
        <w:adjustRightInd w:val="0"/>
        <w:spacing w:after="0" w:line="240" w:lineRule="auto"/>
        <w:ind w:left="2160"/>
        <w:contextualSpacing w:val="0"/>
        <w:rPr>
          <w:rFonts w:ascii="Arial" w:hAnsi="Arial" w:cs="Arial"/>
        </w:rPr>
      </w:pPr>
      <w:r w:rsidRPr="006346E6">
        <w:rPr>
          <w:rFonts w:ascii="Arial" w:hAnsi="Arial" w:cs="Arial"/>
        </w:rPr>
        <w:t>Subdivision name change (after conditional approval but prior to final subdivision approval)</w:t>
      </w:r>
      <w:r>
        <w:rPr>
          <w:rFonts w:ascii="Arial" w:hAnsi="Arial" w:cs="Arial"/>
        </w:rPr>
        <w:t xml:space="preserve">: </w:t>
      </w:r>
      <w:r w:rsidRPr="006346E6">
        <w:rPr>
          <w:rFonts w:ascii="Arial" w:hAnsi="Arial" w:cs="Arial"/>
        </w:rPr>
        <w:t xml:space="preserve"> $25</w:t>
      </w:r>
    </w:p>
    <w:p w14:paraId="3C5C71DD" w14:textId="77777777" w:rsidR="00417D63" w:rsidRPr="00913215" w:rsidRDefault="00417D63" w:rsidP="00027B5B">
      <w:pPr>
        <w:pStyle w:val="ListParagraph"/>
        <w:numPr>
          <w:ilvl w:val="0"/>
          <w:numId w:val="33"/>
        </w:numPr>
        <w:autoSpaceDE w:val="0"/>
        <w:autoSpaceDN w:val="0"/>
        <w:adjustRightInd w:val="0"/>
        <w:spacing w:after="0" w:line="240" w:lineRule="auto"/>
        <w:ind w:left="2160"/>
        <w:contextualSpacing w:val="0"/>
        <w:rPr>
          <w:rFonts w:ascii="Arial" w:hAnsi="Arial" w:cs="Arial"/>
        </w:rPr>
      </w:pPr>
      <w:r w:rsidRPr="00913215">
        <w:rPr>
          <w:rFonts w:ascii="Arial" w:hAnsi="Arial" w:cs="Arial"/>
        </w:rPr>
        <w:t>Technical check</w:t>
      </w:r>
      <w:r>
        <w:rPr>
          <w:rFonts w:ascii="Arial" w:hAnsi="Arial" w:cs="Arial"/>
        </w:rPr>
        <w:t xml:space="preserve">: </w:t>
      </w:r>
      <w:r w:rsidRPr="00913215">
        <w:rPr>
          <w:rFonts w:ascii="Arial" w:hAnsi="Arial" w:cs="Arial"/>
        </w:rPr>
        <w:t xml:space="preserve"> $50</w:t>
      </w:r>
    </w:p>
    <w:p w14:paraId="6A65D84E" w14:textId="77777777" w:rsidR="00417D63" w:rsidRPr="00913215" w:rsidRDefault="00417D63" w:rsidP="00027B5B">
      <w:pPr>
        <w:pStyle w:val="ListParagraph"/>
        <w:numPr>
          <w:ilvl w:val="0"/>
          <w:numId w:val="33"/>
        </w:numPr>
        <w:spacing w:after="160" w:line="259" w:lineRule="auto"/>
        <w:ind w:left="2160"/>
        <w:contextualSpacing w:val="0"/>
        <w:rPr>
          <w:rFonts w:ascii="Arial" w:hAnsi="Arial" w:cs="Arial"/>
        </w:rPr>
      </w:pPr>
      <w:r w:rsidRPr="00913215">
        <w:rPr>
          <w:rFonts w:ascii="Arial" w:hAnsi="Arial" w:cs="Arial"/>
        </w:rPr>
        <w:t>Vacation of plat of part thereof</w:t>
      </w:r>
      <w:r>
        <w:rPr>
          <w:rFonts w:ascii="Arial" w:hAnsi="Arial" w:cs="Arial"/>
        </w:rPr>
        <w:t xml:space="preserve">: </w:t>
      </w:r>
      <w:r w:rsidRPr="00913215">
        <w:rPr>
          <w:rFonts w:ascii="Arial" w:hAnsi="Arial" w:cs="Arial"/>
        </w:rPr>
        <w:t xml:space="preserve"> $150</w:t>
      </w:r>
    </w:p>
    <w:p w14:paraId="413CB7A3" w14:textId="77777777" w:rsidR="00417D63" w:rsidRPr="00913215" w:rsidRDefault="00417D63" w:rsidP="003D6AE1">
      <w:pPr>
        <w:ind w:left="720"/>
        <w:rPr>
          <w:rFonts w:ascii="Arial" w:hAnsi="Arial" w:cs="Arial"/>
          <w:sz w:val="22"/>
          <w:szCs w:val="22"/>
        </w:rPr>
      </w:pPr>
    </w:p>
    <w:p w14:paraId="5AC9B4C2" w14:textId="77777777" w:rsidR="00417D63" w:rsidRPr="00135E26" w:rsidRDefault="00417D63" w:rsidP="00027B5B">
      <w:pPr>
        <w:pStyle w:val="ListParagraph"/>
        <w:numPr>
          <w:ilvl w:val="0"/>
          <w:numId w:val="27"/>
        </w:numPr>
        <w:autoSpaceDE w:val="0"/>
        <w:autoSpaceDN w:val="0"/>
        <w:adjustRightInd w:val="0"/>
        <w:spacing w:after="0" w:line="240" w:lineRule="auto"/>
        <w:ind w:left="1440"/>
        <w:contextualSpacing w:val="0"/>
        <w:rPr>
          <w:rFonts w:ascii="Arial" w:hAnsi="Arial" w:cs="Arial"/>
          <w:b/>
        </w:rPr>
      </w:pPr>
      <w:r w:rsidRPr="00135E26">
        <w:rPr>
          <w:rFonts w:ascii="Arial" w:hAnsi="Arial" w:cs="Arial"/>
          <w:b/>
        </w:rPr>
        <w:t>Plan of Development (POD)</w:t>
      </w:r>
    </w:p>
    <w:p w14:paraId="28E820A4" w14:textId="77777777" w:rsidR="00417D63" w:rsidRPr="00913215" w:rsidRDefault="00417D63" w:rsidP="00027B5B">
      <w:pPr>
        <w:pStyle w:val="ListParagraph"/>
        <w:numPr>
          <w:ilvl w:val="0"/>
          <w:numId w:val="34"/>
        </w:numPr>
        <w:autoSpaceDE w:val="0"/>
        <w:autoSpaceDN w:val="0"/>
        <w:adjustRightInd w:val="0"/>
        <w:spacing w:after="0" w:line="240" w:lineRule="auto"/>
        <w:ind w:left="2160"/>
        <w:contextualSpacing w:val="0"/>
        <w:rPr>
          <w:rFonts w:ascii="Arial" w:hAnsi="Arial" w:cs="Arial"/>
        </w:rPr>
      </w:pPr>
      <w:r w:rsidRPr="00913215">
        <w:rPr>
          <w:rFonts w:ascii="Arial" w:hAnsi="Arial" w:cs="Arial"/>
        </w:rPr>
        <w:t>POD - initial plan</w:t>
      </w:r>
      <w:r>
        <w:rPr>
          <w:rFonts w:ascii="Arial" w:hAnsi="Arial" w:cs="Arial"/>
        </w:rPr>
        <w:t xml:space="preserve">: </w:t>
      </w:r>
      <w:r w:rsidRPr="00913215">
        <w:rPr>
          <w:rFonts w:ascii="Arial" w:hAnsi="Arial" w:cs="Arial"/>
        </w:rPr>
        <w:t xml:space="preserve"> $440 plus $30/acre</w:t>
      </w:r>
    </w:p>
    <w:p w14:paraId="198BFCC3" w14:textId="77777777" w:rsidR="00417D63" w:rsidRPr="00913215" w:rsidRDefault="00417D63" w:rsidP="00027B5B">
      <w:pPr>
        <w:pStyle w:val="ListParagraph"/>
        <w:numPr>
          <w:ilvl w:val="0"/>
          <w:numId w:val="34"/>
        </w:numPr>
        <w:autoSpaceDE w:val="0"/>
        <w:autoSpaceDN w:val="0"/>
        <w:adjustRightInd w:val="0"/>
        <w:spacing w:after="0" w:line="240" w:lineRule="auto"/>
        <w:ind w:left="2160"/>
        <w:contextualSpacing w:val="0"/>
        <w:rPr>
          <w:rFonts w:ascii="Arial" w:hAnsi="Arial" w:cs="Arial"/>
        </w:rPr>
      </w:pPr>
      <w:r w:rsidRPr="00913215">
        <w:rPr>
          <w:rFonts w:ascii="Arial" w:hAnsi="Arial" w:cs="Arial"/>
        </w:rPr>
        <w:t>POD - revision of previously approved POD</w:t>
      </w:r>
      <w:r>
        <w:rPr>
          <w:rFonts w:ascii="Arial" w:hAnsi="Arial" w:cs="Arial"/>
        </w:rPr>
        <w:t xml:space="preserve">: </w:t>
      </w:r>
      <w:r w:rsidRPr="00913215">
        <w:rPr>
          <w:rFonts w:ascii="Arial" w:hAnsi="Arial" w:cs="Arial"/>
        </w:rPr>
        <w:t xml:space="preserve"> $300 plus $20/acre</w:t>
      </w:r>
    </w:p>
    <w:p w14:paraId="654EA324" w14:textId="77777777" w:rsidR="00417D63" w:rsidRPr="00913215" w:rsidRDefault="00417D63" w:rsidP="00027B5B">
      <w:pPr>
        <w:pStyle w:val="ListParagraph"/>
        <w:numPr>
          <w:ilvl w:val="0"/>
          <w:numId w:val="34"/>
        </w:numPr>
        <w:autoSpaceDE w:val="0"/>
        <w:autoSpaceDN w:val="0"/>
        <w:adjustRightInd w:val="0"/>
        <w:spacing w:after="0" w:line="240" w:lineRule="auto"/>
        <w:ind w:left="2160"/>
        <w:contextualSpacing w:val="0"/>
        <w:rPr>
          <w:rFonts w:ascii="Arial" w:hAnsi="Arial" w:cs="Arial"/>
        </w:rPr>
      </w:pPr>
      <w:r w:rsidRPr="00913215">
        <w:rPr>
          <w:rFonts w:ascii="Arial" w:hAnsi="Arial" w:cs="Arial"/>
        </w:rPr>
        <w:t>Preliminary POD or master plan review</w:t>
      </w:r>
      <w:r>
        <w:rPr>
          <w:rFonts w:ascii="Arial" w:hAnsi="Arial" w:cs="Arial"/>
        </w:rPr>
        <w:t xml:space="preserve">: </w:t>
      </w:r>
      <w:r w:rsidRPr="00913215">
        <w:rPr>
          <w:rFonts w:ascii="Arial" w:hAnsi="Arial" w:cs="Arial"/>
        </w:rPr>
        <w:t xml:space="preserve"> No fee</w:t>
      </w:r>
    </w:p>
    <w:p w14:paraId="246403F1" w14:textId="77777777" w:rsidR="00417D63" w:rsidRPr="00913215" w:rsidRDefault="00417D63" w:rsidP="00027B5B">
      <w:pPr>
        <w:pStyle w:val="ListParagraph"/>
        <w:numPr>
          <w:ilvl w:val="0"/>
          <w:numId w:val="34"/>
        </w:numPr>
        <w:autoSpaceDE w:val="0"/>
        <w:autoSpaceDN w:val="0"/>
        <w:adjustRightInd w:val="0"/>
        <w:spacing w:after="0" w:line="240" w:lineRule="auto"/>
        <w:ind w:left="2160"/>
        <w:contextualSpacing w:val="0"/>
        <w:rPr>
          <w:rFonts w:ascii="Arial" w:hAnsi="Arial" w:cs="Arial"/>
        </w:rPr>
      </w:pPr>
      <w:r w:rsidRPr="00913215">
        <w:rPr>
          <w:rFonts w:ascii="Arial" w:hAnsi="Arial" w:cs="Arial"/>
        </w:rPr>
        <w:t>Landscape plan</w:t>
      </w:r>
      <w:r>
        <w:rPr>
          <w:rFonts w:ascii="Arial" w:hAnsi="Arial" w:cs="Arial"/>
        </w:rPr>
        <w:t xml:space="preserve">: </w:t>
      </w:r>
      <w:r w:rsidRPr="00913215">
        <w:rPr>
          <w:rFonts w:ascii="Arial" w:hAnsi="Arial" w:cs="Arial"/>
        </w:rPr>
        <w:t xml:space="preserve"> $100 plus $10/acre</w:t>
      </w:r>
    </w:p>
    <w:p w14:paraId="5836E069" w14:textId="77777777" w:rsidR="00417D63" w:rsidRPr="00913215" w:rsidRDefault="00417D63" w:rsidP="00027B5B">
      <w:pPr>
        <w:pStyle w:val="ListParagraph"/>
        <w:numPr>
          <w:ilvl w:val="0"/>
          <w:numId w:val="34"/>
        </w:numPr>
        <w:autoSpaceDE w:val="0"/>
        <w:autoSpaceDN w:val="0"/>
        <w:adjustRightInd w:val="0"/>
        <w:spacing w:after="0" w:line="240" w:lineRule="auto"/>
        <w:ind w:left="2160"/>
        <w:contextualSpacing w:val="0"/>
        <w:rPr>
          <w:rFonts w:ascii="Arial" w:hAnsi="Arial" w:cs="Arial"/>
        </w:rPr>
      </w:pPr>
      <w:r w:rsidRPr="00913215">
        <w:rPr>
          <w:rFonts w:ascii="Arial" w:hAnsi="Arial" w:cs="Arial"/>
        </w:rPr>
        <w:t>Lighting plan (if submitted separately)</w:t>
      </w:r>
      <w:r>
        <w:rPr>
          <w:rFonts w:ascii="Arial" w:hAnsi="Arial" w:cs="Arial"/>
        </w:rPr>
        <w:t xml:space="preserve">: </w:t>
      </w:r>
      <w:r w:rsidRPr="00913215">
        <w:rPr>
          <w:rFonts w:ascii="Arial" w:hAnsi="Arial" w:cs="Arial"/>
        </w:rPr>
        <w:t xml:space="preserve"> $100 plus $10/acre</w:t>
      </w:r>
    </w:p>
    <w:p w14:paraId="3053EDEC" w14:textId="77777777" w:rsidR="00417D63" w:rsidRPr="00913215" w:rsidRDefault="00417D63" w:rsidP="00027B5B">
      <w:pPr>
        <w:pStyle w:val="ListParagraph"/>
        <w:numPr>
          <w:ilvl w:val="0"/>
          <w:numId w:val="34"/>
        </w:numPr>
        <w:autoSpaceDE w:val="0"/>
        <w:autoSpaceDN w:val="0"/>
        <w:adjustRightInd w:val="0"/>
        <w:spacing w:after="0" w:line="240" w:lineRule="auto"/>
        <w:ind w:left="2160"/>
        <w:contextualSpacing w:val="0"/>
        <w:rPr>
          <w:rFonts w:ascii="Arial" w:hAnsi="Arial" w:cs="Arial"/>
        </w:rPr>
      </w:pPr>
      <w:r w:rsidRPr="00913215">
        <w:rPr>
          <w:rFonts w:ascii="Arial" w:hAnsi="Arial" w:cs="Arial"/>
        </w:rPr>
        <w:t>Administrative review and approval</w:t>
      </w:r>
      <w:r>
        <w:rPr>
          <w:rFonts w:ascii="Arial" w:hAnsi="Arial" w:cs="Arial"/>
        </w:rPr>
        <w:t xml:space="preserve">: </w:t>
      </w:r>
      <w:r w:rsidRPr="00913215">
        <w:rPr>
          <w:rFonts w:ascii="Arial" w:hAnsi="Arial" w:cs="Arial"/>
        </w:rPr>
        <w:t xml:space="preserve"> $275</w:t>
      </w:r>
    </w:p>
    <w:p w14:paraId="3B4CCD36" w14:textId="77777777" w:rsidR="00417D63" w:rsidRPr="00913215" w:rsidRDefault="00417D63" w:rsidP="00027B5B">
      <w:pPr>
        <w:pStyle w:val="ListParagraph"/>
        <w:numPr>
          <w:ilvl w:val="0"/>
          <w:numId w:val="34"/>
        </w:numPr>
        <w:autoSpaceDE w:val="0"/>
        <w:autoSpaceDN w:val="0"/>
        <w:adjustRightInd w:val="0"/>
        <w:spacing w:after="0" w:line="240" w:lineRule="auto"/>
        <w:ind w:left="2160"/>
        <w:contextualSpacing w:val="0"/>
        <w:rPr>
          <w:rFonts w:ascii="Arial" w:hAnsi="Arial" w:cs="Arial"/>
        </w:rPr>
      </w:pPr>
      <w:r w:rsidRPr="00913215">
        <w:rPr>
          <w:rFonts w:ascii="Arial" w:hAnsi="Arial" w:cs="Arial"/>
        </w:rPr>
        <w:t>POD - extension of approval</w:t>
      </w:r>
      <w:r>
        <w:rPr>
          <w:rFonts w:ascii="Arial" w:hAnsi="Arial" w:cs="Arial"/>
        </w:rPr>
        <w:t xml:space="preserve">: </w:t>
      </w:r>
      <w:r w:rsidRPr="00913215">
        <w:rPr>
          <w:rFonts w:ascii="Arial" w:hAnsi="Arial" w:cs="Arial"/>
        </w:rPr>
        <w:t xml:space="preserve"> $50</w:t>
      </w:r>
    </w:p>
    <w:p w14:paraId="6585902C" w14:textId="77777777" w:rsidR="00417D63" w:rsidRPr="00913215" w:rsidRDefault="00417D63" w:rsidP="00027B5B">
      <w:pPr>
        <w:pStyle w:val="ListParagraph"/>
        <w:numPr>
          <w:ilvl w:val="0"/>
          <w:numId w:val="34"/>
        </w:numPr>
        <w:autoSpaceDE w:val="0"/>
        <w:autoSpaceDN w:val="0"/>
        <w:adjustRightInd w:val="0"/>
        <w:spacing w:after="0" w:line="240" w:lineRule="auto"/>
        <w:ind w:left="2160"/>
        <w:contextualSpacing w:val="0"/>
        <w:rPr>
          <w:rFonts w:ascii="Arial" w:hAnsi="Arial" w:cs="Arial"/>
        </w:rPr>
      </w:pPr>
      <w:r w:rsidRPr="00913215">
        <w:rPr>
          <w:rFonts w:ascii="Arial" w:hAnsi="Arial" w:cs="Arial"/>
        </w:rPr>
        <w:t>POD - transfer of approval</w:t>
      </w:r>
      <w:r>
        <w:rPr>
          <w:rFonts w:ascii="Arial" w:hAnsi="Arial" w:cs="Arial"/>
        </w:rPr>
        <w:t xml:space="preserve">: </w:t>
      </w:r>
      <w:r w:rsidRPr="00913215">
        <w:rPr>
          <w:rFonts w:ascii="Arial" w:hAnsi="Arial" w:cs="Arial"/>
        </w:rPr>
        <w:t xml:space="preserve"> $150</w:t>
      </w:r>
    </w:p>
    <w:p w14:paraId="5A3C7690" w14:textId="77777777" w:rsidR="00417D63" w:rsidRPr="00913215" w:rsidRDefault="00417D63" w:rsidP="00027B5B">
      <w:pPr>
        <w:pStyle w:val="ListParagraph"/>
        <w:numPr>
          <w:ilvl w:val="0"/>
          <w:numId w:val="34"/>
        </w:numPr>
        <w:autoSpaceDE w:val="0"/>
        <w:autoSpaceDN w:val="0"/>
        <w:adjustRightInd w:val="0"/>
        <w:spacing w:after="0" w:line="240" w:lineRule="auto"/>
        <w:ind w:left="2160"/>
        <w:contextualSpacing w:val="0"/>
        <w:rPr>
          <w:rFonts w:ascii="Arial" w:hAnsi="Arial" w:cs="Arial"/>
        </w:rPr>
      </w:pPr>
      <w:r w:rsidRPr="00913215">
        <w:rPr>
          <w:rFonts w:ascii="Arial" w:hAnsi="Arial" w:cs="Arial"/>
        </w:rPr>
        <w:t>POD - appeal to Board of Supervisors</w:t>
      </w:r>
      <w:r>
        <w:rPr>
          <w:rFonts w:ascii="Arial" w:hAnsi="Arial" w:cs="Arial"/>
        </w:rPr>
        <w:t xml:space="preserve">: </w:t>
      </w:r>
      <w:r w:rsidRPr="00913215">
        <w:rPr>
          <w:rFonts w:ascii="Arial" w:hAnsi="Arial" w:cs="Arial"/>
        </w:rPr>
        <w:t xml:space="preserve"> $350</w:t>
      </w:r>
    </w:p>
    <w:p w14:paraId="2C3FC914" w14:textId="77777777" w:rsidR="00417D63" w:rsidRPr="00913215" w:rsidRDefault="00417D63" w:rsidP="003D6AE1">
      <w:pPr>
        <w:autoSpaceDE w:val="0"/>
        <w:autoSpaceDN w:val="0"/>
        <w:adjustRightInd w:val="0"/>
        <w:ind w:left="720"/>
        <w:rPr>
          <w:rFonts w:ascii="Arial" w:hAnsi="Arial" w:cs="Arial"/>
          <w:sz w:val="22"/>
          <w:szCs w:val="22"/>
        </w:rPr>
      </w:pPr>
    </w:p>
    <w:p w14:paraId="4FE3C99E" w14:textId="77777777" w:rsidR="00417D63" w:rsidRPr="00913215" w:rsidRDefault="00417D63" w:rsidP="003D6AE1">
      <w:pPr>
        <w:autoSpaceDE w:val="0"/>
        <w:autoSpaceDN w:val="0"/>
        <w:adjustRightInd w:val="0"/>
        <w:ind w:left="720"/>
        <w:rPr>
          <w:rFonts w:ascii="Arial" w:hAnsi="Arial" w:cs="Arial"/>
          <w:sz w:val="22"/>
          <w:szCs w:val="22"/>
        </w:rPr>
      </w:pPr>
    </w:p>
    <w:p w14:paraId="514F84DB" w14:textId="77777777" w:rsidR="00DE7AB8" w:rsidRDefault="00DE7AB8">
      <w:pPr>
        <w:rPr>
          <w:rFonts w:ascii="Arial" w:eastAsia="Calibri" w:hAnsi="Arial" w:cs="Arial"/>
          <w:b/>
          <w:sz w:val="22"/>
          <w:szCs w:val="22"/>
        </w:rPr>
      </w:pPr>
      <w:r>
        <w:rPr>
          <w:rFonts w:ascii="Arial" w:hAnsi="Arial" w:cs="Arial"/>
          <w:b/>
        </w:rPr>
        <w:br w:type="page"/>
      </w:r>
    </w:p>
    <w:p w14:paraId="4CC3DA34" w14:textId="2C18DFD4" w:rsidR="00417D63" w:rsidRPr="00913215" w:rsidRDefault="00417D63" w:rsidP="00027B5B">
      <w:pPr>
        <w:pStyle w:val="ListParagraph"/>
        <w:numPr>
          <w:ilvl w:val="0"/>
          <w:numId w:val="27"/>
        </w:numPr>
        <w:spacing w:after="160" w:line="259" w:lineRule="auto"/>
        <w:ind w:left="1440"/>
        <w:contextualSpacing w:val="0"/>
        <w:rPr>
          <w:rFonts w:ascii="Arial" w:hAnsi="Arial" w:cs="Arial"/>
        </w:rPr>
      </w:pPr>
      <w:r w:rsidRPr="00135E26">
        <w:rPr>
          <w:rFonts w:ascii="Arial" w:hAnsi="Arial" w:cs="Arial"/>
          <w:b/>
        </w:rPr>
        <w:lastRenderedPageBreak/>
        <w:t>Variance</w:t>
      </w:r>
      <w:r>
        <w:rPr>
          <w:rFonts w:ascii="Arial" w:hAnsi="Arial" w:cs="Arial"/>
          <w:b/>
        </w:rPr>
        <w:t xml:space="preserve">: </w:t>
      </w:r>
      <w:r w:rsidRPr="00913215">
        <w:rPr>
          <w:rFonts w:ascii="Arial" w:hAnsi="Arial" w:cs="Arial"/>
        </w:rPr>
        <w:t xml:space="preserve"> $300</w:t>
      </w:r>
    </w:p>
    <w:p w14:paraId="3F7C7B5B" w14:textId="77777777" w:rsidR="00417D63" w:rsidRPr="00913215" w:rsidRDefault="00417D63" w:rsidP="003D6AE1">
      <w:pPr>
        <w:ind w:left="720"/>
        <w:rPr>
          <w:rFonts w:ascii="Arial" w:hAnsi="Arial" w:cs="Arial"/>
          <w:sz w:val="22"/>
          <w:szCs w:val="22"/>
        </w:rPr>
      </w:pPr>
    </w:p>
    <w:p w14:paraId="47EDE23D" w14:textId="77777777" w:rsidR="00417D63" w:rsidRPr="00135E26" w:rsidRDefault="00417D63" w:rsidP="00027B5B">
      <w:pPr>
        <w:pStyle w:val="ListParagraph"/>
        <w:numPr>
          <w:ilvl w:val="0"/>
          <w:numId w:val="27"/>
        </w:numPr>
        <w:autoSpaceDE w:val="0"/>
        <w:autoSpaceDN w:val="0"/>
        <w:adjustRightInd w:val="0"/>
        <w:spacing w:after="0" w:line="240" w:lineRule="auto"/>
        <w:ind w:left="1440"/>
        <w:contextualSpacing w:val="0"/>
        <w:rPr>
          <w:rFonts w:ascii="Arial" w:hAnsi="Arial" w:cs="Arial"/>
          <w:b/>
        </w:rPr>
      </w:pPr>
      <w:r w:rsidRPr="00135E26">
        <w:rPr>
          <w:rFonts w:ascii="Arial" w:hAnsi="Arial" w:cs="Arial"/>
          <w:b/>
        </w:rPr>
        <w:t>Conditional Use Permit</w:t>
      </w:r>
    </w:p>
    <w:p w14:paraId="23C0B384" w14:textId="77777777" w:rsidR="00417D63" w:rsidRPr="00913215" w:rsidRDefault="00417D63" w:rsidP="00027B5B">
      <w:pPr>
        <w:pStyle w:val="ListParagraph"/>
        <w:numPr>
          <w:ilvl w:val="0"/>
          <w:numId w:val="35"/>
        </w:numPr>
        <w:autoSpaceDE w:val="0"/>
        <w:autoSpaceDN w:val="0"/>
        <w:adjustRightInd w:val="0"/>
        <w:spacing w:after="0" w:line="240" w:lineRule="auto"/>
        <w:ind w:left="2160"/>
        <w:contextualSpacing w:val="0"/>
        <w:rPr>
          <w:rFonts w:ascii="Arial" w:hAnsi="Arial" w:cs="Arial"/>
        </w:rPr>
      </w:pPr>
      <w:r w:rsidRPr="00913215">
        <w:rPr>
          <w:rFonts w:ascii="Arial" w:hAnsi="Arial" w:cs="Arial"/>
        </w:rPr>
        <w:t>Sand and gravel</w:t>
      </w:r>
      <w:r>
        <w:rPr>
          <w:rFonts w:ascii="Arial" w:hAnsi="Arial" w:cs="Arial"/>
        </w:rPr>
        <w:t xml:space="preserve">: </w:t>
      </w:r>
      <w:r w:rsidRPr="00913215">
        <w:rPr>
          <w:rFonts w:ascii="Arial" w:hAnsi="Arial" w:cs="Arial"/>
        </w:rPr>
        <w:t xml:space="preserve"> $300 plus $15/acre</w:t>
      </w:r>
    </w:p>
    <w:p w14:paraId="36C6D869" w14:textId="77777777" w:rsidR="00417D63" w:rsidRPr="00913215" w:rsidRDefault="00417D63" w:rsidP="00027B5B">
      <w:pPr>
        <w:pStyle w:val="ListParagraph"/>
        <w:numPr>
          <w:ilvl w:val="0"/>
          <w:numId w:val="35"/>
        </w:numPr>
        <w:autoSpaceDE w:val="0"/>
        <w:autoSpaceDN w:val="0"/>
        <w:adjustRightInd w:val="0"/>
        <w:spacing w:after="0" w:line="240" w:lineRule="auto"/>
        <w:ind w:left="2160"/>
        <w:contextualSpacing w:val="0"/>
        <w:rPr>
          <w:rFonts w:ascii="Arial" w:hAnsi="Arial" w:cs="Arial"/>
        </w:rPr>
      </w:pPr>
      <w:r w:rsidRPr="00913215">
        <w:rPr>
          <w:rFonts w:ascii="Arial" w:hAnsi="Arial" w:cs="Arial"/>
        </w:rPr>
        <w:t>Landfills</w:t>
      </w:r>
      <w:r>
        <w:rPr>
          <w:rFonts w:ascii="Arial" w:hAnsi="Arial" w:cs="Arial"/>
        </w:rPr>
        <w:t xml:space="preserve">: </w:t>
      </w:r>
      <w:r w:rsidRPr="00913215">
        <w:rPr>
          <w:rFonts w:ascii="Arial" w:hAnsi="Arial" w:cs="Arial"/>
        </w:rPr>
        <w:t xml:space="preserve"> $300 plus $15/acre</w:t>
      </w:r>
    </w:p>
    <w:p w14:paraId="036F1C19" w14:textId="77777777" w:rsidR="00417D63" w:rsidRPr="00913215" w:rsidRDefault="00417D63" w:rsidP="00027B5B">
      <w:pPr>
        <w:pStyle w:val="ListParagraph"/>
        <w:numPr>
          <w:ilvl w:val="0"/>
          <w:numId w:val="35"/>
        </w:numPr>
        <w:autoSpaceDE w:val="0"/>
        <w:autoSpaceDN w:val="0"/>
        <w:adjustRightInd w:val="0"/>
        <w:spacing w:after="0" w:line="240" w:lineRule="auto"/>
        <w:ind w:left="2160"/>
        <w:contextualSpacing w:val="0"/>
        <w:rPr>
          <w:rFonts w:ascii="Arial" w:hAnsi="Arial" w:cs="Arial"/>
        </w:rPr>
      </w:pPr>
      <w:r w:rsidRPr="00913215">
        <w:rPr>
          <w:rFonts w:ascii="Arial" w:hAnsi="Arial" w:cs="Arial"/>
        </w:rPr>
        <w:t>Human care facilities</w:t>
      </w:r>
      <w:r>
        <w:rPr>
          <w:rFonts w:ascii="Arial" w:hAnsi="Arial" w:cs="Arial"/>
        </w:rPr>
        <w:t xml:space="preserve">: </w:t>
      </w:r>
      <w:r w:rsidRPr="00913215">
        <w:rPr>
          <w:rFonts w:ascii="Arial" w:hAnsi="Arial" w:cs="Arial"/>
        </w:rPr>
        <w:t xml:space="preserve"> $600</w:t>
      </w:r>
    </w:p>
    <w:p w14:paraId="3DA337EB" w14:textId="77777777" w:rsidR="00417D63" w:rsidRPr="00913215" w:rsidRDefault="00417D63" w:rsidP="00027B5B">
      <w:pPr>
        <w:pStyle w:val="ListParagraph"/>
        <w:numPr>
          <w:ilvl w:val="0"/>
          <w:numId w:val="35"/>
        </w:numPr>
        <w:autoSpaceDE w:val="0"/>
        <w:autoSpaceDN w:val="0"/>
        <w:adjustRightInd w:val="0"/>
        <w:spacing w:after="0" w:line="240" w:lineRule="auto"/>
        <w:ind w:left="2160"/>
        <w:contextualSpacing w:val="0"/>
        <w:rPr>
          <w:rFonts w:ascii="Arial" w:hAnsi="Arial" w:cs="Arial"/>
        </w:rPr>
      </w:pPr>
      <w:r w:rsidRPr="00913215">
        <w:rPr>
          <w:rFonts w:ascii="Arial" w:hAnsi="Arial" w:cs="Arial"/>
        </w:rPr>
        <w:t>Height variations by special exception</w:t>
      </w:r>
      <w:r>
        <w:rPr>
          <w:rFonts w:ascii="Arial" w:hAnsi="Arial" w:cs="Arial"/>
        </w:rPr>
        <w:t xml:space="preserve">: </w:t>
      </w:r>
      <w:r w:rsidRPr="00913215">
        <w:rPr>
          <w:rFonts w:ascii="Arial" w:hAnsi="Arial" w:cs="Arial"/>
        </w:rPr>
        <w:t xml:space="preserve"> $600</w:t>
      </w:r>
    </w:p>
    <w:p w14:paraId="577C473B" w14:textId="77777777" w:rsidR="00417D63" w:rsidRPr="00913215" w:rsidRDefault="00417D63" w:rsidP="00027B5B">
      <w:pPr>
        <w:pStyle w:val="ListParagraph"/>
        <w:numPr>
          <w:ilvl w:val="0"/>
          <w:numId w:val="35"/>
        </w:numPr>
        <w:autoSpaceDE w:val="0"/>
        <w:autoSpaceDN w:val="0"/>
        <w:adjustRightInd w:val="0"/>
        <w:spacing w:after="0" w:line="240" w:lineRule="auto"/>
        <w:ind w:left="2160"/>
        <w:contextualSpacing w:val="0"/>
        <w:rPr>
          <w:rFonts w:ascii="Arial" w:hAnsi="Arial" w:cs="Arial"/>
        </w:rPr>
      </w:pPr>
      <w:r w:rsidRPr="00913215">
        <w:rPr>
          <w:rFonts w:ascii="Arial" w:hAnsi="Arial" w:cs="Arial"/>
        </w:rPr>
        <w:t>Public utility uses</w:t>
      </w:r>
      <w:r>
        <w:rPr>
          <w:rFonts w:ascii="Arial" w:hAnsi="Arial" w:cs="Arial"/>
        </w:rPr>
        <w:t xml:space="preserve">: </w:t>
      </w:r>
      <w:r w:rsidRPr="00913215">
        <w:rPr>
          <w:rFonts w:ascii="Arial" w:hAnsi="Arial" w:cs="Arial"/>
        </w:rPr>
        <w:t xml:space="preserve"> $600</w:t>
      </w:r>
    </w:p>
    <w:p w14:paraId="3E8B88A1" w14:textId="77777777" w:rsidR="00417D63" w:rsidRPr="00913215" w:rsidRDefault="00417D63" w:rsidP="00027B5B">
      <w:pPr>
        <w:pStyle w:val="ListParagraph"/>
        <w:numPr>
          <w:ilvl w:val="0"/>
          <w:numId w:val="35"/>
        </w:numPr>
        <w:autoSpaceDE w:val="0"/>
        <w:autoSpaceDN w:val="0"/>
        <w:adjustRightInd w:val="0"/>
        <w:spacing w:after="0" w:line="240" w:lineRule="auto"/>
        <w:ind w:left="2160"/>
        <w:contextualSpacing w:val="0"/>
        <w:rPr>
          <w:rFonts w:ascii="Arial" w:hAnsi="Arial" w:cs="Arial"/>
        </w:rPr>
      </w:pPr>
      <w:r w:rsidRPr="00913215">
        <w:rPr>
          <w:rFonts w:ascii="Arial" w:hAnsi="Arial" w:cs="Arial"/>
        </w:rPr>
        <w:t>Recreational uses</w:t>
      </w:r>
      <w:r>
        <w:rPr>
          <w:rFonts w:ascii="Arial" w:hAnsi="Arial" w:cs="Arial"/>
        </w:rPr>
        <w:t xml:space="preserve">: </w:t>
      </w:r>
      <w:r w:rsidRPr="00913215">
        <w:rPr>
          <w:rFonts w:ascii="Arial" w:hAnsi="Arial" w:cs="Arial"/>
        </w:rPr>
        <w:t xml:space="preserve"> $600</w:t>
      </w:r>
    </w:p>
    <w:p w14:paraId="65CF3442" w14:textId="77777777" w:rsidR="00417D63" w:rsidRPr="00913215" w:rsidRDefault="00417D63" w:rsidP="00027B5B">
      <w:pPr>
        <w:pStyle w:val="ListParagraph"/>
        <w:numPr>
          <w:ilvl w:val="0"/>
          <w:numId w:val="35"/>
        </w:numPr>
        <w:autoSpaceDE w:val="0"/>
        <w:autoSpaceDN w:val="0"/>
        <w:adjustRightInd w:val="0"/>
        <w:spacing w:after="0" w:line="240" w:lineRule="auto"/>
        <w:ind w:left="2160"/>
        <w:contextualSpacing w:val="0"/>
        <w:rPr>
          <w:rFonts w:ascii="Arial" w:hAnsi="Arial" w:cs="Arial"/>
        </w:rPr>
      </w:pPr>
      <w:r w:rsidRPr="00913215">
        <w:rPr>
          <w:rFonts w:ascii="Arial" w:hAnsi="Arial" w:cs="Arial"/>
        </w:rPr>
        <w:t>Office trailers</w:t>
      </w:r>
      <w:r>
        <w:rPr>
          <w:rFonts w:ascii="Arial" w:hAnsi="Arial" w:cs="Arial"/>
        </w:rPr>
        <w:t xml:space="preserve">: </w:t>
      </w:r>
      <w:r w:rsidRPr="00913215">
        <w:rPr>
          <w:rFonts w:ascii="Arial" w:hAnsi="Arial" w:cs="Arial"/>
        </w:rPr>
        <w:t xml:space="preserve"> $600</w:t>
      </w:r>
    </w:p>
    <w:p w14:paraId="3D2B781B" w14:textId="77777777" w:rsidR="00417D63" w:rsidRPr="00913215" w:rsidRDefault="00417D63" w:rsidP="00027B5B">
      <w:pPr>
        <w:pStyle w:val="ListParagraph"/>
        <w:numPr>
          <w:ilvl w:val="0"/>
          <w:numId w:val="35"/>
        </w:numPr>
        <w:autoSpaceDE w:val="0"/>
        <w:autoSpaceDN w:val="0"/>
        <w:adjustRightInd w:val="0"/>
        <w:spacing w:after="0" w:line="240" w:lineRule="auto"/>
        <w:ind w:left="2160"/>
        <w:contextualSpacing w:val="0"/>
        <w:rPr>
          <w:rFonts w:ascii="Arial" w:hAnsi="Arial" w:cs="Arial"/>
        </w:rPr>
      </w:pPr>
      <w:r w:rsidRPr="00913215">
        <w:rPr>
          <w:rFonts w:ascii="Arial" w:hAnsi="Arial" w:cs="Arial"/>
        </w:rPr>
        <w:t>Accessory structure in a front or side yard</w:t>
      </w:r>
      <w:r>
        <w:rPr>
          <w:rFonts w:ascii="Arial" w:hAnsi="Arial" w:cs="Arial"/>
        </w:rPr>
        <w:t xml:space="preserve">: </w:t>
      </w:r>
      <w:r w:rsidRPr="00913215">
        <w:rPr>
          <w:rFonts w:ascii="Arial" w:hAnsi="Arial" w:cs="Arial"/>
        </w:rPr>
        <w:t xml:space="preserve"> $300</w:t>
      </w:r>
    </w:p>
    <w:p w14:paraId="7742117E" w14:textId="77777777" w:rsidR="00417D63" w:rsidRPr="00913215" w:rsidRDefault="00417D63" w:rsidP="00027B5B">
      <w:pPr>
        <w:pStyle w:val="ListParagraph"/>
        <w:numPr>
          <w:ilvl w:val="0"/>
          <w:numId w:val="35"/>
        </w:numPr>
        <w:spacing w:after="160" w:line="259" w:lineRule="auto"/>
        <w:ind w:left="2160"/>
        <w:contextualSpacing w:val="0"/>
        <w:rPr>
          <w:rFonts w:ascii="Arial" w:hAnsi="Arial" w:cs="Arial"/>
        </w:rPr>
      </w:pPr>
      <w:r w:rsidRPr="00913215">
        <w:rPr>
          <w:rFonts w:ascii="Arial" w:hAnsi="Arial" w:cs="Arial"/>
        </w:rPr>
        <w:t>Others (Turkey shoots, kennels, homing pigeon lofts, temporary uses)</w:t>
      </w:r>
      <w:r>
        <w:rPr>
          <w:rFonts w:ascii="Arial" w:hAnsi="Arial" w:cs="Arial"/>
        </w:rPr>
        <w:t xml:space="preserve">: </w:t>
      </w:r>
      <w:r w:rsidRPr="00913215">
        <w:rPr>
          <w:rFonts w:ascii="Arial" w:hAnsi="Arial" w:cs="Arial"/>
        </w:rPr>
        <w:t xml:space="preserve"> $450</w:t>
      </w:r>
    </w:p>
    <w:p w14:paraId="6E60AE76" w14:textId="77777777" w:rsidR="00417D63" w:rsidRPr="00913215" w:rsidRDefault="00417D63" w:rsidP="003D6AE1">
      <w:pPr>
        <w:ind w:left="720"/>
        <w:rPr>
          <w:rFonts w:ascii="Arial" w:hAnsi="Arial" w:cs="Arial"/>
          <w:sz w:val="22"/>
          <w:szCs w:val="22"/>
        </w:rPr>
      </w:pPr>
    </w:p>
    <w:p w14:paraId="4CBF95A3" w14:textId="77777777" w:rsidR="00417D63" w:rsidRPr="00913215" w:rsidRDefault="00417D63" w:rsidP="00027B5B">
      <w:pPr>
        <w:pStyle w:val="ListParagraph"/>
        <w:numPr>
          <w:ilvl w:val="0"/>
          <w:numId w:val="27"/>
        </w:numPr>
        <w:spacing w:after="160" w:line="259" w:lineRule="auto"/>
        <w:ind w:left="1440"/>
        <w:contextualSpacing w:val="0"/>
        <w:rPr>
          <w:rFonts w:ascii="Arial" w:hAnsi="Arial" w:cs="Arial"/>
        </w:rPr>
      </w:pPr>
      <w:r w:rsidRPr="00135E26">
        <w:rPr>
          <w:rFonts w:ascii="Arial" w:hAnsi="Arial" w:cs="Arial"/>
          <w:b/>
        </w:rPr>
        <w:t>Appeal to the Board of Zoning Appeals</w:t>
      </w:r>
      <w:r>
        <w:rPr>
          <w:rFonts w:ascii="Arial" w:hAnsi="Arial" w:cs="Arial"/>
          <w:b/>
        </w:rPr>
        <w:t xml:space="preserve">: </w:t>
      </w:r>
      <w:r w:rsidRPr="00135E26">
        <w:rPr>
          <w:rFonts w:ascii="Arial" w:hAnsi="Arial" w:cs="Arial"/>
          <w:b/>
        </w:rPr>
        <w:t xml:space="preserve"> </w:t>
      </w:r>
      <w:r w:rsidRPr="00913215">
        <w:rPr>
          <w:rFonts w:ascii="Arial" w:hAnsi="Arial" w:cs="Arial"/>
        </w:rPr>
        <w:t>$300</w:t>
      </w:r>
    </w:p>
    <w:p w14:paraId="43708AF2" w14:textId="77777777" w:rsidR="00417D63" w:rsidRPr="00913215" w:rsidRDefault="00417D63" w:rsidP="003D6AE1">
      <w:pPr>
        <w:ind w:left="720"/>
        <w:rPr>
          <w:rFonts w:ascii="Arial" w:hAnsi="Arial" w:cs="Arial"/>
          <w:sz w:val="22"/>
          <w:szCs w:val="22"/>
        </w:rPr>
      </w:pPr>
    </w:p>
    <w:p w14:paraId="39AB5F98" w14:textId="77777777" w:rsidR="00417D63" w:rsidRPr="00135E26" w:rsidRDefault="00417D63" w:rsidP="00027B5B">
      <w:pPr>
        <w:pStyle w:val="ListParagraph"/>
        <w:numPr>
          <w:ilvl w:val="0"/>
          <w:numId w:val="27"/>
        </w:numPr>
        <w:autoSpaceDE w:val="0"/>
        <w:autoSpaceDN w:val="0"/>
        <w:adjustRightInd w:val="0"/>
        <w:spacing w:after="0" w:line="240" w:lineRule="auto"/>
        <w:ind w:left="1440"/>
        <w:contextualSpacing w:val="0"/>
        <w:rPr>
          <w:rFonts w:ascii="Arial" w:hAnsi="Arial" w:cs="Arial"/>
          <w:b/>
        </w:rPr>
      </w:pPr>
      <w:r w:rsidRPr="00135E26">
        <w:rPr>
          <w:rFonts w:ascii="Arial" w:hAnsi="Arial" w:cs="Arial"/>
          <w:b/>
        </w:rPr>
        <w:t>Other Fees</w:t>
      </w:r>
    </w:p>
    <w:p w14:paraId="448545CA" w14:textId="77777777" w:rsidR="00417D63" w:rsidRPr="00913215" w:rsidRDefault="00417D63" w:rsidP="00027B5B">
      <w:pPr>
        <w:pStyle w:val="ListParagraph"/>
        <w:numPr>
          <w:ilvl w:val="0"/>
          <w:numId w:val="36"/>
        </w:numPr>
        <w:autoSpaceDE w:val="0"/>
        <w:autoSpaceDN w:val="0"/>
        <w:adjustRightInd w:val="0"/>
        <w:spacing w:after="0" w:line="240" w:lineRule="auto"/>
        <w:ind w:left="2160"/>
        <w:contextualSpacing w:val="0"/>
        <w:rPr>
          <w:rFonts w:ascii="Arial" w:hAnsi="Arial" w:cs="Arial"/>
        </w:rPr>
      </w:pPr>
      <w:r w:rsidRPr="00913215">
        <w:rPr>
          <w:rFonts w:ascii="Arial" w:hAnsi="Arial" w:cs="Arial"/>
        </w:rPr>
        <w:t>Street name change</w:t>
      </w:r>
      <w:r>
        <w:rPr>
          <w:rFonts w:ascii="Arial" w:hAnsi="Arial" w:cs="Arial"/>
        </w:rPr>
        <w:t xml:space="preserve">: </w:t>
      </w:r>
      <w:r w:rsidRPr="00913215">
        <w:rPr>
          <w:rFonts w:ascii="Arial" w:hAnsi="Arial" w:cs="Arial"/>
        </w:rPr>
        <w:t xml:space="preserve"> $150</w:t>
      </w:r>
    </w:p>
    <w:p w14:paraId="314B392A" w14:textId="77777777" w:rsidR="00417D63" w:rsidRPr="00913215" w:rsidRDefault="00417D63" w:rsidP="00027B5B">
      <w:pPr>
        <w:pStyle w:val="ListParagraph"/>
        <w:numPr>
          <w:ilvl w:val="0"/>
          <w:numId w:val="36"/>
        </w:numPr>
        <w:autoSpaceDE w:val="0"/>
        <w:autoSpaceDN w:val="0"/>
        <w:adjustRightInd w:val="0"/>
        <w:spacing w:after="0" w:line="240" w:lineRule="auto"/>
        <w:ind w:left="2160"/>
        <w:contextualSpacing w:val="0"/>
        <w:rPr>
          <w:rFonts w:ascii="Arial" w:hAnsi="Arial" w:cs="Arial"/>
        </w:rPr>
      </w:pPr>
      <w:r w:rsidRPr="00913215">
        <w:rPr>
          <w:rFonts w:ascii="Arial" w:hAnsi="Arial" w:cs="Arial"/>
        </w:rPr>
        <w:t>Code conformance letter</w:t>
      </w:r>
      <w:r>
        <w:rPr>
          <w:rFonts w:ascii="Arial" w:hAnsi="Arial" w:cs="Arial"/>
        </w:rPr>
        <w:t xml:space="preserve">: </w:t>
      </w:r>
      <w:r w:rsidRPr="00913215">
        <w:rPr>
          <w:rFonts w:ascii="Arial" w:hAnsi="Arial" w:cs="Arial"/>
        </w:rPr>
        <w:t xml:space="preserve"> $25</w:t>
      </w:r>
    </w:p>
    <w:p w14:paraId="72E13D1B" w14:textId="77777777" w:rsidR="00417D63" w:rsidRPr="00913215" w:rsidRDefault="00417D63" w:rsidP="00027B5B">
      <w:pPr>
        <w:pStyle w:val="ListParagraph"/>
        <w:numPr>
          <w:ilvl w:val="0"/>
          <w:numId w:val="36"/>
        </w:numPr>
        <w:autoSpaceDE w:val="0"/>
        <w:autoSpaceDN w:val="0"/>
        <w:adjustRightInd w:val="0"/>
        <w:spacing w:after="0" w:line="240" w:lineRule="auto"/>
        <w:ind w:left="2160"/>
        <w:contextualSpacing w:val="0"/>
        <w:rPr>
          <w:rFonts w:ascii="Arial" w:hAnsi="Arial" w:cs="Arial"/>
        </w:rPr>
      </w:pPr>
      <w:r w:rsidRPr="00913215">
        <w:rPr>
          <w:rFonts w:ascii="Arial" w:hAnsi="Arial" w:cs="Arial"/>
        </w:rPr>
        <w:t>Deferral at request of applicant</w:t>
      </w:r>
      <w:r w:rsidRPr="00B222AB">
        <w:rPr>
          <w:rFonts w:ascii="Arial" w:hAnsi="Arial" w:cs="Arial"/>
          <w:b/>
          <w:vertAlign w:val="superscript"/>
        </w:rPr>
        <w:t>1</w:t>
      </w:r>
      <w:r>
        <w:rPr>
          <w:rFonts w:ascii="Arial" w:hAnsi="Arial" w:cs="Arial"/>
          <w:b/>
          <w:vertAlign w:val="superscript"/>
        </w:rPr>
        <w:t xml:space="preserve">: </w:t>
      </w:r>
      <w:r w:rsidRPr="00913215">
        <w:rPr>
          <w:rFonts w:ascii="Arial" w:hAnsi="Arial" w:cs="Arial"/>
        </w:rPr>
        <w:t xml:space="preserve"> $100</w:t>
      </w:r>
    </w:p>
    <w:p w14:paraId="618A7E06" w14:textId="77777777" w:rsidR="00417D63" w:rsidRPr="00913215" w:rsidRDefault="00417D63" w:rsidP="00027B5B">
      <w:pPr>
        <w:pStyle w:val="ListParagraph"/>
        <w:numPr>
          <w:ilvl w:val="0"/>
          <w:numId w:val="36"/>
        </w:numPr>
        <w:autoSpaceDE w:val="0"/>
        <w:autoSpaceDN w:val="0"/>
        <w:adjustRightInd w:val="0"/>
        <w:spacing w:after="0" w:line="240" w:lineRule="auto"/>
        <w:ind w:left="2160"/>
        <w:contextualSpacing w:val="0"/>
        <w:rPr>
          <w:rFonts w:ascii="Arial" w:hAnsi="Arial" w:cs="Arial"/>
        </w:rPr>
      </w:pPr>
      <w:r w:rsidRPr="00913215">
        <w:rPr>
          <w:rFonts w:ascii="Arial" w:hAnsi="Arial" w:cs="Arial"/>
        </w:rPr>
        <w:t>Chesapeake Bay Resource Protection Area exception request</w:t>
      </w:r>
      <w:r>
        <w:rPr>
          <w:rFonts w:ascii="Arial" w:hAnsi="Arial" w:cs="Arial"/>
        </w:rPr>
        <w:t xml:space="preserve">: </w:t>
      </w:r>
      <w:r w:rsidRPr="00913215">
        <w:rPr>
          <w:rFonts w:ascii="Arial" w:hAnsi="Arial" w:cs="Arial"/>
        </w:rPr>
        <w:t xml:space="preserve"> $300</w:t>
      </w:r>
    </w:p>
    <w:p w14:paraId="49D22DC7" w14:textId="77777777" w:rsidR="00417D63" w:rsidRPr="00913215" w:rsidRDefault="00417D63" w:rsidP="00027B5B">
      <w:pPr>
        <w:pStyle w:val="ListParagraph"/>
        <w:numPr>
          <w:ilvl w:val="0"/>
          <w:numId w:val="36"/>
        </w:numPr>
        <w:autoSpaceDE w:val="0"/>
        <w:autoSpaceDN w:val="0"/>
        <w:adjustRightInd w:val="0"/>
        <w:spacing w:after="0" w:line="240" w:lineRule="auto"/>
        <w:ind w:left="2160"/>
        <w:contextualSpacing w:val="0"/>
        <w:rPr>
          <w:rFonts w:ascii="Arial" w:hAnsi="Arial" w:cs="Arial"/>
        </w:rPr>
      </w:pPr>
      <w:r w:rsidRPr="00913215">
        <w:rPr>
          <w:rFonts w:ascii="Arial" w:hAnsi="Arial" w:cs="Arial"/>
        </w:rPr>
        <w:t>Temporary family health care structure</w:t>
      </w:r>
      <w:r>
        <w:rPr>
          <w:rFonts w:ascii="Arial" w:hAnsi="Arial" w:cs="Arial"/>
        </w:rPr>
        <w:t xml:space="preserve">: </w:t>
      </w:r>
      <w:r w:rsidRPr="00913215">
        <w:rPr>
          <w:rFonts w:ascii="Arial" w:hAnsi="Arial" w:cs="Arial"/>
        </w:rPr>
        <w:t xml:space="preserve"> $100</w:t>
      </w:r>
    </w:p>
    <w:p w14:paraId="018754AE" w14:textId="77777777" w:rsidR="00417D63" w:rsidRDefault="00417D63" w:rsidP="003D6AE1">
      <w:pPr>
        <w:ind w:left="720"/>
        <w:rPr>
          <w:rFonts w:ascii="Arial" w:hAnsi="Arial" w:cs="Arial"/>
          <w:b/>
          <w:sz w:val="20"/>
        </w:rPr>
      </w:pPr>
    </w:p>
    <w:p w14:paraId="43BC091C" w14:textId="77777777" w:rsidR="00417D63" w:rsidRDefault="00417D63" w:rsidP="003D6AE1">
      <w:pPr>
        <w:spacing w:before="77" w:line="258" w:lineRule="auto"/>
        <w:ind w:left="1418" w:right="478" w:hanging="173"/>
        <w:rPr>
          <w:rFonts w:ascii="Arial"/>
          <w:sz w:val="18"/>
        </w:rPr>
      </w:pPr>
      <w:r w:rsidRPr="00B222AB">
        <w:rPr>
          <w:rFonts w:ascii="Arial"/>
          <w:b/>
          <w:sz w:val="18"/>
          <w:vertAlign w:val="superscript"/>
        </w:rPr>
        <w:t>1</w:t>
      </w:r>
      <w:r>
        <w:rPr>
          <w:rFonts w:ascii="Arial"/>
          <w:sz w:val="18"/>
          <w:vertAlign w:val="superscript"/>
        </w:rPr>
        <w:t xml:space="preserve">   </w:t>
      </w:r>
      <w:r>
        <w:rPr>
          <w:rFonts w:ascii="Arial"/>
          <w:sz w:val="18"/>
        </w:rPr>
        <w:t xml:space="preserve">Deferrals for </w:t>
      </w:r>
      <w:proofErr w:type="spellStart"/>
      <w:r>
        <w:rPr>
          <w:rFonts w:ascii="Arial"/>
          <w:sz w:val="18"/>
        </w:rPr>
        <w:t>rezonings</w:t>
      </w:r>
      <w:proofErr w:type="spellEnd"/>
      <w:r>
        <w:rPr>
          <w:rFonts w:ascii="Arial"/>
          <w:sz w:val="18"/>
        </w:rPr>
        <w:t>, plans of development, landscaping and lighting plans, alternative fence height plans, or conditional subdivisions when requested by the applicant.</w:t>
      </w:r>
    </w:p>
    <w:p w14:paraId="7EF083DD" w14:textId="77777777" w:rsidR="00417D63" w:rsidRDefault="00417D63" w:rsidP="003D6AE1">
      <w:pPr>
        <w:spacing w:before="77" w:line="258" w:lineRule="auto"/>
        <w:ind w:left="1418" w:right="478" w:hanging="173"/>
        <w:rPr>
          <w:rFonts w:ascii="Arial"/>
          <w:sz w:val="18"/>
        </w:rPr>
      </w:pPr>
    </w:p>
    <w:p w14:paraId="2C69537D" w14:textId="77777777" w:rsidR="00417D63" w:rsidRDefault="00417D63" w:rsidP="003D6AE1">
      <w:pPr>
        <w:spacing w:line="258" w:lineRule="auto"/>
        <w:ind w:left="1418" w:right="265"/>
        <w:rPr>
          <w:rFonts w:ascii="Arial"/>
          <w:sz w:val="18"/>
        </w:rPr>
      </w:pPr>
      <w:r>
        <w:rPr>
          <w:rFonts w:ascii="Arial"/>
          <w:sz w:val="18"/>
        </w:rPr>
        <w:t>Fees shall not be charged to agencies of the Federal, State, or County government, or non-profit organizations for use of Federal, State, or County property. Fees for variance and conditional use permit applications may not apply to sites owned by non-profit organizations with real estate tax exempt status upon the filing and approval of a fee waiver request.</w:t>
      </w:r>
    </w:p>
    <w:p w14:paraId="786E5E04" w14:textId="77777777" w:rsidR="00417D63" w:rsidRDefault="00417D63" w:rsidP="003D6AE1">
      <w:pPr>
        <w:spacing w:line="258" w:lineRule="auto"/>
        <w:ind w:left="1418" w:right="265"/>
        <w:rPr>
          <w:rFonts w:ascii="Arial"/>
          <w:sz w:val="18"/>
        </w:rPr>
      </w:pPr>
    </w:p>
    <w:p w14:paraId="09F657DB" w14:textId="77777777" w:rsidR="00417D63" w:rsidRPr="00913215" w:rsidRDefault="00417D63" w:rsidP="003D6AE1">
      <w:pPr>
        <w:spacing w:line="258" w:lineRule="auto"/>
        <w:ind w:left="1418" w:right="244"/>
        <w:rPr>
          <w:rFonts w:ascii="Arial" w:eastAsia="Arial" w:hAnsi="Arial" w:cs="Arial"/>
          <w:sz w:val="18"/>
          <w:szCs w:val="18"/>
        </w:rPr>
      </w:pPr>
      <w:r>
        <w:rPr>
          <w:rFonts w:ascii="Arial"/>
          <w:sz w:val="18"/>
        </w:rPr>
        <w:t>Application fees are not refundable except for rezoning and POD applications that are withdrawn prior to advertising and mailing of notices (in which case all but $100 will be refunded). Refunds for other types of withdrawals will be determined on</w:t>
      </w:r>
      <w:r>
        <w:rPr>
          <w:rFonts w:ascii="Arial"/>
          <w:spacing w:val="1"/>
          <w:sz w:val="18"/>
        </w:rPr>
        <w:t xml:space="preserve"> </w:t>
      </w:r>
      <w:r>
        <w:rPr>
          <w:rFonts w:ascii="Arial"/>
          <w:sz w:val="18"/>
        </w:rPr>
        <w:t>a case-by-case basis.</w:t>
      </w:r>
    </w:p>
    <w:p w14:paraId="311987EE" w14:textId="77777777" w:rsidR="00417D63" w:rsidRDefault="00417D63" w:rsidP="003D6AE1">
      <w:pPr>
        <w:rPr>
          <w:rFonts w:ascii="Arial" w:hAnsi="Arial" w:cs="Arial"/>
        </w:rPr>
      </w:pPr>
    </w:p>
    <w:p w14:paraId="6BA22FD2" w14:textId="77777777" w:rsidR="008A02E7" w:rsidRDefault="008A02E7">
      <w:pPr>
        <w:rPr>
          <w:rFonts w:ascii="Arial" w:hAnsi="Arial" w:cs="Arial"/>
        </w:rPr>
      </w:pPr>
      <w:r>
        <w:rPr>
          <w:rFonts w:ascii="Arial" w:hAnsi="Arial" w:cs="Arial"/>
        </w:rPr>
        <w:br w:type="page"/>
      </w:r>
    </w:p>
    <w:p w14:paraId="72A8B247" w14:textId="52523E68" w:rsidR="00DE7AB8" w:rsidRDefault="008A02E7" w:rsidP="00DE7AB8">
      <w:pPr>
        <w:jc w:val="center"/>
        <w:rPr>
          <w:rFonts w:ascii="Arial" w:hAnsi="Arial" w:cs="Arial"/>
          <w:b/>
        </w:rPr>
      </w:pPr>
      <w:r w:rsidRPr="008D366D">
        <w:rPr>
          <w:rFonts w:ascii="Arial" w:hAnsi="Arial" w:cs="Arial"/>
          <w:b/>
        </w:rPr>
        <w:lastRenderedPageBreak/>
        <w:t>Att</w:t>
      </w:r>
      <w:r>
        <w:rPr>
          <w:rFonts w:ascii="Arial" w:hAnsi="Arial" w:cs="Arial"/>
          <w:b/>
        </w:rPr>
        <w:t>achment L</w:t>
      </w:r>
      <w:r w:rsidRPr="008D366D">
        <w:rPr>
          <w:rFonts w:ascii="Arial" w:hAnsi="Arial" w:cs="Arial"/>
          <w:b/>
        </w:rPr>
        <w:t xml:space="preserve"> –</w:t>
      </w:r>
    </w:p>
    <w:p w14:paraId="7211F96E" w14:textId="4CCC3D23" w:rsidR="008A02E7" w:rsidRPr="008D366D" w:rsidRDefault="008A02E7" w:rsidP="00DE7AB8">
      <w:pPr>
        <w:jc w:val="center"/>
        <w:rPr>
          <w:rFonts w:ascii="Arial" w:hAnsi="Arial" w:cs="Arial"/>
          <w:b/>
        </w:rPr>
      </w:pPr>
      <w:r>
        <w:rPr>
          <w:rFonts w:ascii="Arial" w:hAnsi="Arial" w:cs="Arial"/>
          <w:b/>
        </w:rPr>
        <w:t>Pricing Proposal</w:t>
      </w:r>
      <w:r w:rsidRPr="008D366D">
        <w:rPr>
          <w:rFonts w:ascii="Arial" w:hAnsi="Arial" w:cs="Arial"/>
          <w:b/>
        </w:rPr>
        <w:t xml:space="preserve"> (separate document)</w:t>
      </w:r>
    </w:p>
    <w:p w14:paraId="068C0416" w14:textId="77777777" w:rsidR="008A02E7" w:rsidRDefault="008A02E7" w:rsidP="003D6AE1">
      <w:pPr>
        <w:rPr>
          <w:rFonts w:ascii="Arial" w:hAnsi="Arial" w:cs="Arial"/>
        </w:rPr>
      </w:pPr>
    </w:p>
    <w:p w14:paraId="4A217996" w14:textId="77777777" w:rsidR="00F61AE1" w:rsidRDefault="00F61AE1">
      <w:pPr>
        <w:rPr>
          <w:rFonts w:ascii="Arial" w:hAnsi="Arial" w:cs="Arial"/>
        </w:rPr>
      </w:pPr>
      <w:r>
        <w:rPr>
          <w:rFonts w:ascii="Arial" w:hAnsi="Arial" w:cs="Arial"/>
        </w:rPr>
        <w:br w:type="page"/>
      </w:r>
    </w:p>
    <w:p w14:paraId="0E5B7510" w14:textId="77777777" w:rsidR="0053080A" w:rsidRPr="004E1801" w:rsidRDefault="00F61AE1" w:rsidP="00F61AE1">
      <w:pPr>
        <w:jc w:val="center"/>
        <w:rPr>
          <w:rFonts w:ascii="Arial" w:hAnsi="Arial" w:cs="Arial"/>
          <w:b/>
          <w:sz w:val="28"/>
          <w:szCs w:val="28"/>
          <w:u w:val="single"/>
        </w:rPr>
      </w:pPr>
      <w:r w:rsidRPr="004E1801">
        <w:rPr>
          <w:rFonts w:ascii="Arial" w:hAnsi="Arial" w:cs="Arial"/>
          <w:b/>
          <w:sz w:val="28"/>
          <w:szCs w:val="28"/>
          <w:u w:val="single"/>
        </w:rPr>
        <w:lastRenderedPageBreak/>
        <w:t>Attachment M</w:t>
      </w:r>
    </w:p>
    <w:p w14:paraId="3C5ECB84" w14:textId="77777777" w:rsidR="00F61AE1" w:rsidRPr="004E1801" w:rsidRDefault="00F61AE1" w:rsidP="00F61AE1">
      <w:pPr>
        <w:pStyle w:val="Title"/>
        <w:rPr>
          <w:rFonts w:ascii="Arial" w:hAnsi="Arial" w:cs="Arial"/>
          <w:b w:val="0"/>
          <w:sz w:val="28"/>
        </w:rPr>
      </w:pPr>
      <w:r w:rsidRPr="004E1801">
        <w:rPr>
          <w:rFonts w:ascii="Arial" w:hAnsi="Arial" w:cs="Arial"/>
          <w:b w:val="0"/>
          <w:sz w:val="28"/>
        </w:rPr>
        <w:t>Henrico.us Service-Oriented Policy</w:t>
      </w:r>
    </w:p>
    <w:p w14:paraId="38AAFC29" w14:textId="77777777" w:rsidR="00F61AE1" w:rsidRPr="00F61AE1" w:rsidRDefault="00F61AE1" w:rsidP="00F61AE1">
      <w:pPr>
        <w:rPr>
          <w:rFonts w:ascii="Arial" w:hAnsi="Arial" w:cs="Arial"/>
        </w:rPr>
      </w:pPr>
    </w:p>
    <w:p w14:paraId="6BD46ECA" w14:textId="77777777" w:rsidR="00F61AE1" w:rsidRDefault="00F61AE1" w:rsidP="00F61AE1">
      <w:pPr>
        <w:pStyle w:val="Heading1"/>
        <w:rPr>
          <w:rFonts w:ascii="Arial" w:hAnsi="Arial" w:cs="Arial"/>
        </w:rPr>
      </w:pPr>
      <w:r w:rsidRPr="00F61AE1">
        <w:rPr>
          <w:rFonts w:ascii="Arial" w:hAnsi="Arial" w:cs="Arial"/>
        </w:rPr>
        <w:t>Policy</w:t>
      </w:r>
    </w:p>
    <w:p w14:paraId="31580149" w14:textId="77777777" w:rsidR="00DE7AB8" w:rsidRPr="00DE7AB8" w:rsidRDefault="00DE7AB8" w:rsidP="00DE7AB8"/>
    <w:p w14:paraId="543A14D6" w14:textId="77777777" w:rsidR="00F61AE1" w:rsidRDefault="00F61AE1" w:rsidP="00F61AE1">
      <w:pPr>
        <w:rPr>
          <w:rFonts w:ascii="Arial" w:hAnsi="Arial" w:cs="Arial"/>
        </w:rPr>
      </w:pPr>
      <w:r w:rsidRPr="00F61AE1">
        <w:rPr>
          <w:rFonts w:ascii="Arial" w:hAnsi="Arial" w:cs="Arial"/>
        </w:rPr>
        <w:t xml:space="preserve">The Henrico County website has taken a service-oriented approach in content organization and presentation. Items of like types (like services, projects, data, events, and more) should be primarily organized by similar </w:t>
      </w:r>
      <w:proofErr w:type="gramStart"/>
      <w:r w:rsidRPr="00F61AE1">
        <w:rPr>
          <w:rFonts w:ascii="Arial" w:hAnsi="Arial" w:cs="Arial"/>
        </w:rPr>
        <w:t>types,</w:t>
      </w:r>
      <w:proofErr w:type="gramEnd"/>
      <w:r w:rsidRPr="00F61AE1">
        <w:rPr>
          <w:rFonts w:ascii="Arial" w:hAnsi="Arial" w:cs="Arial"/>
        </w:rPr>
        <w:t xml:space="preserve"> and not just by departments (as the website had been previously). </w:t>
      </w:r>
    </w:p>
    <w:p w14:paraId="730DBF5C" w14:textId="77777777" w:rsidR="00E04CF4" w:rsidRPr="00F61AE1" w:rsidRDefault="00E04CF4" w:rsidP="00F61AE1">
      <w:pPr>
        <w:rPr>
          <w:rFonts w:ascii="Arial" w:hAnsi="Arial" w:cs="Arial"/>
        </w:rPr>
      </w:pPr>
    </w:p>
    <w:p w14:paraId="39863127" w14:textId="77777777" w:rsidR="00F61AE1" w:rsidRDefault="00F61AE1" w:rsidP="00F61AE1">
      <w:pPr>
        <w:rPr>
          <w:rFonts w:ascii="Arial" w:hAnsi="Arial" w:cs="Arial"/>
        </w:rPr>
      </w:pPr>
      <w:r w:rsidRPr="00F61AE1">
        <w:rPr>
          <w:rFonts w:ascii="Arial" w:hAnsi="Arial" w:cs="Arial"/>
        </w:rPr>
        <w:t>There are several reasons for this:</w:t>
      </w:r>
    </w:p>
    <w:p w14:paraId="4F565773" w14:textId="77777777" w:rsidR="00E04CF4" w:rsidRPr="00F61AE1" w:rsidRDefault="00E04CF4" w:rsidP="00F61AE1">
      <w:pPr>
        <w:rPr>
          <w:rFonts w:ascii="Arial" w:hAnsi="Arial" w:cs="Arial"/>
        </w:rPr>
      </w:pPr>
    </w:p>
    <w:p w14:paraId="7EB939F1" w14:textId="77777777" w:rsidR="00F61AE1" w:rsidRPr="00F61AE1" w:rsidRDefault="00F61AE1" w:rsidP="00027B5B">
      <w:pPr>
        <w:pStyle w:val="ListParagraph"/>
        <w:numPr>
          <w:ilvl w:val="0"/>
          <w:numId w:val="40"/>
        </w:numPr>
        <w:spacing w:after="160" w:line="259" w:lineRule="auto"/>
        <w:contextualSpacing w:val="0"/>
        <w:rPr>
          <w:rFonts w:ascii="Arial" w:hAnsi="Arial" w:cs="Arial"/>
        </w:rPr>
      </w:pPr>
      <w:r w:rsidRPr="00F61AE1">
        <w:rPr>
          <w:rFonts w:ascii="Arial" w:hAnsi="Arial" w:cs="Arial"/>
        </w:rPr>
        <w:t>Users should not have to directly know the County organization to know which department to work with to complete a service</w:t>
      </w:r>
    </w:p>
    <w:p w14:paraId="12E99113" w14:textId="77777777" w:rsidR="00F61AE1" w:rsidRPr="00F61AE1" w:rsidRDefault="00F61AE1" w:rsidP="00027B5B">
      <w:pPr>
        <w:pStyle w:val="ListParagraph"/>
        <w:numPr>
          <w:ilvl w:val="0"/>
          <w:numId w:val="40"/>
        </w:numPr>
        <w:spacing w:after="160" w:line="259" w:lineRule="auto"/>
        <w:contextualSpacing w:val="0"/>
        <w:rPr>
          <w:rFonts w:ascii="Arial" w:hAnsi="Arial" w:cs="Arial"/>
        </w:rPr>
      </w:pPr>
      <w:r w:rsidRPr="00F61AE1">
        <w:rPr>
          <w:rFonts w:ascii="Arial" w:hAnsi="Arial" w:cs="Arial"/>
        </w:rPr>
        <w:t>All information about a service should be found in one place</w:t>
      </w:r>
    </w:p>
    <w:p w14:paraId="02B12F02" w14:textId="77777777" w:rsidR="00F61AE1" w:rsidRPr="00F61AE1" w:rsidRDefault="00F61AE1" w:rsidP="00027B5B">
      <w:pPr>
        <w:pStyle w:val="ListParagraph"/>
        <w:numPr>
          <w:ilvl w:val="0"/>
          <w:numId w:val="40"/>
        </w:numPr>
        <w:spacing w:after="160" w:line="259" w:lineRule="auto"/>
        <w:contextualSpacing w:val="0"/>
        <w:rPr>
          <w:rFonts w:ascii="Arial" w:hAnsi="Arial" w:cs="Arial"/>
        </w:rPr>
      </w:pPr>
      <w:r w:rsidRPr="00F61AE1">
        <w:rPr>
          <w:rFonts w:ascii="Arial" w:hAnsi="Arial" w:cs="Arial"/>
        </w:rPr>
        <w:t>Editors can use metadata to organize services in more logical groupings, like categories (like Family or Construction), tags, and actions (like Apply For, Register For, Pay)</w:t>
      </w:r>
    </w:p>
    <w:p w14:paraId="74FA807F" w14:textId="77777777" w:rsidR="00F61AE1" w:rsidRDefault="00F61AE1" w:rsidP="00F61AE1">
      <w:pPr>
        <w:rPr>
          <w:rFonts w:ascii="Arial" w:hAnsi="Arial" w:cs="Arial"/>
        </w:rPr>
      </w:pPr>
      <w:r w:rsidRPr="00F61AE1">
        <w:rPr>
          <w:rFonts w:ascii="Arial" w:hAnsi="Arial" w:cs="Arial"/>
        </w:rPr>
        <w:t xml:space="preserve">For each service the county provides, a singular service page should be created in the system to represent its online presence. This includes services from applying for a building permit to filling a zoning complaint. </w:t>
      </w:r>
    </w:p>
    <w:p w14:paraId="6BBCA888" w14:textId="77777777" w:rsidR="00E04CF4" w:rsidRPr="00F61AE1" w:rsidRDefault="00E04CF4" w:rsidP="00F61AE1">
      <w:pPr>
        <w:rPr>
          <w:rFonts w:ascii="Arial" w:hAnsi="Arial" w:cs="Arial"/>
        </w:rPr>
      </w:pPr>
    </w:p>
    <w:p w14:paraId="2249EB44" w14:textId="77777777" w:rsidR="00F61AE1" w:rsidRDefault="00F61AE1" w:rsidP="00F61AE1">
      <w:pPr>
        <w:rPr>
          <w:rFonts w:ascii="Arial" w:hAnsi="Arial" w:cs="Arial"/>
        </w:rPr>
      </w:pPr>
      <w:r w:rsidRPr="00F61AE1">
        <w:rPr>
          <w:rFonts w:ascii="Arial" w:hAnsi="Arial" w:cs="Arial"/>
        </w:rPr>
        <w:t xml:space="preserve">Service pages should be a ‘one stop’ place for all information about the service, including the start actions for that service. Therefore, if the service provides online functionality, the user should be able to complete the service on that page if possible. If this is not possible, the web application that handles the service must support direct linking to a location in the application to begin working on the service. </w:t>
      </w:r>
    </w:p>
    <w:p w14:paraId="76EDF4AD" w14:textId="77777777" w:rsidR="00E04CF4" w:rsidRPr="00F61AE1" w:rsidRDefault="00E04CF4" w:rsidP="00F61AE1">
      <w:pPr>
        <w:rPr>
          <w:rFonts w:ascii="Arial" w:hAnsi="Arial" w:cs="Arial"/>
        </w:rPr>
      </w:pPr>
    </w:p>
    <w:p w14:paraId="57A46E4D" w14:textId="77777777" w:rsidR="00F61AE1" w:rsidRDefault="00F61AE1" w:rsidP="00F61AE1">
      <w:pPr>
        <w:pStyle w:val="Heading1"/>
        <w:rPr>
          <w:rFonts w:ascii="Arial" w:hAnsi="Arial" w:cs="Arial"/>
        </w:rPr>
      </w:pPr>
      <w:r w:rsidRPr="00F61AE1">
        <w:rPr>
          <w:rFonts w:ascii="Arial" w:hAnsi="Arial" w:cs="Arial"/>
        </w:rPr>
        <w:t>General Guidelines</w:t>
      </w:r>
    </w:p>
    <w:p w14:paraId="107D48A1" w14:textId="77777777" w:rsidR="00DE7AB8" w:rsidRPr="00DE7AB8" w:rsidRDefault="00DE7AB8" w:rsidP="00DE7AB8"/>
    <w:p w14:paraId="14C65577" w14:textId="77777777" w:rsidR="00F61AE1" w:rsidRPr="00F61AE1" w:rsidRDefault="00F61AE1" w:rsidP="00027B5B">
      <w:pPr>
        <w:pStyle w:val="ListParagraph"/>
        <w:numPr>
          <w:ilvl w:val="0"/>
          <w:numId w:val="41"/>
        </w:numPr>
        <w:spacing w:after="160" w:line="259" w:lineRule="auto"/>
        <w:contextualSpacing w:val="0"/>
        <w:rPr>
          <w:rFonts w:ascii="Arial" w:hAnsi="Arial" w:cs="Arial"/>
        </w:rPr>
      </w:pPr>
      <w:r w:rsidRPr="00F61AE1">
        <w:rPr>
          <w:rFonts w:ascii="Arial" w:hAnsi="Arial" w:cs="Arial"/>
        </w:rPr>
        <w:t>System should provide a direct URL to the ‘service’ in the application</w:t>
      </w:r>
    </w:p>
    <w:p w14:paraId="76A88E53" w14:textId="77777777" w:rsidR="00F61AE1" w:rsidRPr="00F61AE1" w:rsidRDefault="00F61AE1" w:rsidP="00027B5B">
      <w:pPr>
        <w:pStyle w:val="ListParagraph"/>
        <w:numPr>
          <w:ilvl w:val="0"/>
          <w:numId w:val="41"/>
        </w:numPr>
        <w:spacing w:after="160" w:line="259" w:lineRule="auto"/>
        <w:contextualSpacing w:val="0"/>
        <w:rPr>
          <w:rFonts w:ascii="Arial" w:hAnsi="Arial" w:cs="Arial"/>
        </w:rPr>
      </w:pPr>
      <w:r w:rsidRPr="00F61AE1">
        <w:rPr>
          <w:rFonts w:ascii="Arial" w:hAnsi="Arial" w:cs="Arial"/>
        </w:rPr>
        <w:t>User should not be required to select from a list of ‘services’ in the system if they used a direct URL to the ‘service’</w:t>
      </w:r>
    </w:p>
    <w:p w14:paraId="76C7876B" w14:textId="77777777" w:rsidR="00F61AE1" w:rsidRPr="00F61AE1" w:rsidRDefault="00F61AE1" w:rsidP="00027B5B">
      <w:pPr>
        <w:pStyle w:val="ListParagraph"/>
        <w:numPr>
          <w:ilvl w:val="0"/>
          <w:numId w:val="41"/>
        </w:numPr>
        <w:spacing w:after="160" w:line="259" w:lineRule="auto"/>
        <w:contextualSpacing w:val="0"/>
        <w:rPr>
          <w:rFonts w:ascii="Arial" w:hAnsi="Arial" w:cs="Arial"/>
        </w:rPr>
      </w:pPr>
      <w:r w:rsidRPr="00F61AE1">
        <w:rPr>
          <w:rFonts w:ascii="Arial" w:hAnsi="Arial" w:cs="Arial"/>
        </w:rPr>
        <w:t xml:space="preserve">The system can provide a list of the services it offers incase the user navigates into the system from outside of Henrico.us, but as an added benefit, not a required means of navigation to the service in the system. </w:t>
      </w:r>
    </w:p>
    <w:p w14:paraId="343A5702" w14:textId="77777777" w:rsidR="00F61AE1" w:rsidRPr="00F61AE1" w:rsidRDefault="00F61AE1" w:rsidP="00027B5B">
      <w:pPr>
        <w:pStyle w:val="ListParagraph"/>
        <w:numPr>
          <w:ilvl w:val="0"/>
          <w:numId w:val="41"/>
        </w:numPr>
        <w:spacing w:after="160" w:line="259" w:lineRule="auto"/>
        <w:contextualSpacing w:val="0"/>
        <w:rPr>
          <w:rFonts w:ascii="Arial" w:hAnsi="Arial" w:cs="Arial"/>
        </w:rPr>
      </w:pPr>
      <w:r w:rsidRPr="00F61AE1">
        <w:rPr>
          <w:rFonts w:ascii="Arial" w:hAnsi="Arial" w:cs="Arial"/>
        </w:rPr>
        <w:t xml:space="preserve">If authentication is required to use the service, it is preferable if the navigation understands the user may have clicked from somewhere on the web to directly submit a request. Therefore, after login, the user should be redirected to the service in the application. If this type of navigation is not available, the user should be immediately presented with a list of actions they can take with their authenticated account. </w:t>
      </w:r>
    </w:p>
    <w:p w14:paraId="675B3974" w14:textId="77777777" w:rsidR="00F61AE1" w:rsidRPr="00F61AE1" w:rsidRDefault="00F61AE1" w:rsidP="00027B5B">
      <w:pPr>
        <w:pStyle w:val="ListParagraph"/>
        <w:numPr>
          <w:ilvl w:val="0"/>
          <w:numId w:val="41"/>
        </w:numPr>
        <w:spacing w:after="160" w:line="259" w:lineRule="auto"/>
        <w:contextualSpacing w:val="0"/>
        <w:rPr>
          <w:rFonts w:ascii="Arial" w:hAnsi="Arial" w:cs="Arial"/>
        </w:rPr>
      </w:pPr>
      <w:r w:rsidRPr="00F61AE1">
        <w:rPr>
          <w:rFonts w:ascii="Arial" w:hAnsi="Arial" w:cs="Arial"/>
        </w:rPr>
        <w:t>APIs may be provided to allow developers to create their own forms to then enter information into the system.</w:t>
      </w:r>
    </w:p>
    <w:p w14:paraId="4AB54B0D" w14:textId="77777777" w:rsidR="00F61AE1" w:rsidRDefault="00F61AE1" w:rsidP="00F61AE1">
      <w:pPr>
        <w:pStyle w:val="Heading1"/>
        <w:rPr>
          <w:rFonts w:ascii="Arial" w:hAnsi="Arial" w:cs="Arial"/>
        </w:rPr>
      </w:pPr>
      <w:r w:rsidRPr="00F61AE1">
        <w:rPr>
          <w:rFonts w:ascii="Arial" w:hAnsi="Arial" w:cs="Arial"/>
        </w:rPr>
        <w:t>Examples</w:t>
      </w:r>
    </w:p>
    <w:p w14:paraId="3763F365" w14:textId="77777777" w:rsidR="00DE7AB8" w:rsidRPr="00DE7AB8" w:rsidRDefault="00DE7AB8" w:rsidP="00DE7AB8"/>
    <w:p w14:paraId="06119BD7" w14:textId="77777777" w:rsidR="00F61AE1" w:rsidRDefault="00F61AE1" w:rsidP="00F61AE1">
      <w:pPr>
        <w:rPr>
          <w:rFonts w:ascii="Arial" w:hAnsi="Arial" w:cs="Arial"/>
        </w:rPr>
      </w:pPr>
      <w:r w:rsidRPr="00F61AE1">
        <w:rPr>
          <w:rFonts w:ascii="Arial" w:hAnsi="Arial" w:cs="Arial"/>
        </w:rPr>
        <w:t>The following provide a simple use case scenario for the primary ways a user would access a web application to complete a service. A final example (non-permitted workflow) is provided as an example of what is not allowed (presenting a secondary list of navigation to complete a service)</w:t>
      </w:r>
    </w:p>
    <w:p w14:paraId="7BC0723E" w14:textId="3830FBB1" w:rsidR="00F61AE1" w:rsidRDefault="00F61AE1" w:rsidP="00F61AE1">
      <w:pPr>
        <w:pStyle w:val="Heading2"/>
        <w:rPr>
          <w:rFonts w:ascii="Arial" w:hAnsi="Arial" w:cs="Arial"/>
        </w:rPr>
      </w:pPr>
      <w:r w:rsidRPr="00F61AE1">
        <w:rPr>
          <w:rFonts w:ascii="Arial" w:hAnsi="Arial" w:cs="Arial"/>
        </w:rPr>
        <w:lastRenderedPageBreak/>
        <w:t>Public Workflow (non-authenticated) – File a Zoning Complaint</w:t>
      </w:r>
    </w:p>
    <w:p w14:paraId="5A844ADB" w14:textId="77777777" w:rsidR="00DE7AB8" w:rsidRPr="00DE7AB8" w:rsidRDefault="00DE7AB8" w:rsidP="00DE7AB8"/>
    <w:p w14:paraId="48FD5E5F" w14:textId="77777777" w:rsidR="00F61AE1" w:rsidRPr="00F61AE1" w:rsidRDefault="00F61AE1" w:rsidP="00027B5B">
      <w:pPr>
        <w:pStyle w:val="ListParagraph"/>
        <w:numPr>
          <w:ilvl w:val="0"/>
          <w:numId w:val="42"/>
        </w:numPr>
        <w:spacing w:after="160" w:line="259" w:lineRule="auto"/>
        <w:contextualSpacing w:val="0"/>
        <w:rPr>
          <w:rFonts w:ascii="Arial" w:hAnsi="Arial" w:cs="Arial"/>
        </w:rPr>
      </w:pPr>
      <w:r w:rsidRPr="00F61AE1">
        <w:rPr>
          <w:rFonts w:ascii="Arial" w:hAnsi="Arial" w:cs="Arial"/>
        </w:rPr>
        <w:t>User visits the service page for filling the complaint</w:t>
      </w:r>
    </w:p>
    <w:p w14:paraId="77576006" w14:textId="77777777" w:rsidR="00F61AE1" w:rsidRPr="00F61AE1" w:rsidRDefault="00F61AE1" w:rsidP="00027B5B">
      <w:pPr>
        <w:pStyle w:val="ListParagraph"/>
        <w:numPr>
          <w:ilvl w:val="0"/>
          <w:numId w:val="42"/>
        </w:numPr>
        <w:spacing w:after="160" w:line="259" w:lineRule="auto"/>
        <w:contextualSpacing w:val="0"/>
        <w:rPr>
          <w:rFonts w:ascii="Arial" w:hAnsi="Arial" w:cs="Arial"/>
        </w:rPr>
      </w:pPr>
      <w:r w:rsidRPr="00F61AE1">
        <w:rPr>
          <w:rFonts w:ascii="Arial" w:hAnsi="Arial" w:cs="Arial"/>
        </w:rPr>
        <w:t>Depending on presentation, the user has several possibilities:</w:t>
      </w:r>
    </w:p>
    <w:p w14:paraId="3E587A64" w14:textId="77777777" w:rsidR="00F61AE1" w:rsidRPr="00F61AE1" w:rsidRDefault="00F61AE1" w:rsidP="00027B5B">
      <w:pPr>
        <w:pStyle w:val="ListParagraph"/>
        <w:numPr>
          <w:ilvl w:val="1"/>
          <w:numId w:val="42"/>
        </w:numPr>
        <w:spacing w:after="160" w:line="259" w:lineRule="auto"/>
        <w:contextualSpacing w:val="0"/>
        <w:rPr>
          <w:rFonts w:ascii="Arial" w:hAnsi="Arial" w:cs="Arial"/>
        </w:rPr>
      </w:pPr>
      <w:r w:rsidRPr="00F61AE1">
        <w:rPr>
          <w:rFonts w:ascii="Arial" w:hAnsi="Arial" w:cs="Arial"/>
        </w:rPr>
        <w:t>User fills out a form directly on the page maintained by the County</w:t>
      </w:r>
    </w:p>
    <w:p w14:paraId="7978C43D" w14:textId="77777777" w:rsidR="00F61AE1" w:rsidRPr="00F61AE1" w:rsidRDefault="00F61AE1" w:rsidP="00027B5B">
      <w:pPr>
        <w:pStyle w:val="ListParagraph"/>
        <w:numPr>
          <w:ilvl w:val="1"/>
          <w:numId w:val="42"/>
        </w:numPr>
        <w:spacing w:after="160" w:line="259" w:lineRule="auto"/>
        <w:contextualSpacing w:val="0"/>
        <w:rPr>
          <w:rFonts w:ascii="Arial" w:hAnsi="Arial" w:cs="Arial"/>
        </w:rPr>
      </w:pPr>
      <w:r w:rsidRPr="00F61AE1">
        <w:rPr>
          <w:rFonts w:ascii="Arial" w:hAnsi="Arial" w:cs="Arial"/>
        </w:rPr>
        <w:t>User fills out a form from a third party system that has been framed into the site</w:t>
      </w:r>
    </w:p>
    <w:p w14:paraId="0C89AFFD" w14:textId="77777777" w:rsidR="00F61AE1" w:rsidRPr="00F61AE1" w:rsidRDefault="00F61AE1" w:rsidP="00027B5B">
      <w:pPr>
        <w:pStyle w:val="ListParagraph"/>
        <w:numPr>
          <w:ilvl w:val="1"/>
          <w:numId w:val="42"/>
        </w:numPr>
        <w:spacing w:after="160" w:line="259" w:lineRule="auto"/>
        <w:contextualSpacing w:val="0"/>
        <w:rPr>
          <w:rFonts w:ascii="Arial" w:hAnsi="Arial" w:cs="Arial"/>
        </w:rPr>
      </w:pPr>
      <w:r w:rsidRPr="00F61AE1">
        <w:rPr>
          <w:rFonts w:ascii="Arial" w:hAnsi="Arial" w:cs="Arial"/>
        </w:rPr>
        <w:t xml:space="preserve">User is presented a URL they can click on to go directly into the third party system and enter the complaint. </w:t>
      </w:r>
    </w:p>
    <w:p w14:paraId="6BDA1768" w14:textId="77777777" w:rsidR="00F61AE1" w:rsidRDefault="00F61AE1" w:rsidP="00F61AE1">
      <w:pPr>
        <w:pStyle w:val="Heading2"/>
        <w:rPr>
          <w:rFonts w:ascii="Arial" w:hAnsi="Arial" w:cs="Arial"/>
        </w:rPr>
      </w:pPr>
      <w:r w:rsidRPr="00F61AE1">
        <w:rPr>
          <w:rFonts w:ascii="Arial" w:hAnsi="Arial" w:cs="Arial"/>
        </w:rPr>
        <w:t>Authenticated Workflow – Apply for a Building Permit</w:t>
      </w:r>
    </w:p>
    <w:p w14:paraId="2038A022" w14:textId="77777777" w:rsidR="00DE7AB8" w:rsidRPr="00DE7AB8" w:rsidRDefault="00DE7AB8" w:rsidP="00DE7AB8"/>
    <w:p w14:paraId="4C798F32" w14:textId="77777777" w:rsidR="00F61AE1" w:rsidRPr="00F61AE1" w:rsidRDefault="00F61AE1" w:rsidP="00027B5B">
      <w:pPr>
        <w:pStyle w:val="ListParagraph"/>
        <w:numPr>
          <w:ilvl w:val="0"/>
          <w:numId w:val="43"/>
        </w:numPr>
        <w:spacing w:after="160" w:line="259" w:lineRule="auto"/>
        <w:contextualSpacing w:val="0"/>
        <w:rPr>
          <w:rFonts w:ascii="Arial" w:hAnsi="Arial" w:cs="Arial"/>
        </w:rPr>
      </w:pPr>
      <w:r w:rsidRPr="00F61AE1">
        <w:rPr>
          <w:rFonts w:ascii="Arial" w:hAnsi="Arial" w:cs="Arial"/>
        </w:rPr>
        <w:t>User visits the service page for applying for a permit</w:t>
      </w:r>
    </w:p>
    <w:p w14:paraId="5F43302C" w14:textId="77777777" w:rsidR="00F61AE1" w:rsidRPr="00F61AE1" w:rsidRDefault="00F61AE1" w:rsidP="00027B5B">
      <w:pPr>
        <w:pStyle w:val="ListParagraph"/>
        <w:numPr>
          <w:ilvl w:val="0"/>
          <w:numId w:val="43"/>
        </w:numPr>
        <w:spacing w:after="160" w:line="259" w:lineRule="auto"/>
        <w:contextualSpacing w:val="0"/>
        <w:rPr>
          <w:rFonts w:ascii="Arial" w:hAnsi="Arial" w:cs="Arial"/>
        </w:rPr>
      </w:pPr>
      <w:r w:rsidRPr="00F61AE1">
        <w:rPr>
          <w:rFonts w:ascii="Arial" w:hAnsi="Arial" w:cs="Arial"/>
        </w:rPr>
        <w:t>User is presented a URL that takes them to third party system to login</w:t>
      </w:r>
    </w:p>
    <w:p w14:paraId="7309FE84" w14:textId="77777777" w:rsidR="00F61AE1" w:rsidRPr="00F61AE1" w:rsidRDefault="00F61AE1" w:rsidP="00027B5B">
      <w:pPr>
        <w:pStyle w:val="ListParagraph"/>
        <w:numPr>
          <w:ilvl w:val="1"/>
          <w:numId w:val="43"/>
        </w:numPr>
        <w:spacing w:after="160" w:line="259" w:lineRule="auto"/>
        <w:contextualSpacing w:val="0"/>
        <w:rPr>
          <w:rFonts w:ascii="Arial" w:hAnsi="Arial" w:cs="Arial"/>
        </w:rPr>
      </w:pPr>
      <w:r w:rsidRPr="00F61AE1">
        <w:rPr>
          <w:rFonts w:ascii="Arial" w:hAnsi="Arial" w:cs="Arial"/>
        </w:rPr>
        <w:t xml:space="preserve">Ability to redirect to third party system’s service after login is preferable. </w:t>
      </w:r>
    </w:p>
    <w:p w14:paraId="68E69C6E" w14:textId="77777777" w:rsidR="00F61AE1" w:rsidRPr="00F61AE1" w:rsidRDefault="00F61AE1" w:rsidP="00027B5B">
      <w:pPr>
        <w:pStyle w:val="ListParagraph"/>
        <w:numPr>
          <w:ilvl w:val="0"/>
          <w:numId w:val="43"/>
        </w:numPr>
        <w:spacing w:after="160" w:line="259" w:lineRule="auto"/>
        <w:contextualSpacing w:val="0"/>
        <w:rPr>
          <w:rFonts w:ascii="Arial" w:hAnsi="Arial" w:cs="Arial"/>
        </w:rPr>
      </w:pPr>
      <w:r w:rsidRPr="00F61AE1">
        <w:rPr>
          <w:rFonts w:ascii="Arial" w:hAnsi="Arial" w:cs="Arial"/>
        </w:rPr>
        <w:t>Depending on presentation, the user has several possibilities:</w:t>
      </w:r>
    </w:p>
    <w:p w14:paraId="3201E2F2" w14:textId="77777777" w:rsidR="00F61AE1" w:rsidRPr="00F61AE1" w:rsidRDefault="00F61AE1" w:rsidP="00027B5B">
      <w:pPr>
        <w:pStyle w:val="ListParagraph"/>
        <w:numPr>
          <w:ilvl w:val="1"/>
          <w:numId w:val="43"/>
        </w:numPr>
        <w:spacing w:after="160" w:line="259" w:lineRule="auto"/>
        <w:contextualSpacing w:val="0"/>
        <w:rPr>
          <w:rFonts w:ascii="Arial" w:hAnsi="Arial" w:cs="Arial"/>
        </w:rPr>
      </w:pPr>
      <w:r w:rsidRPr="00F61AE1">
        <w:rPr>
          <w:rFonts w:ascii="Arial" w:hAnsi="Arial" w:cs="Arial"/>
        </w:rPr>
        <w:t>User is automatically redirected to the page to begin applying for the permit in the third party system</w:t>
      </w:r>
    </w:p>
    <w:p w14:paraId="1414997A" w14:textId="77777777" w:rsidR="00F61AE1" w:rsidRPr="00F61AE1" w:rsidRDefault="00F61AE1" w:rsidP="00027B5B">
      <w:pPr>
        <w:pStyle w:val="ListParagraph"/>
        <w:numPr>
          <w:ilvl w:val="1"/>
          <w:numId w:val="43"/>
        </w:numPr>
        <w:spacing w:after="160" w:line="259" w:lineRule="auto"/>
        <w:contextualSpacing w:val="0"/>
        <w:rPr>
          <w:rFonts w:ascii="Arial" w:hAnsi="Arial" w:cs="Arial"/>
        </w:rPr>
      </w:pPr>
      <w:r w:rsidRPr="00F61AE1">
        <w:rPr>
          <w:rFonts w:ascii="Arial" w:hAnsi="Arial" w:cs="Arial"/>
        </w:rPr>
        <w:t>User is presented with a very simple list of options of services to complete depending on their authentication role. The user must then navigate on their own from this page to the form to fill out for applying for a permit</w:t>
      </w:r>
    </w:p>
    <w:p w14:paraId="579C1C27" w14:textId="77777777" w:rsidR="00F61AE1" w:rsidRDefault="00F61AE1" w:rsidP="00F61AE1">
      <w:pPr>
        <w:pStyle w:val="Heading2"/>
        <w:rPr>
          <w:rFonts w:ascii="Arial" w:hAnsi="Arial" w:cs="Arial"/>
        </w:rPr>
      </w:pPr>
      <w:r w:rsidRPr="00F61AE1">
        <w:rPr>
          <w:rFonts w:ascii="Arial" w:hAnsi="Arial" w:cs="Arial"/>
        </w:rPr>
        <w:t>Example of a public workflow that is not permitted</w:t>
      </w:r>
    </w:p>
    <w:p w14:paraId="18361B39" w14:textId="77777777" w:rsidR="00DE7AB8" w:rsidRPr="00DE7AB8" w:rsidRDefault="00DE7AB8" w:rsidP="00DE7AB8"/>
    <w:p w14:paraId="65714AC1" w14:textId="77777777" w:rsidR="00F61AE1" w:rsidRPr="00F61AE1" w:rsidRDefault="00F61AE1" w:rsidP="00027B5B">
      <w:pPr>
        <w:pStyle w:val="ListParagraph"/>
        <w:numPr>
          <w:ilvl w:val="0"/>
          <w:numId w:val="44"/>
        </w:numPr>
        <w:spacing w:after="160" w:line="259" w:lineRule="auto"/>
        <w:contextualSpacing w:val="0"/>
        <w:rPr>
          <w:rFonts w:ascii="Arial" w:hAnsi="Arial" w:cs="Arial"/>
        </w:rPr>
      </w:pPr>
      <w:r w:rsidRPr="00F61AE1">
        <w:rPr>
          <w:rFonts w:ascii="Arial" w:hAnsi="Arial" w:cs="Arial"/>
        </w:rPr>
        <w:t xml:space="preserve">User visits Henrico.us/services, and selects that they would like to file a zoning complaint. </w:t>
      </w:r>
    </w:p>
    <w:p w14:paraId="5177866D" w14:textId="77777777" w:rsidR="00F61AE1" w:rsidRPr="00F61AE1" w:rsidRDefault="00F61AE1" w:rsidP="00027B5B">
      <w:pPr>
        <w:pStyle w:val="ListParagraph"/>
        <w:numPr>
          <w:ilvl w:val="0"/>
          <w:numId w:val="44"/>
        </w:numPr>
        <w:spacing w:after="160" w:line="259" w:lineRule="auto"/>
        <w:contextualSpacing w:val="0"/>
        <w:rPr>
          <w:rFonts w:ascii="Arial" w:hAnsi="Arial" w:cs="Arial"/>
        </w:rPr>
      </w:pPr>
      <w:r w:rsidRPr="00F61AE1">
        <w:rPr>
          <w:rFonts w:ascii="Arial" w:hAnsi="Arial" w:cs="Arial"/>
        </w:rPr>
        <w:t xml:space="preserve">The user is presented the information about this service, and is asked to click a link to a third party site to complete the service. </w:t>
      </w:r>
    </w:p>
    <w:p w14:paraId="77C50802" w14:textId="77777777" w:rsidR="00F61AE1" w:rsidRPr="00F61AE1" w:rsidRDefault="00F61AE1" w:rsidP="00027B5B">
      <w:pPr>
        <w:pStyle w:val="ListParagraph"/>
        <w:numPr>
          <w:ilvl w:val="0"/>
          <w:numId w:val="44"/>
        </w:numPr>
        <w:spacing w:after="160" w:line="259" w:lineRule="auto"/>
        <w:contextualSpacing w:val="0"/>
        <w:rPr>
          <w:rFonts w:ascii="Arial" w:hAnsi="Arial" w:cs="Arial"/>
        </w:rPr>
      </w:pPr>
      <w:r w:rsidRPr="00F61AE1">
        <w:rPr>
          <w:rFonts w:ascii="Arial" w:hAnsi="Arial" w:cs="Arial"/>
        </w:rPr>
        <w:t>User is presented with a list asking what their next step is</w:t>
      </w:r>
    </w:p>
    <w:p w14:paraId="238AE5A8" w14:textId="77777777" w:rsidR="00F61AE1" w:rsidRPr="00F61AE1" w:rsidRDefault="00F61AE1" w:rsidP="00027B5B">
      <w:pPr>
        <w:pStyle w:val="ListParagraph"/>
        <w:numPr>
          <w:ilvl w:val="0"/>
          <w:numId w:val="44"/>
        </w:numPr>
        <w:spacing w:after="160" w:line="259" w:lineRule="auto"/>
        <w:contextualSpacing w:val="0"/>
        <w:rPr>
          <w:rFonts w:ascii="Arial" w:hAnsi="Arial" w:cs="Arial"/>
        </w:rPr>
      </w:pPr>
      <w:r w:rsidRPr="00F61AE1">
        <w:rPr>
          <w:rFonts w:ascii="Arial" w:hAnsi="Arial" w:cs="Arial"/>
        </w:rPr>
        <w:t>User is required to click on item in list to fill out a zoning complaint (</w:t>
      </w:r>
      <w:r w:rsidRPr="00F61AE1">
        <w:rPr>
          <w:rFonts w:ascii="Arial" w:hAnsi="Arial" w:cs="Arial"/>
          <w:i/>
        </w:rPr>
        <w:t>at this point, the user had already told the site what they wanted to do, should not be required to mention this again</w:t>
      </w:r>
      <w:r w:rsidRPr="00F61AE1">
        <w:rPr>
          <w:rFonts w:ascii="Arial" w:hAnsi="Arial" w:cs="Arial"/>
        </w:rPr>
        <w:t>)</w:t>
      </w:r>
    </w:p>
    <w:p w14:paraId="62D14414" w14:textId="77777777" w:rsidR="00F61AE1" w:rsidRPr="00F61AE1" w:rsidRDefault="00F61AE1" w:rsidP="00F61AE1">
      <w:pPr>
        <w:jc w:val="center"/>
        <w:rPr>
          <w:rFonts w:ascii="Arial" w:hAnsi="Arial" w:cs="Arial"/>
          <w:b/>
        </w:rPr>
      </w:pPr>
      <w:bookmarkStart w:id="19" w:name="_GoBack"/>
      <w:bookmarkEnd w:id="19"/>
    </w:p>
    <w:sectPr w:rsidR="00F61AE1" w:rsidRPr="00F61AE1" w:rsidSect="003F07F9">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670DD2" w14:textId="77777777" w:rsidR="00E45172" w:rsidRDefault="00E45172">
      <w:r>
        <w:separator/>
      </w:r>
    </w:p>
  </w:endnote>
  <w:endnote w:type="continuationSeparator" w:id="0">
    <w:p w14:paraId="2BCE432E" w14:textId="77777777" w:rsidR="00E45172" w:rsidRDefault="00E45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Bold">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89CB4" w14:textId="77777777" w:rsidR="00E45172" w:rsidRDefault="00E45172" w:rsidP="00FF6B9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ED625AB" w14:textId="77777777" w:rsidR="00E45172" w:rsidRDefault="00E451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1E98D" w14:textId="77777777" w:rsidR="00E45172" w:rsidRDefault="00E45172" w:rsidP="00B3504A">
    <w:pPr>
      <w:pStyle w:val="Footer"/>
      <w:framePr w:wrap="around" w:vAnchor="text" w:hAnchor="margin" w:xAlign="center" w:y="1"/>
      <w:rPr>
        <w:rStyle w:val="PageNumber"/>
        <w:b/>
        <w:sz w:val="22"/>
      </w:rPr>
    </w:pPr>
    <w:r>
      <w:rPr>
        <w:rStyle w:val="PageNumber"/>
        <w:b/>
        <w:sz w:val="22"/>
      </w:rPr>
      <w:fldChar w:fldCharType="begin"/>
    </w:r>
    <w:r>
      <w:rPr>
        <w:rStyle w:val="PageNumber"/>
        <w:b/>
        <w:sz w:val="22"/>
      </w:rPr>
      <w:instrText xml:space="preserve">PAGE  </w:instrText>
    </w:r>
    <w:r>
      <w:rPr>
        <w:rStyle w:val="PageNumber"/>
        <w:b/>
        <w:sz w:val="22"/>
      </w:rPr>
      <w:fldChar w:fldCharType="separate"/>
    </w:r>
    <w:r w:rsidR="001410C6">
      <w:rPr>
        <w:rStyle w:val="PageNumber"/>
        <w:b/>
        <w:noProof/>
        <w:sz w:val="22"/>
      </w:rPr>
      <w:t>72</w:t>
    </w:r>
    <w:r>
      <w:rPr>
        <w:rStyle w:val="PageNumber"/>
        <w:b/>
        <w:sz w:val="22"/>
      </w:rPr>
      <w:fldChar w:fldCharType="end"/>
    </w:r>
  </w:p>
  <w:p w14:paraId="1C533277" w14:textId="77777777" w:rsidR="00E45172" w:rsidRDefault="00E45172" w:rsidP="003F07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481023" w14:textId="77777777" w:rsidR="00E45172" w:rsidRDefault="00E45172">
      <w:r>
        <w:separator/>
      </w:r>
    </w:p>
  </w:footnote>
  <w:footnote w:type="continuationSeparator" w:id="0">
    <w:p w14:paraId="3C6A7B20" w14:textId="77777777" w:rsidR="00E45172" w:rsidRDefault="00E451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E533B"/>
    <w:multiLevelType w:val="hybridMultilevel"/>
    <w:tmpl w:val="E24E62D0"/>
    <w:lvl w:ilvl="0" w:tplc="4A6A43F8">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2C0701"/>
    <w:multiLevelType w:val="hybridMultilevel"/>
    <w:tmpl w:val="19CCE998"/>
    <w:lvl w:ilvl="0" w:tplc="1D464E80">
      <w:start w:val="1"/>
      <w:numFmt w:val="decimal"/>
      <w:lvlText w:val="%1."/>
      <w:lvlJc w:val="left"/>
      <w:pPr>
        <w:tabs>
          <w:tab w:val="num" w:pos="1080"/>
        </w:tabs>
        <w:ind w:left="1080" w:hanging="360"/>
      </w:pPr>
      <w:rPr>
        <w:rFonts w:hint="default"/>
      </w:rPr>
    </w:lvl>
    <w:lvl w:ilvl="1" w:tplc="D8247F46">
      <w:numFmt w:val="none"/>
      <w:lvlText w:val=""/>
      <w:lvlJc w:val="left"/>
      <w:pPr>
        <w:tabs>
          <w:tab w:val="num" w:pos="360"/>
        </w:tabs>
      </w:pPr>
    </w:lvl>
    <w:lvl w:ilvl="2" w:tplc="28746536">
      <w:start w:val="1"/>
      <w:numFmt w:val="lowerRoman"/>
      <w:lvlText w:val="%3."/>
      <w:lvlJc w:val="right"/>
      <w:pPr>
        <w:tabs>
          <w:tab w:val="num" w:pos="2160"/>
        </w:tabs>
        <w:ind w:left="2160" w:hanging="180"/>
      </w:pPr>
    </w:lvl>
    <w:lvl w:ilvl="3" w:tplc="3A227896">
      <w:start w:val="1"/>
      <w:numFmt w:val="decimal"/>
      <w:lvlText w:val="%4."/>
      <w:lvlJc w:val="left"/>
      <w:pPr>
        <w:tabs>
          <w:tab w:val="num" w:pos="2880"/>
        </w:tabs>
        <w:ind w:left="2880" w:hanging="360"/>
      </w:pPr>
    </w:lvl>
    <w:lvl w:ilvl="4" w:tplc="9EF0DBDA">
      <w:start w:val="1"/>
      <w:numFmt w:val="lowerLetter"/>
      <w:lvlText w:val="%5."/>
      <w:lvlJc w:val="left"/>
      <w:pPr>
        <w:tabs>
          <w:tab w:val="num" w:pos="3600"/>
        </w:tabs>
        <w:ind w:left="3600" w:hanging="360"/>
      </w:pPr>
    </w:lvl>
    <w:lvl w:ilvl="5" w:tplc="D28246D0">
      <w:start w:val="1"/>
      <w:numFmt w:val="lowerRoman"/>
      <w:lvlText w:val="%6."/>
      <w:lvlJc w:val="right"/>
      <w:pPr>
        <w:tabs>
          <w:tab w:val="num" w:pos="4320"/>
        </w:tabs>
        <w:ind w:left="4320" w:hanging="180"/>
      </w:pPr>
    </w:lvl>
    <w:lvl w:ilvl="6" w:tplc="2A08BF32">
      <w:start w:val="1"/>
      <w:numFmt w:val="decimal"/>
      <w:lvlText w:val="%7."/>
      <w:lvlJc w:val="left"/>
      <w:pPr>
        <w:tabs>
          <w:tab w:val="num" w:pos="5040"/>
        </w:tabs>
        <w:ind w:left="5040" w:hanging="360"/>
      </w:pPr>
    </w:lvl>
    <w:lvl w:ilvl="7" w:tplc="862E20B8" w:tentative="1">
      <w:start w:val="1"/>
      <w:numFmt w:val="lowerLetter"/>
      <w:lvlText w:val="%8."/>
      <w:lvlJc w:val="left"/>
      <w:pPr>
        <w:tabs>
          <w:tab w:val="num" w:pos="5760"/>
        </w:tabs>
        <w:ind w:left="5760" w:hanging="360"/>
      </w:pPr>
    </w:lvl>
    <w:lvl w:ilvl="8" w:tplc="80549488" w:tentative="1">
      <w:start w:val="1"/>
      <w:numFmt w:val="lowerRoman"/>
      <w:lvlText w:val="%9."/>
      <w:lvlJc w:val="right"/>
      <w:pPr>
        <w:tabs>
          <w:tab w:val="num" w:pos="6480"/>
        </w:tabs>
        <w:ind w:left="6480" w:hanging="180"/>
      </w:pPr>
    </w:lvl>
  </w:abstractNum>
  <w:abstractNum w:abstractNumId="2">
    <w:nsid w:val="0E1A1DDD"/>
    <w:multiLevelType w:val="hybridMultilevel"/>
    <w:tmpl w:val="2AAEC6B0"/>
    <w:lvl w:ilvl="0" w:tplc="48DEC3C6">
      <w:start w:val="1"/>
      <w:numFmt w:val="decimal"/>
      <w:lvlText w:val="%1."/>
      <w:lvlJc w:val="left"/>
      <w:pPr>
        <w:tabs>
          <w:tab w:val="num" w:pos="2685"/>
        </w:tabs>
        <w:ind w:left="2685" w:hanging="1245"/>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
    <w:nsid w:val="0E4F3160"/>
    <w:multiLevelType w:val="hybridMultilevel"/>
    <w:tmpl w:val="FA5E7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980E5D"/>
    <w:multiLevelType w:val="hybridMultilevel"/>
    <w:tmpl w:val="EFC4E238"/>
    <w:lvl w:ilvl="0" w:tplc="744C06BE">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E9B7242"/>
    <w:multiLevelType w:val="hybridMultilevel"/>
    <w:tmpl w:val="46F81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4B6D55"/>
    <w:multiLevelType w:val="multilevel"/>
    <w:tmpl w:val="6368E76C"/>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7">
    <w:nsid w:val="10890388"/>
    <w:multiLevelType w:val="hybridMultilevel"/>
    <w:tmpl w:val="3CD63E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30D7E87"/>
    <w:multiLevelType w:val="hybridMultilevel"/>
    <w:tmpl w:val="860E27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526453"/>
    <w:multiLevelType w:val="hybridMultilevel"/>
    <w:tmpl w:val="2A6023BC"/>
    <w:lvl w:ilvl="0" w:tplc="975E985A">
      <w:start w:val="3"/>
      <w:numFmt w:val="decimal"/>
      <w:lvlText w:val="%1."/>
      <w:lvlJc w:val="left"/>
      <w:pPr>
        <w:tabs>
          <w:tab w:val="num" w:pos="1890"/>
        </w:tabs>
        <w:ind w:left="1890" w:hanging="360"/>
      </w:pPr>
      <w:rPr>
        <w:rFonts w:hint="default"/>
      </w:rPr>
    </w:lvl>
    <w:lvl w:ilvl="1" w:tplc="04090019">
      <w:start w:val="1"/>
      <w:numFmt w:val="lowerLetter"/>
      <w:lvlText w:val="%2."/>
      <w:lvlJc w:val="left"/>
      <w:pPr>
        <w:tabs>
          <w:tab w:val="num" w:pos="2610"/>
        </w:tabs>
        <w:ind w:left="2610" w:hanging="360"/>
      </w:pPr>
    </w:lvl>
    <w:lvl w:ilvl="2" w:tplc="0409001B" w:tentative="1">
      <w:start w:val="1"/>
      <w:numFmt w:val="lowerRoman"/>
      <w:lvlText w:val="%3."/>
      <w:lvlJc w:val="right"/>
      <w:pPr>
        <w:tabs>
          <w:tab w:val="num" w:pos="3330"/>
        </w:tabs>
        <w:ind w:left="3330" w:hanging="180"/>
      </w:pPr>
    </w:lvl>
    <w:lvl w:ilvl="3" w:tplc="0409000F" w:tentative="1">
      <w:start w:val="1"/>
      <w:numFmt w:val="decimal"/>
      <w:lvlText w:val="%4."/>
      <w:lvlJc w:val="left"/>
      <w:pPr>
        <w:tabs>
          <w:tab w:val="num" w:pos="4050"/>
        </w:tabs>
        <w:ind w:left="4050" w:hanging="360"/>
      </w:pPr>
    </w:lvl>
    <w:lvl w:ilvl="4" w:tplc="04090019" w:tentative="1">
      <w:start w:val="1"/>
      <w:numFmt w:val="lowerLetter"/>
      <w:lvlText w:val="%5."/>
      <w:lvlJc w:val="left"/>
      <w:pPr>
        <w:tabs>
          <w:tab w:val="num" w:pos="4770"/>
        </w:tabs>
        <w:ind w:left="4770" w:hanging="360"/>
      </w:pPr>
    </w:lvl>
    <w:lvl w:ilvl="5" w:tplc="0409001B" w:tentative="1">
      <w:start w:val="1"/>
      <w:numFmt w:val="lowerRoman"/>
      <w:lvlText w:val="%6."/>
      <w:lvlJc w:val="right"/>
      <w:pPr>
        <w:tabs>
          <w:tab w:val="num" w:pos="5490"/>
        </w:tabs>
        <w:ind w:left="5490" w:hanging="180"/>
      </w:pPr>
    </w:lvl>
    <w:lvl w:ilvl="6" w:tplc="0409000F" w:tentative="1">
      <w:start w:val="1"/>
      <w:numFmt w:val="decimal"/>
      <w:lvlText w:val="%7."/>
      <w:lvlJc w:val="left"/>
      <w:pPr>
        <w:tabs>
          <w:tab w:val="num" w:pos="6210"/>
        </w:tabs>
        <w:ind w:left="6210" w:hanging="360"/>
      </w:pPr>
    </w:lvl>
    <w:lvl w:ilvl="7" w:tplc="04090019" w:tentative="1">
      <w:start w:val="1"/>
      <w:numFmt w:val="lowerLetter"/>
      <w:lvlText w:val="%8."/>
      <w:lvlJc w:val="left"/>
      <w:pPr>
        <w:tabs>
          <w:tab w:val="num" w:pos="6930"/>
        </w:tabs>
        <w:ind w:left="6930" w:hanging="360"/>
      </w:pPr>
    </w:lvl>
    <w:lvl w:ilvl="8" w:tplc="0409001B" w:tentative="1">
      <w:start w:val="1"/>
      <w:numFmt w:val="lowerRoman"/>
      <w:lvlText w:val="%9."/>
      <w:lvlJc w:val="right"/>
      <w:pPr>
        <w:tabs>
          <w:tab w:val="num" w:pos="7650"/>
        </w:tabs>
        <w:ind w:left="7650" w:hanging="180"/>
      </w:pPr>
    </w:lvl>
  </w:abstractNum>
  <w:abstractNum w:abstractNumId="10">
    <w:nsid w:val="14B22748"/>
    <w:multiLevelType w:val="hybridMultilevel"/>
    <w:tmpl w:val="3C644734"/>
    <w:lvl w:ilvl="0" w:tplc="3982BD5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17543904"/>
    <w:multiLevelType w:val="hybridMultilevel"/>
    <w:tmpl w:val="14B83F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AFD0C54"/>
    <w:multiLevelType w:val="hybridMultilevel"/>
    <w:tmpl w:val="33385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FF710C"/>
    <w:multiLevelType w:val="hybridMultilevel"/>
    <w:tmpl w:val="8ECC89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B471CE3"/>
    <w:multiLevelType w:val="hybridMultilevel"/>
    <w:tmpl w:val="F16C83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D7A0A51"/>
    <w:multiLevelType w:val="hybridMultilevel"/>
    <w:tmpl w:val="E6A87EC6"/>
    <w:lvl w:ilvl="0" w:tplc="5C0CAC20">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1F552C6C"/>
    <w:multiLevelType w:val="hybridMultilevel"/>
    <w:tmpl w:val="98BCD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6F3ECA"/>
    <w:multiLevelType w:val="hybridMultilevel"/>
    <w:tmpl w:val="13E6B8E0"/>
    <w:lvl w:ilvl="0" w:tplc="0C00C52E">
      <w:start w:val="4"/>
      <w:numFmt w:val="decimal"/>
      <w:lvlText w:val="%1."/>
      <w:lvlJc w:val="left"/>
      <w:pPr>
        <w:tabs>
          <w:tab w:val="num" w:pos="2160"/>
        </w:tabs>
        <w:ind w:left="2160" w:hanging="720"/>
      </w:pPr>
      <w:rPr>
        <w:rFonts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4C013B9"/>
    <w:multiLevelType w:val="hybridMultilevel"/>
    <w:tmpl w:val="8FCE3348"/>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6357400"/>
    <w:multiLevelType w:val="hybridMultilevel"/>
    <w:tmpl w:val="F948D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7021FCD"/>
    <w:multiLevelType w:val="hybridMultilevel"/>
    <w:tmpl w:val="5F862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AA5E76"/>
    <w:multiLevelType w:val="hybridMultilevel"/>
    <w:tmpl w:val="69BCD272"/>
    <w:lvl w:ilvl="0" w:tplc="F5E4CCC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35A11F81"/>
    <w:multiLevelType w:val="hybridMultilevel"/>
    <w:tmpl w:val="A7E23B50"/>
    <w:lvl w:ilvl="0" w:tplc="E3FA721C">
      <w:start w:val="1"/>
      <w:numFmt w:val="bullet"/>
      <w:pStyle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9F36783"/>
    <w:multiLevelType w:val="hybridMultilevel"/>
    <w:tmpl w:val="AAE6C18C"/>
    <w:lvl w:ilvl="0" w:tplc="0A6E75CC">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CAD008C"/>
    <w:multiLevelType w:val="hybridMultilevel"/>
    <w:tmpl w:val="D8AE20E2"/>
    <w:lvl w:ilvl="0" w:tplc="1D6AE4A2">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3EA337F5"/>
    <w:multiLevelType w:val="hybridMultilevel"/>
    <w:tmpl w:val="5C082EBE"/>
    <w:lvl w:ilvl="0" w:tplc="04090015">
      <w:start w:val="1"/>
      <w:numFmt w:val="upperLetter"/>
      <w:lvlText w:val="%1."/>
      <w:lvlJc w:val="left"/>
      <w:pPr>
        <w:ind w:left="1080" w:hanging="360"/>
      </w:pPr>
    </w:lvl>
    <w:lvl w:ilvl="1" w:tplc="F232FFD4">
      <w:start w:val="1"/>
      <w:numFmt w:val="decimal"/>
      <w:lvlText w:val="%2."/>
      <w:lvlJc w:val="left"/>
      <w:pPr>
        <w:ind w:left="1620" w:hanging="360"/>
      </w:pPr>
      <w:rPr>
        <w:b w:val="0"/>
        <w:color w:val="auto"/>
      </w:rPr>
    </w:lvl>
    <w:lvl w:ilvl="2" w:tplc="7C123CB6">
      <w:start w:val="1"/>
      <w:numFmt w:val="lowerRoman"/>
      <w:lvlText w:val="%3."/>
      <w:lvlJc w:val="right"/>
      <w:pPr>
        <w:ind w:left="2520" w:hanging="180"/>
      </w:pPr>
      <w:rPr>
        <w:color w:val="auto"/>
      </w:rPr>
    </w:lvl>
    <w:lvl w:ilvl="3" w:tplc="04090019">
      <w:start w:val="1"/>
      <w:numFmt w:val="lowerLetter"/>
      <w:lvlText w:val="%4."/>
      <w:lvlJc w:val="left"/>
      <w:pPr>
        <w:ind w:left="3240" w:hanging="360"/>
      </w:pPr>
    </w:lvl>
    <w:lvl w:ilvl="4" w:tplc="04090001">
      <w:start w:val="1"/>
      <w:numFmt w:val="bullet"/>
      <w:lvlText w:val=""/>
      <w:lvlJc w:val="left"/>
      <w:pPr>
        <w:ind w:left="3960" w:hanging="360"/>
      </w:pPr>
      <w:rPr>
        <w:rFonts w:ascii="Symbol" w:hAnsi="Symbol"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F845BC4"/>
    <w:multiLevelType w:val="multilevel"/>
    <w:tmpl w:val="F3084524"/>
    <w:lvl w:ilvl="0">
      <w:start w:val="10"/>
      <w:numFmt w:val="upperLetter"/>
      <w:lvlText w:val="%1."/>
      <w:lvlJc w:val="left"/>
      <w:pPr>
        <w:tabs>
          <w:tab w:val="num" w:pos="1080"/>
        </w:tabs>
        <w:ind w:left="1080" w:hanging="360"/>
      </w:pPr>
      <w:rPr>
        <w:rFonts w:hint="default"/>
        <w:b/>
      </w:rPr>
    </w:lvl>
    <w:lvl w:ilvl="1">
      <w:start w:val="5"/>
      <w:numFmt w:val="upp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b w:val="0"/>
      </w:rPr>
    </w:lvl>
    <w:lvl w:ilvl="4">
      <w:start w:val="1"/>
      <w:numFmt w:val="lowerLetter"/>
      <w:lvlText w:val="%5."/>
      <w:lvlJc w:val="left"/>
      <w:pPr>
        <w:tabs>
          <w:tab w:val="num" w:pos="3600"/>
        </w:tabs>
        <w:ind w:left="3600" w:hanging="360"/>
      </w:pPr>
      <w:rPr>
        <w:rFonts w:hint="default"/>
        <w:b w:val="0"/>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nsid w:val="40D27515"/>
    <w:multiLevelType w:val="hybridMultilevel"/>
    <w:tmpl w:val="03842E8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10E69E3"/>
    <w:multiLevelType w:val="hybridMultilevel"/>
    <w:tmpl w:val="FF2A8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54F31F8"/>
    <w:multiLevelType w:val="hybridMultilevel"/>
    <w:tmpl w:val="882449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30247B"/>
    <w:multiLevelType w:val="hybridMultilevel"/>
    <w:tmpl w:val="14F8C4D6"/>
    <w:lvl w:ilvl="0" w:tplc="D19012C6">
      <w:start w:val="1"/>
      <w:numFmt w:val="upperLetter"/>
      <w:lvlText w:val="%1."/>
      <w:lvlJc w:val="left"/>
      <w:pPr>
        <w:tabs>
          <w:tab w:val="num" w:pos="1440"/>
        </w:tabs>
        <w:ind w:left="1440" w:hanging="360"/>
      </w:pPr>
      <w:rPr>
        <w:rFonts w:hint="default"/>
        <w:b/>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1">
    <w:nsid w:val="4975510D"/>
    <w:multiLevelType w:val="hybridMultilevel"/>
    <w:tmpl w:val="425C58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4DEB7809"/>
    <w:multiLevelType w:val="singleLevel"/>
    <w:tmpl w:val="24345D78"/>
    <w:lvl w:ilvl="0">
      <w:start w:val="1"/>
      <w:numFmt w:val="upperLetter"/>
      <w:lvlText w:val="%1."/>
      <w:lvlJc w:val="left"/>
      <w:pPr>
        <w:tabs>
          <w:tab w:val="num" w:pos="1440"/>
        </w:tabs>
        <w:ind w:left="1440" w:hanging="720"/>
      </w:pPr>
      <w:rPr>
        <w:rFonts w:hint="default"/>
        <w:b w:val="0"/>
      </w:rPr>
    </w:lvl>
  </w:abstractNum>
  <w:abstractNum w:abstractNumId="33">
    <w:nsid w:val="52944098"/>
    <w:multiLevelType w:val="hybridMultilevel"/>
    <w:tmpl w:val="4D0C14E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2AB1F8F"/>
    <w:multiLevelType w:val="hybridMultilevel"/>
    <w:tmpl w:val="AEF809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57F35E3"/>
    <w:multiLevelType w:val="hybridMultilevel"/>
    <w:tmpl w:val="F46A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3A73EA"/>
    <w:multiLevelType w:val="hybridMultilevel"/>
    <w:tmpl w:val="F274F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A3B613A"/>
    <w:multiLevelType w:val="multilevel"/>
    <w:tmpl w:val="87EAA7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5A4011B2"/>
    <w:multiLevelType w:val="hybridMultilevel"/>
    <w:tmpl w:val="1EAE421A"/>
    <w:lvl w:ilvl="0" w:tplc="65FAA3B6">
      <w:start w:val="23"/>
      <w:numFmt w:val="upperLetter"/>
      <w:lvlText w:val="%1."/>
      <w:lvlJc w:val="left"/>
      <w:pPr>
        <w:tabs>
          <w:tab w:val="num" w:pos="1080"/>
        </w:tabs>
        <w:ind w:left="1080" w:hanging="360"/>
      </w:pPr>
      <w:rPr>
        <w:rFonts w:hint="default"/>
        <w:b/>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5C7F3C12"/>
    <w:multiLevelType w:val="hybridMultilevel"/>
    <w:tmpl w:val="64300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F1B6A45"/>
    <w:multiLevelType w:val="hybridMultilevel"/>
    <w:tmpl w:val="15D4B0E6"/>
    <w:lvl w:ilvl="0" w:tplc="53BCBCBC">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5F6B54E1"/>
    <w:multiLevelType w:val="hybridMultilevel"/>
    <w:tmpl w:val="1A6CFEE8"/>
    <w:lvl w:ilvl="0" w:tplc="9AAAF41A">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60D171C2"/>
    <w:multiLevelType w:val="hybridMultilevel"/>
    <w:tmpl w:val="679EADE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44B551C"/>
    <w:multiLevelType w:val="multilevel"/>
    <w:tmpl w:val="9F5E41C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nsid w:val="674A5439"/>
    <w:multiLevelType w:val="hybridMultilevel"/>
    <w:tmpl w:val="C5EEE8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6A051D75"/>
    <w:multiLevelType w:val="hybridMultilevel"/>
    <w:tmpl w:val="A0381E9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6BD05372"/>
    <w:multiLevelType w:val="hybridMultilevel"/>
    <w:tmpl w:val="2A6A856A"/>
    <w:lvl w:ilvl="0" w:tplc="05444C38">
      <w:start w:val="1"/>
      <w:numFmt w:val="bullet"/>
      <w:pStyle w:val="CommentSubject"/>
      <w:lvlText w:val=""/>
      <w:lvlJc w:val="left"/>
      <w:pPr>
        <w:tabs>
          <w:tab w:val="num" w:pos="1170"/>
        </w:tabs>
        <w:ind w:left="1170" w:hanging="360"/>
      </w:pPr>
      <w:rPr>
        <w:rFonts w:ascii="Symbol" w:hAnsi="Symbol" w:hint="default"/>
        <w:color w:val="000000"/>
      </w:rPr>
    </w:lvl>
    <w:lvl w:ilvl="1" w:tplc="04090019">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47">
    <w:nsid w:val="6C425D06"/>
    <w:multiLevelType w:val="hybridMultilevel"/>
    <w:tmpl w:val="0090D058"/>
    <w:lvl w:ilvl="0" w:tplc="A1F6D08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nsid w:val="6E8418E5"/>
    <w:multiLevelType w:val="hybridMultilevel"/>
    <w:tmpl w:val="64B637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7A8F1DF2"/>
    <w:multiLevelType w:val="multilevel"/>
    <w:tmpl w:val="0B4CDF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nsid w:val="7CA05DFD"/>
    <w:multiLevelType w:val="hybridMultilevel"/>
    <w:tmpl w:val="5254E5DA"/>
    <w:lvl w:ilvl="0" w:tplc="340E5A3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nsid w:val="7DDD6B96"/>
    <w:multiLevelType w:val="multilevel"/>
    <w:tmpl w:val="788ADBF2"/>
    <w:lvl w:ilvl="0">
      <w:start w:val="4"/>
      <w:numFmt w:val="upperLetter"/>
      <w:lvlText w:val="%1."/>
      <w:lvlJc w:val="left"/>
      <w:pPr>
        <w:tabs>
          <w:tab w:val="num" w:pos="1080"/>
        </w:tabs>
        <w:ind w:left="1080" w:hanging="360"/>
      </w:pPr>
      <w:rPr>
        <w:rFonts w:hint="default"/>
        <w:b/>
      </w:rPr>
    </w:lvl>
    <w:lvl w:ilvl="1">
      <w:start w:val="5"/>
      <w:numFmt w:val="upp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32"/>
  </w:num>
  <w:num w:numId="2">
    <w:abstractNumId w:val="17"/>
  </w:num>
  <w:num w:numId="3">
    <w:abstractNumId w:val="22"/>
  </w:num>
  <w:num w:numId="4">
    <w:abstractNumId w:val="9"/>
  </w:num>
  <w:num w:numId="5">
    <w:abstractNumId w:val="51"/>
  </w:num>
  <w:num w:numId="6">
    <w:abstractNumId w:val="1"/>
  </w:num>
  <w:num w:numId="7">
    <w:abstractNumId w:val="30"/>
  </w:num>
  <w:num w:numId="8">
    <w:abstractNumId w:val="26"/>
  </w:num>
  <w:num w:numId="9">
    <w:abstractNumId w:val="46"/>
  </w:num>
  <w:num w:numId="10">
    <w:abstractNumId w:val="38"/>
  </w:num>
  <w:num w:numId="11">
    <w:abstractNumId w:val="2"/>
  </w:num>
  <w:num w:numId="12">
    <w:abstractNumId w:val="4"/>
  </w:num>
  <w:num w:numId="13">
    <w:abstractNumId w:val="26"/>
    <w:lvlOverride w:ilvl="0">
      <w:startOverride w:val="10"/>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num>
  <w:num w:numId="15">
    <w:abstractNumId w:val="39"/>
  </w:num>
  <w:num w:numId="16">
    <w:abstractNumId w:val="25"/>
  </w:num>
  <w:num w:numId="17">
    <w:abstractNumId w:val="18"/>
  </w:num>
  <w:num w:numId="18">
    <w:abstractNumId w:val="12"/>
  </w:num>
  <w:num w:numId="19">
    <w:abstractNumId w:val="19"/>
  </w:num>
  <w:num w:numId="20">
    <w:abstractNumId w:val="28"/>
  </w:num>
  <w:num w:numId="21">
    <w:abstractNumId w:val="16"/>
  </w:num>
  <w:num w:numId="22">
    <w:abstractNumId w:val="3"/>
  </w:num>
  <w:num w:numId="23">
    <w:abstractNumId w:val="6"/>
  </w:num>
  <w:num w:numId="24">
    <w:abstractNumId w:val="45"/>
  </w:num>
  <w:num w:numId="25">
    <w:abstractNumId w:val="27"/>
  </w:num>
  <w:num w:numId="26">
    <w:abstractNumId w:val="33"/>
  </w:num>
  <w:num w:numId="27">
    <w:abstractNumId w:val="0"/>
  </w:num>
  <w:num w:numId="28">
    <w:abstractNumId w:val="11"/>
  </w:num>
  <w:num w:numId="29">
    <w:abstractNumId w:val="48"/>
  </w:num>
  <w:num w:numId="30">
    <w:abstractNumId w:val="13"/>
  </w:num>
  <w:num w:numId="31">
    <w:abstractNumId w:val="35"/>
  </w:num>
  <w:num w:numId="32">
    <w:abstractNumId w:val="44"/>
  </w:num>
  <w:num w:numId="33">
    <w:abstractNumId w:val="31"/>
  </w:num>
  <w:num w:numId="34">
    <w:abstractNumId w:val="34"/>
  </w:num>
  <w:num w:numId="35">
    <w:abstractNumId w:val="14"/>
  </w:num>
  <w:num w:numId="36">
    <w:abstractNumId w:val="7"/>
  </w:num>
  <w:num w:numId="37">
    <w:abstractNumId w:val="37"/>
  </w:num>
  <w:num w:numId="38">
    <w:abstractNumId w:val="49"/>
  </w:num>
  <w:num w:numId="39">
    <w:abstractNumId w:val="43"/>
  </w:num>
  <w:num w:numId="40">
    <w:abstractNumId w:val="5"/>
  </w:num>
  <w:num w:numId="41">
    <w:abstractNumId w:val="20"/>
  </w:num>
  <w:num w:numId="42">
    <w:abstractNumId w:val="29"/>
  </w:num>
  <w:num w:numId="43">
    <w:abstractNumId w:val="8"/>
  </w:num>
  <w:num w:numId="44">
    <w:abstractNumId w:val="36"/>
  </w:num>
  <w:num w:numId="45">
    <w:abstractNumId w:val="47"/>
  </w:num>
  <w:num w:numId="46">
    <w:abstractNumId w:val="21"/>
  </w:num>
  <w:num w:numId="47">
    <w:abstractNumId w:val="15"/>
  </w:num>
  <w:num w:numId="48">
    <w:abstractNumId w:val="24"/>
  </w:num>
  <w:num w:numId="49">
    <w:abstractNumId w:val="50"/>
  </w:num>
  <w:num w:numId="50">
    <w:abstractNumId w:val="40"/>
  </w:num>
  <w:num w:numId="51">
    <w:abstractNumId w:val="41"/>
  </w:num>
  <w:num w:numId="52">
    <w:abstractNumId w:val="10"/>
  </w:num>
  <w:num w:numId="53">
    <w:abstractNumId w:val="2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080"/>
    <w:rsid w:val="00001133"/>
    <w:rsid w:val="00003CAC"/>
    <w:rsid w:val="00005F86"/>
    <w:rsid w:val="00006207"/>
    <w:rsid w:val="00010D98"/>
    <w:rsid w:val="00015630"/>
    <w:rsid w:val="000201CE"/>
    <w:rsid w:val="0002199F"/>
    <w:rsid w:val="00023237"/>
    <w:rsid w:val="00024C11"/>
    <w:rsid w:val="00026F45"/>
    <w:rsid w:val="00027B5B"/>
    <w:rsid w:val="00034987"/>
    <w:rsid w:val="0003508D"/>
    <w:rsid w:val="00035232"/>
    <w:rsid w:val="00035879"/>
    <w:rsid w:val="00037CEA"/>
    <w:rsid w:val="00043261"/>
    <w:rsid w:val="00053359"/>
    <w:rsid w:val="0005509D"/>
    <w:rsid w:val="000615C3"/>
    <w:rsid w:val="00061715"/>
    <w:rsid w:val="00062D74"/>
    <w:rsid w:val="00063557"/>
    <w:rsid w:val="00064498"/>
    <w:rsid w:val="00065FE5"/>
    <w:rsid w:val="00067D5E"/>
    <w:rsid w:val="00072C4F"/>
    <w:rsid w:val="00076CFC"/>
    <w:rsid w:val="00077877"/>
    <w:rsid w:val="00077991"/>
    <w:rsid w:val="00083DF7"/>
    <w:rsid w:val="00087C33"/>
    <w:rsid w:val="000917D7"/>
    <w:rsid w:val="000A21CA"/>
    <w:rsid w:val="000A35F2"/>
    <w:rsid w:val="000A7C2A"/>
    <w:rsid w:val="000B15D2"/>
    <w:rsid w:val="000B2381"/>
    <w:rsid w:val="000B3D38"/>
    <w:rsid w:val="000C0E3B"/>
    <w:rsid w:val="000C75A0"/>
    <w:rsid w:val="000D1540"/>
    <w:rsid w:val="000D15CE"/>
    <w:rsid w:val="000D166B"/>
    <w:rsid w:val="000D3E05"/>
    <w:rsid w:val="000D4C27"/>
    <w:rsid w:val="000E169A"/>
    <w:rsid w:val="000E2364"/>
    <w:rsid w:val="000F0AC0"/>
    <w:rsid w:val="00105C7D"/>
    <w:rsid w:val="0010616F"/>
    <w:rsid w:val="00111BA9"/>
    <w:rsid w:val="001229A1"/>
    <w:rsid w:val="001230F6"/>
    <w:rsid w:val="001323A6"/>
    <w:rsid w:val="001335DE"/>
    <w:rsid w:val="001352EE"/>
    <w:rsid w:val="001410C6"/>
    <w:rsid w:val="00143A36"/>
    <w:rsid w:val="00143C82"/>
    <w:rsid w:val="00144C89"/>
    <w:rsid w:val="00144FD5"/>
    <w:rsid w:val="00145381"/>
    <w:rsid w:val="00145D5B"/>
    <w:rsid w:val="001464F0"/>
    <w:rsid w:val="00146D0A"/>
    <w:rsid w:val="00150F7D"/>
    <w:rsid w:val="00151D84"/>
    <w:rsid w:val="00155601"/>
    <w:rsid w:val="0015789D"/>
    <w:rsid w:val="00161CD3"/>
    <w:rsid w:val="00164813"/>
    <w:rsid w:val="00165DBF"/>
    <w:rsid w:val="001748F7"/>
    <w:rsid w:val="00174F2D"/>
    <w:rsid w:val="00177515"/>
    <w:rsid w:val="001808F1"/>
    <w:rsid w:val="001844EB"/>
    <w:rsid w:val="00186192"/>
    <w:rsid w:val="001902C9"/>
    <w:rsid w:val="00193DC0"/>
    <w:rsid w:val="001950A4"/>
    <w:rsid w:val="00197BED"/>
    <w:rsid w:val="001A0641"/>
    <w:rsid w:val="001A6042"/>
    <w:rsid w:val="001A61D2"/>
    <w:rsid w:val="001A78CD"/>
    <w:rsid w:val="001A79A0"/>
    <w:rsid w:val="001B2069"/>
    <w:rsid w:val="001B65BA"/>
    <w:rsid w:val="001B766B"/>
    <w:rsid w:val="001C1B70"/>
    <w:rsid w:val="001C2E5C"/>
    <w:rsid w:val="001C3266"/>
    <w:rsid w:val="001C3DFB"/>
    <w:rsid w:val="001C74EE"/>
    <w:rsid w:val="001D633E"/>
    <w:rsid w:val="001E3164"/>
    <w:rsid w:val="001E326F"/>
    <w:rsid w:val="001E3CF5"/>
    <w:rsid w:val="001E46B4"/>
    <w:rsid w:val="001F04AF"/>
    <w:rsid w:val="001F31EE"/>
    <w:rsid w:val="001F7C08"/>
    <w:rsid w:val="00202BA5"/>
    <w:rsid w:val="002060C8"/>
    <w:rsid w:val="00206BEF"/>
    <w:rsid w:val="00214DEF"/>
    <w:rsid w:val="00217019"/>
    <w:rsid w:val="00217BBD"/>
    <w:rsid w:val="00223F92"/>
    <w:rsid w:val="00224FA9"/>
    <w:rsid w:val="0022500A"/>
    <w:rsid w:val="00226C60"/>
    <w:rsid w:val="00233926"/>
    <w:rsid w:val="0023451E"/>
    <w:rsid w:val="00245000"/>
    <w:rsid w:val="00251D95"/>
    <w:rsid w:val="00260F1A"/>
    <w:rsid w:val="00261E8B"/>
    <w:rsid w:val="002670E1"/>
    <w:rsid w:val="002678FE"/>
    <w:rsid w:val="00270F7B"/>
    <w:rsid w:val="0027685E"/>
    <w:rsid w:val="00285CBD"/>
    <w:rsid w:val="00291ABD"/>
    <w:rsid w:val="00292630"/>
    <w:rsid w:val="002931DE"/>
    <w:rsid w:val="00295349"/>
    <w:rsid w:val="002A7429"/>
    <w:rsid w:val="002B040E"/>
    <w:rsid w:val="002B0D28"/>
    <w:rsid w:val="002B1D15"/>
    <w:rsid w:val="002B3986"/>
    <w:rsid w:val="002B5758"/>
    <w:rsid w:val="002B5B5C"/>
    <w:rsid w:val="002B7A36"/>
    <w:rsid w:val="002C01F4"/>
    <w:rsid w:val="002C0489"/>
    <w:rsid w:val="002C48B0"/>
    <w:rsid w:val="002C4A17"/>
    <w:rsid w:val="002C5BD7"/>
    <w:rsid w:val="002D2865"/>
    <w:rsid w:val="002D2BFF"/>
    <w:rsid w:val="002D3609"/>
    <w:rsid w:val="002D68F5"/>
    <w:rsid w:val="002D6E03"/>
    <w:rsid w:val="002E006D"/>
    <w:rsid w:val="002E108F"/>
    <w:rsid w:val="002E23ED"/>
    <w:rsid w:val="002E679C"/>
    <w:rsid w:val="002F0D96"/>
    <w:rsid w:val="002F552C"/>
    <w:rsid w:val="002F56B3"/>
    <w:rsid w:val="002F6601"/>
    <w:rsid w:val="002F74A4"/>
    <w:rsid w:val="003045CA"/>
    <w:rsid w:val="0030460C"/>
    <w:rsid w:val="00311232"/>
    <w:rsid w:val="0031508A"/>
    <w:rsid w:val="0032286B"/>
    <w:rsid w:val="00323298"/>
    <w:rsid w:val="0033035E"/>
    <w:rsid w:val="00331F20"/>
    <w:rsid w:val="00333DD1"/>
    <w:rsid w:val="003340AF"/>
    <w:rsid w:val="00340B31"/>
    <w:rsid w:val="00343074"/>
    <w:rsid w:val="003456E5"/>
    <w:rsid w:val="00345B74"/>
    <w:rsid w:val="003466C3"/>
    <w:rsid w:val="00347EDD"/>
    <w:rsid w:val="00357C88"/>
    <w:rsid w:val="0036240C"/>
    <w:rsid w:val="003701A4"/>
    <w:rsid w:val="00374E24"/>
    <w:rsid w:val="00375AD1"/>
    <w:rsid w:val="003769AE"/>
    <w:rsid w:val="00381A10"/>
    <w:rsid w:val="00383348"/>
    <w:rsid w:val="00387904"/>
    <w:rsid w:val="00392927"/>
    <w:rsid w:val="00397461"/>
    <w:rsid w:val="003A3338"/>
    <w:rsid w:val="003B1D30"/>
    <w:rsid w:val="003B1FF2"/>
    <w:rsid w:val="003B3EAF"/>
    <w:rsid w:val="003B5F39"/>
    <w:rsid w:val="003C2834"/>
    <w:rsid w:val="003C3932"/>
    <w:rsid w:val="003C54AA"/>
    <w:rsid w:val="003C5B8B"/>
    <w:rsid w:val="003D6723"/>
    <w:rsid w:val="003D6AE1"/>
    <w:rsid w:val="003D79EA"/>
    <w:rsid w:val="003E4388"/>
    <w:rsid w:val="003F051D"/>
    <w:rsid w:val="003F07F9"/>
    <w:rsid w:val="003F0F3E"/>
    <w:rsid w:val="003F7E55"/>
    <w:rsid w:val="0040006E"/>
    <w:rsid w:val="00402549"/>
    <w:rsid w:val="00402AB0"/>
    <w:rsid w:val="00406A14"/>
    <w:rsid w:val="0041546C"/>
    <w:rsid w:val="00417733"/>
    <w:rsid w:val="00417D63"/>
    <w:rsid w:val="00422D09"/>
    <w:rsid w:val="0042388C"/>
    <w:rsid w:val="0042562F"/>
    <w:rsid w:val="00440246"/>
    <w:rsid w:val="004448E4"/>
    <w:rsid w:val="00444912"/>
    <w:rsid w:val="00445C01"/>
    <w:rsid w:val="0046016C"/>
    <w:rsid w:val="00465362"/>
    <w:rsid w:val="00472DFF"/>
    <w:rsid w:val="00476DDA"/>
    <w:rsid w:val="0048028F"/>
    <w:rsid w:val="00481852"/>
    <w:rsid w:val="00484ECB"/>
    <w:rsid w:val="00490667"/>
    <w:rsid w:val="00496CF4"/>
    <w:rsid w:val="00497CA9"/>
    <w:rsid w:val="004A018C"/>
    <w:rsid w:val="004A543F"/>
    <w:rsid w:val="004A58FA"/>
    <w:rsid w:val="004A5AFD"/>
    <w:rsid w:val="004A61CF"/>
    <w:rsid w:val="004B2F27"/>
    <w:rsid w:val="004B44F1"/>
    <w:rsid w:val="004B4748"/>
    <w:rsid w:val="004B4A0A"/>
    <w:rsid w:val="004B7A1B"/>
    <w:rsid w:val="004C32F1"/>
    <w:rsid w:val="004C4F37"/>
    <w:rsid w:val="004D0620"/>
    <w:rsid w:val="004D0AE3"/>
    <w:rsid w:val="004D52A4"/>
    <w:rsid w:val="004D7C60"/>
    <w:rsid w:val="004E02C5"/>
    <w:rsid w:val="004E1801"/>
    <w:rsid w:val="004E200A"/>
    <w:rsid w:val="004E29D9"/>
    <w:rsid w:val="004E317D"/>
    <w:rsid w:val="004E408F"/>
    <w:rsid w:val="004E671E"/>
    <w:rsid w:val="004F1313"/>
    <w:rsid w:val="00500723"/>
    <w:rsid w:val="00503D17"/>
    <w:rsid w:val="00506751"/>
    <w:rsid w:val="00507806"/>
    <w:rsid w:val="0051124F"/>
    <w:rsid w:val="00514CCE"/>
    <w:rsid w:val="005169D7"/>
    <w:rsid w:val="00517AEA"/>
    <w:rsid w:val="00523DD4"/>
    <w:rsid w:val="0053080A"/>
    <w:rsid w:val="00537E10"/>
    <w:rsid w:val="00541E3E"/>
    <w:rsid w:val="00546D1E"/>
    <w:rsid w:val="00547891"/>
    <w:rsid w:val="005502CD"/>
    <w:rsid w:val="0055195D"/>
    <w:rsid w:val="005533F3"/>
    <w:rsid w:val="00557B53"/>
    <w:rsid w:val="00562709"/>
    <w:rsid w:val="005632A9"/>
    <w:rsid w:val="00563802"/>
    <w:rsid w:val="0056402D"/>
    <w:rsid w:val="005660F1"/>
    <w:rsid w:val="00567A8D"/>
    <w:rsid w:val="00572333"/>
    <w:rsid w:val="00572720"/>
    <w:rsid w:val="00580E00"/>
    <w:rsid w:val="00581B6B"/>
    <w:rsid w:val="00583B76"/>
    <w:rsid w:val="00584D2B"/>
    <w:rsid w:val="0058689C"/>
    <w:rsid w:val="005925A2"/>
    <w:rsid w:val="00596842"/>
    <w:rsid w:val="005A283E"/>
    <w:rsid w:val="005A634D"/>
    <w:rsid w:val="005A6E6E"/>
    <w:rsid w:val="005B302D"/>
    <w:rsid w:val="005C0484"/>
    <w:rsid w:val="005C2038"/>
    <w:rsid w:val="005C2074"/>
    <w:rsid w:val="005C3E17"/>
    <w:rsid w:val="005C63CF"/>
    <w:rsid w:val="005C7220"/>
    <w:rsid w:val="005D010F"/>
    <w:rsid w:val="005D3824"/>
    <w:rsid w:val="005D6FCF"/>
    <w:rsid w:val="005D749D"/>
    <w:rsid w:val="005E1BDC"/>
    <w:rsid w:val="005E1D87"/>
    <w:rsid w:val="005E5396"/>
    <w:rsid w:val="005F2D8E"/>
    <w:rsid w:val="005F2F33"/>
    <w:rsid w:val="005F32DD"/>
    <w:rsid w:val="005F665B"/>
    <w:rsid w:val="005F6C38"/>
    <w:rsid w:val="005F6EB6"/>
    <w:rsid w:val="005F7133"/>
    <w:rsid w:val="00600600"/>
    <w:rsid w:val="00600DC9"/>
    <w:rsid w:val="006037E6"/>
    <w:rsid w:val="006043FA"/>
    <w:rsid w:val="0060599B"/>
    <w:rsid w:val="006109ED"/>
    <w:rsid w:val="006144B4"/>
    <w:rsid w:val="00615B6D"/>
    <w:rsid w:val="00616CF8"/>
    <w:rsid w:val="00617534"/>
    <w:rsid w:val="00620A5C"/>
    <w:rsid w:val="006239C2"/>
    <w:rsid w:val="00624C97"/>
    <w:rsid w:val="00630613"/>
    <w:rsid w:val="00631541"/>
    <w:rsid w:val="00633419"/>
    <w:rsid w:val="006356E8"/>
    <w:rsid w:val="00637AB5"/>
    <w:rsid w:val="00637E3A"/>
    <w:rsid w:val="00641EA3"/>
    <w:rsid w:val="00643657"/>
    <w:rsid w:val="00643DEA"/>
    <w:rsid w:val="00644962"/>
    <w:rsid w:val="00647634"/>
    <w:rsid w:val="00647E90"/>
    <w:rsid w:val="00654B85"/>
    <w:rsid w:val="00657B03"/>
    <w:rsid w:val="006603FE"/>
    <w:rsid w:val="00660DCF"/>
    <w:rsid w:val="00667A47"/>
    <w:rsid w:val="00667A79"/>
    <w:rsid w:val="00667BF1"/>
    <w:rsid w:val="00670836"/>
    <w:rsid w:val="00670DFF"/>
    <w:rsid w:val="006727DD"/>
    <w:rsid w:val="0067785B"/>
    <w:rsid w:val="00683551"/>
    <w:rsid w:val="006913E0"/>
    <w:rsid w:val="0069711B"/>
    <w:rsid w:val="006976AB"/>
    <w:rsid w:val="006A1705"/>
    <w:rsid w:val="006A3B59"/>
    <w:rsid w:val="006B10A3"/>
    <w:rsid w:val="006B2A15"/>
    <w:rsid w:val="006B3C00"/>
    <w:rsid w:val="006B5DD6"/>
    <w:rsid w:val="006B6FFC"/>
    <w:rsid w:val="006C274D"/>
    <w:rsid w:val="006C360D"/>
    <w:rsid w:val="006D15D0"/>
    <w:rsid w:val="006D4EF0"/>
    <w:rsid w:val="006D61EA"/>
    <w:rsid w:val="006E7494"/>
    <w:rsid w:val="006F3FD1"/>
    <w:rsid w:val="006F782C"/>
    <w:rsid w:val="00701F0D"/>
    <w:rsid w:val="00703ED9"/>
    <w:rsid w:val="00705F0D"/>
    <w:rsid w:val="00711350"/>
    <w:rsid w:val="00713948"/>
    <w:rsid w:val="00716198"/>
    <w:rsid w:val="007165B4"/>
    <w:rsid w:val="007165C4"/>
    <w:rsid w:val="00721087"/>
    <w:rsid w:val="0072432E"/>
    <w:rsid w:val="00724614"/>
    <w:rsid w:val="00732A0A"/>
    <w:rsid w:val="0073385E"/>
    <w:rsid w:val="0073471E"/>
    <w:rsid w:val="00734C9E"/>
    <w:rsid w:val="00737F08"/>
    <w:rsid w:val="007438D8"/>
    <w:rsid w:val="00745F03"/>
    <w:rsid w:val="00754C0F"/>
    <w:rsid w:val="00754D77"/>
    <w:rsid w:val="0076362F"/>
    <w:rsid w:val="00764641"/>
    <w:rsid w:val="0076487E"/>
    <w:rsid w:val="007676BA"/>
    <w:rsid w:val="00773236"/>
    <w:rsid w:val="00773C2F"/>
    <w:rsid w:val="00780A4D"/>
    <w:rsid w:val="0078254E"/>
    <w:rsid w:val="0078401E"/>
    <w:rsid w:val="00786409"/>
    <w:rsid w:val="007A1E3A"/>
    <w:rsid w:val="007A35C4"/>
    <w:rsid w:val="007B0630"/>
    <w:rsid w:val="007B1F20"/>
    <w:rsid w:val="007B239B"/>
    <w:rsid w:val="007B4A32"/>
    <w:rsid w:val="007B7988"/>
    <w:rsid w:val="007C6A84"/>
    <w:rsid w:val="007D31B5"/>
    <w:rsid w:val="007D620C"/>
    <w:rsid w:val="007D7504"/>
    <w:rsid w:val="007E7C77"/>
    <w:rsid w:val="007F2990"/>
    <w:rsid w:val="007F3651"/>
    <w:rsid w:val="007F5857"/>
    <w:rsid w:val="007F5B0D"/>
    <w:rsid w:val="007F6DB7"/>
    <w:rsid w:val="007F71D5"/>
    <w:rsid w:val="008054B9"/>
    <w:rsid w:val="00805BA3"/>
    <w:rsid w:val="008137DB"/>
    <w:rsid w:val="008276C3"/>
    <w:rsid w:val="00832A4E"/>
    <w:rsid w:val="00836FD2"/>
    <w:rsid w:val="00837500"/>
    <w:rsid w:val="00841BE7"/>
    <w:rsid w:val="00842080"/>
    <w:rsid w:val="00851C0C"/>
    <w:rsid w:val="008527AA"/>
    <w:rsid w:val="0085547A"/>
    <w:rsid w:val="00857E9F"/>
    <w:rsid w:val="00863EFE"/>
    <w:rsid w:val="008641D4"/>
    <w:rsid w:val="00866E27"/>
    <w:rsid w:val="008673DE"/>
    <w:rsid w:val="00867ADE"/>
    <w:rsid w:val="00876A5C"/>
    <w:rsid w:val="00882D3D"/>
    <w:rsid w:val="00887BFE"/>
    <w:rsid w:val="00892DBA"/>
    <w:rsid w:val="00896592"/>
    <w:rsid w:val="008A02E7"/>
    <w:rsid w:val="008A0BF8"/>
    <w:rsid w:val="008A46DE"/>
    <w:rsid w:val="008B2F2E"/>
    <w:rsid w:val="008B57AE"/>
    <w:rsid w:val="008D366D"/>
    <w:rsid w:val="008D5158"/>
    <w:rsid w:val="008E17D9"/>
    <w:rsid w:val="00911274"/>
    <w:rsid w:val="009134BE"/>
    <w:rsid w:val="00916A67"/>
    <w:rsid w:val="00920D00"/>
    <w:rsid w:val="00923AD1"/>
    <w:rsid w:val="00930E73"/>
    <w:rsid w:val="0093175A"/>
    <w:rsid w:val="00942958"/>
    <w:rsid w:val="0094610E"/>
    <w:rsid w:val="00946939"/>
    <w:rsid w:val="00946AE0"/>
    <w:rsid w:val="00955728"/>
    <w:rsid w:val="00956253"/>
    <w:rsid w:val="009602DF"/>
    <w:rsid w:val="00961834"/>
    <w:rsid w:val="0096351A"/>
    <w:rsid w:val="009727A3"/>
    <w:rsid w:val="00980E35"/>
    <w:rsid w:val="00993A23"/>
    <w:rsid w:val="009A27B6"/>
    <w:rsid w:val="009A75D5"/>
    <w:rsid w:val="009A7CB1"/>
    <w:rsid w:val="009B1E90"/>
    <w:rsid w:val="009B2EEC"/>
    <w:rsid w:val="009C0041"/>
    <w:rsid w:val="009C0812"/>
    <w:rsid w:val="009C0A5E"/>
    <w:rsid w:val="009C3AF2"/>
    <w:rsid w:val="009C48F0"/>
    <w:rsid w:val="009C4D54"/>
    <w:rsid w:val="009C72A7"/>
    <w:rsid w:val="009D114A"/>
    <w:rsid w:val="009D544F"/>
    <w:rsid w:val="009D5DA9"/>
    <w:rsid w:val="009D6A92"/>
    <w:rsid w:val="009E40BC"/>
    <w:rsid w:val="009E5C60"/>
    <w:rsid w:val="009E63DA"/>
    <w:rsid w:val="009F2636"/>
    <w:rsid w:val="009F72B5"/>
    <w:rsid w:val="009F7BF2"/>
    <w:rsid w:val="00A02EDA"/>
    <w:rsid w:val="00A03E31"/>
    <w:rsid w:val="00A06A04"/>
    <w:rsid w:val="00A122F2"/>
    <w:rsid w:val="00A155C5"/>
    <w:rsid w:val="00A1776B"/>
    <w:rsid w:val="00A234E0"/>
    <w:rsid w:val="00A25B63"/>
    <w:rsid w:val="00A264D1"/>
    <w:rsid w:val="00A275C4"/>
    <w:rsid w:val="00A303A4"/>
    <w:rsid w:val="00A30421"/>
    <w:rsid w:val="00A35CAC"/>
    <w:rsid w:val="00A36C94"/>
    <w:rsid w:val="00A37C1E"/>
    <w:rsid w:val="00A406DC"/>
    <w:rsid w:val="00A427FE"/>
    <w:rsid w:val="00A43191"/>
    <w:rsid w:val="00A44F5D"/>
    <w:rsid w:val="00A47F82"/>
    <w:rsid w:val="00A51CD0"/>
    <w:rsid w:val="00A51E45"/>
    <w:rsid w:val="00A523F9"/>
    <w:rsid w:val="00A64F18"/>
    <w:rsid w:val="00A64F34"/>
    <w:rsid w:val="00A72C1C"/>
    <w:rsid w:val="00A82695"/>
    <w:rsid w:val="00A835B8"/>
    <w:rsid w:val="00AA28D2"/>
    <w:rsid w:val="00AA59D1"/>
    <w:rsid w:val="00AA6ADC"/>
    <w:rsid w:val="00AA6BDC"/>
    <w:rsid w:val="00AA7D86"/>
    <w:rsid w:val="00AB13A0"/>
    <w:rsid w:val="00AB1A39"/>
    <w:rsid w:val="00AB5B69"/>
    <w:rsid w:val="00AC2226"/>
    <w:rsid w:val="00AC323A"/>
    <w:rsid w:val="00AD132F"/>
    <w:rsid w:val="00AD25A9"/>
    <w:rsid w:val="00AD32D8"/>
    <w:rsid w:val="00AE0E88"/>
    <w:rsid w:val="00AE2B9A"/>
    <w:rsid w:val="00AE3966"/>
    <w:rsid w:val="00AF28EC"/>
    <w:rsid w:val="00AF42F2"/>
    <w:rsid w:val="00AF4715"/>
    <w:rsid w:val="00AF74CA"/>
    <w:rsid w:val="00B0235E"/>
    <w:rsid w:val="00B02D8D"/>
    <w:rsid w:val="00B05395"/>
    <w:rsid w:val="00B06E0C"/>
    <w:rsid w:val="00B07027"/>
    <w:rsid w:val="00B104ED"/>
    <w:rsid w:val="00B13978"/>
    <w:rsid w:val="00B14C5F"/>
    <w:rsid w:val="00B25B73"/>
    <w:rsid w:val="00B25D80"/>
    <w:rsid w:val="00B272DC"/>
    <w:rsid w:val="00B27C10"/>
    <w:rsid w:val="00B306C6"/>
    <w:rsid w:val="00B31B37"/>
    <w:rsid w:val="00B343B7"/>
    <w:rsid w:val="00B3504A"/>
    <w:rsid w:val="00B46B25"/>
    <w:rsid w:val="00B51154"/>
    <w:rsid w:val="00B54425"/>
    <w:rsid w:val="00B5529A"/>
    <w:rsid w:val="00B55D2C"/>
    <w:rsid w:val="00B564A8"/>
    <w:rsid w:val="00B625F1"/>
    <w:rsid w:val="00B62D1F"/>
    <w:rsid w:val="00B64113"/>
    <w:rsid w:val="00B70481"/>
    <w:rsid w:val="00B77319"/>
    <w:rsid w:val="00B804AA"/>
    <w:rsid w:val="00B80EA3"/>
    <w:rsid w:val="00B829D4"/>
    <w:rsid w:val="00B85D8D"/>
    <w:rsid w:val="00B85F37"/>
    <w:rsid w:val="00B87719"/>
    <w:rsid w:val="00B87F7C"/>
    <w:rsid w:val="00B91CF4"/>
    <w:rsid w:val="00B93C95"/>
    <w:rsid w:val="00B9456E"/>
    <w:rsid w:val="00B96A3A"/>
    <w:rsid w:val="00B96A46"/>
    <w:rsid w:val="00B97174"/>
    <w:rsid w:val="00BA0746"/>
    <w:rsid w:val="00BA2BF9"/>
    <w:rsid w:val="00BA36DC"/>
    <w:rsid w:val="00BA414B"/>
    <w:rsid w:val="00BA442E"/>
    <w:rsid w:val="00BA5FB5"/>
    <w:rsid w:val="00BA7501"/>
    <w:rsid w:val="00BB13F9"/>
    <w:rsid w:val="00BB20A7"/>
    <w:rsid w:val="00BB2A9F"/>
    <w:rsid w:val="00BB37F9"/>
    <w:rsid w:val="00BB4268"/>
    <w:rsid w:val="00BB6E6C"/>
    <w:rsid w:val="00BC2CD2"/>
    <w:rsid w:val="00BC78A4"/>
    <w:rsid w:val="00BD70B9"/>
    <w:rsid w:val="00BE09DE"/>
    <w:rsid w:val="00BE2D10"/>
    <w:rsid w:val="00BE727F"/>
    <w:rsid w:val="00BF4933"/>
    <w:rsid w:val="00BF5861"/>
    <w:rsid w:val="00BF6165"/>
    <w:rsid w:val="00BF798F"/>
    <w:rsid w:val="00C01615"/>
    <w:rsid w:val="00C04E35"/>
    <w:rsid w:val="00C06043"/>
    <w:rsid w:val="00C14D2E"/>
    <w:rsid w:val="00C155F4"/>
    <w:rsid w:val="00C20304"/>
    <w:rsid w:val="00C23555"/>
    <w:rsid w:val="00C24CFF"/>
    <w:rsid w:val="00C270D0"/>
    <w:rsid w:val="00C30F1F"/>
    <w:rsid w:val="00C33AC4"/>
    <w:rsid w:val="00C36059"/>
    <w:rsid w:val="00C405BF"/>
    <w:rsid w:val="00C4187A"/>
    <w:rsid w:val="00C41C1E"/>
    <w:rsid w:val="00C4406A"/>
    <w:rsid w:val="00C50FDF"/>
    <w:rsid w:val="00C52B07"/>
    <w:rsid w:val="00C61476"/>
    <w:rsid w:val="00C617B7"/>
    <w:rsid w:val="00C6274B"/>
    <w:rsid w:val="00C642A7"/>
    <w:rsid w:val="00C66389"/>
    <w:rsid w:val="00C67575"/>
    <w:rsid w:val="00C67D61"/>
    <w:rsid w:val="00C721CA"/>
    <w:rsid w:val="00C7298E"/>
    <w:rsid w:val="00C745FE"/>
    <w:rsid w:val="00C80085"/>
    <w:rsid w:val="00C84EBD"/>
    <w:rsid w:val="00C902EA"/>
    <w:rsid w:val="00C910CA"/>
    <w:rsid w:val="00C91785"/>
    <w:rsid w:val="00C94671"/>
    <w:rsid w:val="00C964D9"/>
    <w:rsid w:val="00CA2AE2"/>
    <w:rsid w:val="00CA43AD"/>
    <w:rsid w:val="00CA6388"/>
    <w:rsid w:val="00CA7310"/>
    <w:rsid w:val="00CB1F48"/>
    <w:rsid w:val="00CB3798"/>
    <w:rsid w:val="00CC0302"/>
    <w:rsid w:val="00CC277F"/>
    <w:rsid w:val="00CC2EB7"/>
    <w:rsid w:val="00CC3598"/>
    <w:rsid w:val="00CC434D"/>
    <w:rsid w:val="00CD2C11"/>
    <w:rsid w:val="00CD3C56"/>
    <w:rsid w:val="00CD7B05"/>
    <w:rsid w:val="00CE2E58"/>
    <w:rsid w:val="00CE529E"/>
    <w:rsid w:val="00CF025B"/>
    <w:rsid w:val="00CF4B6C"/>
    <w:rsid w:val="00CF5819"/>
    <w:rsid w:val="00CF68A9"/>
    <w:rsid w:val="00CF6CA0"/>
    <w:rsid w:val="00CF720B"/>
    <w:rsid w:val="00CF72EB"/>
    <w:rsid w:val="00D011B4"/>
    <w:rsid w:val="00D038CD"/>
    <w:rsid w:val="00D04699"/>
    <w:rsid w:val="00D052BE"/>
    <w:rsid w:val="00D12373"/>
    <w:rsid w:val="00D1468D"/>
    <w:rsid w:val="00D178C0"/>
    <w:rsid w:val="00D20E89"/>
    <w:rsid w:val="00D217F3"/>
    <w:rsid w:val="00D222F3"/>
    <w:rsid w:val="00D245A7"/>
    <w:rsid w:val="00D26BBA"/>
    <w:rsid w:val="00D27CC8"/>
    <w:rsid w:val="00D32165"/>
    <w:rsid w:val="00D35D78"/>
    <w:rsid w:val="00D35FE6"/>
    <w:rsid w:val="00D36384"/>
    <w:rsid w:val="00D43B66"/>
    <w:rsid w:val="00D4410B"/>
    <w:rsid w:val="00D447C3"/>
    <w:rsid w:val="00D44B4A"/>
    <w:rsid w:val="00D478EF"/>
    <w:rsid w:val="00D5223C"/>
    <w:rsid w:val="00D60FA6"/>
    <w:rsid w:val="00D6540A"/>
    <w:rsid w:val="00D66F8A"/>
    <w:rsid w:val="00D724DD"/>
    <w:rsid w:val="00D74DE2"/>
    <w:rsid w:val="00D75355"/>
    <w:rsid w:val="00D75AFB"/>
    <w:rsid w:val="00D80A3F"/>
    <w:rsid w:val="00D8651D"/>
    <w:rsid w:val="00D875C8"/>
    <w:rsid w:val="00D91DFD"/>
    <w:rsid w:val="00D92B7A"/>
    <w:rsid w:val="00D94268"/>
    <w:rsid w:val="00D969D2"/>
    <w:rsid w:val="00DA46A2"/>
    <w:rsid w:val="00DA5CE2"/>
    <w:rsid w:val="00DA6D7F"/>
    <w:rsid w:val="00DA7A72"/>
    <w:rsid w:val="00DB0F46"/>
    <w:rsid w:val="00DB24AD"/>
    <w:rsid w:val="00DB72F4"/>
    <w:rsid w:val="00DB79D8"/>
    <w:rsid w:val="00DC2EEE"/>
    <w:rsid w:val="00DC5955"/>
    <w:rsid w:val="00DD29AD"/>
    <w:rsid w:val="00DD3356"/>
    <w:rsid w:val="00DD3B1A"/>
    <w:rsid w:val="00DE4EE8"/>
    <w:rsid w:val="00DE7AB8"/>
    <w:rsid w:val="00DF0752"/>
    <w:rsid w:val="00DF0D3B"/>
    <w:rsid w:val="00DF4B94"/>
    <w:rsid w:val="00DF6550"/>
    <w:rsid w:val="00DF7859"/>
    <w:rsid w:val="00E043D3"/>
    <w:rsid w:val="00E04CF4"/>
    <w:rsid w:val="00E11E46"/>
    <w:rsid w:val="00E143F3"/>
    <w:rsid w:val="00E203BC"/>
    <w:rsid w:val="00E20DC7"/>
    <w:rsid w:val="00E27A57"/>
    <w:rsid w:val="00E35A70"/>
    <w:rsid w:val="00E418ED"/>
    <w:rsid w:val="00E4449D"/>
    <w:rsid w:val="00E45037"/>
    <w:rsid w:val="00E45172"/>
    <w:rsid w:val="00E458FB"/>
    <w:rsid w:val="00E529E4"/>
    <w:rsid w:val="00E60566"/>
    <w:rsid w:val="00E61427"/>
    <w:rsid w:val="00E6189B"/>
    <w:rsid w:val="00E62293"/>
    <w:rsid w:val="00E662CE"/>
    <w:rsid w:val="00E7358E"/>
    <w:rsid w:val="00E7432A"/>
    <w:rsid w:val="00E7472E"/>
    <w:rsid w:val="00E749CE"/>
    <w:rsid w:val="00E75008"/>
    <w:rsid w:val="00E83796"/>
    <w:rsid w:val="00E8576F"/>
    <w:rsid w:val="00E9179E"/>
    <w:rsid w:val="00EA2C21"/>
    <w:rsid w:val="00EA2ED5"/>
    <w:rsid w:val="00EA4824"/>
    <w:rsid w:val="00EA50A9"/>
    <w:rsid w:val="00EA6F29"/>
    <w:rsid w:val="00EA7846"/>
    <w:rsid w:val="00EB1ACB"/>
    <w:rsid w:val="00EB376E"/>
    <w:rsid w:val="00ED4FB6"/>
    <w:rsid w:val="00EE0980"/>
    <w:rsid w:val="00EE37ED"/>
    <w:rsid w:val="00EE3AB9"/>
    <w:rsid w:val="00EF0BBF"/>
    <w:rsid w:val="00EF1246"/>
    <w:rsid w:val="00EF126E"/>
    <w:rsid w:val="00EF17D7"/>
    <w:rsid w:val="00EF1C5D"/>
    <w:rsid w:val="00EF2B98"/>
    <w:rsid w:val="00EF3C23"/>
    <w:rsid w:val="00F12450"/>
    <w:rsid w:val="00F1330A"/>
    <w:rsid w:val="00F2301D"/>
    <w:rsid w:val="00F230A6"/>
    <w:rsid w:val="00F24883"/>
    <w:rsid w:val="00F26C3A"/>
    <w:rsid w:val="00F332A6"/>
    <w:rsid w:val="00F34D9E"/>
    <w:rsid w:val="00F35CA2"/>
    <w:rsid w:val="00F36D6E"/>
    <w:rsid w:val="00F41CE9"/>
    <w:rsid w:val="00F46EF9"/>
    <w:rsid w:val="00F47455"/>
    <w:rsid w:val="00F61548"/>
    <w:rsid w:val="00F61AE1"/>
    <w:rsid w:val="00F67A26"/>
    <w:rsid w:val="00F71335"/>
    <w:rsid w:val="00F7200B"/>
    <w:rsid w:val="00F728F0"/>
    <w:rsid w:val="00F73898"/>
    <w:rsid w:val="00F767A7"/>
    <w:rsid w:val="00F80169"/>
    <w:rsid w:val="00F82D9C"/>
    <w:rsid w:val="00F910E4"/>
    <w:rsid w:val="00F967AB"/>
    <w:rsid w:val="00F96BB7"/>
    <w:rsid w:val="00F96F21"/>
    <w:rsid w:val="00FB0A44"/>
    <w:rsid w:val="00FB0D4A"/>
    <w:rsid w:val="00FB558E"/>
    <w:rsid w:val="00FC3128"/>
    <w:rsid w:val="00FC3C4F"/>
    <w:rsid w:val="00FC512B"/>
    <w:rsid w:val="00FC547D"/>
    <w:rsid w:val="00FC7432"/>
    <w:rsid w:val="00FD0345"/>
    <w:rsid w:val="00FD5E0A"/>
    <w:rsid w:val="00FE54AD"/>
    <w:rsid w:val="00FE5C64"/>
    <w:rsid w:val="00FF5DE0"/>
    <w:rsid w:val="00FF6B91"/>
    <w:rsid w:val="3ACA71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AA6B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Univers" w:hAnsi="Univers"/>
      <w:b/>
      <w:sz w:val="22"/>
      <w:szCs w:val="20"/>
    </w:rPr>
  </w:style>
  <w:style w:type="paragraph" w:styleId="Heading2">
    <w:name w:val="heading 2"/>
    <w:basedOn w:val="Normal"/>
    <w:next w:val="Normal"/>
    <w:qFormat/>
    <w:pPr>
      <w:keepNext/>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1"/>
    </w:pPr>
    <w:rPr>
      <w:rFonts w:ascii="Univers" w:hAnsi="Univers"/>
      <w:b/>
      <w:snapToGrid w:val="0"/>
      <w:sz w:val="22"/>
      <w:szCs w:val="20"/>
    </w:rPr>
  </w:style>
  <w:style w:type="paragraph" w:styleId="Heading3">
    <w:name w:val="heading 3"/>
    <w:basedOn w:val="Normal"/>
    <w:next w:val="Normal"/>
    <w:qFormat/>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outlineLvl w:val="2"/>
    </w:pPr>
    <w:rPr>
      <w:rFonts w:ascii="Univers" w:hAnsi="Univers"/>
      <w:b/>
      <w:snapToGrid w:val="0"/>
      <w:sz w:val="22"/>
      <w:szCs w:val="20"/>
    </w:rPr>
  </w:style>
  <w:style w:type="paragraph" w:styleId="Heading4">
    <w:name w:val="heading 4"/>
    <w:basedOn w:val="Normal"/>
    <w:next w:val="Normal"/>
    <w:qFormat/>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3"/>
    </w:pPr>
    <w:rPr>
      <w:rFonts w:ascii="Univers" w:hAnsi="Univers"/>
      <w:b/>
      <w:snapToGrid w:val="0"/>
      <w:sz w:val="22"/>
      <w:szCs w:val="20"/>
    </w:rPr>
  </w:style>
  <w:style w:type="paragraph" w:styleId="Heading5">
    <w:name w:val="heading 5"/>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4"/>
    </w:pPr>
    <w:rPr>
      <w:rFonts w:ascii="Univers" w:hAnsi="Univers"/>
      <w:b/>
      <w:snapToGrid w:val="0"/>
      <w:szCs w:val="20"/>
    </w:rPr>
  </w:style>
  <w:style w:type="paragraph" w:styleId="Heading6">
    <w:name w:val="heading 6"/>
    <w:basedOn w:val="Normal"/>
    <w:next w:val="Normal"/>
    <w:qFormat/>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outlineLvl w:val="5"/>
    </w:pPr>
    <w:rPr>
      <w:rFonts w:ascii="Arial" w:hAnsi="Arial"/>
      <w:b/>
      <w:i/>
      <w:snapToGrid w:val="0"/>
      <w:sz w:val="22"/>
      <w:szCs w:val="20"/>
    </w:rPr>
  </w:style>
  <w:style w:type="paragraph" w:styleId="Heading7">
    <w:name w:val="heading 7"/>
    <w:basedOn w:val="Normal"/>
    <w:next w:val="Normal"/>
    <w:qFormat/>
    <w:pPr>
      <w:keepNext/>
      <w:widowControl w:val="0"/>
      <w:tabs>
        <w:tab w:val="left" w:pos="0"/>
        <w:tab w:val="center" w:pos="4896"/>
        <w:tab w:val="left" w:pos="5040"/>
        <w:tab w:val="left" w:pos="5760"/>
        <w:tab w:val="left" w:pos="6480"/>
        <w:tab w:val="left" w:pos="7200"/>
        <w:tab w:val="left" w:pos="7920"/>
        <w:tab w:val="left" w:pos="8640"/>
        <w:tab w:val="left" w:pos="9360"/>
      </w:tabs>
      <w:jc w:val="both"/>
      <w:outlineLvl w:val="6"/>
    </w:pPr>
    <w:rPr>
      <w:rFonts w:ascii="Arial" w:hAnsi="Arial"/>
      <w:b/>
      <w:i/>
      <w:snapToGrid w:val="0"/>
      <w:sz w:val="22"/>
      <w:szCs w:val="20"/>
    </w:rPr>
  </w:style>
  <w:style w:type="paragraph" w:styleId="Heading8">
    <w:name w:val="heading 8"/>
    <w:basedOn w:val="Normal"/>
    <w:next w:val="Normal"/>
    <w:qFormat/>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outlineLvl w:val="7"/>
    </w:pPr>
    <w:rPr>
      <w:rFonts w:ascii="Univers" w:hAnsi="Univers"/>
      <w:b/>
      <w:i/>
      <w:snapToGrid w:val="0"/>
      <w:spacing w:val="-3"/>
      <w:sz w:val="28"/>
      <w:szCs w:val="20"/>
    </w:rPr>
  </w:style>
  <w:style w:type="paragraph" w:styleId="Heading9">
    <w:name w:val="heading 9"/>
    <w:basedOn w:val="Normal"/>
    <w:next w:val="Normal"/>
    <w:qFormat/>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8"/>
    </w:pPr>
    <w:rPr>
      <w:rFonts w:ascii="Univers" w:hAnsi="Univers"/>
      <w:snapToGrid w:val="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widowControl w:val="0"/>
      <w:tabs>
        <w:tab w:val="center" w:pos="4320"/>
        <w:tab w:val="right" w:pos="8640"/>
      </w:tabs>
    </w:pPr>
    <w:rPr>
      <w:rFonts w:ascii="Courier" w:hAnsi="Courier"/>
      <w:snapToGrid w:val="0"/>
      <w:szCs w:val="20"/>
    </w:rPr>
  </w:style>
  <w:style w:type="character" w:styleId="PageNumber">
    <w:name w:val="page number"/>
    <w:basedOn w:val="DefaultParagraphFont"/>
  </w:style>
  <w:style w:type="paragraph" w:styleId="BodyTextIndent">
    <w:name w:val="Body Text Indent"/>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pPr>
    <w:rPr>
      <w:rFonts w:ascii="Univers" w:hAnsi="Univers"/>
      <w:snapToGrid w:val="0"/>
      <w:color w:val="000000"/>
      <w:sz w:val="22"/>
      <w:szCs w:val="20"/>
    </w:rPr>
  </w:style>
  <w:style w:type="paragraph" w:styleId="BodyTextIndent2">
    <w:name w:val="Body Text Indent 2"/>
    <w:basedOn w:val="Normal"/>
    <w:pPr>
      <w:widowControl w:val="0"/>
      <w:tabs>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ind w:left="1800" w:hanging="1800"/>
      <w:jc w:val="both"/>
    </w:pPr>
    <w:rPr>
      <w:rFonts w:ascii="Univers" w:hAnsi="Univers"/>
      <w:snapToGrid w:val="0"/>
      <w:sz w:val="22"/>
      <w:szCs w:val="20"/>
    </w:rPr>
  </w:style>
  <w:style w:type="paragraph" w:styleId="BodyTextIndent3">
    <w:name w:val="Body Text Indent 3"/>
    <w:basedOn w:val="Normal"/>
    <w:pPr>
      <w:widowControl w:val="0"/>
      <w:ind w:left="1440"/>
    </w:pPr>
    <w:rPr>
      <w:rFonts w:ascii="Univers" w:hAnsi="Univers"/>
      <w:snapToGrid w:val="0"/>
      <w:sz w:val="22"/>
      <w:szCs w:val="20"/>
    </w:rPr>
  </w:style>
  <w:style w:type="paragraph" w:styleId="DocumentMap">
    <w:name w:val="Document Map"/>
    <w:basedOn w:val="Normal"/>
    <w:semiHidden/>
    <w:pPr>
      <w:widowControl w:val="0"/>
      <w:shd w:val="clear" w:color="auto" w:fill="000080"/>
    </w:pPr>
    <w:rPr>
      <w:rFonts w:ascii="Tahoma" w:hAnsi="Tahoma"/>
      <w:snapToGrid w:val="0"/>
      <w:szCs w:val="20"/>
    </w:rPr>
  </w:style>
  <w:style w:type="paragraph" w:styleId="CommentText">
    <w:name w:val="annotation text"/>
    <w:basedOn w:val="Normal"/>
    <w:semiHidden/>
    <w:pPr>
      <w:widowControl w:val="0"/>
    </w:pPr>
    <w:rPr>
      <w:rFonts w:ascii="Courier" w:hAnsi="Courier"/>
      <w:snapToGrid w:val="0"/>
      <w:sz w:val="20"/>
      <w:szCs w:val="20"/>
    </w:rPr>
  </w:style>
  <w:style w:type="paragraph" w:styleId="BodyText">
    <w:name w:val="Body Text"/>
    <w:basedOn w:val="Normal"/>
    <w:pPr>
      <w:widowControl w:val="0"/>
    </w:pPr>
    <w:rPr>
      <w:rFonts w:ascii="Courier" w:hAnsi="Courier"/>
      <w:snapToGrid w:val="0"/>
      <w:sz w:val="16"/>
      <w:szCs w:val="20"/>
    </w:rPr>
  </w:style>
  <w:style w:type="paragraph" w:styleId="BodyText2">
    <w:name w:val="Body Text 2"/>
    <w:basedOn w:val="Normal"/>
    <w:pPr>
      <w:widowControl w:val="0"/>
      <w:tabs>
        <w:tab w:val="left" w:pos="-1440"/>
        <w:tab w:val="left" w:pos="1080"/>
        <w:tab w:val="left" w:pos="1800"/>
        <w:tab w:val="left" w:leader="dot" w:pos="8640"/>
        <w:tab w:val="left" w:pos="9000"/>
      </w:tabs>
      <w:spacing w:after="240"/>
      <w:jc w:val="both"/>
    </w:pPr>
    <w:rPr>
      <w:rFonts w:ascii="Arial" w:hAnsi="Arial"/>
      <w:snapToGrid w:val="0"/>
      <w:szCs w:val="20"/>
    </w:rPr>
  </w:style>
  <w:style w:type="paragraph" w:styleId="BodyText3">
    <w:name w:val="Body Text 3"/>
    <w:basedOn w:val="Normal"/>
    <w:pPr>
      <w:widowControl w:val="0"/>
      <w:tabs>
        <w:tab w:val="left" w:pos="-1440"/>
        <w:tab w:val="left" w:pos="720"/>
        <w:tab w:val="left" w:pos="1080"/>
        <w:tab w:val="left" w:pos="1800"/>
        <w:tab w:val="left" w:leader="dot" w:pos="8640"/>
        <w:tab w:val="left" w:pos="9000"/>
      </w:tabs>
      <w:spacing w:after="240"/>
      <w:jc w:val="both"/>
    </w:pPr>
    <w:rPr>
      <w:rFonts w:ascii="Univers" w:hAnsi="Univers"/>
      <w:snapToGrid w:val="0"/>
      <w:sz w:val="22"/>
      <w:szCs w:val="20"/>
    </w:rPr>
  </w:style>
  <w:style w:type="paragraph" w:styleId="Header">
    <w:name w:val="header"/>
    <w:basedOn w:val="Normal"/>
    <w:link w:val="HeaderChar"/>
    <w:uiPriority w:val="99"/>
    <w:pPr>
      <w:widowControl w:val="0"/>
      <w:tabs>
        <w:tab w:val="center" w:pos="4320"/>
        <w:tab w:val="right" w:pos="8640"/>
      </w:tabs>
    </w:pPr>
    <w:rPr>
      <w:rFonts w:ascii="Courier" w:hAnsi="Courier"/>
      <w:snapToGrid w:val="0"/>
      <w:szCs w:val="20"/>
    </w:rPr>
  </w:style>
  <w:style w:type="paragraph" w:styleId="List">
    <w:name w:val="List"/>
    <w:basedOn w:val="Normal"/>
    <w:pPr>
      <w:ind w:left="360" w:hanging="360"/>
    </w:pPr>
    <w:rPr>
      <w:rFonts w:ascii="Arial" w:hAnsi="Arial"/>
      <w:sz w:val="20"/>
      <w:szCs w:val="20"/>
    </w:rPr>
  </w:style>
  <w:style w:type="character" w:styleId="Hyperlink">
    <w:name w:val="Hyperlink"/>
    <w:rPr>
      <w:color w:val="0000FF"/>
      <w:u w:val="single"/>
    </w:rPr>
  </w:style>
  <w:style w:type="paragraph" w:styleId="Title">
    <w:name w:val="Title"/>
    <w:basedOn w:val="Normal"/>
    <w:link w:val="TitleChar"/>
    <w:uiPriority w:val="10"/>
    <w:qFormat/>
    <w:pPr>
      <w:tabs>
        <w:tab w:val="right" w:pos="10243"/>
      </w:tabs>
      <w:autoSpaceDE w:val="0"/>
      <w:autoSpaceDN w:val="0"/>
      <w:adjustRightInd w:val="0"/>
      <w:jc w:val="center"/>
    </w:pPr>
    <w:rPr>
      <w:b/>
      <w:sz w:val="26"/>
      <w:szCs w:val="20"/>
    </w:rPr>
  </w:style>
  <w:style w:type="paragraph" w:customStyle="1" w:styleId="2">
    <w:name w:val="2"/>
    <w:basedOn w:val="Normal"/>
    <w:rsid w:val="00E043D3"/>
    <w:pPr>
      <w:widowControl w:val="0"/>
      <w:spacing w:before="120"/>
      <w:ind w:left="720"/>
    </w:pPr>
    <w:rPr>
      <w:color w:val="000000"/>
      <w:szCs w:val="20"/>
    </w:rPr>
  </w:style>
  <w:style w:type="paragraph" w:styleId="BalloonText">
    <w:name w:val="Balloon Text"/>
    <w:basedOn w:val="Normal"/>
    <w:link w:val="BalloonTextChar"/>
    <w:uiPriority w:val="99"/>
    <w:semiHidden/>
    <w:rsid w:val="001B766B"/>
    <w:rPr>
      <w:rFonts w:ascii="Tahoma" w:hAnsi="Tahoma" w:cs="Tahoma"/>
      <w:sz w:val="16"/>
      <w:szCs w:val="16"/>
    </w:rPr>
  </w:style>
  <w:style w:type="paragraph" w:styleId="CommentSubject">
    <w:name w:val="annotation subject"/>
    <w:basedOn w:val="CommentText"/>
    <w:next w:val="CommentText"/>
    <w:semiHidden/>
    <w:rsid w:val="00AC323A"/>
    <w:pPr>
      <w:widowControl/>
      <w:numPr>
        <w:numId w:val="9"/>
      </w:numPr>
    </w:pPr>
    <w:rPr>
      <w:rFonts w:ascii="Times New Roman" w:hAnsi="Times New Roman"/>
      <w:b/>
      <w:bCs/>
      <w:snapToGrid/>
    </w:rPr>
  </w:style>
  <w:style w:type="paragraph" w:customStyle="1" w:styleId="Bullet">
    <w:name w:val="Bullet"/>
    <w:basedOn w:val="Normal"/>
    <w:rsid w:val="00AC323A"/>
    <w:pPr>
      <w:numPr>
        <w:numId w:val="3"/>
      </w:numPr>
      <w:spacing w:after="120" w:line="280" w:lineRule="exact"/>
      <w:ind w:left="720"/>
      <w:jc w:val="both"/>
    </w:pPr>
    <w:rPr>
      <w:rFonts w:ascii="Arial" w:hAnsi="Arial" w:cs="Arial"/>
      <w:sz w:val="22"/>
      <w:szCs w:val="22"/>
      <w:lang w:val="en-CA"/>
    </w:rPr>
  </w:style>
  <w:style w:type="character" w:styleId="Emphasis">
    <w:name w:val="Emphasis"/>
    <w:qFormat/>
    <w:rsid w:val="00D60FA6"/>
    <w:rPr>
      <w:i/>
      <w:iCs/>
    </w:rPr>
  </w:style>
  <w:style w:type="character" w:styleId="CommentReference">
    <w:name w:val="annotation reference"/>
    <w:semiHidden/>
    <w:rsid w:val="00DA5CE2"/>
    <w:rPr>
      <w:sz w:val="16"/>
      <w:szCs w:val="16"/>
    </w:rPr>
  </w:style>
  <w:style w:type="table" w:styleId="TableGrid">
    <w:name w:val="Table Grid"/>
    <w:basedOn w:val="TableNormal"/>
    <w:uiPriority w:val="39"/>
    <w:rsid w:val="004256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uiPriority w:val="99"/>
    <w:locked/>
    <w:rsid w:val="00C67575"/>
    <w:rPr>
      <w:rFonts w:ascii="Courier" w:hAnsi="Courier"/>
      <w:snapToGrid w:val="0"/>
      <w:sz w:val="24"/>
      <w:lang w:val="en-US" w:eastAsia="en-US" w:bidi="ar-SA"/>
    </w:rPr>
  </w:style>
  <w:style w:type="paragraph" w:customStyle="1" w:styleId="Default">
    <w:name w:val="Default"/>
    <w:rsid w:val="00547891"/>
    <w:pPr>
      <w:autoSpaceDE w:val="0"/>
      <w:autoSpaceDN w:val="0"/>
      <w:adjustRightInd w:val="0"/>
    </w:pPr>
    <w:rPr>
      <w:color w:val="000000"/>
      <w:sz w:val="24"/>
      <w:szCs w:val="24"/>
    </w:rPr>
  </w:style>
  <w:style w:type="paragraph" w:styleId="ListParagraph">
    <w:name w:val="List Paragraph"/>
    <w:basedOn w:val="Normal"/>
    <w:uiPriority w:val="34"/>
    <w:qFormat/>
    <w:rsid w:val="00F61548"/>
    <w:pPr>
      <w:spacing w:after="200" w:line="276" w:lineRule="auto"/>
      <w:ind w:left="720"/>
      <w:contextualSpacing/>
    </w:pPr>
    <w:rPr>
      <w:rFonts w:ascii="Calibri" w:eastAsia="Calibri" w:hAnsi="Calibri"/>
      <w:sz w:val="22"/>
      <w:szCs w:val="22"/>
    </w:rPr>
  </w:style>
  <w:style w:type="character" w:styleId="FollowedHyperlink">
    <w:name w:val="FollowedHyperlink"/>
    <w:rsid w:val="0078401E"/>
    <w:rPr>
      <w:color w:val="800080"/>
      <w:u w:val="single"/>
    </w:rPr>
  </w:style>
  <w:style w:type="paragraph" w:styleId="NormalWeb">
    <w:name w:val="Normal (Web)"/>
    <w:basedOn w:val="Normal"/>
    <w:uiPriority w:val="99"/>
    <w:rsid w:val="00FE54AD"/>
  </w:style>
  <w:style w:type="paragraph" w:styleId="Subtitle">
    <w:name w:val="Subtitle"/>
    <w:basedOn w:val="Normal"/>
    <w:next w:val="Normal"/>
    <w:link w:val="SubtitleChar"/>
    <w:rsid w:val="00161CD3"/>
    <w:pPr>
      <w:keepNext/>
      <w:keepLines/>
      <w:widowControl w:val="0"/>
      <w:spacing w:after="200" w:line="276" w:lineRule="auto"/>
      <w:contextualSpacing/>
      <w:jc w:val="right"/>
    </w:pPr>
    <w:rPr>
      <w:rFonts w:ascii="Cambria" w:eastAsia="Cambria" w:hAnsi="Cambria" w:cs="Cambria"/>
      <w:i/>
      <w:color w:val="009B7A"/>
    </w:rPr>
  </w:style>
  <w:style w:type="character" w:customStyle="1" w:styleId="SubtitleChar">
    <w:name w:val="Subtitle Char"/>
    <w:basedOn w:val="DefaultParagraphFont"/>
    <w:link w:val="Subtitle"/>
    <w:rsid w:val="00161CD3"/>
    <w:rPr>
      <w:rFonts w:ascii="Cambria" w:eastAsia="Cambria" w:hAnsi="Cambria" w:cs="Cambria"/>
      <w:i/>
      <w:color w:val="009B7A"/>
      <w:sz w:val="24"/>
      <w:szCs w:val="24"/>
    </w:rPr>
  </w:style>
  <w:style w:type="character" w:customStyle="1" w:styleId="HeaderChar">
    <w:name w:val="Header Char"/>
    <w:basedOn w:val="DefaultParagraphFont"/>
    <w:link w:val="Header"/>
    <w:uiPriority w:val="99"/>
    <w:rsid w:val="00161CD3"/>
    <w:rPr>
      <w:rFonts w:ascii="Courier" w:hAnsi="Courier"/>
      <w:snapToGrid w:val="0"/>
      <w:sz w:val="24"/>
    </w:rPr>
  </w:style>
  <w:style w:type="character" w:customStyle="1" w:styleId="BalloonTextChar">
    <w:name w:val="Balloon Text Char"/>
    <w:basedOn w:val="DefaultParagraphFont"/>
    <w:link w:val="BalloonText"/>
    <w:uiPriority w:val="99"/>
    <w:semiHidden/>
    <w:rsid w:val="00161CD3"/>
    <w:rPr>
      <w:rFonts w:ascii="Tahoma" w:hAnsi="Tahoma" w:cs="Tahoma"/>
      <w:sz w:val="16"/>
      <w:szCs w:val="16"/>
    </w:rPr>
  </w:style>
  <w:style w:type="character" w:customStyle="1" w:styleId="TitleChar">
    <w:name w:val="Title Char"/>
    <w:basedOn w:val="DefaultParagraphFont"/>
    <w:link w:val="Title"/>
    <w:uiPriority w:val="10"/>
    <w:rsid w:val="00F61AE1"/>
    <w:rPr>
      <w:b/>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Univers" w:hAnsi="Univers"/>
      <w:b/>
      <w:sz w:val="22"/>
      <w:szCs w:val="20"/>
    </w:rPr>
  </w:style>
  <w:style w:type="paragraph" w:styleId="Heading2">
    <w:name w:val="heading 2"/>
    <w:basedOn w:val="Normal"/>
    <w:next w:val="Normal"/>
    <w:qFormat/>
    <w:pPr>
      <w:keepNext/>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1"/>
    </w:pPr>
    <w:rPr>
      <w:rFonts w:ascii="Univers" w:hAnsi="Univers"/>
      <w:b/>
      <w:snapToGrid w:val="0"/>
      <w:sz w:val="22"/>
      <w:szCs w:val="20"/>
    </w:rPr>
  </w:style>
  <w:style w:type="paragraph" w:styleId="Heading3">
    <w:name w:val="heading 3"/>
    <w:basedOn w:val="Normal"/>
    <w:next w:val="Normal"/>
    <w:qFormat/>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outlineLvl w:val="2"/>
    </w:pPr>
    <w:rPr>
      <w:rFonts w:ascii="Univers" w:hAnsi="Univers"/>
      <w:b/>
      <w:snapToGrid w:val="0"/>
      <w:sz w:val="22"/>
      <w:szCs w:val="20"/>
    </w:rPr>
  </w:style>
  <w:style w:type="paragraph" w:styleId="Heading4">
    <w:name w:val="heading 4"/>
    <w:basedOn w:val="Normal"/>
    <w:next w:val="Normal"/>
    <w:qFormat/>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3"/>
    </w:pPr>
    <w:rPr>
      <w:rFonts w:ascii="Univers" w:hAnsi="Univers"/>
      <w:b/>
      <w:snapToGrid w:val="0"/>
      <w:sz w:val="22"/>
      <w:szCs w:val="20"/>
    </w:rPr>
  </w:style>
  <w:style w:type="paragraph" w:styleId="Heading5">
    <w:name w:val="heading 5"/>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4"/>
    </w:pPr>
    <w:rPr>
      <w:rFonts w:ascii="Univers" w:hAnsi="Univers"/>
      <w:b/>
      <w:snapToGrid w:val="0"/>
      <w:szCs w:val="20"/>
    </w:rPr>
  </w:style>
  <w:style w:type="paragraph" w:styleId="Heading6">
    <w:name w:val="heading 6"/>
    <w:basedOn w:val="Normal"/>
    <w:next w:val="Normal"/>
    <w:qFormat/>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outlineLvl w:val="5"/>
    </w:pPr>
    <w:rPr>
      <w:rFonts w:ascii="Arial" w:hAnsi="Arial"/>
      <w:b/>
      <w:i/>
      <w:snapToGrid w:val="0"/>
      <w:sz w:val="22"/>
      <w:szCs w:val="20"/>
    </w:rPr>
  </w:style>
  <w:style w:type="paragraph" w:styleId="Heading7">
    <w:name w:val="heading 7"/>
    <w:basedOn w:val="Normal"/>
    <w:next w:val="Normal"/>
    <w:qFormat/>
    <w:pPr>
      <w:keepNext/>
      <w:widowControl w:val="0"/>
      <w:tabs>
        <w:tab w:val="left" w:pos="0"/>
        <w:tab w:val="center" w:pos="4896"/>
        <w:tab w:val="left" w:pos="5040"/>
        <w:tab w:val="left" w:pos="5760"/>
        <w:tab w:val="left" w:pos="6480"/>
        <w:tab w:val="left" w:pos="7200"/>
        <w:tab w:val="left" w:pos="7920"/>
        <w:tab w:val="left" w:pos="8640"/>
        <w:tab w:val="left" w:pos="9360"/>
      </w:tabs>
      <w:jc w:val="both"/>
      <w:outlineLvl w:val="6"/>
    </w:pPr>
    <w:rPr>
      <w:rFonts w:ascii="Arial" w:hAnsi="Arial"/>
      <w:b/>
      <w:i/>
      <w:snapToGrid w:val="0"/>
      <w:sz w:val="22"/>
      <w:szCs w:val="20"/>
    </w:rPr>
  </w:style>
  <w:style w:type="paragraph" w:styleId="Heading8">
    <w:name w:val="heading 8"/>
    <w:basedOn w:val="Normal"/>
    <w:next w:val="Normal"/>
    <w:qFormat/>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outlineLvl w:val="7"/>
    </w:pPr>
    <w:rPr>
      <w:rFonts w:ascii="Univers" w:hAnsi="Univers"/>
      <w:b/>
      <w:i/>
      <w:snapToGrid w:val="0"/>
      <w:spacing w:val="-3"/>
      <w:sz w:val="28"/>
      <w:szCs w:val="20"/>
    </w:rPr>
  </w:style>
  <w:style w:type="paragraph" w:styleId="Heading9">
    <w:name w:val="heading 9"/>
    <w:basedOn w:val="Normal"/>
    <w:next w:val="Normal"/>
    <w:qFormat/>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8"/>
    </w:pPr>
    <w:rPr>
      <w:rFonts w:ascii="Univers" w:hAnsi="Univers"/>
      <w:snapToGrid w:val="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widowControl w:val="0"/>
      <w:tabs>
        <w:tab w:val="center" w:pos="4320"/>
        <w:tab w:val="right" w:pos="8640"/>
      </w:tabs>
    </w:pPr>
    <w:rPr>
      <w:rFonts w:ascii="Courier" w:hAnsi="Courier"/>
      <w:snapToGrid w:val="0"/>
      <w:szCs w:val="20"/>
    </w:rPr>
  </w:style>
  <w:style w:type="character" w:styleId="PageNumber">
    <w:name w:val="page number"/>
    <w:basedOn w:val="DefaultParagraphFont"/>
  </w:style>
  <w:style w:type="paragraph" w:styleId="BodyTextIndent">
    <w:name w:val="Body Text Indent"/>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pPr>
    <w:rPr>
      <w:rFonts w:ascii="Univers" w:hAnsi="Univers"/>
      <w:snapToGrid w:val="0"/>
      <w:color w:val="000000"/>
      <w:sz w:val="22"/>
      <w:szCs w:val="20"/>
    </w:rPr>
  </w:style>
  <w:style w:type="paragraph" w:styleId="BodyTextIndent2">
    <w:name w:val="Body Text Indent 2"/>
    <w:basedOn w:val="Normal"/>
    <w:pPr>
      <w:widowControl w:val="0"/>
      <w:tabs>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ind w:left="1800" w:hanging="1800"/>
      <w:jc w:val="both"/>
    </w:pPr>
    <w:rPr>
      <w:rFonts w:ascii="Univers" w:hAnsi="Univers"/>
      <w:snapToGrid w:val="0"/>
      <w:sz w:val="22"/>
      <w:szCs w:val="20"/>
    </w:rPr>
  </w:style>
  <w:style w:type="paragraph" w:styleId="BodyTextIndent3">
    <w:name w:val="Body Text Indent 3"/>
    <w:basedOn w:val="Normal"/>
    <w:pPr>
      <w:widowControl w:val="0"/>
      <w:ind w:left="1440"/>
    </w:pPr>
    <w:rPr>
      <w:rFonts w:ascii="Univers" w:hAnsi="Univers"/>
      <w:snapToGrid w:val="0"/>
      <w:sz w:val="22"/>
      <w:szCs w:val="20"/>
    </w:rPr>
  </w:style>
  <w:style w:type="paragraph" w:styleId="DocumentMap">
    <w:name w:val="Document Map"/>
    <w:basedOn w:val="Normal"/>
    <w:semiHidden/>
    <w:pPr>
      <w:widowControl w:val="0"/>
      <w:shd w:val="clear" w:color="auto" w:fill="000080"/>
    </w:pPr>
    <w:rPr>
      <w:rFonts w:ascii="Tahoma" w:hAnsi="Tahoma"/>
      <w:snapToGrid w:val="0"/>
      <w:szCs w:val="20"/>
    </w:rPr>
  </w:style>
  <w:style w:type="paragraph" w:styleId="CommentText">
    <w:name w:val="annotation text"/>
    <w:basedOn w:val="Normal"/>
    <w:semiHidden/>
    <w:pPr>
      <w:widowControl w:val="0"/>
    </w:pPr>
    <w:rPr>
      <w:rFonts w:ascii="Courier" w:hAnsi="Courier"/>
      <w:snapToGrid w:val="0"/>
      <w:sz w:val="20"/>
      <w:szCs w:val="20"/>
    </w:rPr>
  </w:style>
  <w:style w:type="paragraph" w:styleId="BodyText">
    <w:name w:val="Body Text"/>
    <w:basedOn w:val="Normal"/>
    <w:pPr>
      <w:widowControl w:val="0"/>
    </w:pPr>
    <w:rPr>
      <w:rFonts w:ascii="Courier" w:hAnsi="Courier"/>
      <w:snapToGrid w:val="0"/>
      <w:sz w:val="16"/>
      <w:szCs w:val="20"/>
    </w:rPr>
  </w:style>
  <w:style w:type="paragraph" w:styleId="BodyText2">
    <w:name w:val="Body Text 2"/>
    <w:basedOn w:val="Normal"/>
    <w:pPr>
      <w:widowControl w:val="0"/>
      <w:tabs>
        <w:tab w:val="left" w:pos="-1440"/>
        <w:tab w:val="left" w:pos="1080"/>
        <w:tab w:val="left" w:pos="1800"/>
        <w:tab w:val="left" w:leader="dot" w:pos="8640"/>
        <w:tab w:val="left" w:pos="9000"/>
      </w:tabs>
      <w:spacing w:after="240"/>
      <w:jc w:val="both"/>
    </w:pPr>
    <w:rPr>
      <w:rFonts w:ascii="Arial" w:hAnsi="Arial"/>
      <w:snapToGrid w:val="0"/>
      <w:szCs w:val="20"/>
    </w:rPr>
  </w:style>
  <w:style w:type="paragraph" w:styleId="BodyText3">
    <w:name w:val="Body Text 3"/>
    <w:basedOn w:val="Normal"/>
    <w:pPr>
      <w:widowControl w:val="0"/>
      <w:tabs>
        <w:tab w:val="left" w:pos="-1440"/>
        <w:tab w:val="left" w:pos="720"/>
        <w:tab w:val="left" w:pos="1080"/>
        <w:tab w:val="left" w:pos="1800"/>
        <w:tab w:val="left" w:leader="dot" w:pos="8640"/>
        <w:tab w:val="left" w:pos="9000"/>
      </w:tabs>
      <w:spacing w:after="240"/>
      <w:jc w:val="both"/>
    </w:pPr>
    <w:rPr>
      <w:rFonts w:ascii="Univers" w:hAnsi="Univers"/>
      <w:snapToGrid w:val="0"/>
      <w:sz w:val="22"/>
      <w:szCs w:val="20"/>
    </w:rPr>
  </w:style>
  <w:style w:type="paragraph" w:styleId="Header">
    <w:name w:val="header"/>
    <w:basedOn w:val="Normal"/>
    <w:link w:val="HeaderChar"/>
    <w:uiPriority w:val="99"/>
    <w:pPr>
      <w:widowControl w:val="0"/>
      <w:tabs>
        <w:tab w:val="center" w:pos="4320"/>
        <w:tab w:val="right" w:pos="8640"/>
      </w:tabs>
    </w:pPr>
    <w:rPr>
      <w:rFonts w:ascii="Courier" w:hAnsi="Courier"/>
      <w:snapToGrid w:val="0"/>
      <w:szCs w:val="20"/>
    </w:rPr>
  </w:style>
  <w:style w:type="paragraph" w:styleId="List">
    <w:name w:val="List"/>
    <w:basedOn w:val="Normal"/>
    <w:pPr>
      <w:ind w:left="360" w:hanging="360"/>
    </w:pPr>
    <w:rPr>
      <w:rFonts w:ascii="Arial" w:hAnsi="Arial"/>
      <w:sz w:val="20"/>
      <w:szCs w:val="20"/>
    </w:rPr>
  </w:style>
  <w:style w:type="character" w:styleId="Hyperlink">
    <w:name w:val="Hyperlink"/>
    <w:rPr>
      <w:color w:val="0000FF"/>
      <w:u w:val="single"/>
    </w:rPr>
  </w:style>
  <w:style w:type="paragraph" w:styleId="Title">
    <w:name w:val="Title"/>
    <w:basedOn w:val="Normal"/>
    <w:link w:val="TitleChar"/>
    <w:uiPriority w:val="10"/>
    <w:qFormat/>
    <w:pPr>
      <w:tabs>
        <w:tab w:val="right" w:pos="10243"/>
      </w:tabs>
      <w:autoSpaceDE w:val="0"/>
      <w:autoSpaceDN w:val="0"/>
      <w:adjustRightInd w:val="0"/>
      <w:jc w:val="center"/>
    </w:pPr>
    <w:rPr>
      <w:b/>
      <w:sz w:val="26"/>
      <w:szCs w:val="20"/>
    </w:rPr>
  </w:style>
  <w:style w:type="paragraph" w:customStyle="1" w:styleId="2">
    <w:name w:val="2"/>
    <w:basedOn w:val="Normal"/>
    <w:rsid w:val="00E043D3"/>
    <w:pPr>
      <w:widowControl w:val="0"/>
      <w:spacing w:before="120"/>
      <w:ind w:left="720"/>
    </w:pPr>
    <w:rPr>
      <w:color w:val="000000"/>
      <w:szCs w:val="20"/>
    </w:rPr>
  </w:style>
  <w:style w:type="paragraph" w:styleId="BalloonText">
    <w:name w:val="Balloon Text"/>
    <w:basedOn w:val="Normal"/>
    <w:link w:val="BalloonTextChar"/>
    <w:uiPriority w:val="99"/>
    <w:semiHidden/>
    <w:rsid w:val="001B766B"/>
    <w:rPr>
      <w:rFonts w:ascii="Tahoma" w:hAnsi="Tahoma" w:cs="Tahoma"/>
      <w:sz w:val="16"/>
      <w:szCs w:val="16"/>
    </w:rPr>
  </w:style>
  <w:style w:type="paragraph" w:styleId="CommentSubject">
    <w:name w:val="annotation subject"/>
    <w:basedOn w:val="CommentText"/>
    <w:next w:val="CommentText"/>
    <w:semiHidden/>
    <w:rsid w:val="00AC323A"/>
    <w:pPr>
      <w:widowControl/>
      <w:numPr>
        <w:numId w:val="9"/>
      </w:numPr>
    </w:pPr>
    <w:rPr>
      <w:rFonts w:ascii="Times New Roman" w:hAnsi="Times New Roman"/>
      <w:b/>
      <w:bCs/>
      <w:snapToGrid/>
    </w:rPr>
  </w:style>
  <w:style w:type="paragraph" w:customStyle="1" w:styleId="Bullet">
    <w:name w:val="Bullet"/>
    <w:basedOn w:val="Normal"/>
    <w:rsid w:val="00AC323A"/>
    <w:pPr>
      <w:numPr>
        <w:numId w:val="3"/>
      </w:numPr>
      <w:spacing w:after="120" w:line="280" w:lineRule="exact"/>
      <w:ind w:left="720"/>
      <w:jc w:val="both"/>
    </w:pPr>
    <w:rPr>
      <w:rFonts w:ascii="Arial" w:hAnsi="Arial" w:cs="Arial"/>
      <w:sz w:val="22"/>
      <w:szCs w:val="22"/>
      <w:lang w:val="en-CA"/>
    </w:rPr>
  </w:style>
  <w:style w:type="character" w:styleId="Emphasis">
    <w:name w:val="Emphasis"/>
    <w:qFormat/>
    <w:rsid w:val="00D60FA6"/>
    <w:rPr>
      <w:i/>
      <w:iCs/>
    </w:rPr>
  </w:style>
  <w:style w:type="character" w:styleId="CommentReference">
    <w:name w:val="annotation reference"/>
    <w:semiHidden/>
    <w:rsid w:val="00DA5CE2"/>
    <w:rPr>
      <w:sz w:val="16"/>
      <w:szCs w:val="16"/>
    </w:rPr>
  </w:style>
  <w:style w:type="table" w:styleId="TableGrid">
    <w:name w:val="Table Grid"/>
    <w:basedOn w:val="TableNormal"/>
    <w:uiPriority w:val="39"/>
    <w:rsid w:val="004256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uiPriority w:val="99"/>
    <w:locked/>
    <w:rsid w:val="00C67575"/>
    <w:rPr>
      <w:rFonts w:ascii="Courier" w:hAnsi="Courier"/>
      <w:snapToGrid w:val="0"/>
      <w:sz w:val="24"/>
      <w:lang w:val="en-US" w:eastAsia="en-US" w:bidi="ar-SA"/>
    </w:rPr>
  </w:style>
  <w:style w:type="paragraph" w:customStyle="1" w:styleId="Default">
    <w:name w:val="Default"/>
    <w:rsid w:val="00547891"/>
    <w:pPr>
      <w:autoSpaceDE w:val="0"/>
      <w:autoSpaceDN w:val="0"/>
      <w:adjustRightInd w:val="0"/>
    </w:pPr>
    <w:rPr>
      <w:color w:val="000000"/>
      <w:sz w:val="24"/>
      <w:szCs w:val="24"/>
    </w:rPr>
  </w:style>
  <w:style w:type="paragraph" w:styleId="ListParagraph">
    <w:name w:val="List Paragraph"/>
    <w:basedOn w:val="Normal"/>
    <w:uiPriority w:val="34"/>
    <w:qFormat/>
    <w:rsid w:val="00F61548"/>
    <w:pPr>
      <w:spacing w:after="200" w:line="276" w:lineRule="auto"/>
      <w:ind w:left="720"/>
      <w:contextualSpacing/>
    </w:pPr>
    <w:rPr>
      <w:rFonts w:ascii="Calibri" w:eastAsia="Calibri" w:hAnsi="Calibri"/>
      <w:sz w:val="22"/>
      <w:szCs w:val="22"/>
    </w:rPr>
  </w:style>
  <w:style w:type="character" w:styleId="FollowedHyperlink">
    <w:name w:val="FollowedHyperlink"/>
    <w:rsid w:val="0078401E"/>
    <w:rPr>
      <w:color w:val="800080"/>
      <w:u w:val="single"/>
    </w:rPr>
  </w:style>
  <w:style w:type="paragraph" w:styleId="NormalWeb">
    <w:name w:val="Normal (Web)"/>
    <w:basedOn w:val="Normal"/>
    <w:uiPriority w:val="99"/>
    <w:rsid w:val="00FE54AD"/>
  </w:style>
  <w:style w:type="paragraph" w:styleId="Subtitle">
    <w:name w:val="Subtitle"/>
    <w:basedOn w:val="Normal"/>
    <w:next w:val="Normal"/>
    <w:link w:val="SubtitleChar"/>
    <w:rsid w:val="00161CD3"/>
    <w:pPr>
      <w:keepNext/>
      <w:keepLines/>
      <w:widowControl w:val="0"/>
      <w:spacing w:after="200" w:line="276" w:lineRule="auto"/>
      <w:contextualSpacing/>
      <w:jc w:val="right"/>
    </w:pPr>
    <w:rPr>
      <w:rFonts w:ascii="Cambria" w:eastAsia="Cambria" w:hAnsi="Cambria" w:cs="Cambria"/>
      <w:i/>
      <w:color w:val="009B7A"/>
    </w:rPr>
  </w:style>
  <w:style w:type="character" w:customStyle="1" w:styleId="SubtitleChar">
    <w:name w:val="Subtitle Char"/>
    <w:basedOn w:val="DefaultParagraphFont"/>
    <w:link w:val="Subtitle"/>
    <w:rsid w:val="00161CD3"/>
    <w:rPr>
      <w:rFonts w:ascii="Cambria" w:eastAsia="Cambria" w:hAnsi="Cambria" w:cs="Cambria"/>
      <w:i/>
      <w:color w:val="009B7A"/>
      <w:sz w:val="24"/>
      <w:szCs w:val="24"/>
    </w:rPr>
  </w:style>
  <w:style w:type="character" w:customStyle="1" w:styleId="HeaderChar">
    <w:name w:val="Header Char"/>
    <w:basedOn w:val="DefaultParagraphFont"/>
    <w:link w:val="Header"/>
    <w:uiPriority w:val="99"/>
    <w:rsid w:val="00161CD3"/>
    <w:rPr>
      <w:rFonts w:ascii="Courier" w:hAnsi="Courier"/>
      <w:snapToGrid w:val="0"/>
      <w:sz w:val="24"/>
    </w:rPr>
  </w:style>
  <w:style w:type="character" w:customStyle="1" w:styleId="BalloonTextChar">
    <w:name w:val="Balloon Text Char"/>
    <w:basedOn w:val="DefaultParagraphFont"/>
    <w:link w:val="BalloonText"/>
    <w:uiPriority w:val="99"/>
    <w:semiHidden/>
    <w:rsid w:val="00161CD3"/>
    <w:rPr>
      <w:rFonts w:ascii="Tahoma" w:hAnsi="Tahoma" w:cs="Tahoma"/>
      <w:sz w:val="16"/>
      <w:szCs w:val="16"/>
    </w:rPr>
  </w:style>
  <w:style w:type="character" w:customStyle="1" w:styleId="TitleChar">
    <w:name w:val="Title Char"/>
    <w:basedOn w:val="DefaultParagraphFont"/>
    <w:link w:val="Title"/>
    <w:uiPriority w:val="10"/>
    <w:rsid w:val="00F61AE1"/>
    <w:rPr>
      <w:b/>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79869">
      <w:bodyDiv w:val="1"/>
      <w:marLeft w:val="0"/>
      <w:marRight w:val="0"/>
      <w:marTop w:val="0"/>
      <w:marBottom w:val="0"/>
      <w:divBdr>
        <w:top w:val="none" w:sz="0" w:space="0" w:color="auto"/>
        <w:left w:val="none" w:sz="0" w:space="0" w:color="auto"/>
        <w:bottom w:val="none" w:sz="0" w:space="0" w:color="auto"/>
        <w:right w:val="none" w:sz="0" w:space="0" w:color="auto"/>
      </w:divBdr>
    </w:div>
    <w:div w:id="885482399">
      <w:bodyDiv w:val="1"/>
      <w:marLeft w:val="0"/>
      <w:marRight w:val="0"/>
      <w:marTop w:val="0"/>
      <w:marBottom w:val="0"/>
      <w:divBdr>
        <w:top w:val="none" w:sz="0" w:space="0" w:color="auto"/>
        <w:left w:val="none" w:sz="0" w:space="0" w:color="auto"/>
        <w:bottom w:val="none" w:sz="0" w:space="0" w:color="auto"/>
        <w:right w:val="none" w:sz="0" w:space="0" w:color="auto"/>
      </w:divBdr>
    </w:div>
    <w:div w:id="942296899">
      <w:bodyDiv w:val="1"/>
      <w:marLeft w:val="0"/>
      <w:marRight w:val="0"/>
      <w:marTop w:val="0"/>
      <w:marBottom w:val="0"/>
      <w:divBdr>
        <w:top w:val="none" w:sz="0" w:space="0" w:color="auto"/>
        <w:left w:val="none" w:sz="0" w:space="0" w:color="auto"/>
        <w:bottom w:val="none" w:sz="0" w:space="0" w:color="auto"/>
        <w:right w:val="none" w:sz="0" w:space="0" w:color="auto"/>
      </w:divBdr>
    </w:div>
    <w:div w:id="1825002270">
      <w:bodyDiv w:val="1"/>
      <w:marLeft w:val="0"/>
      <w:marRight w:val="0"/>
      <w:marTop w:val="0"/>
      <w:marBottom w:val="0"/>
      <w:divBdr>
        <w:top w:val="none" w:sz="0" w:space="0" w:color="auto"/>
        <w:left w:val="none" w:sz="0" w:space="0" w:color="auto"/>
        <w:bottom w:val="none" w:sz="0" w:space="0" w:color="auto"/>
        <w:right w:val="none" w:sz="0" w:space="0" w:color="auto"/>
      </w:divBdr>
    </w:div>
    <w:div w:id="1995406710">
      <w:bodyDiv w:val="1"/>
      <w:marLeft w:val="0"/>
      <w:marRight w:val="0"/>
      <w:marTop w:val="0"/>
      <w:marBottom w:val="0"/>
      <w:divBdr>
        <w:top w:val="none" w:sz="0" w:space="0" w:color="auto"/>
        <w:left w:val="none" w:sz="0" w:space="0" w:color="auto"/>
        <w:bottom w:val="none" w:sz="0" w:space="0" w:color="auto"/>
        <w:right w:val="none" w:sz="0" w:space="0" w:color="auto"/>
      </w:divBdr>
    </w:div>
    <w:div w:id="2021855653">
      <w:bodyDiv w:val="1"/>
      <w:marLeft w:val="0"/>
      <w:marRight w:val="0"/>
      <w:marTop w:val="0"/>
      <w:marBottom w:val="0"/>
      <w:divBdr>
        <w:top w:val="none" w:sz="0" w:space="0" w:color="auto"/>
        <w:left w:val="none" w:sz="0" w:space="0" w:color="auto"/>
        <w:bottom w:val="none" w:sz="0" w:space="0" w:color="auto"/>
        <w:right w:val="none" w:sz="0" w:space="0" w:color="auto"/>
      </w:divBdr>
    </w:div>
    <w:div w:id="2077967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png"/><Relationship Id="rId18" Type="http://schemas.openxmlformats.org/officeDocument/2006/relationships/hyperlink" Target="http://henrico.us/purchasing/" TargetMode="External"/><Relationship Id="rId26" Type="http://schemas.openxmlformats.org/officeDocument/2006/relationships/image" Target="media/image5.wmf"/><Relationship Id="rId3" Type="http://schemas.openxmlformats.org/officeDocument/2006/relationships/customXml" Target="../customXml/item3.xml"/><Relationship Id="rId21" Type="http://schemas.openxmlformats.org/officeDocument/2006/relationships/hyperlink" Target="http://eva.virginia.gov" TargetMode="External"/><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mailto:Sto05@henrico.us" TargetMode="External"/><Relationship Id="rId25" Type="http://schemas.openxmlformats.org/officeDocument/2006/relationships/image" Target="media/image4.wmf"/><Relationship Id="rId33" Type="http://schemas.openxmlformats.org/officeDocument/2006/relationships/hyperlink" Target="http://www.dpor.virginia.gov/LicenseLookup/" TargetMode="External"/><Relationship Id="rId2" Type="http://schemas.openxmlformats.org/officeDocument/2006/relationships/customXml" Target="../customXml/item2.xml"/><Relationship Id="rId16" Type="http://schemas.openxmlformats.org/officeDocument/2006/relationships/hyperlink" Target="mailto:bar10@henrico.us" TargetMode="External"/><Relationship Id="rId20" Type="http://schemas.openxmlformats.org/officeDocument/2006/relationships/hyperlink" Target="http://eva.virginia.gov"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en.wikipedia.org/wiki/Business_processes"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edw@co.henrico.va.us" TargetMode="External"/><Relationship Id="rId23" Type="http://schemas.openxmlformats.org/officeDocument/2006/relationships/image" Target="media/image3.png"/><Relationship Id="rId28" Type="http://schemas.openxmlformats.org/officeDocument/2006/relationships/image" Target="media/image7.wmf"/><Relationship Id="rId10" Type="http://schemas.openxmlformats.org/officeDocument/2006/relationships/footnotes" Target="footnotes.xml"/><Relationship Id="rId19" Type="http://schemas.openxmlformats.org/officeDocument/2006/relationships/hyperlink" Target="http://henrico.us/pdfs/hr/risk/env_policy.pdf"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henrico.us/purchasing/" TargetMode="External"/><Relationship Id="rId22" Type="http://schemas.openxmlformats.org/officeDocument/2006/relationships/image" Target="media/image2.png"/><Relationship Id="rId27" Type="http://schemas.openxmlformats.org/officeDocument/2006/relationships/image" Target="media/image6.wmf"/><Relationship Id="rId30" Type="http://schemas.openxmlformats.org/officeDocument/2006/relationships/image" Target="media/image7.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5acf6776-b7c0-4263-adef-ca749d577c49" xsi:nil="true"/>
    <IT-Software_x0020_infrastructure xmlns="0ca3861e-efb9-41bc-bd42-430923fae1bc" xsi:nil="true"/>
    <Function xmlns="0ca3861e-efb9-41bc-bd42-430923fae1bc"/>
    <Comment xmlns="5acf6776-b7c0-4263-adef-ca749d577c49" xsi:nil="true"/>
    <IconOverlay xmlns="http://schemas.microsoft.com/sharepoint/v4" xsi:nil="true"/>
    <IT_x0020_Team xmlns="0ca3861e-efb9-41bc-bd42-430923fae1bc"/>
    <Audience xmlns="5acf6776-b7c0-4263-adef-ca749d577c49" xsi:nil="true"/>
    <IT-Hardware_x0020_Infrastructure xmlns="0ca3861e-efb9-41bc-bd42-430923fae1bc"/>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16AFAC85A2E1145B033C0880D7FB5A2" ma:contentTypeVersion="11" ma:contentTypeDescription="Create a new document." ma:contentTypeScope="" ma:versionID="685a2b3c1a83bda773cfbce26985df1f">
  <xsd:schema xmlns:xsd="http://www.w3.org/2001/XMLSchema" xmlns:xs="http://www.w3.org/2001/XMLSchema" xmlns:p="http://schemas.microsoft.com/office/2006/metadata/properties" xmlns:ns2="0ca3861e-efb9-41bc-bd42-430923fae1bc" xmlns:ns3="5acf6776-b7c0-4263-adef-ca749d577c49" xmlns:ns4="http://schemas.microsoft.com/sharepoint/v4" targetNamespace="http://schemas.microsoft.com/office/2006/metadata/properties" ma:root="true" ma:fieldsID="dcca9d54017fde8ac44e9cc1fe489f82" ns2:_="" ns3:_="" ns4:_="">
    <xsd:import namespace="0ca3861e-efb9-41bc-bd42-430923fae1bc"/>
    <xsd:import namespace="5acf6776-b7c0-4263-adef-ca749d577c49"/>
    <xsd:import namespace="http://schemas.microsoft.com/sharepoint/v4"/>
    <xsd:element name="properties">
      <xsd:complexType>
        <xsd:sequence>
          <xsd:element name="documentManagement">
            <xsd:complexType>
              <xsd:all>
                <xsd:element ref="ns2:IT_x0020_Team" minOccurs="0"/>
                <xsd:element ref="ns2:Function" minOccurs="0"/>
                <xsd:element ref="ns2:IT-Software_x0020_infrastructure" minOccurs="0"/>
                <xsd:element ref="ns2:IT-Hardware_x0020_Infrastructure" minOccurs="0"/>
                <xsd:element ref="ns3:Audience" minOccurs="0"/>
                <xsd:element ref="ns3:Status" minOccurs="0"/>
                <xsd:element ref="ns2:SharedWithUsers" minOccurs="0"/>
                <xsd:element ref="ns2:SharedWithDetails" minOccurs="0"/>
                <xsd:element ref="ns4:IconOverlay" minOccurs="0"/>
                <xsd:element ref="ns3: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a3861e-efb9-41bc-bd42-430923fae1bc" elementFormDefault="qualified">
    <xsd:import namespace="http://schemas.microsoft.com/office/2006/documentManagement/types"/>
    <xsd:import namespace="http://schemas.microsoft.com/office/infopath/2007/PartnerControls"/>
    <xsd:element name="IT_x0020_Team" ma:index="8" nillable="true" ma:displayName="IT Team" ma:list="{6c51a444-726e-4a05-8165-f7550313f5af}" ma:internalName="IT_x0020_Team" ma:showField="Title" ma:web="0ca3861e-efb9-41bc-bd42-430923fae1bc">
      <xsd:complexType>
        <xsd:complexContent>
          <xsd:extension base="dms:MultiChoiceLookup">
            <xsd:sequence>
              <xsd:element name="Value" type="dms:Lookup" maxOccurs="unbounded" minOccurs="0" nillable="true"/>
            </xsd:sequence>
          </xsd:extension>
        </xsd:complexContent>
      </xsd:complexType>
    </xsd:element>
    <xsd:element name="Function" ma:index="9" nillable="true" ma:displayName="Function" ma:list="{2fe02df8-aa65-49b8-8233-b1aa4d41a0e5}" ma:internalName="Function" ma:showField="Title" ma:web="0ca3861e-efb9-41bc-bd42-430923fae1bc">
      <xsd:complexType>
        <xsd:complexContent>
          <xsd:extension base="dms:MultiChoiceLookup">
            <xsd:sequence>
              <xsd:element name="Value" type="dms:Lookup" maxOccurs="unbounded" minOccurs="0" nillable="true"/>
            </xsd:sequence>
          </xsd:extension>
        </xsd:complexContent>
      </xsd:complexType>
    </xsd:element>
    <xsd:element name="IT-Software_x0020_infrastructure" ma:index="10" nillable="true" ma:displayName="IT-Software infrastructure" ma:list="{a7a0df66-8db5-4b9e-a2ee-42bc6882b0e0}" ma:internalName="IT_x002d_Software_x0020_infrastructure" ma:showField="Title" ma:web="0ca3861e-efb9-41bc-bd42-430923fae1bc">
      <xsd:simpleType>
        <xsd:restriction base="dms:Lookup"/>
      </xsd:simpleType>
    </xsd:element>
    <xsd:element name="IT-Hardware_x0020_Infrastructure" ma:index="11" nillable="true" ma:displayName="IT-Hardware Infrastructure" ma:list="{00c3aec1-1dd6-4569-906b-9f9398965d9b}" ma:internalName="IT_x002d_Hardware_x0020_Infrastructure" ma:showField="Title" ma:web="0ca3861e-efb9-41bc-bd42-430923fae1bc">
      <xsd:complexType>
        <xsd:complexContent>
          <xsd:extension base="dms:MultiChoiceLookup">
            <xsd:sequence>
              <xsd:element name="Value" type="dms:Lookup" maxOccurs="unbounded" minOccurs="0" nillable="true"/>
            </xsd:sequence>
          </xsd:extension>
        </xsd:complexContent>
      </xsd:complex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cf6776-b7c0-4263-adef-ca749d577c49" elementFormDefault="qualified">
    <xsd:import namespace="http://schemas.microsoft.com/office/2006/documentManagement/types"/>
    <xsd:import namespace="http://schemas.microsoft.com/office/infopath/2007/PartnerControls"/>
    <xsd:element name="Audience" ma:index="12" nillable="true" ma:displayName="Audience" ma:format="Dropdown" ma:internalName="Audience">
      <xsd:simpleType>
        <xsd:restriction base="dms:Choice">
          <xsd:enumeration value="Internal"/>
          <xsd:enumeration value="External"/>
        </xsd:restriction>
      </xsd:simpleType>
    </xsd:element>
    <xsd:element name="Status" ma:index="13" nillable="true" ma:displayName="Status" ma:format="Dropdown" ma:internalName="Status">
      <xsd:simpleType>
        <xsd:restriction base="dms:Choice">
          <xsd:enumeration value="Open"/>
          <xsd:enumeration value="Closed"/>
          <xsd:enumeration value="Pending"/>
          <xsd:enumeration value="Ongoing"/>
          <xsd:enumeration value="Cancelled"/>
        </xsd:restriction>
      </xsd:simpleType>
    </xsd:element>
    <xsd:element name="Comment" ma:index="17" nillable="true" ma:displayName="Comment" ma:description="Add comment to the document" ma:internalName="Comment">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731C69-E461-45BA-8757-1664F4762297}">
  <ds:schemaRefs>
    <ds:schemaRef ds:uri="http://www.w3.org/XML/1998/namespace"/>
    <ds:schemaRef ds:uri="http://purl.org/dc/elements/1.1/"/>
    <ds:schemaRef ds:uri="http://schemas.microsoft.com/sharepoint/v4"/>
    <ds:schemaRef ds:uri="0ca3861e-efb9-41bc-bd42-430923fae1bc"/>
    <ds:schemaRef ds:uri="http://purl.org/dc/dcmitype/"/>
    <ds:schemaRef ds:uri="http://purl.org/dc/terms/"/>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5acf6776-b7c0-4263-adef-ca749d577c49"/>
  </ds:schemaRefs>
</ds:datastoreItem>
</file>

<file path=customXml/itemProps2.xml><?xml version="1.0" encoding="utf-8"?>
<ds:datastoreItem xmlns:ds="http://schemas.openxmlformats.org/officeDocument/2006/customXml" ds:itemID="{86C439DB-A43F-4ADC-B5AC-088BE43FC1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a3861e-efb9-41bc-bd42-430923fae1bc"/>
    <ds:schemaRef ds:uri="5acf6776-b7c0-4263-adef-ca749d577c4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741BA7-622C-47E0-A8F6-1FD75EFB2954}">
  <ds:schemaRefs>
    <ds:schemaRef ds:uri="http://schemas.microsoft.com/sharepoint/v3/contenttype/forms"/>
  </ds:schemaRefs>
</ds:datastoreItem>
</file>

<file path=customXml/itemProps4.xml><?xml version="1.0" encoding="utf-8"?>
<ds:datastoreItem xmlns:ds="http://schemas.openxmlformats.org/officeDocument/2006/customXml" ds:itemID="{76C30EC6-540A-4D41-8B17-0E3ABE647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18065</Words>
  <Characters>104916</Characters>
  <Application>Microsoft Office Word</Application>
  <DocSecurity>0</DocSecurity>
  <Lines>874</Lines>
  <Paragraphs>245</Paragraphs>
  <ScaleCrop>false</ScaleCrop>
  <HeadingPairs>
    <vt:vector size="2" baseType="variant">
      <vt:variant>
        <vt:lpstr>Title</vt:lpstr>
      </vt:variant>
      <vt:variant>
        <vt:i4>1</vt:i4>
      </vt:variant>
    </vt:vector>
  </HeadingPairs>
  <TitlesOfParts>
    <vt:vector size="1" baseType="lpstr">
      <vt:lpstr>I</vt:lpstr>
    </vt:vector>
  </TitlesOfParts>
  <Company>Microsoft</Company>
  <LinksUpToDate>false</LinksUpToDate>
  <CharactersWithSpaces>122736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Purchasing Master</dc:creator>
  <cp:lastModifiedBy>Bartlett, Janice</cp:lastModifiedBy>
  <cp:revision>2</cp:revision>
  <cp:lastPrinted>2016-04-26T19:57:00Z</cp:lastPrinted>
  <dcterms:created xsi:type="dcterms:W3CDTF">2016-05-02T18:20:00Z</dcterms:created>
  <dcterms:modified xsi:type="dcterms:W3CDTF">2016-05-02T18:20:00Z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0x010100F16AFAC85A2E1145B033C0880D7FB5A2</vt:lpwstr>
  </property>
</Properties>
</file>