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43" w:rsidRPr="00367848" w:rsidRDefault="00F205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noProof/>
        </w:rPr>
        <mc:AlternateContent>
          <mc:Choice Requires="wps">
            <w:drawing>
              <wp:anchor distT="0" distB="0" distL="114300" distR="114300" simplePos="0" relativeHeight="251657216" behindDoc="0" locked="0" layoutInCell="1" allowOverlap="1" wp14:anchorId="7EC2E268" wp14:editId="1574B9A7">
                <wp:simplePos x="0" y="0"/>
                <wp:positionH relativeFrom="column">
                  <wp:posOffset>2057400</wp:posOffset>
                </wp:positionH>
                <wp:positionV relativeFrom="paragraph">
                  <wp:posOffset>-457200</wp:posOffset>
                </wp:positionV>
                <wp:extent cx="2733675" cy="57150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D48" w:rsidRDefault="00BB4D48">
                            <w:pPr>
                              <w:jc w:val="center"/>
                              <w:rPr>
                                <w:rFonts w:ascii="Arial" w:hAnsi="Arial" w:cs="Arial"/>
                                <w:sz w:val="20"/>
                              </w:rPr>
                            </w:pPr>
                            <w:r>
                              <w:rPr>
                                <w:rFonts w:ascii="Arial" w:hAnsi="Arial" w:cs="Arial"/>
                                <w:sz w:val="20"/>
                              </w:rPr>
                              <w:t xml:space="preserve">COMMONWEALTH OF </w:t>
                            </w:r>
                            <w:smartTag w:uri="urn:schemas-microsoft-com:office:smarttags" w:element="PlaceName">
                              <w:r>
                                <w:rPr>
                                  <w:rFonts w:ascii="Arial" w:hAnsi="Arial" w:cs="Arial"/>
                                  <w:sz w:val="20"/>
                                </w:rPr>
                                <w:t>VIRGINIA</w:t>
                              </w:r>
                            </w:smartTag>
                          </w:p>
                          <w:p w:rsidR="00BB4D48" w:rsidRPr="00160BFA" w:rsidRDefault="00BB4D48">
                            <w:pPr>
                              <w:pStyle w:val="Heading6"/>
                              <w:jc w:val="center"/>
                              <w:rPr>
                                <w:i w:val="0"/>
                              </w:rPr>
                            </w:pPr>
                            <w:smartTag w:uri="urn:schemas-microsoft-com:office:smarttags" w:element="PlaceType">
                              <w:smartTag w:uri="urn:schemas-microsoft-com:office:smarttags" w:element="place">
                                <w:r w:rsidRPr="00160BFA">
                                  <w:rPr>
                                    <w:i w:val="0"/>
                                    <w:sz w:val="40"/>
                                  </w:rPr>
                                  <w:t>C</w:t>
                                </w:r>
                                <w:r w:rsidRPr="00160BFA">
                                  <w:rPr>
                                    <w:i w:val="0"/>
                                  </w:rPr>
                                  <w:t>OUNTY</w:t>
                                </w:r>
                              </w:smartTag>
                              <w:r w:rsidRPr="00160BFA">
                                <w:rPr>
                                  <w:i w:val="0"/>
                                </w:rPr>
                                <w:t xml:space="preserve"> OF </w:t>
                              </w:r>
                              <w:smartTag w:uri="urn:schemas-microsoft-com:office:smarttags" w:element="PlaceName">
                                <w:r w:rsidRPr="00160BFA">
                                  <w:rPr>
                                    <w:i w:val="0"/>
                                    <w:sz w:val="40"/>
                                  </w:rPr>
                                  <w:t>H</w:t>
                                </w:r>
                                <w:r w:rsidRPr="00160BFA">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2pt;margin-top:-36pt;width:215.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Xx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" stroked="f">
                <v:textbox>
                  <w:txbxContent>
                    <w:p w:rsidR="00BB4D48" w:rsidRDefault="00BB4D48">
                      <w:pPr>
                        <w:jc w:val="center"/>
                        <w:rPr>
                          <w:rFonts w:ascii="Arial" w:hAnsi="Arial" w:cs="Arial"/>
                          <w:sz w:val="20"/>
                        </w:rPr>
                      </w:pPr>
                      <w:r>
                        <w:rPr>
                          <w:rFonts w:ascii="Arial" w:hAnsi="Arial" w:cs="Arial"/>
                          <w:sz w:val="20"/>
                        </w:rPr>
                        <w:t xml:space="preserve">COMMONWEALTH OF </w:t>
                      </w:r>
                      <w:smartTag w:uri="urn:schemas-microsoft-com:office:smarttags" w:element="PlaceName">
                        <w:r>
                          <w:rPr>
                            <w:rFonts w:ascii="Arial" w:hAnsi="Arial" w:cs="Arial"/>
                            <w:sz w:val="20"/>
                          </w:rPr>
                          <w:t>VIRGINIA</w:t>
                        </w:r>
                      </w:smartTag>
                    </w:p>
                    <w:p w:rsidR="00BB4D48" w:rsidRPr="00160BFA" w:rsidRDefault="00BB4D48">
                      <w:pPr>
                        <w:pStyle w:val="Heading6"/>
                        <w:jc w:val="center"/>
                        <w:rPr>
                          <w:i w:val="0"/>
                        </w:rPr>
                      </w:pPr>
                      <w:smartTag w:uri="urn:schemas-microsoft-com:office:smarttags" w:element="PlaceType">
                        <w:smartTag w:uri="urn:schemas-microsoft-com:office:smarttags" w:element="place">
                          <w:r w:rsidRPr="00160BFA">
                            <w:rPr>
                              <w:i w:val="0"/>
                              <w:sz w:val="40"/>
                            </w:rPr>
                            <w:t>C</w:t>
                          </w:r>
                          <w:r w:rsidRPr="00160BFA">
                            <w:rPr>
                              <w:i w:val="0"/>
                            </w:rPr>
                            <w:t>OUNTY</w:t>
                          </w:r>
                        </w:smartTag>
                        <w:r w:rsidRPr="00160BFA">
                          <w:rPr>
                            <w:i w:val="0"/>
                          </w:rPr>
                          <w:t xml:space="preserve"> OF </w:t>
                        </w:r>
                        <w:smartTag w:uri="urn:schemas-microsoft-com:office:smarttags" w:element="PlaceName">
                          <w:r w:rsidRPr="00160BFA">
                            <w:rPr>
                              <w:i w:val="0"/>
                              <w:sz w:val="40"/>
                            </w:rPr>
                            <w:t>H</w:t>
                          </w:r>
                          <w:r w:rsidRPr="00160BFA">
                            <w:rPr>
                              <w:i w:val="0"/>
                            </w:rPr>
                            <w:t>ENRICO</w:t>
                          </w:r>
                        </w:smartTag>
                      </w:smartTag>
                    </w:p>
                  </w:txbxContent>
                </v:textbox>
              </v:shape>
            </w:pict>
          </mc:Fallback>
        </mc:AlternateContent>
      </w:r>
    </w:p>
    <w:p w:rsidR="00221643" w:rsidRPr="00367848" w:rsidRDefault="00F20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noProof/>
        </w:rPr>
        <mc:AlternateContent>
          <mc:Choice Requires="wps">
            <w:drawing>
              <wp:anchor distT="0" distB="0" distL="114300" distR="114300" simplePos="0" relativeHeight="251656192" behindDoc="0" locked="0" layoutInCell="1" allowOverlap="1" wp14:anchorId="3A02F789" wp14:editId="1EDF21A2">
                <wp:simplePos x="0" y="0"/>
                <wp:positionH relativeFrom="column">
                  <wp:posOffset>263525</wp:posOffset>
                </wp:positionH>
                <wp:positionV relativeFrom="paragraph">
                  <wp:posOffset>-396875</wp:posOffset>
                </wp:positionV>
                <wp:extent cx="913130" cy="772160"/>
                <wp:effectExtent l="0" t="0" r="12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D48" w:rsidRDefault="00BB4D48">
                            <w:r>
                              <w:rPr>
                                <w:noProof/>
                                <w:spacing w:val="-3"/>
                              </w:rPr>
                              <w:drawing>
                                <wp:inline distT="0" distB="0" distL="0" distR="0" wp14:anchorId="3B14A714" wp14:editId="225A7E43">
                                  <wp:extent cx="7239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Oa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FQs&#10;45qEAgAAFQUAAA4AAAAAAAAAAAAAAAAALgIAAGRycy9lMm9Eb2MueG1sUEsBAi0AFAAGAAgAAAAh&#10;AKJ/3HneAAAACQEAAA8AAAAAAAAAAAAAAAAA3gQAAGRycy9kb3ducmV2LnhtbFBLBQYAAAAABAAE&#10;APMAAADpBQAAAAA=&#10;" stroked="f">
                <v:textbox>
                  <w:txbxContent>
                    <w:p w:rsidR="00BB4D48" w:rsidRDefault="00BB4D48">
                      <w:r>
                        <w:rPr>
                          <w:noProof/>
                          <w:spacing w:val="-3"/>
                        </w:rPr>
                        <w:drawing>
                          <wp:inline distT="0" distB="0" distL="0" distR="0" wp14:anchorId="3B14A714" wp14:editId="225A7E43">
                            <wp:extent cx="7239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v:textbox>
              </v:shape>
            </w:pict>
          </mc:Fallback>
        </mc:AlternateContent>
      </w:r>
    </w:p>
    <w:p w:rsidR="00221643" w:rsidRDefault="00221643" w:rsidP="00160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noProof/>
          <w:sz w:val="20"/>
        </w:rPr>
      </w:pPr>
    </w:p>
    <w:p w:rsidR="00221643" w:rsidRDefault="00F2051E" w:rsidP="00160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noProof/>
          <w:sz w:val="20"/>
        </w:rPr>
      </w:pPr>
      <w:r>
        <w:rPr>
          <w:noProof/>
        </w:rPr>
        <mc:AlternateContent>
          <mc:Choice Requires="wps">
            <w:drawing>
              <wp:anchor distT="0" distB="0" distL="114300" distR="114300" simplePos="0" relativeHeight="251658240" behindDoc="0" locked="0" layoutInCell="1" allowOverlap="1" wp14:anchorId="7119F5AD" wp14:editId="558D2E16">
                <wp:simplePos x="0" y="0"/>
                <wp:positionH relativeFrom="column">
                  <wp:posOffset>-218164</wp:posOffset>
                </wp:positionH>
                <wp:positionV relativeFrom="paragraph">
                  <wp:posOffset>60696</wp:posOffset>
                </wp:positionV>
                <wp:extent cx="1823085" cy="471170"/>
                <wp:effectExtent l="0" t="0" r="571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D48" w:rsidRDefault="00BB4D48">
                            <w:pPr>
                              <w:jc w:val="center"/>
                              <w:rPr>
                                <w:rFonts w:ascii="Arial Narrow" w:hAnsi="Arial Narrow" w:cs="Courier New"/>
                                <w:sz w:val="16"/>
                              </w:rPr>
                            </w:pPr>
                            <w:r>
                              <w:rPr>
                                <w:rFonts w:ascii="Arial Narrow" w:hAnsi="Arial Narrow" w:cs="Courier New"/>
                                <w:sz w:val="16"/>
                              </w:rPr>
                              <w:t>DEPARTMENT OF FINANCE</w:t>
                            </w:r>
                          </w:p>
                          <w:p w:rsidR="00BB4D48" w:rsidRDefault="00BB4D48">
                            <w:pPr>
                              <w:jc w:val="center"/>
                              <w:rPr>
                                <w:rFonts w:ascii="Arial Narrow" w:hAnsi="Arial Narrow" w:cs="Courier New"/>
                                <w:sz w:val="16"/>
                              </w:rPr>
                            </w:pPr>
                            <w:r>
                              <w:rPr>
                                <w:rFonts w:ascii="Arial Narrow" w:hAnsi="Arial Narrow" w:cs="Courier New"/>
                                <w:sz w:val="16"/>
                              </w:rPr>
                              <w:t>CECELIA H. STOWE, CPPO, C.P.M.</w:t>
                            </w:r>
                          </w:p>
                          <w:p w:rsidR="00BB4D48" w:rsidRDefault="00BB4D48">
                            <w:pPr>
                              <w:jc w:val="center"/>
                              <w:rPr>
                                <w:rFonts w:ascii="Arial Narrow" w:hAnsi="Arial Narrow" w:cs="Courier New"/>
                                <w:sz w:val="16"/>
                              </w:rPr>
                            </w:pPr>
                            <w:r>
                              <w:rPr>
                                <w:rFonts w:ascii="Arial Narrow" w:hAnsi="Arial Narrow" w:cs="Courier New"/>
                                <w:sz w:val="16"/>
                              </w:rPr>
                              <w:t>PURCHASING DIRECTOR</w:t>
                            </w:r>
                          </w:p>
                          <w:p w:rsidR="00BB4D48" w:rsidRDefault="00BB4D48" w:rsidP="00C72F5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2pt;margin-top:4.8pt;width:143.5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AIAABY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" stroked="f">
                <v:textbox>
                  <w:txbxContent>
                    <w:p w:rsidR="00BB4D48" w:rsidRDefault="00BB4D48">
                      <w:pPr>
                        <w:jc w:val="center"/>
                        <w:rPr>
                          <w:rFonts w:ascii="Arial Narrow" w:hAnsi="Arial Narrow" w:cs="Courier New"/>
                          <w:sz w:val="16"/>
                        </w:rPr>
                      </w:pPr>
                      <w:r>
                        <w:rPr>
                          <w:rFonts w:ascii="Arial Narrow" w:hAnsi="Arial Narrow" w:cs="Courier New"/>
                          <w:sz w:val="16"/>
                        </w:rPr>
                        <w:t>DEPARTMENT OF FINANCE</w:t>
                      </w:r>
                    </w:p>
                    <w:p w:rsidR="00BB4D48" w:rsidRDefault="00BB4D48">
                      <w:pPr>
                        <w:jc w:val="center"/>
                        <w:rPr>
                          <w:rFonts w:ascii="Arial Narrow" w:hAnsi="Arial Narrow" w:cs="Courier New"/>
                          <w:sz w:val="16"/>
                        </w:rPr>
                      </w:pPr>
                      <w:r>
                        <w:rPr>
                          <w:rFonts w:ascii="Arial Narrow" w:hAnsi="Arial Narrow" w:cs="Courier New"/>
                          <w:sz w:val="16"/>
                        </w:rPr>
                        <w:t>CECELIA H. STOWE, CPPO, C.P.M.</w:t>
                      </w:r>
                    </w:p>
                    <w:p w:rsidR="00BB4D48" w:rsidRDefault="00BB4D48">
                      <w:pPr>
                        <w:jc w:val="center"/>
                        <w:rPr>
                          <w:rFonts w:ascii="Arial Narrow" w:hAnsi="Arial Narrow" w:cs="Courier New"/>
                          <w:sz w:val="16"/>
                        </w:rPr>
                      </w:pPr>
                      <w:r>
                        <w:rPr>
                          <w:rFonts w:ascii="Arial Narrow" w:hAnsi="Arial Narrow" w:cs="Courier New"/>
                          <w:sz w:val="16"/>
                        </w:rPr>
                        <w:t>PURCHASING DIRECTOR</w:t>
                      </w:r>
                    </w:p>
                    <w:p w:rsidR="00BB4D48" w:rsidRDefault="00BB4D48" w:rsidP="00C72F53">
                      <w:pPr>
                        <w:jc w:val="center"/>
                      </w:pPr>
                      <w:r>
                        <w:t xml:space="preserve"> </w:t>
                      </w:r>
                    </w:p>
                  </w:txbxContent>
                </v:textbox>
              </v:shape>
            </w:pict>
          </mc:Fallback>
        </mc:AlternateContent>
      </w:r>
      <w:r w:rsidR="00221643" w:rsidRPr="000166EF">
        <w:rPr>
          <w:rFonts w:ascii="Arial" w:hAnsi="Arial" w:cs="Arial"/>
          <w:b/>
          <w:noProof/>
          <w:sz w:val="20"/>
        </w:rPr>
        <w:t>RFP #</w:t>
      </w:r>
      <w:r w:rsidR="00CB1B7C">
        <w:rPr>
          <w:rFonts w:ascii="Arial" w:hAnsi="Arial" w:cs="Arial"/>
          <w:b/>
          <w:noProof/>
          <w:sz w:val="20"/>
        </w:rPr>
        <w:t>1</w:t>
      </w:r>
      <w:r w:rsidR="00DE08D6">
        <w:rPr>
          <w:rFonts w:ascii="Arial" w:hAnsi="Arial" w:cs="Arial"/>
          <w:b/>
          <w:noProof/>
          <w:sz w:val="20"/>
        </w:rPr>
        <w:t>6-1133-2CS</w:t>
      </w:r>
    </w:p>
    <w:p w:rsidR="007C4218" w:rsidRDefault="007C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rsidR="007C4218" w:rsidRDefault="007C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rsidR="00221643" w:rsidRPr="00367848" w:rsidRDefault="00692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Pr>
          <w:rFonts w:ascii="Arial" w:hAnsi="Arial" w:cs="Arial"/>
          <w:sz w:val="22"/>
        </w:rPr>
        <w:t xml:space="preserve">April </w:t>
      </w:r>
      <w:r w:rsidR="007B2FE7">
        <w:rPr>
          <w:rFonts w:ascii="Arial" w:hAnsi="Arial" w:cs="Arial"/>
          <w:sz w:val="22"/>
        </w:rPr>
        <w:t>27</w:t>
      </w:r>
      <w:r w:rsidR="00F07E15">
        <w:rPr>
          <w:rFonts w:ascii="Arial" w:hAnsi="Arial" w:cs="Arial"/>
          <w:sz w:val="22"/>
        </w:rPr>
        <w:t>,</w:t>
      </w:r>
      <w:r w:rsidR="00DE08D6">
        <w:rPr>
          <w:rFonts w:ascii="Arial" w:hAnsi="Arial" w:cs="Arial"/>
          <w:sz w:val="22"/>
        </w:rPr>
        <w:t xml:space="preserve"> 2016</w:t>
      </w:r>
    </w:p>
    <w:p w:rsidR="00221643" w:rsidRPr="00367848"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221643" w:rsidRPr="0069247C" w:rsidRDefault="0022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9247C">
        <w:rPr>
          <w:rFonts w:ascii="Arial" w:hAnsi="Arial" w:cs="Arial"/>
          <w:b/>
        </w:rPr>
        <w:t xml:space="preserve">REQUEST FOR PROPOSAL </w:t>
      </w:r>
    </w:p>
    <w:p w:rsidR="00F07E15" w:rsidRPr="0069247C" w:rsidRDefault="00DE08D6" w:rsidP="00F0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9247C">
        <w:rPr>
          <w:rFonts w:ascii="Arial" w:hAnsi="Arial" w:cs="Arial"/>
          <w:b/>
        </w:rPr>
        <w:tab/>
      </w:r>
      <w:r w:rsidR="0022625B" w:rsidRPr="0069247C">
        <w:rPr>
          <w:rFonts w:ascii="Arial" w:hAnsi="Arial" w:cs="Arial"/>
          <w:b/>
        </w:rPr>
        <w:t xml:space="preserve">ANNUAL CONTRACT FOR </w:t>
      </w:r>
      <w:r w:rsidR="00F07E15" w:rsidRPr="0069247C">
        <w:rPr>
          <w:rFonts w:ascii="Arial" w:hAnsi="Arial" w:cs="Arial"/>
          <w:b/>
        </w:rPr>
        <w:t xml:space="preserve">DEFERRED COMPENSATION PLAN </w:t>
      </w:r>
    </w:p>
    <w:p w:rsidR="00F07E15" w:rsidRPr="0069247C" w:rsidRDefault="00CE6E10" w:rsidP="00F0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 xml:space="preserve">INVESTMENT MANAGEMENT </w:t>
      </w:r>
      <w:r w:rsidR="00C01581">
        <w:rPr>
          <w:rFonts w:ascii="Arial" w:hAnsi="Arial" w:cs="Arial"/>
          <w:b/>
        </w:rPr>
        <w:t xml:space="preserve">AND CONSULTING </w:t>
      </w:r>
      <w:r>
        <w:rPr>
          <w:rFonts w:ascii="Arial" w:hAnsi="Arial" w:cs="Arial"/>
          <w:b/>
        </w:rPr>
        <w:t>SERVICES</w:t>
      </w:r>
      <w:r w:rsidR="0022625B" w:rsidRPr="0069247C">
        <w:rPr>
          <w:rFonts w:ascii="Arial" w:hAnsi="Arial" w:cs="Arial"/>
          <w:b/>
        </w:rPr>
        <w:t xml:space="preserve"> </w:t>
      </w:r>
      <w:r w:rsidR="00F07E15" w:rsidRPr="0069247C">
        <w:rPr>
          <w:rFonts w:ascii="Arial" w:hAnsi="Arial" w:cs="Arial"/>
          <w:b/>
        </w:rPr>
        <w:t xml:space="preserve"> </w:t>
      </w:r>
    </w:p>
    <w:p w:rsidR="00221643" w:rsidRPr="0069247C" w:rsidRDefault="0022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9247C">
        <w:rPr>
          <w:rFonts w:ascii="Arial" w:hAnsi="Arial" w:cs="Arial"/>
          <w:b/>
        </w:rPr>
        <w:t>COUNTY OF HENRICO, VIRGINIA</w:t>
      </w:r>
    </w:p>
    <w:p w:rsidR="00221643" w:rsidRPr="0069247C"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18"/>
          <w:szCs w:val="18"/>
        </w:rPr>
      </w:pPr>
    </w:p>
    <w:p w:rsidR="00221643" w:rsidRPr="007C4218"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22"/>
          <w:szCs w:val="22"/>
        </w:rPr>
      </w:pPr>
      <w:r w:rsidRPr="007C4218">
        <w:rPr>
          <w:rFonts w:asciiTheme="majorHAnsi" w:hAnsiTheme="majorHAnsi" w:cs="Arial"/>
          <w:sz w:val="22"/>
          <w:szCs w:val="22"/>
        </w:rPr>
        <w:t xml:space="preserve">Your firm is invited to submit a proposal to provide </w:t>
      </w:r>
      <w:r w:rsidR="0069247C" w:rsidRPr="007C4218">
        <w:rPr>
          <w:rFonts w:asciiTheme="majorHAnsi" w:hAnsiTheme="majorHAnsi" w:cs="Arial"/>
          <w:sz w:val="22"/>
          <w:szCs w:val="22"/>
        </w:rPr>
        <w:t xml:space="preserve">deferred compensation plan </w:t>
      </w:r>
      <w:r w:rsidR="00CE6E10" w:rsidRPr="007C4218">
        <w:rPr>
          <w:rFonts w:asciiTheme="majorHAnsi" w:hAnsiTheme="majorHAnsi" w:cs="Arial"/>
          <w:sz w:val="22"/>
          <w:szCs w:val="22"/>
        </w:rPr>
        <w:t xml:space="preserve">investment management </w:t>
      </w:r>
      <w:r w:rsidR="00C01581" w:rsidRPr="007C4218">
        <w:rPr>
          <w:rFonts w:asciiTheme="majorHAnsi" w:hAnsiTheme="majorHAnsi" w:cs="Arial"/>
          <w:sz w:val="22"/>
          <w:szCs w:val="22"/>
        </w:rPr>
        <w:t xml:space="preserve">and consulting </w:t>
      </w:r>
      <w:r w:rsidR="00CE6E10" w:rsidRPr="007C4218">
        <w:rPr>
          <w:rFonts w:asciiTheme="majorHAnsi" w:hAnsiTheme="majorHAnsi" w:cs="Arial"/>
          <w:sz w:val="22"/>
          <w:szCs w:val="22"/>
        </w:rPr>
        <w:t>services</w:t>
      </w:r>
      <w:r w:rsidR="00DE08D6" w:rsidRPr="007C4218">
        <w:rPr>
          <w:rFonts w:asciiTheme="majorHAnsi" w:hAnsiTheme="majorHAnsi" w:cs="Arial"/>
          <w:sz w:val="22"/>
          <w:szCs w:val="22"/>
        </w:rPr>
        <w:t xml:space="preserve"> </w:t>
      </w:r>
      <w:r w:rsidRPr="007C4218">
        <w:rPr>
          <w:rFonts w:asciiTheme="majorHAnsi" w:hAnsiTheme="majorHAnsi" w:cs="Arial"/>
          <w:sz w:val="22"/>
          <w:szCs w:val="22"/>
        </w:rPr>
        <w:t xml:space="preserve">in accordance with the enclosed specifications.  The submittal, consisting of the </w:t>
      </w:r>
      <w:r w:rsidRPr="007C4218">
        <w:rPr>
          <w:rFonts w:asciiTheme="majorHAnsi" w:hAnsiTheme="majorHAnsi" w:cs="Arial"/>
          <w:b/>
          <w:sz w:val="22"/>
          <w:szCs w:val="22"/>
        </w:rPr>
        <w:t>original proposal</w:t>
      </w:r>
      <w:r w:rsidR="00784CC7" w:rsidRPr="007C4218">
        <w:rPr>
          <w:rFonts w:asciiTheme="majorHAnsi" w:hAnsiTheme="majorHAnsi" w:cs="Arial"/>
          <w:sz w:val="22"/>
          <w:szCs w:val="22"/>
        </w:rPr>
        <w:t xml:space="preserve">, </w:t>
      </w:r>
      <w:r w:rsidRPr="007C4218">
        <w:rPr>
          <w:rFonts w:asciiTheme="majorHAnsi" w:hAnsiTheme="majorHAnsi" w:cs="Arial"/>
          <w:b/>
          <w:sz w:val="22"/>
          <w:szCs w:val="22"/>
        </w:rPr>
        <w:t>seven (7) additional copies</w:t>
      </w:r>
      <w:r w:rsidR="00784CC7" w:rsidRPr="007C4218">
        <w:rPr>
          <w:rFonts w:asciiTheme="majorHAnsi" w:hAnsiTheme="majorHAnsi" w:cs="Arial"/>
          <w:sz w:val="22"/>
          <w:szCs w:val="22"/>
        </w:rPr>
        <w:t xml:space="preserve"> </w:t>
      </w:r>
      <w:r w:rsidRPr="007C4218">
        <w:rPr>
          <w:rFonts w:asciiTheme="majorHAnsi" w:hAnsiTheme="majorHAnsi" w:cs="Arial"/>
          <w:sz w:val="22"/>
          <w:szCs w:val="22"/>
        </w:rPr>
        <w:t>marked</w:t>
      </w:r>
      <w:r w:rsidR="009862BE" w:rsidRPr="007C4218">
        <w:rPr>
          <w:rFonts w:asciiTheme="majorHAnsi" w:hAnsiTheme="majorHAnsi" w:cs="Arial"/>
          <w:sz w:val="22"/>
          <w:szCs w:val="22"/>
        </w:rPr>
        <w:t xml:space="preserve"> </w:t>
      </w:r>
      <w:r w:rsidR="0069247C" w:rsidRPr="007C4218">
        <w:rPr>
          <w:rFonts w:asciiTheme="majorHAnsi" w:hAnsiTheme="majorHAnsi" w:cs="Arial"/>
          <w:sz w:val="22"/>
          <w:szCs w:val="22"/>
        </w:rPr>
        <w:t>“</w:t>
      </w:r>
      <w:r w:rsidR="001542B1" w:rsidRPr="007C4218">
        <w:rPr>
          <w:rFonts w:asciiTheme="majorHAnsi" w:hAnsiTheme="majorHAnsi" w:cs="Arial"/>
          <w:sz w:val="22"/>
          <w:szCs w:val="22"/>
        </w:rPr>
        <w:t xml:space="preserve">Annual Contract for </w:t>
      </w:r>
      <w:r w:rsidR="0069247C" w:rsidRPr="007C4218">
        <w:rPr>
          <w:rFonts w:asciiTheme="majorHAnsi" w:hAnsiTheme="majorHAnsi" w:cs="Arial"/>
          <w:sz w:val="22"/>
          <w:szCs w:val="22"/>
        </w:rPr>
        <w:t xml:space="preserve">Deferred Compensation Plan Investment Management </w:t>
      </w:r>
      <w:r w:rsidR="00C01581" w:rsidRPr="007C4218">
        <w:rPr>
          <w:rFonts w:asciiTheme="majorHAnsi" w:hAnsiTheme="majorHAnsi" w:cs="Arial"/>
          <w:sz w:val="22"/>
          <w:szCs w:val="22"/>
        </w:rPr>
        <w:t xml:space="preserve">and Consulting </w:t>
      </w:r>
      <w:r w:rsidR="0069247C" w:rsidRPr="007C4218">
        <w:rPr>
          <w:rFonts w:asciiTheme="majorHAnsi" w:hAnsiTheme="majorHAnsi" w:cs="Arial"/>
          <w:sz w:val="22"/>
          <w:szCs w:val="22"/>
        </w:rPr>
        <w:t>Services”</w:t>
      </w:r>
      <w:r w:rsidR="009862BE" w:rsidRPr="007C4218">
        <w:rPr>
          <w:rFonts w:asciiTheme="majorHAnsi" w:hAnsiTheme="majorHAnsi" w:cs="Arial"/>
          <w:sz w:val="22"/>
          <w:szCs w:val="22"/>
        </w:rPr>
        <w:t xml:space="preserve">, and </w:t>
      </w:r>
      <w:r w:rsidR="009862BE" w:rsidRPr="007C4218">
        <w:rPr>
          <w:rFonts w:asciiTheme="majorHAnsi" w:hAnsiTheme="majorHAnsi" w:cs="Arial"/>
          <w:b/>
          <w:sz w:val="22"/>
          <w:szCs w:val="22"/>
        </w:rPr>
        <w:t>one electronic copy of the proposal saved to a flash drive</w:t>
      </w:r>
      <w:r w:rsidRPr="007C4218">
        <w:rPr>
          <w:rFonts w:asciiTheme="majorHAnsi" w:hAnsiTheme="majorHAnsi" w:cs="Arial"/>
          <w:sz w:val="22"/>
          <w:szCs w:val="22"/>
        </w:rPr>
        <w:t xml:space="preserve"> will be received no later than </w:t>
      </w:r>
      <w:r w:rsidR="001513F8" w:rsidRPr="007C4218">
        <w:rPr>
          <w:rFonts w:asciiTheme="majorHAnsi" w:hAnsiTheme="majorHAnsi" w:cs="Arial"/>
          <w:b/>
          <w:sz w:val="22"/>
          <w:szCs w:val="22"/>
        </w:rPr>
        <w:t>2</w:t>
      </w:r>
      <w:r w:rsidRPr="007C4218">
        <w:rPr>
          <w:rFonts w:asciiTheme="majorHAnsi" w:hAnsiTheme="majorHAnsi" w:cs="Arial"/>
          <w:b/>
          <w:sz w:val="22"/>
          <w:szCs w:val="22"/>
        </w:rPr>
        <w:t>:</w:t>
      </w:r>
      <w:r w:rsidR="001513F8" w:rsidRPr="007C4218">
        <w:rPr>
          <w:rFonts w:asciiTheme="majorHAnsi" w:hAnsiTheme="majorHAnsi" w:cs="Arial"/>
          <w:b/>
          <w:sz w:val="22"/>
          <w:szCs w:val="22"/>
        </w:rPr>
        <w:t>3</w:t>
      </w:r>
      <w:r w:rsidRPr="007C4218">
        <w:rPr>
          <w:rFonts w:asciiTheme="majorHAnsi" w:hAnsiTheme="majorHAnsi" w:cs="Arial"/>
          <w:b/>
          <w:sz w:val="22"/>
          <w:szCs w:val="22"/>
        </w:rPr>
        <w:t>0 p.m.,</w:t>
      </w:r>
      <w:r w:rsidR="00DE08D6" w:rsidRPr="007C4218">
        <w:rPr>
          <w:rFonts w:asciiTheme="majorHAnsi" w:hAnsiTheme="majorHAnsi" w:cs="Arial"/>
          <w:b/>
          <w:sz w:val="22"/>
          <w:szCs w:val="22"/>
        </w:rPr>
        <w:t xml:space="preserve"> </w:t>
      </w:r>
      <w:r w:rsidR="00F07E15" w:rsidRPr="007C4218">
        <w:rPr>
          <w:rFonts w:asciiTheme="majorHAnsi" w:hAnsiTheme="majorHAnsi" w:cs="Arial"/>
          <w:b/>
          <w:sz w:val="22"/>
          <w:szCs w:val="22"/>
        </w:rPr>
        <w:t xml:space="preserve">May </w:t>
      </w:r>
      <w:r w:rsidR="001513F8" w:rsidRPr="007C4218">
        <w:rPr>
          <w:rFonts w:asciiTheme="majorHAnsi" w:hAnsiTheme="majorHAnsi" w:cs="Arial"/>
          <w:b/>
          <w:sz w:val="22"/>
          <w:szCs w:val="22"/>
        </w:rPr>
        <w:t>26</w:t>
      </w:r>
      <w:r w:rsidR="00F07E15" w:rsidRPr="007C4218">
        <w:rPr>
          <w:rFonts w:asciiTheme="majorHAnsi" w:hAnsiTheme="majorHAnsi" w:cs="Arial"/>
          <w:b/>
          <w:sz w:val="22"/>
          <w:szCs w:val="22"/>
        </w:rPr>
        <w:t>,</w:t>
      </w:r>
      <w:r w:rsidRPr="007C4218">
        <w:rPr>
          <w:rFonts w:asciiTheme="majorHAnsi" w:hAnsiTheme="majorHAnsi" w:cs="Arial"/>
          <w:b/>
          <w:sz w:val="22"/>
          <w:szCs w:val="22"/>
        </w:rPr>
        <w:t xml:space="preserve"> 201</w:t>
      </w:r>
      <w:r w:rsidR="00784CC7" w:rsidRPr="007C4218">
        <w:rPr>
          <w:rFonts w:asciiTheme="majorHAnsi" w:hAnsiTheme="majorHAnsi" w:cs="Arial"/>
          <w:b/>
          <w:sz w:val="22"/>
          <w:szCs w:val="22"/>
        </w:rPr>
        <w:t>6</w:t>
      </w:r>
      <w:r w:rsidRPr="007C4218">
        <w:rPr>
          <w:rFonts w:asciiTheme="majorHAnsi" w:hAnsiTheme="majorHAnsi" w:cs="Arial"/>
          <w:sz w:val="22"/>
          <w:szCs w:val="22"/>
        </w:rPr>
        <w:t xml:space="preserve"> by:</w:t>
      </w:r>
    </w:p>
    <w:p w:rsidR="00221643" w:rsidRPr="003516F8"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18"/>
          <w:szCs w:val="18"/>
        </w:rPr>
      </w:pPr>
    </w:p>
    <w:p w:rsidR="002E202C" w:rsidRPr="003516F8" w:rsidRDefault="002E202C" w:rsidP="002E202C">
      <w:pPr>
        <w:pBdr>
          <w:top w:val="single" w:sz="4" w:space="1" w:color="auto"/>
          <w:left w:val="single" w:sz="4" w:space="4" w:color="auto"/>
          <w:bottom w:val="single" w:sz="4" w:space="1" w:color="auto"/>
          <w:right w:val="single" w:sz="4" w:space="4" w:color="auto"/>
        </w:pBdr>
        <w:tabs>
          <w:tab w:val="left" w:pos="-1124"/>
          <w:tab w:val="left" w:pos="0"/>
          <w:tab w:val="left" w:pos="5760"/>
          <w:tab w:val="left" w:pos="6480"/>
          <w:tab w:val="left" w:pos="7200"/>
          <w:tab w:val="left" w:pos="7920"/>
          <w:tab w:val="left" w:pos="8640"/>
          <w:tab w:val="left" w:pos="9360"/>
        </w:tabs>
        <w:jc w:val="both"/>
        <w:rPr>
          <w:rFonts w:asciiTheme="majorHAnsi" w:hAnsiTheme="majorHAnsi" w:cs="Calibri"/>
          <w:b/>
          <w:sz w:val="18"/>
          <w:szCs w:val="18"/>
        </w:rPr>
      </w:pPr>
      <w:r w:rsidRPr="003516F8">
        <w:rPr>
          <w:rFonts w:asciiTheme="majorHAnsi" w:hAnsiTheme="majorHAnsi" w:cs="Calibri"/>
          <w:b/>
          <w:sz w:val="18"/>
          <w:szCs w:val="18"/>
        </w:rPr>
        <w:t>IN PERSON OR SPECIAL COURIER</w:t>
      </w:r>
      <w:r w:rsidRPr="003516F8">
        <w:rPr>
          <w:rFonts w:asciiTheme="majorHAnsi" w:hAnsiTheme="majorHAnsi" w:cs="Calibri"/>
          <w:b/>
          <w:sz w:val="18"/>
          <w:szCs w:val="18"/>
        </w:rPr>
        <w:tab/>
        <w:t>U.S. POSTAL SERVICE</w:t>
      </w:r>
    </w:p>
    <w:p w:rsidR="002E202C" w:rsidRPr="003516F8" w:rsidRDefault="002E202C" w:rsidP="002E202C">
      <w:pPr>
        <w:pBdr>
          <w:top w:val="single" w:sz="4" w:space="1" w:color="auto"/>
          <w:left w:val="single" w:sz="4" w:space="4" w:color="auto"/>
          <w:bottom w:val="single" w:sz="4" w:space="1" w:color="auto"/>
          <w:right w:val="single" w:sz="4" w:space="4" w:color="auto"/>
        </w:pBdr>
        <w:tabs>
          <w:tab w:val="left" w:pos="-1124"/>
          <w:tab w:val="left" w:pos="0"/>
          <w:tab w:val="left" w:pos="720"/>
          <w:tab w:val="left" w:pos="5760"/>
          <w:tab w:val="left" w:pos="6480"/>
          <w:tab w:val="left" w:pos="7200"/>
          <w:tab w:val="left" w:pos="7920"/>
          <w:tab w:val="left" w:pos="8640"/>
          <w:tab w:val="left" w:pos="9360"/>
        </w:tabs>
        <w:jc w:val="both"/>
        <w:rPr>
          <w:rFonts w:asciiTheme="majorHAnsi" w:hAnsiTheme="majorHAnsi" w:cs="Calibri"/>
          <w:b/>
          <w:sz w:val="18"/>
          <w:szCs w:val="18"/>
        </w:rPr>
      </w:pPr>
      <w:r w:rsidRPr="003516F8">
        <w:rPr>
          <w:rFonts w:asciiTheme="majorHAnsi" w:hAnsiTheme="majorHAnsi" w:cs="Calibri"/>
          <w:b/>
          <w:sz w:val="18"/>
          <w:szCs w:val="18"/>
        </w:rPr>
        <w:t>County of Henrico</w:t>
      </w:r>
      <w:r w:rsidRPr="003516F8">
        <w:rPr>
          <w:rFonts w:asciiTheme="majorHAnsi" w:hAnsiTheme="majorHAnsi" w:cs="Calibri"/>
          <w:b/>
          <w:sz w:val="18"/>
          <w:szCs w:val="18"/>
        </w:rPr>
        <w:tab/>
        <w:t>County of Henrico</w:t>
      </w:r>
    </w:p>
    <w:p w:rsidR="002E202C" w:rsidRPr="003516F8" w:rsidRDefault="002E202C" w:rsidP="002E202C">
      <w:pPr>
        <w:pBdr>
          <w:top w:val="single" w:sz="4" w:space="1" w:color="auto"/>
          <w:left w:val="single" w:sz="4" w:space="4" w:color="auto"/>
          <w:bottom w:val="single" w:sz="4" w:space="1" w:color="auto"/>
          <w:right w:val="single" w:sz="4" w:space="4" w:color="auto"/>
        </w:pBdr>
        <w:tabs>
          <w:tab w:val="left" w:pos="0"/>
          <w:tab w:val="left" w:pos="5760"/>
          <w:tab w:val="left" w:pos="6480"/>
          <w:tab w:val="left" w:pos="7200"/>
          <w:tab w:val="left" w:pos="7920"/>
          <w:tab w:val="left" w:pos="8640"/>
          <w:tab w:val="left" w:pos="9360"/>
        </w:tabs>
        <w:jc w:val="both"/>
        <w:rPr>
          <w:rFonts w:asciiTheme="majorHAnsi" w:hAnsiTheme="majorHAnsi" w:cs="Calibri"/>
          <w:b/>
          <w:sz w:val="18"/>
          <w:szCs w:val="18"/>
        </w:rPr>
      </w:pPr>
      <w:r w:rsidRPr="003516F8">
        <w:rPr>
          <w:rFonts w:asciiTheme="majorHAnsi" w:hAnsiTheme="majorHAnsi" w:cs="Calibri"/>
          <w:b/>
          <w:sz w:val="18"/>
          <w:szCs w:val="18"/>
        </w:rPr>
        <w:t>Department of Finance</w:t>
      </w:r>
      <w:r w:rsidRPr="003516F8">
        <w:rPr>
          <w:rFonts w:asciiTheme="majorHAnsi" w:hAnsiTheme="majorHAnsi" w:cs="Calibri"/>
          <w:b/>
          <w:sz w:val="18"/>
          <w:szCs w:val="18"/>
        </w:rPr>
        <w:tab/>
        <w:t>Department of Finance</w:t>
      </w:r>
    </w:p>
    <w:p w:rsidR="002E202C" w:rsidRPr="003516F8" w:rsidRDefault="002E202C" w:rsidP="002E202C">
      <w:pPr>
        <w:pBdr>
          <w:top w:val="single" w:sz="4" w:space="1" w:color="auto"/>
          <w:left w:val="single" w:sz="4" w:space="4" w:color="auto"/>
          <w:bottom w:val="single" w:sz="4" w:space="1" w:color="auto"/>
          <w:right w:val="single" w:sz="4" w:space="4" w:color="auto"/>
        </w:pBdr>
        <w:tabs>
          <w:tab w:val="left" w:pos="0"/>
          <w:tab w:val="left" w:pos="5760"/>
          <w:tab w:val="left" w:pos="6480"/>
          <w:tab w:val="left" w:pos="7200"/>
          <w:tab w:val="left" w:pos="7920"/>
          <w:tab w:val="left" w:pos="8640"/>
          <w:tab w:val="left" w:pos="9360"/>
        </w:tabs>
        <w:jc w:val="both"/>
        <w:rPr>
          <w:rFonts w:asciiTheme="majorHAnsi" w:hAnsiTheme="majorHAnsi" w:cs="Calibri"/>
          <w:b/>
          <w:sz w:val="18"/>
          <w:szCs w:val="18"/>
        </w:rPr>
      </w:pPr>
      <w:r w:rsidRPr="003516F8">
        <w:rPr>
          <w:rFonts w:asciiTheme="majorHAnsi" w:hAnsiTheme="majorHAnsi" w:cs="Calibri"/>
          <w:b/>
          <w:sz w:val="18"/>
          <w:szCs w:val="18"/>
        </w:rPr>
        <w:t>Purchasing Division                                          OR</w:t>
      </w:r>
      <w:r w:rsidRPr="003516F8">
        <w:rPr>
          <w:rFonts w:asciiTheme="majorHAnsi" w:hAnsiTheme="majorHAnsi" w:cs="Calibri"/>
          <w:b/>
          <w:sz w:val="18"/>
          <w:szCs w:val="18"/>
        </w:rPr>
        <w:tab/>
        <w:t xml:space="preserve">Purchasing Division </w:t>
      </w:r>
    </w:p>
    <w:p w:rsidR="002E202C" w:rsidRPr="003516F8" w:rsidRDefault="002E202C" w:rsidP="002E202C">
      <w:pPr>
        <w:pBdr>
          <w:top w:val="single" w:sz="4" w:space="1" w:color="auto"/>
          <w:left w:val="single" w:sz="4" w:space="4" w:color="auto"/>
          <w:bottom w:val="single" w:sz="4" w:space="1" w:color="auto"/>
          <w:right w:val="single" w:sz="4" w:space="4" w:color="auto"/>
        </w:pBdr>
        <w:tabs>
          <w:tab w:val="left" w:pos="0"/>
          <w:tab w:val="left" w:pos="5760"/>
          <w:tab w:val="left" w:pos="6480"/>
          <w:tab w:val="left" w:pos="7200"/>
          <w:tab w:val="left" w:pos="7920"/>
          <w:tab w:val="left" w:pos="8640"/>
          <w:tab w:val="left" w:pos="9360"/>
        </w:tabs>
        <w:jc w:val="both"/>
        <w:rPr>
          <w:rFonts w:asciiTheme="majorHAnsi" w:hAnsiTheme="majorHAnsi" w:cs="Calibri"/>
          <w:b/>
          <w:sz w:val="18"/>
          <w:szCs w:val="18"/>
        </w:rPr>
      </w:pPr>
      <w:r w:rsidRPr="003516F8">
        <w:rPr>
          <w:rFonts w:asciiTheme="majorHAnsi" w:hAnsiTheme="majorHAnsi" w:cs="Calibri"/>
          <w:b/>
          <w:sz w:val="18"/>
          <w:szCs w:val="18"/>
        </w:rPr>
        <w:t xml:space="preserve">8600 Staples Mill Road  </w:t>
      </w:r>
      <w:r w:rsidRPr="003516F8">
        <w:rPr>
          <w:rFonts w:asciiTheme="majorHAnsi" w:hAnsiTheme="majorHAnsi" w:cs="Calibri"/>
          <w:b/>
          <w:color w:val="FF0000"/>
          <w:sz w:val="18"/>
          <w:szCs w:val="18"/>
        </w:rPr>
        <w:sym w:font="Wingdings" w:char="F0DF"/>
      </w:r>
      <w:r w:rsidRPr="003516F8">
        <w:rPr>
          <w:rFonts w:asciiTheme="majorHAnsi" w:hAnsiTheme="majorHAnsi" w:cs="Calibri"/>
          <w:b/>
          <w:color w:val="FF0000"/>
          <w:sz w:val="18"/>
          <w:szCs w:val="18"/>
        </w:rPr>
        <w:t xml:space="preserve"> </w:t>
      </w:r>
      <w:r w:rsidRPr="003516F8">
        <w:rPr>
          <w:rFonts w:asciiTheme="majorHAnsi" w:hAnsiTheme="majorHAnsi" w:cs="Calibri"/>
          <w:b/>
          <w:color w:val="FF0000"/>
          <w:sz w:val="18"/>
          <w:szCs w:val="18"/>
          <w:u w:val="single"/>
        </w:rPr>
        <w:t>NEW ADDRESS</w:t>
      </w:r>
      <w:r w:rsidRPr="003516F8">
        <w:rPr>
          <w:rFonts w:asciiTheme="majorHAnsi" w:hAnsiTheme="majorHAnsi" w:cs="Calibri"/>
          <w:b/>
          <w:sz w:val="18"/>
          <w:szCs w:val="18"/>
        </w:rPr>
        <w:tab/>
        <w:t xml:space="preserve">P.O. Box 90775 </w:t>
      </w:r>
    </w:p>
    <w:p w:rsidR="002E202C" w:rsidRPr="003516F8" w:rsidRDefault="002E202C" w:rsidP="002E202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Calibri"/>
          <w:b/>
          <w:sz w:val="18"/>
          <w:szCs w:val="18"/>
        </w:rPr>
      </w:pPr>
      <w:r w:rsidRPr="003516F8">
        <w:rPr>
          <w:rFonts w:asciiTheme="majorHAnsi" w:hAnsiTheme="majorHAnsi" w:cs="Calibri"/>
          <w:b/>
          <w:sz w:val="18"/>
          <w:szCs w:val="18"/>
        </w:rPr>
        <w:t>Henrico, Virginia 23228</w:t>
      </w:r>
      <w:r w:rsidRPr="003516F8">
        <w:rPr>
          <w:rFonts w:asciiTheme="majorHAnsi" w:hAnsiTheme="majorHAnsi" w:cs="Calibri"/>
          <w:b/>
          <w:sz w:val="18"/>
          <w:szCs w:val="18"/>
        </w:rPr>
        <w:tab/>
      </w:r>
      <w:r w:rsidRPr="003516F8">
        <w:rPr>
          <w:rFonts w:asciiTheme="majorHAnsi" w:hAnsiTheme="majorHAnsi" w:cs="Calibri"/>
          <w:b/>
          <w:sz w:val="18"/>
          <w:szCs w:val="18"/>
        </w:rPr>
        <w:tab/>
      </w:r>
      <w:r w:rsidRPr="003516F8">
        <w:rPr>
          <w:rFonts w:asciiTheme="majorHAnsi" w:hAnsiTheme="majorHAnsi" w:cs="Calibri"/>
          <w:b/>
          <w:sz w:val="18"/>
          <w:szCs w:val="18"/>
        </w:rPr>
        <w:tab/>
      </w:r>
      <w:r w:rsidRPr="003516F8">
        <w:rPr>
          <w:rFonts w:asciiTheme="majorHAnsi" w:hAnsiTheme="majorHAnsi" w:cs="Calibri"/>
          <w:b/>
          <w:sz w:val="18"/>
          <w:szCs w:val="18"/>
        </w:rPr>
        <w:tab/>
      </w:r>
      <w:r w:rsidRPr="003516F8">
        <w:rPr>
          <w:rFonts w:asciiTheme="majorHAnsi" w:hAnsiTheme="majorHAnsi" w:cs="Calibri"/>
          <w:b/>
          <w:sz w:val="18"/>
          <w:szCs w:val="18"/>
        </w:rPr>
        <w:tab/>
      </w:r>
      <w:r w:rsidRPr="003516F8">
        <w:rPr>
          <w:rFonts w:asciiTheme="majorHAnsi" w:hAnsiTheme="majorHAnsi" w:cs="Calibri"/>
          <w:b/>
          <w:sz w:val="18"/>
          <w:szCs w:val="18"/>
        </w:rPr>
        <w:tab/>
        <w:t>Henrico, Virginia 23273-0775</w:t>
      </w:r>
    </w:p>
    <w:p w:rsidR="00784CC7" w:rsidRPr="003516F8" w:rsidRDefault="0078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18"/>
          <w:szCs w:val="18"/>
        </w:rPr>
      </w:pPr>
    </w:p>
    <w:p w:rsidR="00CB1B7C" w:rsidRPr="003516F8" w:rsidRDefault="00CB1B7C" w:rsidP="00CB1B7C">
      <w:pPr>
        <w:pBdr>
          <w:top w:val="single" w:sz="4" w:space="1" w:color="auto"/>
          <w:left w:val="single" w:sz="4" w:space="4" w:color="auto"/>
          <w:bottom w:val="single" w:sz="4" w:space="1" w:color="auto"/>
          <w:right w:val="single" w:sz="4" w:space="4" w:color="auto"/>
        </w:pBdr>
        <w:jc w:val="both"/>
        <w:rPr>
          <w:rFonts w:asciiTheme="majorHAnsi" w:hAnsiTheme="majorHAnsi"/>
          <w:b/>
          <w:sz w:val="18"/>
          <w:szCs w:val="18"/>
        </w:rPr>
      </w:pPr>
      <w:r w:rsidRPr="003516F8">
        <w:rPr>
          <w:rFonts w:asciiTheme="majorHAnsi" w:hAnsiTheme="majorHAnsi"/>
          <w:b/>
          <w:bCs/>
          <w:sz w:val="18"/>
          <w:szCs w:val="18"/>
        </w:rPr>
        <w:t xml:space="preserve">This RFP and any addenda are available on the County of Henrico Purchasing website at </w:t>
      </w:r>
      <w:hyperlink r:id="rId10" w:history="1">
        <w:r w:rsidRPr="003516F8">
          <w:rPr>
            <w:rStyle w:val="Hyperlink"/>
            <w:rFonts w:asciiTheme="majorHAnsi" w:hAnsiTheme="majorHAnsi"/>
            <w:b/>
            <w:bCs/>
            <w:sz w:val="18"/>
            <w:szCs w:val="18"/>
          </w:rPr>
          <w:t>http://henrico.us/purchasing/</w:t>
        </w:r>
      </w:hyperlink>
      <w:r w:rsidRPr="003516F8">
        <w:rPr>
          <w:rFonts w:asciiTheme="majorHAnsi" w:hAnsiTheme="majorHAnsi"/>
          <w:b/>
          <w:bCs/>
          <w:sz w:val="18"/>
          <w:szCs w:val="18"/>
        </w:rPr>
        <w:t xml:space="preserve"> </w:t>
      </w:r>
      <w:r w:rsidRPr="003516F8">
        <w:rPr>
          <w:rFonts w:asciiTheme="majorHAnsi" w:hAnsiTheme="majorHAnsi"/>
          <w:sz w:val="18"/>
          <w:szCs w:val="18"/>
        </w:rPr>
        <w:t xml:space="preserve"> </w:t>
      </w:r>
      <w:proofErr w:type="gramStart"/>
      <w:r w:rsidRPr="003516F8">
        <w:rPr>
          <w:rFonts w:asciiTheme="majorHAnsi" w:hAnsiTheme="majorHAnsi"/>
          <w:sz w:val="18"/>
          <w:szCs w:val="18"/>
        </w:rPr>
        <w:t>To</w:t>
      </w:r>
      <w:proofErr w:type="gramEnd"/>
      <w:r w:rsidRPr="003516F8">
        <w:rPr>
          <w:rFonts w:asciiTheme="majorHAnsi" w:hAnsiTheme="majorHAnsi"/>
          <w:sz w:val="18"/>
          <w:szCs w:val="18"/>
        </w:rPr>
        <w:t xml:space="preserve"> receive an email copy of this document, please send a request to: </w:t>
      </w:r>
      <w:hyperlink r:id="rId11" w:history="1"/>
      <w:r w:rsidRPr="003516F8">
        <w:rPr>
          <w:rFonts w:asciiTheme="majorHAnsi" w:hAnsiTheme="majorHAnsi"/>
          <w:sz w:val="18"/>
          <w:szCs w:val="18"/>
        </w:rPr>
        <w:t xml:space="preserve"> </w:t>
      </w:r>
      <w:hyperlink r:id="rId12" w:history="1">
        <w:r w:rsidRPr="003516F8">
          <w:rPr>
            <w:rStyle w:val="Hyperlink"/>
            <w:rFonts w:asciiTheme="majorHAnsi" w:hAnsiTheme="majorHAnsi"/>
            <w:b/>
            <w:sz w:val="18"/>
            <w:szCs w:val="18"/>
          </w:rPr>
          <w:t>sto05@henrico.us</w:t>
        </w:r>
      </w:hyperlink>
      <w:r w:rsidRPr="003516F8">
        <w:rPr>
          <w:rFonts w:asciiTheme="majorHAnsi" w:hAnsiTheme="majorHAnsi"/>
          <w:b/>
          <w:sz w:val="18"/>
          <w:szCs w:val="18"/>
        </w:rPr>
        <w:t xml:space="preserve"> </w:t>
      </w:r>
    </w:p>
    <w:p w:rsidR="00221643" w:rsidRPr="003516F8"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18"/>
          <w:szCs w:val="18"/>
        </w:rPr>
      </w:pPr>
    </w:p>
    <w:p w:rsidR="00221643" w:rsidRPr="007C4218" w:rsidRDefault="00986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22"/>
          <w:szCs w:val="22"/>
        </w:rPr>
      </w:pPr>
      <w:r w:rsidRPr="007C4218">
        <w:rPr>
          <w:rFonts w:asciiTheme="majorHAnsi" w:hAnsiTheme="majorHAnsi" w:cs="Arial"/>
          <w:sz w:val="22"/>
          <w:szCs w:val="22"/>
        </w:rPr>
        <w:t>A</w:t>
      </w:r>
      <w:r w:rsidR="00221643" w:rsidRPr="007C4218">
        <w:rPr>
          <w:rFonts w:asciiTheme="majorHAnsi" w:hAnsiTheme="majorHAnsi" w:cs="Arial"/>
          <w:sz w:val="22"/>
          <w:szCs w:val="22"/>
        </w:rPr>
        <w:t xml:space="preserve">ny proposal received after </w:t>
      </w:r>
      <w:r w:rsidR="001513F8" w:rsidRPr="007C4218">
        <w:rPr>
          <w:rFonts w:asciiTheme="majorHAnsi" w:hAnsiTheme="majorHAnsi" w:cs="Arial"/>
          <w:b/>
          <w:sz w:val="22"/>
          <w:szCs w:val="22"/>
        </w:rPr>
        <w:t>2:30 p</w:t>
      </w:r>
      <w:r w:rsidR="00221643" w:rsidRPr="007C4218">
        <w:rPr>
          <w:rFonts w:asciiTheme="majorHAnsi" w:hAnsiTheme="majorHAnsi" w:cs="Arial"/>
          <w:b/>
          <w:sz w:val="22"/>
          <w:szCs w:val="22"/>
        </w:rPr>
        <w:t xml:space="preserve">.m., </w:t>
      </w:r>
      <w:r w:rsidR="00F07E15" w:rsidRPr="007C4218">
        <w:rPr>
          <w:rFonts w:asciiTheme="majorHAnsi" w:hAnsiTheme="majorHAnsi" w:cs="Arial"/>
          <w:b/>
          <w:sz w:val="22"/>
          <w:szCs w:val="22"/>
        </w:rPr>
        <w:t xml:space="preserve">May </w:t>
      </w:r>
      <w:r w:rsidR="001513F8" w:rsidRPr="007C4218">
        <w:rPr>
          <w:rFonts w:asciiTheme="majorHAnsi" w:hAnsiTheme="majorHAnsi" w:cs="Arial"/>
          <w:b/>
          <w:sz w:val="22"/>
          <w:szCs w:val="22"/>
        </w:rPr>
        <w:t>26</w:t>
      </w:r>
      <w:r w:rsidR="00DE08D6" w:rsidRPr="007C4218">
        <w:rPr>
          <w:rFonts w:asciiTheme="majorHAnsi" w:hAnsiTheme="majorHAnsi" w:cs="Arial"/>
          <w:b/>
          <w:sz w:val="22"/>
          <w:szCs w:val="22"/>
        </w:rPr>
        <w:t>, 2016</w:t>
      </w:r>
      <w:r w:rsidR="00221643" w:rsidRPr="007C4218">
        <w:rPr>
          <w:rFonts w:asciiTheme="majorHAnsi" w:hAnsiTheme="majorHAnsi" w:cs="Arial"/>
          <w:sz w:val="22"/>
          <w:szCs w:val="22"/>
        </w:rPr>
        <w:t xml:space="preserve"> whether by mail or otherwise, will be returned unopened.  The time of receipt shall be determined by the time clock stamp in the Purchasing </w:t>
      </w:r>
      <w:r w:rsidR="0069247C" w:rsidRPr="007C4218">
        <w:rPr>
          <w:rFonts w:asciiTheme="majorHAnsi" w:hAnsiTheme="majorHAnsi" w:cs="Arial"/>
          <w:sz w:val="22"/>
          <w:szCs w:val="22"/>
        </w:rPr>
        <w:t xml:space="preserve">Division </w:t>
      </w:r>
      <w:r w:rsidR="00221643" w:rsidRPr="007C4218">
        <w:rPr>
          <w:rFonts w:asciiTheme="majorHAnsi" w:hAnsiTheme="majorHAnsi" w:cs="Arial"/>
          <w:sz w:val="22"/>
          <w:szCs w:val="22"/>
        </w:rPr>
        <w:t xml:space="preserve">Office, Department of </w:t>
      </w:r>
      <w:r w:rsidR="00730AD7" w:rsidRPr="007C4218">
        <w:rPr>
          <w:rFonts w:asciiTheme="majorHAnsi" w:hAnsiTheme="majorHAnsi" w:cs="Arial"/>
          <w:sz w:val="22"/>
          <w:szCs w:val="22"/>
        </w:rPr>
        <w:t>Finance</w:t>
      </w:r>
      <w:r w:rsidR="00221643" w:rsidRPr="007C4218">
        <w:rPr>
          <w:rFonts w:asciiTheme="majorHAnsi" w:hAnsiTheme="majorHAnsi" w:cs="Arial"/>
          <w:sz w:val="22"/>
          <w:szCs w:val="22"/>
        </w:rPr>
        <w:t xml:space="preserve">.  Proposals shall be placed in a sealed, opaque envelope, marked in the lower left-hand corner with the RFP number, title, and date and hour proposals are scheduled to be received.  </w:t>
      </w:r>
      <w:proofErr w:type="spellStart"/>
      <w:r w:rsidR="00221643" w:rsidRPr="007C4218">
        <w:rPr>
          <w:rFonts w:asciiTheme="majorHAnsi" w:hAnsiTheme="majorHAnsi" w:cs="Arial"/>
          <w:sz w:val="22"/>
          <w:szCs w:val="22"/>
        </w:rPr>
        <w:t>Offerors</w:t>
      </w:r>
      <w:proofErr w:type="spellEnd"/>
      <w:r w:rsidR="00221643" w:rsidRPr="007C4218">
        <w:rPr>
          <w:rFonts w:asciiTheme="majorHAnsi" w:hAnsiTheme="majorHAnsi" w:cs="Arial"/>
          <w:sz w:val="22"/>
          <w:szCs w:val="22"/>
        </w:rPr>
        <w:t xml:space="preserve"> are responsible for insuring that their proposal is stamped by Purchasing </w:t>
      </w:r>
      <w:r w:rsidR="0069247C" w:rsidRPr="007C4218">
        <w:rPr>
          <w:rFonts w:asciiTheme="majorHAnsi" w:hAnsiTheme="majorHAnsi" w:cs="Arial"/>
          <w:sz w:val="22"/>
          <w:szCs w:val="22"/>
        </w:rPr>
        <w:t>Division</w:t>
      </w:r>
      <w:r w:rsidR="00221643" w:rsidRPr="007C4218">
        <w:rPr>
          <w:rFonts w:asciiTheme="majorHAnsi" w:hAnsiTheme="majorHAnsi" w:cs="Arial"/>
          <w:sz w:val="22"/>
          <w:szCs w:val="22"/>
        </w:rPr>
        <w:t xml:space="preserve"> personnel by the deadline indicated.</w:t>
      </w:r>
    </w:p>
    <w:p w:rsidR="001513F8" w:rsidRPr="007C4218" w:rsidRDefault="001513F8">
      <w:pPr>
        <w:pStyle w:val="BodyText3"/>
        <w:widowControl/>
        <w:tabs>
          <w:tab w:val="clear" w:pos="-1440"/>
          <w:tab w:val="clear" w:pos="1080"/>
          <w:tab w:val="clear" w:pos="1800"/>
          <w:tab w:val="clear" w:pos="90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szCs w:val="22"/>
        </w:rPr>
      </w:pPr>
    </w:p>
    <w:p w:rsidR="00221643" w:rsidRPr="007C4218" w:rsidRDefault="00221643">
      <w:pPr>
        <w:pStyle w:val="BodyText3"/>
        <w:widowControl/>
        <w:tabs>
          <w:tab w:val="clear" w:pos="-1440"/>
          <w:tab w:val="clear" w:pos="1080"/>
          <w:tab w:val="clear" w:pos="1800"/>
          <w:tab w:val="clear" w:pos="90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szCs w:val="22"/>
        </w:rPr>
      </w:pPr>
      <w:r w:rsidRPr="007C4218">
        <w:rPr>
          <w:rFonts w:asciiTheme="majorHAnsi" w:hAnsiTheme="majorHAnsi" w:cs="Arial"/>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2E202C" w:rsidRPr="007C4218" w:rsidRDefault="002E202C">
      <w:pPr>
        <w:pStyle w:val="BodyText3"/>
        <w:widowControl/>
        <w:tabs>
          <w:tab w:val="clear" w:pos="-1440"/>
          <w:tab w:val="clear" w:pos="1080"/>
          <w:tab w:val="clear" w:pos="1800"/>
          <w:tab w:val="clear" w:pos="90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szCs w:val="22"/>
        </w:rPr>
      </w:pPr>
    </w:p>
    <w:p w:rsidR="002E202C" w:rsidRPr="007C4218" w:rsidRDefault="002E202C">
      <w:pPr>
        <w:pStyle w:val="BodyText3"/>
        <w:widowControl/>
        <w:tabs>
          <w:tab w:val="clear" w:pos="-1440"/>
          <w:tab w:val="clear" w:pos="1080"/>
          <w:tab w:val="clear" w:pos="1800"/>
          <w:tab w:val="clear" w:pos="90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szCs w:val="22"/>
        </w:rPr>
      </w:pPr>
      <w:r w:rsidRPr="007C4218">
        <w:rPr>
          <w:rFonts w:asciiTheme="majorHAnsi" w:hAnsiTheme="majorHAnsi" w:cs="Arial"/>
          <w:szCs w:val="22"/>
        </w:rPr>
        <w:t xml:space="preserve">The awarding authority for this contract is the </w:t>
      </w:r>
      <w:r w:rsidR="000166EF" w:rsidRPr="007C4218">
        <w:rPr>
          <w:rFonts w:asciiTheme="majorHAnsi" w:hAnsiTheme="majorHAnsi" w:cs="Arial"/>
          <w:szCs w:val="22"/>
        </w:rPr>
        <w:t>Department of Finance, Purchasing Director.</w:t>
      </w:r>
    </w:p>
    <w:p w:rsidR="00221643" w:rsidRPr="007C4218"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22"/>
          <w:szCs w:val="22"/>
        </w:rPr>
      </w:pPr>
    </w:p>
    <w:p w:rsidR="00221643" w:rsidRPr="007C4218"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color w:val="FF0000"/>
          <w:sz w:val="22"/>
          <w:szCs w:val="22"/>
        </w:rPr>
      </w:pPr>
      <w:r w:rsidRPr="007C4218">
        <w:rPr>
          <w:rFonts w:asciiTheme="majorHAnsi" w:hAnsiTheme="majorHAnsi" w:cs="Arial"/>
          <w:sz w:val="22"/>
          <w:szCs w:val="22"/>
        </w:rPr>
        <w:t xml:space="preserve">Technical questions concerning this Request for Proposal should be submitted to </w:t>
      </w:r>
      <w:r w:rsidRPr="007C4218">
        <w:rPr>
          <w:rFonts w:asciiTheme="majorHAnsi" w:hAnsiTheme="majorHAnsi" w:cs="Arial"/>
          <w:b/>
          <w:sz w:val="22"/>
          <w:szCs w:val="22"/>
        </w:rPr>
        <w:t xml:space="preserve">Cecelia Stowe, </w:t>
      </w:r>
      <w:hyperlink r:id="rId13" w:history="1">
        <w:r w:rsidR="002E202C" w:rsidRPr="007C4218">
          <w:rPr>
            <w:rStyle w:val="Hyperlink"/>
            <w:rFonts w:asciiTheme="majorHAnsi" w:hAnsiTheme="majorHAnsi" w:cs="Arial"/>
            <w:b/>
            <w:sz w:val="22"/>
            <w:szCs w:val="22"/>
          </w:rPr>
          <w:t>sto05@henrico.us</w:t>
        </w:r>
      </w:hyperlink>
      <w:r w:rsidRPr="007C4218">
        <w:rPr>
          <w:rFonts w:asciiTheme="majorHAnsi" w:hAnsiTheme="majorHAnsi" w:cs="Arial"/>
          <w:b/>
          <w:sz w:val="22"/>
          <w:szCs w:val="22"/>
        </w:rPr>
        <w:t xml:space="preserve"> no</w:t>
      </w:r>
      <w:r w:rsidRPr="007C4218">
        <w:rPr>
          <w:rFonts w:asciiTheme="majorHAnsi" w:hAnsiTheme="majorHAnsi" w:cs="Arial"/>
          <w:b/>
          <w:bCs/>
          <w:sz w:val="22"/>
          <w:szCs w:val="22"/>
        </w:rPr>
        <w:t xml:space="preserve"> later than </w:t>
      </w:r>
      <w:r w:rsidR="001513F8" w:rsidRPr="007C4218">
        <w:rPr>
          <w:rFonts w:asciiTheme="majorHAnsi" w:hAnsiTheme="majorHAnsi" w:cs="Arial"/>
          <w:b/>
          <w:bCs/>
          <w:sz w:val="22"/>
          <w:szCs w:val="22"/>
        </w:rPr>
        <w:t xml:space="preserve">May </w:t>
      </w:r>
      <w:r w:rsidR="00F312B0" w:rsidRPr="007C4218">
        <w:rPr>
          <w:rFonts w:asciiTheme="majorHAnsi" w:hAnsiTheme="majorHAnsi" w:cs="Arial"/>
          <w:b/>
          <w:bCs/>
          <w:sz w:val="22"/>
          <w:szCs w:val="22"/>
        </w:rPr>
        <w:t>9</w:t>
      </w:r>
      <w:r w:rsidR="00F07E15" w:rsidRPr="007C4218">
        <w:rPr>
          <w:rFonts w:asciiTheme="majorHAnsi" w:hAnsiTheme="majorHAnsi" w:cs="Arial"/>
          <w:b/>
          <w:bCs/>
          <w:sz w:val="22"/>
          <w:szCs w:val="22"/>
        </w:rPr>
        <w:t>, 2016</w:t>
      </w:r>
      <w:r w:rsidRPr="007C4218">
        <w:rPr>
          <w:rFonts w:asciiTheme="majorHAnsi" w:hAnsiTheme="majorHAnsi" w:cs="Arial"/>
          <w:b/>
          <w:bCs/>
          <w:sz w:val="22"/>
          <w:szCs w:val="22"/>
        </w:rPr>
        <w:t>.</w:t>
      </w:r>
    </w:p>
    <w:p w:rsidR="00221643" w:rsidRPr="007C4218"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 w:val="22"/>
          <w:szCs w:val="22"/>
        </w:rPr>
      </w:pPr>
      <w:r w:rsidRPr="007C4218">
        <w:rPr>
          <w:rFonts w:asciiTheme="majorHAnsi" w:hAnsiTheme="majorHAnsi" w:cs="Arial"/>
          <w:sz w:val="22"/>
          <w:szCs w:val="22"/>
        </w:rPr>
        <w:tab/>
      </w:r>
      <w:r w:rsidRPr="007C4218">
        <w:rPr>
          <w:rFonts w:asciiTheme="majorHAnsi" w:hAnsiTheme="majorHAnsi" w:cs="Arial"/>
          <w:sz w:val="22"/>
          <w:szCs w:val="22"/>
        </w:rPr>
        <w:tab/>
      </w:r>
      <w:r w:rsidRPr="007C4218">
        <w:rPr>
          <w:rFonts w:asciiTheme="majorHAnsi" w:hAnsiTheme="majorHAnsi" w:cs="Arial"/>
          <w:sz w:val="22"/>
          <w:szCs w:val="22"/>
        </w:rPr>
        <w:tab/>
      </w:r>
      <w:r w:rsidRPr="007C4218">
        <w:rPr>
          <w:rFonts w:asciiTheme="majorHAnsi" w:hAnsiTheme="majorHAnsi" w:cs="Arial"/>
          <w:sz w:val="22"/>
          <w:szCs w:val="22"/>
        </w:rPr>
        <w:tab/>
      </w:r>
      <w:r w:rsidRPr="007C4218">
        <w:rPr>
          <w:rFonts w:asciiTheme="majorHAnsi" w:hAnsiTheme="majorHAnsi" w:cs="Arial"/>
          <w:sz w:val="22"/>
          <w:szCs w:val="22"/>
        </w:rPr>
        <w:tab/>
      </w:r>
      <w:r w:rsidRPr="007C4218">
        <w:rPr>
          <w:rFonts w:asciiTheme="majorHAnsi" w:hAnsiTheme="majorHAnsi" w:cs="Arial"/>
          <w:sz w:val="22"/>
          <w:szCs w:val="22"/>
        </w:rPr>
        <w:tab/>
      </w:r>
      <w:r w:rsidRPr="007C4218">
        <w:rPr>
          <w:rFonts w:asciiTheme="majorHAnsi" w:hAnsiTheme="majorHAnsi" w:cs="Arial"/>
          <w:sz w:val="22"/>
          <w:szCs w:val="22"/>
        </w:rPr>
        <w:tab/>
        <w:t>Very truly yours,</w:t>
      </w:r>
    </w:p>
    <w:p w:rsidR="007C4218" w:rsidRPr="007C4218" w:rsidRDefault="007C4218">
      <w:pPr>
        <w:ind w:left="4320" w:firstLine="720"/>
        <w:jc w:val="both"/>
        <w:rPr>
          <w:rFonts w:asciiTheme="majorHAnsi" w:hAnsiTheme="majorHAnsi"/>
          <w:sz w:val="22"/>
          <w:szCs w:val="22"/>
        </w:rPr>
      </w:pPr>
    </w:p>
    <w:p w:rsidR="00221643" w:rsidRPr="007C4218" w:rsidRDefault="007C4218">
      <w:pPr>
        <w:ind w:left="4320" w:firstLine="720"/>
        <w:jc w:val="both"/>
        <w:rPr>
          <w:rFonts w:asciiTheme="majorHAnsi" w:hAnsiTheme="majorHAnsi"/>
          <w:sz w:val="22"/>
          <w:szCs w:val="22"/>
        </w:rPr>
      </w:pPr>
      <w:r w:rsidRPr="007C4218">
        <w:rPr>
          <w:rFonts w:asciiTheme="majorHAnsi" w:hAnsiTheme="majorHAnsi"/>
          <w:sz w:val="22"/>
          <w:szCs w:val="22"/>
        </w:rPr>
        <w:t xml:space="preserve">Cecelia H. </w:t>
      </w:r>
      <w:r w:rsidR="00221643" w:rsidRPr="007C4218">
        <w:rPr>
          <w:rFonts w:asciiTheme="majorHAnsi" w:hAnsiTheme="majorHAnsi"/>
          <w:sz w:val="22"/>
          <w:szCs w:val="22"/>
        </w:rPr>
        <w:t>Stowe, CPPO, C.P.M.</w:t>
      </w:r>
    </w:p>
    <w:p w:rsidR="00221643" w:rsidRPr="007C4218" w:rsidRDefault="00221643">
      <w:pPr>
        <w:jc w:val="both"/>
        <w:rPr>
          <w:rFonts w:asciiTheme="majorHAnsi" w:hAnsiTheme="majorHAnsi"/>
          <w:sz w:val="22"/>
          <w:szCs w:val="22"/>
        </w:rPr>
      </w:pP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t xml:space="preserve">Purchasing </w:t>
      </w:r>
      <w:r w:rsidR="002E202C" w:rsidRPr="007C4218">
        <w:rPr>
          <w:rFonts w:asciiTheme="majorHAnsi" w:hAnsiTheme="majorHAnsi"/>
          <w:sz w:val="22"/>
          <w:szCs w:val="22"/>
        </w:rPr>
        <w:t>Director</w:t>
      </w:r>
      <w:r w:rsidRPr="007C4218">
        <w:rPr>
          <w:rFonts w:asciiTheme="majorHAnsi" w:hAnsiTheme="majorHAnsi"/>
          <w:sz w:val="22"/>
          <w:szCs w:val="22"/>
        </w:rPr>
        <w:t xml:space="preserve"> </w:t>
      </w:r>
    </w:p>
    <w:p w:rsidR="00221643" w:rsidRPr="007C4218" w:rsidRDefault="00221643">
      <w:pPr>
        <w:jc w:val="both"/>
        <w:rPr>
          <w:rFonts w:asciiTheme="majorHAnsi" w:hAnsiTheme="majorHAnsi"/>
          <w:sz w:val="22"/>
          <w:szCs w:val="22"/>
        </w:rPr>
      </w:pP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t>Sto05@henrico.us</w:t>
      </w:r>
    </w:p>
    <w:p w:rsidR="00E004FD" w:rsidRPr="007C4218" w:rsidRDefault="00221643">
      <w:pPr>
        <w:jc w:val="both"/>
        <w:rPr>
          <w:rFonts w:asciiTheme="majorHAnsi" w:hAnsiTheme="majorHAnsi"/>
          <w:sz w:val="22"/>
          <w:szCs w:val="22"/>
        </w:rPr>
      </w:pP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r>
      <w:r w:rsidRPr="007C4218">
        <w:rPr>
          <w:rFonts w:asciiTheme="majorHAnsi" w:hAnsiTheme="majorHAnsi"/>
          <w:sz w:val="22"/>
          <w:szCs w:val="22"/>
        </w:rPr>
        <w:tab/>
        <w:t>804-501-5685</w:t>
      </w:r>
    </w:p>
    <w:p w:rsidR="008537BD" w:rsidRPr="007C4218" w:rsidRDefault="008537BD">
      <w:pPr>
        <w:tabs>
          <w:tab w:val="left" w:pos="-720"/>
        </w:tabs>
        <w:suppressAutoHyphens/>
        <w:ind w:left="720"/>
        <w:jc w:val="center"/>
        <w:rPr>
          <w:spacing w:val="-3"/>
          <w:sz w:val="22"/>
          <w:szCs w:val="22"/>
        </w:rPr>
      </w:pPr>
      <w:bookmarkStart w:id="0" w:name="OLE_LINK4"/>
    </w:p>
    <w:p w:rsidR="008537BD" w:rsidRPr="007C4218" w:rsidRDefault="008537BD">
      <w:pPr>
        <w:tabs>
          <w:tab w:val="left" w:pos="-720"/>
        </w:tabs>
        <w:suppressAutoHyphens/>
        <w:ind w:left="720"/>
        <w:jc w:val="center"/>
        <w:rPr>
          <w:spacing w:val="-3"/>
          <w:sz w:val="22"/>
          <w:szCs w:val="22"/>
        </w:rPr>
      </w:pPr>
    </w:p>
    <w:p w:rsidR="00221643" w:rsidRPr="003516F8" w:rsidRDefault="002E202C">
      <w:pPr>
        <w:tabs>
          <w:tab w:val="left" w:pos="-720"/>
        </w:tabs>
        <w:suppressAutoHyphens/>
        <w:ind w:left="720"/>
        <w:jc w:val="center"/>
        <w:rPr>
          <w:spacing w:val="-3"/>
          <w:sz w:val="16"/>
          <w:szCs w:val="16"/>
        </w:rPr>
      </w:pPr>
      <w:r w:rsidRPr="003516F8">
        <w:rPr>
          <w:spacing w:val="-3"/>
          <w:sz w:val="16"/>
          <w:szCs w:val="16"/>
        </w:rPr>
        <w:t>8600 Staples Mill Road</w:t>
      </w:r>
      <w:r w:rsidR="00221643" w:rsidRPr="003516F8">
        <w:rPr>
          <w:spacing w:val="-3"/>
          <w:sz w:val="16"/>
          <w:szCs w:val="16"/>
        </w:rPr>
        <w:t>/P.O. Box 90775/Henrico, Virginia 23273-0775</w:t>
      </w:r>
    </w:p>
    <w:p w:rsidR="00221643" w:rsidRPr="009D41BD" w:rsidRDefault="00221643" w:rsidP="00C1529A">
      <w:pPr>
        <w:tabs>
          <w:tab w:val="left" w:pos="-720"/>
        </w:tabs>
        <w:suppressAutoHyphens/>
        <w:ind w:left="720"/>
        <w:jc w:val="center"/>
        <w:rPr>
          <w:rFonts w:ascii="Arial" w:hAnsi="Arial" w:cs="Arial"/>
        </w:rPr>
      </w:pPr>
      <w:r w:rsidRPr="003516F8">
        <w:rPr>
          <w:spacing w:val="-3"/>
          <w:sz w:val="16"/>
          <w:szCs w:val="16"/>
        </w:rPr>
        <w:t>(80</w:t>
      </w:r>
      <w:r w:rsidR="00103FCC" w:rsidRPr="003516F8">
        <w:rPr>
          <w:spacing w:val="-3"/>
          <w:sz w:val="16"/>
          <w:szCs w:val="16"/>
        </w:rPr>
        <w:t>4) 501-5660  Fax: (804) 501-569</w:t>
      </w:r>
      <w:r>
        <w:rPr>
          <w:spacing w:val="-3"/>
          <w:sz w:val="16"/>
        </w:rPr>
        <w:br w:type="page"/>
      </w:r>
      <w:bookmarkEnd w:id="0"/>
    </w:p>
    <w:p w:rsidR="00C1529A" w:rsidRPr="00C1529A" w:rsidRDefault="00C1529A" w:rsidP="00C1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C1529A">
        <w:rPr>
          <w:rFonts w:ascii="Arial" w:hAnsi="Arial" w:cs="Arial"/>
          <w:b/>
        </w:rPr>
        <w:t xml:space="preserve">REQUEST FOR PROPOSAL </w:t>
      </w:r>
    </w:p>
    <w:p w:rsidR="00F07E15" w:rsidRDefault="00F07E15" w:rsidP="00F0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07E15">
        <w:rPr>
          <w:rFonts w:ascii="Arial" w:hAnsi="Arial" w:cs="Arial"/>
          <w:b/>
        </w:rPr>
        <w:t xml:space="preserve">ANNUAL CONTRACT FOR DEFERRED COMPENSATION PLAN </w:t>
      </w:r>
    </w:p>
    <w:p w:rsidR="00F07E15" w:rsidRPr="00F07E15" w:rsidRDefault="00CE6E10" w:rsidP="00F0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INVESTMENT</w:t>
      </w:r>
      <w:r w:rsidR="00F07E15" w:rsidRPr="00F07E15">
        <w:rPr>
          <w:rFonts w:ascii="Arial" w:hAnsi="Arial" w:cs="Arial"/>
          <w:b/>
        </w:rPr>
        <w:t xml:space="preserve"> MANAGEMENT </w:t>
      </w:r>
      <w:r w:rsidR="00C01581">
        <w:rPr>
          <w:rFonts w:ascii="Arial" w:hAnsi="Arial" w:cs="Arial"/>
          <w:b/>
        </w:rPr>
        <w:t xml:space="preserve">AND CONSULTING </w:t>
      </w:r>
      <w:r w:rsidR="00F07E15" w:rsidRPr="00F07E15">
        <w:rPr>
          <w:rFonts w:ascii="Arial" w:hAnsi="Arial" w:cs="Arial"/>
          <w:b/>
        </w:rPr>
        <w:t xml:space="preserve">SERVICES  </w:t>
      </w:r>
    </w:p>
    <w:p w:rsidR="00C1529A" w:rsidRPr="00C1529A" w:rsidRDefault="00F07E15" w:rsidP="00C1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COUN</w:t>
      </w:r>
      <w:r w:rsidR="00C1529A" w:rsidRPr="00C1529A">
        <w:rPr>
          <w:rFonts w:ascii="Arial" w:hAnsi="Arial" w:cs="Arial"/>
          <w:b/>
        </w:rPr>
        <w:t>TY OF HENRICO, VIRGINIA</w:t>
      </w:r>
    </w:p>
    <w:p w:rsidR="00221643" w:rsidRPr="00C1529A"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rPr>
      </w:pP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rPr>
      </w:pPr>
    </w:p>
    <w:p w:rsidR="00221643" w:rsidRPr="009D41BD" w:rsidRDefault="00221643">
      <w:pPr>
        <w:tabs>
          <w:tab w:val="left" w:pos="0"/>
          <w:tab w:val="left" w:pos="432"/>
          <w:tab w:val="left" w:pos="720"/>
          <w:tab w:val="left" w:pos="900"/>
          <w:tab w:val="left" w:pos="1152"/>
          <w:tab w:val="left" w:pos="1728"/>
          <w:tab w:val="left" w:pos="2304"/>
          <w:tab w:val="left" w:pos="2880"/>
          <w:tab w:val="left" w:pos="3456"/>
          <w:tab w:val="left" w:pos="5904"/>
          <w:tab w:val="left" w:pos="7056"/>
          <w:tab w:val="left" w:pos="7200"/>
        </w:tabs>
        <w:suppressAutoHyphens/>
        <w:jc w:val="both"/>
        <w:rPr>
          <w:rFonts w:ascii="Arial" w:hAnsi="Arial" w:cs="Arial"/>
          <w:b/>
          <w:bCs/>
          <w:u w:val="single"/>
        </w:rPr>
      </w:pPr>
      <w:r w:rsidRPr="009D41BD">
        <w:rPr>
          <w:rFonts w:ascii="Arial" w:hAnsi="Arial" w:cs="Arial"/>
          <w:b/>
          <w:bCs/>
        </w:rPr>
        <w:t>I.</w:t>
      </w:r>
      <w:r w:rsidRPr="009D41BD">
        <w:rPr>
          <w:rFonts w:ascii="Arial" w:hAnsi="Arial" w:cs="Arial"/>
          <w:b/>
          <w:bCs/>
        </w:rPr>
        <w:tab/>
      </w:r>
      <w:r w:rsidRPr="009D41BD">
        <w:rPr>
          <w:rFonts w:ascii="Arial" w:hAnsi="Arial" w:cs="Arial"/>
          <w:b/>
          <w:bCs/>
        </w:rPr>
        <w:tab/>
      </w:r>
      <w:r w:rsidRPr="009D41BD">
        <w:rPr>
          <w:rFonts w:ascii="Arial" w:hAnsi="Arial" w:cs="Arial"/>
          <w:b/>
          <w:bCs/>
          <w:u w:val="single"/>
        </w:rPr>
        <w:t>PURPOSE</w:t>
      </w:r>
      <w:r w:rsidR="00CD6140">
        <w:rPr>
          <w:rFonts w:ascii="Arial" w:hAnsi="Arial" w:cs="Arial"/>
          <w:b/>
          <w:bCs/>
          <w:u w:val="single"/>
        </w:rPr>
        <w:t>:</w:t>
      </w:r>
    </w:p>
    <w:p w:rsidR="00221643" w:rsidRPr="009D41BD" w:rsidRDefault="00221643" w:rsidP="003802C7">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jc w:val="both"/>
        <w:rPr>
          <w:rFonts w:ascii="Arial" w:hAnsi="Arial" w:cs="Arial"/>
        </w:rPr>
      </w:pPr>
      <w:r w:rsidRPr="009D41BD">
        <w:rPr>
          <w:rFonts w:ascii="Arial" w:hAnsi="Arial" w:cs="Arial"/>
        </w:rPr>
        <w:tab/>
      </w:r>
      <w:r w:rsidRPr="009D41BD">
        <w:rPr>
          <w:rFonts w:ascii="Arial" w:hAnsi="Arial" w:cs="Arial"/>
        </w:rPr>
        <w:tab/>
      </w:r>
    </w:p>
    <w:p w:rsidR="00AE74DD" w:rsidRDefault="00AE74DD" w:rsidP="007C4218">
      <w:pPr>
        <w:ind w:left="720"/>
        <w:jc w:val="both"/>
        <w:rPr>
          <w:rFonts w:ascii="Arial" w:hAnsi="Arial" w:cs="Arial"/>
          <w:spacing w:val="-3"/>
        </w:rPr>
      </w:pPr>
      <w:r>
        <w:rPr>
          <w:rFonts w:ascii="Arial" w:hAnsi="Arial" w:cs="Arial"/>
          <w:spacing w:val="-3"/>
        </w:rPr>
        <w:t xml:space="preserve">This Request for Proposal (RFP) seeks </w:t>
      </w:r>
      <w:r w:rsidR="00CE6E10">
        <w:rPr>
          <w:rFonts w:ascii="Arial" w:hAnsi="Arial" w:cs="Arial"/>
          <w:spacing w:val="-3"/>
        </w:rPr>
        <w:t xml:space="preserve">investment management </w:t>
      </w:r>
      <w:r w:rsidR="00C01581">
        <w:rPr>
          <w:rFonts w:ascii="Arial" w:hAnsi="Arial" w:cs="Arial"/>
          <w:spacing w:val="-3"/>
        </w:rPr>
        <w:t xml:space="preserve">and consulting </w:t>
      </w:r>
      <w:r w:rsidR="00CE6E10">
        <w:rPr>
          <w:rFonts w:ascii="Arial" w:hAnsi="Arial" w:cs="Arial"/>
          <w:spacing w:val="-3"/>
        </w:rPr>
        <w:t>services</w:t>
      </w:r>
      <w:r w:rsidR="00F07E15">
        <w:rPr>
          <w:rFonts w:ascii="Arial" w:hAnsi="Arial" w:cs="Arial"/>
          <w:spacing w:val="-3"/>
        </w:rPr>
        <w:t xml:space="preserve"> </w:t>
      </w:r>
      <w:r>
        <w:rPr>
          <w:rFonts w:ascii="Arial" w:hAnsi="Arial" w:cs="Arial"/>
          <w:spacing w:val="-3"/>
        </w:rPr>
        <w:t>for the deferred compensation plans sponsored by (1) the Henrico County Board of Supervisors for General Government employees and (2) the Henrico County School Board for employees of Henrico County Public Schools (HCPS).  For purposes of this RFP, the Henrico County Board of Supervisors and the Henrico County School Board will hereafter be referred to as the “County.”</w:t>
      </w:r>
    </w:p>
    <w:p w:rsidR="00AE74DD" w:rsidRDefault="00AE74DD" w:rsidP="007C4218">
      <w:pPr>
        <w:ind w:left="720"/>
        <w:jc w:val="both"/>
        <w:rPr>
          <w:rFonts w:ascii="Arial" w:hAnsi="Arial" w:cs="Arial"/>
          <w:spacing w:val="-3"/>
        </w:rPr>
      </w:pPr>
    </w:p>
    <w:p w:rsidR="00684E50" w:rsidRDefault="00AE74DD" w:rsidP="007C4218">
      <w:pPr>
        <w:ind w:left="720"/>
        <w:jc w:val="both"/>
        <w:rPr>
          <w:rFonts w:ascii="Arial" w:hAnsi="Arial" w:cs="Arial"/>
          <w:spacing w:val="-3"/>
        </w:rPr>
      </w:pPr>
      <w:r>
        <w:rPr>
          <w:rFonts w:ascii="Arial" w:hAnsi="Arial" w:cs="Arial"/>
          <w:spacing w:val="-3"/>
        </w:rPr>
        <w:t>Two plan administrators</w:t>
      </w:r>
      <w:r w:rsidR="00F07E15">
        <w:rPr>
          <w:rFonts w:ascii="Arial" w:hAnsi="Arial" w:cs="Arial"/>
          <w:spacing w:val="-3"/>
        </w:rPr>
        <w:t>, ICMA – RC and VOYA,</w:t>
      </w:r>
      <w:r>
        <w:rPr>
          <w:rFonts w:ascii="Arial" w:hAnsi="Arial" w:cs="Arial"/>
          <w:spacing w:val="-3"/>
        </w:rPr>
        <w:t xml:space="preserve"> currently administer Section 457 plans for General Government employees. A single plan administrator</w:t>
      </w:r>
      <w:r w:rsidR="00F07E15">
        <w:rPr>
          <w:rFonts w:ascii="Arial" w:hAnsi="Arial" w:cs="Arial"/>
          <w:spacing w:val="-3"/>
        </w:rPr>
        <w:t>, VALIC,</w:t>
      </w:r>
      <w:r>
        <w:rPr>
          <w:rFonts w:ascii="Arial" w:hAnsi="Arial" w:cs="Arial"/>
          <w:spacing w:val="-3"/>
        </w:rPr>
        <w:t xml:space="preserve"> currently administers a Section 403 tax-sheltered annuity program and a Section 457 plan for HCPS employees. </w:t>
      </w:r>
    </w:p>
    <w:p w:rsidR="00684E50" w:rsidRDefault="00684E50" w:rsidP="007C4218">
      <w:pPr>
        <w:ind w:left="720"/>
        <w:jc w:val="both"/>
        <w:rPr>
          <w:rFonts w:ascii="Arial" w:hAnsi="Arial" w:cs="Arial"/>
          <w:spacing w:val="-3"/>
        </w:rPr>
      </w:pPr>
    </w:p>
    <w:p w:rsidR="00F07E15" w:rsidRDefault="00F07E15" w:rsidP="007C4218">
      <w:pPr>
        <w:ind w:left="720"/>
        <w:jc w:val="both"/>
        <w:rPr>
          <w:rFonts w:ascii="Arial" w:hAnsi="Arial" w:cs="Arial"/>
        </w:rPr>
      </w:pPr>
      <w:r>
        <w:rPr>
          <w:rFonts w:ascii="Arial" w:hAnsi="Arial" w:cs="Arial"/>
          <w:spacing w:val="-3"/>
        </w:rPr>
        <w:t>A</w:t>
      </w:r>
      <w:r w:rsidR="00AE74DD">
        <w:rPr>
          <w:rFonts w:ascii="Arial" w:hAnsi="Arial" w:cs="Arial"/>
          <w:spacing w:val="-3"/>
        </w:rPr>
        <w:t xml:space="preserve">ll three plan administrators </w:t>
      </w:r>
      <w:r w:rsidR="00684E50">
        <w:rPr>
          <w:rFonts w:ascii="Arial" w:hAnsi="Arial" w:cs="Arial"/>
          <w:spacing w:val="-3"/>
        </w:rPr>
        <w:t>provide plan administration and education servi</w:t>
      </w:r>
      <w:r w:rsidR="008128F1">
        <w:rPr>
          <w:rFonts w:ascii="Arial" w:hAnsi="Arial" w:cs="Arial"/>
          <w:spacing w:val="-3"/>
        </w:rPr>
        <w:t>c</w:t>
      </w:r>
      <w:r w:rsidR="00684E50">
        <w:rPr>
          <w:rFonts w:ascii="Arial" w:hAnsi="Arial" w:cs="Arial"/>
          <w:spacing w:val="-3"/>
        </w:rPr>
        <w:t xml:space="preserve">es as well as </w:t>
      </w:r>
      <w:r w:rsidR="00AE74DD">
        <w:rPr>
          <w:rFonts w:ascii="Arial" w:hAnsi="Arial" w:cs="Arial"/>
          <w:spacing w:val="-3"/>
        </w:rPr>
        <w:t xml:space="preserve">select the plans’ investment options </w:t>
      </w:r>
      <w:r w:rsidR="00E87770">
        <w:rPr>
          <w:rFonts w:ascii="Arial" w:hAnsi="Arial" w:cs="Arial"/>
          <w:spacing w:val="-3"/>
        </w:rPr>
        <w:t>available to</w:t>
      </w:r>
      <w:r w:rsidR="00AE74DD">
        <w:rPr>
          <w:rFonts w:ascii="Arial" w:hAnsi="Arial" w:cs="Arial"/>
          <w:spacing w:val="-3"/>
        </w:rPr>
        <w:t xml:space="preserve"> employees.</w:t>
      </w:r>
      <w:r w:rsidR="005D145E">
        <w:rPr>
          <w:rFonts w:ascii="Arial" w:hAnsi="Arial" w:cs="Arial"/>
          <w:spacing w:val="-3"/>
        </w:rPr>
        <w:t xml:space="preserve"> </w:t>
      </w:r>
      <w:r w:rsidR="00684E50">
        <w:rPr>
          <w:rFonts w:ascii="Arial" w:hAnsi="Arial" w:cs="Arial"/>
          <w:spacing w:val="-3"/>
        </w:rPr>
        <w:t xml:space="preserve">The County has issued a separate Request for Proposals to obtain </w:t>
      </w:r>
      <w:r w:rsidR="00646D9A">
        <w:rPr>
          <w:rFonts w:ascii="Arial" w:hAnsi="Arial" w:cs="Arial"/>
          <w:spacing w:val="-3"/>
        </w:rPr>
        <w:t>plan and administration</w:t>
      </w:r>
      <w:r w:rsidR="00684E50">
        <w:rPr>
          <w:rFonts w:ascii="Arial" w:hAnsi="Arial" w:cs="Arial"/>
          <w:spacing w:val="-3"/>
        </w:rPr>
        <w:t xml:space="preserve"> services</w:t>
      </w:r>
      <w:r w:rsidR="00646D9A">
        <w:rPr>
          <w:rFonts w:ascii="Arial" w:hAnsi="Arial" w:cs="Arial"/>
          <w:spacing w:val="-3"/>
        </w:rPr>
        <w:t xml:space="preserve"> for its deferred compensation plans</w:t>
      </w:r>
      <w:r w:rsidR="00684E50">
        <w:rPr>
          <w:rFonts w:ascii="Arial" w:hAnsi="Arial" w:cs="Arial"/>
          <w:spacing w:val="-3"/>
        </w:rPr>
        <w:t xml:space="preserve"> beginning </w:t>
      </w:r>
      <w:r w:rsidR="00646D9A">
        <w:rPr>
          <w:rFonts w:ascii="Arial" w:hAnsi="Arial" w:cs="Arial"/>
          <w:spacing w:val="-3"/>
        </w:rPr>
        <w:t>January 1, 2017.</w:t>
      </w:r>
      <w:r w:rsidR="005D145E">
        <w:rPr>
          <w:rFonts w:ascii="Arial" w:hAnsi="Arial" w:cs="Arial"/>
          <w:spacing w:val="-3"/>
        </w:rPr>
        <w:t xml:space="preserve"> </w:t>
      </w:r>
      <w:r w:rsidR="00AE74DD">
        <w:rPr>
          <w:rFonts w:ascii="Arial" w:hAnsi="Arial" w:cs="Arial"/>
        </w:rPr>
        <w:t>Th</w:t>
      </w:r>
      <w:r w:rsidR="00646D9A">
        <w:rPr>
          <w:rFonts w:ascii="Arial" w:hAnsi="Arial" w:cs="Arial"/>
        </w:rPr>
        <w:t>erefore, this</w:t>
      </w:r>
      <w:r w:rsidR="00AE74DD">
        <w:rPr>
          <w:rFonts w:ascii="Arial" w:hAnsi="Arial" w:cs="Arial"/>
        </w:rPr>
        <w:t xml:space="preserve"> RFP seeks to obtain the services of an investment manager that will be solely responsible for researching and selecting the investment options to be offered to participants in the various plans beginning January 1, 2017. The investment manager will assume all fiduciary responsibility and risk for </w:t>
      </w:r>
      <w:r w:rsidR="00646D9A">
        <w:rPr>
          <w:rFonts w:ascii="Arial" w:hAnsi="Arial" w:cs="Arial"/>
        </w:rPr>
        <w:t xml:space="preserve">researching, </w:t>
      </w:r>
      <w:r w:rsidR="00E87770">
        <w:rPr>
          <w:rFonts w:ascii="Arial" w:hAnsi="Arial" w:cs="Arial"/>
        </w:rPr>
        <w:t>selecting</w:t>
      </w:r>
      <w:r w:rsidR="00646D9A">
        <w:rPr>
          <w:rFonts w:ascii="Arial" w:hAnsi="Arial" w:cs="Arial"/>
        </w:rPr>
        <w:t>, and monitoring the performance of</w:t>
      </w:r>
      <w:r w:rsidR="00E87770">
        <w:rPr>
          <w:rFonts w:ascii="Arial" w:hAnsi="Arial" w:cs="Arial"/>
        </w:rPr>
        <w:t xml:space="preserve"> </w:t>
      </w:r>
      <w:r w:rsidR="00AE74DD">
        <w:rPr>
          <w:rFonts w:ascii="Arial" w:hAnsi="Arial" w:cs="Arial"/>
        </w:rPr>
        <w:t xml:space="preserve">the investments to be offered </w:t>
      </w:r>
      <w:r w:rsidR="00E87770">
        <w:rPr>
          <w:rFonts w:ascii="Arial" w:hAnsi="Arial" w:cs="Arial"/>
        </w:rPr>
        <w:t xml:space="preserve">to employees </w:t>
      </w:r>
      <w:r w:rsidR="00AE74DD">
        <w:rPr>
          <w:rFonts w:ascii="Arial" w:hAnsi="Arial" w:cs="Arial"/>
        </w:rPr>
        <w:t>in the County plans</w:t>
      </w:r>
      <w:r>
        <w:rPr>
          <w:rFonts w:ascii="Arial" w:hAnsi="Arial" w:cs="Arial"/>
        </w:rPr>
        <w:t>. T</w:t>
      </w:r>
      <w:r w:rsidR="00AE74DD">
        <w:rPr>
          <w:rFonts w:ascii="Arial" w:hAnsi="Arial" w:cs="Arial"/>
        </w:rPr>
        <w:t>he County’s role</w:t>
      </w:r>
      <w:r>
        <w:rPr>
          <w:rFonts w:ascii="Arial" w:hAnsi="Arial" w:cs="Arial"/>
        </w:rPr>
        <w:t xml:space="preserve"> will be limited</w:t>
      </w:r>
      <w:r w:rsidR="00AE74DD">
        <w:rPr>
          <w:rFonts w:ascii="Arial" w:hAnsi="Arial" w:cs="Arial"/>
        </w:rPr>
        <w:t xml:space="preserve"> to consulting</w:t>
      </w:r>
      <w:r>
        <w:rPr>
          <w:rFonts w:ascii="Arial" w:hAnsi="Arial" w:cs="Arial"/>
        </w:rPr>
        <w:t xml:space="preserve"> with</w:t>
      </w:r>
      <w:r w:rsidR="00AE74DD">
        <w:rPr>
          <w:rFonts w:ascii="Arial" w:hAnsi="Arial" w:cs="Arial"/>
        </w:rPr>
        <w:t xml:space="preserve"> the Successful Offeror about the investment options selected by the </w:t>
      </w:r>
      <w:r w:rsidR="00E87770">
        <w:rPr>
          <w:rFonts w:ascii="Arial" w:hAnsi="Arial" w:cs="Arial"/>
        </w:rPr>
        <w:t xml:space="preserve">Successful </w:t>
      </w:r>
      <w:r w:rsidR="00AE74DD">
        <w:rPr>
          <w:rFonts w:ascii="Arial" w:hAnsi="Arial" w:cs="Arial"/>
        </w:rPr>
        <w:t>Offeror</w:t>
      </w:r>
      <w:r w:rsidR="00B76BF8">
        <w:rPr>
          <w:rFonts w:ascii="Arial" w:hAnsi="Arial" w:cs="Arial"/>
        </w:rPr>
        <w:t xml:space="preserve"> and </w:t>
      </w:r>
      <w:r w:rsidR="00E87770">
        <w:rPr>
          <w:rFonts w:ascii="Arial" w:hAnsi="Arial" w:cs="Arial"/>
        </w:rPr>
        <w:t>monitoring</w:t>
      </w:r>
      <w:r w:rsidR="00646D9A">
        <w:rPr>
          <w:rFonts w:ascii="Arial" w:hAnsi="Arial" w:cs="Arial"/>
        </w:rPr>
        <w:t xml:space="preserve"> the performance of the Successful Offeror</w:t>
      </w:r>
      <w:r w:rsidR="00E87770">
        <w:rPr>
          <w:rFonts w:ascii="Arial" w:hAnsi="Arial" w:cs="Arial"/>
        </w:rPr>
        <w:t xml:space="preserve"> </w:t>
      </w:r>
      <w:r w:rsidR="00646D9A">
        <w:rPr>
          <w:rFonts w:ascii="Arial" w:hAnsi="Arial" w:cs="Arial"/>
        </w:rPr>
        <w:t>under</w:t>
      </w:r>
      <w:r w:rsidR="00E87770">
        <w:rPr>
          <w:rFonts w:ascii="Arial" w:hAnsi="Arial" w:cs="Arial"/>
        </w:rPr>
        <w:t xml:space="preserve"> </w:t>
      </w:r>
      <w:r w:rsidR="00B76BF8">
        <w:rPr>
          <w:rFonts w:ascii="Arial" w:hAnsi="Arial" w:cs="Arial"/>
        </w:rPr>
        <w:t>the contract.</w:t>
      </w:r>
      <w:r w:rsidR="0039747D">
        <w:rPr>
          <w:rFonts w:ascii="Arial" w:hAnsi="Arial" w:cs="Arial"/>
        </w:rPr>
        <w:t xml:space="preserve">  </w:t>
      </w:r>
    </w:p>
    <w:p w:rsidR="0039747D" w:rsidRDefault="0039747D" w:rsidP="007C4218">
      <w:pPr>
        <w:ind w:left="720"/>
        <w:jc w:val="both"/>
        <w:rPr>
          <w:rFonts w:ascii="Arial" w:hAnsi="Arial" w:cs="Arial"/>
        </w:rPr>
      </w:pPr>
    </w:p>
    <w:p w:rsidR="0039747D" w:rsidRDefault="0039747D" w:rsidP="007C4218">
      <w:pPr>
        <w:ind w:left="720"/>
        <w:jc w:val="both"/>
        <w:rPr>
          <w:rFonts w:ascii="Arial" w:hAnsi="Arial" w:cs="Arial"/>
        </w:rPr>
      </w:pPr>
      <w:r>
        <w:rPr>
          <w:rFonts w:ascii="Arial" w:hAnsi="Arial" w:cs="Arial"/>
        </w:rPr>
        <w:t xml:space="preserve">While </w:t>
      </w:r>
      <w:r w:rsidR="00646D9A">
        <w:rPr>
          <w:rFonts w:ascii="Arial" w:hAnsi="Arial" w:cs="Arial"/>
        </w:rPr>
        <w:t>the County is</w:t>
      </w:r>
      <w:r>
        <w:rPr>
          <w:rFonts w:ascii="Arial" w:hAnsi="Arial" w:cs="Arial"/>
        </w:rPr>
        <w:t xml:space="preserve"> not </w:t>
      </w:r>
      <w:r w:rsidR="00E87770">
        <w:rPr>
          <w:rFonts w:ascii="Arial" w:hAnsi="Arial" w:cs="Arial"/>
        </w:rPr>
        <w:t>subject to</w:t>
      </w:r>
      <w:r>
        <w:rPr>
          <w:rFonts w:ascii="Arial" w:hAnsi="Arial" w:cs="Arial"/>
        </w:rPr>
        <w:t xml:space="preserve"> ERISA, the County </w:t>
      </w:r>
      <w:r w:rsidR="00E87770">
        <w:rPr>
          <w:rFonts w:ascii="Arial" w:hAnsi="Arial" w:cs="Arial"/>
        </w:rPr>
        <w:t>seek</w:t>
      </w:r>
      <w:r w:rsidR="008128F1">
        <w:rPr>
          <w:rFonts w:ascii="Arial" w:hAnsi="Arial" w:cs="Arial"/>
        </w:rPr>
        <w:t>s</w:t>
      </w:r>
      <w:r w:rsidR="00E87770">
        <w:rPr>
          <w:rFonts w:ascii="Arial" w:hAnsi="Arial" w:cs="Arial"/>
        </w:rPr>
        <w:t xml:space="preserve"> </w:t>
      </w:r>
      <w:r w:rsidR="00646D9A">
        <w:rPr>
          <w:rFonts w:ascii="Arial" w:hAnsi="Arial" w:cs="Arial"/>
        </w:rPr>
        <w:t xml:space="preserve">the type of </w:t>
      </w:r>
      <w:r w:rsidR="00E87770">
        <w:rPr>
          <w:rFonts w:ascii="Arial" w:hAnsi="Arial" w:cs="Arial"/>
        </w:rPr>
        <w:t xml:space="preserve">investment management services that would be offered if </w:t>
      </w:r>
      <w:r>
        <w:rPr>
          <w:rFonts w:ascii="Arial" w:hAnsi="Arial" w:cs="Arial"/>
        </w:rPr>
        <w:t xml:space="preserve">§ 3 (38) </w:t>
      </w:r>
      <w:r w:rsidR="00E87770">
        <w:rPr>
          <w:rFonts w:ascii="Arial" w:hAnsi="Arial" w:cs="Arial"/>
        </w:rPr>
        <w:t xml:space="preserve"> of ERISA were applicable</w:t>
      </w:r>
      <w:r>
        <w:rPr>
          <w:rFonts w:ascii="Arial" w:hAnsi="Arial" w:cs="Arial"/>
        </w:rPr>
        <w:t>.</w:t>
      </w:r>
    </w:p>
    <w:p w:rsidR="00751C3E" w:rsidRDefault="00751C3E" w:rsidP="007C4218">
      <w:pPr>
        <w:ind w:left="720"/>
        <w:jc w:val="both"/>
        <w:rPr>
          <w:rFonts w:ascii="Arial" w:hAnsi="Arial" w:cs="Arial"/>
        </w:rPr>
      </w:pPr>
    </w:p>
    <w:p w:rsidR="00AE74DD" w:rsidRDefault="00F07E15" w:rsidP="007C4218">
      <w:pPr>
        <w:ind w:left="720"/>
        <w:jc w:val="both"/>
        <w:rPr>
          <w:rFonts w:ascii="Arial" w:hAnsi="Arial" w:cs="Arial"/>
        </w:rPr>
      </w:pPr>
      <w:r>
        <w:rPr>
          <w:rFonts w:ascii="Arial" w:hAnsi="Arial" w:cs="Arial"/>
        </w:rPr>
        <w:t xml:space="preserve">In addition, this RFP </w:t>
      </w:r>
      <w:r w:rsidR="00646D9A">
        <w:rPr>
          <w:rFonts w:ascii="Arial" w:hAnsi="Arial" w:cs="Arial"/>
        </w:rPr>
        <w:t>seeks</w:t>
      </w:r>
      <w:r>
        <w:rPr>
          <w:rFonts w:ascii="Arial" w:hAnsi="Arial" w:cs="Arial"/>
        </w:rPr>
        <w:t xml:space="preserve"> consulting services as needed in accordance with the following Scope of Work.</w:t>
      </w:r>
    </w:p>
    <w:p w:rsidR="00AE74DD" w:rsidRDefault="00AE74DD" w:rsidP="007C4218">
      <w:pPr>
        <w:ind w:left="720"/>
        <w:jc w:val="both"/>
        <w:rPr>
          <w:rFonts w:ascii="Arial" w:hAnsi="Arial" w:cs="Arial"/>
        </w:rPr>
      </w:pPr>
    </w:p>
    <w:p w:rsidR="00AE74DD" w:rsidRDefault="00E87770" w:rsidP="007C4218">
      <w:pPr>
        <w:ind w:left="720"/>
        <w:jc w:val="both"/>
        <w:rPr>
          <w:rFonts w:ascii="Arial" w:hAnsi="Arial" w:cs="Arial"/>
          <w:spacing w:val="-3"/>
        </w:rPr>
      </w:pPr>
      <w:r>
        <w:rPr>
          <w:rFonts w:ascii="Arial" w:hAnsi="Arial" w:cs="Arial"/>
          <w:spacing w:val="-3"/>
        </w:rPr>
        <w:t xml:space="preserve">The County will select one </w:t>
      </w:r>
      <w:r w:rsidR="00AE74DD">
        <w:rPr>
          <w:rFonts w:ascii="Arial" w:hAnsi="Arial" w:cs="Arial"/>
          <w:spacing w:val="-3"/>
        </w:rPr>
        <w:t xml:space="preserve">Offeror to provide </w:t>
      </w:r>
      <w:r w:rsidR="00DC0F7C">
        <w:rPr>
          <w:rFonts w:ascii="Arial" w:hAnsi="Arial" w:cs="Arial"/>
          <w:spacing w:val="-3"/>
        </w:rPr>
        <w:t xml:space="preserve">investment management </w:t>
      </w:r>
      <w:r w:rsidR="00646D9A">
        <w:rPr>
          <w:rFonts w:ascii="Arial" w:hAnsi="Arial" w:cs="Arial"/>
          <w:spacing w:val="-3"/>
        </w:rPr>
        <w:t xml:space="preserve">and consulting </w:t>
      </w:r>
      <w:r w:rsidR="00DC0F7C">
        <w:rPr>
          <w:rFonts w:ascii="Arial" w:hAnsi="Arial" w:cs="Arial"/>
          <w:spacing w:val="-3"/>
        </w:rPr>
        <w:t>services</w:t>
      </w:r>
      <w:r>
        <w:rPr>
          <w:rFonts w:ascii="Arial" w:hAnsi="Arial" w:cs="Arial"/>
          <w:spacing w:val="-3"/>
        </w:rPr>
        <w:t xml:space="preserve"> for all of its </w:t>
      </w:r>
      <w:r w:rsidR="00646D9A">
        <w:rPr>
          <w:rFonts w:ascii="Arial" w:hAnsi="Arial" w:cs="Arial"/>
          <w:spacing w:val="-3"/>
        </w:rPr>
        <w:t xml:space="preserve">deferred compensation </w:t>
      </w:r>
      <w:r>
        <w:rPr>
          <w:rFonts w:ascii="Arial" w:hAnsi="Arial" w:cs="Arial"/>
          <w:spacing w:val="-3"/>
        </w:rPr>
        <w:t>plans</w:t>
      </w:r>
      <w:r w:rsidR="00DC0F7C">
        <w:rPr>
          <w:rFonts w:ascii="Arial" w:hAnsi="Arial" w:cs="Arial"/>
          <w:spacing w:val="-3"/>
        </w:rPr>
        <w:t>.</w:t>
      </w:r>
      <w:r w:rsidR="00AE74DD">
        <w:rPr>
          <w:rFonts w:ascii="Arial" w:hAnsi="Arial" w:cs="Arial"/>
          <w:spacing w:val="-3"/>
        </w:rPr>
        <w:t xml:space="preserve"> </w:t>
      </w:r>
      <w:r w:rsidR="00DC0F7C">
        <w:rPr>
          <w:rFonts w:ascii="Arial" w:hAnsi="Arial" w:cs="Arial"/>
          <w:spacing w:val="-3"/>
        </w:rPr>
        <w:t xml:space="preserve">However, </w:t>
      </w:r>
      <w:r>
        <w:rPr>
          <w:rFonts w:ascii="Arial" w:hAnsi="Arial" w:cs="Arial"/>
          <w:spacing w:val="-3"/>
        </w:rPr>
        <w:t xml:space="preserve">because </w:t>
      </w:r>
      <w:r w:rsidR="00AE74DD">
        <w:rPr>
          <w:rFonts w:ascii="Arial" w:hAnsi="Arial" w:cs="Arial"/>
          <w:spacing w:val="-3"/>
        </w:rPr>
        <w:t xml:space="preserve">General Government and HCPS </w:t>
      </w:r>
      <w:r w:rsidR="00DC0F7C">
        <w:rPr>
          <w:rFonts w:ascii="Arial" w:hAnsi="Arial" w:cs="Arial"/>
          <w:spacing w:val="-3"/>
        </w:rPr>
        <w:t>have</w:t>
      </w:r>
      <w:r w:rsidR="00AE74DD">
        <w:rPr>
          <w:rFonts w:ascii="Arial" w:hAnsi="Arial" w:cs="Arial"/>
          <w:spacing w:val="-3"/>
        </w:rPr>
        <w:t xml:space="preserve"> separate deferred compensation plans</w:t>
      </w:r>
      <w:r w:rsidR="005C068D">
        <w:rPr>
          <w:rFonts w:ascii="Arial" w:hAnsi="Arial" w:cs="Arial"/>
          <w:spacing w:val="-3"/>
        </w:rPr>
        <w:t xml:space="preserve">, </w:t>
      </w:r>
      <w:r w:rsidR="00646D9A">
        <w:rPr>
          <w:rFonts w:ascii="Arial" w:hAnsi="Arial" w:cs="Arial"/>
          <w:spacing w:val="-3"/>
        </w:rPr>
        <w:t>the County will execute</w:t>
      </w:r>
      <w:r>
        <w:rPr>
          <w:rFonts w:ascii="Arial" w:hAnsi="Arial" w:cs="Arial"/>
          <w:spacing w:val="-3"/>
        </w:rPr>
        <w:t xml:space="preserve"> </w:t>
      </w:r>
      <w:r w:rsidR="005C068D">
        <w:rPr>
          <w:rFonts w:ascii="Arial" w:hAnsi="Arial" w:cs="Arial"/>
          <w:spacing w:val="-3"/>
        </w:rPr>
        <w:t xml:space="preserve">separate contracts </w:t>
      </w:r>
      <w:r>
        <w:rPr>
          <w:rFonts w:ascii="Arial" w:hAnsi="Arial" w:cs="Arial"/>
          <w:spacing w:val="-3"/>
        </w:rPr>
        <w:t>for the General Government and HCPS plans.</w:t>
      </w:r>
      <w:r w:rsidR="00AE74DD">
        <w:rPr>
          <w:rFonts w:ascii="Arial" w:hAnsi="Arial" w:cs="Arial"/>
          <w:spacing w:val="-3"/>
        </w:rPr>
        <w:t xml:space="preserve"> </w:t>
      </w:r>
    </w:p>
    <w:p w:rsidR="00AE74DD" w:rsidRDefault="00AE74DD" w:rsidP="00AE74DD">
      <w:pPr>
        <w:ind w:left="720"/>
        <w:rPr>
          <w:rFonts w:ascii="Arial" w:hAnsi="Arial" w:cs="Arial"/>
        </w:rPr>
      </w:pPr>
    </w:p>
    <w:p w:rsidR="007C4218" w:rsidRDefault="007C4218">
      <w:pPr>
        <w:rPr>
          <w:rFonts w:ascii="Arial" w:hAnsi="Arial" w:cs="Arial"/>
          <w:b/>
          <w:bCs/>
        </w:rPr>
      </w:pPr>
      <w:r>
        <w:rPr>
          <w:rFonts w:ascii="Arial" w:hAnsi="Arial" w:cs="Arial"/>
          <w:b/>
          <w:bCs/>
        </w:rPr>
        <w:br w:type="page"/>
      </w:r>
    </w:p>
    <w:p w:rsidR="00221643" w:rsidRDefault="00221643">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jc w:val="both"/>
        <w:rPr>
          <w:rFonts w:ascii="Arial" w:hAnsi="Arial" w:cs="Arial"/>
          <w:b/>
          <w:bCs/>
          <w:u w:val="single"/>
        </w:rPr>
      </w:pPr>
      <w:r w:rsidRPr="009D41BD">
        <w:rPr>
          <w:rFonts w:ascii="Arial" w:hAnsi="Arial" w:cs="Arial"/>
          <w:b/>
          <w:bCs/>
        </w:rPr>
        <w:t>II.</w:t>
      </w:r>
      <w:r w:rsidRPr="009D41BD">
        <w:rPr>
          <w:rFonts w:ascii="Arial" w:hAnsi="Arial" w:cs="Arial"/>
          <w:b/>
          <w:bCs/>
        </w:rPr>
        <w:tab/>
      </w:r>
      <w:r w:rsidRPr="009D41BD">
        <w:rPr>
          <w:rFonts w:ascii="Arial" w:hAnsi="Arial" w:cs="Arial"/>
          <w:b/>
          <w:bCs/>
        </w:rPr>
        <w:tab/>
      </w:r>
      <w:r w:rsidRPr="009D41BD">
        <w:rPr>
          <w:rFonts w:ascii="Arial" w:hAnsi="Arial" w:cs="Arial"/>
          <w:b/>
          <w:bCs/>
          <w:u w:val="single"/>
        </w:rPr>
        <w:t>BACKGROUND</w:t>
      </w:r>
      <w:r w:rsidR="00CD6140">
        <w:rPr>
          <w:rFonts w:ascii="Arial" w:hAnsi="Arial" w:cs="Arial"/>
          <w:b/>
          <w:bCs/>
          <w:u w:val="single"/>
        </w:rPr>
        <w:t>:</w:t>
      </w:r>
    </w:p>
    <w:p w:rsidR="00221643" w:rsidRDefault="00221643">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jc w:val="both"/>
        <w:rPr>
          <w:rFonts w:ascii="Arial" w:hAnsi="Arial" w:cs="Arial"/>
          <w:b/>
          <w:bCs/>
          <w:u w:val="single"/>
        </w:rPr>
      </w:pPr>
    </w:p>
    <w:p w:rsidR="00BB6830" w:rsidRDefault="00BB6830" w:rsidP="00C1529A">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bCs/>
        </w:rPr>
      </w:pPr>
      <w:r w:rsidRPr="00BB6830">
        <w:rPr>
          <w:rFonts w:ascii="Arial" w:hAnsi="Arial" w:cs="Arial"/>
          <w:bCs/>
        </w:rPr>
        <w:t>Henrico County is located in the Commonwealth of Virginia with a population over 315,000. In Virginia, cities and counties</w:t>
      </w:r>
      <w:r w:rsidR="004B6621">
        <w:rPr>
          <w:rFonts w:ascii="Arial" w:hAnsi="Arial" w:cs="Arial"/>
          <w:bCs/>
        </w:rPr>
        <w:t xml:space="preserve"> do not </w:t>
      </w:r>
      <w:r w:rsidR="00CB6DCB">
        <w:rPr>
          <w:rFonts w:ascii="Arial" w:hAnsi="Arial" w:cs="Arial"/>
          <w:bCs/>
        </w:rPr>
        <w:t>overlap</w:t>
      </w:r>
      <w:r w:rsidR="00E87770">
        <w:rPr>
          <w:rFonts w:ascii="Arial" w:hAnsi="Arial" w:cs="Arial"/>
          <w:bCs/>
        </w:rPr>
        <w:t>, and</w:t>
      </w:r>
      <w:r w:rsidR="004B6621">
        <w:rPr>
          <w:rFonts w:ascii="Arial" w:hAnsi="Arial" w:cs="Arial"/>
          <w:bCs/>
        </w:rPr>
        <w:t xml:space="preserve"> the C</w:t>
      </w:r>
      <w:r w:rsidRPr="00BB6830">
        <w:rPr>
          <w:rFonts w:ascii="Arial" w:hAnsi="Arial" w:cs="Arial"/>
          <w:bCs/>
        </w:rPr>
        <w:t>ounty performs a wide array of services that include education through a public school system, public safety, public utilities, human services, public works, recreation, parks and libraries.</w:t>
      </w:r>
    </w:p>
    <w:p w:rsidR="00BB6830" w:rsidRDefault="00BB6830" w:rsidP="00425901">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ind w:left="360"/>
        <w:jc w:val="both"/>
        <w:rPr>
          <w:rFonts w:ascii="Arial" w:hAnsi="Arial" w:cs="Arial"/>
          <w:b/>
          <w:bCs/>
        </w:rPr>
      </w:pPr>
    </w:p>
    <w:p w:rsidR="00684E50" w:rsidRDefault="00F07E15" w:rsidP="00961BFC">
      <w:pPr>
        <w:tabs>
          <w:tab w:val="left" w:pos="0"/>
          <w:tab w:val="left" w:pos="432"/>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rPr>
      </w:pPr>
      <w:r>
        <w:rPr>
          <w:rFonts w:ascii="Arial" w:hAnsi="Arial" w:cs="Arial"/>
        </w:rPr>
        <w:t xml:space="preserve">Since July 2013, </w:t>
      </w:r>
      <w:proofErr w:type="spellStart"/>
      <w:r>
        <w:rPr>
          <w:rFonts w:ascii="Arial" w:hAnsi="Arial" w:cs="Arial"/>
        </w:rPr>
        <w:t>SageView</w:t>
      </w:r>
      <w:proofErr w:type="spellEnd"/>
      <w:r>
        <w:rPr>
          <w:rFonts w:ascii="Arial" w:hAnsi="Arial" w:cs="Arial"/>
        </w:rPr>
        <w:t xml:space="preserve"> Advisory Group (</w:t>
      </w:r>
      <w:proofErr w:type="spellStart"/>
      <w:r>
        <w:rPr>
          <w:rFonts w:ascii="Arial" w:hAnsi="Arial" w:cs="Arial"/>
        </w:rPr>
        <w:t>SageView</w:t>
      </w:r>
      <w:proofErr w:type="spellEnd"/>
      <w:r>
        <w:rPr>
          <w:rFonts w:ascii="Arial" w:hAnsi="Arial" w:cs="Arial"/>
        </w:rPr>
        <w:t xml:space="preserve">) has provided deferred compensation consulting services for General Government and Henrico County Public Schools (HCPS). </w:t>
      </w:r>
      <w:proofErr w:type="spellStart"/>
      <w:r w:rsidR="00684E50">
        <w:rPr>
          <w:rFonts w:ascii="Arial" w:hAnsi="Arial" w:cs="Arial"/>
        </w:rPr>
        <w:t>Sageview’s</w:t>
      </w:r>
      <w:proofErr w:type="spellEnd"/>
      <w:r w:rsidR="00684E50">
        <w:rPr>
          <w:rFonts w:ascii="Arial" w:hAnsi="Arial" w:cs="Arial"/>
        </w:rPr>
        <w:t xml:space="preserve"> services do not include </w:t>
      </w:r>
      <w:r w:rsidR="00646D9A">
        <w:rPr>
          <w:rFonts w:ascii="Arial" w:hAnsi="Arial" w:cs="Arial"/>
        </w:rPr>
        <w:t xml:space="preserve">plan administration, employee education, or </w:t>
      </w:r>
      <w:r w:rsidR="00684E50">
        <w:rPr>
          <w:rFonts w:ascii="Arial" w:hAnsi="Arial" w:cs="Arial"/>
        </w:rPr>
        <w:t xml:space="preserve">investment selection and management. </w:t>
      </w:r>
      <w:r>
        <w:rPr>
          <w:rFonts w:ascii="Arial" w:hAnsi="Arial" w:cs="Arial"/>
        </w:rPr>
        <w:t xml:space="preserve">The deferred compensation consulting contract with </w:t>
      </w:r>
      <w:proofErr w:type="spellStart"/>
      <w:r>
        <w:rPr>
          <w:rFonts w:ascii="Arial" w:hAnsi="Arial" w:cs="Arial"/>
        </w:rPr>
        <w:t>SageView</w:t>
      </w:r>
      <w:proofErr w:type="spellEnd"/>
      <w:r>
        <w:rPr>
          <w:rFonts w:ascii="Arial" w:hAnsi="Arial" w:cs="Arial"/>
        </w:rPr>
        <w:t xml:space="preserve"> will expire June 30, 2016. </w:t>
      </w:r>
    </w:p>
    <w:p w:rsidR="00684E50" w:rsidRDefault="00684E50" w:rsidP="00961BFC">
      <w:pPr>
        <w:tabs>
          <w:tab w:val="left" w:pos="0"/>
          <w:tab w:val="left" w:pos="432"/>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rPr>
      </w:pPr>
    </w:p>
    <w:p w:rsidR="00F07E15" w:rsidRDefault="00F07E15" w:rsidP="00F07E15">
      <w:pPr>
        <w:tabs>
          <w:tab w:val="left" w:pos="0"/>
          <w:tab w:val="left" w:pos="432"/>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rPr>
      </w:pPr>
      <w:proofErr w:type="spellStart"/>
      <w:r>
        <w:rPr>
          <w:rFonts w:ascii="Arial" w:hAnsi="Arial" w:cs="Arial"/>
        </w:rPr>
        <w:t>SageView</w:t>
      </w:r>
      <w:proofErr w:type="spellEnd"/>
      <w:r>
        <w:rPr>
          <w:rFonts w:ascii="Arial" w:hAnsi="Arial" w:cs="Arial"/>
        </w:rPr>
        <w:t xml:space="preserve"> is assisting the County with the procurement of </w:t>
      </w:r>
      <w:r w:rsidR="00646D9A">
        <w:rPr>
          <w:rFonts w:ascii="Arial" w:hAnsi="Arial" w:cs="Arial"/>
        </w:rPr>
        <w:t xml:space="preserve">one or more </w:t>
      </w:r>
      <w:r>
        <w:rPr>
          <w:rFonts w:ascii="Arial" w:hAnsi="Arial" w:cs="Arial"/>
        </w:rPr>
        <w:t xml:space="preserve">recordkeeping/administration and communication/education services contractors under RFP#15-1045-9CS issued on November 6, 2015. It is the County’s intent to execute </w:t>
      </w:r>
      <w:r w:rsidR="00646D9A">
        <w:rPr>
          <w:rFonts w:ascii="Arial" w:hAnsi="Arial" w:cs="Arial"/>
        </w:rPr>
        <w:t>one or more</w:t>
      </w:r>
      <w:r w:rsidR="008128F1">
        <w:rPr>
          <w:rFonts w:ascii="Arial" w:hAnsi="Arial" w:cs="Arial"/>
        </w:rPr>
        <w:t xml:space="preserve"> </w:t>
      </w:r>
      <w:r>
        <w:rPr>
          <w:rFonts w:ascii="Arial" w:hAnsi="Arial" w:cs="Arial"/>
        </w:rPr>
        <w:t xml:space="preserve">contract(s) no later than June 30, 2016 for </w:t>
      </w:r>
      <w:r w:rsidR="00646D9A">
        <w:rPr>
          <w:rFonts w:ascii="Arial" w:hAnsi="Arial" w:cs="Arial"/>
        </w:rPr>
        <w:t xml:space="preserve">such </w:t>
      </w:r>
      <w:r>
        <w:rPr>
          <w:rFonts w:ascii="Arial" w:hAnsi="Arial" w:cs="Arial"/>
        </w:rPr>
        <w:t xml:space="preserve">services </w:t>
      </w:r>
      <w:r w:rsidR="00646D9A">
        <w:rPr>
          <w:rFonts w:ascii="Arial" w:hAnsi="Arial" w:cs="Arial"/>
        </w:rPr>
        <w:t>to</w:t>
      </w:r>
      <w:r>
        <w:rPr>
          <w:rFonts w:ascii="Arial" w:hAnsi="Arial" w:cs="Arial"/>
        </w:rPr>
        <w:t xml:space="preserve"> begin January 1, 2017. This lead time is </w:t>
      </w:r>
      <w:r w:rsidR="00646D9A">
        <w:rPr>
          <w:rFonts w:ascii="Arial" w:hAnsi="Arial" w:cs="Arial"/>
        </w:rPr>
        <w:t xml:space="preserve">deemed </w:t>
      </w:r>
      <w:r>
        <w:rPr>
          <w:rFonts w:ascii="Arial" w:hAnsi="Arial" w:cs="Arial"/>
        </w:rPr>
        <w:t xml:space="preserve">necessary for the </w:t>
      </w:r>
      <w:r w:rsidR="00646D9A">
        <w:rPr>
          <w:rFonts w:ascii="Arial" w:hAnsi="Arial" w:cs="Arial"/>
        </w:rPr>
        <w:t>new plan administrators to coordinate the implement</w:t>
      </w:r>
      <w:r w:rsidR="008128F1">
        <w:rPr>
          <w:rFonts w:ascii="Arial" w:hAnsi="Arial" w:cs="Arial"/>
        </w:rPr>
        <w:t>ation of</w:t>
      </w:r>
      <w:r w:rsidR="00646D9A">
        <w:rPr>
          <w:rFonts w:ascii="Arial" w:hAnsi="Arial" w:cs="Arial"/>
        </w:rPr>
        <w:t xml:space="preserve"> the </w:t>
      </w:r>
      <w:r>
        <w:rPr>
          <w:rFonts w:ascii="Arial" w:hAnsi="Arial" w:cs="Arial"/>
        </w:rPr>
        <w:t>new investment option</w:t>
      </w:r>
      <w:r w:rsidR="00646D9A">
        <w:rPr>
          <w:rFonts w:ascii="Arial" w:hAnsi="Arial" w:cs="Arial"/>
        </w:rPr>
        <w:t>s</w:t>
      </w:r>
      <w:r>
        <w:rPr>
          <w:rFonts w:ascii="Arial" w:hAnsi="Arial" w:cs="Arial"/>
        </w:rPr>
        <w:t xml:space="preserve"> </w:t>
      </w:r>
      <w:r w:rsidR="00646D9A">
        <w:rPr>
          <w:rFonts w:ascii="Arial" w:hAnsi="Arial" w:cs="Arial"/>
        </w:rPr>
        <w:t>selected by the Successful Offeror for this RFP.</w:t>
      </w:r>
    </w:p>
    <w:p w:rsidR="00646D9A" w:rsidRDefault="00646D9A" w:rsidP="00F07E15">
      <w:pPr>
        <w:tabs>
          <w:tab w:val="left" w:pos="0"/>
          <w:tab w:val="left" w:pos="432"/>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rPr>
      </w:pPr>
    </w:p>
    <w:p w:rsidR="003C0CF5" w:rsidRPr="002D5429" w:rsidRDefault="00CD6140" w:rsidP="002D5429">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ind w:left="360"/>
        <w:jc w:val="both"/>
        <w:rPr>
          <w:rFonts w:ascii="Arial" w:hAnsi="Arial" w:cs="Arial"/>
          <w:b/>
          <w:bCs/>
        </w:rPr>
      </w:pPr>
      <w:r>
        <w:rPr>
          <w:rFonts w:ascii="Arial" w:hAnsi="Arial" w:cs="Arial"/>
          <w:b/>
          <w:bCs/>
        </w:rPr>
        <w:tab/>
      </w:r>
      <w:r>
        <w:rPr>
          <w:rFonts w:ascii="Arial" w:hAnsi="Arial" w:cs="Arial"/>
          <w:b/>
          <w:bCs/>
        </w:rPr>
        <w:tab/>
      </w:r>
      <w:r w:rsidR="003C0CF5" w:rsidRPr="002D5429">
        <w:rPr>
          <w:rFonts w:ascii="Arial" w:hAnsi="Arial" w:cs="Arial"/>
          <w:b/>
          <w:bCs/>
        </w:rPr>
        <w:t>General Government:</w:t>
      </w:r>
    </w:p>
    <w:p w:rsidR="00C1529A" w:rsidRDefault="00C1529A" w:rsidP="002D5429">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ind w:left="720"/>
        <w:rPr>
          <w:rFonts w:ascii="Arial" w:hAnsi="Arial" w:cs="Arial"/>
          <w:bCs/>
        </w:rPr>
      </w:pPr>
    </w:p>
    <w:p w:rsidR="00221643" w:rsidRDefault="00BB6830" w:rsidP="002D5429">
      <w:pPr>
        <w:tabs>
          <w:tab w:val="left" w:pos="0"/>
          <w:tab w:val="left" w:pos="432"/>
          <w:tab w:val="left" w:pos="720"/>
          <w:tab w:val="left" w:pos="1152"/>
          <w:tab w:val="left" w:pos="1728"/>
          <w:tab w:val="left" w:pos="2304"/>
          <w:tab w:val="left" w:pos="2880"/>
          <w:tab w:val="left" w:pos="3456"/>
          <w:tab w:val="left" w:pos="5904"/>
          <w:tab w:val="left" w:pos="7056"/>
          <w:tab w:val="left" w:pos="7200"/>
        </w:tabs>
        <w:suppressAutoHyphens/>
        <w:ind w:left="720"/>
        <w:rPr>
          <w:rFonts w:ascii="Arial" w:hAnsi="Arial" w:cs="Arial"/>
        </w:rPr>
      </w:pPr>
      <w:r w:rsidRPr="00BB6830">
        <w:rPr>
          <w:rFonts w:ascii="Arial" w:hAnsi="Arial" w:cs="Arial"/>
          <w:bCs/>
        </w:rPr>
        <w:t>Henrico County General Government (HCGG)</w:t>
      </w:r>
      <w:r>
        <w:rPr>
          <w:rFonts w:ascii="Arial" w:hAnsi="Arial" w:cs="Arial"/>
          <w:bCs/>
        </w:rPr>
        <w:t xml:space="preserve"> </w:t>
      </w:r>
      <w:r w:rsidRPr="00BB6830">
        <w:rPr>
          <w:rFonts w:ascii="Arial" w:hAnsi="Arial" w:cs="Arial"/>
          <w:bCs/>
        </w:rPr>
        <w:t xml:space="preserve">offers a </w:t>
      </w:r>
      <w:r w:rsidR="00C01581">
        <w:rPr>
          <w:rFonts w:ascii="Arial" w:hAnsi="Arial" w:cs="Arial"/>
          <w:bCs/>
        </w:rPr>
        <w:t xml:space="preserve">Section </w:t>
      </w:r>
      <w:r w:rsidRPr="00BB6830">
        <w:rPr>
          <w:rFonts w:ascii="Arial" w:hAnsi="Arial" w:cs="Arial"/>
          <w:bCs/>
        </w:rPr>
        <w:t>457 deferred compensation program to ov</w:t>
      </w:r>
      <w:r w:rsidRPr="0003413D">
        <w:rPr>
          <w:rFonts w:ascii="Arial" w:hAnsi="Arial" w:cs="Arial"/>
          <w:bCs/>
        </w:rPr>
        <w:t>er 4,000 eligi</w:t>
      </w:r>
      <w:r w:rsidRPr="00BB6830">
        <w:rPr>
          <w:rFonts w:ascii="Arial" w:hAnsi="Arial" w:cs="Arial"/>
          <w:bCs/>
        </w:rPr>
        <w:t>ble employees; ov</w:t>
      </w:r>
      <w:r w:rsidRPr="0003413D">
        <w:rPr>
          <w:rFonts w:ascii="Arial" w:hAnsi="Arial" w:cs="Arial"/>
          <w:bCs/>
        </w:rPr>
        <w:t xml:space="preserve">er 1,400 employees actively contribute. Over </w:t>
      </w:r>
      <w:r w:rsidR="0003413D" w:rsidRPr="0003413D">
        <w:rPr>
          <w:rFonts w:ascii="Arial" w:hAnsi="Arial" w:cs="Arial"/>
          <w:bCs/>
        </w:rPr>
        <w:t>2,10</w:t>
      </w:r>
      <w:r w:rsidRPr="0003413D">
        <w:rPr>
          <w:rFonts w:ascii="Arial" w:hAnsi="Arial" w:cs="Arial"/>
          <w:bCs/>
        </w:rPr>
        <w:t xml:space="preserve">0 employees and former employees have deferred compensation accounts. Total plan assets are over $130,000,000.  </w:t>
      </w:r>
    </w:p>
    <w:p w:rsidR="003C0CF5" w:rsidRDefault="003C0CF5">
      <w:pPr>
        <w:tabs>
          <w:tab w:val="left" w:pos="0"/>
          <w:tab w:val="left" w:pos="432"/>
          <w:tab w:val="left" w:pos="1152"/>
          <w:tab w:val="left" w:pos="1728"/>
          <w:tab w:val="left" w:pos="2304"/>
          <w:tab w:val="left" w:pos="2880"/>
          <w:tab w:val="left" w:pos="3456"/>
          <w:tab w:val="left" w:pos="5904"/>
          <w:tab w:val="left" w:pos="7056"/>
          <w:tab w:val="left" w:pos="7200"/>
        </w:tabs>
        <w:suppressAutoHyphens/>
        <w:jc w:val="both"/>
        <w:rPr>
          <w:rFonts w:ascii="Arial" w:hAnsi="Arial" w:cs="Arial"/>
        </w:rPr>
      </w:pPr>
    </w:p>
    <w:p w:rsidR="003C0CF5" w:rsidRDefault="00CD6140" w:rsidP="00CD6140">
      <w:pPr>
        <w:tabs>
          <w:tab w:val="left" w:pos="0"/>
          <w:tab w:val="left" w:pos="432"/>
          <w:tab w:val="left" w:pos="720"/>
          <w:tab w:val="left" w:pos="1728"/>
          <w:tab w:val="left" w:pos="2304"/>
          <w:tab w:val="left" w:pos="2880"/>
          <w:tab w:val="left" w:pos="3456"/>
          <w:tab w:val="left" w:pos="5904"/>
          <w:tab w:val="left" w:pos="7056"/>
          <w:tab w:val="left" w:pos="7200"/>
        </w:tabs>
        <w:suppressAutoHyphens/>
        <w:ind w:left="360"/>
        <w:jc w:val="both"/>
        <w:rPr>
          <w:rFonts w:ascii="Arial" w:hAnsi="Arial" w:cs="Arial"/>
          <w:b/>
        </w:rPr>
      </w:pPr>
      <w:r>
        <w:rPr>
          <w:rFonts w:ascii="Arial" w:hAnsi="Arial" w:cs="Arial"/>
          <w:b/>
        </w:rPr>
        <w:tab/>
      </w:r>
      <w:r>
        <w:rPr>
          <w:rFonts w:ascii="Arial" w:hAnsi="Arial" w:cs="Arial"/>
          <w:b/>
        </w:rPr>
        <w:tab/>
      </w:r>
      <w:r w:rsidR="003C0CF5" w:rsidRPr="00425901">
        <w:rPr>
          <w:rFonts w:ascii="Arial" w:hAnsi="Arial" w:cs="Arial"/>
          <w:b/>
        </w:rPr>
        <w:t>Schools:</w:t>
      </w:r>
    </w:p>
    <w:p w:rsidR="00CD6140" w:rsidRPr="00425901" w:rsidRDefault="00CD6140" w:rsidP="00CD6140">
      <w:pPr>
        <w:tabs>
          <w:tab w:val="left" w:pos="0"/>
          <w:tab w:val="left" w:pos="432"/>
          <w:tab w:val="left" w:pos="720"/>
          <w:tab w:val="left" w:pos="1728"/>
          <w:tab w:val="left" w:pos="2304"/>
          <w:tab w:val="left" w:pos="2880"/>
          <w:tab w:val="left" w:pos="3456"/>
          <w:tab w:val="left" w:pos="5904"/>
          <w:tab w:val="left" w:pos="7056"/>
          <w:tab w:val="left" w:pos="7200"/>
        </w:tabs>
        <w:suppressAutoHyphens/>
        <w:ind w:left="360"/>
        <w:jc w:val="both"/>
        <w:rPr>
          <w:rFonts w:ascii="Arial" w:hAnsi="Arial" w:cs="Arial"/>
          <w:b/>
        </w:rPr>
      </w:pPr>
    </w:p>
    <w:p w:rsidR="003C0CF5" w:rsidRDefault="00C01581" w:rsidP="00425901">
      <w:pPr>
        <w:tabs>
          <w:tab w:val="left" w:pos="0"/>
          <w:tab w:val="left" w:pos="432"/>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rPr>
      </w:pPr>
      <w:r>
        <w:rPr>
          <w:rFonts w:ascii="Arial" w:hAnsi="Arial" w:cs="Arial"/>
        </w:rPr>
        <w:t>HCPS</w:t>
      </w:r>
      <w:r w:rsidR="00BB6830" w:rsidRPr="00BB6830">
        <w:rPr>
          <w:rFonts w:ascii="Arial" w:hAnsi="Arial" w:cs="Arial"/>
        </w:rPr>
        <w:t xml:space="preserve"> offers a </w:t>
      </w:r>
      <w:r>
        <w:rPr>
          <w:rFonts w:ascii="Arial" w:hAnsi="Arial" w:cs="Arial"/>
        </w:rPr>
        <w:t xml:space="preserve">Section </w:t>
      </w:r>
      <w:r w:rsidR="00BB6830" w:rsidRPr="00BB6830">
        <w:rPr>
          <w:rFonts w:ascii="Arial" w:hAnsi="Arial" w:cs="Arial"/>
        </w:rPr>
        <w:t xml:space="preserve">403(b) and a </w:t>
      </w:r>
      <w:r>
        <w:rPr>
          <w:rFonts w:ascii="Arial" w:hAnsi="Arial" w:cs="Arial"/>
        </w:rPr>
        <w:t xml:space="preserve">Section </w:t>
      </w:r>
      <w:r w:rsidR="00BB6830" w:rsidRPr="00BB6830">
        <w:rPr>
          <w:rFonts w:ascii="Arial" w:hAnsi="Arial" w:cs="Arial"/>
        </w:rPr>
        <w:t xml:space="preserve">457(b) program </w:t>
      </w:r>
      <w:r w:rsidR="00BB6830" w:rsidRPr="0003413D">
        <w:rPr>
          <w:rFonts w:ascii="Arial" w:hAnsi="Arial" w:cs="Arial"/>
        </w:rPr>
        <w:t xml:space="preserve">to over </w:t>
      </w:r>
      <w:r w:rsidR="0003413D" w:rsidRPr="0003413D">
        <w:rPr>
          <w:rFonts w:ascii="Arial" w:hAnsi="Arial" w:cs="Arial"/>
        </w:rPr>
        <w:t>9,2</w:t>
      </w:r>
      <w:r w:rsidR="00BB6830" w:rsidRPr="0003413D">
        <w:rPr>
          <w:rFonts w:ascii="Arial" w:hAnsi="Arial" w:cs="Arial"/>
        </w:rPr>
        <w:t xml:space="preserve">00 eligible employees at 73 sites; over </w:t>
      </w:r>
      <w:r w:rsidR="0003413D" w:rsidRPr="0003413D">
        <w:rPr>
          <w:rFonts w:ascii="Arial" w:hAnsi="Arial" w:cs="Arial"/>
        </w:rPr>
        <w:t>2,6</w:t>
      </w:r>
      <w:r w:rsidR="00BB6830" w:rsidRPr="0003413D">
        <w:rPr>
          <w:rFonts w:ascii="Arial" w:hAnsi="Arial" w:cs="Arial"/>
        </w:rPr>
        <w:t xml:space="preserve">00 actively contribute. Over </w:t>
      </w:r>
      <w:r w:rsidR="0003413D" w:rsidRPr="0003413D">
        <w:rPr>
          <w:rFonts w:ascii="Arial" w:hAnsi="Arial" w:cs="Arial"/>
        </w:rPr>
        <w:t>3,5</w:t>
      </w:r>
      <w:r w:rsidR="00BB6830" w:rsidRPr="0003413D">
        <w:rPr>
          <w:rFonts w:ascii="Arial" w:hAnsi="Arial" w:cs="Arial"/>
        </w:rPr>
        <w:t>00</w:t>
      </w:r>
      <w:r w:rsidR="00BB6830" w:rsidRPr="00BB6830">
        <w:rPr>
          <w:rFonts w:ascii="Arial" w:hAnsi="Arial" w:cs="Arial"/>
        </w:rPr>
        <w:t xml:space="preserve"> employees and former employees have a </w:t>
      </w:r>
      <w:r w:rsidRPr="00BB6830">
        <w:rPr>
          <w:rFonts w:ascii="Arial" w:hAnsi="Arial" w:cs="Arial"/>
        </w:rPr>
        <w:t>tax</w:t>
      </w:r>
      <w:r>
        <w:rPr>
          <w:rFonts w:ascii="Arial" w:hAnsi="Arial" w:cs="Arial"/>
        </w:rPr>
        <w:t>-</w:t>
      </w:r>
      <w:r w:rsidR="00BB6830" w:rsidRPr="00BB6830">
        <w:rPr>
          <w:rFonts w:ascii="Arial" w:hAnsi="Arial" w:cs="Arial"/>
        </w:rPr>
        <w:t xml:space="preserve">sheltered annuity program. </w:t>
      </w:r>
      <w:r w:rsidR="004B6621" w:rsidRPr="004B6621">
        <w:rPr>
          <w:rFonts w:ascii="Arial" w:hAnsi="Arial" w:cs="Arial"/>
        </w:rPr>
        <w:t>Total p</w:t>
      </w:r>
      <w:r w:rsidR="004B6621">
        <w:rPr>
          <w:rFonts w:ascii="Arial" w:hAnsi="Arial" w:cs="Arial"/>
        </w:rPr>
        <w:t>lan assets are over $90,000,000</w:t>
      </w:r>
      <w:r w:rsidR="004B6621" w:rsidRPr="004B6621">
        <w:rPr>
          <w:rFonts w:ascii="Arial" w:hAnsi="Arial" w:cs="Arial"/>
        </w:rPr>
        <w:t>.</w:t>
      </w:r>
      <w:r w:rsidR="004B6621">
        <w:rPr>
          <w:rFonts w:ascii="Arial" w:hAnsi="Arial" w:cs="Arial"/>
        </w:rPr>
        <w:t xml:space="preserve"> </w:t>
      </w:r>
    </w:p>
    <w:p w:rsidR="00F07E15" w:rsidRDefault="00F07E15" w:rsidP="00425901">
      <w:pPr>
        <w:tabs>
          <w:tab w:val="left" w:pos="0"/>
          <w:tab w:val="left" w:pos="432"/>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rPr>
      </w:pPr>
    </w:p>
    <w:p w:rsidR="00F07E15" w:rsidRDefault="00F07E15" w:rsidP="00F07E15">
      <w:pPr>
        <w:tabs>
          <w:tab w:val="left" w:pos="0"/>
          <w:tab w:val="left" w:pos="432"/>
          <w:tab w:val="left" w:pos="1152"/>
          <w:tab w:val="left" w:pos="1728"/>
          <w:tab w:val="left" w:pos="2304"/>
          <w:tab w:val="left" w:pos="2880"/>
          <w:tab w:val="left" w:pos="3456"/>
          <w:tab w:val="left" w:pos="5904"/>
          <w:tab w:val="left" w:pos="7056"/>
          <w:tab w:val="left" w:pos="7200"/>
        </w:tabs>
        <w:suppressAutoHyphens/>
        <w:ind w:left="720"/>
        <w:jc w:val="both"/>
        <w:rPr>
          <w:rFonts w:ascii="Arial" w:hAnsi="Arial" w:cs="Arial"/>
        </w:rPr>
      </w:pPr>
    </w:p>
    <w:p w:rsidR="00221643" w:rsidRDefault="00221643">
      <w:pPr>
        <w:jc w:val="both"/>
        <w:rPr>
          <w:rFonts w:ascii="Arial" w:hAnsi="Arial" w:cs="Arial"/>
          <w:b/>
          <w:bCs/>
          <w:u w:val="single"/>
        </w:rPr>
      </w:pPr>
      <w:r w:rsidRPr="009D41BD">
        <w:rPr>
          <w:rFonts w:ascii="Arial" w:hAnsi="Arial" w:cs="Arial"/>
          <w:b/>
          <w:bCs/>
        </w:rPr>
        <w:t>III.</w:t>
      </w:r>
      <w:r w:rsidRPr="009D41BD">
        <w:rPr>
          <w:rFonts w:ascii="Arial" w:hAnsi="Arial" w:cs="Arial"/>
          <w:b/>
          <w:bCs/>
        </w:rPr>
        <w:tab/>
      </w:r>
      <w:r w:rsidRPr="009D41BD">
        <w:rPr>
          <w:rFonts w:ascii="Arial" w:hAnsi="Arial" w:cs="Arial"/>
          <w:b/>
          <w:bCs/>
          <w:u w:val="single"/>
        </w:rPr>
        <w:t>SCOPE OF SERVICES</w:t>
      </w:r>
      <w:r w:rsidR="00CD6140">
        <w:rPr>
          <w:rFonts w:ascii="Arial" w:hAnsi="Arial" w:cs="Arial"/>
          <w:b/>
          <w:bCs/>
          <w:u w:val="single"/>
        </w:rPr>
        <w:t>:</w:t>
      </w:r>
    </w:p>
    <w:p w:rsidR="000C4C07" w:rsidRDefault="000C4C07">
      <w:pPr>
        <w:jc w:val="both"/>
        <w:rPr>
          <w:rFonts w:ascii="Arial" w:hAnsi="Arial" w:cs="Arial"/>
          <w:b/>
          <w:bCs/>
          <w:u w:val="single"/>
        </w:rPr>
      </w:pPr>
    </w:p>
    <w:p w:rsidR="000C4C07" w:rsidRDefault="000C4C07" w:rsidP="000C4C07">
      <w:pPr>
        <w:autoSpaceDE w:val="0"/>
        <w:autoSpaceDN w:val="0"/>
        <w:adjustRightInd w:val="0"/>
        <w:ind w:left="720"/>
        <w:rPr>
          <w:rFonts w:ascii="Arial" w:hAnsi="Arial" w:cs="Arial"/>
          <w:bCs/>
        </w:rPr>
      </w:pPr>
      <w:r>
        <w:rPr>
          <w:rFonts w:ascii="Arial" w:hAnsi="Arial" w:cs="Arial"/>
          <w:bCs/>
        </w:rPr>
        <w:t>The Successful Offeror shall provide all supervision, labor, material and equipment necessary to provide the following:</w:t>
      </w:r>
    </w:p>
    <w:p w:rsidR="00193B95" w:rsidRDefault="00193B95" w:rsidP="000C4C07">
      <w:pPr>
        <w:autoSpaceDE w:val="0"/>
        <w:autoSpaceDN w:val="0"/>
        <w:adjustRightInd w:val="0"/>
        <w:ind w:left="720"/>
        <w:rPr>
          <w:rFonts w:ascii="Arial" w:hAnsi="Arial" w:cs="Arial"/>
          <w:bCs/>
        </w:rPr>
      </w:pPr>
    </w:p>
    <w:p w:rsidR="00DE08D6" w:rsidRDefault="00DE08D6" w:rsidP="00DE08D6">
      <w:pPr>
        <w:autoSpaceDE w:val="0"/>
        <w:autoSpaceDN w:val="0"/>
        <w:adjustRightInd w:val="0"/>
        <w:ind w:left="720"/>
        <w:rPr>
          <w:rFonts w:ascii="Arial" w:hAnsi="Arial" w:cs="Arial"/>
          <w:bCs/>
        </w:rPr>
      </w:pPr>
    </w:p>
    <w:p w:rsidR="0098694D" w:rsidRDefault="00D32EF6" w:rsidP="00E87770">
      <w:pPr>
        <w:pStyle w:val="ListParagraph"/>
        <w:numPr>
          <w:ilvl w:val="0"/>
          <w:numId w:val="29"/>
        </w:numPr>
        <w:spacing w:after="200" w:line="276" w:lineRule="auto"/>
        <w:rPr>
          <w:rFonts w:ascii="Arial" w:hAnsi="Arial" w:cs="Arial"/>
        </w:rPr>
      </w:pPr>
      <w:r w:rsidRPr="00251E4F">
        <w:rPr>
          <w:rFonts w:ascii="Arial" w:hAnsi="Arial" w:cs="Arial"/>
        </w:rPr>
        <w:t xml:space="preserve">Investment </w:t>
      </w:r>
      <w:r w:rsidR="00193B95" w:rsidRPr="00251E4F">
        <w:rPr>
          <w:rFonts w:ascii="Arial" w:hAnsi="Arial" w:cs="Arial"/>
        </w:rPr>
        <w:t>Management Services</w:t>
      </w:r>
      <w:r w:rsidR="0098694D" w:rsidRPr="00251E4F">
        <w:rPr>
          <w:rFonts w:ascii="Arial" w:hAnsi="Arial" w:cs="Arial"/>
        </w:rPr>
        <w:t xml:space="preserve"> </w:t>
      </w:r>
    </w:p>
    <w:p w:rsidR="00251E4F" w:rsidRPr="00193B95" w:rsidRDefault="00251E4F" w:rsidP="00251E4F">
      <w:pPr>
        <w:pStyle w:val="ListParagraph"/>
        <w:spacing w:after="200" w:line="276" w:lineRule="auto"/>
        <w:ind w:left="990"/>
        <w:rPr>
          <w:rFonts w:ascii="Arial" w:hAnsi="Arial" w:cs="Arial"/>
        </w:rPr>
      </w:pPr>
    </w:p>
    <w:p w:rsidR="0098694D" w:rsidRDefault="00DE4394" w:rsidP="00251E4F">
      <w:pPr>
        <w:pStyle w:val="ListParagraph"/>
        <w:numPr>
          <w:ilvl w:val="1"/>
          <w:numId w:val="29"/>
        </w:numPr>
        <w:tabs>
          <w:tab w:val="left" w:pos="1080"/>
          <w:tab w:val="left" w:pos="2880"/>
        </w:tabs>
        <w:spacing w:after="200" w:line="276" w:lineRule="auto"/>
        <w:ind w:left="2160" w:hanging="990"/>
        <w:rPr>
          <w:rFonts w:ascii="Arial" w:hAnsi="Arial" w:cs="Arial"/>
        </w:rPr>
      </w:pPr>
      <w:r w:rsidRPr="00CB605C">
        <w:rPr>
          <w:rFonts w:ascii="Arial" w:hAnsi="Arial" w:cs="Arial"/>
        </w:rPr>
        <w:t xml:space="preserve">Develop </w:t>
      </w:r>
      <w:r w:rsidR="00C37F13" w:rsidRPr="00CB605C">
        <w:rPr>
          <w:rFonts w:ascii="Arial" w:hAnsi="Arial" w:cs="Arial"/>
        </w:rPr>
        <w:t>an</w:t>
      </w:r>
      <w:r w:rsidR="002D7E99" w:rsidRPr="00CB605C">
        <w:rPr>
          <w:rFonts w:ascii="Arial" w:hAnsi="Arial" w:cs="Arial"/>
        </w:rPr>
        <w:t>d maintain an</w:t>
      </w:r>
      <w:r w:rsidR="00C37F13" w:rsidRPr="00CB605C">
        <w:rPr>
          <w:rFonts w:ascii="Arial" w:hAnsi="Arial" w:cs="Arial"/>
        </w:rPr>
        <w:t xml:space="preserve"> </w:t>
      </w:r>
      <w:r w:rsidRPr="00CB605C">
        <w:rPr>
          <w:rFonts w:ascii="Arial" w:hAnsi="Arial" w:cs="Arial"/>
        </w:rPr>
        <w:t>Investment Policy Statement that clearly define</w:t>
      </w:r>
      <w:r w:rsidR="00551B5F" w:rsidRPr="00CB605C">
        <w:rPr>
          <w:rFonts w:ascii="Arial" w:hAnsi="Arial" w:cs="Arial"/>
        </w:rPr>
        <w:t>s</w:t>
      </w:r>
      <w:r w:rsidRPr="00CB605C">
        <w:rPr>
          <w:rFonts w:ascii="Arial" w:hAnsi="Arial" w:cs="Arial"/>
        </w:rPr>
        <w:t xml:space="preserve"> the</w:t>
      </w:r>
    </w:p>
    <w:p w:rsidR="00F96CAC" w:rsidRDefault="0098694D" w:rsidP="00251E4F">
      <w:pPr>
        <w:pStyle w:val="ListParagraph"/>
        <w:tabs>
          <w:tab w:val="left" w:pos="1080"/>
          <w:tab w:val="left" w:pos="2880"/>
        </w:tabs>
        <w:spacing w:after="200" w:line="276" w:lineRule="auto"/>
        <w:ind w:left="2160" w:hanging="720"/>
        <w:rPr>
          <w:rFonts w:ascii="Arial" w:hAnsi="Arial" w:cs="Arial"/>
        </w:rPr>
      </w:pPr>
      <w:r>
        <w:rPr>
          <w:rFonts w:ascii="Arial" w:hAnsi="Arial" w:cs="Arial"/>
        </w:rPr>
        <w:tab/>
        <w:t>i</w:t>
      </w:r>
      <w:r w:rsidR="00551B5F" w:rsidRPr="00CB605C">
        <w:rPr>
          <w:rFonts w:ascii="Arial" w:hAnsi="Arial" w:cs="Arial"/>
        </w:rPr>
        <w:t xml:space="preserve">nvestment guidelines and the </w:t>
      </w:r>
      <w:r w:rsidR="00DE4394" w:rsidRPr="00CB605C">
        <w:rPr>
          <w:rFonts w:ascii="Arial" w:hAnsi="Arial" w:cs="Arial"/>
        </w:rPr>
        <w:t>expectations of the investment manager</w:t>
      </w:r>
      <w:r w:rsidR="00551B5F" w:rsidRPr="00CB605C">
        <w:rPr>
          <w:rFonts w:ascii="Arial" w:hAnsi="Arial" w:cs="Arial"/>
        </w:rPr>
        <w:t>.</w:t>
      </w:r>
      <w:r w:rsidR="0013079B">
        <w:rPr>
          <w:rFonts w:ascii="Arial" w:hAnsi="Arial" w:cs="Arial"/>
        </w:rPr>
        <w:t xml:space="preserve"> </w:t>
      </w:r>
    </w:p>
    <w:p w:rsidR="00A858BB" w:rsidRPr="00251E4F" w:rsidRDefault="00251E4F" w:rsidP="00251E4F">
      <w:pPr>
        <w:tabs>
          <w:tab w:val="left" w:pos="1080"/>
          <w:tab w:val="left" w:pos="2880"/>
        </w:tabs>
        <w:spacing w:after="200" w:line="276" w:lineRule="auto"/>
        <w:ind w:left="2880" w:hanging="720"/>
        <w:rPr>
          <w:rFonts w:ascii="Arial" w:hAnsi="Arial" w:cs="Arial"/>
        </w:rPr>
      </w:pPr>
      <w:r>
        <w:rPr>
          <w:rFonts w:ascii="Arial" w:hAnsi="Arial" w:cs="Arial"/>
        </w:rPr>
        <w:t>a.</w:t>
      </w:r>
      <w:r>
        <w:rPr>
          <w:rFonts w:ascii="Arial" w:hAnsi="Arial" w:cs="Arial"/>
        </w:rPr>
        <w:tab/>
      </w:r>
      <w:r w:rsidR="00A858BB" w:rsidRPr="00251E4F">
        <w:rPr>
          <w:rFonts w:ascii="Arial" w:hAnsi="Arial" w:cs="Arial"/>
        </w:rPr>
        <w:t>The Investment Policy Statement should describe a prudent investment program that will allow plan participants to structure an investment strategy that meets their individual return objectives and risk tolerance.</w:t>
      </w:r>
    </w:p>
    <w:p w:rsidR="00904A90" w:rsidRPr="0098694D" w:rsidRDefault="00251E4F" w:rsidP="00251E4F">
      <w:pPr>
        <w:pStyle w:val="ListParagraph"/>
        <w:tabs>
          <w:tab w:val="left" w:pos="2880"/>
        </w:tabs>
        <w:ind w:left="2880" w:hanging="720"/>
      </w:pPr>
      <w:r>
        <w:rPr>
          <w:rFonts w:ascii="Arial" w:hAnsi="Arial" w:cs="Arial"/>
        </w:rPr>
        <w:t>b.</w:t>
      </w:r>
      <w:r>
        <w:rPr>
          <w:rFonts w:ascii="Arial" w:hAnsi="Arial" w:cs="Arial"/>
        </w:rPr>
        <w:tab/>
      </w:r>
      <w:r w:rsidR="00F96CAC" w:rsidRPr="00F96CAC">
        <w:rPr>
          <w:rFonts w:ascii="Arial" w:hAnsi="Arial" w:cs="Arial"/>
        </w:rPr>
        <w:t>Update</w:t>
      </w:r>
      <w:r w:rsidR="002D7E99" w:rsidRPr="00F96CAC">
        <w:rPr>
          <w:rFonts w:ascii="Arial" w:hAnsi="Arial" w:cs="Arial"/>
        </w:rPr>
        <w:t xml:space="preserve"> the Investment Policy Statement and other related documents </w:t>
      </w:r>
      <w:r w:rsidR="00F96CAC" w:rsidRPr="00F96CAC">
        <w:rPr>
          <w:rFonts w:ascii="Arial" w:hAnsi="Arial" w:cs="Arial"/>
        </w:rPr>
        <w:t>in a timely manner</w:t>
      </w:r>
      <w:r w:rsidR="002D7E99" w:rsidRPr="00F96CAC">
        <w:rPr>
          <w:rFonts w:ascii="Arial" w:hAnsi="Arial" w:cs="Arial"/>
        </w:rPr>
        <w:t xml:space="preserve">. </w:t>
      </w:r>
    </w:p>
    <w:p w:rsidR="0098694D" w:rsidRPr="00CB605C" w:rsidRDefault="0098694D" w:rsidP="0098694D">
      <w:pPr>
        <w:pStyle w:val="ListParagraph"/>
        <w:ind w:left="2520"/>
      </w:pPr>
    </w:p>
    <w:p w:rsidR="00D93C00" w:rsidRDefault="00594322" w:rsidP="0098694D">
      <w:pPr>
        <w:pStyle w:val="ListParagraph"/>
        <w:numPr>
          <w:ilvl w:val="1"/>
          <w:numId w:val="29"/>
        </w:numPr>
        <w:tabs>
          <w:tab w:val="left" w:pos="1080"/>
        </w:tabs>
        <w:spacing w:after="200" w:line="276" w:lineRule="auto"/>
        <w:ind w:left="2160" w:hanging="990"/>
        <w:rPr>
          <w:rFonts w:ascii="Arial" w:hAnsi="Arial" w:cs="Arial"/>
        </w:rPr>
      </w:pPr>
      <w:r w:rsidRPr="00904A90">
        <w:rPr>
          <w:rFonts w:ascii="Arial" w:hAnsi="Arial" w:cs="Arial"/>
        </w:rPr>
        <w:t xml:space="preserve">Assume </w:t>
      </w:r>
      <w:r w:rsidR="00193B95" w:rsidRPr="00904A90">
        <w:rPr>
          <w:rFonts w:ascii="Arial" w:hAnsi="Arial" w:cs="Arial"/>
        </w:rPr>
        <w:t xml:space="preserve">all fiduciary responsibility and risk for </w:t>
      </w:r>
      <w:r w:rsidR="00C01581">
        <w:rPr>
          <w:rFonts w:ascii="Arial" w:hAnsi="Arial" w:cs="Arial"/>
        </w:rPr>
        <w:t xml:space="preserve">selecting </w:t>
      </w:r>
      <w:r w:rsidR="00193B95" w:rsidRPr="00904A90">
        <w:rPr>
          <w:rFonts w:ascii="Arial" w:hAnsi="Arial" w:cs="Arial"/>
        </w:rPr>
        <w:t xml:space="preserve">the investments to be offered in the County plans. </w:t>
      </w:r>
    </w:p>
    <w:p w:rsidR="00C57629" w:rsidRDefault="00C57629" w:rsidP="00C57629">
      <w:pPr>
        <w:pStyle w:val="ListParagraph"/>
        <w:tabs>
          <w:tab w:val="left" w:pos="1080"/>
        </w:tabs>
        <w:spacing w:after="200" w:line="276" w:lineRule="auto"/>
        <w:ind w:left="2160"/>
        <w:rPr>
          <w:rFonts w:ascii="Arial" w:hAnsi="Arial" w:cs="Arial"/>
        </w:rPr>
      </w:pPr>
    </w:p>
    <w:p w:rsidR="00C57629" w:rsidRDefault="00251E4F" w:rsidP="007C4218">
      <w:pPr>
        <w:pStyle w:val="ListParagraph"/>
        <w:tabs>
          <w:tab w:val="left" w:pos="1080"/>
        </w:tabs>
        <w:spacing w:after="200" w:line="276" w:lineRule="auto"/>
        <w:ind w:left="3240" w:hanging="1080"/>
        <w:jc w:val="both"/>
        <w:rPr>
          <w:rFonts w:ascii="Arial" w:hAnsi="Arial" w:cs="Arial"/>
        </w:rPr>
      </w:pPr>
      <w:r>
        <w:rPr>
          <w:rFonts w:ascii="Arial" w:hAnsi="Arial" w:cs="Arial"/>
        </w:rPr>
        <w:t>a.</w:t>
      </w:r>
      <w:r>
        <w:rPr>
          <w:rFonts w:ascii="Arial" w:hAnsi="Arial" w:cs="Arial"/>
        </w:rPr>
        <w:tab/>
      </w:r>
      <w:r w:rsidR="00A91588" w:rsidRPr="00A91588">
        <w:rPr>
          <w:rFonts w:ascii="Arial" w:hAnsi="Arial" w:cs="Arial"/>
        </w:rPr>
        <w:t xml:space="preserve">Provide investment management services as if </w:t>
      </w:r>
      <w:r>
        <w:rPr>
          <w:rFonts w:ascii="Arial" w:hAnsi="Arial" w:cs="Arial"/>
        </w:rPr>
        <w:t xml:space="preserve">§ </w:t>
      </w:r>
      <w:r w:rsidR="00A91588" w:rsidRPr="00A91588">
        <w:rPr>
          <w:rFonts w:ascii="Arial" w:hAnsi="Arial" w:cs="Arial"/>
        </w:rPr>
        <w:t>3(38) of ERISA</w:t>
      </w:r>
      <w:r w:rsidR="00C01581">
        <w:rPr>
          <w:rFonts w:ascii="Arial" w:hAnsi="Arial" w:cs="Arial"/>
        </w:rPr>
        <w:t xml:space="preserve"> applies in</w:t>
      </w:r>
      <w:r w:rsidR="00C01581" w:rsidRPr="00A91588">
        <w:rPr>
          <w:rFonts w:ascii="Arial" w:hAnsi="Arial" w:cs="Arial"/>
        </w:rPr>
        <w:t xml:space="preserve"> </w:t>
      </w:r>
      <w:r w:rsidR="00A91588" w:rsidRPr="00A91588">
        <w:rPr>
          <w:rFonts w:ascii="Arial" w:hAnsi="Arial" w:cs="Arial"/>
        </w:rPr>
        <w:t xml:space="preserve">making fund selections as </w:t>
      </w:r>
      <w:r w:rsidR="00C01581">
        <w:rPr>
          <w:rFonts w:ascii="Arial" w:hAnsi="Arial" w:cs="Arial"/>
        </w:rPr>
        <w:t xml:space="preserve">a plan </w:t>
      </w:r>
      <w:r w:rsidR="00A91588" w:rsidRPr="00A91588">
        <w:rPr>
          <w:rFonts w:ascii="Arial" w:hAnsi="Arial" w:cs="Arial"/>
        </w:rPr>
        <w:t xml:space="preserve">fiduciary. </w:t>
      </w:r>
      <w:r>
        <w:rPr>
          <w:rFonts w:ascii="Arial" w:hAnsi="Arial" w:cs="Arial"/>
        </w:rPr>
        <w:t xml:space="preserve">The </w:t>
      </w:r>
      <w:r w:rsidR="00C57629">
        <w:rPr>
          <w:rFonts w:ascii="Arial" w:hAnsi="Arial" w:cs="Arial"/>
        </w:rPr>
        <w:t xml:space="preserve">County will provide the </w:t>
      </w:r>
      <w:r>
        <w:rPr>
          <w:rFonts w:ascii="Arial" w:hAnsi="Arial" w:cs="Arial"/>
        </w:rPr>
        <w:t>Successful Offeror information regarding the current investment fund options</w:t>
      </w:r>
      <w:r w:rsidR="00C57629">
        <w:rPr>
          <w:rFonts w:ascii="Arial" w:hAnsi="Arial" w:cs="Arial"/>
        </w:rPr>
        <w:t>.</w:t>
      </w:r>
    </w:p>
    <w:p w:rsidR="002A01E9" w:rsidRDefault="00C57629" w:rsidP="007C4218">
      <w:pPr>
        <w:pStyle w:val="ListParagraph"/>
        <w:tabs>
          <w:tab w:val="left" w:pos="1080"/>
        </w:tabs>
        <w:spacing w:after="200" w:line="276" w:lineRule="auto"/>
        <w:ind w:left="3240" w:hanging="1080"/>
        <w:jc w:val="both"/>
        <w:rPr>
          <w:rFonts w:ascii="Arial" w:hAnsi="Arial" w:cs="Arial"/>
        </w:rPr>
      </w:pPr>
      <w:r>
        <w:rPr>
          <w:rFonts w:ascii="Arial" w:hAnsi="Arial" w:cs="Arial"/>
        </w:rPr>
        <w:t>b.</w:t>
      </w:r>
      <w:r>
        <w:rPr>
          <w:rFonts w:ascii="Arial" w:hAnsi="Arial" w:cs="Arial"/>
        </w:rPr>
        <w:tab/>
      </w:r>
      <w:r w:rsidR="00D93C00">
        <w:rPr>
          <w:rFonts w:ascii="Arial" w:hAnsi="Arial" w:cs="Arial"/>
        </w:rPr>
        <w:t xml:space="preserve">Assume sole </w:t>
      </w:r>
      <w:r w:rsidR="00525C1D">
        <w:rPr>
          <w:rFonts w:ascii="Arial" w:hAnsi="Arial" w:cs="Arial"/>
        </w:rPr>
        <w:t xml:space="preserve">fiduciary </w:t>
      </w:r>
      <w:r w:rsidR="00D93C00">
        <w:rPr>
          <w:rFonts w:ascii="Arial" w:hAnsi="Arial" w:cs="Arial"/>
        </w:rPr>
        <w:t>responsibility for the selection, monitoring</w:t>
      </w:r>
      <w:r w:rsidR="00C01581">
        <w:rPr>
          <w:rFonts w:ascii="Arial" w:hAnsi="Arial" w:cs="Arial"/>
        </w:rPr>
        <w:t>,</w:t>
      </w:r>
      <w:r w:rsidR="00D93C00">
        <w:rPr>
          <w:rFonts w:ascii="Arial" w:hAnsi="Arial" w:cs="Arial"/>
        </w:rPr>
        <w:t xml:space="preserve"> and replacement of plan investment options. </w:t>
      </w:r>
      <w:r w:rsidR="00193B95" w:rsidRPr="00D93C00">
        <w:rPr>
          <w:rFonts w:ascii="Arial" w:hAnsi="Arial" w:cs="Arial"/>
        </w:rPr>
        <w:t>The County’s role will be limited to consulting with the Successful Offeror about the investment options selected by the Offeror.</w:t>
      </w:r>
      <w:r w:rsidR="00BF1A1A" w:rsidRPr="00D93C00">
        <w:rPr>
          <w:rFonts w:ascii="Arial" w:hAnsi="Arial" w:cs="Arial"/>
        </w:rPr>
        <w:t xml:space="preserve"> The County as Plan Sponsor will </w:t>
      </w:r>
      <w:r w:rsidR="00525C1D">
        <w:rPr>
          <w:rFonts w:ascii="Arial" w:hAnsi="Arial" w:cs="Arial"/>
        </w:rPr>
        <w:t>have no</w:t>
      </w:r>
      <w:r w:rsidR="00BF1A1A" w:rsidRPr="00D93C00">
        <w:rPr>
          <w:rFonts w:ascii="Arial" w:hAnsi="Arial" w:cs="Arial"/>
        </w:rPr>
        <w:t xml:space="preserve"> responsibility for the Investment Manager’s </w:t>
      </w:r>
      <w:r w:rsidR="0006309A" w:rsidRPr="00D93C00">
        <w:rPr>
          <w:rFonts w:ascii="Arial" w:hAnsi="Arial" w:cs="Arial"/>
        </w:rPr>
        <w:t xml:space="preserve">fiduciary </w:t>
      </w:r>
      <w:r w:rsidR="00BF1A1A" w:rsidRPr="00D93C00">
        <w:rPr>
          <w:rFonts w:ascii="Arial" w:hAnsi="Arial" w:cs="Arial"/>
        </w:rPr>
        <w:t xml:space="preserve">decisions. </w:t>
      </w:r>
    </w:p>
    <w:p w:rsidR="002A01E9" w:rsidRDefault="00C57629" w:rsidP="007C4218">
      <w:pPr>
        <w:pStyle w:val="ListParagraph"/>
        <w:tabs>
          <w:tab w:val="left" w:pos="1080"/>
        </w:tabs>
        <w:spacing w:after="200" w:line="276" w:lineRule="auto"/>
        <w:ind w:left="3240" w:hanging="1080"/>
        <w:jc w:val="both"/>
        <w:rPr>
          <w:rFonts w:ascii="Arial" w:hAnsi="Arial" w:cs="Arial"/>
        </w:rPr>
      </w:pPr>
      <w:r>
        <w:rPr>
          <w:rFonts w:ascii="Arial" w:hAnsi="Arial" w:cs="Arial"/>
        </w:rPr>
        <w:t>c.</w:t>
      </w:r>
      <w:r>
        <w:rPr>
          <w:rFonts w:ascii="Arial" w:hAnsi="Arial" w:cs="Arial"/>
        </w:rPr>
        <w:tab/>
      </w:r>
      <w:r w:rsidR="002A01E9">
        <w:rPr>
          <w:rFonts w:ascii="Arial" w:hAnsi="Arial" w:cs="Arial"/>
        </w:rPr>
        <w:t xml:space="preserve">Provide </w:t>
      </w:r>
      <w:r w:rsidR="00525C1D">
        <w:rPr>
          <w:rFonts w:ascii="Arial" w:hAnsi="Arial" w:cs="Arial"/>
        </w:rPr>
        <w:t xml:space="preserve">investment management </w:t>
      </w:r>
      <w:r w:rsidR="002A01E9">
        <w:rPr>
          <w:rFonts w:ascii="Arial" w:hAnsi="Arial" w:cs="Arial"/>
        </w:rPr>
        <w:t>services solely in the interest of plan participants and their beneficiaries.</w:t>
      </w:r>
    </w:p>
    <w:p w:rsidR="002A01E9" w:rsidRDefault="00C57629" w:rsidP="007C4218">
      <w:pPr>
        <w:pStyle w:val="ListParagraph"/>
        <w:tabs>
          <w:tab w:val="left" w:pos="1080"/>
        </w:tabs>
        <w:spacing w:after="200" w:line="276" w:lineRule="auto"/>
        <w:ind w:left="3240" w:hanging="1080"/>
        <w:jc w:val="both"/>
        <w:rPr>
          <w:rFonts w:ascii="Arial" w:hAnsi="Arial" w:cs="Arial"/>
        </w:rPr>
      </w:pPr>
      <w:r>
        <w:rPr>
          <w:rFonts w:ascii="Arial" w:hAnsi="Arial" w:cs="Arial"/>
        </w:rPr>
        <w:t>d.</w:t>
      </w:r>
      <w:r>
        <w:rPr>
          <w:rFonts w:ascii="Arial" w:hAnsi="Arial" w:cs="Arial"/>
        </w:rPr>
        <w:tab/>
      </w:r>
      <w:r w:rsidR="002A01E9" w:rsidRPr="003700FA">
        <w:rPr>
          <w:rFonts w:ascii="Arial" w:hAnsi="Arial" w:cs="Arial"/>
        </w:rPr>
        <w:t>Ensure the process of evaluating, selecting</w:t>
      </w:r>
      <w:r w:rsidR="00525C1D">
        <w:rPr>
          <w:rFonts w:ascii="Arial" w:hAnsi="Arial" w:cs="Arial"/>
        </w:rPr>
        <w:t>,</w:t>
      </w:r>
      <w:r w:rsidR="002A01E9" w:rsidRPr="003700FA">
        <w:rPr>
          <w:rFonts w:ascii="Arial" w:hAnsi="Arial" w:cs="Arial"/>
        </w:rPr>
        <w:t xml:space="preserve"> and de-selecting investment options </w:t>
      </w:r>
      <w:r w:rsidR="00525C1D">
        <w:rPr>
          <w:rFonts w:ascii="Arial" w:hAnsi="Arial" w:cs="Arial"/>
        </w:rPr>
        <w:t>is</w:t>
      </w:r>
      <w:r w:rsidR="00525C1D" w:rsidRPr="003700FA">
        <w:rPr>
          <w:rFonts w:ascii="Arial" w:hAnsi="Arial" w:cs="Arial"/>
        </w:rPr>
        <w:t xml:space="preserve"> </w:t>
      </w:r>
      <w:r w:rsidR="002A01E9" w:rsidRPr="003700FA">
        <w:rPr>
          <w:rFonts w:ascii="Arial" w:hAnsi="Arial" w:cs="Arial"/>
        </w:rPr>
        <w:t xml:space="preserve">performed without any </w:t>
      </w:r>
      <w:r w:rsidR="006A4C18">
        <w:rPr>
          <w:rFonts w:ascii="Arial" w:hAnsi="Arial" w:cs="Arial"/>
        </w:rPr>
        <w:t xml:space="preserve">conflict of interest </w:t>
      </w:r>
      <w:r w:rsidR="002A01E9" w:rsidRPr="003700FA">
        <w:rPr>
          <w:rFonts w:ascii="Arial" w:hAnsi="Arial" w:cs="Arial"/>
        </w:rPr>
        <w:t xml:space="preserve">or </w:t>
      </w:r>
      <w:r w:rsidR="00525C1D">
        <w:rPr>
          <w:rFonts w:ascii="Arial" w:hAnsi="Arial" w:cs="Arial"/>
        </w:rPr>
        <w:t xml:space="preserve">any </w:t>
      </w:r>
      <w:r w:rsidR="002A01E9" w:rsidRPr="003700FA">
        <w:rPr>
          <w:rFonts w:ascii="Arial" w:hAnsi="Arial" w:cs="Arial"/>
        </w:rPr>
        <w:t>appearance of conflict of interest.</w:t>
      </w:r>
      <w:r w:rsidR="00F56351">
        <w:rPr>
          <w:rFonts w:ascii="Arial" w:hAnsi="Arial" w:cs="Arial"/>
        </w:rPr>
        <w:t xml:space="preserve"> </w:t>
      </w:r>
      <w:r w:rsidR="002A01E9">
        <w:rPr>
          <w:rFonts w:ascii="Arial" w:hAnsi="Arial" w:cs="Arial"/>
        </w:rPr>
        <w:t xml:space="preserve">The investment manager </w:t>
      </w:r>
      <w:r w:rsidR="00525C1D">
        <w:rPr>
          <w:rFonts w:ascii="Arial" w:hAnsi="Arial" w:cs="Arial"/>
        </w:rPr>
        <w:t xml:space="preserve">must </w:t>
      </w:r>
      <w:r w:rsidR="002A01E9">
        <w:rPr>
          <w:rFonts w:ascii="Arial" w:hAnsi="Arial" w:cs="Arial"/>
        </w:rPr>
        <w:t xml:space="preserve">document the basis </w:t>
      </w:r>
      <w:r w:rsidR="00525C1D">
        <w:rPr>
          <w:rFonts w:ascii="Arial" w:hAnsi="Arial" w:cs="Arial"/>
        </w:rPr>
        <w:t>for</w:t>
      </w:r>
      <w:r w:rsidR="002A01E9">
        <w:rPr>
          <w:rFonts w:ascii="Arial" w:hAnsi="Arial" w:cs="Arial"/>
        </w:rPr>
        <w:t xml:space="preserve"> decisions selecting or de-selecting portfolio offerings.</w:t>
      </w:r>
    </w:p>
    <w:p w:rsidR="002A01E9" w:rsidRDefault="00C57629" w:rsidP="007C4218">
      <w:pPr>
        <w:pStyle w:val="ListParagraph"/>
        <w:tabs>
          <w:tab w:val="left" w:pos="1080"/>
        </w:tabs>
        <w:spacing w:after="200" w:line="276" w:lineRule="auto"/>
        <w:ind w:left="3240" w:hanging="1080"/>
        <w:jc w:val="both"/>
        <w:rPr>
          <w:rFonts w:ascii="Arial" w:hAnsi="Arial" w:cs="Arial"/>
        </w:rPr>
      </w:pPr>
      <w:r>
        <w:rPr>
          <w:rFonts w:ascii="Arial" w:hAnsi="Arial" w:cs="Arial"/>
        </w:rPr>
        <w:t>e.</w:t>
      </w:r>
      <w:r>
        <w:rPr>
          <w:rFonts w:ascii="Arial" w:hAnsi="Arial" w:cs="Arial"/>
        </w:rPr>
        <w:tab/>
      </w:r>
      <w:proofErr w:type="spellStart"/>
      <w:r w:rsidR="007C4218">
        <w:rPr>
          <w:rFonts w:ascii="Arial" w:hAnsi="Arial" w:cs="Arial"/>
        </w:rPr>
        <w:t>Offero</w:t>
      </w:r>
      <w:r w:rsidR="007C4218" w:rsidRPr="00F96CAC">
        <w:rPr>
          <w:rFonts w:ascii="Arial" w:hAnsi="Arial" w:cs="Arial"/>
        </w:rPr>
        <w:t>rs</w:t>
      </w:r>
      <w:proofErr w:type="spellEnd"/>
      <w:r w:rsidR="00D93C00" w:rsidRPr="00F96CAC">
        <w:rPr>
          <w:rFonts w:ascii="Arial" w:hAnsi="Arial" w:cs="Arial"/>
        </w:rPr>
        <w:t xml:space="preserve"> should provide a sample Investment Policy </w:t>
      </w:r>
      <w:r>
        <w:rPr>
          <w:rFonts w:ascii="Arial" w:hAnsi="Arial" w:cs="Arial"/>
        </w:rPr>
        <w:t xml:space="preserve">Statement </w:t>
      </w:r>
      <w:r w:rsidR="00525C1D">
        <w:rPr>
          <w:rFonts w:ascii="Arial" w:hAnsi="Arial" w:cs="Arial"/>
        </w:rPr>
        <w:t>that it uses for deferred compensation</w:t>
      </w:r>
      <w:r w:rsidR="00525C1D" w:rsidRPr="00F96CAC">
        <w:rPr>
          <w:rFonts w:ascii="Arial" w:hAnsi="Arial" w:cs="Arial"/>
        </w:rPr>
        <w:t xml:space="preserve"> </w:t>
      </w:r>
      <w:r>
        <w:rPr>
          <w:rFonts w:ascii="Arial" w:hAnsi="Arial" w:cs="Arial"/>
        </w:rPr>
        <w:t>plan</w:t>
      </w:r>
      <w:r w:rsidR="00525C1D">
        <w:rPr>
          <w:rFonts w:ascii="Arial" w:hAnsi="Arial" w:cs="Arial"/>
        </w:rPr>
        <w:t>s</w:t>
      </w:r>
      <w:r>
        <w:rPr>
          <w:rFonts w:ascii="Arial" w:hAnsi="Arial" w:cs="Arial"/>
        </w:rPr>
        <w:t xml:space="preserve"> of size and scope</w:t>
      </w:r>
      <w:r w:rsidR="00525C1D">
        <w:rPr>
          <w:rFonts w:ascii="Arial" w:hAnsi="Arial" w:cs="Arial"/>
        </w:rPr>
        <w:t xml:space="preserve"> similar to the County’s plans</w:t>
      </w:r>
      <w:r>
        <w:rPr>
          <w:rFonts w:ascii="Arial" w:hAnsi="Arial" w:cs="Arial"/>
        </w:rPr>
        <w:t>.</w:t>
      </w:r>
    </w:p>
    <w:p w:rsidR="0098694D" w:rsidRPr="00F96CAC" w:rsidRDefault="0098694D" w:rsidP="0098694D">
      <w:pPr>
        <w:pStyle w:val="ListParagraph"/>
        <w:spacing w:after="200" w:line="276" w:lineRule="auto"/>
        <w:ind w:left="2520"/>
        <w:rPr>
          <w:rFonts w:ascii="Arial" w:hAnsi="Arial" w:cs="Arial"/>
        </w:rPr>
      </w:pPr>
    </w:p>
    <w:p w:rsidR="00F56351" w:rsidRPr="00F56351" w:rsidRDefault="00F21519" w:rsidP="007C4218">
      <w:pPr>
        <w:pStyle w:val="ListParagraph"/>
        <w:numPr>
          <w:ilvl w:val="1"/>
          <w:numId w:val="29"/>
        </w:numPr>
        <w:ind w:left="2160" w:hanging="720"/>
        <w:jc w:val="both"/>
        <w:rPr>
          <w:rFonts w:ascii="Arial" w:hAnsi="Arial" w:cs="Arial"/>
        </w:rPr>
      </w:pPr>
      <w:r>
        <w:rPr>
          <w:rFonts w:ascii="Arial" w:hAnsi="Arial" w:cs="Arial"/>
        </w:rPr>
        <w:t xml:space="preserve">Follow </w:t>
      </w:r>
      <w:r w:rsidR="006750CB">
        <w:rPr>
          <w:rFonts w:ascii="Arial" w:hAnsi="Arial" w:cs="Arial"/>
        </w:rPr>
        <w:t xml:space="preserve">the </w:t>
      </w:r>
      <w:r>
        <w:rPr>
          <w:rFonts w:ascii="Arial" w:hAnsi="Arial" w:cs="Arial"/>
        </w:rPr>
        <w:t xml:space="preserve">established </w:t>
      </w:r>
      <w:r w:rsidR="00525C1D">
        <w:rPr>
          <w:rFonts w:ascii="Arial" w:hAnsi="Arial" w:cs="Arial"/>
        </w:rPr>
        <w:t>Investment Policy Statement</w:t>
      </w:r>
      <w:r>
        <w:rPr>
          <w:rFonts w:ascii="Arial" w:hAnsi="Arial" w:cs="Arial"/>
        </w:rPr>
        <w:t>.</w:t>
      </w:r>
      <w:r w:rsidR="00F56351" w:rsidRPr="00F56351">
        <w:t xml:space="preserve"> </w:t>
      </w:r>
    </w:p>
    <w:p w:rsidR="00F56351" w:rsidRDefault="00F56351" w:rsidP="007C4218">
      <w:pPr>
        <w:ind w:left="2880"/>
        <w:jc w:val="both"/>
        <w:rPr>
          <w:rFonts w:ascii="Arial" w:hAnsi="Arial" w:cs="Arial"/>
        </w:rPr>
      </w:pPr>
    </w:p>
    <w:p w:rsidR="00C01581" w:rsidRPr="00193B95" w:rsidRDefault="00C01581" w:rsidP="007C4218">
      <w:pPr>
        <w:pStyle w:val="ListParagraph"/>
        <w:numPr>
          <w:ilvl w:val="0"/>
          <w:numId w:val="29"/>
        </w:numPr>
        <w:autoSpaceDE w:val="0"/>
        <w:autoSpaceDN w:val="0"/>
        <w:adjustRightInd w:val="0"/>
        <w:ind w:left="1440" w:hanging="720"/>
        <w:jc w:val="both"/>
        <w:rPr>
          <w:rFonts w:ascii="Arial" w:hAnsi="Arial" w:cs="Arial"/>
          <w:bCs/>
        </w:rPr>
      </w:pPr>
      <w:r w:rsidRPr="00193B95">
        <w:rPr>
          <w:rFonts w:ascii="Arial" w:hAnsi="Arial" w:cs="Arial"/>
          <w:bCs/>
        </w:rPr>
        <w:t>Consulting services for Deferred Compensation Plans</w:t>
      </w:r>
      <w:r w:rsidR="00C641F0">
        <w:rPr>
          <w:rFonts w:ascii="Arial" w:hAnsi="Arial" w:cs="Arial"/>
          <w:bCs/>
        </w:rPr>
        <w:t>. The Successful Offeror shall ensure that the following consulting services will not create any conflicts of interest with its investment selection and management services under this contract.</w:t>
      </w:r>
    </w:p>
    <w:p w:rsidR="00C01581" w:rsidRDefault="00C01581" w:rsidP="007C4218">
      <w:pPr>
        <w:autoSpaceDE w:val="0"/>
        <w:autoSpaceDN w:val="0"/>
        <w:adjustRightInd w:val="0"/>
        <w:ind w:left="720" w:firstLine="360"/>
        <w:jc w:val="both"/>
        <w:rPr>
          <w:rFonts w:ascii="Arial" w:hAnsi="Arial" w:cs="Arial"/>
          <w:bCs/>
        </w:rPr>
      </w:pPr>
    </w:p>
    <w:p w:rsidR="00C01581" w:rsidRDefault="00C01581" w:rsidP="007C4218">
      <w:pPr>
        <w:pStyle w:val="ListParagraph"/>
        <w:numPr>
          <w:ilvl w:val="0"/>
          <w:numId w:val="30"/>
        </w:numPr>
        <w:spacing w:after="200" w:line="276" w:lineRule="auto"/>
        <w:ind w:firstLine="360"/>
        <w:jc w:val="both"/>
        <w:rPr>
          <w:rFonts w:ascii="Arial" w:hAnsi="Arial" w:cs="Arial"/>
        </w:rPr>
      </w:pPr>
      <w:r w:rsidRPr="00193B95">
        <w:rPr>
          <w:rFonts w:ascii="Arial" w:hAnsi="Arial" w:cs="Arial"/>
        </w:rPr>
        <w:t>Evaluate current programs, recommend improvements</w:t>
      </w:r>
      <w:r w:rsidR="00525C1D">
        <w:rPr>
          <w:rFonts w:ascii="Arial" w:hAnsi="Arial" w:cs="Arial"/>
        </w:rPr>
        <w:t>,</w:t>
      </w:r>
      <w:r w:rsidRPr="00193B95">
        <w:rPr>
          <w:rFonts w:ascii="Arial" w:hAnsi="Arial" w:cs="Arial"/>
        </w:rPr>
        <w:t xml:space="preserve"> and provide expert </w:t>
      </w:r>
      <w:r>
        <w:rPr>
          <w:rFonts w:ascii="Arial" w:hAnsi="Arial" w:cs="Arial"/>
        </w:rPr>
        <w:tab/>
      </w:r>
      <w:r>
        <w:rPr>
          <w:rFonts w:ascii="Arial" w:hAnsi="Arial" w:cs="Arial"/>
        </w:rPr>
        <w:tab/>
      </w:r>
      <w:r w:rsidRPr="00193B95">
        <w:rPr>
          <w:rFonts w:ascii="Arial" w:hAnsi="Arial" w:cs="Arial"/>
        </w:rPr>
        <w:t>advice.</w:t>
      </w:r>
    </w:p>
    <w:p w:rsidR="00525C1D" w:rsidRDefault="00525C1D" w:rsidP="007C4218">
      <w:pPr>
        <w:pStyle w:val="ListParagraph"/>
        <w:spacing w:after="200" w:line="276" w:lineRule="auto"/>
        <w:ind w:left="1440"/>
        <w:jc w:val="both"/>
        <w:rPr>
          <w:rFonts w:ascii="Arial" w:hAnsi="Arial" w:cs="Arial"/>
        </w:rPr>
      </w:pPr>
    </w:p>
    <w:p w:rsidR="00C01581" w:rsidRDefault="00C01581" w:rsidP="007C4218">
      <w:pPr>
        <w:pStyle w:val="ListParagraph"/>
        <w:numPr>
          <w:ilvl w:val="1"/>
          <w:numId w:val="27"/>
        </w:numPr>
        <w:tabs>
          <w:tab w:val="left" w:pos="1080"/>
        </w:tabs>
        <w:spacing w:after="200" w:line="276" w:lineRule="auto"/>
        <w:ind w:left="2160"/>
        <w:jc w:val="both"/>
        <w:rPr>
          <w:rFonts w:ascii="Arial" w:hAnsi="Arial" w:cs="Arial"/>
        </w:rPr>
      </w:pPr>
      <w:r>
        <w:rPr>
          <w:rFonts w:ascii="Arial" w:hAnsi="Arial" w:cs="Arial"/>
        </w:rPr>
        <w:t>E</w:t>
      </w:r>
      <w:r w:rsidRPr="00F61548">
        <w:rPr>
          <w:rFonts w:ascii="Arial" w:hAnsi="Arial" w:cs="Arial"/>
        </w:rPr>
        <w:t>valuate t</w:t>
      </w:r>
      <w:r>
        <w:rPr>
          <w:rFonts w:ascii="Arial" w:hAnsi="Arial" w:cs="Arial"/>
        </w:rPr>
        <w:t>he effectiveness of</w:t>
      </w:r>
      <w:r w:rsidRPr="00F61548">
        <w:rPr>
          <w:rFonts w:ascii="Arial" w:hAnsi="Arial" w:cs="Arial"/>
        </w:rPr>
        <w:t xml:space="preserve"> deferred compensation program</w:t>
      </w:r>
      <w:r>
        <w:rPr>
          <w:rFonts w:ascii="Arial" w:hAnsi="Arial" w:cs="Arial"/>
        </w:rPr>
        <w:t>s for General Government and for Schools using industry standard benchmarks, reports, metrics and analysis.</w:t>
      </w:r>
    </w:p>
    <w:p w:rsidR="00C01581" w:rsidRDefault="00C01581" w:rsidP="007C4218">
      <w:pPr>
        <w:pStyle w:val="ListParagraph"/>
        <w:numPr>
          <w:ilvl w:val="1"/>
          <w:numId w:val="27"/>
        </w:numPr>
        <w:spacing w:after="200" w:line="276" w:lineRule="auto"/>
        <w:ind w:left="2160"/>
        <w:jc w:val="both"/>
        <w:rPr>
          <w:rFonts w:ascii="Arial" w:hAnsi="Arial" w:cs="Arial"/>
        </w:rPr>
      </w:pPr>
      <w:r>
        <w:rPr>
          <w:rFonts w:ascii="Arial" w:hAnsi="Arial" w:cs="Arial"/>
        </w:rPr>
        <w:t>Meet in person and at least quarterly with designated County and School s</w:t>
      </w:r>
      <w:r w:rsidRPr="00F61548">
        <w:rPr>
          <w:rFonts w:ascii="Arial" w:hAnsi="Arial" w:cs="Arial"/>
        </w:rPr>
        <w:t>taff</w:t>
      </w:r>
      <w:r>
        <w:rPr>
          <w:rFonts w:ascii="Arial" w:hAnsi="Arial" w:cs="Arial"/>
        </w:rPr>
        <w:t xml:space="preserve"> </w:t>
      </w:r>
      <w:r w:rsidRPr="00F61548">
        <w:rPr>
          <w:rFonts w:ascii="Arial" w:hAnsi="Arial" w:cs="Arial"/>
        </w:rPr>
        <w:t xml:space="preserve">to </w:t>
      </w:r>
      <w:r>
        <w:rPr>
          <w:rFonts w:ascii="Arial" w:hAnsi="Arial" w:cs="Arial"/>
        </w:rPr>
        <w:t xml:space="preserve">present analysis of </w:t>
      </w:r>
      <w:r w:rsidRPr="00F61548">
        <w:rPr>
          <w:rFonts w:ascii="Arial" w:hAnsi="Arial" w:cs="Arial"/>
        </w:rPr>
        <w:t xml:space="preserve">key operational and plan components </w:t>
      </w:r>
      <w:r>
        <w:rPr>
          <w:rFonts w:ascii="Arial" w:hAnsi="Arial" w:cs="Arial"/>
        </w:rPr>
        <w:t xml:space="preserve">of their respective programs. Quarterly meetings </w:t>
      </w:r>
      <w:r w:rsidR="005D145E">
        <w:rPr>
          <w:rFonts w:ascii="Arial" w:hAnsi="Arial" w:cs="Arial"/>
        </w:rPr>
        <w:t xml:space="preserve">may </w:t>
      </w:r>
      <w:r>
        <w:rPr>
          <w:rFonts w:ascii="Arial" w:hAnsi="Arial" w:cs="Arial"/>
        </w:rPr>
        <w:t>be held separately with each group.</w:t>
      </w:r>
      <w:r w:rsidR="0013079B">
        <w:rPr>
          <w:rFonts w:ascii="Arial" w:hAnsi="Arial" w:cs="Arial"/>
        </w:rPr>
        <w:t xml:space="preserve"> </w:t>
      </w:r>
      <w:r>
        <w:rPr>
          <w:rFonts w:ascii="Arial" w:hAnsi="Arial" w:cs="Arial"/>
        </w:rPr>
        <w:t>This analysis shall include, but not be limited to</w:t>
      </w:r>
      <w:r w:rsidR="00C376CA">
        <w:rPr>
          <w:rFonts w:ascii="Arial" w:hAnsi="Arial" w:cs="Arial"/>
        </w:rPr>
        <w:t>,</w:t>
      </w:r>
      <w:r w:rsidRPr="00F61548">
        <w:rPr>
          <w:rFonts w:ascii="Arial" w:hAnsi="Arial" w:cs="Arial"/>
        </w:rPr>
        <w:t xml:space="preserve"> </w:t>
      </w:r>
      <w:r>
        <w:rPr>
          <w:rFonts w:ascii="Arial" w:hAnsi="Arial" w:cs="Arial"/>
        </w:rPr>
        <w:t xml:space="preserve">best practices, </w:t>
      </w:r>
      <w:r w:rsidRPr="00F61548">
        <w:rPr>
          <w:rFonts w:ascii="Arial" w:hAnsi="Arial" w:cs="Arial"/>
        </w:rPr>
        <w:t>fund performance, fee schedule</w:t>
      </w:r>
      <w:r>
        <w:rPr>
          <w:rFonts w:ascii="Arial" w:hAnsi="Arial" w:cs="Arial"/>
        </w:rPr>
        <w:t>,</w:t>
      </w:r>
      <w:r w:rsidRPr="00F61548">
        <w:rPr>
          <w:rFonts w:ascii="Arial" w:hAnsi="Arial" w:cs="Arial"/>
        </w:rPr>
        <w:t xml:space="preserve"> employee participation, employee experience, communications,</w:t>
      </w:r>
      <w:r>
        <w:rPr>
          <w:rFonts w:ascii="Arial" w:hAnsi="Arial" w:cs="Arial"/>
        </w:rPr>
        <w:t xml:space="preserve"> compliance,</w:t>
      </w:r>
      <w:r w:rsidR="00C376CA">
        <w:rPr>
          <w:rFonts w:ascii="Arial" w:hAnsi="Arial" w:cs="Arial"/>
        </w:rPr>
        <w:t xml:space="preserve"> and</w:t>
      </w:r>
      <w:r w:rsidRPr="00F61548">
        <w:rPr>
          <w:rFonts w:ascii="Arial" w:hAnsi="Arial" w:cs="Arial"/>
        </w:rPr>
        <w:t xml:space="preserve"> implementation processes</w:t>
      </w:r>
      <w:r>
        <w:rPr>
          <w:rFonts w:ascii="Arial" w:hAnsi="Arial" w:cs="Arial"/>
        </w:rPr>
        <w:t xml:space="preserve">. </w:t>
      </w:r>
    </w:p>
    <w:p w:rsidR="00C01581" w:rsidRDefault="00C01581" w:rsidP="007C4218">
      <w:pPr>
        <w:pStyle w:val="ListParagraph"/>
        <w:numPr>
          <w:ilvl w:val="1"/>
          <w:numId w:val="27"/>
        </w:numPr>
        <w:tabs>
          <w:tab w:val="left" w:pos="1080"/>
        </w:tabs>
        <w:spacing w:after="200" w:line="276" w:lineRule="auto"/>
        <w:ind w:firstLine="360"/>
        <w:jc w:val="both"/>
        <w:rPr>
          <w:rFonts w:ascii="Arial" w:hAnsi="Arial" w:cs="Arial"/>
        </w:rPr>
      </w:pPr>
      <w:r>
        <w:rPr>
          <w:rFonts w:ascii="Arial" w:hAnsi="Arial" w:cs="Arial"/>
        </w:rPr>
        <w:t xml:space="preserve">Provide </w:t>
      </w:r>
      <w:r w:rsidRPr="00F61548">
        <w:rPr>
          <w:rFonts w:ascii="Arial" w:hAnsi="Arial" w:cs="Arial"/>
        </w:rPr>
        <w:t xml:space="preserve">expert advice </w:t>
      </w:r>
      <w:r>
        <w:rPr>
          <w:rFonts w:ascii="Arial" w:hAnsi="Arial" w:cs="Arial"/>
        </w:rPr>
        <w:t xml:space="preserve">on plan operations and </w:t>
      </w:r>
      <w:r w:rsidRPr="00F61548">
        <w:rPr>
          <w:rFonts w:ascii="Arial" w:hAnsi="Arial" w:cs="Arial"/>
        </w:rPr>
        <w:t>compliance</w:t>
      </w:r>
      <w:r>
        <w:rPr>
          <w:rFonts w:ascii="Arial" w:hAnsi="Arial" w:cs="Arial"/>
        </w:rPr>
        <w:t>.</w:t>
      </w:r>
    </w:p>
    <w:p w:rsidR="00C01581" w:rsidRDefault="00C01581" w:rsidP="007C4218">
      <w:pPr>
        <w:pStyle w:val="ListParagraph"/>
        <w:numPr>
          <w:ilvl w:val="1"/>
          <w:numId w:val="27"/>
        </w:numPr>
        <w:spacing w:after="200" w:line="276" w:lineRule="auto"/>
        <w:ind w:left="2160"/>
        <w:jc w:val="both"/>
        <w:rPr>
          <w:rFonts w:ascii="Arial" w:hAnsi="Arial" w:cs="Arial"/>
        </w:rPr>
      </w:pPr>
      <w:r w:rsidRPr="00F61548">
        <w:rPr>
          <w:rFonts w:ascii="Arial" w:hAnsi="Arial" w:cs="Arial"/>
        </w:rPr>
        <w:t xml:space="preserve">Recommend program and educational </w:t>
      </w:r>
      <w:r>
        <w:rPr>
          <w:rFonts w:ascii="Arial" w:hAnsi="Arial" w:cs="Arial"/>
        </w:rPr>
        <w:t>strategies</w:t>
      </w:r>
      <w:r w:rsidRPr="00F61548">
        <w:rPr>
          <w:rFonts w:ascii="Arial" w:hAnsi="Arial" w:cs="Arial"/>
        </w:rPr>
        <w:t xml:space="preserve"> to improve </w:t>
      </w:r>
      <w:r w:rsidR="00C376CA">
        <w:rPr>
          <w:rFonts w:ascii="Arial" w:hAnsi="Arial" w:cs="Arial"/>
        </w:rPr>
        <w:t>employee participation</w:t>
      </w:r>
      <w:r w:rsidRPr="00F61548">
        <w:rPr>
          <w:rFonts w:ascii="Arial" w:hAnsi="Arial" w:cs="Arial"/>
        </w:rPr>
        <w:t xml:space="preserve"> and success.</w:t>
      </w:r>
    </w:p>
    <w:p w:rsidR="00C01581" w:rsidRDefault="00C01581" w:rsidP="007C4218">
      <w:pPr>
        <w:pStyle w:val="ListParagraph"/>
        <w:numPr>
          <w:ilvl w:val="1"/>
          <w:numId w:val="27"/>
        </w:numPr>
        <w:spacing w:after="200" w:line="276" w:lineRule="auto"/>
        <w:ind w:left="2160"/>
        <w:jc w:val="both"/>
        <w:rPr>
          <w:rFonts w:ascii="Arial" w:hAnsi="Arial" w:cs="Arial"/>
        </w:rPr>
      </w:pPr>
      <w:r w:rsidRPr="00A55A4D">
        <w:rPr>
          <w:rFonts w:ascii="Arial" w:hAnsi="Arial" w:cs="Arial"/>
        </w:rPr>
        <w:t>Recommend operational practices to improve administration and employee experience</w:t>
      </w:r>
      <w:r>
        <w:rPr>
          <w:rFonts w:ascii="Arial" w:hAnsi="Arial" w:cs="Arial"/>
        </w:rPr>
        <w:t>.</w:t>
      </w:r>
    </w:p>
    <w:p w:rsidR="00C01581" w:rsidRDefault="00C01581" w:rsidP="007C4218">
      <w:pPr>
        <w:pStyle w:val="ListParagraph"/>
        <w:numPr>
          <w:ilvl w:val="1"/>
          <w:numId w:val="27"/>
        </w:numPr>
        <w:spacing w:after="200" w:line="276" w:lineRule="auto"/>
        <w:ind w:left="2160"/>
        <w:jc w:val="both"/>
        <w:rPr>
          <w:rFonts w:ascii="Arial" w:hAnsi="Arial" w:cs="Arial"/>
        </w:rPr>
      </w:pPr>
      <w:r>
        <w:rPr>
          <w:rFonts w:ascii="Arial" w:hAnsi="Arial" w:cs="Arial"/>
        </w:rPr>
        <w:t xml:space="preserve">Provide additional consulting services to ensure that General Government and Schools </w:t>
      </w:r>
      <w:r w:rsidR="00C376CA">
        <w:rPr>
          <w:rFonts w:ascii="Arial" w:hAnsi="Arial" w:cs="Arial"/>
        </w:rPr>
        <w:t xml:space="preserve">personnel </w:t>
      </w:r>
      <w:r>
        <w:rPr>
          <w:rFonts w:ascii="Arial" w:hAnsi="Arial" w:cs="Arial"/>
        </w:rPr>
        <w:t>are</w:t>
      </w:r>
      <w:r w:rsidRPr="00F61548">
        <w:rPr>
          <w:rFonts w:ascii="Arial" w:hAnsi="Arial" w:cs="Arial"/>
        </w:rPr>
        <w:t xml:space="preserve"> fully informed as to the operation of </w:t>
      </w:r>
      <w:r w:rsidR="00C376CA">
        <w:rPr>
          <w:rFonts w:ascii="Arial" w:hAnsi="Arial" w:cs="Arial"/>
        </w:rPr>
        <w:t>their respective</w:t>
      </w:r>
      <w:r w:rsidRPr="00F61548">
        <w:rPr>
          <w:rFonts w:ascii="Arial" w:hAnsi="Arial" w:cs="Arial"/>
        </w:rPr>
        <w:t xml:space="preserve"> deferred compensation program</w:t>
      </w:r>
      <w:r w:rsidR="00C376CA">
        <w:rPr>
          <w:rFonts w:ascii="Arial" w:hAnsi="Arial" w:cs="Arial"/>
        </w:rPr>
        <w:t>s</w:t>
      </w:r>
      <w:r w:rsidRPr="00F61548">
        <w:rPr>
          <w:rFonts w:ascii="Arial" w:hAnsi="Arial" w:cs="Arial"/>
        </w:rPr>
        <w:t>.</w:t>
      </w:r>
    </w:p>
    <w:p w:rsidR="00C01581" w:rsidRPr="00F61548" w:rsidRDefault="00C01581" w:rsidP="007C4218">
      <w:pPr>
        <w:pStyle w:val="ListParagraph"/>
        <w:spacing w:after="200" w:line="276" w:lineRule="auto"/>
        <w:ind w:left="1440" w:firstLine="360"/>
        <w:jc w:val="both"/>
        <w:rPr>
          <w:rFonts w:ascii="Arial" w:hAnsi="Arial" w:cs="Arial"/>
        </w:rPr>
      </w:pPr>
    </w:p>
    <w:p w:rsidR="00C01581" w:rsidRPr="00F61548" w:rsidRDefault="00C01581" w:rsidP="007C4218">
      <w:pPr>
        <w:pStyle w:val="ListParagraph"/>
        <w:numPr>
          <w:ilvl w:val="3"/>
          <w:numId w:val="27"/>
        </w:numPr>
        <w:spacing w:after="200" w:line="276" w:lineRule="auto"/>
        <w:ind w:left="2160"/>
        <w:jc w:val="both"/>
        <w:rPr>
          <w:rFonts w:ascii="Arial" w:hAnsi="Arial" w:cs="Arial"/>
        </w:rPr>
      </w:pPr>
      <w:r w:rsidRPr="005A0D2F">
        <w:rPr>
          <w:rFonts w:ascii="Arial" w:hAnsi="Arial" w:cs="Arial"/>
        </w:rPr>
        <w:t xml:space="preserve">Provide consulting services for </w:t>
      </w:r>
      <w:r w:rsidR="00C376CA">
        <w:rPr>
          <w:rFonts w:ascii="Arial" w:hAnsi="Arial" w:cs="Arial"/>
        </w:rPr>
        <w:t>County</w:t>
      </w:r>
      <w:r>
        <w:rPr>
          <w:rFonts w:ascii="Arial" w:hAnsi="Arial" w:cs="Arial"/>
        </w:rPr>
        <w:t xml:space="preserve"> procurements</w:t>
      </w:r>
      <w:r w:rsidR="00C376CA">
        <w:rPr>
          <w:rFonts w:ascii="Arial" w:hAnsi="Arial" w:cs="Arial"/>
        </w:rPr>
        <w:t xml:space="preserve"> of services other than investment selection and management</w:t>
      </w:r>
      <w:r>
        <w:rPr>
          <w:rFonts w:ascii="Arial" w:hAnsi="Arial" w:cs="Arial"/>
        </w:rPr>
        <w:t>, as requested.</w:t>
      </w:r>
    </w:p>
    <w:p w:rsidR="00C01581" w:rsidRPr="00F61548" w:rsidRDefault="00C01581" w:rsidP="007C4218">
      <w:pPr>
        <w:pStyle w:val="ListParagraph"/>
        <w:numPr>
          <w:ilvl w:val="1"/>
          <w:numId w:val="28"/>
        </w:numPr>
        <w:spacing w:after="200" w:line="276" w:lineRule="auto"/>
        <w:ind w:firstLine="360"/>
        <w:jc w:val="both"/>
        <w:rPr>
          <w:rFonts w:ascii="Arial" w:hAnsi="Arial" w:cs="Arial"/>
        </w:rPr>
      </w:pPr>
      <w:r w:rsidRPr="00F61548">
        <w:rPr>
          <w:rFonts w:ascii="Arial" w:hAnsi="Arial" w:cs="Arial"/>
        </w:rPr>
        <w:t>Assist staff with RFP development.</w:t>
      </w:r>
    </w:p>
    <w:p w:rsidR="00C01581" w:rsidRDefault="00C01581" w:rsidP="007C4218">
      <w:pPr>
        <w:pStyle w:val="ListParagraph"/>
        <w:numPr>
          <w:ilvl w:val="1"/>
          <w:numId w:val="28"/>
        </w:numPr>
        <w:spacing w:after="200" w:line="276" w:lineRule="auto"/>
        <w:ind w:left="2880" w:hanging="720"/>
        <w:jc w:val="both"/>
        <w:rPr>
          <w:rFonts w:ascii="Arial" w:hAnsi="Arial" w:cs="Arial"/>
        </w:rPr>
      </w:pPr>
      <w:r w:rsidRPr="00F61548">
        <w:rPr>
          <w:rFonts w:ascii="Arial" w:hAnsi="Arial" w:cs="Arial"/>
        </w:rPr>
        <w:t xml:space="preserve">Participate in all meetings with </w:t>
      </w:r>
      <w:proofErr w:type="spellStart"/>
      <w:r w:rsidRPr="00F61548">
        <w:rPr>
          <w:rFonts w:ascii="Arial" w:hAnsi="Arial" w:cs="Arial"/>
        </w:rPr>
        <w:t>offerors</w:t>
      </w:r>
      <w:proofErr w:type="spellEnd"/>
      <w:r w:rsidRPr="00F61548">
        <w:rPr>
          <w:rFonts w:ascii="Arial" w:hAnsi="Arial" w:cs="Arial"/>
        </w:rPr>
        <w:t>, including pre-proposal conference, oral interviews, and negotiation meetings.</w:t>
      </w:r>
    </w:p>
    <w:p w:rsidR="00C01581" w:rsidRDefault="00C01581" w:rsidP="007C4218">
      <w:pPr>
        <w:pStyle w:val="ListParagraph"/>
        <w:numPr>
          <w:ilvl w:val="1"/>
          <w:numId w:val="28"/>
        </w:numPr>
        <w:spacing w:after="200" w:line="276" w:lineRule="auto"/>
        <w:ind w:left="2880" w:hanging="720"/>
        <w:jc w:val="both"/>
        <w:rPr>
          <w:rFonts w:ascii="Arial" w:hAnsi="Arial" w:cs="Arial"/>
        </w:rPr>
      </w:pPr>
      <w:r w:rsidRPr="00193B95">
        <w:rPr>
          <w:rFonts w:ascii="Arial" w:hAnsi="Arial" w:cs="Arial"/>
        </w:rPr>
        <w:t>Guide RFP selection committee</w:t>
      </w:r>
      <w:r w:rsidR="00C641F0">
        <w:rPr>
          <w:rFonts w:ascii="Arial" w:hAnsi="Arial" w:cs="Arial"/>
        </w:rPr>
        <w:t>s</w:t>
      </w:r>
      <w:r w:rsidRPr="00193B95">
        <w:rPr>
          <w:rFonts w:ascii="Arial" w:hAnsi="Arial" w:cs="Arial"/>
        </w:rPr>
        <w:t xml:space="preserve"> through the proposal evaluation process.</w:t>
      </w:r>
    </w:p>
    <w:p w:rsidR="00C01581" w:rsidRPr="00193B95" w:rsidRDefault="00C01581" w:rsidP="007C4218">
      <w:pPr>
        <w:pStyle w:val="ListParagraph"/>
        <w:numPr>
          <w:ilvl w:val="1"/>
          <w:numId w:val="28"/>
        </w:numPr>
        <w:spacing w:after="200" w:line="276" w:lineRule="auto"/>
        <w:ind w:left="2880" w:hanging="720"/>
        <w:jc w:val="both"/>
        <w:rPr>
          <w:rFonts w:ascii="Arial" w:hAnsi="Arial" w:cs="Arial"/>
        </w:rPr>
      </w:pPr>
      <w:r w:rsidRPr="00193B95">
        <w:rPr>
          <w:rFonts w:ascii="Arial" w:hAnsi="Arial" w:cs="Arial"/>
        </w:rPr>
        <w:t>Assist with negotiations to ensure competitive</w:t>
      </w:r>
      <w:r>
        <w:rPr>
          <w:rFonts w:ascii="Arial" w:hAnsi="Arial" w:cs="Arial"/>
        </w:rPr>
        <w:t>, transparent fees are obtained.</w:t>
      </w:r>
    </w:p>
    <w:p w:rsidR="00C01581" w:rsidRPr="00F61548" w:rsidRDefault="00C01581" w:rsidP="007C4218">
      <w:pPr>
        <w:pStyle w:val="ListParagraph"/>
        <w:numPr>
          <w:ilvl w:val="1"/>
          <w:numId w:val="28"/>
        </w:numPr>
        <w:spacing w:after="200" w:line="276" w:lineRule="auto"/>
        <w:ind w:left="2880" w:hanging="720"/>
        <w:jc w:val="both"/>
        <w:rPr>
          <w:rFonts w:ascii="Arial" w:hAnsi="Arial" w:cs="Arial"/>
        </w:rPr>
      </w:pPr>
      <w:r w:rsidRPr="00F61548">
        <w:rPr>
          <w:rFonts w:ascii="Arial" w:hAnsi="Arial" w:cs="Arial"/>
        </w:rPr>
        <w:t xml:space="preserve">Collaborate with staff to develop and complete the contract with the </w:t>
      </w:r>
      <w:r>
        <w:rPr>
          <w:rFonts w:ascii="Arial" w:hAnsi="Arial" w:cs="Arial"/>
        </w:rPr>
        <w:t>Successful Offeror</w:t>
      </w:r>
      <w:r w:rsidRPr="00F61548">
        <w:rPr>
          <w:rFonts w:ascii="Arial" w:hAnsi="Arial" w:cs="Arial"/>
        </w:rPr>
        <w:t>.</w:t>
      </w:r>
    </w:p>
    <w:p w:rsidR="00C01581" w:rsidRDefault="00C01581" w:rsidP="007C4218">
      <w:pPr>
        <w:pStyle w:val="ListParagraph"/>
        <w:numPr>
          <w:ilvl w:val="1"/>
          <w:numId w:val="28"/>
        </w:numPr>
        <w:spacing w:after="200" w:line="276" w:lineRule="auto"/>
        <w:ind w:left="2880" w:hanging="720"/>
        <w:jc w:val="both"/>
        <w:rPr>
          <w:rFonts w:ascii="Arial" w:hAnsi="Arial" w:cs="Arial"/>
        </w:rPr>
      </w:pPr>
      <w:r w:rsidRPr="00F61548">
        <w:rPr>
          <w:rFonts w:ascii="Arial" w:hAnsi="Arial" w:cs="Arial"/>
        </w:rPr>
        <w:t>Recommend contract implementation strategies and provide guidance for program implementation.</w:t>
      </w:r>
    </w:p>
    <w:p w:rsidR="00C01581" w:rsidRPr="00F61548" w:rsidRDefault="00C01581" w:rsidP="007C4218">
      <w:pPr>
        <w:pStyle w:val="ListParagraph"/>
        <w:numPr>
          <w:ilvl w:val="1"/>
          <w:numId w:val="28"/>
        </w:numPr>
        <w:spacing w:after="200" w:line="276" w:lineRule="auto"/>
        <w:ind w:firstLine="360"/>
        <w:jc w:val="both"/>
        <w:rPr>
          <w:rFonts w:ascii="Arial" w:hAnsi="Arial" w:cs="Arial"/>
        </w:rPr>
      </w:pPr>
      <w:r>
        <w:rPr>
          <w:rFonts w:ascii="Arial" w:hAnsi="Arial" w:cs="Arial"/>
        </w:rPr>
        <w:t>Assist in implementation of new plans.</w:t>
      </w:r>
    </w:p>
    <w:p w:rsidR="00C01581" w:rsidRPr="001F61D0" w:rsidRDefault="00C01581" w:rsidP="007C4218">
      <w:pPr>
        <w:pStyle w:val="ListParagraph"/>
        <w:numPr>
          <w:ilvl w:val="1"/>
          <w:numId w:val="28"/>
        </w:numPr>
        <w:spacing w:after="200" w:line="276" w:lineRule="auto"/>
        <w:ind w:left="2880" w:hanging="720"/>
        <w:jc w:val="both"/>
        <w:rPr>
          <w:rFonts w:ascii="Arial" w:hAnsi="Arial" w:cs="Arial"/>
        </w:rPr>
      </w:pPr>
      <w:r w:rsidRPr="00F61548">
        <w:rPr>
          <w:rFonts w:ascii="Arial" w:hAnsi="Arial" w:cs="Arial"/>
        </w:rPr>
        <w:t xml:space="preserve">Serve as liaison with the </w:t>
      </w:r>
      <w:r>
        <w:rPr>
          <w:rFonts w:ascii="Arial" w:hAnsi="Arial" w:cs="Arial"/>
        </w:rPr>
        <w:t>Successful Offeror</w:t>
      </w:r>
      <w:r w:rsidR="00C641F0">
        <w:rPr>
          <w:rFonts w:ascii="Arial" w:hAnsi="Arial" w:cs="Arial"/>
        </w:rPr>
        <w:t xml:space="preserve"> in those procurements</w:t>
      </w:r>
      <w:r w:rsidRPr="00F61548">
        <w:rPr>
          <w:rFonts w:ascii="Arial" w:hAnsi="Arial" w:cs="Arial"/>
        </w:rPr>
        <w:t>, as needed.</w:t>
      </w:r>
    </w:p>
    <w:p w:rsidR="00C01581" w:rsidRDefault="00C01581" w:rsidP="007C4218">
      <w:pPr>
        <w:pStyle w:val="ListParagraph"/>
        <w:numPr>
          <w:ilvl w:val="1"/>
          <w:numId w:val="28"/>
        </w:numPr>
        <w:spacing w:after="200" w:line="276" w:lineRule="auto"/>
        <w:ind w:left="2880" w:hanging="720"/>
        <w:jc w:val="both"/>
        <w:rPr>
          <w:rFonts w:ascii="Arial" w:hAnsi="Arial" w:cs="Arial"/>
        </w:rPr>
      </w:pPr>
      <w:r w:rsidRPr="00F61548">
        <w:rPr>
          <w:rFonts w:ascii="Arial" w:hAnsi="Arial" w:cs="Arial"/>
        </w:rPr>
        <w:t xml:space="preserve">Collaborate with </w:t>
      </w:r>
      <w:r w:rsidR="00C641F0">
        <w:rPr>
          <w:rFonts w:ascii="Arial" w:hAnsi="Arial" w:cs="Arial"/>
        </w:rPr>
        <w:t xml:space="preserve">County </w:t>
      </w:r>
      <w:r w:rsidRPr="00F61548">
        <w:rPr>
          <w:rFonts w:ascii="Arial" w:hAnsi="Arial" w:cs="Arial"/>
        </w:rPr>
        <w:t>staff to prepare and complete contract renewals.</w:t>
      </w:r>
    </w:p>
    <w:p w:rsidR="00C01581" w:rsidRPr="0001245E" w:rsidRDefault="00C01581" w:rsidP="007C4218">
      <w:pPr>
        <w:pStyle w:val="ListParagraph"/>
        <w:spacing w:after="200" w:line="276" w:lineRule="auto"/>
        <w:ind w:left="1080"/>
        <w:jc w:val="both"/>
        <w:rPr>
          <w:rFonts w:ascii="Arial" w:hAnsi="Arial" w:cs="Arial"/>
        </w:rPr>
      </w:pPr>
    </w:p>
    <w:p w:rsidR="00F56351" w:rsidRDefault="00F56351" w:rsidP="007C4218">
      <w:pPr>
        <w:pStyle w:val="ListParagraph"/>
        <w:numPr>
          <w:ilvl w:val="0"/>
          <w:numId w:val="29"/>
        </w:numPr>
        <w:ind w:left="1890" w:hanging="810"/>
        <w:jc w:val="both"/>
      </w:pPr>
      <w:r w:rsidRPr="00F56351">
        <w:rPr>
          <w:rFonts w:ascii="Arial" w:hAnsi="Arial" w:cs="Arial"/>
        </w:rPr>
        <w:t xml:space="preserve">Include in the RFP response any other duties that the Offeror believes are necessary to ensure that General Government and Schools </w:t>
      </w:r>
      <w:r w:rsidR="00C641F0">
        <w:rPr>
          <w:rFonts w:ascii="Arial" w:hAnsi="Arial" w:cs="Arial"/>
        </w:rPr>
        <w:t>are</w:t>
      </w:r>
      <w:r w:rsidR="00C641F0" w:rsidRPr="00F56351">
        <w:rPr>
          <w:rFonts w:ascii="Arial" w:hAnsi="Arial" w:cs="Arial"/>
        </w:rPr>
        <w:t xml:space="preserve"> </w:t>
      </w:r>
      <w:r w:rsidRPr="00F56351">
        <w:rPr>
          <w:rFonts w:ascii="Arial" w:hAnsi="Arial" w:cs="Arial"/>
        </w:rPr>
        <w:t xml:space="preserve">fully informed as to the operation of </w:t>
      </w:r>
      <w:r w:rsidR="00C641F0">
        <w:rPr>
          <w:rFonts w:ascii="Arial" w:hAnsi="Arial" w:cs="Arial"/>
        </w:rPr>
        <w:t>their</w:t>
      </w:r>
      <w:r w:rsidR="00C641F0" w:rsidRPr="00F56351">
        <w:rPr>
          <w:rFonts w:ascii="Arial" w:hAnsi="Arial" w:cs="Arial"/>
        </w:rPr>
        <w:t xml:space="preserve"> </w:t>
      </w:r>
      <w:r w:rsidRPr="00F56351">
        <w:rPr>
          <w:rFonts w:ascii="Arial" w:hAnsi="Arial" w:cs="Arial"/>
        </w:rPr>
        <w:t>deferred compensation program</w:t>
      </w:r>
      <w:r w:rsidR="00C641F0">
        <w:rPr>
          <w:rFonts w:ascii="Arial" w:hAnsi="Arial" w:cs="Arial"/>
        </w:rPr>
        <w:t>s</w:t>
      </w:r>
      <w:r w:rsidR="00C57629">
        <w:rPr>
          <w:rFonts w:ascii="Arial" w:hAnsi="Arial" w:cs="Arial"/>
        </w:rPr>
        <w:t xml:space="preserve"> and </w:t>
      </w:r>
      <w:r w:rsidR="00C641F0">
        <w:rPr>
          <w:rFonts w:ascii="Arial" w:hAnsi="Arial" w:cs="Arial"/>
        </w:rPr>
        <w:t xml:space="preserve">the Successful </w:t>
      </w:r>
      <w:proofErr w:type="spellStart"/>
      <w:r w:rsidR="00C641F0">
        <w:rPr>
          <w:rFonts w:ascii="Arial" w:hAnsi="Arial" w:cs="Arial"/>
        </w:rPr>
        <w:t>Offeror’s</w:t>
      </w:r>
      <w:proofErr w:type="spellEnd"/>
      <w:r w:rsidR="00C641F0">
        <w:rPr>
          <w:rFonts w:ascii="Arial" w:hAnsi="Arial" w:cs="Arial"/>
        </w:rPr>
        <w:t xml:space="preserve"> </w:t>
      </w:r>
      <w:r w:rsidR="00C57629">
        <w:rPr>
          <w:rFonts w:ascii="Arial" w:hAnsi="Arial" w:cs="Arial"/>
        </w:rPr>
        <w:t xml:space="preserve">performance of </w:t>
      </w:r>
      <w:r w:rsidR="00C641F0">
        <w:rPr>
          <w:rFonts w:ascii="Arial" w:hAnsi="Arial" w:cs="Arial"/>
        </w:rPr>
        <w:t xml:space="preserve">its </w:t>
      </w:r>
      <w:r w:rsidR="00C57629">
        <w:rPr>
          <w:rFonts w:ascii="Arial" w:hAnsi="Arial" w:cs="Arial"/>
        </w:rPr>
        <w:t xml:space="preserve">fiduciary </w:t>
      </w:r>
      <w:r w:rsidR="00C641F0">
        <w:rPr>
          <w:rFonts w:ascii="Arial" w:hAnsi="Arial" w:cs="Arial"/>
        </w:rPr>
        <w:t>responsibilities</w:t>
      </w:r>
      <w:r w:rsidR="00C57629">
        <w:rPr>
          <w:rFonts w:ascii="Arial" w:hAnsi="Arial" w:cs="Arial"/>
        </w:rPr>
        <w:t>.</w:t>
      </w:r>
    </w:p>
    <w:p w:rsidR="00D32EF6" w:rsidRDefault="00D32EF6" w:rsidP="007C4218">
      <w:pPr>
        <w:jc w:val="both"/>
      </w:pPr>
    </w:p>
    <w:p w:rsidR="007C4218" w:rsidRDefault="007C4218">
      <w:pPr>
        <w:rPr>
          <w:rFonts w:ascii="Arial" w:hAnsi="Arial" w:cs="Arial"/>
        </w:rPr>
      </w:pPr>
      <w:r>
        <w:rPr>
          <w:rFonts w:ascii="Arial" w:hAnsi="Arial" w:cs="Arial"/>
        </w:rPr>
        <w:br w:type="page"/>
      </w:r>
    </w:p>
    <w:p w:rsidR="00221643" w:rsidRPr="00521F1A" w:rsidRDefault="00221643" w:rsidP="007C4218">
      <w:pPr>
        <w:pStyle w:val="ListParagraph"/>
        <w:numPr>
          <w:ilvl w:val="0"/>
          <w:numId w:val="29"/>
        </w:numPr>
        <w:ind w:left="1800" w:hanging="720"/>
        <w:jc w:val="both"/>
        <w:rPr>
          <w:rFonts w:ascii="Arial" w:hAnsi="Arial" w:cs="Arial"/>
        </w:rPr>
      </w:pPr>
      <w:r w:rsidRPr="00F56351">
        <w:rPr>
          <w:rFonts w:ascii="Arial" w:hAnsi="Arial" w:cs="Arial"/>
        </w:rPr>
        <w:t>Transfer of Records at Future Cancellation</w:t>
      </w:r>
      <w:r w:rsidR="00521F1A">
        <w:rPr>
          <w:rFonts w:ascii="Arial" w:hAnsi="Arial" w:cs="Arial"/>
        </w:rPr>
        <w:t xml:space="preserve">: </w:t>
      </w:r>
      <w:r w:rsidRPr="00521F1A">
        <w:rPr>
          <w:rFonts w:ascii="Arial" w:hAnsi="Arial" w:cs="Arial"/>
        </w:rPr>
        <w:t xml:space="preserve">The Successful Offeror agrees to furnish all data and records necessary to administer the </w:t>
      </w:r>
      <w:r w:rsidR="00C641F0">
        <w:rPr>
          <w:rFonts w:ascii="Arial" w:hAnsi="Arial" w:cs="Arial"/>
        </w:rPr>
        <w:t>County’s deferred compensation plans</w:t>
      </w:r>
      <w:r w:rsidR="00C641F0" w:rsidRPr="00521F1A">
        <w:rPr>
          <w:rFonts w:ascii="Arial" w:hAnsi="Arial" w:cs="Arial"/>
        </w:rPr>
        <w:t xml:space="preserve"> </w:t>
      </w:r>
      <w:r w:rsidRPr="00521F1A">
        <w:rPr>
          <w:rFonts w:ascii="Arial" w:hAnsi="Arial" w:cs="Arial"/>
        </w:rPr>
        <w:t xml:space="preserve">to any new </w:t>
      </w:r>
      <w:r w:rsidR="00C641F0">
        <w:rPr>
          <w:rFonts w:ascii="Arial" w:hAnsi="Arial" w:cs="Arial"/>
        </w:rPr>
        <w:t>investment management or consulting services</w:t>
      </w:r>
      <w:r w:rsidR="00C641F0" w:rsidRPr="00521F1A">
        <w:rPr>
          <w:rFonts w:ascii="Arial" w:hAnsi="Arial" w:cs="Arial"/>
        </w:rPr>
        <w:t xml:space="preserve"> </w:t>
      </w:r>
      <w:r w:rsidR="008128F1">
        <w:rPr>
          <w:rFonts w:ascii="Arial" w:hAnsi="Arial" w:cs="Arial"/>
        </w:rPr>
        <w:t xml:space="preserve">firm </w:t>
      </w:r>
      <w:r w:rsidRPr="00521F1A">
        <w:rPr>
          <w:rFonts w:ascii="Arial" w:hAnsi="Arial" w:cs="Arial"/>
        </w:rPr>
        <w:t xml:space="preserve">upon termination </w:t>
      </w:r>
      <w:r w:rsidR="00C641F0">
        <w:rPr>
          <w:rFonts w:ascii="Arial" w:hAnsi="Arial" w:cs="Arial"/>
        </w:rPr>
        <w:t xml:space="preserve">of this contract </w:t>
      </w:r>
      <w:r w:rsidR="00C0003D" w:rsidRPr="00521F1A">
        <w:rPr>
          <w:rFonts w:ascii="Arial" w:hAnsi="Arial" w:cs="Arial"/>
        </w:rPr>
        <w:t xml:space="preserve"> </w:t>
      </w:r>
      <w:r w:rsidRPr="00521F1A">
        <w:rPr>
          <w:rFonts w:ascii="Arial" w:hAnsi="Arial" w:cs="Arial"/>
        </w:rPr>
        <w:t xml:space="preserve">within thirty (30) days </w:t>
      </w:r>
      <w:r w:rsidR="00C641F0">
        <w:rPr>
          <w:rFonts w:ascii="Arial" w:hAnsi="Arial" w:cs="Arial"/>
        </w:rPr>
        <w:t xml:space="preserve">of receiving written </w:t>
      </w:r>
      <w:r w:rsidRPr="00521F1A">
        <w:rPr>
          <w:rFonts w:ascii="Arial" w:hAnsi="Arial" w:cs="Arial"/>
        </w:rPr>
        <w:t xml:space="preserve">notification of </w:t>
      </w:r>
      <w:r w:rsidR="00C641F0">
        <w:rPr>
          <w:rFonts w:ascii="Arial" w:hAnsi="Arial" w:cs="Arial"/>
        </w:rPr>
        <w:t xml:space="preserve">contract </w:t>
      </w:r>
      <w:r w:rsidRPr="00521F1A">
        <w:rPr>
          <w:rFonts w:ascii="Arial" w:hAnsi="Arial" w:cs="Arial"/>
        </w:rPr>
        <w:t xml:space="preserve">termination. </w:t>
      </w:r>
    </w:p>
    <w:p w:rsidR="00F02F3F" w:rsidRDefault="00F02F3F" w:rsidP="004C713F">
      <w:pPr>
        <w:tabs>
          <w:tab w:val="left" w:pos="-720"/>
          <w:tab w:val="left" w:pos="0"/>
        </w:tabs>
        <w:suppressAutoHyphens/>
        <w:ind w:left="720" w:right="432"/>
        <w:jc w:val="both"/>
        <w:rPr>
          <w:rFonts w:ascii="Arial" w:hAnsi="Arial" w:cs="Arial"/>
          <w:spacing w:val="-3"/>
        </w:rPr>
      </w:pPr>
    </w:p>
    <w:p w:rsidR="00221643" w:rsidRPr="009D41BD" w:rsidRDefault="00221643">
      <w:pPr>
        <w:rPr>
          <w:rFonts w:ascii="Arial" w:hAnsi="Arial" w:cs="Arial"/>
          <w:b/>
        </w:rPr>
      </w:pPr>
      <w:r w:rsidRPr="009D41BD">
        <w:rPr>
          <w:rFonts w:ascii="Arial" w:hAnsi="Arial" w:cs="Arial"/>
          <w:b/>
        </w:rPr>
        <w:t>IV.</w:t>
      </w:r>
      <w:r w:rsidRPr="009D41BD">
        <w:rPr>
          <w:rFonts w:ascii="Arial" w:hAnsi="Arial" w:cs="Arial"/>
          <w:b/>
        </w:rPr>
        <w:tab/>
      </w:r>
      <w:r w:rsidRPr="008537BD">
        <w:rPr>
          <w:rFonts w:ascii="Arial" w:hAnsi="Arial" w:cs="Arial"/>
          <w:b/>
          <w:u w:val="single"/>
        </w:rPr>
        <w:t>ANTICIPATED SCHEDULE</w:t>
      </w:r>
      <w:r w:rsidRPr="009D41BD">
        <w:rPr>
          <w:rFonts w:ascii="Arial" w:hAnsi="Arial" w:cs="Arial"/>
          <w:b/>
        </w:rPr>
        <w:t>:</w:t>
      </w:r>
    </w:p>
    <w:p w:rsidR="00221643" w:rsidRPr="009D41BD" w:rsidRDefault="00221643">
      <w:pPr>
        <w:rPr>
          <w:rFonts w:ascii="Arial" w:hAnsi="Arial" w:cs="Arial"/>
        </w:rPr>
      </w:pPr>
    </w:p>
    <w:p w:rsidR="00221643" w:rsidRPr="009D41BD" w:rsidRDefault="00221643">
      <w:pPr>
        <w:ind w:left="720"/>
        <w:rPr>
          <w:rFonts w:ascii="Arial" w:hAnsi="Arial" w:cs="Arial"/>
        </w:rPr>
      </w:pPr>
      <w:r w:rsidRPr="009D41BD">
        <w:rPr>
          <w:rFonts w:ascii="Arial" w:hAnsi="Arial" w:cs="Arial"/>
        </w:rPr>
        <w:t>The following represents a tentative outline of the process currently anticipated by the County:</w:t>
      </w:r>
    </w:p>
    <w:p w:rsidR="00221643" w:rsidRPr="009D41BD" w:rsidRDefault="00221643">
      <w:pPr>
        <w:ind w:left="720"/>
        <w:rPr>
          <w:rFonts w:ascii="Arial" w:hAnsi="Arial" w:cs="Arial"/>
        </w:rPr>
      </w:pPr>
    </w:p>
    <w:p w:rsidR="00221643" w:rsidRPr="00234E0F" w:rsidRDefault="00221643" w:rsidP="00234E0F">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234E0F">
        <w:rPr>
          <w:rFonts w:cs="Arial"/>
          <w:szCs w:val="24"/>
        </w:rPr>
        <w:t>Request for Proposals distributed</w:t>
      </w:r>
      <w:r>
        <w:rPr>
          <w:rFonts w:cs="Arial"/>
          <w:szCs w:val="24"/>
        </w:rPr>
        <w:tab/>
      </w:r>
      <w:r>
        <w:rPr>
          <w:rFonts w:cs="Arial"/>
          <w:szCs w:val="24"/>
        </w:rPr>
        <w:tab/>
      </w:r>
      <w:r w:rsidR="00AD69A9">
        <w:rPr>
          <w:rFonts w:cs="Arial"/>
          <w:szCs w:val="24"/>
        </w:rPr>
        <w:t>April 27</w:t>
      </w:r>
      <w:r w:rsidR="00F312B0">
        <w:rPr>
          <w:rFonts w:cs="Arial"/>
          <w:szCs w:val="24"/>
        </w:rPr>
        <w:t>, 2016</w:t>
      </w:r>
      <w:r w:rsidRPr="00234E0F">
        <w:rPr>
          <w:rFonts w:cs="Arial"/>
          <w:szCs w:val="24"/>
        </w:rPr>
        <w:t xml:space="preserve"> </w:t>
      </w:r>
    </w:p>
    <w:p w:rsidR="00221643" w:rsidRPr="00F312B0" w:rsidRDefault="00F312B0" w:rsidP="00DA513B">
      <w:pPr>
        <w:pStyle w:val="BodyText2"/>
        <w:numPr>
          <w:ilvl w:val="0"/>
          <w:numId w:val="4"/>
        </w:numPr>
        <w:tabs>
          <w:tab w:val="clear" w:pos="1800"/>
          <w:tab w:val="clear" w:pos="8640"/>
          <w:tab w:val="left" w:pos="720"/>
          <w:tab w:val="left" w:pos="5760"/>
          <w:tab w:val="left" w:pos="6300"/>
          <w:tab w:val="left" w:pos="7200"/>
          <w:tab w:val="left" w:leader="dot" w:pos="7920"/>
        </w:tabs>
        <w:rPr>
          <w:rFonts w:cs="Arial"/>
          <w:szCs w:val="24"/>
        </w:rPr>
      </w:pPr>
      <w:r>
        <w:rPr>
          <w:rFonts w:cs="Arial"/>
          <w:szCs w:val="24"/>
        </w:rPr>
        <w:t>D</w:t>
      </w:r>
      <w:r w:rsidR="00DA513B" w:rsidRPr="00F312B0">
        <w:rPr>
          <w:rFonts w:cs="Arial"/>
          <w:szCs w:val="24"/>
        </w:rPr>
        <w:t xml:space="preserve">eadline for submission of questions </w:t>
      </w:r>
      <w:r w:rsidR="007B04AB" w:rsidRPr="00F312B0">
        <w:rPr>
          <w:rFonts w:cs="Arial"/>
          <w:szCs w:val="24"/>
        </w:rPr>
        <w:tab/>
      </w:r>
      <w:r w:rsidR="007B04AB" w:rsidRPr="00F312B0">
        <w:rPr>
          <w:rFonts w:cs="Arial"/>
          <w:szCs w:val="24"/>
        </w:rPr>
        <w:tab/>
      </w:r>
      <w:r w:rsidR="007B04AB" w:rsidRPr="00F312B0">
        <w:rPr>
          <w:rFonts w:cs="Arial"/>
          <w:szCs w:val="24"/>
        </w:rPr>
        <w:tab/>
      </w:r>
      <w:r>
        <w:rPr>
          <w:rFonts w:cs="Arial"/>
          <w:szCs w:val="24"/>
        </w:rPr>
        <w:t>May 9, 2016</w:t>
      </w:r>
    </w:p>
    <w:p w:rsidR="00221643" w:rsidRPr="009D41BD" w:rsidRDefault="00221643" w:rsidP="000D7899">
      <w:pPr>
        <w:pStyle w:val="BodyText2"/>
        <w:numPr>
          <w:ilvl w:val="0"/>
          <w:numId w:val="4"/>
        </w:numPr>
        <w:tabs>
          <w:tab w:val="clear" w:pos="1800"/>
          <w:tab w:val="clear" w:pos="8640"/>
          <w:tab w:val="left" w:pos="720"/>
          <w:tab w:val="left" w:pos="5760"/>
          <w:tab w:val="left" w:pos="6300"/>
          <w:tab w:val="left" w:pos="7200"/>
          <w:tab w:val="left" w:leader="dot" w:pos="7920"/>
        </w:tabs>
        <w:rPr>
          <w:rFonts w:cs="Arial"/>
          <w:szCs w:val="24"/>
        </w:rPr>
      </w:pPr>
      <w:r w:rsidRPr="009D41BD">
        <w:rPr>
          <w:rFonts w:cs="Arial"/>
          <w:szCs w:val="24"/>
        </w:rPr>
        <w:t>Receive written proposals</w:t>
      </w:r>
      <w:r>
        <w:rPr>
          <w:rFonts w:cs="Arial"/>
          <w:szCs w:val="24"/>
        </w:rPr>
        <w:tab/>
      </w:r>
      <w:r>
        <w:rPr>
          <w:rFonts w:cs="Arial"/>
          <w:szCs w:val="24"/>
        </w:rPr>
        <w:tab/>
      </w:r>
      <w:r>
        <w:rPr>
          <w:rFonts w:cs="Arial"/>
          <w:szCs w:val="24"/>
        </w:rPr>
        <w:tab/>
      </w:r>
      <w:r w:rsidR="00C1529A">
        <w:rPr>
          <w:rFonts w:cs="Arial"/>
          <w:szCs w:val="24"/>
        </w:rPr>
        <w:t>2:</w:t>
      </w:r>
      <w:r w:rsidR="00F312B0">
        <w:rPr>
          <w:rFonts w:cs="Arial"/>
          <w:szCs w:val="24"/>
        </w:rPr>
        <w:t>30</w:t>
      </w:r>
      <w:r w:rsidR="00C1529A">
        <w:rPr>
          <w:rFonts w:cs="Arial"/>
          <w:szCs w:val="24"/>
        </w:rPr>
        <w:t xml:space="preserve"> p.m., </w:t>
      </w:r>
      <w:r w:rsidR="00F312B0">
        <w:rPr>
          <w:rFonts w:cs="Arial"/>
          <w:szCs w:val="24"/>
        </w:rPr>
        <w:t>May 26,</w:t>
      </w:r>
      <w:r w:rsidR="00D32EF6">
        <w:rPr>
          <w:rFonts w:cs="Arial"/>
          <w:szCs w:val="24"/>
        </w:rPr>
        <w:t xml:space="preserve"> 2016</w:t>
      </w:r>
      <w:r>
        <w:rPr>
          <w:rFonts w:cs="Arial"/>
          <w:szCs w:val="24"/>
        </w:rPr>
        <w:t xml:space="preserve"> </w:t>
      </w:r>
    </w:p>
    <w:p w:rsidR="00221643" w:rsidRDefault="00221643" w:rsidP="00EA31F8">
      <w:pPr>
        <w:pStyle w:val="BodyText3"/>
        <w:numPr>
          <w:ilvl w:val="0"/>
          <w:numId w:val="3"/>
        </w:numPr>
        <w:tabs>
          <w:tab w:val="clear" w:pos="8640"/>
          <w:tab w:val="left" w:leader="dot" w:pos="7920"/>
        </w:tabs>
        <w:rPr>
          <w:rFonts w:ascii="Arial" w:hAnsi="Arial" w:cs="Arial"/>
          <w:sz w:val="24"/>
          <w:szCs w:val="24"/>
        </w:rPr>
      </w:pPr>
      <w:r>
        <w:rPr>
          <w:rFonts w:ascii="Arial" w:hAnsi="Arial" w:cs="Arial"/>
          <w:sz w:val="24"/>
          <w:szCs w:val="24"/>
        </w:rPr>
        <w:t>Conduct oral interviews/negotiati</w:t>
      </w:r>
      <w:r w:rsidR="007C4218">
        <w:rPr>
          <w:rFonts w:ascii="Arial" w:hAnsi="Arial" w:cs="Arial"/>
          <w:sz w:val="24"/>
          <w:szCs w:val="24"/>
        </w:rPr>
        <w:t xml:space="preserve">ons                                  </w:t>
      </w:r>
      <w:r w:rsidR="00F312B0">
        <w:rPr>
          <w:rFonts w:ascii="Arial" w:hAnsi="Arial" w:cs="Arial"/>
          <w:sz w:val="24"/>
          <w:szCs w:val="24"/>
        </w:rPr>
        <w:t>June 2016</w:t>
      </w:r>
      <w:r>
        <w:rPr>
          <w:rFonts w:ascii="Arial" w:hAnsi="Arial" w:cs="Arial"/>
          <w:sz w:val="24"/>
          <w:szCs w:val="24"/>
        </w:rPr>
        <w:t xml:space="preserve">         </w:t>
      </w:r>
      <w:r w:rsidRPr="009D41BD">
        <w:rPr>
          <w:rFonts w:ascii="Arial" w:hAnsi="Arial" w:cs="Arial"/>
          <w:sz w:val="24"/>
          <w:szCs w:val="24"/>
        </w:rPr>
        <w:t xml:space="preserve">  </w:t>
      </w:r>
    </w:p>
    <w:p w:rsidR="00221643" w:rsidRDefault="00F312B0" w:rsidP="00C72F53">
      <w:pPr>
        <w:pStyle w:val="BodyText3"/>
        <w:numPr>
          <w:ilvl w:val="0"/>
          <w:numId w:val="3"/>
        </w:numPr>
        <w:tabs>
          <w:tab w:val="clear" w:pos="1800"/>
          <w:tab w:val="clear" w:pos="8640"/>
          <w:tab w:val="left" w:pos="6300"/>
          <w:tab w:val="left" w:pos="7200"/>
          <w:tab w:val="left" w:leader="dot" w:pos="7920"/>
        </w:tabs>
        <w:jc w:val="left"/>
      </w:pPr>
      <w:r>
        <w:rPr>
          <w:rFonts w:ascii="Arial" w:hAnsi="Arial" w:cs="Arial"/>
          <w:sz w:val="24"/>
          <w:szCs w:val="24"/>
        </w:rPr>
        <w:t>Contract effective date</w:t>
      </w:r>
      <w:r>
        <w:rPr>
          <w:rFonts w:ascii="Arial" w:hAnsi="Arial" w:cs="Arial"/>
          <w:sz w:val="24"/>
          <w:szCs w:val="24"/>
        </w:rPr>
        <w:tab/>
      </w:r>
      <w:r>
        <w:rPr>
          <w:rFonts w:ascii="Arial" w:hAnsi="Arial" w:cs="Arial"/>
          <w:sz w:val="24"/>
          <w:szCs w:val="24"/>
        </w:rPr>
        <w:tab/>
        <w:t>J</w:t>
      </w:r>
      <w:r w:rsidR="00D32EF6" w:rsidRPr="00F312B0">
        <w:rPr>
          <w:rFonts w:ascii="Arial" w:hAnsi="Arial" w:cs="Arial"/>
          <w:sz w:val="24"/>
          <w:szCs w:val="24"/>
        </w:rPr>
        <w:t>u</w:t>
      </w:r>
      <w:r w:rsidRPr="00F312B0">
        <w:rPr>
          <w:rFonts w:ascii="Arial" w:hAnsi="Arial" w:cs="Arial"/>
          <w:sz w:val="24"/>
          <w:szCs w:val="24"/>
        </w:rPr>
        <w:t>ly 1, 2016</w:t>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D41BD">
        <w:rPr>
          <w:rFonts w:ascii="Arial" w:hAnsi="Arial" w:cs="Arial"/>
          <w:b/>
        </w:rPr>
        <w:t>V.</w:t>
      </w:r>
      <w:r w:rsidRPr="009D41BD">
        <w:rPr>
          <w:rFonts w:ascii="Arial" w:hAnsi="Arial" w:cs="Arial"/>
          <w:b/>
        </w:rPr>
        <w:tab/>
      </w:r>
      <w:r w:rsidRPr="00C1529A">
        <w:rPr>
          <w:rFonts w:ascii="Arial" w:hAnsi="Arial" w:cs="Arial"/>
          <w:b/>
          <w:u w:val="single"/>
        </w:rPr>
        <w:t>COUNTY RESPONSIBILITIES</w:t>
      </w:r>
      <w:r w:rsidRPr="009D41BD">
        <w:rPr>
          <w:rFonts w:ascii="Arial" w:hAnsi="Arial" w:cs="Arial"/>
        </w:rPr>
        <w:t>:</w:t>
      </w:r>
    </w:p>
    <w:p w:rsidR="00221643" w:rsidRPr="009D41BD" w:rsidRDefault="00221643">
      <w:pPr>
        <w:tabs>
          <w:tab w:val="left" w:pos="1440"/>
        </w:tabs>
        <w:jc w:val="both"/>
        <w:rPr>
          <w:rFonts w:ascii="Arial" w:hAnsi="Arial" w:cs="Arial"/>
        </w:rPr>
      </w:pPr>
    </w:p>
    <w:p w:rsidR="00221643" w:rsidRPr="009D41BD" w:rsidRDefault="00B349FA">
      <w:pPr>
        <w:ind w:left="720"/>
        <w:jc w:val="both"/>
        <w:rPr>
          <w:rFonts w:ascii="Arial" w:hAnsi="Arial" w:cs="Arial"/>
        </w:rPr>
      </w:pPr>
      <w:r>
        <w:rPr>
          <w:rFonts w:ascii="Arial" w:hAnsi="Arial" w:cs="Arial"/>
        </w:rPr>
        <w:t xml:space="preserve">Henrico County </w:t>
      </w:r>
      <w:r w:rsidR="00221643" w:rsidRPr="009D41BD">
        <w:rPr>
          <w:rFonts w:ascii="Arial" w:hAnsi="Arial" w:cs="Arial"/>
        </w:rPr>
        <w:t>will designate individual</w:t>
      </w:r>
      <w:r>
        <w:rPr>
          <w:rFonts w:ascii="Arial" w:hAnsi="Arial" w:cs="Arial"/>
        </w:rPr>
        <w:t>s</w:t>
      </w:r>
      <w:r w:rsidR="00221643" w:rsidRPr="009D41BD">
        <w:rPr>
          <w:rFonts w:ascii="Arial" w:hAnsi="Arial" w:cs="Arial"/>
        </w:rPr>
        <w:t xml:space="preserve"> to act as </w:t>
      </w:r>
      <w:r w:rsidR="00221643">
        <w:rPr>
          <w:rFonts w:ascii="Arial" w:hAnsi="Arial" w:cs="Arial"/>
        </w:rPr>
        <w:t>Project</w:t>
      </w:r>
      <w:r w:rsidR="00221643" w:rsidRPr="009D41BD">
        <w:rPr>
          <w:rFonts w:ascii="Arial" w:hAnsi="Arial" w:cs="Arial"/>
        </w:rPr>
        <w:t xml:space="preserve"> Manager</w:t>
      </w:r>
      <w:r>
        <w:rPr>
          <w:rFonts w:ascii="Arial" w:hAnsi="Arial" w:cs="Arial"/>
        </w:rPr>
        <w:t>s</w:t>
      </w:r>
      <w:r w:rsidR="00221643" w:rsidRPr="009D41BD">
        <w:rPr>
          <w:rFonts w:ascii="Arial" w:hAnsi="Arial" w:cs="Arial"/>
        </w:rPr>
        <w:t xml:space="preserve"> for all work performed under this contract. The </w:t>
      </w:r>
      <w:r w:rsidR="00221643">
        <w:rPr>
          <w:rFonts w:ascii="Arial" w:hAnsi="Arial" w:cs="Arial"/>
        </w:rPr>
        <w:t>Project Manager</w:t>
      </w:r>
      <w:r>
        <w:rPr>
          <w:rFonts w:ascii="Arial" w:hAnsi="Arial" w:cs="Arial"/>
        </w:rPr>
        <w:t>s</w:t>
      </w:r>
      <w:r w:rsidR="00221643" w:rsidRPr="009D41BD">
        <w:rPr>
          <w:rFonts w:ascii="Arial" w:hAnsi="Arial" w:cs="Arial"/>
        </w:rPr>
        <w:t xml:space="preserve"> shall coordinate the work, and shall have the authority to make decisions in writing binding their respective employers on matters within the scope of the contract.</w:t>
      </w:r>
    </w:p>
    <w:p w:rsidR="00221643" w:rsidRPr="009D41BD" w:rsidRDefault="00221643">
      <w:pPr>
        <w:jc w:val="both"/>
        <w:rPr>
          <w:rFonts w:ascii="Arial" w:hAnsi="Arial" w:cs="Arial"/>
          <w:b/>
        </w:rPr>
      </w:pPr>
    </w:p>
    <w:p w:rsidR="00CD6140" w:rsidRDefault="00CD6140">
      <w:pPr>
        <w:rPr>
          <w:rFonts w:ascii="Arial" w:hAnsi="Arial" w:cs="Arial"/>
          <w:b/>
        </w:rPr>
      </w:pPr>
    </w:p>
    <w:p w:rsidR="00221643" w:rsidRPr="009D41BD" w:rsidRDefault="00221643">
      <w:pPr>
        <w:jc w:val="both"/>
        <w:rPr>
          <w:rFonts w:ascii="Arial" w:hAnsi="Arial" w:cs="Arial"/>
        </w:rPr>
      </w:pPr>
      <w:r w:rsidRPr="009D41BD">
        <w:rPr>
          <w:rFonts w:ascii="Arial" w:hAnsi="Arial" w:cs="Arial"/>
          <w:b/>
        </w:rPr>
        <w:t>VI.</w:t>
      </w:r>
      <w:r w:rsidRPr="009D41BD">
        <w:rPr>
          <w:rFonts w:ascii="Arial" w:hAnsi="Arial" w:cs="Arial"/>
          <w:b/>
        </w:rPr>
        <w:tab/>
      </w:r>
      <w:r w:rsidRPr="00C1529A">
        <w:rPr>
          <w:rFonts w:ascii="Arial" w:hAnsi="Arial" w:cs="Arial"/>
          <w:b/>
          <w:u w:val="single"/>
        </w:rPr>
        <w:t>GENERAL CONTRACT TERMS AND CONDITIONS</w:t>
      </w:r>
      <w:r w:rsidRPr="009D41BD">
        <w:rPr>
          <w:rFonts w:ascii="Arial" w:hAnsi="Arial" w:cs="Arial"/>
          <w:b/>
        </w:rPr>
        <w:t>:</w:t>
      </w:r>
    </w:p>
    <w:p w:rsidR="00221643" w:rsidRDefault="00221643" w:rsidP="000B1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
          <w:bCs/>
          <w:spacing w:val="-3"/>
          <w:szCs w:val="22"/>
        </w:rPr>
      </w:pPr>
    </w:p>
    <w:p w:rsidR="00DA513B" w:rsidRPr="0090100C" w:rsidRDefault="00DA513B" w:rsidP="00541E11">
      <w:pPr>
        <w:pStyle w:val="ListParagraph"/>
        <w:numPr>
          <w:ilvl w:val="0"/>
          <w:numId w:val="23"/>
        </w:numPr>
        <w:tabs>
          <w:tab w:val="left" w:pos="-720"/>
          <w:tab w:val="left" w:pos="0"/>
          <w:tab w:val="left" w:pos="720"/>
          <w:tab w:val="left" w:pos="1440"/>
        </w:tabs>
        <w:suppressAutoHyphens/>
        <w:spacing w:after="200" w:line="276" w:lineRule="auto"/>
        <w:jc w:val="both"/>
        <w:rPr>
          <w:rFonts w:ascii="Arial" w:hAnsi="Arial" w:cs="Arial"/>
          <w:b/>
          <w:spacing w:val="-3"/>
        </w:rPr>
      </w:pPr>
      <w:r w:rsidRPr="0090100C">
        <w:rPr>
          <w:rFonts w:ascii="Arial" w:hAnsi="Arial" w:cs="Arial"/>
          <w:b/>
          <w:spacing w:val="-3"/>
        </w:rPr>
        <w:t>Annual Appropriations</w:t>
      </w:r>
    </w:p>
    <w:p w:rsidR="00DA513B" w:rsidRPr="0090100C" w:rsidRDefault="00DA513B" w:rsidP="00DA513B">
      <w:pPr>
        <w:tabs>
          <w:tab w:val="left" w:pos="-720"/>
          <w:tab w:val="left" w:pos="0"/>
          <w:tab w:val="left" w:pos="720"/>
        </w:tabs>
        <w:suppressAutoHyphens/>
        <w:ind w:left="1440"/>
        <w:jc w:val="both"/>
        <w:rPr>
          <w:rFonts w:ascii="Arial" w:hAnsi="Arial" w:cs="Arial"/>
          <w:spacing w:val="-3"/>
        </w:rPr>
      </w:pPr>
      <w:r w:rsidRPr="0090100C">
        <w:rPr>
          <w:rFonts w:ascii="Arial" w:hAnsi="Arial" w:cs="Arial"/>
          <w:spacing w:val="-3"/>
        </w:rPr>
        <w:t xml:space="preserve">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w:t>
      </w:r>
      <w:r w:rsidR="00730AD7">
        <w:rPr>
          <w:rFonts w:ascii="Arial" w:hAnsi="Arial" w:cs="Arial"/>
          <w:spacing w:val="-3"/>
        </w:rPr>
        <w:t>S</w:t>
      </w:r>
      <w:r w:rsidRPr="0090100C">
        <w:rPr>
          <w:rFonts w:ascii="Arial" w:hAnsi="Arial" w:cs="Arial"/>
          <w:spacing w:val="-3"/>
        </w:rPr>
        <w:t xml:space="preserve">uccessful </w:t>
      </w:r>
      <w:r w:rsidR="00730AD7">
        <w:rPr>
          <w:rFonts w:ascii="Arial" w:hAnsi="Arial" w:cs="Arial"/>
          <w:spacing w:val="-3"/>
        </w:rPr>
        <w:t>O</w:t>
      </w:r>
      <w:r w:rsidRPr="0090100C">
        <w:rPr>
          <w:rFonts w:ascii="Arial" w:hAnsi="Arial" w:cs="Arial"/>
          <w:spacing w:val="-3"/>
        </w:rPr>
        <w:t>fferor (“Successful Offeror” or “contractor”) shall not be entitled to seek redress from the County or its elected officials, officers, agents, employees, or volunteers should the Board of Supervisors fail to make annual appropriations for the Contract.</w:t>
      </w:r>
    </w:p>
    <w:p w:rsidR="00DA513B" w:rsidRPr="0090100C" w:rsidRDefault="00DA513B" w:rsidP="00DA513B">
      <w:pPr>
        <w:tabs>
          <w:tab w:val="left" w:pos="-720"/>
          <w:tab w:val="left" w:pos="0"/>
        </w:tabs>
        <w:suppressAutoHyphens/>
        <w:jc w:val="both"/>
        <w:rPr>
          <w:rFonts w:ascii="Arial" w:hAnsi="Arial" w:cs="Arial"/>
          <w:spacing w:val="-3"/>
        </w:rPr>
      </w:pPr>
      <w:r w:rsidRPr="0090100C">
        <w:rPr>
          <w:rFonts w:ascii="Arial" w:hAnsi="Arial" w:cs="Arial"/>
          <w:spacing w:val="-3"/>
        </w:rPr>
        <w:tab/>
      </w:r>
    </w:p>
    <w:p w:rsidR="00DA513B" w:rsidRPr="0090100C" w:rsidRDefault="00DA513B" w:rsidP="00DA513B">
      <w:pPr>
        <w:tabs>
          <w:tab w:val="left" w:pos="-720"/>
          <w:tab w:val="left" w:pos="0"/>
        </w:tabs>
        <w:suppressAutoHyphens/>
        <w:jc w:val="both"/>
        <w:rPr>
          <w:rFonts w:ascii="Arial" w:hAnsi="Arial" w:cs="Arial"/>
          <w:b/>
          <w:spacing w:val="-3"/>
        </w:rPr>
      </w:pPr>
      <w:r w:rsidRPr="0090100C">
        <w:rPr>
          <w:rFonts w:ascii="Arial" w:hAnsi="Arial" w:cs="Arial"/>
          <w:spacing w:val="-3"/>
        </w:rPr>
        <w:tab/>
      </w:r>
      <w:r w:rsidRPr="0090100C">
        <w:rPr>
          <w:rFonts w:ascii="Arial" w:hAnsi="Arial" w:cs="Arial"/>
          <w:b/>
          <w:spacing w:val="-3"/>
        </w:rPr>
        <w:t>B.</w:t>
      </w:r>
      <w:r w:rsidRPr="0090100C">
        <w:rPr>
          <w:rFonts w:ascii="Arial" w:hAnsi="Arial" w:cs="Arial"/>
          <w:b/>
          <w:spacing w:val="-3"/>
        </w:rPr>
        <w:tab/>
        <w:t>Award of the Contract</w:t>
      </w:r>
    </w:p>
    <w:p w:rsidR="00DA513B" w:rsidRPr="0090100C" w:rsidRDefault="00DA513B" w:rsidP="00DA513B">
      <w:pPr>
        <w:tabs>
          <w:tab w:val="left" w:pos="-720"/>
          <w:tab w:val="left" w:pos="0"/>
        </w:tabs>
        <w:suppressAutoHyphens/>
        <w:jc w:val="both"/>
        <w:rPr>
          <w:rFonts w:ascii="Arial" w:hAnsi="Arial" w:cs="Arial"/>
          <w:spacing w:val="-3"/>
        </w:rPr>
      </w:pPr>
    </w:p>
    <w:p w:rsidR="00DA513B" w:rsidRPr="0090100C" w:rsidRDefault="00DA513B" w:rsidP="00DA513B">
      <w:pPr>
        <w:tabs>
          <w:tab w:val="left" w:pos="-720"/>
        </w:tabs>
        <w:suppressAutoHyphens/>
        <w:ind w:left="1800" w:hanging="360"/>
        <w:jc w:val="both"/>
        <w:rPr>
          <w:rFonts w:ascii="Arial" w:hAnsi="Arial" w:cs="Arial"/>
          <w:spacing w:val="-3"/>
        </w:rPr>
      </w:pPr>
      <w:r w:rsidRPr="0090100C">
        <w:rPr>
          <w:rFonts w:ascii="Arial" w:hAnsi="Arial" w:cs="Arial"/>
          <w:spacing w:val="-3"/>
        </w:rPr>
        <w:t>1.</w:t>
      </w:r>
      <w:r w:rsidRPr="0090100C">
        <w:rPr>
          <w:rFonts w:ascii="Arial" w:hAnsi="Arial" w:cs="Arial"/>
          <w:spacing w:val="-3"/>
        </w:rPr>
        <w:tab/>
        <w:t>The County reserves the right to reject any or all proposals and to waive any informalities.</w:t>
      </w:r>
    </w:p>
    <w:p w:rsidR="00DA513B" w:rsidRPr="0090100C" w:rsidRDefault="00DA513B" w:rsidP="00DA513B">
      <w:pPr>
        <w:tabs>
          <w:tab w:val="left" w:pos="-720"/>
          <w:tab w:val="left" w:pos="0"/>
        </w:tabs>
        <w:suppressAutoHyphens/>
        <w:jc w:val="both"/>
        <w:rPr>
          <w:rFonts w:ascii="Arial" w:hAnsi="Arial" w:cs="Arial"/>
          <w:spacing w:val="-3"/>
        </w:rPr>
      </w:pPr>
    </w:p>
    <w:p w:rsidR="00DA513B" w:rsidRPr="0090100C" w:rsidRDefault="00DA513B" w:rsidP="00DA513B">
      <w:pPr>
        <w:tabs>
          <w:tab w:val="left" w:pos="-720"/>
        </w:tabs>
        <w:suppressAutoHyphens/>
        <w:ind w:left="1800" w:hanging="360"/>
        <w:jc w:val="both"/>
        <w:rPr>
          <w:rFonts w:ascii="Arial" w:hAnsi="Arial" w:cs="Arial"/>
          <w:spacing w:val="-3"/>
        </w:rPr>
      </w:pPr>
      <w:r w:rsidRPr="0090100C">
        <w:rPr>
          <w:rFonts w:ascii="Arial" w:hAnsi="Arial" w:cs="Arial"/>
          <w:spacing w:val="-3"/>
        </w:rPr>
        <w:t>2.</w:t>
      </w:r>
      <w:r w:rsidRPr="0090100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A513B" w:rsidRPr="0090100C" w:rsidRDefault="00DA513B" w:rsidP="00DA513B">
      <w:pPr>
        <w:tabs>
          <w:tab w:val="left" w:pos="-720"/>
        </w:tabs>
        <w:suppressAutoHyphens/>
        <w:ind w:left="1800" w:hanging="360"/>
        <w:jc w:val="both"/>
        <w:rPr>
          <w:rFonts w:ascii="Arial" w:hAnsi="Arial" w:cs="Arial"/>
          <w:spacing w:val="-3"/>
        </w:rPr>
      </w:pPr>
    </w:p>
    <w:p w:rsidR="00DA513B" w:rsidRPr="0090100C" w:rsidRDefault="00DA513B" w:rsidP="00DA513B">
      <w:pPr>
        <w:numPr>
          <w:ilvl w:val="0"/>
          <w:numId w:val="5"/>
        </w:numPr>
        <w:tabs>
          <w:tab w:val="clear" w:pos="1800"/>
          <w:tab w:val="left" w:pos="-720"/>
        </w:tabs>
        <w:suppressAutoHyphens/>
        <w:jc w:val="both"/>
        <w:rPr>
          <w:rFonts w:ascii="Arial" w:hAnsi="Arial" w:cs="Arial"/>
          <w:spacing w:val="-3"/>
        </w:rPr>
      </w:pPr>
      <w:r w:rsidRPr="0090100C">
        <w:rPr>
          <w:rFonts w:ascii="Arial" w:hAnsi="Arial" w:cs="Arial"/>
          <w:spacing w:val="-3"/>
        </w:rPr>
        <w:t>The Contract resulting from this RFP is not assignable.</w:t>
      </w:r>
    </w:p>
    <w:p w:rsidR="00DA513B" w:rsidRPr="0090100C" w:rsidRDefault="00DA513B" w:rsidP="00DA513B">
      <w:pPr>
        <w:tabs>
          <w:tab w:val="left" w:pos="-720"/>
        </w:tabs>
        <w:suppressAutoHyphens/>
        <w:ind w:left="1800" w:hanging="360"/>
        <w:jc w:val="both"/>
        <w:rPr>
          <w:rFonts w:ascii="Arial" w:hAnsi="Arial" w:cs="Arial"/>
          <w:spacing w:val="-3"/>
        </w:rPr>
      </w:pPr>
    </w:p>
    <w:p w:rsidR="00DA513B" w:rsidRPr="0090100C" w:rsidRDefault="00DA513B" w:rsidP="00DA513B">
      <w:pPr>
        <w:pStyle w:val="BodyText"/>
        <w:numPr>
          <w:ilvl w:val="0"/>
          <w:numId w:val="5"/>
        </w:numPr>
        <w:tabs>
          <w:tab w:val="left" w:pos="1800"/>
        </w:tabs>
        <w:jc w:val="both"/>
        <w:rPr>
          <w:rFonts w:ascii="Arial" w:hAnsi="Arial" w:cs="Arial"/>
          <w:sz w:val="24"/>
          <w:szCs w:val="24"/>
        </w:rPr>
      </w:pPr>
      <w:r w:rsidRPr="0090100C">
        <w:rPr>
          <w:rFonts w:ascii="Arial" w:hAnsi="Arial" w:cs="Arial"/>
          <w:sz w:val="24"/>
          <w:szCs w:val="24"/>
        </w:rPr>
        <w:t>Notice of award or intent to award may also appear on</w:t>
      </w:r>
      <w:bookmarkStart w:id="1" w:name="_Hlt485620558"/>
      <w:r w:rsidRPr="0090100C">
        <w:rPr>
          <w:rFonts w:ascii="Arial" w:hAnsi="Arial" w:cs="Arial"/>
          <w:sz w:val="24"/>
          <w:szCs w:val="24"/>
        </w:rPr>
        <w:t xml:space="preserve"> the Purchasing Office website:   </w:t>
      </w:r>
      <w:bookmarkEnd w:id="1"/>
      <w:r w:rsidR="003824B9" w:rsidRPr="0090100C">
        <w:rPr>
          <w:rFonts w:ascii="Arial" w:hAnsi="Arial" w:cs="Arial"/>
          <w:sz w:val="24"/>
          <w:szCs w:val="24"/>
        </w:rPr>
        <w:fldChar w:fldCharType="begin"/>
      </w:r>
      <w:r w:rsidRPr="0090100C">
        <w:rPr>
          <w:rFonts w:ascii="Arial" w:hAnsi="Arial" w:cs="Arial"/>
          <w:sz w:val="24"/>
          <w:szCs w:val="24"/>
        </w:rPr>
        <w:instrText xml:space="preserve"> HYPERLINK "http://henrico.us/purchasing/" </w:instrText>
      </w:r>
      <w:r w:rsidR="003824B9" w:rsidRPr="0090100C">
        <w:rPr>
          <w:rFonts w:ascii="Arial" w:hAnsi="Arial" w:cs="Arial"/>
          <w:sz w:val="24"/>
          <w:szCs w:val="24"/>
        </w:rPr>
        <w:fldChar w:fldCharType="separate"/>
      </w:r>
      <w:r w:rsidRPr="0090100C">
        <w:rPr>
          <w:rStyle w:val="Hyperlink"/>
          <w:rFonts w:ascii="Arial" w:hAnsi="Arial" w:cs="Arial"/>
          <w:sz w:val="24"/>
          <w:szCs w:val="24"/>
        </w:rPr>
        <w:t>http://henrico.us/purchasing/</w:t>
      </w:r>
      <w:r w:rsidR="003824B9" w:rsidRPr="0090100C">
        <w:rPr>
          <w:rFonts w:ascii="Arial" w:hAnsi="Arial" w:cs="Arial"/>
          <w:sz w:val="24"/>
          <w:szCs w:val="24"/>
        </w:rPr>
        <w:fldChar w:fldCharType="end"/>
      </w:r>
      <w:r w:rsidRPr="0090100C">
        <w:rPr>
          <w:rFonts w:ascii="Arial" w:hAnsi="Arial" w:cs="Arial"/>
          <w:sz w:val="24"/>
          <w:szCs w:val="24"/>
        </w:rPr>
        <w:t xml:space="preserve"> </w:t>
      </w:r>
    </w:p>
    <w:p w:rsidR="00DA513B" w:rsidRPr="0090100C" w:rsidRDefault="00DA513B" w:rsidP="00DA513B">
      <w:pPr>
        <w:rPr>
          <w:rFonts w:ascii="Arial" w:hAnsi="Arial" w:cs="Arial"/>
          <w:b/>
          <w:spacing w:val="-3"/>
        </w:rPr>
      </w:pPr>
    </w:p>
    <w:p w:rsidR="00DA513B" w:rsidRPr="0090100C" w:rsidRDefault="00DA513B" w:rsidP="00DA513B">
      <w:pPr>
        <w:tabs>
          <w:tab w:val="left" w:pos="-720"/>
          <w:tab w:val="left" w:pos="0"/>
          <w:tab w:val="left" w:pos="720"/>
        </w:tabs>
        <w:suppressAutoHyphens/>
        <w:jc w:val="both"/>
        <w:rPr>
          <w:rFonts w:ascii="Arial" w:hAnsi="Arial" w:cs="Arial"/>
          <w:spacing w:val="-3"/>
        </w:rPr>
      </w:pPr>
      <w:r w:rsidRPr="0090100C">
        <w:rPr>
          <w:rFonts w:ascii="Arial" w:hAnsi="Arial" w:cs="Arial"/>
          <w:b/>
          <w:spacing w:val="-3"/>
        </w:rPr>
        <w:tab/>
        <w:t>C.</w:t>
      </w:r>
      <w:r w:rsidRPr="0090100C">
        <w:rPr>
          <w:rFonts w:ascii="Arial" w:hAnsi="Arial" w:cs="Arial"/>
          <w:b/>
          <w:spacing w:val="-3"/>
        </w:rPr>
        <w:tab/>
        <w:t>Collusion</w:t>
      </w:r>
    </w:p>
    <w:p w:rsidR="00DA513B" w:rsidRPr="0090100C" w:rsidRDefault="00DA513B" w:rsidP="00DA513B">
      <w:pPr>
        <w:tabs>
          <w:tab w:val="left" w:pos="-720"/>
          <w:tab w:val="left" w:pos="0"/>
          <w:tab w:val="left" w:pos="720"/>
        </w:tabs>
        <w:suppressAutoHyphens/>
        <w:ind w:left="720"/>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440"/>
        <w:jc w:val="both"/>
        <w:rPr>
          <w:rFonts w:ascii="Arial" w:hAnsi="Arial" w:cs="Arial"/>
          <w:spacing w:val="-3"/>
        </w:rPr>
      </w:pPr>
      <w:r w:rsidRPr="0090100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A513B" w:rsidRPr="0090100C" w:rsidRDefault="00DA513B" w:rsidP="00DA513B">
      <w:pPr>
        <w:tabs>
          <w:tab w:val="left" w:pos="-720"/>
          <w:tab w:val="left" w:pos="0"/>
        </w:tabs>
        <w:suppressAutoHyphens/>
        <w:ind w:left="720"/>
        <w:jc w:val="both"/>
        <w:rPr>
          <w:rFonts w:ascii="Arial" w:hAnsi="Arial" w:cs="Arial"/>
          <w:b/>
          <w:spacing w:val="-3"/>
        </w:rPr>
      </w:pPr>
    </w:p>
    <w:p w:rsidR="00DA513B" w:rsidRPr="0090100C" w:rsidRDefault="00DA513B" w:rsidP="00DA513B">
      <w:pPr>
        <w:tabs>
          <w:tab w:val="left" w:pos="-720"/>
          <w:tab w:val="left" w:pos="0"/>
        </w:tabs>
        <w:suppressAutoHyphens/>
        <w:ind w:left="720"/>
        <w:jc w:val="both"/>
        <w:rPr>
          <w:rFonts w:ascii="Arial" w:hAnsi="Arial" w:cs="Arial"/>
          <w:b/>
          <w:spacing w:val="-3"/>
        </w:rPr>
      </w:pPr>
      <w:r w:rsidRPr="0090100C">
        <w:rPr>
          <w:rFonts w:ascii="Arial" w:hAnsi="Arial" w:cs="Arial"/>
          <w:b/>
          <w:spacing w:val="-3"/>
        </w:rPr>
        <w:t>D.</w:t>
      </w:r>
      <w:r w:rsidRPr="0090100C">
        <w:rPr>
          <w:rFonts w:ascii="Arial" w:hAnsi="Arial" w:cs="Arial"/>
          <w:b/>
          <w:spacing w:val="-3"/>
        </w:rPr>
        <w:tab/>
        <w:t>Compensation</w:t>
      </w:r>
    </w:p>
    <w:p w:rsidR="00DA513B" w:rsidRPr="0090100C" w:rsidRDefault="00DA513B" w:rsidP="00DA513B">
      <w:pPr>
        <w:tabs>
          <w:tab w:val="left" w:pos="-720"/>
          <w:tab w:val="left" w:pos="0"/>
        </w:tabs>
        <w:suppressAutoHyphens/>
        <w:jc w:val="both"/>
        <w:rPr>
          <w:rFonts w:ascii="Arial" w:hAnsi="Arial" w:cs="Arial"/>
          <w:spacing w:val="-3"/>
        </w:rPr>
      </w:pPr>
    </w:p>
    <w:p w:rsidR="00DA513B" w:rsidRPr="0090100C" w:rsidRDefault="00DA513B" w:rsidP="00DA513B">
      <w:pPr>
        <w:tabs>
          <w:tab w:val="left" w:pos="-720"/>
          <w:tab w:val="left" w:pos="0"/>
          <w:tab w:val="left" w:pos="720"/>
        </w:tabs>
        <w:suppressAutoHyphens/>
        <w:ind w:left="1440"/>
        <w:jc w:val="both"/>
        <w:rPr>
          <w:rFonts w:ascii="Arial" w:hAnsi="Arial" w:cs="Arial"/>
          <w:spacing w:val="-3"/>
        </w:rPr>
      </w:pPr>
      <w:r w:rsidRPr="0090100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A513B" w:rsidRPr="0090100C" w:rsidRDefault="00DA513B" w:rsidP="00DA513B">
      <w:pPr>
        <w:tabs>
          <w:tab w:val="left" w:pos="-720"/>
          <w:tab w:val="left" w:pos="0"/>
          <w:tab w:val="left" w:pos="720"/>
        </w:tabs>
        <w:suppressAutoHyphens/>
        <w:ind w:left="720"/>
        <w:jc w:val="both"/>
        <w:rPr>
          <w:rFonts w:ascii="Arial" w:hAnsi="Arial" w:cs="Arial"/>
          <w:b/>
          <w:spacing w:val="-3"/>
        </w:rPr>
      </w:pPr>
    </w:p>
    <w:p w:rsidR="00CD6140" w:rsidRDefault="00CD6140">
      <w:pPr>
        <w:rPr>
          <w:rFonts w:ascii="Arial" w:hAnsi="Arial" w:cs="Arial"/>
          <w:b/>
          <w:spacing w:val="-3"/>
        </w:rPr>
      </w:pPr>
    </w:p>
    <w:p w:rsidR="00DA513B" w:rsidRPr="0090100C" w:rsidRDefault="00DA513B" w:rsidP="00DA513B">
      <w:pPr>
        <w:tabs>
          <w:tab w:val="left" w:pos="-720"/>
          <w:tab w:val="left" w:pos="0"/>
          <w:tab w:val="left" w:pos="720"/>
        </w:tabs>
        <w:suppressAutoHyphens/>
        <w:ind w:left="720"/>
        <w:jc w:val="both"/>
        <w:rPr>
          <w:rFonts w:ascii="Arial" w:hAnsi="Arial" w:cs="Arial"/>
          <w:b/>
          <w:spacing w:val="-3"/>
        </w:rPr>
      </w:pPr>
      <w:r w:rsidRPr="0090100C">
        <w:rPr>
          <w:rFonts w:ascii="Arial" w:hAnsi="Arial" w:cs="Arial"/>
          <w:b/>
          <w:spacing w:val="-3"/>
        </w:rPr>
        <w:t>E.</w:t>
      </w:r>
      <w:r w:rsidRPr="0090100C">
        <w:rPr>
          <w:rFonts w:ascii="Arial" w:hAnsi="Arial" w:cs="Arial"/>
          <w:b/>
          <w:spacing w:val="-3"/>
        </w:rPr>
        <w:tab/>
        <w:t>Controlling Law and Venue</w:t>
      </w:r>
    </w:p>
    <w:p w:rsidR="00DA513B" w:rsidRPr="0090100C" w:rsidRDefault="00DA513B" w:rsidP="00DA513B">
      <w:pPr>
        <w:tabs>
          <w:tab w:val="left" w:pos="-720"/>
          <w:tab w:val="left" w:pos="0"/>
          <w:tab w:val="left" w:pos="720"/>
          <w:tab w:val="left" w:pos="1440"/>
        </w:tabs>
        <w:suppressAutoHyphens/>
        <w:ind w:left="720"/>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440"/>
        <w:jc w:val="both"/>
        <w:rPr>
          <w:rFonts w:ascii="Arial" w:hAnsi="Arial" w:cs="Arial"/>
          <w:spacing w:val="-3"/>
        </w:rPr>
      </w:pPr>
      <w:r w:rsidRPr="0090100C">
        <w:rPr>
          <w:rFonts w:ascii="Arial" w:hAnsi="Arial" w:cs="Arial"/>
          <w:spacing w:val="-3"/>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DA513B" w:rsidRPr="0090100C" w:rsidRDefault="00DA513B" w:rsidP="00DA513B">
      <w:pPr>
        <w:tabs>
          <w:tab w:val="left" w:pos="-720"/>
          <w:tab w:val="left" w:pos="0"/>
          <w:tab w:val="left" w:pos="720"/>
          <w:tab w:val="left" w:pos="1440"/>
        </w:tabs>
        <w:suppressAutoHyphens/>
        <w:ind w:left="1440"/>
        <w:jc w:val="both"/>
        <w:rPr>
          <w:rFonts w:ascii="Arial" w:hAnsi="Arial" w:cs="Arial"/>
          <w:b/>
          <w:spacing w:val="-3"/>
        </w:rPr>
      </w:pPr>
    </w:p>
    <w:p w:rsidR="00DA513B" w:rsidRPr="0090100C" w:rsidRDefault="00DA513B" w:rsidP="00DA513B">
      <w:pPr>
        <w:tabs>
          <w:tab w:val="left" w:pos="-720"/>
          <w:tab w:val="left" w:pos="720"/>
        </w:tabs>
        <w:suppressAutoHyphens/>
        <w:ind w:left="720"/>
        <w:jc w:val="both"/>
        <w:rPr>
          <w:rFonts w:ascii="Arial" w:hAnsi="Arial" w:cs="Arial"/>
          <w:b/>
        </w:rPr>
      </w:pPr>
      <w:r w:rsidRPr="0090100C">
        <w:rPr>
          <w:rFonts w:ascii="Arial" w:hAnsi="Arial" w:cs="Arial"/>
          <w:b/>
          <w:spacing w:val="-3"/>
        </w:rPr>
        <w:t>F.</w:t>
      </w:r>
      <w:r w:rsidRPr="0090100C">
        <w:rPr>
          <w:rFonts w:ascii="Arial" w:hAnsi="Arial" w:cs="Arial"/>
          <w:b/>
          <w:spacing w:val="-3"/>
        </w:rPr>
        <w:tab/>
      </w:r>
      <w:r w:rsidRPr="0090100C">
        <w:rPr>
          <w:rFonts w:ascii="Arial" w:hAnsi="Arial" w:cs="Arial"/>
          <w:b/>
        </w:rPr>
        <w:t>Default</w:t>
      </w:r>
    </w:p>
    <w:p w:rsidR="00DA513B" w:rsidRPr="0090100C" w:rsidRDefault="00DA513B" w:rsidP="00DA5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A513B" w:rsidRPr="0090100C" w:rsidRDefault="00DA513B" w:rsidP="00DA513B">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90100C">
        <w:rPr>
          <w:rFonts w:ascii="Arial" w:hAnsi="Arial" w:cs="Arial"/>
        </w:rPr>
        <w:t>1.</w:t>
      </w:r>
      <w:r w:rsidRPr="0090100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A513B" w:rsidRPr="0090100C" w:rsidRDefault="00DA513B" w:rsidP="00DA513B">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A513B" w:rsidRPr="0090100C" w:rsidRDefault="00DA513B" w:rsidP="00DA513B">
      <w:pPr>
        <w:tabs>
          <w:tab w:val="left" w:pos="-720"/>
          <w:tab w:val="left" w:pos="0"/>
          <w:tab w:val="left" w:pos="720"/>
          <w:tab w:val="left" w:pos="1800"/>
        </w:tabs>
        <w:suppressAutoHyphens/>
        <w:ind w:left="1800" w:hanging="360"/>
        <w:jc w:val="both"/>
        <w:rPr>
          <w:rFonts w:ascii="Arial" w:hAnsi="Arial" w:cs="Arial"/>
          <w:b/>
          <w:spacing w:val="-3"/>
        </w:rPr>
      </w:pPr>
      <w:r w:rsidRPr="0090100C">
        <w:rPr>
          <w:rFonts w:ascii="Arial" w:hAnsi="Arial" w:cs="Arial"/>
        </w:rPr>
        <w:t>2.</w:t>
      </w:r>
      <w:r w:rsidRPr="0090100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A513B" w:rsidRPr="0090100C" w:rsidRDefault="00DA513B" w:rsidP="00DA513B">
      <w:pPr>
        <w:tabs>
          <w:tab w:val="left" w:pos="-720"/>
          <w:tab w:val="left" w:pos="0"/>
          <w:tab w:val="left" w:pos="720"/>
          <w:tab w:val="left" w:pos="1440"/>
        </w:tabs>
        <w:suppressAutoHyphens/>
        <w:ind w:left="1440"/>
        <w:jc w:val="both"/>
        <w:rPr>
          <w:rFonts w:ascii="Arial" w:hAnsi="Arial" w:cs="Arial"/>
          <w:b/>
          <w:spacing w:val="-3"/>
        </w:rPr>
      </w:pPr>
    </w:p>
    <w:p w:rsidR="00DA513B" w:rsidRPr="0090100C" w:rsidRDefault="00DA513B" w:rsidP="00DA513B">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90100C">
        <w:rPr>
          <w:rFonts w:ascii="Arial" w:hAnsi="Arial" w:cs="Arial"/>
          <w:b/>
          <w:bCs/>
        </w:rPr>
        <w:t>G.</w:t>
      </w:r>
      <w:r w:rsidRPr="0090100C">
        <w:rPr>
          <w:rFonts w:ascii="Arial" w:hAnsi="Arial" w:cs="Arial"/>
          <w:b/>
          <w:bCs/>
        </w:rPr>
        <w:tab/>
        <w:t>Discussion of Exceptions to the RFP</w:t>
      </w:r>
    </w:p>
    <w:p w:rsidR="00DA513B" w:rsidRPr="0090100C" w:rsidRDefault="00DA513B" w:rsidP="00DA513B">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A513B" w:rsidRPr="0090100C" w:rsidRDefault="00DA513B" w:rsidP="00DA513B">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90100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90100C">
        <w:rPr>
          <w:rFonts w:ascii="Arial" w:hAnsi="Arial" w:cs="Arial"/>
          <w:b/>
          <w:bCs/>
        </w:rPr>
        <w:t xml:space="preserve">Therefore, </w:t>
      </w:r>
      <w:proofErr w:type="spellStart"/>
      <w:r w:rsidRPr="0090100C">
        <w:rPr>
          <w:rFonts w:ascii="Arial" w:hAnsi="Arial" w:cs="Arial"/>
          <w:b/>
          <w:bCs/>
        </w:rPr>
        <w:t>Offerors</w:t>
      </w:r>
      <w:proofErr w:type="spellEnd"/>
      <w:r w:rsidRPr="0090100C">
        <w:rPr>
          <w:rFonts w:ascii="Arial" w:hAnsi="Arial" w:cs="Arial"/>
          <w:b/>
          <w:bCs/>
        </w:rPr>
        <w:t xml:space="preserve"> shall explicitly identify any exception to any provisions of the RFP in a separate “Exceptions to RFP” section of the proposal so that such exceptions may be resolved before execution of the Contract.</w:t>
      </w:r>
      <w:r w:rsidRPr="0090100C">
        <w:rPr>
          <w:rFonts w:ascii="Arial" w:hAnsi="Arial" w:cs="Arial"/>
          <w:bCs/>
        </w:rPr>
        <w:t xml:space="preserve"> In case of any conflict between the RFP and any other Contract documents, the RFP shall control unless the Contract documents explicitly provide otherwise.  </w:t>
      </w:r>
    </w:p>
    <w:p w:rsidR="00DA513B" w:rsidRPr="0090100C" w:rsidRDefault="00DA513B" w:rsidP="00DA513B">
      <w:pPr>
        <w:tabs>
          <w:tab w:val="num" w:pos="1440"/>
        </w:tabs>
        <w:ind w:left="1440" w:hanging="720"/>
        <w:rPr>
          <w:rFonts w:ascii="Arial" w:hAnsi="Arial" w:cs="Arial"/>
          <w:b/>
          <w:bCs/>
        </w:rPr>
      </w:pPr>
    </w:p>
    <w:p w:rsidR="00DA513B" w:rsidRPr="0090100C" w:rsidRDefault="00DA513B" w:rsidP="00DA513B">
      <w:pPr>
        <w:tabs>
          <w:tab w:val="num" w:pos="1440"/>
        </w:tabs>
        <w:ind w:left="1440" w:hanging="720"/>
        <w:rPr>
          <w:rFonts w:ascii="Arial" w:hAnsi="Arial" w:cs="Arial"/>
        </w:rPr>
      </w:pPr>
      <w:r w:rsidRPr="0090100C">
        <w:rPr>
          <w:rFonts w:ascii="Arial" w:hAnsi="Arial" w:cs="Arial"/>
          <w:b/>
          <w:bCs/>
        </w:rPr>
        <w:t>H.</w:t>
      </w:r>
      <w:r w:rsidRPr="0090100C">
        <w:rPr>
          <w:rFonts w:ascii="Arial" w:hAnsi="Arial" w:cs="Arial"/>
          <w:b/>
          <w:bCs/>
        </w:rPr>
        <w:tab/>
        <w:t>Drug-Free Workplace to be Maintained by the Contractor</w:t>
      </w:r>
      <w:r w:rsidRPr="0090100C">
        <w:rPr>
          <w:rFonts w:ascii="Arial" w:hAnsi="Arial" w:cs="Arial"/>
        </w:rPr>
        <w:t xml:space="preserve"> (Va. Code § 2.2-4312)</w:t>
      </w:r>
    </w:p>
    <w:p w:rsidR="00DA513B" w:rsidRPr="0090100C" w:rsidRDefault="00DA513B" w:rsidP="00DA513B">
      <w:pPr>
        <w:jc w:val="both"/>
        <w:rPr>
          <w:rFonts w:ascii="Arial" w:hAnsi="Arial" w:cs="Arial"/>
        </w:rPr>
      </w:pPr>
    </w:p>
    <w:p w:rsidR="00DA513B" w:rsidRPr="0090100C" w:rsidRDefault="00DA513B" w:rsidP="00DA513B">
      <w:pPr>
        <w:ind w:left="1800" w:hanging="360"/>
        <w:jc w:val="both"/>
        <w:rPr>
          <w:rFonts w:ascii="Arial" w:hAnsi="Arial" w:cs="Arial"/>
        </w:rPr>
      </w:pPr>
      <w:r w:rsidRPr="0090100C">
        <w:rPr>
          <w:rFonts w:ascii="Arial" w:hAnsi="Arial" w:cs="Arial"/>
        </w:rPr>
        <w:t>1.</w:t>
      </w:r>
      <w:r w:rsidRPr="0090100C">
        <w:rPr>
          <w:rFonts w:ascii="Arial" w:hAnsi="Arial" w:cs="Arial"/>
        </w:rPr>
        <w:tab/>
        <w:t>During the performance of this Contract, the contractor agrees to (</w:t>
      </w:r>
      <w:proofErr w:type="spellStart"/>
      <w:r w:rsidRPr="0090100C">
        <w:rPr>
          <w:rFonts w:ascii="Arial" w:hAnsi="Arial" w:cs="Arial"/>
        </w:rPr>
        <w:t>i</w:t>
      </w:r>
      <w:proofErr w:type="spellEnd"/>
      <w:r w:rsidRPr="0090100C">
        <w:rPr>
          <w:rFonts w:ascii="Arial" w:hAnsi="Arial" w:cs="Arial"/>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A513B" w:rsidRPr="0090100C" w:rsidRDefault="00DA513B" w:rsidP="00DA513B">
      <w:pPr>
        <w:ind w:left="1800" w:hanging="360"/>
        <w:jc w:val="both"/>
        <w:rPr>
          <w:rFonts w:ascii="Arial" w:hAnsi="Arial" w:cs="Arial"/>
        </w:rPr>
      </w:pP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b/>
          <w:spacing w:val="-3"/>
        </w:rPr>
      </w:pPr>
      <w:r w:rsidRPr="0090100C">
        <w:rPr>
          <w:rFonts w:ascii="Arial" w:hAnsi="Arial" w:cs="Arial"/>
        </w:rPr>
        <w:t>2.</w:t>
      </w:r>
      <w:r w:rsidRPr="0090100C">
        <w:rPr>
          <w:rFonts w:ascii="Arial" w:hAnsi="Arial" w:cs="Arial"/>
        </w:rPr>
        <w:tab/>
        <w:t xml:space="preserve">For the purposes of this section, </w:t>
      </w:r>
      <w:r w:rsidRPr="0090100C">
        <w:rPr>
          <w:rFonts w:ascii="Arial" w:hAnsi="Arial" w:cs="Arial"/>
          <w:i/>
          <w:iCs/>
        </w:rPr>
        <w:t xml:space="preserve">“drug-free workplace” </w:t>
      </w:r>
      <w:r w:rsidRPr="0090100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A513B" w:rsidRPr="0090100C" w:rsidRDefault="00DA513B" w:rsidP="00DA513B">
      <w:pPr>
        <w:tabs>
          <w:tab w:val="left" w:pos="-720"/>
          <w:tab w:val="left" w:pos="0"/>
          <w:tab w:val="left" w:pos="720"/>
          <w:tab w:val="left" w:pos="1440"/>
        </w:tabs>
        <w:suppressAutoHyphens/>
        <w:ind w:left="1440" w:hanging="720"/>
        <w:jc w:val="both"/>
        <w:rPr>
          <w:rFonts w:ascii="Arial" w:hAnsi="Arial" w:cs="Arial"/>
          <w:b/>
          <w:spacing w:val="-3"/>
        </w:rPr>
      </w:pPr>
    </w:p>
    <w:p w:rsidR="00DA513B" w:rsidRPr="0090100C" w:rsidRDefault="00DA513B" w:rsidP="00DA513B">
      <w:pPr>
        <w:tabs>
          <w:tab w:val="left" w:pos="-720"/>
          <w:tab w:val="left" w:pos="720"/>
          <w:tab w:val="left" w:pos="1440"/>
        </w:tabs>
        <w:suppressAutoHyphens/>
        <w:ind w:left="2160" w:hanging="1440"/>
        <w:jc w:val="both"/>
        <w:rPr>
          <w:rFonts w:ascii="Arial" w:hAnsi="Arial" w:cs="Arial"/>
          <w:b/>
          <w:spacing w:val="-3"/>
        </w:rPr>
      </w:pPr>
      <w:r w:rsidRPr="0090100C">
        <w:rPr>
          <w:rFonts w:ascii="Arial" w:hAnsi="Arial" w:cs="Arial"/>
          <w:b/>
          <w:spacing w:val="-3"/>
        </w:rPr>
        <w:t>I.</w:t>
      </w:r>
      <w:r w:rsidRPr="0090100C">
        <w:rPr>
          <w:rFonts w:ascii="Arial" w:hAnsi="Arial" w:cs="Arial"/>
          <w:b/>
          <w:spacing w:val="-3"/>
        </w:rPr>
        <w:tab/>
        <w:t>Employment Discrimination by Contractor Prohibited</w:t>
      </w:r>
    </w:p>
    <w:p w:rsidR="00DA513B" w:rsidRPr="0090100C" w:rsidRDefault="00DA513B" w:rsidP="00DA513B">
      <w:pPr>
        <w:tabs>
          <w:tab w:val="left" w:pos="-720"/>
        </w:tabs>
        <w:suppressAutoHyphens/>
        <w:jc w:val="both"/>
        <w:rPr>
          <w:rFonts w:ascii="Arial" w:hAnsi="Arial" w:cs="Arial"/>
          <w:spacing w:val="-3"/>
        </w:rPr>
      </w:pPr>
    </w:p>
    <w:p w:rsidR="00DA513B" w:rsidRPr="0090100C" w:rsidRDefault="00DA513B" w:rsidP="00DA513B">
      <w:pPr>
        <w:pStyle w:val="BodyTextIndent3"/>
        <w:ind w:left="1800" w:hanging="360"/>
        <w:rPr>
          <w:rFonts w:ascii="Arial" w:hAnsi="Arial" w:cs="Arial"/>
          <w:sz w:val="24"/>
          <w:szCs w:val="24"/>
        </w:rPr>
      </w:pPr>
      <w:r w:rsidRPr="0090100C">
        <w:rPr>
          <w:rFonts w:ascii="Arial" w:hAnsi="Arial" w:cs="Arial"/>
          <w:sz w:val="24"/>
          <w:szCs w:val="24"/>
        </w:rPr>
        <w:t>1.</w:t>
      </w:r>
      <w:r w:rsidRPr="0090100C">
        <w:rPr>
          <w:rFonts w:ascii="Arial" w:hAnsi="Arial" w:cs="Arial"/>
          <w:sz w:val="24"/>
          <w:szCs w:val="24"/>
        </w:rPr>
        <w:tab/>
        <w:t>During the performance of this Contract, the contractor agrees as follows (Va. Code § 2.2-4311):</w:t>
      </w:r>
    </w:p>
    <w:p w:rsidR="00DA513B" w:rsidRPr="0090100C" w:rsidRDefault="00DA513B" w:rsidP="00DA513B">
      <w:pPr>
        <w:tabs>
          <w:tab w:val="left" w:pos="-720"/>
        </w:tabs>
        <w:suppressAutoHyphens/>
        <w:ind w:left="1800" w:hanging="360"/>
        <w:jc w:val="both"/>
        <w:rPr>
          <w:rFonts w:ascii="Arial" w:hAnsi="Arial" w:cs="Arial"/>
          <w:spacing w:val="-3"/>
        </w:rPr>
      </w:pPr>
    </w:p>
    <w:p w:rsidR="002A3651" w:rsidRDefault="002A3651">
      <w:pPr>
        <w:rPr>
          <w:rFonts w:ascii="Arial" w:hAnsi="Arial" w:cs="Arial"/>
          <w:spacing w:val="-3"/>
        </w:rPr>
      </w:pPr>
      <w:r>
        <w:rPr>
          <w:rFonts w:ascii="Arial" w:hAnsi="Arial" w:cs="Arial"/>
          <w:spacing w:val="-3"/>
        </w:rPr>
        <w:br w:type="page"/>
      </w:r>
    </w:p>
    <w:p w:rsidR="00DA513B" w:rsidRPr="0090100C" w:rsidRDefault="00DA513B" w:rsidP="00DA513B">
      <w:pPr>
        <w:tabs>
          <w:tab w:val="left" w:pos="-720"/>
        </w:tabs>
        <w:suppressAutoHyphens/>
        <w:ind w:left="2520" w:hanging="720"/>
        <w:jc w:val="both"/>
        <w:rPr>
          <w:rFonts w:ascii="Arial" w:hAnsi="Arial" w:cs="Arial"/>
          <w:spacing w:val="-3"/>
        </w:rPr>
      </w:pPr>
      <w:r w:rsidRPr="0090100C">
        <w:rPr>
          <w:rFonts w:ascii="Arial" w:hAnsi="Arial" w:cs="Arial"/>
          <w:spacing w:val="-3"/>
        </w:rPr>
        <w:t>(a)</w:t>
      </w:r>
      <w:r w:rsidRPr="0090100C">
        <w:rPr>
          <w:rFonts w:ascii="Arial"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A513B" w:rsidRPr="0090100C" w:rsidRDefault="00DA513B" w:rsidP="00DA513B">
      <w:pPr>
        <w:tabs>
          <w:tab w:val="left" w:pos="-720"/>
          <w:tab w:val="left" w:pos="0"/>
          <w:tab w:val="left" w:pos="1440"/>
        </w:tabs>
        <w:suppressAutoHyphens/>
        <w:ind w:left="2160"/>
        <w:jc w:val="both"/>
        <w:rPr>
          <w:rFonts w:ascii="Arial" w:hAnsi="Arial" w:cs="Arial"/>
          <w:spacing w:val="-3"/>
        </w:rPr>
      </w:pPr>
    </w:p>
    <w:p w:rsidR="00DA513B" w:rsidRPr="0090100C" w:rsidRDefault="00DA513B" w:rsidP="00DA513B">
      <w:pPr>
        <w:tabs>
          <w:tab w:val="left" w:pos="-720"/>
        </w:tabs>
        <w:suppressAutoHyphens/>
        <w:ind w:left="2520" w:hanging="720"/>
        <w:jc w:val="both"/>
        <w:rPr>
          <w:rFonts w:ascii="Arial" w:hAnsi="Arial" w:cs="Arial"/>
          <w:spacing w:val="-3"/>
        </w:rPr>
      </w:pPr>
      <w:r w:rsidRPr="0090100C">
        <w:rPr>
          <w:rFonts w:ascii="Arial" w:hAnsi="Arial" w:cs="Arial"/>
          <w:spacing w:val="-3"/>
        </w:rPr>
        <w:t>(b)</w:t>
      </w:r>
      <w:r w:rsidRPr="0090100C">
        <w:rPr>
          <w:rFonts w:ascii="Arial" w:hAnsi="Arial" w:cs="Arial"/>
          <w:spacing w:val="-3"/>
        </w:rPr>
        <w:tab/>
        <w:t>The contractor, in all solicitations or advertisements for employees placed by or on behalf of the contractor, will state that such contractor is an equal opportunity employer.</w:t>
      </w:r>
    </w:p>
    <w:p w:rsidR="00DA513B" w:rsidRPr="0090100C" w:rsidRDefault="00DA513B" w:rsidP="00DA513B">
      <w:pPr>
        <w:tabs>
          <w:tab w:val="left" w:pos="-720"/>
        </w:tabs>
        <w:suppressAutoHyphens/>
        <w:ind w:left="2520" w:hanging="720"/>
        <w:jc w:val="both"/>
        <w:rPr>
          <w:rFonts w:ascii="Arial" w:hAnsi="Arial" w:cs="Arial"/>
          <w:spacing w:val="-3"/>
        </w:rPr>
      </w:pPr>
    </w:p>
    <w:p w:rsidR="00DA513B" w:rsidRPr="0090100C" w:rsidRDefault="00DA513B" w:rsidP="00541E11">
      <w:pPr>
        <w:numPr>
          <w:ilvl w:val="0"/>
          <w:numId w:val="20"/>
        </w:numPr>
        <w:suppressAutoHyphens/>
        <w:ind w:left="2520" w:hanging="720"/>
        <w:jc w:val="both"/>
        <w:rPr>
          <w:rFonts w:ascii="Arial" w:hAnsi="Arial" w:cs="Arial"/>
          <w:spacing w:val="-3"/>
        </w:rPr>
      </w:pPr>
      <w:r w:rsidRPr="0090100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A513B" w:rsidRPr="0090100C" w:rsidRDefault="00DA513B" w:rsidP="00DA513B">
      <w:pPr>
        <w:tabs>
          <w:tab w:val="left" w:pos="-720"/>
          <w:tab w:val="left" w:pos="0"/>
          <w:tab w:val="left" w:pos="720"/>
          <w:tab w:val="left" w:pos="1440"/>
        </w:tabs>
        <w:suppressAutoHyphens/>
        <w:jc w:val="both"/>
        <w:rPr>
          <w:rFonts w:ascii="Arial" w:hAnsi="Arial" w:cs="Arial"/>
          <w:spacing w:val="-3"/>
        </w:rPr>
      </w:pPr>
    </w:p>
    <w:p w:rsidR="00DA513B" w:rsidRPr="0090100C" w:rsidRDefault="00DA513B" w:rsidP="00DA513B">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90100C">
        <w:rPr>
          <w:rFonts w:ascii="Arial" w:hAnsi="Arial" w:cs="Arial"/>
          <w:sz w:val="24"/>
          <w:szCs w:val="24"/>
        </w:rPr>
        <w:t xml:space="preserve">2. </w:t>
      </w:r>
      <w:r w:rsidRPr="0090100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A513B" w:rsidRPr="0090100C" w:rsidRDefault="00DA513B" w:rsidP="00DA513B">
      <w:pPr>
        <w:tabs>
          <w:tab w:val="left" w:pos="-720"/>
          <w:tab w:val="left" w:pos="0"/>
          <w:tab w:val="left" w:pos="720"/>
          <w:tab w:val="left" w:pos="1440"/>
          <w:tab w:val="left" w:pos="2160"/>
        </w:tabs>
        <w:suppressAutoHyphens/>
        <w:ind w:left="2160" w:hanging="2160"/>
        <w:jc w:val="both"/>
        <w:rPr>
          <w:rFonts w:ascii="Arial" w:hAnsi="Arial" w:cs="Arial"/>
          <w:b/>
          <w:spacing w:val="-3"/>
        </w:rPr>
      </w:pPr>
      <w:r w:rsidRPr="0090100C">
        <w:rPr>
          <w:rFonts w:ascii="Arial" w:hAnsi="Arial" w:cs="Arial"/>
          <w:b/>
          <w:spacing w:val="-3"/>
        </w:rPr>
        <w:tab/>
      </w:r>
    </w:p>
    <w:p w:rsidR="00DA513B" w:rsidRPr="0090100C" w:rsidRDefault="00DA513B" w:rsidP="00DA513B">
      <w:pPr>
        <w:tabs>
          <w:tab w:val="left" w:pos="-720"/>
          <w:tab w:val="left" w:pos="0"/>
          <w:tab w:val="left" w:pos="720"/>
          <w:tab w:val="left" w:pos="1440"/>
          <w:tab w:val="left" w:pos="2160"/>
        </w:tabs>
        <w:suppressAutoHyphens/>
        <w:ind w:left="2160" w:hanging="1440"/>
        <w:jc w:val="both"/>
        <w:rPr>
          <w:rFonts w:ascii="Arial" w:hAnsi="Arial" w:cs="Arial"/>
          <w:spacing w:val="-3"/>
        </w:rPr>
      </w:pPr>
      <w:r w:rsidRPr="0090100C">
        <w:rPr>
          <w:rFonts w:ascii="Arial" w:hAnsi="Arial" w:cs="Arial"/>
          <w:b/>
          <w:spacing w:val="-3"/>
        </w:rPr>
        <w:t>J.</w:t>
      </w:r>
      <w:r w:rsidRPr="0090100C">
        <w:rPr>
          <w:rFonts w:ascii="Arial" w:hAnsi="Arial" w:cs="Arial"/>
          <w:b/>
          <w:spacing w:val="-3"/>
        </w:rPr>
        <w:tab/>
        <w:t>Employment of Unauthorized Aliens Prohibited</w:t>
      </w:r>
    </w:p>
    <w:p w:rsidR="00DA513B" w:rsidRPr="0090100C" w:rsidRDefault="00DA513B" w:rsidP="00DA513B">
      <w:pPr>
        <w:tabs>
          <w:tab w:val="left" w:pos="-720"/>
          <w:tab w:val="left" w:pos="0"/>
          <w:tab w:val="left" w:pos="720"/>
          <w:tab w:val="left" w:pos="1440"/>
          <w:tab w:val="left" w:pos="2160"/>
        </w:tabs>
        <w:suppressAutoHyphens/>
        <w:ind w:left="2160" w:hanging="2160"/>
        <w:jc w:val="both"/>
        <w:rPr>
          <w:rFonts w:ascii="Arial" w:hAnsi="Arial" w:cs="Arial"/>
          <w:spacing w:val="-3"/>
        </w:rPr>
      </w:pPr>
    </w:p>
    <w:p w:rsidR="00DA513B" w:rsidRPr="0090100C" w:rsidRDefault="00DA513B" w:rsidP="00DA513B">
      <w:pPr>
        <w:spacing w:before="120"/>
        <w:ind w:left="1440"/>
        <w:jc w:val="both"/>
        <w:rPr>
          <w:rFonts w:ascii="Arial" w:hAnsi="Arial" w:cs="Arial"/>
        </w:rPr>
      </w:pPr>
      <w:r w:rsidRPr="0090100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CD6140" w:rsidRDefault="00CD6140">
      <w:pPr>
        <w:rPr>
          <w:rFonts w:ascii="Arial" w:hAnsi="Arial" w:cs="Arial"/>
          <w:b/>
        </w:rPr>
      </w:pPr>
    </w:p>
    <w:p w:rsidR="00DA513B" w:rsidRPr="0090100C" w:rsidRDefault="00DA513B" w:rsidP="00DA513B">
      <w:pPr>
        <w:tabs>
          <w:tab w:val="left" w:pos="-720"/>
          <w:tab w:val="left" w:pos="720"/>
        </w:tabs>
        <w:suppressAutoHyphens/>
        <w:ind w:left="720"/>
        <w:jc w:val="both"/>
        <w:rPr>
          <w:rFonts w:ascii="Arial" w:hAnsi="Arial" w:cs="Arial"/>
          <w:b/>
        </w:rPr>
      </w:pPr>
      <w:r w:rsidRPr="0090100C">
        <w:rPr>
          <w:rFonts w:ascii="Arial" w:hAnsi="Arial" w:cs="Arial"/>
          <w:b/>
        </w:rPr>
        <w:t>K.</w:t>
      </w:r>
      <w:r w:rsidRPr="0090100C">
        <w:rPr>
          <w:rFonts w:ascii="Arial" w:hAnsi="Arial" w:cs="Arial"/>
          <w:b/>
        </w:rPr>
        <w:tab/>
        <w:t>Indemnification</w:t>
      </w:r>
    </w:p>
    <w:p w:rsidR="00DA513B" w:rsidRPr="0090100C" w:rsidRDefault="00DA513B" w:rsidP="00DA513B">
      <w:pPr>
        <w:keepNext/>
        <w:jc w:val="both"/>
        <w:rPr>
          <w:rFonts w:ascii="Arial" w:hAnsi="Arial" w:cs="Arial"/>
          <w:spacing w:val="-3"/>
        </w:rPr>
      </w:pPr>
    </w:p>
    <w:p w:rsidR="00DA513B" w:rsidRPr="0090100C" w:rsidRDefault="00DA513B" w:rsidP="00DA513B">
      <w:pPr>
        <w:keepNext/>
        <w:ind w:left="1440"/>
        <w:jc w:val="both"/>
        <w:rPr>
          <w:rFonts w:ascii="Arial" w:hAnsi="Arial" w:cs="Arial"/>
          <w:spacing w:val="-3"/>
        </w:rPr>
      </w:pPr>
      <w:r w:rsidRPr="0090100C">
        <w:rPr>
          <w:rFonts w:ascii="Arial" w:hAnsi="Arial" w:cs="Arial"/>
          <w:spacing w:val="-3"/>
        </w:rPr>
        <w:t>The Successful Offeror agrees to indemnify, defend and hold harmless the County of Henrico (inclu</w:t>
      </w:r>
      <w:r w:rsidR="00103FCC">
        <w:rPr>
          <w:rFonts w:ascii="Arial" w:hAnsi="Arial" w:cs="Arial"/>
          <w:spacing w:val="-3"/>
        </w:rPr>
        <w:t xml:space="preserve">ding Henrico County Public </w:t>
      </w:r>
      <w:r w:rsidRPr="0090100C">
        <w:rPr>
          <w:rFonts w:ascii="Arial" w:hAnsi="Arial" w:cs="Arial"/>
          <w:spacing w:val="-3"/>
        </w:rPr>
        <w:t>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A513B" w:rsidRPr="0090100C" w:rsidRDefault="00DA513B" w:rsidP="00DA513B">
      <w:pPr>
        <w:tabs>
          <w:tab w:val="left" w:pos="-720"/>
          <w:tab w:val="left" w:pos="0"/>
        </w:tabs>
        <w:suppressAutoHyphens/>
        <w:jc w:val="both"/>
        <w:rPr>
          <w:rFonts w:ascii="Arial" w:hAnsi="Arial" w:cs="Arial"/>
        </w:rPr>
      </w:pPr>
    </w:p>
    <w:p w:rsidR="002A3651" w:rsidRDefault="002A3651">
      <w:pPr>
        <w:rPr>
          <w:rFonts w:ascii="Arial" w:hAnsi="Arial" w:cs="Arial"/>
          <w:b/>
          <w:spacing w:val="-3"/>
        </w:rPr>
      </w:pPr>
      <w:r>
        <w:rPr>
          <w:rFonts w:ascii="Arial" w:hAnsi="Arial" w:cs="Arial"/>
          <w:b/>
          <w:spacing w:val="-3"/>
        </w:rPr>
        <w:br w:type="page"/>
      </w:r>
    </w:p>
    <w:p w:rsidR="00DA513B" w:rsidRPr="0090100C" w:rsidRDefault="00DA513B" w:rsidP="00DA513B">
      <w:pPr>
        <w:tabs>
          <w:tab w:val="left" w:pos="-720"/>
          <w:tab w:val="left" w:pos="720"/>
        </w:tabs>
        <w:suppressAutoHyphens/>
        <w:ind w:left="1440" w:hanging="720"/>
        <w:jc w:val="both"/>
        <w:rPr>
          <w:rFonts w:ascii="Arial" w:hAnsi="Arial" w:cs="Arial"/>
          <w:spacing w:val="-3"/>
        </w:rPr>
      </w:pPr>
      <w:r w:rsidRPr="0090100C">
        <w:rPr>
          <w:rFonts w:ascii="Arial" w:hAnsi="Arial" w:cs="Arial"/>
          <w:b/>
          <w:spacing w:val="-3"/>
        </w:rPr>
        <w:t>L.</w:t>
      </w:r>
      <w:r w:rsidRPr="0090100C">
        <w:rPr>
          <w:rFonts w:ascii="Arial" w:hAnsi="Arial" w:cs="Arial"/>
          <w:b/>
          <w:spacing w:val="-3"/>
        </w:rPr>
        <w:tab/>
        <w:t>Insurance Requirements</w:t>
      </w:r>
    </w:p>
    <w:p w:rsidR="00DA513B" w:rsidRPr="0090100C" w:rsidRDefault="00DA513B" w:rsidP="00DA513B">
      <w:pPr>
        <w:tabs>
          <w:tab w:val="left" w:pos="-720"/>
        </w:tabs>
        <w:suppressAutoHyphens/>
        <w:ind w:left="1440" w:hanging="720"/>
        <w:jc w:val="both"/>
        <w:rPr>
          <w:rFonts w:ascii="Arial" w:hAnsi="Arial" w:cs="Arial"/>
          <w:b/>
          <w:spacing w:val="-3"/>
        </w:rPr>
      </w:pPr>
    </w:p>
    <w:p w:rsidR="00DA513B" w:rsidRPr="0090100C" w:rsidRDefault="00DA513B" w:rsidP="00DA513B">
      <w:pPr>
        <w:tabs>
          <w:tab w:val="left" w:pos="-720"/>
        </w:tabs>
        <w:suppressAutoHyphens/>
        <w:ind w:left="1440"/>
        <w:jc w:val="both"/>
        <w:rPr>
          <w:rFonts w:ascii="Arial" w:hAnsi="Arial" w:cs="Arial"/>
        </w:rPr>
      </w:pPr>
      <w:r w:rsidRPr="0090100C">
        <w:rPr>
          <w:rFonts w:ascii="Arial" w:hAnsi="Arial" w:cs="Arial"/>
          <w:spacing w:val="-3"/>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90100C">
        <w:rPr>
          <w:rFonts w:ascii="Arial" w:hAnsi="Arial" w:cs="Arial"/>
          <w:b/>
          <w:spacing w:val="-3"/>
        </w:rPr>
        <w:t>(Attachment A).</w:t>
      </w:r>
    </w:p>
    <w:p w:rsidR="00DA513B" w:rsidRPr="0090100C" w:rsidRDefault="00DA513B" w:rsidP="00DA513B">
      <w:pPr>
        <w:tabs>
          <w:tab w:val="left" w:pos="-720"/>
        </w:tabs>
        <w:suppressAutoHyphens/>
        <w:ind w:left="1440" w:hanging="720"/>
        <w:jc w:val="both"/>
        <w:rPr>
          <w:rFonts w:ascii="Arial" w:hAnsi="Arial" w:cs="Arial"/>
          <w:b/>
          <w:bCs/>
        </w:rPr>
      </w:pPr>
    </w:p>
    <w:p w:rsidR="00DA513B" w:rsidRPr="0090100C" w:rsidRDefault="00DA513B" w:rsidP="00DA513B">
      <w:pPr>
        <w:tabs>
          <w:tab w:val="left" w:pos="-720"/>
        </w:tabs>
        <w:suppressAutoHyphens/>
        <w:ind w:left="1440" w:hanging="720"/>
        <w:jc w:val="both"/>
        <w:rPr>
          <w:rFonts w:ascii="Arial" w:hAnsi="Arial" w:cs="Arial"/>
          <w:b/>
          <w:spacing w:val="-3"/>
        </w:rPr>
      </w:pPr>
      <w:r w:rsidRPr="0090100C">
        <w:rPr>
          <w:rFonts w:ascii="Arial" w:hAnsi="Arial" w:cs="Arial"/>
          <w:b/>
          <w:bCs/>
        </w:rPr>
        <w:t>M.</w:t>
      </w:r>
      <w:r w:rsidRPr="0090100C">
        <w:rPr>
          <w:rFonts w:ascii="Arial" w:hAnsi="Arial" w:cs="Arial"/>
        </w:rPr>
        <w:tab/>
      </w:r>
      <w:r w:rsidRPr="0090100C">
        <w:rPr>
          <w:rFonts w:ascii="Arial" w:hAnsi="Arial" w:cs="Arial"/>
          <w:b/>
          <w:spacing w:val="-3"/>
        </w:rPr>
        <w:t>No Discrimination against Faith-Based Organizations</w:t>
      </w:r>
      <w:r w:rsidRPr="0090100C">
        <w:rPr>
          <w:rFonts w:ascii="Arial" w:hAnsi="Arial" w:cs="Arial"/>
          <w:b/>
          <w:spacing w:val="-3"/>
        </w:rPr>
        <w:tab/>
      </w:r>
    </w:p>
    <w:p w:rsidR="00DA513B" w:rsidRPr="0090100C" w:rsidRDefault="00DA513B" w:rsidP="00DA513B">
      <w:pPr>
        <w:tabs>
          <w:tab w:val="left" w:pos="-720"/>
          <w:tab w:val="left" w:pos="0"/>
        </w:tabs>
        <w:suppressAutoHyphens/>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440"/>
        <w:jc w:val="both"/>
        <w:rPr>
          <w:rFonts w:ascii="Arial" w:hAnsi="Arial" w:cs="Arial"/>
        </w:rPr>
      </w:pPr>
      <w:r w:rsidRPr="0090100C">
        <w:rPr>
          <w:rFonts w:ascii="Arial" w:hAnsi="Arial" w:cs="Arial"/>
        </w:rPr>
        <w:t>The County does not discriminate against faith-based organizations as that term is defined in Va. Code § 2.2-4343.1.</w:t>
      </w:r>
    </w:p>
    <w:p w:rsidR="00DA513B" w:rsidRPr="0090100C" w:rsidRDefault="00DA513B" w:rsidP="00DA513B">
      <w:pPr>
        <w:tabs>
          <w:tab w:val="left" w:pos="-720"/>
          <w:tab w:val="left" w:pos="0"/>
          <w:tab w:val="left" w:pos="1440"/>
          <w:tab w:val="num" w:pos="1800"/>
        </w:tabs>
        <w:suppressAutoHyphens/>
        <w:ind w:left="720"/>
        <w:jc w:val="both"/>
        <w:rPr>
          <w:rFonts w:ascii="Arial" w:hAnsi="Arial" w:cs="Arial"/>
        </w:rPr>
      </w:pPr>
    </w:p>
    <w:p w:rsidR="00DA513B" w:rsidRPr="0090100C" w:rsidRDefault="00DA513B" w:rsidP="00DA513B">
      <w:pPr>
        <w:tabs>
          <w:tab w:val="left" w:pos="-720"/>
          <w:tab w:val="left" w:pos="0"/>
          <w:tab w:val="left" w:pos="720"/>
          <w:tab w:val="left" w:pos="1440"/>
        </w:tabs>
        <w:suppressAutoHyphens/>
        <w:ind w:left="1440" w:hanging="720"/>
        <w:jc w:val="both"/>
        <w:rPr>
          <w:rFonts w:ascii="Arial" w:hAnsi="Arial" w:cs="Arial"/>
          <w:spacing w:val="-3"/>
        </w:rPr>
      </w:pPr>
      <w:r w:rsidRPr="0090100C">
        <w:rPr>
          <w:rFonts w:ascii="Arial" w:hAnsi="Arial" w:cs="Arial"/>
          <w:b/>
          <w:spacing w:val="-3"/>
        </w:rPr>
        <w:t>N.</w:t>
      </w:r>
      <w:r w:rsidRPr="0090100C">
        <w:rPr>
          <w:rFonts w:ascii="Arial" w:hAnsi="Arial" w:cs="Arial"/>
          <w:b/>
          <w:spacing w:val="-3"/>
        </w:rPr>
        <w:tab/>
      </w:r>
      <w:proofErr w:type="spellStart"/>
      <w:r w:rsidRPr="0090100C">
        <w:rPr>
          <w:rFonts w:ascii="Arial" w:hAnsi="Arial" w:cs="Arial"/>
          <w:b/>
          <w:spacing w:val="-3"/>
        </w:rPr>
        <w:t>Offeror's</w:t>
      </w:r>
      <w:proofErr w:type="spellEnd"/>
      <w:r w:rsidRPr="0090100C">
        <w:rPr>
          <w:rFonts w:ascii="Arial" w:hAnsi="Arial" w:cs="Arial"/>
          <w:b/>
          <w:spacing w:val="-3"/>
        </w:rPr>
        <w:t xml:space="preserve"> Performance</w:t>
      </w:r>
    </w:p>
    <w:p w:rsidR="00DA513B" w:rsidRPr="0090100C" w:rsidRDefault="00DA513B" w:rsidP="00DA513B">
      <w:pPr>
        <w:tabs>
          <w:tab w:val="left" w:pos="-720"/>
          <w:tab w:val="left" w:pos="0"/>
        </w:tabs>
        <w:suppressAutoHyphens/>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pacing w:val="-3"/>
        </w:rPr>
      </w:pPr>
      <w:r w:rsidRPr="0090100C">
        <w:rPr>
          <w:rFonts w:ascii="Arial" w:hAnsi="Arial" w:cs="Arial"/>
          <w:spacing w:val="-3"/>
        </w:rPr>
        <w:t>1.</w:t>
      </w:r>
      <w:r w:rsidRPr="0090100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A513B" w:rsidRPr="0090100C" w:rsidRDefault="00DA513B" w:rsidP="00DA513B">
      <w:pPr>
        <w:tabs>
          <w:tab w:val="left" w:pos="-720"/>
          <w:tab w:val="left" w:pos="0"/>
        </w:tabs>
        <w:suppressAutoHyphens/>
        <w:ind w:left="1800" w:hanging="360"/>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pacing w:val="-3"/>
        </w:rPr>
      </w:pPr>
      <w:r w:rsidRPr="0090100C">
        <w:rPr>
          <w:rFonts w:ascii="Arial" w:hAnsi="Arial" w:cs="Arial"/>
          <w:spacing w:val="-3"/>
        </w:rPr>
        <w:t>2.</w:t>
      </w:r>
      <w:r w:rsidRPr="0090100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A513B" w:rsidRPr="0090100C" w:rsidRDefault="00DA513B" w:rsidP="00DA513B">
      <w:pPr>
        <w:tabs>
          <w:tab w:val="left" w:pos="-720"/>
          <w:tab w:val="left" w:pos="0"/>
        </w:tabs>
        <w:suppressAutoHyphens/>
        <w:ind w:left="1800" w:hanging="360"/>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pacing w:val="-3"/>
        </w:rPr>
      </w:pPr>
      <w:r w:rsidRPr="0090100C">
        <w:rPr>
          <w:rFonts w:ascii="Arial" w:hAnsi="Arial" w:cs="Arial"/>
          <w:spacing w:val="-3"/>
        </w:rPr>
        <w:t>3.</w:t>
      </w:r>
      <w:r w:rsidRPr="0090100C">
        <w:rPr>
          <w:rFonts w:ascii="Arial" w:hAnsi="Arial" w:cs="Arial"/>
          <w:spacing w:val="-3"/>
        </w:rPr>
        <w:tab/>
        <w:t>The Successful Offeror shall cooperate with Henrico officials in performing the Contract work so that interference with normal operations will be held to a minimum.</w:t>
      </w: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pacing w:val="-3"/>
        </w:rPr>
      </w:pPr>
      <w:r w:rsidRPr="0090100C">
        <w:rPr>
          <w:rFonts w:ascii="Arial" w:hAnsi="Arial" w:cs="Arial"/>
          <w:spacing w:val="-3"/>
        </w:rPr>
        <w:tab/>
      </w:r>
      <w:r w:rsidRPr="0090100C">
        <w:rPr>
          <w:rFonts w:ascii="Arial" w:hAnsi="Arial" w:cs="Arial"/>
          <w:spacing w:val="-3"/>
        </w:rPr>
        <w:tab/>
      </w: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trike/>
          <w:spacing w:val="-3"/>
        </w:rPr>
      </w:pPr>
      <w:r w:rsidRPr="0090100C">
        <w:rPr>
          <w:rFonts w:ascii="Arial" w:hAnsi="Arial" w:cs="Arial"/>
          <w:spacing w:val="-3"/>
        </w:rPr>
        <w:t>4.</w:t>
      </w:r>
      <w:r w:rsidRPr="0090100C">
        <w:rPr>
          <w:rFonts w:ascii="Arial" w:hAnsi="Arial" w:cs="Arial"/>
          <w:spacing w:val="-3"/>
        </w:rPr>
        <w:tab/>
        <w:t>The Successful Offeror shall be an independent contractor and shall not be an employee of the County.</w:t>
      </w:r>
    </w:p>
    <w:p w:rsidR="00DA513B" w:rsidRPr="0090100C" w:rsidRDefault="00DA513B" w:rsidP="00DA513B">
      <w:pPr>
        <w:rPr>
          <w:rFonts w:ascii="Arial" w:hAnsi="Arial" w:cs="Arial"/>
          <w:b/>
        </w:rPr>
      </w:pPr>
    </w:p>
    <w:p w:rsidR="00DA513B" w:rsidRPr="0090100C" w:rsidRDefault="00DA513B" w:rsidP="00DA513B">
      <w:pPr>
        <w:tabs>
          <w:tab w:val="left" w:pos="-720"/>
          <w:tab w:val="left" w:pos="0"/>
          <w:tab w:val="left" w:pos="720"/>
        </w:tabs>
        <w:suppressAutoHyphens/>
        <w:ind w:left="720"/>
        <w:jc w:val="both"/>
        <w:rPr>
          <w:rFonts w:ascii="Arial" w:hAnsi="Arial" w:cs="Arial"/>
          <w:b/>
          <w:caps/>
        </w:rPr>
      </w:pPr>
      <w:r w:rsidRPr="0090100C">
        <w:rPr>
          <w:rFonts w:ascii="Arial" w:hAnsi="Arial" w:cs="Arial"/>
          <w:b/>
        </w:rPr>
        <w:t>O.</w:t>
      </w:r>
      <w:r w:rsidRPr="0090100C">
        <w:rPr>
          <w:rFonts w:ascii="Arial" w:hAnsi="Arial" w:cs="Arial"/>
          <w:b/>
        </w:rPr>
        <w:tab/>
        <w:t>Ownership of Deliverable and Related Products</w:t>
      </w:r>
    </w:p>
    <w:p w:rsidR="00DA513B" w:rsidRPr="0090100C" w:rsidRDefault="00DA513B" w:rsidP="00DA513B">
      <w:pPr>
        <w:tabs>
          <w:tab w:val="left" w:pos="-720"/>
          <w:tab w:val="left" w:pos="0"/>
          <w:tab w:val="left" w:pos="720"/>
        </w:tabs>
        <w:suppressAutoHyphens/>
        <w:jc w:val="both"/>
        <w:rPr>
          <w:rFonts w:ascii="Arial" w:hAnsi="Arial" w:cs="Arial"/>
        </w:rPr>
      </w:pPr>
    </w:p>
    <w:p w:rsidR="00DA513B" w:rsidRPr="0090100C" w:rsidRDefault="00DA513B" w:rsidP="00DA513B">
      <w:pPr>
        <w:tabs>
          <w:tab w:val="left" w:pos="-720"/>
          <w:tab w:val="left" w:pos="0"/>
          <w:tab w:val="left" w:pos="720"/>
        </w:tabs>
        <w:suppressAutoHyphens/>
        <w:ind w:left="1800" w:hanging="360"/>
        <w:jc w:val="both"/>
        <w:rPr>
          <w:rFonts w:ascii="Arial" w:hAnsi="Arial" w:cs="Arial"/>
        </w:rPr>
      </w:pPr>
      <w:r w:rsidRPr="0090100C">
        <w:rPr>
          <w:rFonts w:ascii="Arial" w:hAnsi="Arial" w:cs="Arial"/>
        </w:rPr>
        <w:t>1.</w:t>
      </w:r>
      <w:r w:rsidRPr="0090100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A513B" w:rsidRPr="0090100C" w:rsidRDefault="00DA513B" w:rsidP="00DA513B">
      <w:pPr>
        <w:tabs>
          <w:tab w:val="left" w:pos="-720"/>
          <w:tab w:val="left" w:pos="0"/>
          <w:tab w:val="left" w:pos="720"/>
        </w:tabs>
        <w:suppressAutoHyphens/>
        <w:ind w:left="1440"/>
        <w:jc w:val="both"/>
        <w:rPr>
          <w:rFonts w:ascii="Arial" w:hAnsi="Arial" w:cs="Arial"/>
        </w:rPr>
      </w:pPr>
    </w:p>
    <w:p w:rsidR="00DA513B" w:rsidRPr="0090100C" w:rsidRDefault="00DA513B" w:rsidP="00DA513B">
      <w:pPr>
        <w:tabs>
          <w:tab w:val="left" w:pos="-720"/>
          <w:tab w:val="left" w:pos="0"/>
          <w:tab w:val="left" w:pos="720"/>
        </w:tabs>
        <w:suppressAutoHyphens/>
        <w:ind w:left="1800" w:hanging="360"/>
        <w:jc w:val="both"/>
        <w:rPr>
          <w:rFonts w:ascii="Arial" w:hAnsi="Arial" w:cs="Arial"/>
        </w:rPr>
      </w:pPr>
      <w:r w:rsidRPr="0090100C">
        <w:rPr>
          <w:rFonts w:ascii="Arial" w:hAnsi="Arial" w:cs="Arial"/>
        </w:rPr>
        <w:t>2.</w:t>
      </w:r>
      <w:r w:rsidRPr="0090100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A513B" w:rsidRPr="0090100C" w:rsidRDefault="00DA513B" w:rsidP="00DA513B">
      <w:pPr>
        <w:tabs>
          <w:tab w:val="left" w:pos="-720"/>
          <w:tab w:val="left" w:pos="0"/>
          <w:tab w:val="left" w:pos="720"/>
        </w:tabs>
        <w:suppressAutoHyphens/>
        <w:ind w:left="1440"/>
        <w:jc w:val="both"/>
        <w:rPr>
          <w:rFonts w:ascii="Arial" w:hAnsi="Arial" w:cs="Arial"/>
        </w:rPr>
      </w:pPr>
    </w:p>
    <w:p w:rsidR="00DA513B" w:rsidRPr="0090100C" w:rsidRDefault="00DA513B" w:rsidP="00DA513B">
      <w:pPr>
        <w:tabs>
          <w:tab w:val="left" w:pos="-720"/>
          <w:tab w:val="left" w:pos="0"/>
          <w:tab w:val="left" w:pos="720"/>
        </w:tabs>
        <w:suppressAutoHyphens/>
        <w:ind w:left="1800" w:hanging="360"/>
        <w:jc w:val="both"/>
        <w:rPr>
          <w:rFonts w:ascii="Arial" w:hAnsi="Arial" w:cs="Arial"/>
        </w:rPr>
      </w:pPr>
      <w:r w:rsidRPr="0090100C">
        <w:rPr>
          <w:rFonts w:ascii="Arial" w:hAnsi="Arial" w:cs="Arial"/>
        </w:rPr>
        <w:t>3.</w:t>
      </w:r>
      <w:r w:rsidRPr="0090100C">
        <w:rPr>
          <w:rFonts w:ascii="Arial" w:hAnsi="Arial" w:cs="Arial"/>
        </w:rPr>
        <w:tab/>
        <w:t xml:space="preserve">This shall not preclude </w:t>
      </w:r>
      <w:proofErr w:type="spellStart"/>
      <w:r w:rsidRPr="0090100C">
        <w:rPr>
          <w:rFonts w:ascii="Arial" w:hAnsi="Arial" w:cs="Arial"/>
        </w:rPr>
        <w:t>Offerors</w:t>
      </w:r>
      <w:proofErr w:type="spellEnd"/>
      <w:r w:rsidRPr="0090100C">
        <w:rPr>
          <w:rFonts w:ascii="Arial" w:hAnsi="Arial" w:cs="Arial"/>
        </w:rPr>
        <w:t xml:space="preserve"> from submitting proposals, which may include innovative ownership approaches, in the best interest of the County.</w:t>
      </w:r>
    </w:p>
    <w:p w:rsidR="00CD6140" w:rsidRDefault="00CD6140" w:rsidP="00CD6140">
      <w:pPr>
        <w:rPr>
          <w:rFonts w:ascii="Arial" w:hAnsi="Arial" w:cs="Arial"/>
          <w:spacing w:val="-3"/>
        </w:rPr>
      </w:pPr>
    </w:p>
    <w:p w:rsidR="00DA513B" w:rsidRPr="0090100C" w:rsidRDefault="00DA513B" w:rsidP="00CD6140">
      <w:pPr>
        <w:rPr>
          <w:rFonts w:ascii="Arial" w:hAnsi="Arial" w:cs="Arial"/>
          <w:b/>
          <w:spacing w:val="-3"/>
        </w:rPr>
      </w:pPr>
      <w:r w:rsidRPr="0090100C">
        <w:rPr>
          <w:rFonts w:ascii="Arial" w:hAnsi="Arial" w:cs="Arial"/>
          <w:spacing w:val="-3"/>
        </w:rPr>
        <w:tab/>
      </w:r>
      <w:r w:rsidRPr="0090100C">
        <w:rPr>
          <w:rFonts w:ascii="Arial" w:hAnsi="Arial" w:cs="Arial"/>
          <w:b/>
          <w:spacing w:val="-3"/>
        </w:rPr>
        <w:t>P.</w:t>
      </w:r>
      <w:r w:rsidRPr="0090100C">
        <w:rPr>
          <w:rFonts w:ascii="Arial" w:hAnsi="Arial" w:cs="Arial"/>
          <w:b/>
          <w:spacing w:val="-3"/>
        </w:rPr>
        <w:tab/>
        <w:t>Record Retention and Audits</w:t>
      </w:r>
    </w:p>
    <w:p w:rsidR="00DA513B" w:rsidRPr="0090100C" w:rsidRDefault="00DA513B" w:rsidP="00DA513B">
      <w:pPr>
        <w:tabs>
          <w:tab w:val="left" w:pos="-720"/>
          <w:tab w:val="left" w:pos="0"/>
        </w:tabs>
        <w:suppressAutoHyphens/>
        <w:jc w:val="both"/>
        <w:rPr>
          <w:rFonts w:ascii="Arial" w:hAnsi="Arial" w:cs="Arial"/>
          <w:spacing w:val="-3"/>
        </w:rPr>
      </w:pPr>
    </w:p>
    <w:p w:rsidR="00DA513B" w:rsidRPr="0090100C" w:rsidRDefault="00DA513B" w:rsidP="00DA513B">
      <w:pPr>
        <w:tabs>
          <w:tab w:val="left" w:pos="-720"/>
          <w:tab w:val="left" w:pos="0"/>
          <w:tab w:val="left" w:pos="720"/>
        </w:tabs>
        <w:suppressAutoHyphens/>
        <w:ind w:left="1800" w:hanging="360"/>
        <w:jc w:val="both"/>
        <w:rPr>
          <w:rFonts w:ascii="Arial" w:hAnsi="Arial" w:cs="Arial"/>
          <w:spacing w:val="-3"/>
        </w:rPr>
      </w:pPr>
      <w:r w:rsidRPr="0090100C">
        <w:rPr>
          <w:rFonts w:ascii="Arial" w:hAnsi="Arial" w:cs="Arial"/>
          <w:spacing w:val="-3"/>
        </w:rPr>
        <w:t>1.</w:t>
      </w:r>
      <w:r w:rsidRPr="0090100C">
        <w:rPr>
          <w:rFonts w:ascii="Arial" w:hAnsi="Arial" w:cs="Arial"/>
          <w:spacing w:val="-3"/>
        </w:rPr>
        <w:tab/>
        <w:t xml:space="preserve">The Successful Offeror shall retain, during the performance of the Contract and for a period of five years from the completion of the Contract, all records pertaining to the Successful </w:t>
      </w:r>
      <w:proofErr w:type="spellStart"/>
      <w:r w:rsidRPr="0090100C">
        <w:rPr>
          <w:rFonts w:ascii="Arial" w:hAnsi="Arial" w:cs="Arial"/>
          <w:spacing w:val="-3"/>
        </w:rPr>
        <w:t>Offeror’s</w:t>
      </w:r>
      <w:proofErr w:type="spellEnd"/>
      <w:r w:rsidRPr="0090100C">
        <w:rPr>
          <w:rFonts w:ascii="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90100C">
        <w:rPr>
          <w:rFonts w:ascii="Arial" w:hAnsi="Arial" w:cs="Arial"/>
          <w:spacing w:val="-3"/>
        </w:rPr>
        <w:t>Offeror’s</w:t>
      </w:r>
      <w:proofErr w:type="spellEnd"/>
      <w:r w:rsidRPr="0090100C">
        <w:rPr>
          <w:rFonts w:ascii="Arial" w:hAnsi="Arial" w:cs="Arial"/>
          <w:spacing w:val="-3"/>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90100C">
        <w:rPr>
          <w:rFonts w:ascii="Arial" w:hAnsi="Arial" w:cs="Arial"/>
          <w:spacing w:val="-3"/>
        </w:rPr>
        <w:t>Offeror’s</w:t>
      </w:r>
      <w:proofErr w:type="spellEnd"/>
      <w:r w:rsidRPr="0090100C">
        <w:rPr>
          <w:rFonts w:ascii="Arial" w:hAnsi="Arial" w:cs="Arial"/>
          <w:spacing w:val="-3"/>
        </w:rPr>
        <w:t xml:space="preserve"> normal working hours.</w:t>
      </w:r>
    </w:p>
    <w:p w:rsidR="00DA513B" w:rsidRPr="0090100C" w:rsidRDefault="00DA513B" w:rsidP="00DA513B">
      <w:pPr>
        <w:tabs>
          <w:tab w:val="left" w:pos="-720"/>
          <w:tab w:val="left" w:pos="0"/>
          <w:tab w:val="left" w:pos="720"/>
        </w:tabs>
        <w:suppressAutoHyphens/>
        <w:ind w:left="1800" w:hanging="360"/>
        <w:jc w:val="both"/>
        <w:rPr>
          <w:rFonts w:ascii="Arial" w:hAnsi="Arial" w:cs="Arial"/>
          <w:spacing w:val="-3"/>
        </w:rPr>
      </w:pPr>
    </w:p>
    <w:p w:rsidR="00DA513B" w:rsidRPr="0090100C" w:rsidRDefault="00DA513B" w:rsidP="00DA513B">
      <w:pPr>
        <w:tabs>
          <w:tab w:val="left" w:pos="-720"/>
          <w:tab w:val="left" w:pos="0"/>
          <w:tab w:val="left" w:pos="720"/>
        </w:tabs>
        <w:suppressAutoHyphens/>
        <w:ind w:left="1800" w:hanging="360"/>
        <w:jc w:val="both"/>
        <w:rPr>
          <w:rFonts w:ascii="Arial" w:hAnsi="Arial" w:cs="Arial"/>
          <w:spacing w:val="-3"/>
        </w:rPr>
      </w:pPr>
      <w:r w:rsidRPr="0090100C">
        <w:rPr>
          <w:rFonts w:ascii="Arial" w:hAnsi="Arial" w:cs="Arial"/>
          <w:spacing w:val="-3"/>
        </w:rPr>
        <w:t>2.</w:t>
      </w:r>
      <w:r w:rsidRPr="0090100C">
        <w:rPr>
          <w:rFonts w:ascii="Arial" w:hAnsi="Arial" w:cs="Arial"/>
          <w:spacing w:val="-3"/>
        </w:rPr>
        <w:tab/>
        <w:t xml:space="preserve">County personnel may perform in-progress and post-audits of the Successful </w:t>
      </w:r>
      <w:proofErr w:type="spellStart"/>
      <w:r w:rsidRPr="0090100C">
        <w:rPr>
          <w:rFonts w:ascii="Arial" w:hAnsi="Arial" w:cs="Arial"/>
          <w:spacing w:val="-3"/>
        </w:rPr>
        <w:t>Offeror’s</w:t>
      </w:r>
      <w:proofErr w:type="spellEnd"/>
      <w:r w:rsidRPr="0090100C">
        <w:rPr>
          <w:rFonts w:ascii="Arial" w:hAnsi="Arial" w:cs="Arial"/>
          <w:spacing w:val="-3"/>
        </w:rPr>
        <w:t xml:space="preserve"> records as a result of a Contract awarded pursuant to this Request for Proposals.  Files would be available on demand and without notice during normal working hours.</w:t>
      </w:r>
    </w:p>
    <w:p w:rsidR="00DA513B" w:rsidRPr="0090100C" w:rsidRDefault="00DA513B" w:rsidP="00DA513B">
      <w:pPr>
        <w:tabs>
          <w:tab w:val="left" w:pos="-720"/>
          <w:tab w:val="left" w:pos="0"/>
          <w:tab w:val="left" w:pos="720"/>
        </w:tabs>
        <w:suppressAutoHyphens/>
        <w:jc w:val="both"/>
        <w:rPr>
          <w:rFonts w:ascii="Arial" w:hAnsi="Arial" w:cs="Arial"/>
          <w:b/>
          <w:spacing w:val="-3"/>
        </w:rPr>
      </w:pPr>
      <w:r w:rsidRPr="0090100C">
        <w:rPr>
          <w:rFonts w:ascii="Arial" w:hAnsi="Arial" w:cs="Arial"/>
          <w:b/>
          <w:spacing w:val="-3"/>
        </w:rPr>
        <w:tab/>
      </w:r>
    </w:p>
    <w:p w:rsidR="00DA513B" w:rsidRPr="0090100C" w:rsidRDefault="00DA513B" w:rsidP="00DA513B">
      <w:pPr>
        <w:tabs>
          <w:tab w:val="left" w:pos="-720"/>
          <w:tab w:val="left" w:pos="0"/>
          <w:tab w:val="left" w:pos="720"/>
        </w:tabs>
        <w:suppressAutoHyphens/>
        <w:ind w:left="720"/>
        <w:jc w:val="both"/>
        <w:rPr>
          <w:rFonts w:ascii="Arial" w:hAnsi="Arial" w:cs="Arial"/>
          <w:b/>
          <w:spacing w:val="-3"/>
        </w:rPr>
      </w:pPr>
      <w:r w:rsidRPr="0090100C">
        <w:rPr>
          <w:rFonts w:ascii="Arial" w:hAnsi="Arial" w:cs="Arial"/>
          <w:b/>
          <w:spacing w:val="-3"/>
        </w:rPr>
        <w:t>Q.</w:t>
      </w:r>
      <w:r w:rsidRPr="0090100C">
        <w:rPr>
          <w:rFonts w:ascii="Arial" w:hAnsi="Arial" w:cs="Arial"/>
          <w:b/>
          <w:spacing w:val="-3"/>
        </w:rPr>
        <w:tab/>
        <w:t>Severability</w:t>
      </w:r>
    </w:p>
    <w:p w:rsidR="00DA513B" w:rsidRPr="0090100C" w:rsidRDefault="00DA513B" w:rsidP="00DA513B">
      <w:pPr>
        <w:tabs>
          <w:tab w:val="left" w:pos="-720"/>
          <w:tab w:val="left" w:pos="0"/>
          <w:tab w:val="left" w:pos="720"/>
        </w:tabs>
        <w:suppressAutoHyphens/>
        <w:jc w:val="both"/>
        <w:rPr>
          <w:rFonts w:ascii="Arial" w:hAnsi="Arial" w:cs="Arial"/>
          <w:spacing w:val="-3"/>
        </w:rPr>
      </w:pPr>
    </w:p>
    <w:p w:rsidR="00DA513B" w:rsidRPr="0090100C" w:rsidRDefault="00DA513B" w:rsidP="00DA513B">
      <w:pPr>
        <w:tabs>
          <w:tab w:val="left" w:pos="-720"/>
          <w:tab w:val="left" w:pos="0"/>
          <w:tab w:val="left" w:pos="720"/>
        </w:tabs>
        <w:suppressAutoHyphens/>
        <w:ind w:left="1440"/>
        <w:jc w:val="both"/>
        <w:rPr>
          <w:rFonts w:ascii="Arial" w:hAnsi="Arial" w:cs="Arial"/>
          <w:spacing w:val="-3"/>
        </w:rPr>
      </w:pPr>
      <w:r w:rsidRPr="0090100C">
        <w:rPr>
          <w:rFonts w:ascii="Arial" w:hAnsi="Arial" w:cs="Arial"/>
          <w:spacing w:val="-3"/>
        </w:rPr>
        <w:t>Each paragraph and provision of the Contract is severable from the entire agreement and if any provision is declared invalid the remaining provisions shall nevertheless remain in effect.</w:t>
      </w:r>
    </w:p>
    <w:p w:rsidR="00DA513B" w:rsidRPr="0090100C" w:rsidRDefault="00DA513B" w:rsidP="00DA513B">
      <w:pPr>
        <w:tabs>
          <w:tab w:val="left" w:pos="-720"/>
          <w:tab w:val="left" w:pos="0"/>
          <w:tab w:val="left" w:pos="720"/>
        </w:tabs>
        <w:suppressAutoHyphens/>
        <w:ind w:firstLine="720"/>
        <w:jc w:val="both"/>
        <w:rPr>
          <w:rFonts w:ascii="Arial" w:hAnsi="Arial" w:cs="Arial"/>
          <w:b/>
          <w:spacing w:val="-3"/>
        </w:rPr>
      </w:pPr>
    </w:p>
    <w:p w:rsidR="00DA513B" w:rsidRPr="0090100C" w:rsidRDefault="00DA513B" w:rsidP="00DA513B">
      <w:pPr>
        <w:tabs>
          <w:tab w:val="left" w:pos="-720"/>
          <w:tab w:val="left" w:pos="0"/>
          <w:tab w:val="left" w:pos="720"/>
        </w:tabs>
        <w:suppressAutoHyphens/>
        <w:ind w:firstLine="720"/>
        <w:jc w:val="both"/>
        <w:rPr>
          <w:rFonts w:ascii="Arial" w:hAnsi="Arial" w:cs="Arial"/>
          <w:spacing w:val="-3"/>
        </w:rPr>
      </w:pPr>
      <w:r w:rsidRPr="0090100C">
        <w:rPr>
          <w:rFonts w:ascii="Arial" w:hAnsi="Arial" w:cs="Arial"/>
          <w:b/>
          <w:spacing w:val="-3"/>
        </w:rPr>
        <w:t>R.</w:t>
      </w:r>
      <w:r w:rsidRPr="0090100C">
        <w:rPr>
          <w:rFonts w:ascii="Arial" w:hAnsi="Arial" w:cs="Arial"/>
          <w:b/>
          <w:spacing w:val="-3"/>
        </w:rPr>
        <w:tab/>
        <w:t>Small, Women-Owned and Minority-Owned (SWAM) Businesses</w:t>
      </w:r>
    </w:p>
    <w:p w:rsidR="00DA513B" w:rsidRPr="0090100C" w:rsidRDefault="00DA513B" w:rsidP="00DA513B">
      <w:pPr>
        <w:tabs>
          <w:tab w:val="left" w:pos="-720"/>
          <w:tab w:val="left" w:pos="0"/>
          <w:tab w:val="left" w:pos="90"/>
          <w:tab w:val="left" w:pos="270"/>
          <w:tab w:val="left" w:pos="720"/>
        </w:tabs>
        <w:suppressAutoHyphens/>
        <w:ind w:left="810"/>
        <w:jc w:val="both"/>
        <w:rPr>
          <w:rFonts w:ascii="Arial" w:hAnsi="Arial" w:cs="Arial"/>
          <w:b/>
          <w:spacing w:val="-3"/>
        </w:rPr>
      </w:pPr>
    </w:p>
    <w:p w:rsidR="00DA513B" w:rsidRPr="0090100C" w:rsidRDefault="00DA513B" w:rsidP="00DA513B">
      <w:pPr>
        <w:tabs>
          <w:tab w:val="left" w:pos="-720"/>
          <w:tab w:val="left" w:pos="0"/>
          <w:tab w:val="left" w:pos="720"/>
        </w:tabs>
        <w:suppressAutoHyphens/>
        <w:ind w:left="1440"/>
        <w:jc w:val="both"/>
        <w:rPr>
          <w:rFonts w:ascii="Arial" w:hAnsi="Arial" w:cs="Arial"/>
          <w:spacing w:val="-3"/>
        </w:rPr>
      </w:pPr>
      <w:r w:rsidRPr="0090100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A513B" w:rsidRPr="0090100C" w:rsidRDefault="00DA513B" w:rsidP="00DA513B">
      <w:pPr>
        <w:rPr>
          <w:rFonts w:ascii="Arial" w:hAnsi="Arial" w:cs="Arial"/>
          <w:spacing w:val="-3"/>
        </w:rPr>
      </w:pPr>
    </w:p>
    <w:p w:rsidR="00DA513B" w:rsidRPr="0090100C" w:rsidRDefault="00DA513B" w:rsidP="00DA513B">
      <w:pPr>
        <w:tabs>
          <w:tab w:val="left" w:pos="-720"/>
          <w:tab w:val="left" w:pos="0"/>
          <w:tab w:val="left" w:pos="720"/>
        </w:tabs>
        <w:suppressAutoHyphens/>
        <w:ind w:left="1440"/>
        <w:jc w:val="both"/>
        <w:rPr>
          <w:rFonts w:ascii="Arial" w:hAnsi="Arial" w:cs="Arial"/>
          <w:spacing w:val="-3"/>
        </w:rPr>
      </w:pPr>
      <w:r w:rsidRPr="0090100C">
        <w:rPr>
          <w:rFonts w:ascii="Arial" w:hAnsi="Arial" w:cs="Arial"/>
          <w:spacing w:val="-3"/>
        </w:rPr>
        <w:t>All solicitations are posted on the County’s Internet site</w:t>
      </w:r>
      <w:r w:rsidR="00103FCC">
        <w:rPr>
          <w:rFonts w:ascii="Arial" w:hAnsi="Arial" w:cs="Arial"/>
          <w:spacing w:val="-3"/>
        </w:rPr>
        <w:t>.</w:t>
      </w:r>
    </w:p>
    <w:p w:rsidR="00DA513B" w:rsidRPr="0090100C" w:rsidRDefault="00DA513B" w:rsidP="00DA513B">
      <w:pPr>
        <w:tabs>
          <w:tab w:val="left" w:pos="-720"/>
          <w:tab w:val="left" w:pos="0"/>
          <w:tab w:val="left" w:pos="720"/>
        </w:tabs>
        <w:suppressAutoHyphens/>
        <w:ind w:left="1440"/>
        <w:jc w:val="both"/>
        <w:rPr>
          <w:rFonts w:ascii="Arial" w:hAnsi="Arial" w:cs="Arial"/>
        </w:rPr>
      </w:pPr>
    </w:p>
    <w:p w:rsidR="00DA513B" w:rsidRPr="0090100C" w:rsidRDefault="005F5900" w:rsidP="00DA513B">
      <w:pPr>
        <w:tabs>
          <w:tab w:val="left" w:pos="-720"/>
          <w:tab w:val="left" w:pos="0"/>
          <w:tab w:val="left" w:pos="720"/>
        </w:tabs>
        <w:suppressAutoHyphens/>
        <w:ind w:left="1440"/>
        <w:jc w:val="both"/>
        <w:rPr>
          <w:rFonts w:ascii="Arial" w:hAnsi="Arial" w:cs="Arial"/>
          <w:spacing w:val="-3"/>
        </w:rPr>
      </w:pPr>
      <w:hyperlink r:id="rId14" w:history="1">
        <w:r w:rsidR="00DA513B" w:rsidRPr="0090100C">
          <w:rPr>
            <w:rStyle w:val="Hyperlink"/>
            <w:rFonts w:ascii="Arial" w:hAnsi="Arial" w:cs="Arial"/>
            <w:spacing w:val="-3"/>
          </w:rPr>
          <w:t>http://www.henrico.us/purchasing/</w:t>
        </w:r>
      </w:hyperlink>
    </w:p>
    <w:p w:rsidR="00DA513B" w:rsidRPr="0090100C" w:rsidRDefault="00DA513B" w:rsidP="00DA513B">
      <w:pPr>
        <w:tabs>
          <w:tab w:val="left" w:pos="-720"/>
          <w:tab w:val="left" w:pos="0"/>
          <w:tab w:val="left" w:pos="720"/>
        </w:tabs>
        <w:suppressAutoHyphens/>
        <w:ind w:left="1440"/>
        <w:jc w:val="both"/>
        <w:rPr>
          <w:rFonts w:ascii="Arial" w:hAnsi="Arial" w:cs="Arial"/>
          <w:spacing w:val="-3"/>
        </w:rPr>
      </w:pPr>
    </w:p>
    <w:p w:rsidR="002A3651" w:rsidRDefault="002A3651">
      <w:pPr>
        <w:rPr>
          <w:rFonts w:ascii="Arial" w:hAnsi="Arial" w:cs="Arial"/>
          <w:b/>
        </w:rPr>
      </w:pPr>
      <w:r>
        <w:rPr>
          <w:rFonts w:ascii="Arial" w:hAnsi="Arial" w:cs="Arial"/>
          <w:b/>
        </w:rPr>
        <w:br w:type="page"/>
      </w:r>
    </w:p>
    <w:p w:rsidR="00DA513B" w:rsidRPr="0090100C" w:rsidRDefault="00DA513B" w:rsidP="00DA513B">
      <w:pPr>
        <w:tabs>
          <w:tab w:val="left" w:pos="-720"/>
          <w:tab w:val="left" w:pos="0"/>
          <w:tab w:val="left" w:pos="720"/>
        </w:tabs>
        <w:suppressAutoHyphens/>
        <w:ind w:left="720"/>
        <w:jc w:val="both"/>
        <w:rPr>
          <w:rFonts w:ascii="Arial" w:hAnsi="Arial" w:cs="Arial"/>
          <w:b/>
        </w:rPr>
      </w:pPr>
      <w:r w:rsidRPr="0090100C">
        <w:rPr>
          <w:rFonts w:ascii="Arial" w:hAnsi="Arial" w:cs="Arial"/>
          <w:b/>
        </w:rPr>
        <w:t>S.</w:t>
      </w:r>
      <w:r w:rsidRPr="0090100C">
        <w:rPr>
          <w:rFonts w:ascii="Arial" w:hAnsi="Arial" w:cs="Arial"/>
          <w:b/>
        </w:rPr>
        <w:tab/>
        <w:t>Subcontracts</w:t>
      </w:r>
    </w:p>
    <w:p w:rsidR="00DA513B" w:rsidRPr="0090100C" w:rsidRDefault="00DA513B" w:rsidP="00DA513B">
      <w:pPr>
        <w:tabs>
          <w:tab w:val="left" w:pos="-720"/>
          <w:tab w:val="left" w:pos="0"/>
          <w:tab w:val="left" w:pos="720"/>
        </w:tabs>
        <w:suppressAutoHyphens/>
        <w:ind w:left="720"/>
        <w:jc w:val="both"/>
        <w:rPr>
          <w:rFonts w:ascii="Arial" w:hAnsi="Arial" w:cs="Arial"/>
        </w:rPr>
      </w:pPr>
    </w:p>
    <w:p w:rsidR="00DA513B" w:rsidRPr="0090100C" w:rsidRDefault="00DA513B" w:rsidP="00DA513B">
      <w:pPr>
        <w:ind w:left="1800" w:hanging="360"/>
        <w:jc w:val="both"/>
        <w:rPr>
          <w:rFonts w:ascii="Arial" w:hAnsi="Arial" w:cs="Arial"/>
        </w:rPr>
      </w:pPr>
      <w:r w:rsidRPr="0090100C">
        <w:rPr>
          <w:rFonts w:ascii="Arial" w:hAnsi="Arial" w:cs="Arial"/>
        </w:rPr>
        <w:t>1.</w:t>
      </w:r>
      <w:r w:rsidRPr="0090100C">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DA513B" w:rsidRPr="0090100C" w:rsidRDefault="00DA513B" w:rsidP="00DA513B">
      <w:pPr>
        <w:ind w:left="1800" w:hanging="360"/>
        <w:jc w:val="both"/>
        <w:rPr>
          <w:rFonts w:ascii="Arial" w:hAnsi="Arial" w:cs="Arial"/>
        </w:rPr>
      </w:pPr>
    </w:p>
    <w:p w:rsidR="00DA513B" w:rsidRPr="0090100C" w:rsidRDefault="00103FCC" w:rsidP="00DA513B">
      <w:pPr>
        <w:ind w:left="1800" w:hanging="360"/>
        <w:jc w:val="both"/>
        <w:rPr>
          <w:rFonts w:ascii="Arial" w:hAnsi="Arial" w:cs="Arial"/>
        </w:rPr>
      </w:pPr>
      <w:r>
        <w:rPr>
          <w:rFonts w:ascii="Arial" w:hAnsi="Arial" w:cs="Arial"/>
        </w:rPr>
        <w:t>2.  </w:t>
      </w:r>
      <w:r w:rsidR="00DA513B" w:rsidRPr="0090100C">
        <w:rPr>
          <w:rFonts w:ascii="Arial" w:hAnsi="Arial" w:cs="Arial"/>
        </w:rPr>
        <w:t xml:space="preserve">The County encourages the contractor to utilize small, women-owned, and minority-owned business enterprises.  For assistance in finding subcontractors, contact the Supplier Relations Manager (804-501-5689) or the Virginia Department of Small Business &amp; Supplier Diversity (SBSD)  </w:t>
      </w:r>
      <w:hyperlink r:id="rId15" w:history="1">
        <w:r w:rsidR="00DA513B" w:rsidRPr="0090100C">
          <w:rPr>
            <w:rStyle w:val="Hyperlink"/>
            <w:rFonts w:ascii="Arial" w:hAnsi="Arial" w:cs="Arial"/>
          </w:rPr>
          <w:t>www.sbsd.virginia.gov</w:t>
        </w:r>
      </w:hyperlink>
      <w:r w:rsidR="00DA513B" w:rsidRPr="0090100C">
        <w:rPr>
          <w:rFonts w:ascii="Arial" w:hAnsi="Arial" w:cs="Arial"/>
        </w:rPr>
        <w:t>.</w:t>
      </w:r>
    </w:p>
    <w:p w:rsidR="00DA513B" w:rsidRPr="0090100C" w:rsidRDefault="00DA513B" w:rsidP="00DA513B">
      <w:pPr>
        <w:tabs>
          <w:tab w:val="left" w:pos="-720"/>
          <w:tab w:val="left" w:pos="0"/>
          <w:tab w:val="left" w:pos="720"/>
        </w:tabs>
        <w:suppressAutoHyphens/>
        <w:jc w:val="both"/>
        <w:rPr>
          <w:rFonts w:ascii="Arial" w:hAnsi="Arial" w:cs="Arial"/>
        </w:rPr>
      </w:pPr>
    </w:p>
    <w:p w:rsidR="00DA513B" w:rsidRPr="0090100C" w:rsidRDefault="00DA513B" w:rsidP="00DA513B">
      <w:pPr>
        <w:tabs>
          <w:tab w:val="left" w:pos="-720"/>
          <w:tab w:val="left" w:pos="720"/>
        </w:tabs>
        <w:suppressAutoHyphens/>
        <w:ind w:left="1440" w:hanging="720"/>
        <w:jc w:val="both"/>
        <w:rPr>
          <w:rFonts w:ascii="Arial" w:hAnsi="Arial" w:cs="Arial"/>
          <w:spacing w:val="-3"/>
        </w:rPr>
      </w:pPr>
      <w:r w:rsidRPr="0090100C">
        <w:rPr>
          <w:rFonts w:ascii="Arial" w:hAnsi="Arial" w:cs="Arial"/>
          <w:b/>
          <w:spacing w:val="-3"/>
        </w:rPr>
        <w:t>T.</w:t>
      </w:r>
      <w:r w:rsidRPr="0090100C">
        <w:rPr>
          <w:rFonts w:ascii="Arial" w:hAnsi="Arial" w:cs="Arial"/>
          <w:b/>
          <w:spacing w:val="-3"/>
        </w:rPr>
        <w:tab/>
        <w:t>Taxes</w:t>
      </w:r>
    </w:p>
    <w:p w:rsidR="00DA513B" w:rsidRPr="0090100C" w:rsidRDefault="00DA513B" w:rsidP="00DA513B">
      <w:pPr>
        <w:tabs>
          <w:tab w:val="left" w:pos="-720"/>
          <w:tab w:val="left" w:pos="1800"/>
        </w:tabs>
        <w:suppressAutoHyphens/>
        <w:ind w:left="1800" w:hanging="360"/>
        <w:jc w:val="both"/>
        <w:rPr>
          <w:rFonts w:ascii="Arial" w:hAnsi="Arial" w:cs="Arial"/>
          <w:spacing w:val="-3"/>
        </w:rPr>
      </w:pPr>
    </w:p>
    <w:p w:rsidR="00DA513B" w:rsidRPr="0090100C" w:rsidRDefault="00DA513B" w:rsidP="00DA513B">
      <w:pPr>
        <w:tabs>
          <w:tab w:val="left" w:pos="-720"/>
          <w:tab w:val="left" w:pos="720"/>
          <w:tab w:val="left" w:pos="1800"/>
        </w:tabs>
        <w:suppressAutoHyphens/>
        <w:ind w:left="1800" w:hanging="360"/>
        <w:jc w:val="both"/>
        <w:rPr>
          <w:rFonts w:ascii="Arial" w:hAnsi="Arial" w:cs="Arial"/>
          <w:spacing w:val="-3"/>
        </w:rPr>
      </w:pPr>
      <w:r w:rsidRPr="0090100C">
        <w:rPr>
          <w:rFonts w:ascii="Arial" w:hAnsi="Arial" w:cs="Arial"/>
          <w:spacing w:val="-3"/>
        </w:rPr>
        <w:t>1.</w:t>
      </w:r>
      <w:r w:rsidRPr="0090100C">
        <w:rPr>
          <w:rFonts w:ascii="Arial" w:hAnsi="Arial" w:cs="Arial"/>
          <w:spacing w:val="-3"/>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A513B" w:rsidRPr="0090100C" w:rsidRDefault="00DA513B" w:rsidP="00DA513B">
      <w:pPr>
        <w:tabs>
          <w:tab w:val="left" w:pos="-720"/>
          <w:tab w:val="left" w:pos="1800"/>
        </w:tabs>
        <w:suppressAutoHyphens/>
        <w:ind w:left="1800" w:hanging="360"/>
        <w:jc w:val="both"/>
        <w:rPr>
          <w:rFonts w:ascii="Arial" w:hAnsi="Arial" w:cs="Arial"/>
          <w:spacing w:val="-3"/>
        </w:rPr>
      </w:pPr>
    </w:p>
    <w:p w:rsidR="00DA513B" w:rsidRPr="0090100C" w:rsidRDefault="00DA513B" w:rsidP="00DA513B">
      <w:pPr>
        <w:tabs>
          <w:tab w:val="left" w:pos="-720"/>
          <w:tab w:val="left" w:pos="720"/>
          <w:tab w:val="left" w:pos="1800"/>
        </w:tabs>
        <w:suppressAutoHyphens/>
        <w:ind w:left="1800" w:hanging="360"/>
        <w:jc w:val="both"/>
        <w:rPr>
          <w:rFonts w:ascii="Arial" w:hAnsi="Arial" w:cs="Arial"/>
          <w:spacing w:val="-3"/>
        </w:rPr>
      </w:pPr>
      <w:r w:rsidRPr="0090100C">
        <w:rPr>
          <w:rFonts w:ascii="Arial" w:hAnsi="Arial" w:cs="Arial"/>
          <w:spacing w:val="-3"/>
        </w:rPr>
        <w:t>2.</w:t>
      </w:r>
      <w:r w:rsidRPr="0090100C">
        <w:rPr>
          <w:rFonts w:ascii="Arial" w:hAnsi="Arial" w:cs="Arial"/>
          <w:spacing w:val="-3"/>
        </w:rPr>
        <w:tab/>
        <w:t>Henrico is exempt from the payment of federal excise taxes and the payment of State Sales and Use Tax on all tangible, personal property for its use or consumption.  Tax exemption certificates will be furnished upon request.</w:t>
      </w:r>
    </w:p>
    <w:p w:rsidR="00DA513B" w:rsidRPr="0090100C" w:rsidRDefault="00DA513B" w:rsidP="00DA513B">
      <w:pPr>
        <w:tabs>
          <w:tab w:val="left" w:pos="-720"/>
          <w:tab w:val="left" w:pos="0"/>
          <w:tab w:val="left" w:pos="720"/>
        </w:tabs>
        <w:suppressAutoHyphens/>
        <w:ind w:left="720"/>
        <w:jc w:val="both"/>
        <w:rPr>
          <w:rFonts w:ascii="Arial" w:hAnsi="Arial" w:cs="Arial"/>
          <w:b/>
          <w:spacing w:val="-3"/>
        </w:rPr>
      </w:pPr>
    </w:p>
    <w:p w:rsidR="00DA513B" w:rsidRPr="0090100C" w:rsidRDefault="00DA513B" w:rsidP="00DA513B">
      <w:pPr>
        <w:tabs>
          <w:tab w:val="left" w:pos="-720"/>
          <w:tab w:val="left" w:pos="0"/>
          <w:tab w:val="left" w:pos="720"/>
        </w:tabs>
        <w:suppressAutoHyphens/>
        <w:ind w:left="720"/>
        <w:jc w:val="both"/>
        <w:rPr>
          <w:rFonts w:ascii="Arial" w:hAnsi="Arial" w:cs="Arial"/>
          <w:b/>
          <w:spacing w:val="-3"/>
        </w:rPr>
      </w:pPr>
      <w:r w:rsidRPr="0090100C">
        <w:rPr>
          <w:rFonts w:ascii="Arial" w:hAnsi="Arial" w:cs="Arial"/>
          <w:b/>
          <w:spacing w:val="-3"/>
        </w:rPr>
        <w:t>U.</w:t>
      </w:r>
      <w:r w:rsidRPr="0090100C">
        <w:rPr>
          <w:rFonts w:ascii="Arial" w:hAnsi="Arial" w:cs="Arial"/>
          <w:b/>
          <w:spacing w:val="-3"/>
        </w:rPr>
        <w:tab/>
        <w:t>Termination of Contract</w:t>
      </w:r>
    </w:p>
    <w:p w:rsidR="00DA513B" w:rsidRPr="0090100C" w:rsidRDefault="00DA513B" w:rsidP="00DA513B">
      <w:pPr>
        <w:tabs>
          <w:tab w:val="left" w:pos="-720"/>
          <w:tab w:val="left" w:pos="0"/>
        </w:tabs>
        <w:suppressAutoHyphens/>
        <w:jc w:val="both"/>
        <w:rPr>
          <w:rFonts w:ascii="Arial" w:hAnsi="Arial" w:cs="Arial"/>
          <w:b/>
          <w:spacing w:val="-3"/>
        </w:rPr>
      </w:pP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pacing w:val="-3"/>
        </w:rPr>
      </w:pPr>
      <w:r w:rsidRPr="0090100C">
        <w:rPr>
          <w:rFonts w:ascii="Arial" w:hAnsi="Arial" w:cs="Arial"/>
          <w:spacing w:val="-3"/>
        </w:rPr>
        <w:t>1.</w:t>
      </w:r>
      <w:r w:rsidRPr="0090100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A513B" w:rsidRPr="0090100C" w:rsidRDefault="00DA513B" w:rsidP="00DA513B">
      <w:pPr>
        <w:tabs>
          <w:tab w:val="left" w:pos="-720"/>
          <w:tab w:val="left" w:pos="0"/>
        </w:tabs>
        <w:suppressAutoHyphens/>
        <w:ind w:left="1800" w:hanging="360"/>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pacing w:val="-3"/>
        </w:rPr>
      </w:pPr>
      <w:r w:rsidRPr="0090100C">
        <w:rPr>
          <w:rFonts w:ascii="Arial" w:hAnsi="Arial" w:cs="Arial"/>
          <w:spacing w:val="-3"/>
        </w:rPr>
        <w:t>2.</w:t>
      </w:r>
      <w:r w:rsidRPr="0090100C">
        <w:rPr>
          <w:rFonts w:ascii="Arial" w:hAnsi="Arial" w:cs="Arial"/>
          <w:spacing w:val="-3"/>
        </w:rPr>
        <w:tab/>
        <w:t>Failure of the Successful Offeror to comply with any section or part of the Contract will be considered grounds for immediate termination of the Contract by the County.</w:t>
      </w:r>
    </w:p>
    <w:p w:rsidR="00DA513B" w:rsidRPr="0090100C" w:rsidRDefault="00DA513B" w:rsidP="00DA513B">
      <w:pPr>
        <w:tabs>
          <w:tab w:val="left" w:pos="-720"/>
          <w:tab w:val="left" w:pos="0"/>
        </w:tabs>
        <w:suppressAutoHyphens/>
        <w:ind w:left="1800" w:hanging="360"/>
        <w:jc w:val="both"/>
        <w:rPr>
          <w:rFonts w:ascii="Arial" w:hAnsi="Arial" w:cs="Arial"/>
          <w:spacing w:val="-3"/>
        </w:rPr>
      </w:pPr>
    </w:p>
    <w:p w:rsidR="00DA513B" w:rsidRPr="0090100C" w:rsidRDefault="00DA513B" w:rsidP="00DA513B">
      <w:pPr>
        <w:tabs>
          <w:tab w:val="left" w:pos="-720"/>
          <w:tab w:val="left" w:pos="0"/>
          <w:tab w:val="left" w:pos="720"/>
          <w:tab w:val="left" w:pos="1440"/>
        </w:tabs>
        <w:suppressAutoHyphens/>
        <w:ind w:left="1800" w:hanging="360"/>
        <w:jc w:val="both"/>
        <w:rPr>
          <w:rFonts w:ascii="Arial" w:hAnsi="Arial" w:cs="Arial"/>
          <w:spacing w:val="-3"/>
        </w:rPr>
      </w:pPr>
      <w:r w:rsidRPr="0090100C">
        <w:rPr>
          <w:rFonts w:ascii="Arial" w:hAnsi="Arial" w:cs="Arial"/>
          <w:spacing w:val="-3"/>
        </w:rPr>
        <w:t>3.</w:t>
      </w:r>
      <w:r w:rsidRPr="0090100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A513B" w:rsidRPr="0090100C" w:rsidRDefault="00DA513B" w:rsidP="00DA513B">
      <w:pPr>
        <w:tabs>
          <w:tab w:val="left" w:pos="-720"/>
          <w:tab w:val="left" w:pos="0"/>
        </w:tabs>
        <w:suppressAutoHyphens/>
        <w:ind w:left="1800" w:hanging="360"/>
        <w:jc w:val="both"/>
        <w:rPr>
          <w:rFonts w:ascii="Arial" w:hAnsi="Arial" w:cs="Arial"/>
          <w:spacing w:val="-3"/>
        </w:rPr>
      </w:pPr>
      <w:r w:rsidRPr="0090100C">
        <w:rPr>
          <w:rFonts w:ascii="Arial" w:hAnsi="Arial" w:cs="Arial"/>
          <w:spacing w:val="-3"/>
        </w:rPr>
        <w:tab/>
      </w:r>
    </w:p>
    <w:p w:rsidR="00DA513B" w:rsidRPr="0090100C" w:rsidRDefault="00DA513B" w:rsidP="00DA513B">
      <w:pPr>
        <w:numPr>
          <w:ilvl w:val="0"/>
          <w:numId w:val="2"/>
        </w:numPr>
        <w:tabs>
          <w:tab w:val="clear" w:pos="2160"/>
          <w:tab w:val="left" w:pos="-720"/>
        </w:tabs>
        <w:suppressAutoHyphens/>
        <w:ind w:left="1800" w:hanging="360"/>
        <w:jc w:val="both"/>
        <w:rPr>
          <w:rFonts w:ascii="Arial" w:hAnsi="Arial" w:cs="Arial"/>
          <w:spacing w:val="-3"/>
        </w:rPr>
      </w:pPr>
      <w:r w:rsidRPr="0090100C">
        <w:rPr>
          <w:rFonts w:ascii="Arial" w:hAnsi="Arial" w:cs="Arial"/>
          <w:spacing w:val="-3"/>
        </w:rPr>
        <w:t>If the County terminates the Contract, the Successful Offeror will be paid by the County for all scheduled work completed satisfactorily by the Successful Offeror up to the termination date.</w:t>
      </w:r>
    </w:p>
    <w:p w:rsidR="00DA513B" w:rsidRPr="0090100C" w:rsidRDefault="00DA513B" w:rsidP="00DA513B">
      <w:pPr>
        <w:ind w:left="720"/>
        <w:jc w:val="both"/>
        <w:rPr>
          <w:rFonts w:ascii="Arial" w:hAnsi="Arial" w:cs="Arial"/>
          <w:b/>
        </w:rPr>
      </w:pPr>
      <w:r w:rsidRPr="0090100C">
        <w:rPr>
          <w:rFonts w:ascii="Arial" w:hAnsi="Arial" w:cs="Arial"/>
          <w:b/>
        </w:rPr>
        <w:t>V.</w:t>
      </w:r>
      <w:r w:rsidRPr="0090100C">
        <w:rPr>
          <w:rFonts w:ascii="Arial" w:hAnsi="Arial" w:cs="Arial"/>
        </w:rPr>
        <w:tab/>
      </w:r>
      <w:r w:rsidRPr="0090100C">
        <w:rPr>
          <w:rFonts w:ascii="Arial" w:hAnsi="Arial" w:cs="Arial"/>
          <w:b/>
        </w:rPr>
        <w:t>County License Requirement</w:t>
      </w:r>
    </w:p>
    <w:p w:rsidR="00DA513B" w:rsidRPr="0090100C" w:rsidRDefault="00DA513B" w:rsidP="00DA513B">
      <w:pPr>
        <w:tabs>
          <w:tab w:val="left" w:pos="770"/>
        </w:tabs>
        <w:ind w:left="770"/>
        <w:jc w:val="both"/>
        <w:rPr>
          <w:rFonts w:ascii="Arial" w:hAnsi="Arial" w:cs="Arial"/>
        </w:rPr>
      </w:pPr>
    </w:p>
    <w:p w:rsidR="00DA513B" w:rsidRPr="0090100C" w:rsidRDefault="00DA513B" w:rsidP="00DA513B">
      <w:pPr>
        <w:tabs>
          <w:tab w:val="left" w:pos="770"/>
        </w:tabs>
        <w:ind w:left="1440"/>
        <w:jc w:val="both"/>
        <w:rPr>
          <w:rFonts w:ascii="Arial" w:hAnsi="Arial" w:cs="Arial"/>
        </w:rPr>
      </w:pPr>
      <w:r w:rsidRPr="0090100C">
        <w:rPr>
          <w:rFonts w:ascii="Arial" w:hAnsi="Arial" w:cs="Arial"/>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DA513B" w:rsidRPr="0090100C" w:rsidRDefault="00DA513B" w:rsidP="00DA513B">
      <w:pPr>
        <w:rPr>
          <w:rFonts w:ascii="Arial" w:hAnsi="Arial" w:cs="Arial"/>
          <w:b/>
        </w:rPr>
      </w:pPr>
    </w:p>
    <w:p w:rsidR="00DA513B" w:rsidRPr="0090100C" w:rsidRDefault="00DA513B" w:rsidP="00541E11">
      <w:pPr>
        <w:numPr>
          <w:ilvl w:val="0"/>
          <w:numId w:val="21"/>
        </w:numPr>
        <w:tabs>
          <w:tab w:val="clear" w:pos="1080"/>
          <w:tab w:val="num" w:pos="1440"/>
          <w:tab w:val="num" w:pos="1800"/>
        </w:tabs>
        <w:ind w:left="1800" w:hanging="1080"/>
        <w:rPr>
          <w:rFonts w:ascii="Arial" w:hAnsi="Arial" w:cs="Arial"/>
          <w:b/>
        </w:rPr>
      </w:pPr>
      <w:r w:rsidRPr="0090100C">
        <w:rPr>
          <w:rFonts w:ascii="Arial" w:hAnsi="Arial" w:cs="Arial"/>
          <w:b/>
        </w:rPr>
        <w:t>Environmental Management</w:t>
      </w:r>
    </w:p>
    <w:p w:rsidR="00DA513B" w:rsidRPr="0090100C" w:rsidRDefault="00DA513B" w:rsidP="00DA513B">
      <w:pPr>
        <w:ind w:left="720"/>
        <w:rPr>
          <w:rFonts w:ascii="Arial" w:hAnsi="Arial" w:cs="Arial"/>
          <w:b/>
        </w:rPr>
      </w:pPr>
    </w:p>
    <w:p w:rsidR="00DA513B" w:rsidRPr="0090100C" w:rsidRDefault="00DA513B" w:rsidP="00DA513B">
      <w:pPr>
        <w:ind w:left="1440"/>
        <w:jc w:val="both"/>
        <w:rPr>
          <w:rFonts w:ascii="Arial" w:hAnsi="Arial" w:cs="Arial"/>
        </w:rPr>
      </w:pPr>
      <w:r w:rsidRPr="0090100C">
        <w:rPr>
          <w:rFonts w:ascii="Arial" w:hAnsi="Arial" w:cs="Arial"/>
        </w:rPr>
        <w:t xml:space="preserve">The Successful Offeror shall comply with all applicable federal, state, and local environmental regulations.   The Successful Offeror is required to abide by the County’s Environmental Policy Statement: </w:t>
      </w:r>
    </w:p>
    <w:p w:rsidR="00DA513B" w:rsidRPr="0090100C" w:rsidRDefault="005F5900" w:rsidP="00DA513B">
      <w:pPr>
        <w:ind w:left="1440"/>
        <w:jc w:val="both"/>
        <w:rPr>
          <w:rFonts w:ascii="Arial" w:hAnsi="Arial" w:cs="Arial"/>
        </w:rPr>
      </w:pPr>
      <w:hyperlink r:id="rId16" w:history="1">
        <w:r w:rsidR="00DA513B" w:rsidRPr="0090100C">
          <w:rPr>
            <w:rFonts w:ascii="Arial" w:hAnsi="Arial" w:cs="Arial"/>
            <w:color w:val="0000FF"/>
          </w:rPr>
          <w:t>http://www.henrico.us/pdfs/hr/risk/env_policy.pdf</w:t>
        </w:r>
      </w:hyperlink>
      <w:r w:rsidR="00DA513B" w:rsidRPr="0090100C">
        <w:rPr>
          <w:rFonts w:ascii="Arial" w:hAnsi="Arial" w:cs="Arial"/>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A513B" w:rsidRPr="0090100C" w:rsidRDefault="00DA513B" w:rsidP="00DA513B">
      <w:pPr>
        <w:ind w:left="720" w:hanging="720"/>
        <w:jc w:val="both"/>
        <w:rPr>
          <w:rFonts w:ascii="Arial" w:hAnsi="Arial" w:cs="Arial"/>
          <w:b/>
        </w:rPr>
      </w:pPr>
    </w:p>
    <w:p w:rsidR="00DA513B" w:rsidRPr="0090100C" w:rsidRDefault="00DA513B" w:rsidP="00DA513B">
      <w:pPr>
        <w:ind w:left="720"/>
        <w:jc w:val="both"/>
        <w:rPr>
          <w:rFonts w:ascii="Arial" w:hAnsi="Arial" w:cs="Arial"/>
          <w:b/>
        </w:rPr>
      </w:pPr>
      <w:r w:rsidRPr="0090100C">
        <w:rPr>
          <w:rFonts w:ascii="Arial" w:hAnsi="Arial" w:cs="Arial"/>
          <w:b/>
        </w:rPr>
        <w:t>X.</w:t>
      </w:r>
      <w:r w:rsidRPr="0090100C">
        <w:rPr>
          <w:rFonts w:ascii="Arial" w:hAnsi="Arial" w:cs="Arial"/>
          <w:b/>
        </w:rPr>
        <w:tab/>
        <w:t>Safety</w:t>
      </w:r>
    </w:p>
    <w:p w:rsidR="00DA513B" w:rsidRPr="0090100C" w:rsidRDefault="00DA513B" w:rsidP="00DA513B">
      <w:pPr>
        <w:ind w:left="720"/>
        <w:jc w:val="both"/>
        <w:rPr>
          <w:rFonts w:ascii="Arial" w:hAnsi="Arial" w:cs="Arial"/>
          <w:b/>
          <w:spacing w:val="-3"/>
        </w:rPr>
      </w:pPr>
    </w:p>
    <w:p w:rsidR="00DA513B" w:rsidRPr="0090100C" w:rsidRDefault="00DA513B" w:rsidP="00DA513B">
      <w:pPr>
        <w:ind w:left="2160" w:hanging="720"/>
        <w:jc w:val="both"/>
        <w:rPr>
          <w:rFonts w:ascii="Arial" w:hAnsi="Arial" w:cs="Arial"/>
        </w:rPr>
      </w:pPr>
      <w:r w:rsidRPr="0090100C">
        <w:rPr>
          <w:rFonts w:ascii="Arial" w:hAnsi="Arial" w:cs="Arial"/>
        </w:rPr>
        <w:t>1.</w:t>
      </w:r>
      <w:r w:rsidRPr="0090100C">
        <w:rPr>
          <w:rFonts w:ascii="Arial" w:hAnsi="Arial" w:cs="Arial"/>
        </w:rPr>
        <w:tab/>
        <w:t xml:space="preserve">The Successful Offeror shall comply with and ensure that the Successful </w:t>
      </w:r>
      <w:proofErr w:type="spellStart"/>
      <w:r w:rsidRPr="0090100C">
        <w:rPr>
          <w:rFonts w:ascii="Arial" w:hAnsi="Arial" w:cs="Arial"/>
        </w:rPr>
        <w:t>Offeror’s</w:t>
      </w:r>
      <w:proofErr w:type="spellEnd"/>
      <w:r w:rsidRPr="0090100C">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w:t>
      </w:r>
    </w:p>
    <w:p w:rsidR="00DA513B" w:rsidRPr="0090100C" w:rsidRDefault="00DA513B" w:rsidP="00DA513B">
      <w:pPr>
        <w:ind w:left="2160"/>
        <w:jc w:val="both"/>
        <w:rPr>
          <w:rFonts w:ascii="Arial" w:hAnsi="Arial" w:cs="Arial"/>
        </w:rPr>
      </w:pPr>
      <w:r w:rsidRPr="0090100C">
        <w:rPr>
          <w:rFonts w:ascii="Arial" w:hAnsi="Arial" w:cs="Arial"/>
        </w:rPr>
        <w:t>The Successful Offeror shall provide or cause to be provided all technical expertise, qualified personnel, equipment, tools and material to safely accomplish the work specified and performed by the Successful Offeror.</w:t>
      </w:r>
    </w:p>
    <w:p w:rsidR="00DA513B" w:rsidRPr="0090100C" w:rsidRDefault="00DA513B" w:rsidP="00DA513B">
      <w:pPr>
        <w:ind w:left="2160" w:hanging="720"/>
        <w:jc w:val="both"/>
        <w:rPr>
          <w:rFonts w:ascii="Arial" w:hAnsi="Arial" w:cs="Arial"/>
        </w:rPr>
      </w:pPr>
    </w:p>
    <w:p w:rsidR="00DA513B" w:rsidRPr="0090100C" w:rsidRDefault="00DA513B" w:rsidP="00DA513B">
      <w:pPr>
        <w:ind w:left="2160" w:hanging="720"/>
        <w:jc w:val="both"/>
        <w:rPr>
          <w:rFonts w:ascii="Arial" w:hAnsi="Arial" w:cs="Arial"/>
        </w:rPr>
      </w:pPr>
      <w:r w:rsidRPr="0090100C">
        <w:rPr>
          <w:rFonts w:ascii="Arial" w:hAnsi="Arial" w:cs="Arial"/>
        </w:rPr>
        <w:t>2.</w:t>
      </w:r>
      <w:r w:rsidRPr="0090100C">
        <w:rPr>
          <w:rFonts w:ascii="Arial" w:hAnsi="Arial" w:cs="Arial"/>
        </w:rPr>
        <w:tab/>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proofErr w:type="spellStart"/>
      <w:r w:rsidRPr="0090100C">
        <w:rPr>
          <w:rFonts w:ascii="Arial" w:hAnsi="Arial" w:cs="Arial"/>
        </w:rPr>
        <w:t>Offeror’s</w:t>
      </w:r>
      <w:proofErr w:type="spellEnd"/>
      <w:r w:rsidRPr="0090100C">
        <w:rPr>
          <w:rFonts w:ascii="Arial" w:hAnsi="Arial" w:cs="Arial"/>
        </w:rPr>
        <w:t xml:space="preserve"> personnel from the work site.</w:t>
      </w:r>
    </w:p>
    <w:p w:rsidR="00DA513B" w:rsidRPr="0090100C" w:rsidRDefault="00DA513B" w:rsidP="00DA513B">
      <w:pPr>
        <w:jc w:val="both"/>
        <w:rPr>
          <w:rFonts w:ascii="Arial" w:hAnsi="Arial" w:cs="Arial"/>
        </w:rPr>
      </w:pPr>
    </w:p>
    <w:p w:rsidR="00DA513B" w:rsidRPr="0090100C" w:rsidRDefault="00DA513B" w:rsidP="00DA513B">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90100C">
        <w:rPr>
          <w:rFonts w:ascii="Arial" w:hAnsi="Arial" w:cs="Arial"/>
        </w:rPr>
        <w:t>3.</w:t>
      </w:r>
      <w:r w:rsidRPr="0090100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A513B" w:rsidRPr="0090100C" w:rsidRDefault="00DA513B" w:rsidP="00DA513B">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0100C">
        <w:rPr>
          <w:rFonts w:ascii="Arial" w:hAnsi="Arial" w:cs="Arial"/>
        </w:rPr>
        <w:tab/>
      </w:r>
      <w:r w:rsidRPr="0090100C">
        <w:rPr>
          <w:rFonts w:ascii="Arial" w:hAnsi="Arial" w:cs="Arial"/>
        </w:rPr>
        <w:tab/>
      </w:r>
    </w:p>
    <w:p w:rsidR="00DA513B" w:rsidRPr="0090100C" w:rsidRDefault="00DA513B" w:rsidP="00DA513B">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sidRPr="0090100C">
        <w:rPr>
          <w:rFonts w:ascii="Arial" w:hAnsi="Arial" w:cs="Arial"/>
          <w:b/>
        </w:rPr>
        <w:t>Y.</w:t>
      </w:r>
      <w:r w:rsidRPr="0090100C">
        <w:rPr>
          <w:rFonts w:ascii="Arial" w:hAnsi="Arial" w:cs="Arial"/>
          <w:b/>
        </w:rPr>
        <w:tab/>
        <w:t>Authorization to Transact Business in the Commonwealth</w:t>
      </w:r>
    </w:p>
    <w:p w:rsidR="00DA513B" w:rsidRPr="0090100C" w:rsidRDefault="00DA513B" w:rsidP="00DA513B">
      <w:pPr>
        <w:ind w:firstLine="720"/>
        <w:outlineLvl w:val="0"/>
        <w:rPr>
          <w:rFonts w:ascii="Arial" w:hAnsi="Arial" w:cs="Arial"/>
          <w:u w:val="single"/>
        </w:rPr>
      </w:pPr>
      <w:r w:rsidRPr="0090100C">
        <w:rPr>
          <w:rFonts w:ascii="Arial" w:hAnsi="Arial" w:cs="Arial"/>
        </w:rPr>
        <w:tab/>
      </w:r>
    </w:p>
    <w:p w:rsidR="00DA513B" w:rsidRPr="0090100C" w:rsidRDefault="00DA513B" w:rsidP="00DA513B">
      <w:pPr>
        <w:ind w:left="2160" w:hanging="720"/>
        <w:jc w:val="both"/>
        <w:rPr>
          <w:rFonts w:ascii="Arial" w:hAnsi="Arial" w:cs="Arial"/>
        </w:rPr>
      </w:pPr>
      <w:r w:rsidRPr="0090100C">
        <w:rPr>
          <w:rFonts w:ascii="Arial" w:hAnsi="Arial" w:cs="Arial"/>
        </w:rPr>
        <w:t>1.</w:t>
      </w:r>
      <w:r w:rsidRPr="0090100C">
        <w:rPr>
          <w:rFonts w:ascii="Arial" w:hAnsi="Arial" w:cs="Arial"/>
        </w:rPr>
        <w:tab/>
        <w:t xml:space="preserve">A contractor organized as a stock or </w:t>
      </w:r>
      <w:proofErr w:type="spellStart"/>
      <w:r w:rsidRPr="0090100C">
        <w:rPr>
          <w:rFonts w:ascii="Arial" w:hAnsi="Arial" w:cs="Arial"/>
        </w:rPr>
        <w:t>nonstock</w:t>
      </w:r>
      <w:proofErr w:type="spellEnd"/>
      <w:r w:rsidRPr="0090100C">
        <w:rPr>
          <w:rFonts w:ascii="Arial" w:hAnsi="Arial" w:cs="Arial"/>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A513B" w:rsidRPr="0090100C" w:rsidRDefault="00DA513B" w:rsidP="00DA513B">
      <w:pPr>
        <w:ind w:left="1080" w:hanging="360"/>
        <w:jc w:val="both"/>
        <w:rPr>
          <w:rFonts w:ascii="Arial" w:hAnsi="Arial" w:cs="Arial"/>
        </w:rPr>
      </w:pPr>
    </w:p>
    <w:p w:rsidR="00DA513B" w:rsidRPr="0090100C" w:rsidRDefault="00DA513B" w:rsidP="00DA513B">
      <w:pPr>
        <w:ind w:left="2160" w:hanging="720"/>
        <w:jc w:val="both"/>
        <w:rPr>
          <w:rFonts w:ascii="Arial" w:hAnsi="Arial" w:cs="Arial"/>
        </w:rPr>
      </w:pPr>
      <w:r w:rsidRPr="0090100C">
        <w:rPr>
          <w:rFonts w:ascii="Arial" w:hAnsi="Arial" w:cs="Arial"/>
        </w:rPr>
        <w:t>2.</w:t>
      </w:r>
      <w:r w:rsidRPr="0090100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w:t>
      </w:r>
      <w:r w:rsidRPr="00C0003D">
        <w:rPr>
          <w:rFonts w:ascii="Arial" w:hAnsi="Arial" w:cs="Arial"/>
          <w:b/>
        </w:rPr>
        <w:t>(Attachment D</w:t>
      </w:r>
      <w:r w:rsidRPr="0090100C">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A513B" w:rsidRPr="0090100C" w:rsidRDefault="00DA513B" w:rsidP="00DA513B">
      <w:pPr>
        <w:ind w:left="1080" w:hanging="360"/>
        <w:jc w:val="both"/>
        <w:rPr>
          <w:rFonts w:ascii="Arial" w:hAnsi="Arial" w:cs="Arial"/>
        </w:rPr>
      </w:pPr>
    </w:p>
    <w:p w:rsidR="00DA513B" w:rsidRPr="0090100C" w:rsidRDefault="00DA513B" w:rsidP="00DA513B">
      <w:pPr>
        <w:ind w:left="2160" w:hanging="720"/>
        <w:jc w:val="both"/>
        <w:rPr>
          <w:rFonts w:ascii="Arial" w:hAnsi="Arial" w:cs="Arial"/>
        </w:rPr>
      </w:pPr>
      <w:r w:rsidRPr="0090100C">
        <w:rPr>
          <w:rFonts w:ascii="Arial" w:hAnsi="Arial" w:cs="Arial"/>
        </w:rPr>
        <w:t>3.</w:t>
      </w:r>
      <w:r w:rsidRPr="0090100C">
        <w:rPr>
          <w:rFonts w:ascii="Arial" w:hAnsi="Arial" w:cs="Arial"/>
        </w:rPr>
        <w:tab/>
        <w:t>An Offeror described in subsection 2 that fails to provide the required information shall not receive an award unless a waiver is granted by the Purchasing Director, his designee, or the County Manager.</w:t>
      </w:r>
    </w:p>
    <w:p w:rsidR="00DA513B" w:rsidRPr="0090100C" w:rsidRDefault="00DA513B" w:rsidP="00DA513B">
      <w:pPr>
        <w:ind w:left="1080" w:hanging="360"/>
        <w:jc w:val="both"/>
        <w:rPr>
          <w:rFonts w:ascii="Arial" w:hAnsi="Arial" w:cs="Arial"/>
        </w:rPr>
      </w:pPr>
    </w:p>
    <w:p w:rsidR="00DA513B" w:rsidRPr="0090100C" w:rsidRDefault="00DA513B" w:rsidP="00DA513B">
      <w:pPr>
        <w:ind w:left="2160" w:hanging="720"/>
        <w:jc w:val="both"/>
        <w:rPr>
          <w:rFonts w:ascii="Arial" w:hAnsi="Arial" w:cs="Arial"/>
        </w:rPr>
      </w:pPr>
      <w:r w:rsidRPr="0090100C">
        <w:rPr>
          <w:rFonts w:ascii="Arial" w:hAnsi="Arial" w:cs="Arial"/>
        </w:rPr>
        <w:t>4.</w:t>
      </w:r>
      <w:r w:rsidRPr="0090100C">
        <w:rPr>
          <w:rFonts w:ascii="Arial" w:hAnsi="Arial" w:cs="Arial"/>
        </w:rPr>
        <w:tab/>
        <w:t>Any falsification or misrepresentation contained in the statement submitted by the Offeror pursuant to Title 13.1 or Title 50 of the Code of Virginia may be cause for debarment.</w:t>
      </w:r>
    </w:p>
    <w:p w:rsidR="00DA513B" w:rsidRPr="0090100C" w:rsidRDefault="00DA513B" w:rsidP="00DA513B">
      <w:pPr>
        <w:ind w:left="1080" w:hanging="360"/>
        <w:jc w:val="both"/>
        <w:rPr>
          <w:rFonts w:ascii="Arial" w:hAnsi="Arial" w:cs="Arial"/>
        </w:rPr>
      </w:pPr>
    </w:p>
    <w:p w:rsidR="00DA513B" w:rsidRPr="0090100C" w:rsidRDefault="00DA513B" w:rsidP="00DA513B">
      <w:pPr>
        <w:ind w:left="2160" w:hanging="720"/>
        <w:jc w:val="both"/>
        <w:rPr>
          <w:rFonts w:ascii="Arial" w:hAnsi="Arial" w:cs="Arial"/>
        </w:rPr>
      </w:pPr>
      <w:r w:rsidRPr="0090100C">
        <w:rPr>
          <w:rFonts w:ascii="Arial" w:hAnsi="Arial" w:cs="Arial"/>
        </w:rPr>
        <w:t>5.</w:t>
      </w:r>
      <w:r w:rsidRPr="0090100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A513B" w:rsidRPr="0090100C" w:rsidRDefault="00DA513B" w:rsidP="00DA513B">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0100C">
        <w:rPr>
          <w:rFonts w:ascii="Arial" w:hAnsi="Arial" w:cs="Arial"/>
          <w:b/>
          <w:color w:val="FF0000"/>
        </w:rPr>
        <w:tab/>
      </w:r>
    </w:p>
    <w:p w:rsidR="00DA513B" w:rsidRPr="0090100C" w:rsidRDefault="00DA513B" w:rsidP="00DA513B">
      <w:pPr>
        <w:tabs>
          <w:tab w:val="left" w:pos="720"/>
        </w:tabs>
        <w:ind w:left="720"/>
        <w:rPr>
          <w:rFonts w:ascii="Arial" w:hAnsi="Arial" w:cs="Arial"/>
          <w:b/>
        </w:rPr>
      </w:pPr>
      <w:r w:rsidRPr="0090100C">
        <w:rPr>
          <w:rFonts w:ascii="Arial" w:hAnsi="Arial" w:cs="Arial"/>
          <w:b/>
        </w:rPr>
        <w:t>Z.</w:t>
      </w:r>
      <w:r w:rsidRPr="0090100C">
        <w:rPr>
          <w:rFonts w:ascii="Arial" w:hAnsi="Arial" w:cs="Arial"/>
          <w:b/>
        </w:rPr>
        <w:tab/>
        <w:t>Payment Clauses Required by Va. Code § 2.2-4354</w:t>
      </w:r>
    </w:p>
    <w:p w:rsidR="00DA513B" w:rsidRPr="0090100C" w:rsidRDefault="00DA513B" w:rsidP="00DA513B">
      <w:pPr>
        <w:tabs>
          <w:tab w:val="left" w:pos="720"/>
        </w:tabs>
        <w:ind w:left="720"/>
        <w:rPr>
          <w:rFonts w:ascii="Arial" w:hAnsi="Arial" w:cs="Arial"/>
          <w:b/>
        </w:rPr>
      </w:pPr>
    </w:p>
    <w:p w:rsidR="00DA513B" w:rsidRPr="0090100C" w:rsidRDefault="00DA513B" w:rsidP="00DA513B">
      <w:pPr>
        <w:ind w:firstLine="1440"/>
        <w:jc w:val="both"/>
        <w:rPr>
          <w:rFonts w:ascii="Arial" w:hAnsi="Arial" w:cs="Arial"/>
          <w:color w:val="000000"/>
        </w:rPr>
      </w:pPr>
      <w:r w:rsidRPr="0090100C">
        <w:rPr>
          <w:rFonts w:ascii="Arial" w:hAnsi="Arial" w:cs="Arial"/>
          <w:color w:val="000000"/>
        </w:rPr>
        <w:t>Pursuant to Virginia Code § 2.2-4354:</w:t>
      </w:r>
    </w:p>
    <w:p w:rsidR="00DA513B" w:rsidRPr="0090100C" w:rsidRDefault="00DA513B" w:rsidP="00DA513B">
      <w:pPr>
        <w:ind w:firstLine="720"/>
        <w:jc w:val="both"/>
        <w:rPr>
          <w:rFonts w:ascii="Arial" w:hAnsi="Arial" w:cs="Arial"/>
          <w:color w:val="000000"/>
        </w:rPr>
      </w:pPr>
    </w:p>
    <w:p w:rsidR="002A3651" w:rsidRDefault="00DA513B" w:rsidP="00541E11">
      <w:pPr>
        <w:numPr>
          <w:ilvl w:val="0"/>
          <w:numId w:val="22"/>
        </w:numPr>
        <w:tabs>
          <w:tab w:val="clear" w:pos="2685"/>
          <w:tab w:val="num" w:pos="2160"/>
        </w:tabs>
        <w:ind w:left="2160" w:hanging="720"/>
        <w:jc w:val="both"/>
        <w:rPr>
          <w:rFonts w:ascii="Arial" w:hAnsi="Arial" w:cs="Arial"/>
          <w:color w:val="000000"/>
        </w:rPr>
      </w:pPr>
      <w:r w:rsidRPr="0090100C">
        <w:rPr>
          <w:rFonts w:ascii="Arial" w:hAnsi="Arial" w:cs="Arial"/>
          <w:color w:val="000000"/>
        </w:rPr>
        <w:t xml:space="preserve">The Successful Offeror shall take one of the two following actions within seven days after receipt of amounts paid to the Successful Offeror by the County for all or portions of the goods and/or services provided by a subcontractor:  </w:t>
      </w:r>
    </w:p>
    <w:p w:rsidR="002A3651" w:rsidRDefault="002A3651">
      <w:pPr>
        <w:rPr>
          <w:rFonts w:ascii="Arial" w:hAnsi="Arial" w:cs="Arial"/>
          <w:color w:val="000000"/>
        </w:rPr>
      </w:pPr>
      <w:r>
        <w:rPr>
          <w:rFonts w:ascii="Arial" w:hAnsi="Arial" w:cs="Arial"/>
          <w:color w:val="000000"/>
        </w:rPr>
        <w:br w:type="page"/>
      </w:r>
    </w:p>
    <w:p w:rsidR="00DA513B" w:rsidRPr="0090100C" w:rsidRDefault="00DA513B" w:rsidP="002A3651">
      <w:pPr>
        <w:ind w:left="2160"/>
        <w:jc w:val="both"/>
        <w:rPr>
          <w:rFonts w:ascii="Arial" w:hAnsi="Arial" w:cs="Arial"/>
          <w:color w:val="000000"/>
        </w:rPr>
      </w:pPr>
      <w:r w:rsidRPr="0090100C">
        <w:rPr>
          <w:rFonts w:ascii="Arial" w:hAnsi="Arial" w:cs="Arial"/>
          <w:color w:val="000000"/>
        </w:rPr>
        <w:t xml:space="preserve">(a)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90100C">
        <w:rPr>
          <w:rFonts w:ascii="Arial" w:hAnsi="Arial" w:cs="Arial"/>
          <w:color w:val="000000"/>
        </w:rPr>
        <w:t>Offeror’s</w:t>
      </w:r>
      <w:proofErr w:type="spellEnd"/>
      <w:r w:rsidRPr="0090100C">
        <w:rPr>
          <w:rFonts w:ascii="Arial" w:hAnsi="Arial" w:cs="Arial"/>
          <w:color w:val="000000"/>
        </w:rPr>
        <w:t xml:space="preserve"> intention to withhold all or a part of the subcontractor's payment with the reason for nonpayment.</w:t>
      </w:r>
    </w:p>
    <w:p w:rsidR="00DA513B" w:rsidRPr="0090100C" w:rsidRDefault="00DA513B" w:rsidP="00DA513B">
      <w:pPr>
        <w:tabs>
          <w:tab w:val="num" w:pos="2160"/>
        </w:tabs>
        <w:ind w:left="2160" w:hanging="720"/>
        <w:jc w:val="both"/>
        <w:rPr>
          <w:rFonts w:ascii="Arial" w:hAnsi="Arial" w:cs="Arial"/>
          <w:color w:val="000000"/>
        </w:rPr>
      </w:pPr>
    </w:p>
    <w:p w:rsidR="00DA513B" w:rsidRPr="0090100C" w:rsidRDefault="00DA513B" w:rsidP="00541E11">
      <w:pPr>
        <w:numPr>
          <w:ilvl w:val="0"/>
          <w:numId w:val="22"/>
        </w:numPr>
        <w:tabs>
          <w:tab w:val="clear" w:pos="2685"/>
          <w:tab w:val="num" w:pos="2160"/>
        </w:tabs>
        <w:ind w:left="2160" w:hanging="720"/>
        <w:jc w:val="both"/>
        <w:rPr>
          <w:rFonts w:ascii="Arial" w:hAnsi="Arial" w:cs="Arial"/>
          <w:color w:val="000000"/>
        </w:rPr>
      </w:pPr>
      <w:r w:rsidRPr="0090100C">
        <w:rPr>
          <w:rFonts w:ascii="Arial" w:hAnsi="Arial" w:cs="Arial"/>
          <w:color w:val="000000"/>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A513B" w:rsidRPr="0090100C" w:rsidRDefault="00DA513B" w:rsidP="00DA513B">
      <w:pPr>
        <w:tabs>
          <w:tab w:val="num" w:pos="2160"/>
        </w:tabs>
        <w:ind w:left="2160" w:hanging="720"/>
        <w:jc w:val="both"/>
        <w:rPr>
          <w:rFonts w:ascii="Arial" w:hAnsi="Arial" w:cs="Arial"/>
          <w:color w:val="000000"/>
        </w:rPr>
      </w:pPr>
    </w:p>
    <w:p w:rsidR="00DA513B" w:rsidRPr="0090100C" w:rsidRDefault="00DA513B" w:rsidP="00541E11">
      <w:pPr>
        <w:numPr>
          <w:ilvl w:val="0"/>
          <w:numId w:val="22"/>
        </w:numPr>
        <w:tabs>
          <w:tab w:val="clear" w:pos="2685"/>
          <w:tab w:val="num" w:pos="2160"/>
        </w:tabs>
        <w:ind w:left="2160" w:hanging="720"/>
        <w:jc w:val="both"/>
        <w:rPr>
          <w:rFonts w:ascii="Arial" w:hAnsi="Arial" w:cs="Arial"/>
          <w:color w:val="000000"/>
        </w:rPr>
      </w:pPr>
      <w:r w:rsidRPr="0090100C">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A513B" w:rsidRPr="0090100C" w:rsidRDefault="00DA513B" w:rsidP="00DA513B">
      <w:pPr>
        <w:tabs>
          <w:tab w:val="num" w:pos="2160"/>
        </w:tabs>
        <w:ind w:left="2160" w:hanging="720"/>
        <w:jc w:val="both"/>
        <w:rPr>
          <w:rFonts w:ascii="Arial" w:hAnsi="Arial" w:cs="Arial"/>
          <w:color w:val="000000"/>
        </w:rPr>
      </w:pPr>
    </w:p>
    <w:p w:rsidR="00DA513B" w:rsidRPr="0090100C" w:rsidRDefault="00DA513B" w:rsidP="00541E11">
      <w:pPr>
        <w:numPr>
          <w:ilvl w:val="0"/>
          <w:numId w:val="22"/>
        </w:numPr>
        <w:tabs>
          <w:tab w:val="clear" w:pos="2685"/>
          <w:tab w:val="num" w:pos="2160"/>
        </w:tabs>
        <w:ind w:left="2160" w:hanging="720"/>
        <w:jc w:val="both"/>
        <w:rPr>
          <w:rFonts w:ascii="Arial" w:hAnsi="Arial" w:cs="Arial"/>
          <w:color w:val="000000"/>
        </w:rPr>
      </w:pPr>
      <w:r w:rsidRPr="0090100C">
        <w:rPr>
          <w:rFonts w:ascii="Arial" w:hAnsi="Arial" w:cs="Arial"/>
          <w:color w:val="000000"/>
        </w:rPr>
        <w:t>Pursuant to Virginia Code § 2.2-4354, unless otherwise provided under the terms of the Contract interest shall accrue at the rate of one percent per month.</w:t>
      </w:r>
    </w:p>
    <w:p w:rsidR="00DA513B" w:rsidRPr="0090100C" w:rsidRDefault="00DA513B" w:rsidP="00DA513B">
      <w:pPr>
        <w:tabs>
          <w:tab w:val="num" w:pos="2160"/>
        </w:tabs>
        <w:ind w:left="2160" w:hanging="720"/>
        <w:jc w:val="both"/>
        <w:rPr>
          <w:rFonts w:ascii="Arial" w:hAnsi="Arial" w:cs="Arial"/>
          <w:color w:val="000000"/>
        </w:rPr>
      </w:pPr>
    </w:p>
    <w:p w:rsidR="00DA513B" w:rsidRPr="0090100C" w:rsidRDefault="00DA513B" w:rsidP="00541E11">
      <w:pPr>
        <w:numPr>
          <w:ilvl w:val="0"/>
          <w:numId w:val="22"/>
        </w:numPr>
        <w:tabs>
          <w:tab w:val="clear" w:pos="2685"/>
          <w:tab w:val="num" w:pos="2160"/>
        </w:tabs>
        <w:ind w:left="2160" w:hanging="720"/>
        <w:jc w:val="both"/>
        <w:rPr>
          <w:rFonts w:ascii="Arial" w:hAnsi="Arial" w:cs="Arial"/>
          <w:color w:val="000000"/>
        </w:rPr>
      </w:pPr>
      <w:r w:rsidRPr="0090100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A513B" w:rsidRPr="0090100C" w:rsidRDefault="00DA513B" w:rsidP="00DA513B">
      <w:pPr>
        <w:tabs>
          <w:tab w:val="num" w:pos="2160"/>
        </w:tabs>
        <w:ind w:left="2160" w:hanging="720"/>
        <w:jc w:val="both"/>
        <w:rPr>
          <w:rFonts w:ascii="Arial" w:hAnsi="Arial" w:cs="Arial"/>
          <w:color w:val="000000"/>
        </w:rPr>
      </w:pPr>
    </w:p>
    <w:p w:rsidR="00DA513B" w:rsidRPr="0090100C" w:rsidRDefault="00DA513B" w:rsidP="00541E11">
      <w:pPr>
        <w:numPr>
          <w:ilvl w:val="0"/>
          <w:numId w:val="22"/>
        </w:numPr>
        <w:tabs>
          <w:tab w:val="clear" w:pos="2685"/>
          <w:tab w:val="num" w:pos="2160"/>
        </w:tabs>
        <w:ind w:left="2160" w:hanging="720"/>
        <w:jc w:val="both"/>
        <w:rPr>
          <w:rFonts w:ascii="Arial" w:hAnsi="Arial" w:cs="Arial"/>
          <w:color w:val="000000"/>
        </w:rPr>
      </w:pPr>
      <w:r w:rsidRPr="0090100C">
        <w:rPr>
          <w:rFonts w:ascii="Arial" w:hAnsi="Arial" w:cs="Arial"/>
          <w:color w:val="000000"/>
        </w:rPr>
        <w:t xml:space="preserve">The Successful </w:t>
      </w:r>
      <w:proofErr w:type="spellStart"/>
      <w:r w:rsidRPr="0090100C">
        <w:rPr>
          <w:rFonts w:ascii="Arial" w:hAnsi="Arial" w:cs="Arial"/>
          <w:color w:val="000000"/>
        </w:rPr>
        <w:t>Offeror's</w:t>
      </w:r>
      <w:proofErr w:type="spellEnd"/>
      <w:r w:rsidRPr="0090100C">
        <w:rPr>
          <w:rFonts w:ascii="Arial" w:hAnsi="Arial" w:cs="Arial"/>
          <w:color w:val="000000"/>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A513B" w:rsidRPr="0090100C" w:rsidRDefault="00DA513B" w:rsidP="00DA513B">
      <w:pPr>
        <w:tabs>
          <w:tab w:val="left" w:pos="-720"/>
          <w:tab w:val="left" w:pos="0"/>
          <w:tab w:val="left" w:pos="720"/>
          <w:tab w:val="left" w:pos="1440"/>
        </w:tabs>
        <w:suppressAutoHyphens/>
        <w:jc w:val="both"/>
        <w:rPr>
          <w:rFonts w:ascii="Arial" w:hAnsi="Arial" w:cs="Arial"/>
          <w:b/>
          <w:spacing w:val="-3"/>
        </w:rPr>
      </w:pPr>
    </w:p>
    <w:p w:rsidR="00DA513B" w:rsidRPr="0090100C" w:rsidRDefault="00DA513B" w:rsidP="00DA513B">
      <w:pPr>
        <w:tabs>
          <w:tab w:val="left" w:pos="-720"/>
          <w:tab w:val="left" w:pos="0"/>
          <w:tab w:val="left" w:pos="720"/>
          <w:tab w:val="left" w:pos="1440"/>
        </w:tabs>
        <w:suppressAutoHyphens/>
        <w:ind w:left="2160" w:hanging="1440"/>
        <w:jc w:val="both"/>
        <w:rPr>
          <w:rFonts w:ascii="Arial" w:hAnsi="Arial" w:cs="Arial"/>
          <w:b/>
        </w:rPr>
      </w:pPr>
      <w:r w:rsidRPr="0090100C">
        <w:rPr>
          <w:rFonts w:ascii="Arial" w:hAnsi="Arial" w:cs="Arial"/>
          <w:b/>
        </w:rPr>
        <w:t>AA.</w:t>
      </w:r>
      <w:r w:rsidRPr="0090100C">
        <w:rPr>
          <w:rFonts w:ascii="Arial" w:hAnsi="Arial" w:cs="Arial"/>
          <w:b/>
        </w:rPr>
        <w:tab/>
        <w:t>Contract period:</w:t>
      </w:r>
    </w:p>
    <w:p w:rsidR="00DA513B" w:rsidRPr="0090100C" w:rsidRDefault="00DA513B" w:rsidP="00DA513B">
      <w:pPr>
        <w:tabs>
          <w:tab w:val="left" w:pos="-720"/>
          <w:tab w:val="left" w:pos="0"/>
          <w:tab w:val="left" w:pos="720"/>
          <w:tab w:val="left" w:pos="1440"/>
        </w:tabs>
        <w:suppressAutoHyphens/>
        <w:ind w:left="2160" w:hanging="1440"/>
        <w:jc w:val="both"/>
        <w:rPr>
          <w:rFonts w:ascii="Arial" w:hAnsi="Arial" w:cs="Arial"/>
          <w:b/>
        </w:rPr>
      </w:pPr>
    </w:p>
    <w:p w:rsidR="00DA513B" w:rsidRPr="0090100C" w:rsidRDefault="00DA513B" w:rsidP="00DA513B">
      <w:pPr>
        <w:tabs>
          <w:tab w:val="left" w:pos="-720"/>
          <w:tab w:val="left" w:pos="0"/>
          <w:tab w:val="left" w:pos="720"/>
          <w:tab w:val="left" w:pos="1440"/>
        </w:tabs>
        <w:suppressAutoHyphens/>
        <w:ind w:left="2160" w:hanging="1440"/>
        <w:jc w:val="both"/>
        <w:rPr>
          <w:rFonts w:ascii="Arial" w:hAnsi="Arial" w:cs="Arial"/>
        </w:rPr>
      </w:pPr>
      <w:r w:rsidRPr="0090100C">
        <w:rPr>
          <w:rFonts w:ascii="Arial" w:hAnsi="Arial" w:cs="Arial"/>
          <w:b/>
        </w:rPr>
        <w:tab/>
      </w:r>
      <w:r w:rsidRPr="0090100C">
        <w:rPr>
          <w:rFonts w:ascii="Arial" w:hAnsi="Arial" w:cs="Arial"/>
        </w:rPr>
        <w:t>1.</w:t>
      </w:r>
      <w:r w:rsidRPr="0090100C">
        <w:rPr>
          <w:rFonts w:ascii="Arial" w:hAnsi="Arial" w:cs="Arial"/>
        </w:rPr>
        <w:tab/>
        <w:t xml:space="preserve">The contract period shall be from </w:t>
      </w:r>
      <w:r w:rsidR="00F312B0">
        <w:rPr>
          <w:rFonts w:ascii="Arial" w:hAnsi="Arial" w:cs="Arial"/>
        </w:rPr>
        <w:t>July 1, 2016</w:t>
      </w:r>
      <w:r w:rsidRPr="0090100C">
        <w:rPr>
          <w:rFonts w:ascii="Arial" w:hAnsi="Arial" w:cs="Arial"/>
        </w:rPr>
        <w:t xml:space="preserve"> through a </w:t>
      </w:r>
      <w:r w:rsidR="00C0003D">
        <w:rPr>
          <w:rFonts w:ascii="Arial" w:hAnsi="Arial" w:cs="Arial"/>
        </w:rPr>
        <w:t>t</w:t>
      </w:r>
      <w:r w:rsidR="00F312B0">
        <w:rPr>
          <w:rFonts w:ascii="Arial" w:hAnsi="Arial" w:cs="Arial"/>
        </w:rPr>
        <w:t>wo</w:t>
      </w:r>
      <w:r w:rsidRPr="0090100C">
        <w:rPr>
          <w:rFonts w:ascii="Arial" w:hAnsi="Arial" w:cs="Arial"/>
        </w:rPr>
        <w:t xml:space="preserve"> year period.  Contract prices shall remain firm for the contract period.</w:t>
      </w:r>
    </w:p>
    <w:p w:rsidR="00DA513B" w:rsidRPr="0090100C" w:rsidRDefault="00DA513B" w:rsidP="00DA513B">
      <w:pPr>
        <w:widowControl w:val="0"/>
        <w:autoSpaceDE w:val="0"/>
        <w:autoSpaceDN w:val="0"/>
        <w:adjustRightInd w:val="0"/>
        <w:ind w:left="720" w:right="-72"/>
        <w:jc w:val="both"/>
        <w:rPr>
          <w:rFonts w:ascii="Arial" w:hAnsi="Arial" w:cs="Arial"/>
        </w:rPr>
      </w:pPr>
    </w:p>
    <w:p w:rsidR="00DA513B" w:rsidRPr="0090100C" w:rsidRDefault="00DA513B" w:rsidP="00DA513B">
      <w:pPr>
        <w:widowControl w:val="0"/>
        <w:tabs>
          <w:tab w:val="left" w:pos="-720"/>
        </w:tabs>
        <w:autoSpaceDE w:val="0"/>
        <w:autoSpaceDN w:val="0"/>
        <w:adjustRightInd w:val="0"/>
        <w:ind w:left="2160" w:right="-72" w:hanging="720"/>
        <w:jc w:val="both"/>
        <w:rPr>
          <w:rFonts w:ascii="Arial" w:hAnsi="Arial" w:cs="Arial"/>
        </w:rPr>
      </w:pPr>
      <w:r w:rsidRPr="0090100C">
        <w:rPr>
          <w:rFonts w:ascii="Arial" w:hAnsi="Arial" w:cs="Arial"/>
        </w:rPr>
        <w:t>2.</w:t>
      </w:r>
      <w:r w:rsidRPr="0090100C">
        <w:rPr>
          <w:rFonts w:ascii="Arial" w:hAnsi="Arial" w:cs="Arial"/>
        </w:rPr>
        <w:tab/>
        <w:t xml:space="preserve">The contract may be renewed for </w:t>
      </w:r>
      <w:r w:rsidR="00F312B0">
        <w:rPr>
          <w:rFonts w:ascii="Arial" w:hAnsi="Arial" w:cs="Arial"/>
        </w:rPr>
        <w:t>3</w:t>
      </w:r>
      <w:r w:rsidRPr="0090100C">
        <w:rPr>
          <w:rFonts w:ascii="Arial" w:hAnsi="Arial" w:cs="Arial"/>
        </w:rPr>
        <w:t xml:space="preserve"> additional one-year periods upon the sole discretion of the County at a price not to exceed 3% above the previous year's prices.  </w:t>
      </w:r>
    </w:p>
    <w:p w:rsidR="00DA513B" w:rsidRPr="0090100C" w:rsidRDefault="00DA513B" w:rsidP="00DA513B">
      <w:pPr>
        <w:widowControl w:val="0"/>
        <w:tabs>
          <w:tab w:val="left" w:pos="-720"/>
        </w:tabs>
        <w:autoSpaceDE w:val="0"/>
        <w:autoSpaceDN w:val="0"/>
        <w:adjustRightInd w:val="0"/>
        <w:ind w:right="-72"/>
        <w:jc w:val="both"/>
        <w:rPr>
          <w:rFonts w:ascii="Arial" w:hAnsi="Arial" w:cs="Arial"/>
        </w:rPr>
      </w:pPr>
    </w:p>
    <w:p w:rsidR="00DA513B" w:rsidRDefault="00DA513B" w:rsidP="00DA513B">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90100C">
        <w:rPr>
          <w:rFonts w:ascii="Arial" w:hAnsi="Arial" w:cs="Arial"/>
        </w:rPr>
        <w:t xml:space="preserve">3.  </w:t>
      </w:r>
      <w:r w:rsidRPr="0090100C">
        <w:rPr>
          <w:rFonts w:ascii="Arial" w:hAnsi="Arial" w:cs="Arial"/>
        </w:rPr>
        <w:tab/>
        <w:t>The resulting contract should require the Successful Offeror to give at least a ninety (90) day written notice if they do not intend to renew the contract at any annual renewal.</w:t>
      </w:r>
    </w:p>
    <w:p w:rsidR="00DA513B" w:rsidRPr="0090100C" w:rsidRDefault="00DA513B" w:rsidP="00DA513B">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p>
    <w:p w:rsidR="00DA513B" w:rsidRPr="0090100C" w:rsidRDefault="00DA513B" w:rsidP="00DA513B">
      <w:pPr>
        <w:widowControl w:val="0"/>
        <w:tabs>
          <w:tab w:val="left" w:pos="-720"/>
        </w:tabs>
        <w:autoSpaceDE w:val="0"/>
        <w:autoSpaceDN w:val="0"/>
        <w:adjustRightInd w:val="0"/>
        <w:ind w:left="2160" w:right="-72" w:hanging="720"/>
        <w:jc w:val="both"/>
        <w:rPr>
          <w:rFonts w:ascii="Arial" w:hAnsi="Arial" w:cs="Arial"/>
        </w:rPr>
      </w:pPr>
      <w:r w:rsidRPr="0090100C">
        <w:rPr>
          <w:rFonts w:ascii="Arial" w:hAnsi="Arial" w:cs="Arial"/>
        </w:rPr>
        <w:t>4.</w:t>
      </w:r>
      <w:r w:rsidRPr="0090100C">
        <w:rPr>
          <w:rFonts w:ascii="Arial" w:hAnsi="Arial" w:cs="Arial"/>
        </w:rPr>
        <w:tab/>
        <w:t>The contract shall not exceed a maximum of five (5) years.</w:t>
      </w:r>
    </w:p>
    <w:p w:rsidR="00DA513B" w:rsidRPr="0090100C" w:rsidRDefault="00DA513B" w:rsidP="00DA513B">
      <w:pPr>
        <w:tabs>
          <w:tab w:val="left" w:pos="-720"/>
        </w:tabs>
        <w:suppressAutoHyphens/>
        <w:jc w:val="both"/>
        <w:rPr>
          <w:rFonts w:ascii="Arial" w:hAnsi="Arial" w:cs="Arial"/>
          <w:b/>
          <w:spacing w:val="-3"/>
        </w:rPr>
      </w:pPr>
    </w:p>
    <w:p w:rsidR="00DA513B" w:rsidRPr="0090100C" w:rsidRDefault="00DA513B" w:rsidP="00DA513B">
      <w:pPr>
        <w:tabs>
          <w:tab w:val="left" w:pos="-720"/>
        </w:tabs>
        <w:suppressAutoHyphens/>
        <w:jc w:val="both"/>
        <w:rPr>
          <w:rFonts w:ascii="Arial" w:hAnsi="Arial" w:cs="Arial"/>
          <w:b/>
          <w:spacing w:val="-3"/>
        </w:rPr>
      </w:pPr>
      <w:r w:rsidRPr="0090100C">
        <w:rPr>
          <w:rFonts w:ascii="Arial" w:hAnsi="Arial" w:cs="Arial"/>
          <w:b/>
          <w:spacing w:val="-3"/>
        </w:rPr>
        <w:tab/>
        <w:t>BB.</w:t>
      </w:r>
      <w:r w:rsidRPr="0090100C">
        <w:rPr>
          <w:rFonts w:ascii="Arial" w:hAnsi="Arial" w:cs="Arial"/>
          <w:b/>
          <w:spacing w:val="-3"/>
        </w:rPr>
        <w:tab/>
        <w:t xml:space="preserve">Contact with Students </w:t>
      </w:r>
    </w:p>
    <w:p w:rsidR="00DA513B" w:rsidRPr="0090100C" w:rsidRDefault="00DA513B" w:rsidP="00DA513B">
      <w:pPr>
        <w:ind w:left="360"/>
        <w:jc w:val="both"/>
        <w:rPr>
          <w:rFonts w:ascii="Arial" w:hAnsi="Arial" w:cs="Arial"/>
          <w:b/>
          <w:spacing w:val="-3"/>
        </w:rPr>
      </w:pPr>
    </w:p>
    <w:p w:rsidR="00DA513B" w:rsidRPr="0090100C" w:rsidRDefault="00DA513B" w:rsidP="00DA513B">
      <w:pPr>
        <w:ind w:left="1440"/>
        <w:jc w:val="both"/>
        <w:rPr>
          <w:rFonts w:ascii="Arial" w:hAnsi="Arial" w:cs="Arial"/>
          <w:bCs/>
        </w:rPr>
      </w:pPr>
      <w:proofErr w:type="spellStart"/>
      <w:r w:rsidRPr="0090100C">
        <w:rPr>
          <w:rFonts w:ascii="Arial" w:hAnsi="Arial" w:cs="Arial"/>
          <w:bCs/>
        </w:rPr>
        <w:t>Offerors</w:t>
      </w:r>
      <w:proofErr w:type="spellEnd"/>
      <w:r w:rsidRPr="0090100C">
        <w:rPr>
          <w:rFonts w:ascii="Arial" w:hAnsi="Arial" w:cs="Arial"/>
          <w:bCs/>
        </w:rPr>
        <w:t xml:space="preserve">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w:t>
      </w:r>
      <w:proofErr w:type="spellStart"/>
      <w:r w:rsidRPr="0090100C">
        <w:rPr>
          <w:rFonts w:ascii="Arial" w:hAnsi="Arial" w:cs="Arial"/>
          <w:bCs/>
        </w:rPr>
        <w:t>Offerors</w:t>
      </w:r>
      <w:proofErr w:type="spellEnd"/>
      <w:r w:rsidRPr="0090100C">
        <w:rPr>
          <w:rFonts w:ascii="Arial" w:hAnsi="Arial" w:cs="Arial"/>
          <w:bCs/>
        </w:rPr>
        <w:t xml:space="preserve"> shall cause any of their subcontractors to provide the same certification described herein with regard to the subcontractors’ employees.</w:t>
      </w:r>
    </w:p>
    <w:p w:rsidR="00DA513B" w:rsidRPr="0090100C" w:rsidRDefault="00DA513B" w:rsidP="00DA513B">
      <w:pPr>
        <w:jc w:val="both"/>
        <w:rPr>
          <w:rFonts w:ascii="Arial" w:hAnsi="Arial" w:cs="Arial"/>
          <w:bCs/>
        </w:rPr>
      </w:pPr>
    </w:p>
    <w:p w:rsidR="00DA513B" w:rsidRPr="0090100C" w:rsidRDefault="00DA513B" w:rsidP="00DA513B">
      <w:pPr>
        <w:ind w:left="1440"/>
        <w:jc w:val="both"/>
        <w:rPr>
          <w:rFonts w:ascii="Arial" w:hAnsi="Arial" w:cs="Arial"/>
          <w:b/>
          <w:bCs/>
          <w:u w:val="single"/>
        </w:rPr>
      </w:pPr>
      <w:r w:rsidRPr="0090100C">
        <w:rPr>
          <w:rFonts w:ascii="Arial" w:hAnsi="Arial" w:cs="Arial"/>
          <w:b/>
          <w:bCs/>
          <w:u w:val="single"/>
        </w:rPr>
        <w:t>Henrico County cannot award a contract to an Offeror that does not complete the Attachment E as part of their proposal/submission.</w:t>
      </w:r>
    </w:p>
    <w:p w:rsidR="00DA513B" w:rsidRPr="0090100C" w:rsidRDefault="00DA513B" w:rsidP="00DA513B">
      <w:pPr>
        <w:tabs>
          <w:tab w:val="left" w:pos="-720"/>
          <w:tab w:val="left" w:pos="0"/>
          <w:tab w:val="left" w:pos="720"/>
          <w:tab w:val="left" w:pos="1440"/>
        </w:tabs>
        <w:suppressAutoHyphens/>
        <w:ind w:left="1440"/>
        <w:jc w:val="both"/>
        <w:rPr>
          <w:rFonts w:ascii="Arial" w:hAnsi="Arial" w:cs="Arial"/>
          <w:spacing w:val="-3"/>
        </w:rPr>
      </w:pPr>
    </w:p>
    <w:p w:rsidR="00DA513B" w:rsidRPr="0090100C" w:rsidRDefault="00DA513B" w:rsidP="00DA513B">
      <w:pPr>
        <w:ind w:left="720"/>
        <w:jc w:val="both"/>
        <w:rPr>
          <w:rFonts w:ascii="Arial" w:hAnsi="Arial" w:cs="Arial"/>
          <w:b/>
          <w:bCs/>
        </w:rPr>
      </w:pPr>
      <w:r w:rsidRPr="0090100C">
        <w:rPr>
          <w:rFonts w:ascii="Arial" w:hAnsi="Arial" w:cs="Arial"/>
          <w:b/>
          <w:bCs/>
        </w:rPr>
        <w:t>CC.</w:t>
      </w:r>
      <w:r w:rsidRPr="0090100C">
        <w:rPr>
          <w:rFonts w:ascii="Arial" w:hAnsi="Arial" w:cs="Arial"/>
          <w:b/>
          <w:bCs/>
        </w:rPr>
        <w:tab/>
        <w:t>Conduct</w:t>
      </w:r>
    </w:p>
    <w:p w:rsidR="00DA513B" w:rsidRPr="0090100C" w:rsidRDefault="00DA513B" w:rsidP="00DA513B">
      <w:pPr>
        <w:ind w:left="720"/>
        <w:jc w:val="both"/>
        <w:rPr>
          <w:rFonts w:ascii="Arial" w:hAnsi="Arial" w:cs="Arial"/>
          <w:b/>
          <w:bCs/>
        </w:rPr>
      </w:pPr>
    </w:p>
    <w:p w:rsidR="00DA513B" w:rsidRPr="0090100C" w:rsidRDefault="00DA513B" w:rsidP="00541E11">
      <w:pPr>
        <w:numPr>
          <w:ilvl w:val="0"/>
          <w:numId w:val="24"/>
        </w:numPr>
        <w:tabs>
          <w:tab w:val="clear" w:pos="1800"/>
          <w:tab w:val="num" w:pos="2160"/>
        </w:tabs>
        <w:ind w:left="2160" w:hanging="720"/>
        <w:jc w:val="both"/>
        <w:rPr>
          <w:rFonts w:ascii="Arial" w:hAnsi="Arial" w:cs="Arial"/>
          <w:bCs/>
        </w:rPr>
      </w:pPr>
      <w:r w:rsidRPr="0090100C">
        <w:rPr>
          <w:rFonts w:ascii="Arial" w:hAnsi="Arial" w:cs="Arial"/>
          <w:bCs/>
        </w:rPr>
        <w:t>Fraternization between supplier and teachers or students is strictly prohibited.</w:t>
      </w:r>
    </w:p>
    <w:p w:rsidR="00DA513B" w:rsidRPr="0090100C" w:rsidRDefault="00DA513B" w:rsidP="00DA513B">
      <w:pPr>
        <w:ind w:left="1440"/>
        <w:jc w:val="both"/>
        <w:rPr>
          <w:rFonts w:ascii="Arial" w:hAnsi="Arial" w:cs="Arial"/>
          <w:bCs/>
        </w:rPr>
      </w:pPr>
    </w:p>
    <w:p w:rsidR="00DA513B" w:rsidRPr="0090100C" w:rsidRDefault="00DA513B" w:rsidP="00541E11">
      <w:pPr>
        <w:numPr>
          <w:ilvl w:val="0"/>
          <w:numId w:val="24"/>
        </w:numPr>
        <w:tabs>
          <w:tab w:val="clear" w:pos="1800"/>
          <w:tab w:val="num" w:pos="2160"/>
        </w:tabs>
        <w:ind w:left="2160" w:hanging="720"/>
        <w:jc w:val="both"/>
        <w:rPr>
          <w:rFonts w:ascii="Arial" w:hAnsi="Arial" w:cs="Arial"/>
          <w:bCs/>
        </w:rPr>
      </w:pPr>
      <w:r w:rsidRPr="0090100C">
        <w:rPr>
          <w:rFonts w:ascii="Arial" w:hAnsi="Arial" w:cs="Arial"/>
          <w:bCs/>
        </w:rPr>
        <w:t>Use, consumption, and/or possession of any controlled substance, substances considered to be illegal, and alcohol are strictly prohibited on school grounds.</w:t>
      </w:r>
    </w:p>
    <w:p w:rsidR="00DA513B" w:rsidRPr="0090100C" w:rsidRDefault="00DA513B" w:rsidP="00DA513B">
      <w:pPr>
        <w:ind w:left="1440"/>
        <w:jc w:val="both"/>
        <w:rPr>
          <w:rFonts w:ascii="Arial" w:hAnsi="Arial" w:cs="Arial"/>
          <w:bCs/>
        </w:rPr>
      </w:pPr>
    </w:p>
    <w:p w:rsidR="00DA513B" w:rsidRPr="0090100C" w:rsidRDefault="00DA513B" w:rsidP="00541E11">
      <w:pPr>
        <w:numPr>
          <w:ilvl w:val="0"/>
          <w:numId w:val="24"/>
        </w:numPr>
        <w:tabs>
          <w:tab w:val="clear" w:pos="1800"/>
          <w:tab w:val="num" w:pos="2160"/>
        </w:tabs>
        <w:ind w:left="2160" w:hanging="720"/>
        <w:jc w:val="both"/>
        <w:rPr>
          <w:rFonts w:ascii="Arial" w:hAnsi="Arial" w:cs="Arial"/>
          <w:spacing w:val="-3"/>
        </w:rPr>
      </w:pPr>
      <w:r w:rsidRPr="0090100C">
        <w:rPr>
          <w:rFonts w:ascii="Arial" w:hAnsi="Arial" w:cs="Arial"/>
          <w:spacing w:val="-3"/>
        </w:rPr>
        <w:t>Cigarette smoking is prohibited on school grounds.</w:t>
      </w:r>
    </w:p>
    <w:p w:rsidR="00DA513B" w:rsidRPr="0090100C" w:rsidRDefault="00DA513B" w:rsidP="00DA513B">
      <w:pPr>
        <w:ind w:left="1440"/>
        <w:jc w:val="both"/>
        <w:rPr>
          <w:rFonts w:ascii="Arial" w:hAnsi="Arial" w:cs="Arial"/>
          <w:spacing w:val="-3"/>
        </w:rPr>
      </w:pPr>
    </w:p>
    <w:p w:rsidR="00DA513B" w:rsidRPr="0090100C" w:rsidRDefault="00DA513B" w:rsidP="00541E11">
      <w:pPr>
        <w:numPr>
          <w:ilvl w:val="0"/>
          <w:numId w:val="24"/>
        </w:numPr>
        <w:tabs>
          <w:tab w:val="clear" w:pos="1800"/>
          <w:tab w:val="num" w:pos="2160"/>
        </w:tabs>
        <w:ind w:left="2160" w:hanging="720"/>
        <w:jc w:val="both"/>
        <w:rPr>
          <w:rFonts w:ascii="Arial" w:hAnsi="Arial" w:cs="Arial"/>
          <w:spacing w:val="-3"/>
        </w:rPr>
      </w:pPr>
      <w:r w:rsidRPr="0090100C">
        <w:rPr>
          <w:rFonts w:ascii="Arial" w:hAnsi="Arial" w:cs="Arial"/>
          <w:spacing w:val="-3"/>
        </w:rPr>
        <w:t>Use of vulgar, suggestive or abusive language or gestures is strictly prohibited on school grounds.</w:t>
      </w:r>
    </w:p>
    <w:p w:rsidR="00DA513B" w:rsidRPr="0090100C" w:rsidRDefault="00DA513B" w:rsidP="00DA513B">
      <w:pPr>
        <w:ind w:left="1440"/>
        <w:jc w:val="both"/>
        <w:rPr>
          <w:rFonts w:ascii="Arial" w:hAnsi="Arial" w:cs="Arial"/>
          <w:spacing w:val="-3"/>
        </w:rPr>
      </w:pPr>
    </w:p>
    <w:p w:rsidR="00DA513B" w:rsidRPr="0090100C" w:rsidRDefault="00DA513B" w:rsidP="00541E11">
      <w:pPr>
        <w:numPr>
          <w:ilvl w:val="0"/>
          <w:numId w:val="24"/>
        </w:numPr>
        <w:tabs>
          <w:tab w:val="clear" w:pos="1800"/>
          <w:tab w:val="num" w:pos="2160"/>
        </w:tabs>
        <w:ind w:left="2160" w:hanging="720"/>
        <w:jc w:val="both"/>
        <w:rPr>
          <w:rFonts w:ascii="Arial" w:hAnsi="Arial" w:cs="Arial"/>
          <w:spacing w:val="-3"/>
        </w:rPr>
      </w:pPr>
      <w:r w:rsidRPr="0090100C">
        <w:rPr>
          <w:rFonts w:ascii="Arial" w:hAnsi="Arial" w:cs="Arial"/>
          <w:spacing w:val="-3"/>
        </w:rPr>
        <w:t>Use of radios/stereos or other noise producing equipment shall not be used.  No weapons of any kind are allowed on school grounds.</w:t>
      </w:r>
    </w:p>
    <w:p w:rsidR="00DA513B" w:rsidRPr="0090100C" w:rsidRDefault="00DA513B" w:rsidP="00DA513B">
      <w:pPr>
        <w:tabs>
          <w:tab w:val="left" w:pos="720"/>
        </w:tabs>
        <w:ind w:left="720"/>
        <w:rPr>
          <w:rFonts w:ascii="Arial" w:hAnsi="Arial" w:cs="Arial"/>
          <w:b/>
        </w:rPr>
      </w:pPr>
    </w:p>
    <w:p w:rsidR="00DA513B" w:rsidRPr="0090100C" w:rsidRDefault="00DA513B" w:rsidP="00DA513B">
      <w:pPr>
        <w:ind w:firstLine="720"/>
        <w:rPr>
          <w:rFonts w:ascii="Arial" w:hAnsi="Arial" w:cs="Arial"/>
          <w:b/>
        </w:rPr>
      </w:pPr>
      <w:r w:rsidRPr="0090100C">
        <w:rPr>
          <w:rFonts w:ascii="Arial" w:hAnsi="Arial" w:cs="Arial"/>
          <w:b/>
        </w:rPr>
        <w:t>DD.</w:t>
      </w:r>
      <w:r w:rsidRPr="0090100C">
        <w:rPr>
          <w:rFonts w:ascii="Arial" w:hAnsi="Arial" w:cs="Arial"/>
          <w:b/>
        </w:rPr>
        <w:tab/>
        <w:t>Tobacco-Free Requirement:</w:t>
      </w:r>
    </w:p>
    <w:p w:rsidR="00DA513B" w:rsidRPr="0090100C" w:rsidRDefault="00DA513B" w:rsidP="00DA513B">
      <w:pPr>
        <w:rPr>
          <w:rFonts w:ascii="Arial" w:hAnsi="Arial" w:cs="Arial"/>
        </w:rPr>
      </w:pPr>
    </w:p>
    <w:p w:rsidR="00DA513B" w:rsidRPr="0090100C" w:rsidRDefault="00DA513B" w:rsidP="00DA513B">
      <w:pPr>
        <w:ind w:left="1440"/>
        <w:rPr>
          <w:rFonts w:ascii="Arial" w:hAnsi="Arial" w:cs="Arial"/>
        </w:rPr>
      </w:pPr>
      <w:r w:rsidRPr="0090100C">
        <w:rPr>
          <w:rFonts w:ascii="Arial" w:hAnsi="Arial" w:cs="Arial"/>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DA513B" w:rsidRPr="0090100C" w:rsidRDefault="00DA513B" w:rsidP="00DA513B">
      <w:pPr>
        <w:rPr>
          <w:rFonts w:ascii="Arial" w:hAnsi="Arial" w:cs="Arial"/>
        </w:rPr>
      </w:pPr>
    </w:p>
    <w:p w:rsidR="00DA513B" w:rsidRPr="0090100C" w:rsidRDefault="00DA513B" w:rsidP="00DA513B">
      <w:pPr>
        <w:ind w:left="1440"/>
        <w:rPr>
          <w:rFonts w:ascii="Arial" w:hAnsi="Arial" w:cs="Arial"/>
        </w:rPr>
      </w:pPr>
      <w:r w:rsidRPr="0090100C">
        <w:rPr>
          <w:rFonts w:ascii="Arial" w:hAnsi="Arial" w:cs="Arial"/>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90100C">
        <w:rPr>
          <w:rFonts w:ascii="Arial" w:hAnsi="Arial" w:cs="Arial"/>
        </w:rPr>
        <w:br/>
      </w:r>
      <w:r w:rsidRPr="0090100C">
        <w:rPr>
          <w:rFonts w:ascii="Arial" w:hAnsi="Arial" w:cs="Arial"/>
        </w:rPr>
        <w:br/>
        <w:t xml:space="preserve">“School property” includes land, buildings, facilities, and vehicles owned or rented by HCPS.  School property includes parking lots, playgrounds and recreational areas. </w:t>
      </w:r>
    </w:p>
    <w:p w:rsidR="00221643" w:rsidRPr="009D41BD" w:rsidRDefault="00221643" w:rsidP="00CD6140">
      <w:pPr>
        <w:tabs>
          <w:tab w:val="left" w:pos="720"/>
          <w:tab w:val="left" w:pos="1440"/>
          <w:tab w:val="left" w:pos="1800"/>
        </w:tabs>
        <w:autoSpaceDE w:val="0"/>
        <w:autoSpaceDN w:val="0"/>
        <w:adjustRightInd w:val="0"/>
        <w:rPr>
          <w:rFonts w:ascii="Arial" w:hAnsi="Arial" w:cs="Arial"/>
        </w:rPr>
      </w:pPr>
      <w:r w:rsidRPr="009D41BD">
        <w:rPr>
          <w:rFonts w:ascii="Arial" w:hAnsi="Arial" w:cs="Arial"/>
          <w:b/>
        </w:rPr>
        <w:t>VII.</w:t>
      </w:r>
      <w:r w:rsidR="00CD6140">
        <w:rPr>
          <w:rFonts w:ascii="Arial" w:hAnsi="Arial" w:cs="Arial"/>
          <w:b/>
          <w:u w:val="words"/>
        </w:rPr>
        <w:tab/>
      </w:r>
      <w:r w:rsidRPr="00CD6140">
        <w:rPr>
          <w:rFonts w:ascii="Arial" w:hAnsi="Arial" w:cs="Arial"/>
          <w:b/>
          <w:u w:val="single"/>
        </w:rPr>
        <w:t>PROPOSAL SUBMISSION REQUIREMENTS</w:t>
      </w:r>
      <w:r w:rsidRPr="009D41BD">
        <w:rPr>
          <w:rFonts w:ascii="Arial" w:hAnsi="Arial" w:cs="Arial"/>
        </w:rPr>
        <w:t>:</w:t>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13B" w:rsidRPr="0090100C" w:rsidRDefault="00DA513B" w:rsidP="00541E11">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90100C">
        <w:rPr>
          <w:rFonts w:ascii="Arial" w:hAnsi="Arial" w:cs="Arial"/>
        </w:rPr>
        <w:t>The Purchasing Division will not accept oral proposals, nor proposals received by telephone, FAX machine, or other electronic means.</w:t>
      </w:r>
    </w:p>
    <w:p w:rsidR="00DA513B" w:rsidRPr="0090100C" w:rsidRDefault="00DA513B" w:rsidP="00DA5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DA513B" w:rsidRPr="0090100C" w:rsidRDefault="00DA513B" w:rsidP="00541E11">
      <w:pPr>
        <w:numPr>
          <w:ilvl w:val="0"/>
          <w:numId w:val="8"/>
        </w:numPr>
        <w:tabs>
          <w:tab w:val="clear" w:pos="1440"/>
        </w:tabs>
        <w:suppressAutoHyphens/>
        <w:ind w:hanging="720"/>
        <w:jc w:val="both"/>
        <w:rPr>
          <w:rFonts w:ascii="Arial" w:hAnsi="Arial" w:cs="Arial"/>
        </w:rPr>
      </w:pPr>
      <w:r w:rsidRPr="0090100C">
        <w:rPr>
          <w:rFonts w:ascii="Arial" w:hAnsi="Arial" w:cs="Arial"/>
        </w:rPr>
        <w:t>All erasures, interpolations, and other changes in the proposal shall</w:t>
      </w:r>
      <w:r w:rsidRPr="0090100C">
        <w:rPr>
          <w:rFonts w:ascii="Arial" w:hAnsi="Arial" w:cs="Arial"/>
          <w:i/>
        </w:rPr>
        <w:t xml:space="preserve"> </w:t>
      </w:r>
      <w:r w:rsidRPr="0090100C">
        <w:rPr>
          <w:rFonts w:ascii="Arial" w:hAnsi="Arial" w:cs="Arial"/>
        </w:rPr>
        <w:t>be signed or initialed by the Offeror.</w:t>
      </w:r>
    </w:p>
    <w:p w:rsidR="00DA513B" w:rsidRPr="0090100C" w:rsidRDefault="00DA513B" w:rsidP="00DA513B">
      <w:pPr>
        <w:suppressAutoHyphens/>
        <w:ind w:left="720" w:hanging="720"/>
        <w:jc w:val="both"/>
        <w:rPr>
          <w:rFonts w:ascii="Arial" w:hAnsi="Arial" w:cs="Arial"/>
        </w:rPr>
      </w:pPr>
    </w:p>
    <w:p w:rsidR="00DA513B" w:rsidRPr="0090100C" w:rsidRDefault="00DA513B" w:rsidP="00541E11">
      <w:pPr>
        <w:numPr>
          <w:ilvl w:val="0"/>
          <w:numId w:val="8"/>
        </w:numPr>
        <w:tabs>
          <w:tab w:val="clear" w:pos="1440"/>
        </w:tabs>
        <w:suppressAutoHyphens/>
        <w:ind w:hanging="720"/>
        <w:jc w:val="both"/>
        <w:rPr>
          <w:rFonts w:ascii="Arial" w:hAnsi="Arial" w:cs="Arial"/>
        </w:rPr>
      </w:pPr>
      <w:r w:rsidRPr="0090100C">
        <w:rPr>
          <w:rFonts w:ascii="Arial" w:hAnsi="Arial" w:cs="Arial"/>
        </w:rPr>
        <w:t xml:space="preserve">The Proposal Signature Sheet </w:t>
      </w:r>
      <w:r w:rsidRPr="0090100C">
        <w:rPr>
          <w:rFonts w:ascii="Arial" w:hAnsi="Arial" w:cs="Arial"/>
          <w:b/>
        </w:rPr>
        <w:t>(</w:t>
      </w:r>
      <w:r w:rsidRPr="0090100C">
        <w:rPr>
          <w:rFonts w:ascii="Arial" w:hAnsi="Arial" w:cs="Arial"/>
          <w:b/>
          <w:i/>
        </w:rPr>
        <w:t>Attachment B</w:t>
      </w:r>
      <w:r w:rsidRPr="0090100C">
        <w:rPr>
          <w:rFonts w:ascii="Arial" w:hAnsi="Arial" w:cs="Arial"/>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requiring prompt submission of missing information and/or giving a lowered evaluation of the proposal.</w:t>
      </w:r>
    </w:p>
    <w:p w:rsidR="00DA513B" w:rsidRPr="0090100C" w:rsidRDefault="00DA513B" w:rsidP="00DA5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13B" w:rsidRPr="0090100C" w:rsidRDefault="00DA513B" w:rsidP="00541E11">
      <w:pPr>
        <w:numPr>
          <w:ilvl w:val="0"/>
          <w:numId w:val="6"/>
        </w:numPr>
        <w:tabs>
          <w:tab w:val="clear" w:pos="1080"/>
        </w:tabs>
        <w:ind w:left="1440" w:hanging="720"/>
        <w:jc w:val="both"/>
        <w:rPr>
          <w:rFonts w:ascii="Arial" w:hAnsi="Arial" w:cs="Arial"/>
        </w:rPr>
      </w:pPr>
      <w:r w:rsidRPr="0090100C">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DA513B" w:rsidRPr="0090100C" w:rsidRDefault="00DA513B" w:rsidP="00DA51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DA513B" w:rsidRPr="0090100C" w:rsidRDefault="00DA513B" w:rsidP="00541E11">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90100C">
        <w:rPr>
          <w:rFonts w:ascii="Arial" w:hAnsi="Arial" w:cs="Arial"/>
        </w:rPr>
        <w:t xml:space="preserve">The time proposals are received shall be determined by the time clock stamp in the Purchasing Division.  </w:t>
      </w:r>
      <w:proofErr w:type="spellStart"/>
      <w:r w:rsidRPr="0090100C">
        <w:rPr>
          <w:rFonts w:ascii="Arial" w:hAnsi="Arial" w:cs="Arial"/>
        </w:rPr>
        <w:t>Offerors</w:t>
      </w:r>
      <w:proofErr w:type="spellEnd"/>
      <w:r w:rsidRPr="0090100C">
        <w:rPr>
          <w:rFonts w:ascii="Arial" w:hAnsi="Arial" w:cs="Arial"/>
        </w:rPr>
        <w:t xml:space="preserve"> are responsible for insuring that their proposals are stamped by Purchasing Division personnel by the deadline indicated.</w:t>
      </w:r>
    </w:p>
    <w:p w:rsidR="00DA513B" w:rsidRPr="0090100C" w:rsidRDefault="00DA513B" w:rsidP="00DA513B">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DA513B" w:rsidRPr="0090100C" w:rsidRDefault="00DA513B" w:rsidP="00541E11">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90100C">
        <w:rPr>
          <w:rFonts w:ascii="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DA513B" w:rsidRPr="0090100C" w:rsidRDefault="00DA513B" w:rsidP="00541E11">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90100C">
        <w:rPr>
          <w:rFonts w:ascii="Arial" w:hAnsi="Arial" w:cs="Arial"/>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DA513B" w:rsidRPr="0090100C" w:rsidRDefault="00DA513B" w:rsidP="00DA513B">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DA513B" w:rsidRPr="0090100C" w:rsidRDefault="00DA513B" w:rsidP="00541E11">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90100C">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w:t>
      </w:r>
      <w:r w:rsidRPr="0003413D">
        <w:rPr>
          <w:rFonts w:ascii="Arial" w:hAnsi="Arial" w:cs="Arial"/>
          <w:b/>
        </w:rPr>
        <w:t xml:space="preserve">. </w:t>
      </w:r>
      <w:r w:rsidR="0003413D" w:rsidRPr="0003413D">
        <w:rPr>
          <w:rFonts w:ascii="Arial" w:hAnsi="Arial" w:cs="Arial"/>
          <w:b/>
        </w:rPr>
        <w:t>(</w:t>
      </w:r>
      <w:r w:rsidRPr="0090100C">
        <w:rPr>
          <w:rFonts w:ascii="Arial" w:hAnsi="Arial" w:cs="Arial"/>
          <w:b/>
        </w:rPr>
        <w:t>Attachment C)</w:t>
      </w:r>
    </w:p>
    <w:p w:rsidR="00DA513B" w:rsidRPr="0090100C" w:rsidRDefault="00DA513B" w:rsidP="00DA513B">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DA513B" w:rsidRPr="0090100C" w:rsidRDefault="00DA513B" w:rsidP="00541E11">
      <w:pPr>
        <w:numPr>
          <w:ilvl w:val="1"/>
          <w:numId w:val="6"/>
        </w:numPr>
        <w:tabs>
          <w:tab w:val="clear" w:pos="1440"/>
        </w:tabs>
        <w:ind w:hanging="720"/>
        <w:jc w:val="both"/>
        <w:rPr>
          <w:rFonts w:ascii="Arial" w:hAnsi="Arial" w:cs="Arial"/>
        </w:rPr>
      </w:pPr>
      <w:r w:rsidRPr="0090100C">
        <w:rPr>
          <w:rFonts w:ascii="Arial" w:hAnsi="Arial" w:cs="Arial"/>
        </w:rPr>
        <w:t xml:space="preserve">A proposal may be modified or withdrawn by the Offeror </w:t>
      </w:r>
      <w:r w:rsidR="00730AD7" w:rsidRPr="0090100C">
        <w:rPr>
          <w:rFonts w:ascii="Arial" w:hAnsi="Arial" w:cs="Arial"/>
        </w:rPr>
        <w:t>any time</w:t>
      </w:r>
      <w:r w:rsidRPr="0090100C">
        <w:rPr>
          <w:rFonts w:ascii="Arial" w:hAnsi="Arial" w:cs="Arial"/>
        </w:rPr>
        <w:t xml:space="preserve"> prior to the time and date set for the receipt of proposals.  The Offeror shall notify the Purchasing Division in writing of its intentions.  </w:t>
      </w:r>
    </w:p>
    <w:p w:rsidR="00DA513B" w:rsidRPr="0090100C" w:rsidRDefault="00DA513B" w:rsidP="00DA513B">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DA513B" w:rsidRPr="0090100C" w:rsidRDefault="00DA513B" w:rsidP="00541E11">
      <w:pPr>
        <w:numPr>
          <w:ilvl w:val="0"/>
          <w:numId w:val="7"/>
        </w:numPr>
        <w:tabs>
          <w:tab w:val="clear" w:pos="1080"/>
        </w:tabs>
        <w:ind w:left="2160" w:hanging="720"/>
        <w:jc w:val="both"/>
        <w:rPr>
          <w:rFonts w:ascii="Arial" w:hAnsi="Arial" w:cs="Arial"/>
        </w:rPr>
      </w:pPr>
      <w:r w:rsidRPr="0090100C">
        <w:rPr>
          <w:rFonts w:ascii="Arial" w:hAnsi="Arial" w:cs="Arial"/>
        </w:rPr>
        <w:t>If a change in the proposal is requested, the modification must be so worded by the Offeror as to not reveal the original amount of the proposal.</w:t>
      </w:r>
    </w:p>
    <w:p w:rsidR="00DA513B" w:rsidRPr="0090100C" w:rsidRDefault="00DA513B" w:rsidP="00541E11">
      <w:pPr>
        <w:numPr>
          <w:ilvl w:val="0"/>
          <w:numId w:val="7"/>
        </w:numPr>
        <w:tabs>
          <w:tab w:val="clear" w:pos="1080"/>
        </w:tabs>
        <w:ind w:left="2160" w:hanging="720"/>
        <w:jc w:val="both"/>
        <w:rPr>
          <w:rFonts w:ascii="Arial" w:hAnsi="Arial" w:cs="Arial"/>
        </w:rPr>
      </w:pPr>
      <w:r w:rsidRPr="0090100C">
        <w:rPr>
          <w:rFonts w:ascii="Arial" w:hAnsi="Arial" w:cs="Arial"/>
        </w:rPr>
        <w:t>Modified and withdrawn proposals may be resubmitted to the Purchasing Division up to the time and date set for the receipt of proposals.</w:t>
      </w:r>
    </w:p>
    <w:p w:rsidR="00DA513B" w:rsidRPr="0090100C" w:rsidRDefault="00DA513B" w:rsidP="00DA513B">
      <w:pPr>
        <w:ind w:left="2160" w:hanging="720"/>
        <w:jc w:val="both"/>
        <w:rPr>
          <w:rFonts w:ascii="Arial" w:hAnsi="Arial" w:cs="Arial"/>
        </w:rPr>
      </w:pPr>
    </w:p>
    <w:p w:rsidR="00DA513B" w:rsidRPr="0090100C" w:rsidRDefault="00DA513B" w:rsidP="00541E11">
      <w:pPr>
        <w:numPr>
          <w:ilvl w:val="0"/>
          <w:numId w:val="7"/>
        </w:numPr>
        <w:tabs>
          <w:tab w:val="clear" w:pos="1080"/>
        </w:tabs>
        <w:ind w:left="2160" w:hanging="720"/>
        <w:jc w:val="both"/>
        <w:rPr>
          <w:rFonts w:ascii="Arial" w:hAnsi="Arial" w:cs="Arial"/>
        </w:rPr>
      </w:pPr>
      <w:r w:rsidRPr="0090100C">
        <w:rPr>
          <w:rFonts w:ascii="Arial" w:hAnsi="Arial" w:cs="Arial"/>
        </w:rPr>
        <w:t>No proposal can be withdrawn after the time set for the receipt of proposals and for one-hundred twenty (120) days thereafter.</w:t>
      </w:r>
    </w:p>
    <w:p w:rsidR="00DA513B" w:rsidRPr="0090100C" w:rsidRDefault="00DA513B" w:rsidP="00DA513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DA513B" w:rsidRPr="0090100C" w:rsidRDefault="00DA513B" w:rsidP="00541E11">
      <w:pPr>
        <w:numPr>
          <w:ilvl w:val="0"/>
          <w:numId w:val="25"/>
        </w:numPr>
        <w:tabs>
          <w:tab w:val="clear" w:pos="1080"/>
          <w:tab w:val="num" w:pos="1440"/>
        </w:tabs>
        <w:ind w:left="1440" w:hanging="720"/>
        <w:jc w:val="both"/>
        <w:rPr>
          <w:rFonts w:ascii="Arial" w:hAnsi="Arial" w:cs="Arial"/>
        </w:rPr>
      </w:pPr>
      <w:r w:rsidRPr="0090100C">
        <w:rPr>
          <w:rFonts w:ascii="Arial" w:hAnsi="Arial" w:cs="Arial"/>
        </w:rPr>
        <w:t xml:space="preserve">The County welcomes comments regarding how the proposal documents, scope of services, or drawings may be improved.  </w:t>
      </w:r>
      <w:proofErr w:type="spellStart"/>
      <w:r w:rsidRPr="0090100C">
        <w:rPr>
          <w:rFonts w:ascii="Arial" w:hAnsi="Arial" w:cs="Arial"/>
        </w:rPr>
        <w:t>Offerors</w:t>
      </w:r>
      <w:proofErr w:type="spellEnd"/>
      <w:r w:rsidRPr="0090100C">
        <w:rPr>
          <w:rFonts w:ascii="Arial" w:hAnsi="Arial" w:cs="Arial"/>
        </w:rPr>
        <w:t xml:space="preserve"> requesting clarification, interpretation of, or improvements to the proposal general terms, conditions, scope of services or drawings shall submit technical questions concerning the Request for Proposal </w:t>
      </w:r>
      <w:r w:rsidRPr="0090100C">
        <w:rPr>
          <w:rFonts w:ascii="Arial" w:hAnsi="Arial" w:cs="Arial"/>
          <w:b/>
        </w:rPr>
        <w:t xml:space="preserve">no later than </w:t>
      </w:r>
      <w:r w:rsidR="00F312B0">
        <w:rPr>
          <w:rFonts w:ascii="Arial" w:hAnsi="Arial" w:cs="Arial"/>
          <w:b/>
        </w:rPr>
        <w:t>May 9, 2016</w:t>
      </w:r>
      <w:r w:rsidRPr="0003413D">
        <w:rPr>
          <w:rFonts w:ascii="Arial" w:hAnsi="Arial" w:cs="Arial"/>
          <w:b/>
        </w:rPr>
        <w:t xml:space="preserve"> in</w:t>
      </w:r>
      <w:r w:rsidRPr="0090100C">
        <w:rPr>
          <w:rFonts w:ascii="Arial" w:hAnsi="Arial" w:cs="Arial"/>
          <w:b/>
        </w:rPr>
        <w:t xml:space="preserve"> writing</w:t>
      </w:r>
      <w:r w:rsidRPr="0090100C">
        <w:rPr>
          <w:rFonts w:ascii="Arial" w:hAnsi="Arial" w:cs="Arial"/>
        </w:rPr>
        <w:t xml:space="preserve">.  Any changes to the proposal shall be in the form of a written addendum issued by the Purchasing Division and it shall be signed by the Purchasing Director or a duly authorized representative.  </w:t>
      </w:r>
      <w:r w:rsidRPr="0090100C">
        <w:rPr>
          <w:rFonts w:ascii="Arial" w:hAnsi="Arial" w:cs="Arial"/>
          <w:b/>
          <w:bCs/>
        </w:rPr>
        <w:t xml:space="preserve">Each Offeror is responsible for determining that it has received all addenda issued by the Purchasing Division before submitting a proposal. </w:t>
      </w:r>
    </w:p>
    <w:p w:rsidR="00DA513B" w:rsidRPr="0090100C" w:rsidRDefault="00DA513B" w:rsidP="00DA51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DA513B" w:rsidRDefault="00DA513B" w:rsidP="00541E11">
      <w:pPr>
        <w:numPr>
          <w:ilvl w:val="0"/>
          <w:numId w:val="9"/>
        </w:numPr>
        <w:tabs>
          <w:tab w:val="clear" w:pos="1080"/>
        </w:tabs>
        <w:ind w:left="1440" w:hanging="720"/>
        <w:jc w:val="both"/>
        <w:rPr>
          <w:rFonts w:ascii="Arial" w:hAnsi="Arial" w:cs="Arial"/>
        </w:rPr>
      </w:pPr>
      <w:r w:rsidRPr="0090100C">
        <w:rPr>
          <w:rFonts w:ascii="Arial" w:hAnsi="Arial" w:cs="Arial"/>
        </w:rPr>
        <w:t>All proposals received in the Purchasing Division on time shall be accepted.  All late proposals received by the Purchasing Division shall be returned to the Offeror unopened.  Proposals shall be open to public inspection only after award of the Contract.</w:t>
      </w:r>
    </w:p>
    <w:p w:rsidR="00F917BF" w:rsidRPr="0090100C" w:rsidRDefault="00F917BF" w:rsidP="00F917BF">
      <w:pPr>
        <w:ind w:left="1440"/>
        <w:jc w:val="both"/>
        <w:rPr>
          <w:rFonts w:ascii="Arial" w:hAnsi="Arial" w:cs="Arial"/>
        </w:rPr>
      </w:pPr>
    </w:p>
    <w:p w:rsidR="00221643" w:rsidRPr="009D41BD" w:rsidRDefault="00221643">
      <w:pPr>
        <w:ind w:left="720" w:hanging="720"/>
        <w:jc w:val="both"/>
        <w:rPr>
          <w:rFonts w:ascii="Arial" w:hAnsi="Arial" w:cs="Arial"/>
        </w:rPr>
      </w:pPr>
      <w:r w:rsidRPr="009D41BD">
        <w:rPr>
          <w:rFonts w:ascii="Arial" w:hAnsi="Arial" w:cs="Arial"/>
          <w:b/>
        </w:rPr>
        <w:t>VIII</w:t>
      </w:r>
      <w:r w:rsidR="00F917BF">
        <w:rPr>
          <w:rFonts w:ascii="Arial" w:hAnsi="Arial" w:cs="Arial"/>
          <w:b/>
        </w:rPr>
        <w:t>.</w:t>
      </w:r>
      <w:r w:rsidRPr="009D41BD">
        <w:rPr>
          <w:rFonts w:ascii="Arial" w:hAnsi="Arial" w:cs="Arial"/>
          <w:b/>
        </w:rPr>
        <w:tab/>
      </w:r>
      <w:r w:rsidRPr="00CD6140">
        <w:rPr>
          <w:rFonts w:ascii="Arial" w:hAnsi="Arial" w:cs="Arial"/>
          <w:b/>
          <w:u w:val="single"/>
        </w:rPr>
        <w:t>PROPOSAL RESPONSE FORMAT</w:t>
      </w:r>
      <w:r w:rsidRPr="009D41BD">
        <w:rPr>
          <w:rFonts w:ascii="Arial" w:hAnsi="Arial" w:cs="Arial"/>
        </w:rPr>
        <w:t>:</w:t>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221643" w:rsidRPr="009D41BD" w:rsidRDefault="00221643">
      <w:pPr>
        <w:numPr>
          <w:ilvl w:val="0"/>
          <w:numId w:val="1"/>
        </w:numPr>
        <w:jc w:val="both"/>
        <w:rPr>
          <w:rFonts w:ascii="Arial" w:hAnsi="Arial" w:cs="Arial"/>
        </w:rPr>
      </w:pPr>
      <w:proofErr w:type="spellStart"/>
      <w:r w:rsidRPr="009D41BD">
        <w:rPr>
          <w:rFonts w:ascii="Arial" w:hAnsi="Arial" w:cs="Arial"/>
        </w:rPr>
        <w:t>Offerors</w:t>
      </w:r>
      <w:proofErr w:type="spellEnd"/>
      <w:r w:rsidRPr="009D41BD">
        <w:rPr>
          <w:rFonts w:ascii="Arial" w:hAnsi="Arial" w:cs="Arial"/>
        </w:rPr>
        <w:t xml:space="preserve"> shall submit a written proposal that present the </w:t>
      </w:r>
      <w:proofErr w:type="spellStart"/>
      <w:r w:rsidRPr="009D41BD">
        <w:rPr>
          <w:rFonts w:ascii="Arial" w:hAnsi="Arial" w:cs="Arial"/>
        </w:rPr>
        <w:t>Offeror’s</w:t>
      </w:r>
      <w:proofErr w:type="spellEnd"/>
      <w:r w:rsidRPr="009D41BD">
        <w:rPr>
          <w:rFonts w:ascii="Arial" w:hAnsi="Arial" w:cs="Arial"/>
        </w:rPr>
        <w:t xml:space="preserve"> qualifications and understanding of the work to be performed. </w:t>
      </w:r>
      <w:proofErr w:type="spellStart"/>
      <w:r w:rsidRPr="009D41BD">
        <w:rPr>
          <w:rFonts w:ascii="Arial" w:hAnsi="Arial" w:cs="Arial"/>
        </w:rPr>
        <w:t>Offerors</w:t>
      </w:r>
      <w:proofErr w:type="spellEnd"/>
      <w:r w:rsidRPr="009D41BD">
        <w:rPr>
          <w:rFonts w:ascii="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221643" w:rsidRPr="009D41BD" w:rsidRDefault="00221643">
      <w:pPr>
        <w:numPr>
          <w:ilvl w:val="0"/>
          <w:numId w:val="1"/>
        </w:numPr>
        <w:jc w:val="both"/>
        <w:rPr>
          <w:rFonts w:ascii="Arial" w:hAnsi="Arial" w:cs="Arial"/>
        </w:rPr>
      </w:pPr>
      <w:r w:rsidRPr="009D41BD">
        <w:rPr>
          <w:rFonts w:ascii="Arial" w:hAnsi="Arial" w:cs="Arial"/>
        </w:rPr>
        <w:t>The Offeror should include in their proposal the following:</w:t>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D41BD">
        <w:rPr>
          <w:rFonts w:ascii="Arial" w:hAnsi="Arial" w:cs="Arial"/>
        </w:rPr>
        <w:tab/>
      </w:r>
      <w:r w:rsidRPr="009D41BD">
        <w:rPr>
          <w:rFonts w:ascii="Arial" w:hAnsi="Arial" w:cs="Arial"/>
        </w:rPr>
        <w:tab/>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9D41BD">
        <w:rPr>
          <w:rFonts w:ascii="Arial" w:hAnsi="Arial" w:cs="Arial"/>
        </w:rPr>
        <w:tab/>
      </w:r>
      <w:r w:rsidRPr="009D41BD">
        <w:rPr>
          <w:rFonts w:ascii="Arial" w:hAnsi="Arial" w:cs="Arial"/>
        </w:rPr>
        <w:tab/>
        <w:t>1.</w:t>
      </w:r>
      <w:r w:rsidRPr="009D41BD">
        <w:rPr>
          <w:rFonts w:ascii="Arial" w:hAnsi="Arial" w:cs="Arial"/>
        </w:rPr>
        <w:tab/>
        <w:t xml:space="preserve">Table of Contents – </w:t>
      </w:r>
      <w:r w:rsidRPr="009D41BD">
        <w:rPr>
          <w:rFonts w:ascii="Arial" w:hAnsi="Arial" w:cs="Arial"/>
          <w:b/>
        </w:rPr>
        <w:t>All Pages are to be numbered</w:t>
      </w:r>
    </w:p>
    <w:p w:rsidR="00221643" w:rsidRPr="009D41BD" w:rsidRDefault="00221643" w:rsidP="00C419F8">
      <w:pPr>
        <w:widowControl w:val="0"/>
        <w:ind w:left="720"/>
        <w:jc w:val="both"/>
        <w:rPr>
          <w:rFonts w:ascii="Arial" w:hAnsi="Arial" w:cs="Arial"/>
        </w:rPr>
      </w:pPr>
      <w:r w:rsidRPr="009D41BD">
        <w:rPr>
          <w:rFonts w:ascii="Arial" w:hAnsi="Arial" w:cs="Arial"/>
        </w:rPr>
        <w:tab/>
      </w:r>
    </w:p>
    <w:p w:rsidR="00221643" w:rsidRPr="009D41BD" w:rsidRDefault="00221643" w:rsidP="00C419F8">
      <w:pPr>
        <w:widowControl w:val="0"/>
        <w:ind w:left="720"/>
        <w:jc w:val="both"/>
        <w:rPr>
          <w:rFonts w:ascii="Arial" w:hAnsi="Arial" w:cs="Arial"/>
        </w:rPr>
      </w:pPr>
      <w:r w:rsidRPr="009D41BD">
        <w:rPr>
          <w:rFonts w:ascii="Arial" w:hAnsi="Arial" w:cs="Arial"/>
        </w:rPr>
        <w:tab/>
        <w:t>2.</w:t>
      </w:r>
      <w:r w:rsidRPr="009D41BD">
        <w:rPr>
          <w:rFonts w:ascii="Arial" w:hAnsi="Arial" w:cs="Arial"/>
        </w:rPr>
        <w:tab/>
        <w:t>Introduction</w:t>
      </w:r>
    </w:p>
    <w:p w:rsidR="00221643" w:rsidRPr="009D41BD" w:rsidRDefault="00221643" w:rsidP="00250910">
      <w:pPr>
        <w:ind w:left="720"/>
        <w:jc w:val="both"/>
        <w:rPr>
          <w:rFonts w:ascii="Arial" w:hAnsi="Arial" w:cs="Arial"/>
        </w:rPr>
      </w:pPr>
    </w:p>
    <w:p w:rsidR="00221643" w:rsidRPr="00E73140" w:rsidRDefault="00221643" w:rsidP="00C419F8">
      <w:pPr>
        <w:widowControl w:val="0"/>
        <w:ind w:left="1440"/>
        <w:jc w:val="both"/>
        <w:rPr>
          <w:rFonts w:ascii="Arial" w:hAnsi="Arial" w:cs="Arial"/>
        </w:rPr>
      </w:pPr>
      <w:r w:rsidRPr="009D41BD">
        <w:rPr>
          <w:rFonts w:ascii="Arial" w:hAnsi="Arial" w:cs="Arial"/>
        </w:rPr>
        <w:tab/>
      </w:r>
      <w:r w:rsidRPr="00E73140">
        <w:rPr>
          <w:rFonts w:ascii="Arial" w:hAnsi="Arial" w:cs="Arial"/>
        </w:rPr>
        <w:t xml:space="preserve">Cover Letter-on company letterhead, signed by a person with the corporate </w:t>
      </w:r>
      <w:r w:rsidRPr="00E73140">
        <w:rPr>
          <w:rFonts w:ascii="Arial" w:hAnsi="Arial" w:cs="Arial"/>
        </w:rPr>
        <w:tab/>
        <w:t>authority to enter into contracts in the amount of the proposal.</w:t>
      </w:r>
    </w:p>
    <w:p w:rsidR="00221643" w:rsidRPr="00E73140" w:rsidRDefault="00221643" w:rsidP="00C419F8">
      <w:pPr>
        <w:widowControl w:val="0"/>
        <w:ind w:left="1440"/>
        <w:jc w:val="both"/>
        <w:rPr>
          <w:rFonts w:ascii="Arial" w:hAnsi="Arial" w:cs="Arial"/>
        </w:rPr>
      </w:pPr>
    </w:p>
    <w:p w:rsidR="00ED3B7E" w:rsidRPr="00E73140" w:rsidRDefault="00ED3B7E" w:rsidP="00C419F8">
      <w:pPr>
        <w:widowControl w:val="0"/>
        <w:ind w:left="1440"/>
        <w:jc w:val="both"/>
        <w:rPr>
          <w:rFonts w:ascii="Arial" w:hAnsi="Arial" w:cs="Arial"/>
        </w:rPr>
      </w:pPr>
      <w:r w:rsidRPr="00E73140">
        <w:rPr>
          <w:rFonts w:ascii="Arial" w:hAnsi="Arial" w:cs="Arial"/>
        </w:rPr>
        <w:tab/>
        <w:t xml:space="preserve">Insurance Specifications – </w:t>
      </w:r>
      <w:r w:rsidRPr="00E73140">
        <w:rPr>
          <w:rFonts w:ascii="Arial" w:hAnsi="Arial" w:cs="Arial"/>
          <w:b/>
        </w:rPr>
        <w:t>Attachment A</w:t>
      </w:r>
    </w:p>
    <w:p w:rsidR="00221643" w:rsidRPr="00E73140" w:rsidRDefault="00221643" w:rsidP="00C419F8">
      <w:pPr>
        <w:widowControl w:val="0"/>
        <w:ind w:left="1440"/>
        <w:jc w:val="both"/>
        <w:rPr>
          <w:rFonts w:ascii="Arial" w:hAnsi="Arial" w:cs="Arial"/>
          <w:b/>
        </w:rPr>
      </w:pPr>
      <w:r w:rsidRPr="00E73140">
        <w:rPr>
          <w:rFonts w:ascii="Arial" w:hAnsi="Arial" w:cs="Arial"/>
        </w:rPr>
        <w:tab/>
        <w:t xml:space="preserve">Proposal Signature Sheet – </w:t>
      </w:r>
      <w:r w:rsidRPr="00E73140">
        <w:rPr>
          <w:rFonts w:ascii="Arial" w:hAnsi="Arial" w:cs="Arial"/>
          <w:b/>
        </w:rPr>
        <w:t xml:space="preserve">Attachment </w:t>
      </w:r>
      <w:r w:rsidR="00ED3B7E" w:rsidRPr="00E73140">
        <w:rPr>
          <w:rFonts w:ascii="Arial" w:hAnsi="Arial" w:cs="Arial"/>
          <w:b/>
        </w:rPr>
        <w:t>B</w:t>
      </w:r>
    </w:p>
    <w:p w:rsidR="00221643" w:rsidRPr="00E73140" w:rsidRDefault="00221643" w:rsidP="00C419F8">
      <w:pPr>
        <w:widowControl w:val="0"/>
        <w:ind w:left="1440"/>
        <w:jc w:val="both"/>
        <w:rPr>
          <w:rFonts w:ascii="Arial" w:hAnsi="Arial" w:cs="Arial"/>
          <w:b/>
        </w:rPr>
      </w:pPr>
      <w:r w:rsidRPr="00E73140">
        <w:rPr>
          <w:rFonts w:ascii="Arial" w:hAnsi="Arial" w:cs="Arial"/>
        </w:rPr>
        <w:tab/>
        <w:t xml:space="preserve">Proprietary/Confidential Information – </w:t>
      </w:r>
      <w:r w:rsidRPr="00E73140">
        <w:rPr>
          <w:rFonts w:ascii="Arial" w:hAnsi="Arial" w:cs="Arial"/>
          <w:b/>
        </w:rPr>
        <w:t xml:space="preserve">Attachment </w:t>
      </w:r>
      <w:r w:rsidR="00ED3B7E" w:rsidRPr="00E73140">
        <w:rPr>
          <w:rFonts w:ascii="Arial" w:hAnsi="Arial" w:cs="Arial"/>
          <w:b/>
        </w:rPr>
        <w:t>C</w:t>
      </w:r>
    </w:p>
    <w:p w:rsidR="00221643" w:rsidRPr="00E73140" w:rsidRDefault="00221643" w:rsidP="00C419F8">
      <w:pPr>
        <w:widowControl w:val="0"/>
        <w:ind w:left="1440"/>
        <w:jc w:val="both"/>
        <w:rPr>
          <w:rFonts w:ascii="Arial" w:hAnsi="Arial" w:cs="Arial"/>
          <w:b/>
        </w:rPr>
      </w:pPr>
      <w:r w:rsidRPr="00E73140">
        <w:rPr>
          <w:rFonts w:ascii="Arial" w:hAnsi="Arial" w:cs="Arial"/>
        </w:rPr>
        <w:tab/>
        <w:t xml:space="preserve">Virginia State Corporation Commission Identification Number – </w:t>
      </w:r>
      <w:r w:rsidRPr="00E73140">
        <w:rPr>
          <w:rFonts w:ascii="Arial" w:hAnsi="Arial" w:cs="Arial"/>
          <w:b/>
        </w:rPr>
        <w:t xml:space="preserve">Attachment </w:t>
      </w:r>
      <w:r w:rsidR="00ED3B7E" w:rsidRPr="00E73140">
        <w:rPr>
          <w:rFonts w:ascii="Arial" w:hAnsi="Arial" w:cs="Arial"/>
          <w:b/>
        </w:rPr>
        <w:t>D</w:t>
      </w:r>
    </w:p>
    <w:p w:rsidR="00ED3B7E" w:rsidRPr="00E73140" w:rsidRDefault="00ED3B7E" w:rsidP="00C419F8">
      <w:pPr>
        <w:widowControl w:val="0"/>
        <w:ind w:left="1440"/>
        <w:jc w:val="both"/>
        <w:rPr>
          <w:rFonts w:ascii="Arial" w:hAnsi="Arial" w:cs="Arial"/>
        </w:rPr>
      </w:pPr>
      <w:r w:rsidRPr="00E73140">
        <w:rPr>
          <w:rFonts w:ascii="Arial" w:hAnsi="Arial" w:cs="Arial"/>
          <w:b/>
        </w:rPr>
        <w:tab/>
      </w:r>
      <w:r w:rsidRPr="00E73140">
        <w:rPr>
          <w:rFonts w:ascii="Arial" w:hAnsi="Arial" w:cs="Arial"/>
        </w:rPr>
        <w:t xml:space="preserve">Bid/Proposal Response- </w:t>
      </w:r>
      <w:r w:rsidRPr="00E73140">
        <w:rPr>
          <w:rFonts w:ascii="Arial" w:hAnsi="Arial" w:cs="Arial"/>
          <w:b/>
        </w:rPr>
        <w:t>Attachment E</w:t>
      </w:r>
    </w:p>
    <w:p w:rsidR="00ED3B7E" w:rsidRPr="00E73140" w:rsidRDefault="00221643" w:rsidP="0056198E">
      <w:pPr>
        <w:jc w:val="both"/>
        <w:rPr>
          <w:rFonts w:ascii="Arial" w:hAnsi="Arial" w:cs="Arial"/>
        </w:rPr>
      </w:pPr>
      <w:r w:rsidRPr="00E73140">
        <w:rPr>
          <w:rFonts w:ascii="Arial" w:hAnsi="Arial" w:cs="Arial"/>
        </w:rPr>
        <w:tab/>
      </w:r>
      <w:r w:rsidRPr="00E73140">
        <w:rPr>
          <w:rFonts w:ascii="Arial" w:hAnsi="Arial" w:cs="Arial"/>
        </w:rPr>
        <w:tab/>
      </w:r>
      <w:r w:rsidRPr="00E73140">
        <w:rPr>
          <w:rFonts w:ascii="Arial" w:hAnsi="Arial" w:cs="Arial"/>
        </w:rPr>
        <w:tab/>
      </w:r>
    </w:p>
    <w:p w:rsidR="0056198E" w:rsidRPr="00E73140" w:rsidRDefault="0056198E" w:rsidP="0056198E">
      <w:pPr>
        <w:ind w:left="2160" w:hanging="720"/>
        <w:jc w:val="both"/>
        <w:rPr>
          <w:rFonts w:ascii="Arial" w:hAnsi="Arial" w:cs="Arial"/>
          <w:b/>
        </w:rPr>
      </w:pPr>
      <w:r w:rsidRPr="00E73140">
        <w:rPr>
          <w:rFonts w:ascii="Arial" w:hAnsi="Arial" w:cs="Arial"/>
        </w:rPr>
        <w:t>3.</w:t>
      </w:r>
      <w:r w:rsidRPr="00E73140">
        <w:rPr>
          <w:rFonts w:ascii="Arial" w:hAnsi="Arial" w:cs="Arial"/>
        </w:rPr>
        <w:tab/>
        <w:t xml:space="preserve">Executive Summary – </w:t>
      </w:r>
      <w:proofErr w:type="spellStart"/>
      <w:r w:rsidRPr="00E73140">
        <w:rPr>
          <w:rFonts w:ascii="Arial" w:hAnsi="Arial" w:cs="Arial"/>
        </w:rPr>
        <w:t>Offerors</w:t>
      </w:r>
      <w:proofErr w:type="spellEnd"/>
      <w:r w:rsidRPr="00E73140">
        <w:rPr>
          <w:rFonts w:ascii="Arial" w:hAnsi="Arial" w:cs="Arial"/>
        </w:rPr>
        <w:t xml:space="preserve"> should address each section of the Scope of Services Section III Pages </w:t>
      </w:r>
      <w:r w:rsidR="00F312B0">
        <w:rPr>
          <w:rFonts w:ascii="Arial" w:hAnsi="Arial" w:cs="Arial"/>
        </w:rPr>
        <w:t>3</w:t>
      </w:r>
      <w:r w:rsidRPr="00E73140">
        <w:rPr>
          <w:rFonts w:ascii="Arial" w:hAnsi="Arial" w:cs="Arial"/>
        </w:rPr>
        <w:t xml:space="preserve"> to </w:t>
      </w:r>
      <w:r w:rsidR="00F312B0">
        <w:rPr>
          <w:rFonts w:ascii="Arial" w:hAnsi="Arial" w:cs="Arial"/>
        </w:rPr>
        <w:t>5</w:t>
      </w:r>
      <w:r w:rsidRPr="00E73140">
        <w:rPr>
          <w:rFonts w:ascii="Arial" w:hAnsi="Arial" w:cs="Arial"/>
        </w:rPr>
        <w:t xml:space="preserve"> with an indication of the response.  </w:t>
      </w:r>
      <w:proofErr w:type="spellStart"/>
      <w:r w:rsidRPr="00E73140">
        <w:rPr>
          <w:rFonts w:ascii="Arial" w:hAnsi="Arial" w:cs="Arial"/>
        </w:rPr>
        <w:t>Offerors</w:t>
      </w:r>
      <w:proofErr w:type="spellEnd"/>
      <w:r w:rsidRPr="00E73140">
        <w:rPr>
          <w:rFonts w:ascii="Arial" w:hAnsi="Arial" w:cs="Arial"/>
        </w:rPr>
        <w:t xml:space="preserve"> shall identify any exceptions, referenced to the paragraph number, in a separate section of their RFP proposal response titled “Exceptions”.</w:t>
      </w:r>
    </w:p>
    <w:p w:rsidR="005C5EE8" w:rsidRPr="00E73140" w:rsidRDefault="005C5EE8" w:rsidP="00250910">
      <w:pPr>
        <w:jc w:val="both"/>
        <w:rPr>
          <w:rFonts w:ascii="Arial" w:hAnsi="Arial" w:cs="Arial"/>
          <w:b/>
        </w:rPr>
      </w:pPr>
    </w:p>
    <w:p w:rsidR="005C5EE8" w:rsidRPr="00E73140" w:rsidRDefault="0056198E" w:rsidP="0056198E">
      <w:pPr>
        <w:ind w:firstLine="1440"/>
        <w:jc w:val="both"/>
        <w:rPr>
          <w:rFonts w:ascii="Arial" w:hAnsi="Arial" w:cs="Arial"/>
        </w:rPr>
      </w:pPr>
      <w:r w:rsidRPr="00E73140">
        <w:rPr>
          <w:rFonts w:ascii="Arial" w:hAnsi="Arial" w:cs="Arial"/>
        </w:rPr>
        <w:t>4.</w:t>
      </w:r>
      <w:r w:rsidRPr="00E73140">
        <w:rPr>
          <w:rFonts w:ascii="Arial" w:hAnsi="Arial" w:cs="Arial"/>
        </w:rPr>
        <w:tab/>
      </w:r>
      <w:r w:rsidR="005C5EE8" w:rsidRPr="00E73140">
        <w:rPr>
          <w:rFonts w:ascii="Arial" w:hAnsi="Arial" w:cs="Arial"/>
        </w:rPr>
        <w:t>Qualifications</w:t>
      </w:r>
      <w:r w:rsidRPr="00E73140">
        <w:rPr>
          <w:rFonts w:ascii="Arial" w:hAnsi="Arial" w:cs="Arial"/>
        </w:rPr>
        <w:t xml:space="preserve"> – </w:t>
      </w:r>
      <w:proofErr w:type="spellStart"/>
      <w:r w:rsidRPr="00E73140">
        <w:rPr>
          <w:rFonts w:ascii="Arial" w:hAnsi="Arial" w:cs="Arial"/>
        </w:rPr>
        <w:t>Offerors</w:t>
      </w:r>
      <w:proofErr w:type="spellEnd"/>
      <w:r w:rsidRPr="00E73140">
        <w:rPr>
          <w:rFonts w:ascii="Arial" w:hAnsi="Arial" w:cs="Arial"/>
        </w:rPr>
        <w:t xml:space="preserve"> are to provide a complete response to the following:</w:t>
      </w:r>
    </w:p>
    <w:p w:rsidR="0056198E" w:rsidRPr="00E73140" w:rsidRDefault="0056198E" w:rsidP="0056198E">
      <w:pPr>
        <w:ind w:firstLine="1440"/>
        <w:jc w:val="both"/>
        <w:rPr>
          <w:rFonts w:ascii="Arial" w:hAnsi="Arial" w:cs="Arial"/>
        </w:rPr>
      </w:pPr>
    </w:p>
    <w:p w:rsidR="0056198E" w:rsidRDefault="002F5B80" w:rsidP="00C16989">
      <w:pPr>
        <w:pStyle w:val="ListParagraph"/>
        <w:numPr>
          <w:ilvl w:val="4"/>
          <w:numId w:val="32"/>
        </w:numPr>
        <w:ind w:left="2880" w:hanging="720"/>
        <w:jc w:val="both"/>
        <w:rPr>
          <w:rFonts w:ascii="Arial" w:hAnsi="Arial" w:cs="Arial"/>
        </w:rPr>
      </w:pPr>
      <w:r>
        <w:rPr>
          <w:rFonts w:ascii="Arial" w:hAnsi="Arial" w:cs="Arial"/>
        </w:rPr>
        <w:t>For how many deferred compensation plans does your firm exercise full authority to research, select, and de-select plan investment options for participants? Please indicate the number of plans, the total number of participants in those plans, the total amount of assets held by those plans</w:t>
      </w:r>
      <w:r w:rsidR="0089251E">
        <w:rPr>
          <w:rFonts w:ascii="Arial" w:hAnsi="Arial" w:cs="Arial"/>
        </w:rPr>
        <w:t xml:space="preserve">. </w:t>
      </w:r>
      <w:r>
        <w:rPr>
          <w:rFonts w:ascii="Arial" w:hAnsi="Arial" w:cs="Arial"/>
        </w:rPr>
        <w:t>In addition, please indicate for how many of those plans has your firm expressly assumed fiduciary responsibility in accordance with section 3(38) of ERISA?</w:t>
      </w:r>
      <w:r w:rsidR="0089251E">
        <w:rPr>
          <w:rFonts w:ascii="Arial" w:hAnsi="Arial" w:cs="Arial"/>
        </w:rPr>
        <w:t xml:space="preserve"> Please indicate the number of participants and assets held in the five largest deferred compensation plans operated under Section 403 or Section 457 of the Internal Revenue Code.</w:t>
      </w:r>
      <w:r w:rsidR="0089251E" w:rsidRPr="0089251E">
        <w:rPr>
          <w:rFonts w:ascii="Arial" w:hAnsi="Arial" w:cs="Arial"/>
        </w:rPr>
        <w:t xml:space="preserve"> </w:t>
      </w:r>
    </w:p>
    <w:p w:rsidR="002F5B80" w:rsidRPr="00C16989" w:rsidRDefault="002F5B80" w:rsidP="002F5B80">
      <w:pPr>
        <w:pStyle w:val="ListParagraph"/>
        <w:ind w:left="2880"/>
        <w:jc w:val="both"/>
        <w:rPr>
          <w:rFonts w:ascii="Arial" w:hAnsi="Arial" w:cs="Arial"/>
        </w:rPr>
      </w:pPr>
    </w:p>
    <w:p w:rsidR="007E767C" w:rsidRDefault="002F5B80" w:rsidP="00C16989">
      <w:pPr>
        <w:pStyle w:val="ListParagraph"/>
        <w:numPr>
          <w:ilvl w:val="4"/>
          <w:numId w:val="32"/>
        </w:numPr>
        <w:autoSpaceDE w:val="0"/>
        <w:autoSpaceDN w:val="0"/>
        <w:adjustRightInd w:val="0"/>
        <w:ind w:left="2880" w:hanging="720"/>
        <w:rPr>
          <w:rFonts w:ascii="Arial" w:hAnsi="Arial" w:cs="Arial"/>
        </w:rPr>
      </w:pPr>
      <w:r>
        <w:rPr>
          <w:rFonts w:ascii="Arial" w:hAnsi="Arial" w:cs="Arial"/>
        </w:rPr>
        <w:t>Describe your firm’s qualifications</w:t>
      </w:r>
      <w:r w:rsidR="00DE4394">
        <w:rPr>
          <w:rFonts w:ascii="Arial" w:hAnsi="Arial" w:cs="Arial"/>
        </w:rPr>
        <w:t xml:space="preserve"> </w:t>
      </w:r>
      <w:r>
        <w:rPr>
          <w:rFonts w:ascii="Arial" w:hAnsi="Arial" w:cs="Arial"/>
        </w:rPr>
        <w:t>to research, select, and de-select investment options for deferred compensation plans.</w:t>
      </w:r>
    </w:p>
    <w:p w:rsidR="002F5B80" w:rsidRDefault="002F5B80" w:rsidP="002F5B80">
      <w:pPr>
        <w:pStyle w:val="ListParagraph"/>
        <w:autoSpaceDE w:val="0"/>
        <w:autoSpaceDN w:val="0"/>
        <w:adjustRightInd w:val="0"/>
        <w:ind w:left="2880"/>
        <w:rPr>
          <w:rFonts w:ascii="Arial" w:hAnsi="Arial" w:cs="Arial"/>
        </w:rPr>
      </w:pPr>
    </w:p>
    <w:p w:rsidR="007E767C" w:rsidRDefault="007E767C" w:rsidP="00C16989">
      <w:pPr>
        <w:pStyle w:val="ListParagraph"/>
        <w:numPr>
          <w:ilvl w:val="4"/>
          <w:numId w:val="32"/>
        </w:numPr>
        <w:autoSpaceDE w:val="0"/>
        <w:autoSpaceDN w:val="0"/>
        <w:adjustRightInd w:val="0"/>
        <w:ind w:left="2880" w:hanging="720"/>
        <w:rPr>
          <w:rFonts w:ascii="Arial" w:hAnsi="Arial" w:cs="Arial"/>
        </w:rPr>
      </w:pPr>
      <w:r w:rsidRPr="007E767C">
        <w:rPr>
          <w:rFonts w:ascii="Arial" w:hAnsi="Arial" w:cs="Arial"/>
        </w:rPr>
        <w:t xml:space="preserve">Please provide the number of years your firm has been in business and </w:t>
      </w:r>
      <w:r w:rsidR="002F5B80">
        <w:rPr>
          <w:rFonts w:ascii="Arial" w:hAnsi="Arial" w:cs="Arial"/>
        </w:rPr>
        <w:t>has provid</w:t>
      </w:r>
      <w:r w:rsidR="0089251E">
        <w:rPr>
          <w:rFonts w:ascii="Arial" w:hAnsi="Arial" w:cs="Arial"/>
        </w:rPr>
        <w:t>ed</w:t>
      </w:r>
      <w:r w:rsidR="002F5B80">
        <w:rPr>
          <w:rFonts w:ascii="Arial" w:hAnsi="Arial" w:cs="Arial"/>
        </w:rPr>
        <w:t xml:space="preserve"> services to research, select, and de-select plan investment options for deferred compensation plans.</w:t>
      </w:r>
    </w:p>
    <w:p w:rsidR="002F5B80" w:rsidRPr="007E767C" w:rsidRDefault="002F5B80" w:rsidP="002F5B80">
      <w:pPr>
        <w:pStyle w:val="ListParagraph"/>
        <w:autoSpaceDE w:val="0"/>
        <w:autoSpaceDN w:val="0"/>
        <w:adjustRightInd w:val="0"/>
        <w:ind w:left="2880"/>
        <w:rPr>
          <w:rFonts w:ascii="Arial" w:hAnsi="Arial" w:cs="Arial"/>
        </w:rPr>
      </w:pPr>
    </w:p>
    <w:p w:rsidR="007E767C" w:rsidRDefault="007E767C" w:rsidP="00C16989">
      <w:pPr>
        <w:pStyle w:val="ListParagraph"/>
        <w:numPr>
          <w:ilvl w:val="4"/>
          <w:numId w:val="32"/>
        </w:numPr>
        <w:autoSpaceDE w:val="0"/>
        <w:autoSpaceDN w:val="0"/>
        <w:adjustRightInd w:val="0"/>
        <w:ind w:left="2880" w:hanging="720"/>
        <w:rPr>
          <w:rFonts w:ascii="Arial" w:hAnsi="Arial" w:cs="Arial"/>
        </w:rPr>
      </w:pPr>
      <w:r w:rsidRPr="007E767C">
        <w:rPr>
          <w:rFonts w:ascii="Arial" w:hAnsi="Arial" w:cs="Arial"/>
        </w:rPr>
        <w:t>Explain your understanding of the services required by the County and your firm</w:t>
      </w:r>
      <w:r w:rsidR="003F3961">
        <w:rPr>
          <w:rFonts w:ascii="Arial" w:hAnsi="Arial" w:cs="Arial"/>
        </w:rPr>
        <w:t>’</w:t>
      </w:r>
      <w:r w:rsidRPr="007E767C">
        <w:rPr>
          <w:rFonts w:ascii="Arial" w:hAnsi="Arial" w:cs="Arial"/>
        </w:rPr>
        <w:t xml:space="preserve">s </w:t>
      </w:r>
      <w:r w:rsidR="002F5B80">
        <w:rPr>
          <w:rFonts w:ascii="Arial" w:hAnsi="Arial" w:cs="Arial"/>
        </w:rPr>
        <w:t xml:space="preserve">acceptance of </w:t>
      </w:r>
      <w:r w:rsidRPr="007E767C">
        <w:rPr>
          <w:rFonts w:ascii="Arial" w:hAnsi="Arial" w:cs="Arial"/>
        </w:rPr>
        <w:t>fiduciary responsibilities</w:t>
      </w:r>
      <w:r w:rsidR="001A4A0E">
        <w:rPr>
          <w:rFonts w:ascii="Arial" w:hAnsi="Arial" w:cs="Arial"/>
        </w:rPr>
        <w:t xml:space="preserve"> if awarded the contract</w:t>
      </w:r>
      <w:r w:rsidR="003F3961">
        <w:rPr>
          <w:rFonts w:ascii="Arial" w:hAnsi="Arial" w:cs="Arial"/>
        </w:rPr>
        <w:t>.</w:t>
      </w:r>
    </w:p>
    <w:p w:rsidR="002F5B80" w:rsidRPr="007E767C" w:rsidRDefault="002F5B80" w:rsidP="002F5B80">
      <w:pPr>
        <w:pStyle w:val="ListParagraph"/>
        <w:autoSpaceDE w:val="0"/>
        <w:autoSpaceDN w:val="0"/>
        <w:adjustRightInd w:val="0"/>
        <w:ind w:left="2880"/>
        <w:rPr>
          <w:rFonts w:ascii="Arial" w:hAnsi="Arial" w:cs="Arial"/>
        </w:rPr>
      </w:pPr>
    </w:p>
    <w:p w:rsidR="0056198E" w:rsidRDefault="0056198E" w:rsidP="00C16989">
      <w:pPr>
        <w:pStyle w:val="ListParagraph"/>
        <w:numPr>
          <w:ilvl w:val="4"/>
          <w:numId w:val="32"/>
        </w:numPr>
        <w:ind w:left="2880" w:hanging="720"/>
        <w:jc w:val="both"/>
        <w:rPr>
          <w:rFonts w:ascii="Arial" w:hAnsi="Arial" w:cs="Arial"/>
        </w:rPr>
      </w:pPr>
      <w:r w:rsidRPr="00C16989">
        <w:rPr>
          <w:rFonts w:ascii="Arial" w:hAnsi="Arial" w:cs="Arial"/>
        </w:rPr>
        <w:t xml:space="preserve">Discuss your firm’s investment philosophy </w:t>
      </w:r>
      <w:r w:rsidR="0089251E">
        <w:rPr>
          <w:rFonts w:ascii="Arial" w:hAnsi="Arial" w:cs="Arial"/>
        </w:rPr>
        <w:t xml:space="preserve">and methodology </w:t>
      </w:r>
      <w:r w:rsidR="002F5B80">
        <w:rPr>
          <w:rFonts w:ascii="Arial" w:hAnsi="Arial" w:cs="Arial"/>
        </w:rPr>
        <w:t xml:space="preserve">for researching, selecting, and de-selecting investment options </w:t>
      </w:r>
      <w:r w:rsidRPr="00C16989">
        <w:rPr>
          <w:rFonts w:ascii="Arial" w:hAnsi="Arial" w:cs="Arial"/>
        </w:rPr>
        <w:t xml:space="preserve">for </w:t>
      </w:r>
      <w:r w:rsidR="002F5B80">
        <w:rPr>
          <w:rFonts w:ascii="Arial" w:hAnsi="Arial" w:cs="Arial"/>
        </w:rPr>
        <w:t>deferred compensation plans</w:t>
      </w:r>
      <w:r w:rsidRPr="00C16989">
        <w:rPr>
          <w:rFonts w:ascii="Arial" w:hAnsi="Arial" w:cs="Arial"/>
        </w:rPr>
        <w:t>.</w:t>
      </w:r>
    </w:p>
    <w:p w:rsidR="002F5B80" w:rsidRPr="002F5B80" w:rsidRDefault="002F5B80" w:rsidP="002F5B80">
      <w:pPr>
        <w:ind w:left="2160"/>
        <w:jc w:val="both"/>
        <w:rPr>
          <w:rFonts w:ascii="Arial" w:hAnsi="Arial" w:cs="Arial"/>
        </w:rPr>
      </w:pPr>
    </w:p>
    <w:p w:rsidR="0056198E" w:rsidRDefault="0056198E" w:rsidP="00C16989">
      <w:pPr>
        <w:pStyle w:val="ListParagraph"/>
        <w:numPr>
          <w:ilvl w:val="4"/>
          <w:numId w:val="32"/>
        </w:numPr>
        <w:ind w:left="2880" w:hanging="720"/>
        <w:jc w:val="both"/>
        <w:rPr>
          <w:rFonts w:ascii="Arial" w:hAnsi="Arial" w:cs="Arial"/>
        </w:rPr>
      </w:pPr>
      <w:r w:rsidRPr="00C16989">
        <w:rPr>
          <w:rFonts w:ascii="Arial" w:hAnsi="Arial" w:cs="Arial"/>
        </w:rPr>
        <w:t xml:space="preserve">Discuss your </w:t>
      </w:r>
      <w:r w:rsidR="0089251E">
        <w:rPr>
          <w:rFonts w:ascii="Arial" w:hAnsi="Arial" w:cs="Arial"/>
        </w:rPr>
        <w:t>fir</w:t>
      </w:r>
      <w:r w:rsidR="002F5B80">
        <w:rPr>
          <w:rFonts w:ascii="Arial" w:hAnsi="Arial" w:cs="Arial"/>
        </w:rPr>
        <w:t>m’s qualifications and experience in providing</w:t>
      </w:r>
      <w:r w:rsidRPr="00C16989">
        <w:rPr>
          <w:rFonts w:ascii="Arial" w:hAnsi="Arial" w:cs="Arial"/>
        </w:rPr>
        <w:t xml:space="preserve"> consulting services</w:t>
      </w:r>
      <w:r w:rsidR="002F5B80">
        <w:rPr>
          <w:rFonts w:ascii="Arial" w:hAnsi="Arial" w:cs="Arial"/>
        </w:rPr>
        <w:t xml:space="preserve"> for deferred compensation plans apart from researching, selecting, and de-selecting investment options for both public and private deferred compensation plans</w:t>
      </w:r>
      <w:r w:rsidRPr="00C16989">
        <w:rPr>
          <w:rFonts w:ascii="Arial" w:hAnsi="Arial" w:cs="Arial"/>
        </w:rPr>
        <w:t>.</w:t>
      </w:r>
    </w:p>
    <w:p w:rsidR="002F5B80" w:rsidRPr="00C16989" w:rsidRDefault="002F5B80" w:rsidP="002F5B80">
      <w:pPr>
        <w:pStyle w:val="ListParagraph"/>
        <w:ind w:left="2880"/>
        <w:jc w:val="both"/>
        <w:rPr>
          <w:rFonts w:ascii="Arial" w:hAnsi="Arial" w:cs="Arial"/>
        </w:rPr>
      </w:pPr>
    </w:p>
    <w:p w:rsidR="003F171E" w:rsidRPr="007B7AE7" w:rsidRDefault="0056198E" w:rsidP="00237104">
      <w:pPr>
        <w:pStyle w:val="ListParagraph"/>
        <w:numPr>
          <w:ilvl w:val="4"/>
          <w:numId w:val="32"/>
        </w:numPr>
        <w:tabs>
          <w:tab w:val="left" w:pos="2160"/>
          <w:tab w:val="left" w:pos="2880"/>
        </w:tabs>
        <w:autoSpaceDE w:val="0"/>
        <w:autoSpaceDN w:val="0"/>
        <w:adjustRightInd w:val="0"/>
        <w:ind w:left="2880" w:hanging="720"/>
        <w:jc w:val="both"/>
        <w:rPr>
          <w:rFonts w:ascii="Arial" w:hAnsi="Arial" w:cs="Arial"/>
        </w:rPr>
      </w:pPr>
      <w:r w:rsidRPr="003F171E">
        <w:rPr>
          <w:rFonts w:ascii="Arial" w:hAnsi="Arial" w:cs="Arial"/>
        </w:rPr>
        <w:t xml:space="preserve">Who within your firm would be responsible </w:t>
      </w:r>
      <w:r w:rsidR="0089251E">
        <w:rPr>
          <w:rFonts w:ascii="Arial" w:hAnsi="Arial" w:cs="Arial"/>
        </w:rPr>
        <w:t>for providing the services required by this RFP?</w:t>
      </w:r>
      <w:r w:rsidR="007C4218">
        <w:rPr>
          <w:rFonts w:ascii="Arial" w:hAnsi="Arial" w:cs="Arial"/>
        </w:rPr>
        <w:t xml:space="preserve"> </w:t>
      </w:r>
      <w:r w:rsidR="00F71A72" w:rsidRPr="003F171E">
        <w:rPr>
          <w:rFonts w:ascii="Arial" w:hAnsi="Arial" w:cs="Arial"/>
        </w:rPr>
        <w:t>Please provide their resumes as part of your proposal submission.</w:t>
      </w:r>
      <w:r w:rsidR="007C4218">
        <w:rPr>
          <w:rFonts w:ascii="Arial" w:hAnsi="Arial" w:cs="Arial"/>
        </w:rPr>
        <w:t xml:space="preserve"> </w:t>
      </w:r>
      <w:r w:rsidR="003F171E" w:rsidRPr="007B7AE7">
        <w:rPr>
          <w:rFonts w:ascii="Arial" w:hAnsi="Arial" w:cs="Arial"/>
        </w:rPr>
        <w:t xml:space="preserve">Does your firm, its employees, or any affiliated or related entities </w:t>
      </w:r>
      <w:r w:rsidR="000A0311">
        <w:rPr>
          <w:rFonts w:ascii="Arial" w:hAnsi="Arial" w:cs="Arial"/>
        </w:rPr>
        <w:t xml:space="preserve">currently </w:t>
      </w:r>
      <w:r w:rsidR="003F171E" w:rsidRPr="007B7AE7">
        <w:rPr>
          <w:rFonts w:ascii="Arial" w:hAnsi="Arial" w:cs="Arial"/>
        </w:rPr>
        <w:t xml:space="preserve">derive any economic benefit from any investment </w:t>
      </w:r>
      <w:r w:rsidR="000A0311">
        <w:rPr>
          <w:rFonts w:ascii="Arial" w:hAnsi="Arial" w:cs="Arial"/>
        </w:rPr>
        <w:t>options, firms,</w:t>
      </w:r>
      <w:r w:rsidR="003F171E" w:rsidRPr="007B7AE7">
        <w:rPr>
          <w:rFonts w:ascii="Arial" w:hAnsi="Arial" w:cs="Arial"/>
        </w:rPr>
        <w:t xml:space="preserve"> or service</w:t>
      </w:r>
      <w:r w:rsidR="00237104" w:rsidRPr="007B7AE7">
        <w:rPr>
          <w:rFonts w:ascii="Arial" w:hAnsi="Arial" w:cs="Arial"/>
        </w:rPr>
        <w:t xml:space="preserve"> </w:t>
      </w:r>
      <w:r w:rsidR="003F171E" w:rsidRPr="007B7AE7">
        <w:rPr>
          <w:rFonts w:ascii="Arial" w:hAnsi="Arial" w:cs="Arial"/>
        </w:rPr>
        <w:t xml:space="preserve">providers that </w:t>
      </w:r>
      <w:r w:rsidR="000A0311">
        <w:rPr>
          <w:rFonts w:ascii="Arial" w:hAnsi="Arial" w:cs="Arial"/>
        </w:rPr>
        <w:t>your firm recommends or selects for deferred compensation plans</w:t>
      </w:r>
      <w:r w:rsidR="003F171E" w:rsidRPr="007B7AE7">
        <w:rPr>
          <w:rFonts w:ascii="Arial" w:hAnsi="Arial" w:cs="Arial"/>
        </w:rPr>
        <w:t>?</w:t>
      </w:r>
      <w:r w:rsidR="007B7AE7" w:rsidRPr="007B7AE7">
        <w:rPr>
          <w:rFonts w:ascii="Arial" w:hAnsi="Arial" w:cs="Arial"/>
        </w:rPr>
        <w:t xml:space="preserve"> </w:t>
      </w:r>
      <w:r w:rsidR="000A0311">
        <w:rPr>
          <w:rFonts w:ascii="Arial" w:hAnsi="Arial" w:cs="Arial"/>
        </w:rPr>
        <w:t>Does</w:t>
      </w:r>
      <w:r w:rsidR="00CC63D4" w:rsidRPr="007B7AE7">
        <w:rPr>
          <w:rFonts w:ascii="Arial" w:hAnsi="Arial" w:cs="Arial"/>
        </w:rPr>
        <w:t xml:space="preserve"> </w:t>
      </w:r>
      <w:r w:rsidR="007B7AE7" w:rsidRPr="007B7AE7">
        <w:rPr>
          <w:rFonts w:ascii="Arial" w:hAnsi="Arial" w:cs="Arial"/>
        </w:rPr>
        <w:t>you</w:t>
      </w:r>
      <w:r w:rsidR="00CC63D4">
        <w:rPr>
          <w:rFonts w:ascii="Arial" w:hAnsi="Arial" w:cs="Arial"/>
        </w:rPr>
        <w:t>r firm</w:t>
      </w:r>
      <w:r w:rsidR="007B7AE7" w:rsidRPr="007B7AE7">
        <w:rPr>
          <w:rFonts w:ascii="Arial" w:hAnsi="Arial" w:cs="Arial"/>
        </w:rPr>
        <w:t xml:space="preserve"> receive any 12b-1 fees or other compensation or revenue share from any investments that are </w:t>
      </w:r>
      <w:r w:rsidR="00B70625">
        <w:rPr>
          <w:rFonts w:ascii="Arial" w:hAnsi="Arial" w:cs="Arial"/>
        </w:rPr>
        <w:t>included</w:t>
      </w:r>
      <w:r w:rsidR="00B70625" w:rsidRPr="007B7AE7">
        <w:rPr>
          <w:rFonts w:ascii="Arial" w:hAnsi="Arial" w:cs="Arial"/>
        </w:rPr>
        <w:t xml:space="preserve"> </w:t>
      </w:r>
      <w:r w:rsidR="007B7AE7" w:rsidRPr="007B7AE7">
        <w:rPr>
          <w:rFonts w:ascii="Arial" w:hAnsi="Arial" w:cs="Arial"/>
        </w:rPr>
        <w:t xml:space="preserve">in </w:t>
      </w:r>
      <w:r w:rsidR="000A0311">
        <w:rPr>
          <w:rFonts w:ascii="Arial" w:hAnsi="Arial" w:cs="Arial"/>
        </w:rPr>
        <w:t>any</w:t>
      </w:r>
      <w:r w:rsidR="00CC63D4" w:rsidRPr="007B7AE7">
        <w:rPr>
          <w:rFonts w:ascii="Arial" w:hAnsi="Arial" w:cs="Arial"/>
        </w:rPr>
        <w:t xml:space="preserve"> </w:t>
      </w:r>
      <w:r w:rsidR="007B7AE7" w:rsidRPr="007B7AE7">
        <w:rPr>
          <w:rFonts w:ascii="Arial" w:hAnsi="Arial" w:cs="Arial"/>
        </w:rPr>
        <w:t xml:space="preserve">deferred compensation plan </w:t>
      </w:r>
      <w:r w:rsidR="000A0311">
        <w:rPr>
          <w:rFonts w:ascii="Arial" w:hAnsi="Arial" w:cs="Arial"/>
        </w:rPr>
        <w:t>to which your plan provides services</w:t>
      </w:r>
      <w:r w:rsidR="007B7AE7" w:rsidRPr="007B7AE7">
        <w:rPr>
          <w:rFonts w:ascii="Arial" w:hAnsi="Arial" w:cs="Arial"/>
        </w:rPr>
        <w:t>?</w:t>
      </w:r>
    </w:p>
    <w:p w:rsidR="002A3651" w:rsidRDefault="002A3651" w:rsidP="002A3651">
      <w:pPr>
        <w:pStyle w:val="ListParagraph"/>
        <w:tabs>
          <w:tab w:val="left" w:pos="2160"/>
          <w:tab w:val="left" w:pos="2880"/>
        </w:tabs>
        <w:ind w:left="2880"/>
        <w:jc w:val="both"/>
        <w:rPr>
          <w:rFonts w:ascii="Arial" w:hAnsi="Arial" w:cs="Arial"/>
        </w:rPr>
      </w:pPr>
    </w:p>
    <w:p w:rsidR="0013079B" w:rsidRDefault="00B73298" w:rsidP="003F171E">
      <w:pPr>
        <w:pStyle w:val="ListParagraph"/>
        <w:numPr>
          <w:ilvl w:val="4"/>
          <w:numId w:val="32"/>
        </w:numPr>
        <w:tabs>
          <w:tab w:val="left" w:pos="2160"/>
          <w:tab w:val="left" w:pos="2880"/>
        </w:tabs>
        <w:ind w:left="2880" w:hanging="720"/>
        <w:jc w:val="both"/>
        <w:rPr>
          <w:rFonts w:ascii="Arial" w:hAnsi="Arial" w:cs="Arial"/>
        </w:rPr>
      </w:pPr>
      <w:r>
        <w:rPr>
          <w:rFonts w:ascii="Arial" w:hAnsi="Arial" w:cs="Arial"/>
        </w:rPr>
        <w:t>Provide an Investment Policy for a deferred compensation plan offered by an employer similar in size to the County</w:t>
      </w:r>
      <w:r w:rsidR="0013079B">
        <w:rPr>
          <w:rFonts w:ascii="Arial" w:hAnsi="Arial" w:cs="Arial"/>
        </w:rPr>
        <w:t>.</w:t>
      </w:r>
    </w:p>
    <w:p w:rsidR="0013079B" w:rsidRPr="0013079B" w:rsidRDefault="0013079B" w:rsidP="0013079B">
      <w:pPr>
        <w:pStyle w:val="ListParagraph"/>
        <w:rPr>
          <w:rFonts w:ascii="Arial" w:hAnsi="Arial" w:cs="Arial"/>
        </w:rPr>
      </w:pPr>
    </w:p>
    <w:p w:rsidR="00237104" w:rsidRPr="00C16989" w:rsidRDefault="00237104" w:rsidP="003F171E">
      <w:pPr>
        <w:pStyle w:val="ListParagraph"/>
        <w:numPr>
          <w:ilvl w:val="4"/>
          <w:numId w:val="32"/>
        </w:numPr>
        <w:tabs>
          <w:tab w:val="left" w:pos="2160"/>
          <w:tab w:val="left" w:pos="2880"/>
        </w:tabs>
        <w:ind w:left="2880" w:hanging="720"/>
        <w:jc w:val="both"/>
        <w:rPr>
          <w:rFonts w:ascii="Arial" w:hAnsi="Arial" w:cs="Arial"/>
        </w:rPr>
      </w:pPr>
      <w:r>
        <w:rPr>
          <w:rFonts w:ascii="Arial" w:hAnsi="Arial" w:cs="Arial"/>
        </w:rPr>
        <w:t xml:space="preserve">Provide </w:t>
      </w:r>
      <w:r w:rsidR="00B70625">
        <w:rPr>
          <w:rFonts w:ascii="Arial" w:hAnsi="Arial" w:cs="Arial"/>
        </w:rPr>
        <w:t xml:space="preserve">a </w:t>
      </w:r>
      <w:r>
        <w:rPr>
          <w:rFonts w:ascii="Arial" w:hAnsi="Arial" w:cs="Arial"/>
        </w:rPr>
        <w:t xml:space="preserve">sample of reports </w:t>
      </w:r>
      <w:r w:rsidR="00240B4E">
        <w:rPr>
          <w:rFonts w:ascii="Arial" w:hAnsi="Arial" w:cs="Arial"/>
        </w:rPr>
        <w:t>of the performance of plan investment option</w:t>
      </w:r>
      <w:r w:rsidR="007C4218">
        <w:rPr>
          <w:rFonts w:ascii="Arial" w:hAnsi="Arial" w:cs="Arial"/>
        </w:rPr>
        <w:t>s</w:t>
      </w:r>
      <w:r w:rsidR="00240B4E">
        <w:rPr>
          <w:rFonts w:ascii="Arial" w:hAnsi="Arial" w:cs="Arial"/>
        </w:rPr>
        <w:t xml:space="preserve"> </w:t>
      </w:r>
      <w:r>
        <w:rPr>
          <w:rFonts w:ascii="Arial" w:hAnsi="Arial" w:cs="Arial"/>
        </w:rPr>
        <w:t xml:space="preserve">that </w:t>
      </w:r>
      <w:r w:rsidR="000A0311">
        <w:rPr>
          <w:rFonts w:ascii="Arial" w:hAnsi="Arial" w:cs="Arial"/>
        </w:rPr>
        <w:t>you have provided to other deferred compensation plans for which your firm has researched, selected, and de-selected investment options for plan participants.</w:t>
      </w:r>
    </w:p>
    <w:p w:rsidR="005C5EE8" w:rsidRPr="00C16989" w:rsidRDefault="00240B4E" w:rsidP="003F171E">
      <w:pPr>
        <w:pStyle w:val="ListParagraph"/>
        <w:numPr>
          <w:ilvl w:val="4"/>
          <w:numId w:val="32"/>
        </w:numPr>
        <w:ind w:left="2880" w:hanging="720"/>
        <w:jc w:val="both"/>
        <w:rPr>
          <w:rFonts w:ascii="Arial" w:hAnsi="Arial" w:cs="Arial"/>
        </w:rPr>
      </w:pPr>
      <w:r>
        <w:rPr>
          <w:rFonts w:ascii="Arial" w:hAnsi="Arial" w:cs="Arial"/>
        </w:rPr>
        <w:t>Describe whether and how your</w:t>
      </w:r>
      <w:r w:rsidR="00FB274A" w:rsidRPr="00C16989">
        <w:rPr>
          <w:rFonts w:ascii="Arial" w:hAnsi="Arial" w:cs="Arial"/>
        </w:rPr>
        <w:t xml:space="preserve"> firm </w:t>
      </w:r>
      <w:r>
        <w:rPr>
          <w:rFonts w:ascii="Arial" w:hAnsi="Arial" w:cs="Arial"/>
        </w:rPr>
        <w:t xml:space="preserve">would </w:t>
      </w:r>
      <w:r w:rsidR="00FB274A" w:rsidRPr="00C16989">
        <w:rPr>
          <w:rFonts w:ascii="Arial" w:hAnsi="Arial" w:cs="Arial"/>
        </w:rPr>
        <w:t xml:space="preserve">include any </w:t>
      </w:r>
      <w:r>
        <w:rPr>
          <w:rFonts w:ascii="Arial" w:hAnsi="Arial" w:cs="Arial"/>
        </w:rPr>
        <w:t>investment options offered by your firm</w:t>
      </w:r>
      <w:r w:rsidR="00FB274A" w:rsidRPr="00C16989">
        <w:rPr>
          <w:rFonts w:ascii="Arial" w:hAnsi="Arial" w:cs="Arial"/>
        </w:rPr>
        <w:t xml:space="preserve"> in the deferred compensation portfolio offered to participants</w:t>
      </w:r>
      <w:r>
        <w:rPr>
          <w:rFonts w:ascii="Arial" w:hAnsi="Arial" w:cs="Arial"/>
        </w:rPr>
        <w:t>.</w:t>
      </w:r>
    </w:p>
    <w:p w:rsidR="005C5EE8" w:rsidRDefault="003F171E" w:rsidP="003F171E">
      <w:pPr>
        <w:pStyle w:val="ListParagraph"/>
        <w:numPr>
          <w:ilvl w:val="4"/>
          <w:numId w:val="32"/>
        </w:numPr>
        <w:ind w:left="2880" w:hanging="720"/>
        <w:jc w:val="both"/>
        <w:rPr>
          <w:rFonts w:ascii="Arial" w:hAnsi="Arial" w:cs="Arial"/>
        </w:rPr>
      </w:pPr>
      <w:r>
        <w:rPr>
          <w:rFonts w:ascii="Arial" w:hAnsi="Arial" w:cs="Arial"/>
        </w:rPr>
        <w:t>Ho</w:t>
      </w:r>
      <w:r w:rsidR="00FB274A" w:rsidRPr="003F171E">
        <w:rPr>
          <w:rFonts w:ascii="Arial" w:hAnsi="Arial" w:cs="Arial"/>
        </w:rPr>
        <w:t xml:space="preserve">w often would </w:t>
      </w:r>
      <w:r w:rsidR="00240B4E">
        <w:rPr>
          <w:rFonts w:ascii="Arial" w:hAnsi="Arial" w:cs="Arial"/>
        </w:rPr>
        <w:t xml:space="preserve">your firm review the County’s </w:t>
      </w:r>
      <w:r w:rsidR="00FB274A" w:rsidRPr="003F171E">
        <w:rPr>
          <w:rFonts w:ascii="Arial" w:hAnsi="Arial" w:cs="Arial"/>
        </w:rPr>
        <w:t xml:space="preserve">deferred compensation </w:t>
      </w:r>
      <w:r w:rsidR="00240B4E">
        <w:rPr>
          <w:rFonts w:ascii="Arial" w:hAnsi="Arial" w:cs="Arial"/>
        </w:rPr>
        <w:t>plan investments for their performance,</w:t>
      </w:r>
      <w:r w:rsidR="000A0311">
        <w:rPr>
          <w:rFonts w:ascii="Arial" w:hAnsi="Arial" w:cs="Arial"/>
        </w:rPr>
        <w:t xml:space="preserve"> in</w:t>
      </w:r>
      <w:r w:rsidR="00240B4E">
        <w:rPr>
          <w:rFonts w:ascii="Arial" w:hAnsi="Arial" w:cs="Arial"/>
        </w:rPr>
        <w:t xml:space="preserve"> both absolute</w:t>
      </w:r>
      <w:r w:rsidR="000A0311">
        <w:rPr>
          <w:rFonts w:ascii="Arial" w:hAnsi="Arial" w:cs="Arial"/>
        </w:rPr>
        <w:t xml:space="preserve"> terms</w:t>
      </w:r>
      <w:r w:rsidR="00240B4E">
        <w:rPr>
          <w:rFonts w:ascii="Arial" w:hAnsi="Arial" w:cs="Arial"/>
        </w:rPr>
        <w:t xml:space="preserve"> and in comparison to their peers</w:t>
      </w:r>
      <w:r w:rsidR="00F71A72" w:rsidRPr="003F171E">
        <w:rPr>
          <w:rFonts w:ascii="Arial" w:hAnsi="Arial" w:cs="Arial"/>
        </w:rPr>
        <w:t>?</w:t>
      </w:r>
      <w:r w:rsidR="005C5EE8" w:rsidRPr="003F171E">
        <w:rPr>
          <w:rFonts w:ascii="Arial" w:hAnsi="Arial" w:cs="Arial"/>
        </w:rPr>
        <w:t xml:space="preserve"> </w:t>
      </w:r>
    </w:p>
    <w:p w:rsidR="00A203CB" w:rsidRPr="003F171E" w:rsidRDefault="00A203CB" w:rsidP="003F171E">
      <w:pPr>
        <w:pStyle w:val="ListParagraph"/>
        <w:numPr>
          <w:ilvl w:val="4"/>
          <w:numId w:val="32"/>
        </w:numPr>
        <w:ind w:left="2880" w:hanging="720"/>
        <w:jc w:val="both"/>
        <w:rPr>
          <w:rFonts w:ascii="Arial" w:hAnsi="Arial" w:cs="Arial"/>
        </w:rPr>
      </w:pPr>
      <w:r>
        <w:rPr>
          <w:rFonts w:ascii="Arial" w:hAnsi="Arial" w:cs="Arial"/>
        </w:rPr>
        <w:t xml:space="preserve">Will the County </w:t>
      </w:r>
      <w:r w:rsidR="000A0311">
        <w:rPr>
          <w:rFonts w:ascii="Arial" w:hAnsi="Arial" w:cs="Arial"/>
        </w:rPr>
        <w:t xml:space="preserve"> and plan participants </w:t>
      </w:r>
      <w:r>
        <w:rPr>
          <w:rFonts w:ascii="Arial" w:hAnsi="Arial" w:cs="Arial"/>
        </w:rPr>
        <w:t xml:space="preserve">be able to </w:t>
      </w:r>
      <w:r w:rsidR="000A0311">
        <w:rPr>
          <w:rFonts w:ascii="Arial" w:hAnsi="Arial" w:cs="Arial"/>
        </w:rPr>
        <w:t xml:space="preserve">review </w:t>
      </w:r>
      <w:r w:rsidR="00240B4E">
        <w:rPr>
          <w:rFonts w:ascii="Arial" w:hAnsi="Arial" w:cs="Arial"/>
        </w:rPr>
        <w:t xml:space="preserve">the </w:t>
      </w:r>
      <w:r>
        <w:rPr>
          <w:rFonts w:ascii="Arial" w:hAnsi="Arial" w:cs="Arial"/>
        </w:rPr>
        <w:t xml:space="preserve">performance </w:t>
      </w:r>
      <w:r w:rsidR="00240B4E">
        <w:rPr>
          <w:rFonts w:ascii="Arial" w:hAnsi="Arial" w:cs="Arial"/>
        </w:rPr>
        <w:t xml:space="preserve">of </w:t>
      </w:r>
      <w:r w:rsidR="000A0311">
        <w:rPr>
          <w:rFonts w:ascii="Arial" w:hAnsi="Arial" w:cs="Arial"/>
        </w:rPr>
        <w:t xml:space="preserve">the plan investment options selected by your firm </w:t>
      </w:r>
      <w:r>
        <w:rPr>
          <w:rFonts w:ascii="Arial" w:hAnsi="Arial" w:cs="Arial"/>
        </w:rPr>
        <w:t>on a secure website provided by your firm?</w:t>
      </w:r>
    </w:p>
    <w:p w:rsidR="00E73140" w:rsidRDefault="00E73140" w:rsidP="003F171E">
      <w:pPr>
        <w:pStyle w:val="ListParagraph"/>
        <w:numPr>
          <w:ilvl w:val="4"/>
          <w:numId w:val="32"/>
        </w:numPr>
        <w:ind w:left="2880" w:hanging="720"/>
        <w:jc w:val="both"/>
        <w:rPr>
          <w:rFonts w:ascii="Arial" w:hAnsi="Arial" w:cs="Arial"/>
        </w:rPr>
      </w:pPr>
      <w:r w:rsidRPr="00C16989">
        <w:rPr>
          <w:rFonts w:ascii="Arial" w:hAnsi="Arial" w:cs="Arial"/>
        </w:rPr>
        <w:t xml:space="preserve">Provide a full list of all consulting services </w:t>
      </w:r>
      <w:r w:rsidR="000A0311">
        <w:rPr>
          <w:rFonts w:ascii="Arial" w:hAnsi="Arial" w:cs="Arial"/>
        </w:rPr>
        <w:t xml:space="preserve">other than the research, selection, and de-selection of investment plan options </w:t>
      </w:r>
      <w:r w:rsidRPr="00C16989">
        <w:rPr>
          <w:rFonts w:ascii="Arial" w:hAnsi="Arial" w:cs="Arial"/>
        </w:rPr>
        <w:t xml:space="preserve">offered by your firm </w:t>
      </w:r>
      <w:r w:rsidR="000A0311">
        <w:rPr>
          <w:rFonts w:ascii="Arial" w:hAnsi="Arial" w:cs="Arial"/>
        </w:rPr>
        <w:t>for</w:t>
      </w:r>
      <w:r w:rsidRPr="00C16989">
        <w:rPr>
          <w:rFonts w:ascii="Arial" w:hAnsi="Arial" w:cs="Arial"/>
        </w:rPr>
        <w:t xml:space="preserve"> deferred compensation </w:t>
      </w:r>
      <w:r w:rsidR="00240B4E">
        <w:rPr>
          <w:rFonts w:ascii="Arial" w:hAnsi="Arial" w:cs="Arial"/>
        </w:rPr>
        <w:t>plans</w:t>
      </w:r>
      <w:r w:rsidRPr="00C16989">
        <w:rPr>
          <w:rFonts w:ascii="Arial" w:hAnsi="Arial" w:cs="Arial"/>
        </w:rPr>
        <w:t>.</w:t>
      </w:r>
    </w:p>
    <w:p w:rsidR="00733030" w:rsidRDefault="00E73140" w:rsidP="003F171E">
      <w:pPr>
        <w:pStyle w:val="ListParagraph"/>
        <w:numPr>
          <w:ilvl w:val="4"/>
          <w:numId w:val="32"/>
        </w:numPr>
        <w:ind w:left="2880" w:hanging="720"/>
        <w:jc w:val="both"/>
        <w:rPr>
          <w:rFonts w:ascii="Arial" w:hAnsi="Arial" w:cs="Arial"/>
        </w:rPr>
      </w:pPr>
      <w:r w:rsidRPr="003F171E">
        <w:rPr>
          <w:rFonts w:ascii="Arial" w:hAnsi="Arial" w:cs="Arial"/>
        </w:rPr>
        <w:t>Provide the location of the office or offices that will provide services to the County under</w:t>
      </w:r>
      <w:r w:rsidR="00F71A72" w:rsidRPr="003F171E">
        <w:rPr>
          <w:rFonts w:ascii="Arial" w:hAnsi="Arial" w:cs="Arial"/>
        </w:rPr>
        <w:t xml:space="preserve"> </w:t>
      </w:r>
      <w:r w:rsidR="00240B4E">
        <w:rPr>
          <w:rFonts w:ascii="Arial" w:hAnsi="Arial" w:cs="Arial"/>
        </w:rPr>
        <w:t>this</w:t>
      </w:r>
      <w:r w:rsidR="00F71A72" w:rsidRPr="003F171E">
        <w:rPr>
          <w:rFonts w:ascii="Arial" w:hAnsi="Arial" w:cs="Arial"/>
        </w:rPr>
        <w:t xml:space="preserve"> contract.</w:t>
      </w:r>
    </w:p>
    <w:p w:rsidR="00733030" w:rsidRDefault="00733030" w:rsidP="00733030">
      <w:pPr>
        <w:pStyle w:val="ListParagraph"/>
        <w:numPr>
          <w:ilvl w:val="4"/>
          <w:numId w:val="32"/>
        </w:numPr>
        <w:ind w:left="2880" w:hanging="720"/>
        <w:jc w:val="both"/>
        <w:rPr>
          <w:rFonts w:ascii="Arial" w:hAnsi="Arial" w:cs="Arial"/>
        </w:rPr>
      </w:pPr>
      <w:r w:rsidRPr="00733030">
        <w:rPr>
          <w:rFonts w:ascii="Arial" w:hAnsi="Arial" w:cs="Arial"/>
        </w:rPr>
        <w:t xml:space="preserve">Has your firm been involved </w:t>
      </w:r>
      <w:r w:rsidR="00240B4E">
        <w:rPr>
          <w:rFonts w:ascii="Arial" w:hAnsi="Arial" w:cs="Arial"/>
        </w:rPr>
        <w:t xml:space="preserve">as a defendant </w:t>
      </w:r>
      <w:r w:rsidRPr="00733030">
        <w:rPr>
          <w:rFonts w:ascii="Arial" w:hAnsi="Arial" w:cs="Arial"/>
        </w:rPr>
        <w:t xml:space="preserve">in </w:t>
      </w:r>
      <w:r w:rsidR="00240B4E">
        <w:rPr>
          <w:rFonts w:ascii="Arial" w:hAnsi="Arial" w:cs="Arial"/>
        </w:rPr>
        <w:t xml:space="preserve">any </w:t>
      </w:r>
      <w:r w:rsidRPr="00733030">
        <w:rPr>
          <w:rFonts w:ascii="Arial" w:hAnsi="Arial" w:cs="Arial"/>
        </w:rPr>
        <w:t xml:space="preserve">litigation or is there any pending litigation arising out of your performance </w:t>
      </w:r>
      <w:r w:rsidR="00240B4E">
        <w:rPr>
          <w:rFonts w:ascii="Arial" w:hAnsi="Arial" w:cs="Arial"/>
        </w:rPr>
        <w:t>in</w:t>
      </w:r>
      <w:r>
        <w:rPr>
          <w:rFonts w:ascii="Arial" w:hAnsi="Arial" w:cs="Arial"/>
        </w:rPr>
        <w:t xml:space="preserve"> providing </w:t>
      </w:r>
      <w:r w:rsidR="000A0311">
        <w:rPr>
          <w:rFonts w:ascii="Arial" w:hAnsi="Arial" w:cs="Arial"/>
        </w:rPr>
        <w:t>services to deferred compensation plans</w:t>
      </w:r>
      <w:r>
        <w:rPr>
          <w:rFonts w:ascii="Arial" w:hAnsi="Arial" w:cs="Arial"/>
        </w:rPr>
        <w:t>?</w:t>
      </w:r>
    </w:p>
    <w:p w:rsidR="00733030" w:rsidRPr="00733030" w:rsidRDefault="00733030" w:rsidP="00733030">
      <w:pPr>
        <w:pStyle w:val="ListParagraph"/>
        <w:numPr>
          <w:ilvl w:val="4"/>
          <w:numId w:val="32"/>
        </w:numPr>
        <w:ind w:left="2880" w:hanging="720"/>
        <w:jc w:val="both"/>
        <w:rPr>
          <w:rFonts w:ascii="Arial" w:hAnsi="Arial" w:cs="Arial"/>
        </w:rPr>
      </w:pPr>
      <w:r>
        <w:rPr>
          <w:rFonts w:ascii="Arial" w:hAnsi="Arial" w:cs="Arial"/>
        </w:rPr>
        <w:t>I</w:t>
      </w:r>
      <w:r w:rsidRPr="00733030">
        <w:rPr>
          <w:rFonts w:ascii="Arial" w:hAnsi="Arial" w:cs="Arial"/>
        </w:rPr>
        <w:t>n the last 5 years</w:t>
      </w:r>
      <w:r w:rsidR="00240B4E">
        <w:rPr>
          <w:rFonts w:ascii="Arial" w:hAnsi="Arial" w:cs="Arial"/>
        </w:rPr>
        <w:t>,</w:t>
      </w:r>
      <w:r w:rsidRPr="00733030">
        <w:rPr>
          <w:rFonts w:ascii="Arial" w:hAnsi="Arial" w:cs="Arial"/>
        </w:rPr>
        <w:t xml:space="preserve"> have any clients terminated their contract</w:t>
      </w:r>
      <w:r w:rsidR="00240B4E">
        <w:rPr>
          <w:rFonts w:ascii="Arial" w:hAnsi="Arial" w:cs="Arial"/>
        </w:rPr>
        <w:t>s</w:t>
      </w:r>
      <w:r w:rsidRPr="00733030">
        <w:rPr>
          <w:rFonts w:ascii="Arial" w:hAnsi="Arial" w:cs="Arial"/>
        </w:rPr>
        <w:t xml:space="preserve"> with your </w:t>
      </w:r>
      <w:r w:rsidR="00240B4E">
        <w:rPr>
          <w:rFonts w:ascii="Arial" w:hAnsi="Arial" w:cs="Arial"/>
        </w:rPr>
        <w:t xml:space="preserve">firm for </w:t>
      </w:r>
      <w:r w:rsidR="000A0311">
        <w:rPr>
          <w:rFonts w:ascii="Arial" w:hAnsi="Arial" w:cs="Arial"/>
        </w:rPr>
        <w:t>services to deferred compensation plans</w:t>
      </w:r>
      <w:r w:rsidRPr="00733030">
        <w:rPr>
          <w:rFonts w:ascii="Arial" w:hAnsi="Arial" w:cs="Arial"/>
        </w:rPr>
        <w:t>?</w:t>
      </w:r>
    </w:p>
    <w:p w:rsidR="00733030" w:rsidRDefault="000A0311" w:rsidP="003F171E">
      <w:pPr>
        <w:pStyle w:val="ListParagraph"/>
        <w:numPr>
          <w:ilvl w:val="4"/>
          <w:numId w:val="32"/>
        </w:numPr>
        <w:ind w:left="2880" w:hanging="720"/>
        <w:jc w:val="both"/>
        <w:rPr>
          <w:rFonts w:ascii="Arial" w:hAnsi="Arial" w:cs="Arial"/>
        </w:rPr>
      </w:pPr>
      <w:r>
        <w:rPr>
          <w:rFonts w:ascii="Arial" w:hAnsi="Arial" w:cs="Arial"/>
        </w:rPr>
        <w:t>The County wishes to offer the option of self-directed investment to deferred compensation plan participants. What would be</w:t>
      </w:r>
      <w:r w:rsidR="00F27AA4">
        <w:rPr>
          <w:rFonts w:ascii="Arial" w:hAnsi="Arial" w:cs="Arial"/>
        </w:rPr>
        <w:t xml:space="preserve"> the role of your firm for participants </w:t>
      </w:r>
      <w:r w:rsidR="00240B4E">
        <w:rPr>
          <w:rFonts w:ascii="Arial" w:hAnsi="Arial" w:cs="Arial"/>
        </w:rPr>
        <w:t xml:space="preserve">who </w:t>
      </w:r>
      <w:r w:rsidR="00F27AA4">
        <w:rPr>
          <w:rFonts w:ascii="Arial" w:hAnsi="Arial" w:cs="Arial"/>
        </w:rPr>
        <w:t xml:space="preserve">wish to </w:t>
      </w:r>
      <w:r w:rsidR="00240B4E">
        <w:rPr>
          <w:rFonts w:ascii="Arial" w:hAnsi="Arial" w:cs="Arial"/>
        </w:rPr>
        <w:t>self-</w:t>
      </w:r>
      <w:r w:rsidR="00F27AA4">
        <w:rPr>
          <w:rFonts w:ascii="Arial" w:hAnsi="Arial" w:cs="Arial"/>
        </w:rPr>
        <w:t xml:space="preserve">direct their </w:t>
      </w:r>
      <w:r w:rsidR="007C4218">
        <w:rPr>
          <w:rFonts w:ascii="Arial" w:hAnsi="Arial" w:cs="Arial"/>
        </w:rPr>
        <w:t>investments?</w:t>
      </w:r>
      <w:r w:rsidR="00F27AA4">
        <w:rPr>
          <w:rFonts w:ascii="Arial" w:hAnsi="Arial" w:cs="Arial"/>
        </w:rPr>
        <w:t xml:space="preserve"> </w:t>
      </w:r>
    </w:p>
    <w:p w:rsidR="00E73140" w:rsidRPr="00E73140" w:rsidRDefault="00E73140" w:rsidP="00FB274A">
      <w:pPr>
        <w:jc w:val="both"/>
        <w:rPr>
          <w:rFonts w:ascii="Arial" w:hAnsi="Arial" w:cs="Arial"/>
        </w:rPr>
      </w:pPr>
    </w:p>
    <w:p w:rsidR="002B4FF9" w:rsidRDefault="00E73140" w:rsidP="002A3651">
      <w:pPr>
        <w:tabs>
          <w:tab w:val="left" w:pos="1440"/>
        </w:tabs>
        <w:jc w:val="both"/>
        <w:rPr>
          <w:rFonts w:ascii="Arial" w:hAnsi="Arial" w:cs="Arial"/>
        </w:rPr>
      </w:pPr>
      <w:r w:rsidRPr="00E73140">
        <w:rPr>
          <w:rFonts w:ascii="Arial" w:hAnsi="Arial" w:cs="Arial"/>
        </w:rPr>
        <w:tab/>
        <w:t>5.</w:t>
      </w:r>
      <w:r w:rsidRPr="00E73140">
        <w:rPr>
          <w:rFonts w:ascii="Arial" w:hAnsi="Arial" w:cs="Arial"/>
        </w:rPr>
        <w:tab/>
        <w:t>Fees</w:t>
      </w:r>
      <w:r w:rsidR="002B4FF9">
        <w:rPr>
          <w:rFonts w:ascii="Arial" w:hAnsi="Arial" w:cs="Arial"/>
        </w:rPr>
        <w:t xml:space="preserve"> </w:t>
      </w:r>
    </w:p>
    <w:p w:rsidR="002B4FF9" w:rsidRDefault="002B4FF9" w:rsidP="00FB274A">
      <w:pPr>
        <w:jc w:val="both"/>
        <w:rPr>
          <w:rFonts w:ascii="Arial" w:hAnsi="Arial" w:cs="Arial"/>
        </w:rPr>
      </w:pPr>
    </w:p>
    <w:p w:rsidR="00E73140" w:rsidRDefault="002B4FF9" w:rsidP="00FB274A">
      <w:pPr>
        <w:jc w:val="both"/>
        <w:rPr>
          <w:rFonts w:ascii="Arial" w:hAnsi="Arial" w:cs="Arial"/>
        </w:rPr>
      </w:pPr>
      <w:r>
        <w:rPr>
          <w:rFonts w:ascii="Arial" w:hAnsi="Arial" w:cs="Arial"/>
        </w:rPr>
        <w:tab/>
      </w:r>
      <w:r>
        <w:rPr>
          <w:rFonts w:ascii="Arial" w:hAnsi="Arial" w:cs="Arial"/>
        </w:rPr>
        <w:tab/>
      </w:r>
      <w:r w:rsidR="002A3651">
        <w:rPr>
          <w:rFonts w:ascii="Arial" w:hAnsi="Arial" w:cs="Arial"/>
        </w:rPr>
        <w:tab/>
      </w:r>
      <w:r>
        <w:rPr>
          <w:rFonts w:ascii="Arial" w:hAnsi="Arial" w:cs="Arial"/>
        </w:rPr>
        <w:t>Investment Management Services</w:t>
      </w:r>
    </w:p>
    <w:p w:rsidR="008F36AF" w:rsidRPr="00E73140" w:rsidRDefault="008F36AF" w:rsidP="00FB274A">
      <w:pPr>
        <w:jc w:val="both"/>
        <w:rPr>
          <w:rFonts w:ascii="Arial" w:hAnsi="Arial" w:cs="Arial"/>
        </w:rPr>
      </w:pPr>
    </w:p>
    <w:p w:rsidR="00AE0FD6" w:rsidRPr="002B4FF9" w:rsidRDefault="005C5EE8" w:rsidP="00AE0FD6">
      <w:pPr>
        <w:pStyle w:val="ListParagraph"/>
        <w:numPr>
          <w:ilvl w:val="4"/>
          <w:numId w:val="33"/>
        </w:numPr>
        <w:ind w:left="2880" w:hanging="720"/>
        <w:jc w:val="both"/>
        <w:rPr>
          <w:rFonts w:ascii="Arial" w:hAnsi="Arial" w:cs="Arial"/>
        </w:rPr>
      </w:pPr>
      <w:r w:rsidRPr="00AE0FD6">
        <w:rPr>
          <w:rFonts w:ascii="Arial" w:hAnsi="Arial" w:cs="Arial"/>
        </w:rPr>
        <w:t xml:space="preserve">What would be </w:t>
      </w:r>
      <w:r w:rsidRPr="002B4FF9">
        <w:rPr>
          <w:rFonts w:ascii="Arial" w:hAnsi="Arial" w:cs="Arial"/>
        </w:rPr>
        <w:t>your total</w:t>
      </w:r>
      <w:r w:rsidR="00AE0FD6" w:rsidRPr="002B4FF9">
        <w:rPr>
          <w:rFonts w:ascii="Arial" w:hAnsi="Arial" w:cs="Arial"/>
        </w:rPr>
        <w:t xml:space="preserve"> annual</w:t>
      </w:r>
      <w:r w:rsidRPr="002B4FF9">
        <w:rPr>
          <w:rFonts w:ascii="Arial" w:hAnsi="Arial" w:cs="Arial"/>
        </w:rPr>
        <w:t xml:space="preserve"> fee or compensation formula for </w:t>
      </w:r>
      <w:r w:rsidR="00240B4E">
        <w:rPr>
          <w:rFonts w:ascii="Arial" w:hAnsi="Arial" w:cs="Arial"/>
        </w:rPr>
        <w:t>researching</w:t>
      </w:r>
      <w:r w:rsidR="000A0311">
        <w:rPr>
          <w:rFonts w:ascii="Arial" w:hAnsi="Arial" w:cs="Arial"/>
        </w:rPr>
        <w:t>,</w:t>
      </w:r>
      <w:r w:rsidR="00240B4E">
        <w:rPr>
          <w:rFonts w:ascii="Arial" w:hAnsi="Arial" w:cs="Arial"/>
        </w:rPr>
        <w:t xml:space="preserve"> selecting</w:t>
      </w:r>
      <w:r w:rsidR="000A0311">
        <w:rPr>
          <w:rFonts w:ascii="Arial" w:hAnsi="Arial" w:cs="Arial"/>
        </w:rPr>
        <w:t>, and de-selecting the investment options for</w:t>
      </w:r>
      <w:r w:rsidR="00240B4E" w:rsidRPr="002B4FF9">
        <w:rPr>
          <w:rFonts w:ascii="Arial" w:hAnsi="Arial" w:cs="Arial"/>
        </w:rPr>
        <w:t xml:space="preserve"> </w:t>
      </w:r>
      <w:r w:rsidR="00F71A72" w:rsidRPr="002B4FF9">
        <w:rPr>
          <w:rFonts w:ascii="Arial" w:hAnsi="Arial" w:cs="Arial"/>
        </w:rPr>
        <w:t>the County’s</w:t>
      </w:r>
      <w:r w:rsidRPr="002B4FF9">
        <w:rPr>
          <w:rFonts w:ascii="Arial" w:hAnsi="Arial" w:cs="Arial"/>
        </w:rPr>
        <w:t xml:space="preserve"> </w:t>
      </w:r>
      <w:r w:rsidR="00AE0FD6" w:rsidRPr="002B4FF9">
        <w:rPr>
          <w:rFonts w:ascii="Arial" w:hAnsi="Arial" w:cs="Arial"/>
        </w:rPr>
        <w:t xml:space="preserve">deferred compensation </w:t>
      </w:r>
      <w:r w:rsidR="00851D86" w:rsidRPr="002B4FF9">
        <w:rPr>
          <w:rFonts w:ascii="Arial" w:hAnsi="Arial" w:cs="Arial"/>
        </w:rPr>
        <w:t xml:space="preserve">portfolio </w:t>
      </w:r>
      <w:r w:rsidR="000A0311">
        <w:rPr>
          <w:rFonts w:ascii="Arial" w:hAnsi="Arial" w:cs="Arial"/>
        </w:rPr>
        <w:t>plans</w:t>
      </w:r>
      <w:r w:rsidRPr="002B4FF9">
        <w:rPr>
          <w:rFonts w:ascii="Arial" w:hAnsi="Arial" w:cs="Arial"/>
        </w:rPr>
        <w:t>?</w:t>
      </w:r>
    </w:p>
    <w:p w:rsidR="00AE0FD6" w:rsidRDefault="000A0311" w:rsidP="00AE0FD6">
      <w:pPr>
        <w:pStyle w:val="ListParagraph"/>
        <w:numPr>
          <w:ilvl w:val="4"/>
          <w:numId w:val="33"/>
        </w:numPr>
        <w:ind w:left="2880" w:hanging="720"/>
        <w:jc w:val="both"/>
        <w:rPr>
          <w:rFonts w:ascii="Arial" w:hAnsi="Arial" w:cs="Arial"/>
        </w:rPr>
      </w:pPr>
      <w:r>
        <w:rPr>
          <w:rFonts w:ascii="Arial" w:hAnsi="Arial" w:cs="Arial"/>
        </w:rPr>
        <w:t>What would your firm’s fee be for</w:t>
      </w:r>
      <w:r w:rsidR="00AE0FD6" w:rsidRPr="002B4FF9">
        <w:rPr>
          <w:rFonts w:ascii="Arial" w:hAnsi="Arial" w:cs="Arial"/>
        </w:rPr>
        <w:t xml:space="preserve"> </w:t>
      </w:r>
      <w:r w:rsidR="00E00076" w:rsidRPr="002B4FF9">
        <w:rPr>
          <w:rFonts w:ascii="Arial" w:hAnsi="Arial" w:cs="Arial"/>
        </w:rPr>
        <w:t>the</w:t>
      </w:r>
      <w:r w:rsidR="00AE0FD6" w:rsidRPr="002B4FF9">
        <w:rPr>
          <w:rFonts w:ascii="Arial" w:hAnsi="Arial" w:cs="Arial"/>
        </w:rPr>
        <w:t xml:space="preserve"> development of a County </w:t>
      </w:r>
      <w:r w:rsidR="002B4FF9">
        <w:rPr>
          <w:rFonts w:ascii="Arial" w:hAnsi="Arial" w:cs="Arial"/>
        </w:rPr>
        <w:t>I</w:t>
      </w:r>
      <w:r w:rsidR="00AE0FD6" w:rsidRPr="002B4FF9">
        <w:rPr>
          <w:rFonts w:ascii="Arial" w:hAnsi="Arial" w:cs="Arial"/>
        </w:rPr>
        <w:t xml:space="preserve">nvestment </w:t>
      </w:r>
      <w:r w:rsidR="002B4FF9">
        <w:rPr>
          <w:rFonts w:ascii="Arial" w:hAnsi="Arial" w:cs="Arial"/>
        </w:rPr>
        <w:t>P</w:t>
      </w:r>
      <w:r w:rsidR="00AE0FD6" w:rsidRPr="002B4FF9">
        <w:rPr>
          <w:rFonts w:ascii="Arial" w:hAnsi="Arial" w:cs="Arial"/>
        </w:rPr>
        <w:t>olicy</w:t>
      </w:r>
      <w:r w:rsidR="002B4FF9">
        <w:rPr>
          <w:rFonts w:ascii="Arial" w:hAnsi="Arial" w:cs="Arial"/>
        </w:rPr>
        <w:t xml:space="preserve"> Statement </w:t>
      </w:r>
      <w:r>
        <w:rPr>
          <w:rFonts w:ascii="Arial" w:hAnsi="Arial" w:cs="Arial"/>
        </w:rPr>
        <w:t>and the provision of quarterly</w:t>
      </w:r>
      <w:r w:rsidRPr="002B4FF9">
        <w:rPr>
          <w:rFonts w:ascii="Arial" w:hAnsi="Arial" w:cs="Arial"/>
        </w:rPr>
        <w:t xml:space="preserve"> </w:t>
      </w:r>
      <w:r w:rsidR="002B4FF9">
        <w:rPr>
          <w:rFonts w:ascii="Arial" w:hAnsi="Arial" w:cs="Arial"/>
        </w:rPr>
        <w:t>A</w:t>
      </w:r>
      <w:r w:rsidR="00A86736" w:rsidRPr="002B4FF9">
        <w:rPr>
          <w:rFonts w:ascii="Arial" w:hAnsi="Arial" w:cs="Arial"/>
        </w:rPr>
        <w:t xml:space="preserve">sset </w:t>
      </w:r>
      <w:r w:rsidR="002B4FF9">
        <w:rPr>
          <w:rFonts w:ascii="Arial" w:hAnsi="Arial" w:cs="Arial"/>
        </w:rPr>
        <w:t>A</w:t>
      </w:r>
      <w:r w:rsidR="00A86736" w:rsidRPr="002B4FF9">
        <w:rPr>
          <w:rFonts w:ascii="Arial" w:hAnsi="Arial" w:cs="Arial"/>
        </w:rPr>
        <w:t xml:space="preserve">llocation </w:t>
      </w:r>
      <w:r w:rsidR="002B4FF9">
        <w:rPr>
          <w:rFonts w:ascii="Arial" w:hAnsi="Arial" w:cs="Arial"/>
        </w:rPr>
        <w:t>A</w:t>
      </w:r>
      <w:r w:rsidR="00A86736" w:rsidRPr="002B4FF9">
        <w:rPr>
          <w:rFonts w:ascii="Arial" w:hAnsi="Arial" w:cs="Arial"/>
        </w:rPr>
        <w:t>nalys</w:t>
      </w:r>
      <w:r>
        <w:rPr>
          <w:rFonts w:ascii="Arial" w:hAnsi="Arial" w:cs="Arial"/>
        </w:rPr>
        <w:t>e</w:t>
      </w:r>
      <w:r w:rsidR="00A86736" w:rsidRPr="002B4FF9">
        <w:rPr>
          <w:rFonts w:ascii="Arial" w:hAnsi="Arial" w:cs="Arial"/>
        </w:rPr>
        <w:t>s</w:t>
      </w:r>
      <w:r>
        <w:rPr>
          <w:rFonts w:ascii="Arial" w:hAnsi="Arial" w:cs="Arial"/>
        </w:rPr>
        <w:t xml:space="preserve"> to the County</w:t>
      </w:r>
      <w:r w:rsidR="00A86736" w:rsidRPr="002B4FF9">
        <w:rPr>
          <w:rFonts w:ascii="Arial" w:hAnsi="Arial" w:cs="Arial"/>
        </w:rPr>
        <w:t>?</w:t>
      </w:r>
    </w:p>
    <w:p w:rsidR="002B4FF9" w:rsidRPr="002B4FF9" w:rsidRDefault="002B4FF9" w:rsidP="002B4FF9">
      <w:pPr>
        <w:pStyle w:val="ListParagraph"/>
        <w:numPr>
          <w:ilvl w:val="4"/>
          <w:numId w:val="33"/>
        </w:numPr>
        <w:ind w:left="2880" w:hanging="720"/>
        <w:jc w:val="both"/>
        <w:rPr>
          <w:rFonts w:ascii="Arial" w:hAnsi="Arial" w:cs="Arial"/>
        </w:rPr>
      </w:pPr>
      <w:r w:rsidRPr="002B4FF9">
        <w:rPr>
          <w:rFonts w:ascii="Arial" w:hAnsi="Arial" w:cs="Arial"/>
        </w:rPr>
        <w:t xml:space="preserve">Will </w:t>
      </w:r>
      <w:r>
        <w:rPr>
          <w:rFonts w:ascii="Arial" w:hAnsi="Arial" w:cs="Arial"/>
        </w:rPr>
        <w:t xml:space="preserve">financial management </w:t>
      </w:r>
      <w:r w:rsidRPr="002B4FF9">
        <w:rPr>
          <w:rFonts w:ascii="Arial" w:hAnsi="Arial" w:cs="Arial"/>
        </w:rPr>
        <w:t xml:space="preserve">fees be paid out of plan assets? If so, how will </w:t>
      </w:r>
      <w:r w:rsidR="00240B4E" w:rsidRPr="002B4FF9">
        <w:rPr>
          <w:rFonts w:ascii="Arial" w:hAnsi="Arial" w:cs="Arial"/>
        </w:rPr>
        <w:t>th</w:t>
      </w:r>
      <w:r w:rsidR="00240B4E">
        <w:rPr>
          <w:rFonts w:ascii="Arial" w:hAnsi="Arial" w:cs="Arial"/>
        </w:rPr>
        <w:t>ey</w:t>
      </w:r>
      <w:r w:rsidR="00240B4E" w:rsidRPr="002B4FF9">
        <w:rPr>
          <w:rFonts w:ascii="Arial" w:hAnsi="Arial" w:cs="Arial"/>
        </w:rPr>
        <w:t xml:space="preserve"> </w:t>
      </w:r>
      <w:r w:rsidRPr="002B4FF9">
        <w:rPr>
          <w:rFonts w:ascii="Arial" w:hAnsi="Arial" w:cs="Arial"/>
        </w:rPr>
        <w:t>be calculated</w:t>
      </w:r>
      <w:r w:rsidR="00240B4E">
        <w:rPr>
          <w:rFonts w:ascii="Arial" w:hAnsi="Arial" w:cs="Arial"/>
        </w:rPr>
        <w:t xml:space="preserve"> and charged</w:t>
      </w:r>
      <w:r w:rsidRPr="002B4FF9">
        <w:rPr>
          <w:rFonts w:ascii="Arial" w:hAnsi="Arial" w:cs="Arial"/>
        </w:rPr>
        <w:t>?</w:t>
      </w:r>
    </w:p>
    <w:p w:rsidR="002B4FF9" w:rsidRDefault="002B4FF9" w:rsidP="002B4FF9">
      <w:pPr>
        <w:pStyle w:val="ListParagraph"/>
        <w:autoSpaceDE w:val="0"/>
        <w:autoSpaceDN w:val="0"/>
        <w:adjustRightInd w:val="0"/>
        <w:ind w:left="2880"/>
        <w:jc w:val="both"/>
        <w:rPr>
          <w:rFonts w:ascii="Arial" w:hAnsi="Arial" w:cs="Arial"/>
          <w:bCs/>
        </w:rPr>
      </w:pPr>
    </w:p>
    <w:p w:rsidR="002B4FF9" w:rsidRDefault="002B4FF9" w:rsidP="002A3651">
      <w:pPr>
        <w:pStyle w:val="ListParagraph"/>
        <w:autoSpaceDE w:val="0"/>
        <w:autoSpaceDN w:val="0"/>
        <w:adjustRightInd w:val="0"/>
        <w:ind w:left="1440" w:firstLine="720"/>
        <w:jc w:val="both"/>
        <w:rPr>
          <w:rFonts w:ascii="Arial" w:hAnsi="Arial" w:cs="Arial"/>
          <w:bCs/>
        </w:rPr>
      </w:pPr>
      <w:r>
        <w:rPr>
          <w:rFonts w:ascii="Arial" w:hAnsi="Arial" w:cs="Arial"/>
          <w:bCs/>
        </w:rPr>
        <w:t>Deferred Compensation Services</w:t>
      </w:r>
    </w:p>
    <w:p w:rsidR="002B4FF9" w:rsidRPr="002B4FF9" w:rsidRDefault="002B4FF9" w:rsidP="002B4FF9">
      <w:pPr>
        <w:pStyle w:val="ListParagraph"/>
        <w:autoSpaceDE w:val="0"/>
        <w:autoSpaceDN w:val="0"/>
        <w:adjustRightInd w:val="0"/>
        <w:ind w:left="1440"/>
        <w:jc w:val="both"/>
        <w:rPr>
          <w:rFonts w:ascii="Arial" w:hAnsi="Arial" w:cs="Arial"/>
          <w:bCs/>
        </w:rPr>
      </w:pPr>
    </w:p>
    <w:p w:rsidR="002B4FF9" w:rsidRDefault="00AE0FD6" w:rsidP="00B73298">
      <w:pPr>
        <w:pStyle w:val="ListParagraph"/>
        <w:numPr>
          <w:ilvl w:val="4"/>
          <w:numId w:val="9"/>
        </w:numPr>
        <w:tabs>
          <w:tab w:val="clear" w:pos="3600"/>
          <w:tab w:val="num" w:pos="2880"/>
        </w:tabs>
        <w:ind w:left="2880" w:hanging="720"/>
        <w:jc w:val="both"/>
        <w:rPr>
          <w:rFonts w:ascii="Arial" w:hAnsi="Arial" w:cs="Arial"/>
        </w:rPr>
      </w:pPr>
      <w:r w:rsidRPr="002B4FF9">
        <w:rPr>
          <w:rFonts w:ascii="Arial" w:hAnsi="Arial" w:cs="Arial"/>
        </w:rPr>
        <w:t xml:space="preserve">How would </w:t>
      </w:r>
      <w:r w:rsidR="007C4218">
        <w:rPr>
          <w:rFonts w:ascii="Arial" w:hAnsi="Arial" w:cs="Arial"/>
        </w:rPr>
        <w:t>your firm charge</w:t>
      </w:r>
      <w:r w:rsidR="0089251E">
        <w:rPr>
          <w:rFonts w:ascii="Arial" w:hAnsi="Arial" w:cs="Arial"/>
        </w:rPr>
        <w:t xml:space="preserve"> for </w:t>
      </w:r>
      <w:r w:rsidRPr="002B4FF9">
        <w:rPr>
          <w:rFonts w:ascii="Arial" w:hAnsi="Arial" w:cs="Arial"/>
        </w:rPr>
        <w:t xml:space="preserve">consulting </w:t>
      </w:r>
      <w:r w:rsidR="002B4FF9">
        <w:rPr>
          <w:rFonts w:ascii="Arial" w:hAnsi="Arial" w:cs="Arial"/>
        </w:rPr>
        <w:t xml:space="preserve">services </w:t>
      </w:r>
      <w:r w:rsidR="0089251E">
        <w:rPr>
          <w:rFonts w:ascii="Arial" w:hAnsi="Arial" w:cs="Arial"/>
        </w:rPr>
        <w:t>for the County’s deferred compensation plans described in this RFP</w:t>
      </w:r>
      <w:r w:rsidR="002B4FF9">
        <w:rPr>
          <w:rFonts w:ascii="Arial" w:hAnsi="Arial" w:cs="Arial"/>
        </w:rPr>
        <w:t>?</w:t>
      </w:r>
    </w:p>
    <w:p w:rsidR="00F917BF" w:rsidRPr="00F944D5" w:rsidRDefault="00ED3B7E" w:rsidP="005C5EE8">
      <w:pPr>
        <w:jc w:val="both"/>
        <w:rPr>
          <w:rFonts w:ascii="Arial" w:hAnsi="Arial" w:cs="Arial"/>
          <w:b/>
        </w:rPr>
      </w:pPr>
      <w:r w:rsidRPr="00ED3B7E">
        <w:rPr>
          <w:rFonts w:ascii="Arial" w:hAnsi="Arial" w:cs="Arial"/>
          <w:b/>
        </w:rPr>
        <w:tab/>
      </w:r>
      <w:r w:rsidRPr="00ED3B7E">
        <w:rPr>
          <w:rFonts w:ascii="Arial" w:hAnsi="Arial" w:cs="Arial"/>
          <w:b/>
        </w:rPr>
        <w:tab/>
      </w:r>
    </w:p>
    <w:p w:rsidR="008F36AF" w:rsidRDefault="008F36AF">
      <w:pPr>
        <w:rPr>
          <w:rFonts w:ascii="Arial" w:hAnsi="Arial" w:cs="Arial"/>
          <w:b/>
        </w:rPr>
      </w:pPr>
      <w:r>
        <w:rPr>
          <w:rFonts w:ascii="Arial" w:hAnsi="Arial" w:cs="Arial"/>
          <w:b/>
        </w:rPr>
        <w:br w:type="page"/>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D41BD">
        <w:rPr>
          <w:rFonts w:ascii="Arial" w:hAnsi="Arial" w:cs="Arial"/>
          <w:b/>
        </w:rPr>
        <w:t>IX.</w:t>
      </w:r>
      <w:r w:rsidRPr="009D41BD">
        <w:rPr>
          <w:rFonts w:ascii="Arial" w:hAnsi="Arial" w:cs="Arial"/>
          <w:b/>
        </w:rPr>
        <w:tab/>
      </w:r>
      <w:r w:rsidRPr="00CD6140">
        <w:rPr>
          <w:rFonts w:ascii="Arial" w:hAnsi="Arial" w:cs="Arial"/>
          <w:b/>
          <w:u w:val="single"/>
        </w:rPr>
        <w:t>PROPOSAL EVALUATION/SELECTION PROCESS</w:t>
      </w:r>
      <w:r w:rsidRPr="009D41BD">
        <w:rPr>
          <w:rFonts w:ascii="Arial" w:hAnsi="Arial" w:cs="Arial"/>
        </w:rPr>
        <w:t>:</w:t>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425901">
        <w:rPr>
          <w:rFonts w:ascii="Arial" w:hAnsi="Arial" w:cs="Arial"/>
          <w:b/>
        </w:rPr>
        <w:t>A</w:t>
      </w:r>
      <w:r w:rsidRPr="009D41BD">
        <w:rPr>
          <w:rFonts w:ascii="Arial" w:hAnsi="Arial" w:cs="Arial"/>
        </w:rPr>
        <w:t>.</w:t>
      </w:r>
      <w:r w:rsidRPr="009D41BD">
        <w:rPr>
          <w:rFonts w:ascii="Arial" w:hAnsi="Arial" w:cs="Arial"/>
        </w:rPr>
        <w:tab/>
      </w:r>
      <w:proofErr w:type="spellStart"/>
      <w:r w:rsidRPr="009D41BD">
        <w:rPr>
          <w:rFonts w:ascii="Arial" w:hAnsi="Arial" w:cs="Arial"/>
        </w:rPr>
        <w:t>Offerors</w:t>
      </w:r>
      <w:proofErr w:type="spellEnd"/>
      <w:r w:rsidRPr="009D41BD">
        <w:rPr>
          <w:rFonts w:ascii="Arial" w:hAnsi="Arial" w:cs="Arial"/>
        </w:rPr>
        <w:t xml:space="preserve"> are to </w:t>
      </w:r>
      <w:r w:rsidR="00750D11">
        <w:rPr>
          <w:rFonts w:ascii="Arial" w:hAnsi="Arial" w:cs="Arial"/>
        </w:rPr>
        <w:t xml:space="preserve">prepare a </w:t>
      </w:r>
      <w:r w:rsidR="00F917BF">
        <w:rPr>
          <w:rFonts w:ascii="Arial" w:hAnsi="Arial" w:cs="Arial"/>
        </w:rPr>
        <w:t xml:space="preserve">written </w:t>
      </w:r>
      <w:r w:rsidR="00750D11">
        <w:rPr>
          <w:rFonts w:ascii="Arial" w:hAnsi="Arial" w:cs="Arial"/>
        </w:rPr>
        <w:t>response</w:t>
      </w:r>
      <w:r w:rsidRPr="009D41BD">
        <w:rPr>
          <w:rFonts w:ascii="Arial" w:hAnsi="Arial" w:cs="Arial"/>
        </w:rPr>
        <w:t>, which present</w:t>
      </w:r>
      <w:r w:rsidR="00750D11">
        <w:rPr>
          <w:rFonts w:ascii="Arial" w:hAnsi="Arial" w:cs="Arial"/>
        </w:rPr>
        <w:t>s</w:t>
      </w:r>
      <w:r w:rsidRPr="009D41BD">
        <w:rPr>
          <w:rFonts w:ascii="Arial" w:hAnsi="Arial" w:cs="Arial"/>
        </w:rPr>
        <w:t xml:space="preserve"> the </w:t>
      </w:r>
      <w:proofErr w:type="spellStart"/>
      <w:r w:rsidRPr="009D41BD">
        <w:rPr>
          <w:rFonts w:ascii="Arial" w:hAnsi="Arial" w:cs="Arial"/>
        </w:rPr>
        <w:t>Offeror's</w:t>
      </w:r>
      <w:proofErr w:type="spellEnd"/>
      <w:r w:rsidRPr="009D41BD">
        <w:rPr>
          <w:rFonts w:ascii="Arial" w:hAnsi="Arial" w:cs="Arial"/>
        </w:rPr>
        <w:t xml:space="preserve"> qualifications and understanding of the work to be performed.  </w:t>
      </w:r>
      <w:proofErr w:type="spellStart"/>
      <w:r w:rsidRPr="009D41BD">
        <w:rPr>
          <w:rFonts w:ascii="Arial" w:hAnsi="Arial" w:cs="Arial"/>
        </w:rPr>
        <w:t>Offerors</w:t>
      </w:r>
      <w:proofErr w:type="spellEnd"/>
      <w:r w:rsidRPr="009D41BD">
        <w:rPr>
          <w:rFonts w:ascii="Arial" w:hAnsi="Arial" w:cs="Arial"/>
        </w:rPr>
        <w:t xml:space="preserve"> are asked to address each evaluation criteria and to be</w:t>
      </w:r>
      <w:r w:rsidR="00750D11">
        <w:rPr>
          <w:rFonts w:ascii="Arial" w:hAnsi="Arial" w:cs="Arial"/>
        </w:rPr>
        <w:t xml:space="preserve"> concise yet</w:t>
      </w:r>
      <w:r w:rsidRPr="009D41BD">
        <w:rPr>
          <w:rFonts w:ascii="Arial" w:hAnsi="Arial" w:cs="Arial"/>
        </w:rPr>
        <w:t xml:space="preserve"> specific in presenting their qualifications.  </w:t>
      </w:r>
    </w:p>
    <w:p w:rsidR="00221643" w:rsidRPr="009D41BD" w:rsidRDefault="0022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bookmarkStart w:id="2" w:name="starthere"/>
      <w:bookmarkEnd w:id="2"/>
    </w:p>
    <w:p w:rsidR="00221643" w:rsidRPr="00912C15" w:rsidRDefault="00221643" w:rsidP="00541E11">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12C15">
        <w:rPr>
          <w:rFonts w:ascii="Arial" w:hAnsi="Arial" w:cs="Arial"/>
        </w:rPr>
        <w:t>Selection of the Successful Offeror will be based upon submission of proposals meeting the selection criteria.  The minimum selection criteria will include:</w:t>
      </w:r>
    </w:p>
    <w:p w:rsidR="00221643" w:rsidRDefault="00221643" w:rsidP="00912C1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1080"/>
      </w:tblGrid>
      <w:tr w:rsidR="00750D11" w:rsidTr="00CD6140">
        <w:trPr>
          <w:trHeight w:val="377"/>
        </w:trPr>
        <w:tc>
          <w:tcPr>
            <w:tcW w:w="7560" w:type="dxa"/>
            <w:shd w:val="clear" w:color="auto" w:fill="BFBFBF"/>
          </w:tcPr>
          <w:p w:rsidR="00750D11" w:rsidRPr="009A0DED" w:rsidRDefault="00CD6140" w:rsidP="00750D11">
            <w:pPr>
              <w:rPr>
                <w:rFonts w:ascii="Arial" w:hAnsi="Arial" w:cs="Arial"/>
                <w:b/>
              </w:rPr>
            </w:pPr>
            <w:r>
              <w:rPr>
                <w:rFonts w:ascii="Arial" w:hAnsi="Arial" w:cs="Arial"/>
                <w:b/>
              </w:rPr>
              <w:t>Criteria</w:t>
            </w:r>
          </w:p>
        </w:tc>
        <w:tc>
          <w:tcPr>
            <w:tcW w:w="1080" w:type="dxa"/>
            <w:shd w:val="clear" w:color="auto" w:fill="BFBFBF"/>
          </w:tcPr>
          <w:p w:rsidR="00750D11" w:rsidRPr="009A0DED" w:rsidRDefault="009A0DED" w:rsidP="00425901">
            <w:pPr>
              <w:tabs>
                <w:tab w:val="left" w:pos="0"/>
                <w:tab w:val="left" w:pos="720"/>
                <w:tab w:val="left" w:pos="1665"/>
              </w:tabs>
              <w:jc w:val="both"/>
              <w:rPr>
                <w:rFonts w:ascii="Arial" w:hAnsi="Arial" w:cs="Arial"/>
                <w:b/>
              </w:rPr>
            </w:pPr>
            <w:r w:rsidRPr="009A0DED">
              <w:rPr>
                <w:rFonts w:ascii="Arial" w:hAnsi="Arial" w:cs="Arial"/>
                <w:b/>
              </w:rPr>
              <w:t>Weight</w:t>
            </w:r>
            <w:r>
              <w:rPr>
                <w:rFonts w:ascii="Arial" w:hAnsi="Arial" w:cs="Arial"/>
                <w:b/>
              </w:rPr>
              <w:tab/>
            </w:r>
          </w:p>
        </w:tc>
      </w:tr>
      <w:tr w:rsidR="00221643" w:rsidTr="00CD6140">
        <w:trPr>
          <w:trHeight w:val="449"/>
        </w:trPr>
        <w:tc>
          <w:tcPr>
            <w:tcW w:w="7560" w:type="dxa"/>
          </w:tcPr>
          <w:p w:rsidR="00F944D5" w:rsidRDefault="00870EF7" w:rsidP="00425901">
            <w:pPr>
              <w:rPr>
                <w:rFonts w:ascii="Arial" w:hAnsi="Arial" w:cs="Arial"/>
                <w:b/>
              </w:rPr>
            </w:pPr>
            <w:r>
              <w:rPr>
                <w:rFonts w:ascii="Arial" w:hAnsi="Arial" w:cs="Arial"/>
                <w:b/>
              </w:rPr>
              <w:t>Functional Requirements</w:t>
            </w:r>
            <w:r w:rsidR="00621C21">
              <w:rPr>
                <w:rFonts w:ascii="Arial" w:hAnsi="Arial" w:cs="Arial"/>
                <w:b/>
              </w:rPr>
              <w:t xml:space="preserve"> </w:t>
            </w:r>
          </w:p>
          <w:p w:rsidR="00870EF7" w:rsidRDefault="00870EF7" w:rsidP="00541E11">
            <w:pPr>
              <w:pStyle w:val="ListParagraph"/>
              <w:numPr>
                <w:ilvl w:val="0"/>
                <w:numId w:val="26"/>
              </w:numPr>
              <w:rPr>
                <w:rFonts w:ascii="Arial" w:hAnsi="Arial" w:cs="Arial"/>
              </w:rPr>
            </w:pPr>
            <w:r>
              <w:rPr>
                <w:rFonts w:ascii="Arial" w:hAnsi="Arial" w:cs="Arial"/>
              </w:rPr>
              <w:t xml:space="preserve">Extent to which the proposed solutions satisfy the RFP </w:t>
            </w:r>
            <w:r w:rsidR="00F9221F">
              <w:rPr>
                <w:rFonts w:ascii="Arial" w:hAnsi="Arial" w:cs="Arial"/>
              </w:rPr>
              <w:t xml:space="preserve">Scope of Services </w:t>
            </w:r>
            <w:r>
              <w:rPr>
                <w:rFonts w:ascii="Arial" w:hAnsi="Arial" w:cs="Arial"/>
              </w:rPr>
              <w:t>requirements</w:t>
            </w:r>
          </w:p>
          <w:p w:rsidR="00221643" w:rsidRPr="00FC2B4B" w:rsidRDefault="00870EF7" w:rsidP="0066549E">
            <w:pPr>
              <w:pStyle w:val="ListParagraph"/>
              <w:numPr>
                <w:ilvl w:val="0"/>
                <w:numId w:val="26"/>
              </w:numPr>
            </w:pPr>
            <w:r>
              <w:rPr>
                <w:rFonts w:ascii="Arial" w:hAnsi="Arial" w:cs="Arial"/>
              </w:rPr>
              <w:t>Clearly demonstrated understanding of the services to be performed</w:t>
            </w:r>
            <w:r w:rsidR="00DF4400" w:rsidRPr="00DF4400">
              <w:rPr>
                <w:rFonts w:ascii="Arial" w:hAnsi="Arial" w:cs="Arial"/>
              </w:rPr>
              <w:t xml:space="preserve">  </w:t>
            </w:r>
          </w:p>
        </w:tc>
        <w:tc>
          <w:tcPr>
            <w:tcW w:w="1080" w:type="dxa"/>
          </w:tcPr>
          <w:p w:rsidR="00221643" w:rsidRPr="00FC2B4B" w:rsidRDefault="00870EF7" w:rsidP="003D62C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3</w:t>
            </w:r>
            <w:r w:rsidR="003D62CA">
              <w:rPr>
                <w:rFonts w:ascii="Arial" w:hAnsi="Arial" w:cs="Arial"/>
              </w:rPr>
              <w:t>0</w:t>
            </w:r>
          </w:p>
        </w:tc>
      </w:tr>
      <w:tr w:rsidR="00221643" w:rsidTr="00CD6140">
        <w:tc>
          <w:tcPr>
            <w:tcW w:w="7560" w:type="dxa"/>
          </w:tcPr>
          <w:p w:rsidR="00F944D5" w:rsidRDefault="00870EF7"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Experience and Qualifications of the Offeror</w:t>
            </w:r>
          </w:p>
          <w:p w:rsidR="00870EF7" w:rsidRDefault="00870EF7" w:rsidP="00541E11">
            <w:pPr>
              <w:pStyle w:val="ListParagraph"/>
              <w:numPr>
                <w:ilvl w:val="0"/>
                <w:numId w:val="26"/>
              </w:numPr>
              <w:rPr>
                <w:rFonts w:ascii="Arial" w:hAnsi="Arial" w:cs="Arial"/>
              </w:rPr>
            </w:pPr>
            <w:r>
              <w:rPr>
                <w:rFonts w:ascii="Arial" w:hAnsi="Arial" w:cs="Arial"/>
              </w:rPr>
              <w:t>Financial stability of the firm</w:t>
            </w:r>
          </w:p>
          <w:p w:rsidR="00870EF7" w:rsidRDefault="00870EF7" w:rsidP="00541E11">
            <w:pPr>
              <w:pStyle w:val="ListParagraph"/>
              <w:numPr>
                <w:ilvl w:val="0"/>
                <w:numId w:val="26"/>
              </w:numPr>
              <w:rPr>
                <w:rFonts w:ascii="Arial" w:hAnsi="Arial" w:cs="Arial"/>
              </w:rPr>
            </w:pPr>
            <w:r>
              <w:rPr>
                <w:rFonts w:ascii="Arial" w:hAnsi="Arial" w:cs="Arial"/>
              </w:rPr>
              <w:t>References</w:t>
            </w:r>
          </w:p>
          <w:p w:rsidR="00870EF7" w:rsidRDefault="00870EF7" w:rsidP="00541E11">
            <w:pPr>
              <w:pStyle w:val="ListParagraph"/>
              <w:numPr>
                <w:ilvl w:val="0"/>
                <w:numId w:val="26"/>
              </w:numPr>
              <w:rPr>
                <w:rFonts w:ascii="Arial" w:hAnsi="Arial" w:cs="Arial"/>
              </w:rPr>
            </w:pPr>
            <w:r>
              <w:rPr>
                <w:rFonts w:ascii="Arial" w:hAnsi="Arial" w:cs="Arial"/>
              </w:rPr>
              <w:t>Resumes of proposed staff</w:t>
            </w:r>
          </w:p>
          <w:p w:rsidR="00870EF7" w:rsidRDefault="00870EF7" w:rsidP="00541E11">
            <w:pPr>
              <w:pStyle w:val="ListParagraph"/>
              <w:numPr>
                <w:ilvl w:val="0"/>
                <w:numId w:val="26"/>
              </w:numPr>
              <w:rPr>
                <w:rFonts w:ascii="Arial" w:hAnsi="Arial" w:cs="Arial"/>
              </w:rPr>
            </w:pPr>
            <w:r>
              <w:rPr>
                <w:rFonts w:ascii="Arial" w:hAnsi="Arial" w:cs="Arial"/>
              </w:rPr>
              <w:t xml:space="preserve">Evidence of </w:t>
            </w:r>
            <w:r w:rsidR="00F9221F">
              <w:rPr>
                <w:rFonts w:ascii="Arial" w:hAnsi="Arial" w:cs="Arial"/>
              </w:rPr>
              <w:t>credentials</w:t>
            </w:r>
            <w:r>
              <w:rPr>
                <w:rFonts w:ascii="Arial" w:hAnsi="Arial" w:cs="Arial"/>
              </w:rPr>
              <w:t>/certification of staff assigned</w:t>
            </w:r>
          </w:p>
          <w:p w:rsidR="00221643" w:rsidRDefault="00870EF7" w:rsidP="00F9221F">
            <w:pPr>
              <w:pStyle w:val="ListParagraph"/>
              <w:numPr>
                <w:ilvl w:val="0"/>
                <w:numId w:val="26"/>
              </w:numPr>
              <w:rPr>
                <w:rFonts w:ascii="Arial" w:hAnsi="Arial" w:cs="Arial"/>
              </w:rPr>
            </w:pPr>
            <w:r w:rsidRPr="00F9221F">
              <w:rPr>
                <w:rFonts w:ascii="Arial" w:hAnsi="Arial" w:cs="Arial"/>
              </w:rPr>
              <w:t xml:space="preserve">Experience providing 403 (b) and 457 </w:t>
            </w:r>
            <w:r w:rsidR="0066549E">
              <w:rPr>
                <w:rFonts w:ascii="Arial" w:hAnsi="Arial" w:cs="Arial"/>
              </w:rPr>
              <w:t>investment</w:t>
            </w:r>
            <w:r w:rsidR="0066549E" w:rsidRPr="00F9221F">
              <w:rPr>
                <w:rFonts w:ascii="Arial" w:hAnsi="Arial" w:cs="Arial"/>
              </w:rPr>
              <w:t xml:space="preserve"> </w:t>
            </w:r>
            <w:r w:rsidRPr="00F9221F">
              <w:rPr>
                <w:rFonts w:ascii="Arial" w:hAnsi="Arial" w:cs="Arial"/>
              </w:rPr>
              <w:t>management services and Deferred Compensation Consulting services to public and private sector</w:t>
            </w:r>
            <w:r w:rsidR="00F9221F" w:rsidRPr="00F9221F">
              <w:rPr>
                <w:rFonts w:ascii="Arial" w:hAnsi="Arial" w:cs="Arial"/>
              </w:rPr>
              <w:t xml:space="preserve"> clients</w:t>
            </w:r>
          </w:p>
          <w:p w:rsidR="00F9221F" w:rsidRPr="00FC2B4B" w:rsidRDefault="00F9221F" w:rsidP="00F9221F">
            <w:pPr>
              <w:pStyle w:val="ListParagraph"/>
              <w:numPr>
                <w:ilvl w:val="0"/>
                <w:numId w:val="26"/>
              </w:numPr>
              <w:rPr>
                <w:rFonts w:ascii="Arial" w:hAnsi="Arial" w:cs="Arial"/>
              </w:rPr>
            </w:pPr>
            <w:r>
              <w:rPr>
                <w:rFonts w:ascii="Arial" w:hAnsi="Arial" w:cs="Arial"/>
              </w:rPr>
              <w:t>Quality of sample Investment Policy Statement</w:t>
            </w:r>
          </w:p>
        </w:tc>
        <w:tc>
          <w:tcPr>
            <w:tcW w:w="1080" w:type="dxa"/>
          </w:tcPr>
          <w:p w:rsidR="00750D11" w:rsidRDefault="008221AB"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2</w:t>
            </w:r>
            <w:r w:rsidR="003D62CA">
              <w:rPr>
                <w:rFonts w:ascii="Arial" w:hAnsi="Arial" w:cs="Arial"/>
              </w:rPr>
              <w:t>5</w:t>
            </w:r>
          </w:p>
          <w:p w:rsidR="00221643" w:rsidRPr="00FC2B4B" w:rsidRDefault="00221643"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r w:rsidR="00221643" w:rsidTr="00CD6140">
        <w:tc>
          <w:tcPr>
            <w:tcW w:w="7560" w:type="dxa"/>
          </w:tcPr>
          <w:p w:rsidR="00750D11" w:rsidRPr="00FC2B4B" w:rsidRDefault="00870EF7"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Implementation Services</w:t>
            </w:r>
          </w:p>
          <w:p w:rsidR="00DF4400" w:rsidRPr="00DF4400" w:rsidRDefault="00F9221F" w:rsidP="00541E11">
            <w:pPr>
              <w:pStyle w:val="ListParagraph"/>
              <w:numPr>
                <w:ilvl w:val="0"/>
                <w:numId w:val="26"/>
              </w:numPr>
              <w:rPr>
                <w:rFonts w:ascii="Arial" w:hAnsi="Arial" w:cs="Arial"/>
              </w:rPr>
            </w:pPr>
            <w:r>
              <w:rPr>
                <w:rFonts w:ascii="Arial" w:hAnsi="Arial" w:cs="Arial"/>
              </w:rPr>
              <w:t>Current workload and ability to complete required tasks in a timely manner</w:t>
            </w:r>
          </w:p>
          <w:p w:rsidR="00DF4400" w:rsidRPr="00DF4400" w:rsidRDefault="00DF4400" w:rsidP="00541E11">
            <w:pPr>
              <w:pStyle w:val="ListParagraph"/>
              <w:numPr>
                <w:ilvl w:val="0"/>
                <w:numId w:val="26"/>
              </w:numPr>
              <w:rPr>
                <w:rFonts w:ascii="Arial" w:hAnsi="Arial" w:cs="Arial"/>
              </w:rPr>
            </w:pPr>
            <w:r w:rsidRPr="00DF4400">
              <w:rPr>
                <w:rFonts w:ascii="Arial" w:hAnsi="Arial" w:cs="Arial"/>
              </w:rPr>
              <w:t xml:space="preserve">Ease of access for </w:t>
            </w:r>
            <w:r w:rsidR="00F9221F">
              <w:rPr>
                <w:rFonts w:ascii="Arial" w:hAnsi="Arial" w:cs="Arial"/>
              </w:rPr>
              <w:t>Plan Sponsor to access on-line tools and educational r</w:t>
            </w:r>
            <w:r w:rsidRPr="00DF4400">
              <w:rPr>
                <w:rFonts w:ascii="Arial" w:hAnsi="Arial" w:cs="Arial"/>
              </w:rPr>
              <w:t xml:space="preserve">esources </w:t>
            </w:r>
          </w:p>
          <w:p w:rsidR="00221643" w:rsidRPr="00870EF7" w:rsidRDefault="00DF4400" w:rsidP="00870EF7">
            <w:pPr>
              <w:pStyle w:val="ListParagraph"/>
              <w:numPr>
                <w:ilvl w:val="0"/>
                <w:numId w:val="26"/>
              </w:numPr>
            </w:pPr>
            <w:r w:rsidRPr="00DF4400">
              <w:rPr>
                <w:rFonts w:ascii="Arial" w:hAnsi="Arial" w:cs="Arial"/>
              </w:rPr>
              <w:t>Availability for</w:t>
            </w:r>
            <w:r w:rsidR="00870EF7">
              <w:rPr>
                <w:rFonts w:ascii="Arial" w:hAnsi="Arial" w:cs="Arial"/>
              </w:rPr>
              <w:t xml:space="preserve"> quarterly</w:t>
            </w:r>
            <w:r w:rsidRPr="00DF4400">
              <w:rPr>
                <w:rFonts w:ascii="Arial" w:hAnsi="Arial" w:cs="Arial"/>
              </w:rPr>
              <w:t xml:space="preserve"> on-site meetings</w:t>
            </w:r>
            <w:r w:rsidR="003D62CA">
              <w:rPr>
                <w:rFonts w:ascii="Arial" w:hAnsi="Arial" w:cs="Arial"/>
              </w:rPr>
              <w:t xml:space="preserve"> with County</w:t>
            </w:r>
          </w:p>
          <w:p w:rsidR="00870EF7" w:rsidRPr="00FC2B4B" w:rsidRDefault="00F9221F" w:rsidP="00F9221F">
            <w:pPr>
              <w:pStyle w:val="ListParagraph"/>
              <w:numPr>
                <w:ilvl w:val="0"/>
                <w:numId w:val="26"/>
              </w:numPr>
            </w:pPr>
            <w:r>
              <w:rPr>
                <w:rFonts w:ascii="Arial" w:hAnsi="Arial" w:cs="Arial"/>
              </w:rPr>
              <w:t>Reporting and r</w:t>
            </w:r>
            <w:r w:rsidR="00870EF7">
              <w:rPr>
                <w:rFonts w:ascii="Arial" w:hAnsi="Arial" w:cs="Arial"/>
              </w:rPr>
              <w:t>ecord keeping responsibilities required of Financial Manager</w:t>
            </w:r>
          </w:p>
        </w:tc>
        <w:tc>
          <w:tcPr>
            <w:tcW w:w="1080" w:type="dxa"/>
          </w:tcPr>
          <w:p w:rsidR="00221643" w:rsidRPr="00FC2B4B" w:rsidRDefault="00730AD7" w:rsidP="00F922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2</w:t>
            </w:r>
            <w:r w:rsidR="00F9221F">
              <w:rPr>
                <w:rFonts w:ascii="Arial" w:hAnsi="Arial" w:cs="Arial"/>
              </w:rPr>
              <w:t>0</w:t>
            </w:r>
          </w:p>
        </w:tc>
      </w:tr>
      <w:tr w:rsidR="00221643" w:rsidTr="00CD6140">
        <w:tc>
          <w:tcPr>
            <w:tcW w:w="7560" w:type="dxa"/>
          </w:tcPr>
          <w:p w:rsidR="00221643" w:rsidRPr="00FC2B4B" w:rsidRDefault="00221643" w:rsidP="0042590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FC2B4B">
              <w:rPr>
                <w:rFonts w:ascii="Arial" w:hAnsi="Arial" w:cs="Arial"/>
                <w:b/>
              </w:rPr>
              <w:t>Fees</w:t>
            </w:r>
          </w:p>
          <w:p w:rsidR="00DF4400" w:rsidRPr="00DF4400" w:rsidRDefault="00EF7265" w:rsidP="00541E11">
            <w:pPr>
              <w:pStyle w:val="ListParagraph"/>
              <w:numPr>
                <w:ilvl w:val="0"/>
                <w:numId w:val="26"/>
              </w:numPr>
              <w:rPr>
                <w:rFonts w:ascii="Arial" w:hAnsi="Arial" w:cs="Arial"/>
              </w:rPr>
            </w:pPr>
            <w:r>
              <w:rPr>
                <w:rFonts w:ascii="Arial" w:hAnsi="Arial" w:cs="Arial"/>
              </w:rPr>
              <w:t>Fees for financial management services</w:t>
            </w:r>
            <w:r w:rsidR="00DF4400" w:rsidRPr="00DF4400">
              <w:rPr>
                <w:rFonts w:ascii="Arial" w:hAnsi="Arial" w:cs="Arial"/>
              </w:rPr>
              <w:t xml:space="preserve"> </w:t>
            </w:r>
          </w:p>
          <w:p w:rsidR="00221643" w:rsidRPr="00FC2B4B" w:rsidRDefault="00EF7265" w:rsidP="00EF7265">
            <w:pPr>
              <w:pStyle w:val="ListParagraph"/>
              <w:numPr>
                <w:ilvl w:val="0"/>
                <w:numId w:val="26"/>
              </w:numPr>
              <w:rPr>
                <w:rFonts w:ascii="Arial" w:hAnsi="Arial" w:cs="Arial"/>
              </w:rPr>
            </w:pPr>
            <w:r w:rsidRPr="00EF7265">
              <w:rPr>
                <w:rFonts w:ascii="Arial" w:hAnsi="Arial" w:cs="Arial"/>
              </w:rPr>
              <w:t>Fees for deferred compensation consulting services</w:t>
            </w:r>
          </w:p>
        </w:tc>
        <w:tc>
          <w:tcPr>
            <w:tcW w:w="1080" w:type="dxa"/>
          </w:tcPr>
          <w:p w:rsidR="00221643" w:rsidRPr="00FC2B4B" w:rsidRDefault="00EF7265" w:rsidP="00730AD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20</w:t>
            </w:r>
          </w:p>
        </w:tc>
      </w:tr>
      <w:tr w:rsidR="00221643" w:rsidTr="00CD6140">
        <w:tc>
          <w:tcPr>
            <w:tcW w:w="7560" w:type="dxa"/>
          </w:tcPr>
          <w:p w:rsidR="00221643" w:rsidRPr="00FC2B4B" w:rsidRDefault="00730AD7" w:rsidP="00730AD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Quality of proposal submission/oral presentation</w:t>
            </w:r>
          </w:p>
        </w:tc>
        <w:tc>
          <w:tcPr>
            <w:tcW w:w="1080" w:type="dxa"/>
          </w:tcPr>
          <w:p w:rsidR="00221643" w:rsidRPr="00FC2B4B" w:rsidRDefault="00730AD7" w:rsidP="00730AD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5</w:t>
            </w:r>
          </w:p>
        </w:tc>
      </w:tr>
      <w:tr w:rsidR="00730AD7" w:rsidTr="00CD6140">
        <w:tc>
          <w:tcPr>
            <w:tcW w:w="7560" w:type="dxa"/>
          </w:tcPr>
          <w:p w:rsidR="00730AD7" w:rsidRPr="00FC2B4B" w:rsidRDefault="00730AD7"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Total</w:t>
            </w:r>
          </w:p>
        </w:tc>
        <w:tc>
          <w:tcPr>
            <w:tcW w:w="1080" w:type="dxa"/>
          </w:tcPr>
          <w:p w:rsidR="00730AD7" w:rsidRPr="00FC2B4B" w:rsidRDefault="00730AD7"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100</w:t>
            </w:r>
          </w:p>
        </w:tc>
      </w:tr>
      <w:tr w:rsidR="003D62CA" w:rsidTr="00CD6140">
        <w:tc>
          <w:tcPr>
            <w:tcW w:w="7560" w:type="dxa"/>
          </w:tcPr>
          <w:p w:rsidR="003D62CA" w:rsidRDefault="003D62CA"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1080" w:type="dxa"/>
          </w:tcPr>
          <w:p w:rsidR="003D62CA" w:rsidRDefault="003D62CA" w:rsidP="00FC2B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bl>
    <w:p w:rsidR="003D62CA" w:rsidRDefault="003D62CA" w:rsidP="003D62CA">
      <w:pPr>
        <w:pStyle w:val="ListParagraph"/>
        <w:spacing w:after="200" w:line="276" w:lineRule="auto"/>
        <w:ind w:left="1440"/>
        <w:jc w:val="both"/>
        <w:rPr>
          <w:rFonts w:ascii="Arial" w:hAnsi="Arial" w:cs="Arial"/>
        </w:rPr>
      </w:pPr>
    </w:p>
    <w:p w:rsidR="008F36AF" w:rsidRDefault="008F36AF">
      <w:pPr>
        <w:rPr>
          <w:rFonts w:ascii="Arial" w:hAnsi="Arial" w:cs="Arial"/>
        </w:rPr>
      </w:pPr>
      <w:r>
        <w:rPr>
          <w:rFonts w:ascii="Arial" w:hAnsi="Arial" w:cs="Arial"/>
        </w:rPr>
        <w:br w:type="page"/>
      </w:r>
    </w:p>
    <w:p w:rsidR="00F917BF" w:rsidRPr="0090100C" w:rsidRDefault="00F917BF" w:rsidP="00541E11">
      <w:pPr>
        <w:pStyle w:val="ListParagraph"/>
        <w:numPr>
          <w:ilvl w:val="0"/>
          <w:numId w:val="18"/>
        </w:numPr>
        <w:spacing w:after="200" w:line="276" w:lineRule="auto"/>
        <w:jc w:val="both"/>
        <w:rPr>
          <w:rFonts w:ascii="Arial" w:hAnsi="Arial" w:cs="Arial"/>
        </w:rPr>
      </w:pPr>
      <w:r w:rsidRPr="0090100C">
        <w:rPr>
          <w:rFonts w:ascii="Arial" w:hAnsi="Arial" w:cs="Arial"/>
        </w:rPr>
        <w:t xml:space="preserve">Selection will be made of two or more </w:t>
      </w:r>
      <w:proofErr w:type="spellStart"/>
      <w:r w:rsidRPr="0090100C">
        <w:rPr>
          <w:rFonts w:ascii="Arial" w:hAnsi="Arial" w:cs="Arial"/>
        </w:rPr>
        <w:t>Offerors</w:t>
      </w:r>
      <w:proofErr w:type="spellEnd"/>
      <w:r w:rsidRPr="0090100C">
        <w:rPr>
          <w:rFonts w:ascii="Arial" w:hAnsi="Arial" w:cs="Arial"/>
        </w:rPr>
        <w:t xml:space="preserve"> deemed to be fully qualified and best suited among those submitting proposals. Negotiations shall then be conducted with each of the </w:t>
      </w:r>
      <w:proofErr w:type="spellStart"/>
      <w:r w:rsidRPr="0090100C">
        <w:rPr>
          <w:rFonts w:ascii="Arial" w:hAnsi="Arial" w:cs="Arial"/>
        </w:rPr>
        <w:t>Offerors</w:t>
      </w:r>
      <w:proofErr w:type="spellEnd"/>
      <w:r w:rsidRPr="0090100C">
        <w:rPr>
          <w:rFonts w:ascii="Arial" w:hAnsi="Arial" w:cs="Arial"/>
        </w:rPr>
        <w:t xml:space="preserve"> so selected. Price shall be considered, but need not be the sole determining factor. After negotiations have been conducted with each Offeror(s) so selected, the County shall select the Offeror(s), which, in its opinion, has made the best proposal, and shall award the contract to that Offeror(s).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sidRPr="0090100C">
        <w:rPr>
          <w:rFonts w:ascii="Arial" w:hAnsi="Arial" w:cs="Arial"/>
        </w:rPr>
        <w:t>Offeror’s</w:t>
      </w:r>
      <w:proofErr w:type="spellEnd"/>
      <w:r w:rsidRPr="0090100C">
        <w:rPr>
          <w:rFonts w:ascii="Arial" w:hAnsi="Arial" w:cs="Arial"/>
        </w:rPr>
        <w:t xml:space="preserve"> proposal as negotiated.</w:t>
      </w:r>
    </w:p>
    <w:p w:rsidR="00F917BF" w:rsidRDefault="00F917BF"/>
    <w:p w:rsidR="008F36AF" w:rsidRDefault="008F36AF">
      <w:pPr>
        <w:rPr>
          <w:rFonts w:ascii="Arial" w:hAnsi="Arial" w:cs="Arial"/>
          <w:b/>
          <w:snapToGrid w:val="0"/>
        </w:rPr>
      </w:pPr>
      <w:r>
        <w:rPr>
          <w:rFonts w:ascii="Arial" w:hAnsi="Arial" w:cs="Arial"/>
          <w:b/>
          <w:snapToGrid w:val="0"/>
        </w:rPr>
        <w:br w:type="page"/>
      </w:r>
    </w:p>
    <w:p w:rsidR="00F917BF" w:rsidRPr="0090100C" w:rsidRDefault="00F917BF" w:rsidP="00F917B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u w:val="single"/>
        </w:rPr>
      </w:pPr>
      <w:r w:rsidRPr="0090100C">
        <w:rPr>
          <w:rFonts w:ascii="Arial" w:hAnsi="Arial" w:cs="Arial"/>
          <w:b/>
          <w:snapToGrid w:val="0"/>
        </w:rPr>
        <w:t xml:space="preserve">ATTACHMENT A </w:t>
      </w:r>
    </w:p>
    <w:p w:rsidR="00F917BF" w:rsidRPr="0090100C" w:rsidRDefault="00F917BF" w:rsidP="00F91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90100C">
        <w:rPr>
          <w:rFonts w:ascii="Arial" w:hAnsi="Arial" w:cs="Arial"/>
          <w:b/>
        </w:rPr>
        <w:t>INSURANCE SPECIFICATIONS</w:t>
      </w:r>
    </w:p>
    <w:p w:rsidR="00F917BF" w:rsidRPr="0090100C" w:rsidRDefault="00F917BF" w:rsidP="00F917BF">
      <w:pPr>
        <w:ind w:right="-72"/>
        <w:jc w:val="both"/>
        <w:rPr>
          <w:rFonts w:ascii="Arial" w:hAnsi="Arial" w:cs="Arial"/>
        </w:rPr>
      </w:pPr>
    </w:p>
    <w:p w:rsidR="00CB00B6" w:rsidRPr="0090100C" w:rsidRDefault="00CB00B6" w:rsidP="00CB00B6">
      <w:pPr>
        <w:ind w:right="-72"/>
        <w:jc w:val="both"/>
        <w:rPr>
          <w:rFonts w:ascii="Arial" w:hAnsi="Arial" w:cs="Arial"/>
        </w:rPr>
      </w:pPr>
      <w:r w:rsidRPr="0090100C">
        <w:rPr>
          <w:rFonts w:ascii="Arial" w:hAnsi="Arial" w:cs="Arial"/>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rsidR="00CB00B6" w:rsidRPr="0090100C" w:rsidRDefault="00CB00B6" w:rsidP="00CB00B6">
      <w:pPr>
        <w:jc w:val="both"/>
        <w:rPr>
          <w:rFonts w:ascii="Arial" w:hAnsi="Arial" w:cs="Arial"/>
          <w:b/>
          <w:u w:val="single"/>
        </w:rPr>
      </w:pPr>
    </w:p>
    <w:p w:rsidR="00CB00B6" w:rsidRPr="0090100C" w:rsidRDefault="00CB00B6" w:rsidP="00CB00B6">
      <w:pPr>
        <w:jc w:val="both"/>
        <w:rPr>
          <w:rFonts w:ascii="Arial" w:hAnsi="Arial" w:cs="Arial"/>
          <w:b/>
          <w:u w:val="single"/>
        </w:rPr>
      </w:pPr>
      <w:r w:rsidRPr="0090100C">
        <w:rPr>
          <w:rFonts w:ascii="Arial" w:hAnsi="Arial" w:cs="Arial"/>
          <w:b/>
          <w:u w:val="single"/>
        </w:rPr>
        <w:t>Workers’ Compensation</w:t>
      </w:r>
    </w:p>
    <w:p w:rsidR="00CB00B6" w:rsidRPr="0090100C" w:rsidRDefault="00CB00B6" w:rsidP="00CB00B6">
      <w:pPr>
        <w:jc w:val="both"/>
        <w:rPr>
          <w:rFonts w:ascii="Arial" w:hAnsi="Arial" w:cs="Arial"/>
        </w:rPr>
      </w:pPr>
      <w:r w:rsidRPr="0090100C">
        <w:rPr>
          <w:rFonts w:ascii="Arial" w:hAnsi="Arial" w:cs="Arial"/>
        </w:rPr>
        <w:tab/>
      </w:r>
    </w:p>
    <w:p w:rsidR="00CB00B6" w:rsidRPr="0090100C" w:rsidRDefault="00CB00B6" w:rsidP="00CB00B6">
      <w:pPr>
        <w:jc w:val="both"/>
        <w:rPr>
          <w:rFonts w:ascii="Arial" w:hAnsi="Arial" w:cs="Arial"/>
        </w:rPr>
      </w:pPr>
      <w:r w:rsidRPr="0090100C">
        <w:rPr>
          <w:rFonts w:ascii="Arial" w:hAnsi="Arial" w:cs="Arial"/>
        </w:rPr>
        <w:t>Statutory Virginia Limits</w:t>
      </w:r>
      <w:r>
        <w:rPr>
          <w:rFonts w:ascii="Arial" w:hAnsi="Arial" w:cs="Arial"/>
        </w:rPr>
        <w:t xml:space="preserve"> </w:t>
      </w:r>
      <w:r w:rsidRPr="00CB00B6">
        <w:rPr>
          <w:rFonts w:ascii="Arial" w:hAnsi="Arial" w:cs="Arial"/>
        </w:rPr>
        <w:t>and;</w:t>
      </w:r>
    </w:p>
    <w:p w:rsidR="00CB00B6" w:rsidRPr="0090100C" w:rsidRDefault="00CB00B6" w:rsidP="00CB00B6">
      <w:pPr>
        <w:jc w:val="both"/>
        <w:rPr>
          <w:rFonts w:ascii="Arial" w:hAnsi="Arial" w:cs="Arial"/>
        </w:rPr>
      </w:pPr>
      <w:r w:rsidRPr="0090100C">
        <w:rPr>
          <w:rFonts w:ascii="Arial" w:hAnsi="Arial" w:cs="Arial"/>
        </w:rPr>
        <w:t>Emplo</w:t>
      </w:r>
      <w:r>
        <w:rPr>
          <w:rFonts w:ascii="Arial" w:hAnsi="Arial" w:cs="Arial"/>
        </w:rPr>
        <w:t xml:space="preserve">yers’ Liability Insurance -  </w:t>
      </w:r>
      <w:r w:rsidRPr="0090100C">
        <w:rPr>
          <w:rFonts w:ascii="Arial" w:hAnsi="Arial" w:cs="Arial"/>
        </w:rPr>
        <w:t>$100,000 for each Accident by employee</w:t>
      </w:r>
    </w:p>
    <w:p w:rsidR="00CB00B6" w:rsidRPr="0090100C" w:rsidRDefault="00CB00B6" w:rsidP="00CB00B6">
      <w:pPr>
        <w:jc w:val="both"/>
        <w:rPr>
          <w:rFonts w:ascii="Arial" w:hAnsi="Arial" w:cs="Arial"/>
        </w:rPr>
      </w:pPr>
      <w:r w:rsidRPr="0090100C">
        <w:rPr>
          <w:rFonts w:ascii="Arial" w:hAnsi="Arial" w:cs="Arial"/>
        </w:rPr>
        <w:tab/>
      </w:r>
      <w:r w:rsidRPr="0090100C">
        <w:rPr>
          <w:rFonts w:ascii="Arial" w:hAnsi="Arial" w:cs="Arial"/>
        </w:rPr>
        <w:tab/>
      </w:r>
      <w:r w:rsidRPr="0090100C">
        <w:rPr>
          <w:rFonts w:ascii="Arial" w:hAnsi="Arial" w:cs="Arial"/>
        </w:rPr>
        <w:tab/>
      </w:r>
      <w:r w:rsidRPr="0090100C">
        <w:rPr>
          <w:rFonts w:ascii="Arial" w:hAnsi="Arial" w:cs="Arial"/>
        </w:rPr>
        <w:tab/>
        <w:t xml:space="preserve">       </w:t>
      </w:r>
      <w:r>
        <w:rPr>
          <w:rFonts w:ascii="Arial" w:hAnsi="Arial" w:cs="Arial"/>
        </w:rPr>
        <w:t xml:space="preserve"> </w:t>
      </w:r>
      <w:r w:rsidRPr="0090100C">
        <w:rPr>
          <w:rFonts w:ascii="Arial" w:hAnsi="Arial" w:cs="Arial"/>
        </w:rPr>
        <w:t xml:space="preserve"> $100,000 for each Disease by employee</w:t>
      </w:r>
    </w:p>
    <w:p w:rsidR="00CB00B6" w:rsidRPr="0090100C" w:rsidRDefault="00CB00B6" w:rsidP="00CB00B6">
      <w:pPr>
        <w:jc w:val="both"/>
        <w:rPr>
          <w:rFonts w:ascii="Arial" w:hAnsi="Arial" w:cs="Arial"/>
        </w:rPr>
      </w:pPr>
      <w:r w:rsidRPr="0090100C">
        <w:rPr>
          <w:rFonts w:ascii="Arial" w:hAnsi="Arial" w:cs="Arial"/>
        </w:rPr>
        <w:tab/>
      </w:r>
      <w:r w:rsidRPr="0090100C">
        <w:rPr>
          <w:rFonts w:ascii="Arial" w:hAnsi="Arial" w:cs="Arial"/>
        </w:rPr>
        <w:tab/>
      </w:r>
      <w:r w:rsidRPr="0090100C">
        <w:rPr>
          <w:rFonts w:ascii="Arial" w:hAnsi="Arial" w:cs="Arial"/>
        </w:rPr>
        <w:tab/>
      </w:r>
      <w:r w:rsidRPr="0090100C">
        <w:rPr>
          <w:rFonts w:ascii="Arial" w:hAnsi="Arial" w:cs="Arial"/>
        </w:rPr>
        <w:tab/>
        <w:t xml:space="preserve">        </w:t>
      </w:r>
      <w:r>
        <w:rPr>
          <w:rFonts w:ascii="Arial" w:hAnsi="Arial" w:cs="Arial"/>
        </w:rPr>
        <w:t xml:space="preserve"> </w:t>
      </w:r>
      <w:r w:rsidRPr="0090100C">
        <w:rPr>
          <w:rFonts w:ascii="Arial" w:hAnsi="Arial" w:cs="Arial"/>
        </w:rPr>
        <w:t>$500,000 policy limit by Disease</w:t>
      </w:r>
    </w:p>
    <w:p w:rsidR="00CB00B6" w:rsidRPr="0090100C" w:rsidRDefault="00CB00B6" w:rsidP="00CB00B6">
      <w:pPr>
        <w:jc w:val="both"/>
        <w:rPr>
          <w:rFonts w:ascii="Arial" w:hAnsi="Arial" w:cs="Arial"/>
        </w:rPr>
      </w:pPr>
    </w:p>
    <w:p w:rsidR="00CB00B6" w:rsidRPr="0090100C" w:rsidRDefault="00CB00B6" w:rsidP="00CB00B6">
      <w:pPr>
        <w:jc w:val="both"/>
        <w:rPr>
          <w:rFonts w:ascii="Arial" w:hAnsi="Arial" w:cs="Arial"/>
          <w:b/>
          <w:u w:val="single"/>
        </w:rPr>
      </w:pPr>
      <w:r w:rsidRPr="0090100C">
        <w:rPr>
          <w:rFonts w:ascii="Arial" w:hAnsi="Arial" w:cs="Arial"/>
          <w:b/>
          <w:u w:val="single"/>
        </w:rPr>
        <w:t>Commercial General Liability - Combined Single Limit</w:t>
      </w:r>
    </w:p>
    <w:p w:rsidR="00CB00B6" w:rsidRPr="0090100C" w:rsidRDefault="00CB00B6" w:rsidP="00CB00B6">
      <w:pPr>
        <w:jc w:val="both"/>
        <w:rPr>
          <w:rFonts w:ascii="Arial" w:hAnsi="Arial" w:cs="Arial"/>
        </w:rPr>
      </w:pPr>
    </w:p>
    <w:p w:rsidR="00CB00B6" w:rsidRPr="0090100C" w:rsidRDefault="00CB00B6" w:rsidP="00CB00B6">
      <w:pPr>
        <w:jc w:val="both"/>
        <w:rPr>
          <w:rFonts w:ascii="Arial" w:hAnsi="Arial" w:cs="Arial"/>
        </w:rPr>
      </w:pPr>
      <w:r w:rsidRPr="0090100C">
        <w:rPr>
          <w:rFonts w:ascii="Arial" w:hAnsi="Arial" w:cs="Arial"/>
        </w:rPr>
        <w:t xml:space="preserve">$1,000,000 each occurrence including contractual liability for specified agreement      </w:t>
      </w:r>
    </w:p>
    <w:p w:rsidR="00CB00B6" w:rsidRPr="0090100C" w:rsidRDefault="00CB00B6" w:rsidP="00CB00B6">
      <w:pPr>
        <w:jc w:val="both"/>
        <w:rPr>
          <w:rFonts w:ascii="Arial" w:hAnsi="Arial" w:cs="Arial"/>
        </w:rPr>
      </w:pPr>
      <w:r w:rsidRPr="0090100C">
        <w:rPr>
          <w:rFonts w:ascii="Arial" w:hAnsi="Arial" w:cs="Arial"/>
        </w:rPr>
        <w:t>$2,000,000 General Aggregate (other than Products/Completed Operations)</w:t>
      </w:r>
    </w:p>
    <w:p w:rsidR="00CB00B6" w:rsidRPr="0090100C" w:rsidRDefault="00CB00B6" w:rsidP="00CB00B6">
      <w:pPr>
        <w:jc w:val="both"/>
        <w:rPr>
          <w:rFonts w:ascii="Arial" w:hAnsi="Arial" w:cs="Arial"/>
        </w:rPr>
      </w:pPr>
      <w:r w:rsidRPr="0090100C">
        <w:rPr>
          <w:rFonts w:ascii="Arial" w:hAnsi="Arial" w:cs="Arial"/>
        </w:rPr>
        <w:t>$2,000,000 General Liability-Products/Completed Operations</w:t>
      </w:r>
    </w:p>
    <w:p w:rsidR="00CB00B6" w:rsidRPr="0090100C" w:rsidRDefault="00CB00B6" w:rsidP="00CB00B6">
      <w:pPr>
        <w:jc w:val="both"/>
        <w:rPr>
          <w:rFonts w:ascii="Arial" w:hAnsi="Arial" w:cs="Arial"/>
        </w:rPr>
      </w:pPr>
      <w:r w:rsidRPr="0090100C">
        <w:rPr>
          <w:rFonts w:ascii="Arial" w:hAnsi="Arial" w:cs="Arial"/>
        </w:rPr>
        <w:t>$1,000,000 Personal and Advertising injury</w:t>
      </w:r>
    </w:p>
    <w:p w:rsidR="00CB00B6" w:rsidRPr="0090100C" w:rsidRDefault="00CB00B6" w:rsidP="00CB00B6">
      <w:pPr>
        <w:jc w:val="both"/>
        <w:rPr>
          <w:rFonts w:ascii="Arial" w:hAnsi="Arial" w:cs="Arial"/>
        </w:rPr>
      </w:pPr>
      <w:r w:rsidRPr="0090100C">
        <w:rPr>
          <w:rFonts w:ascii="Arial" w:hAnsi="Arial" w:cs="Arial"/>
        </w:rPr>
        <w:t>$   100,000 Fire Damage Legal Liability</w:t>
      </w:r>
    </w:p>
    <w:p w:rsidR="00CB00B6" w:rsidRPr="0090100C" w:rsidRDefault="00CB00B6" w:rsidP="00CB00B6">
      <w:pPr>
        <w:jc w:val="both"/>
        <w:rPr>
          <w:rFonts w:ascii="Arial" w:hAnsi="Arial" w:cs="Arial"/>
        </w:rPr>
      </w:pPr>
    </w:p>
    <w:p w:rsidR="00CB00B6" w:rsidRDefault="00CB00B6" w:rsidP="00CB00B6">
      <w:pPr>
        <w:jc w:val="both"/>
        <w:rPr>
          <w:rFonts w:ascii="Arial" w:hAnsi="Arial" w:cs="Arial"/>
        </w:rPr>
      </w:pPr>
      <w:r w:rsidRPr="0090100C">
        <w:rPr>
          <w:rFonts w:ascii="Arial" w:hAnsi="Arial" w:cs="Arial"/>
          <w:b/>
          <w:u w:val="single"/>
        </w:rPr>
        <w:t>Business Automobile Liability</w:t>
      </w:r>
      <w:r w:rsidRPr="0090100C">
        <w:rPr>
          <w:rFonts w:ascii="Arial" w:hAnsi="Arial" w:cs="Arial"/>
        </w:rPr>
        <w:t xml:space="preserve"> – including owned, non-owned and hired car coverage</w:t>
      </w:r>
    </w:p>
    <w:p w:rsidR="00CB00B6" w:rsidRDefault="00CB00B6" w:rsidP="00CB00B6">
      <w:pPr>
        <w:jc w:val="both"/>
        <w:rPr>
          <w:rFonts w:ascii="Arial" w:hAnsi="Arial" w:cs="Arial"/>
        </w:rPr>
      </w:pPr>
    </w:p>
    <w:p w:rsidR="00CB00B6" w:rsidRPr="0090100C" w:rsidRDefault="00CB00B6" w:rsidP="00CB00B6">
      <w:pPr>
        <w:jc w:val="both"/>
        <w:rPr>
          <w:rFonts w:ascii="Arial" w:hAnsi="Arial" w:cs="Arial"/>
        </w:rPr>
      </w:pPr>
      <w:r w:rsidRPr="0090100C">
        <w:rPr>
          <w:rFonts w:ascii="Arial" w:hAnsi="Arial" w:cs="Arial"/>
        </w:rPr>
        <w:t>Combined Single Limit - $1,000,000 each accident</w:t>
      </w:r>
      <w:r>
        <w:rPr>
          <w:rFonts w:ascii="Arial" w:hAnsi="Arial" w:cs="Arial"/>
        </w:rPr>
        <w:t>. If no autos are owned, non-owned coverage can be included as an extension to the general liability.</w:t>
      </w:r>
    </w:p>
    <w:p w:rsidR="00CB00B6" w:rsidRDefault="00CB00B6" w:rsidP="00CB00B6">
      <w:pPr>
        <w:jc w:val="both"/>
        <w:rPr>
          <w:rFonts w:ascii="Arial" w:hAnsi="Arial" w:cs="Arial"/>
        </w:rPr>
      </w:pPr>
    </w:p>
    <w:p w:rsidR="00CB00B6" w:rsidRDefault="00CB00B6" w:rsidP="00CB00B6">
      <w:pPr>
        <w:ind w:left="1440" w:hanging="1440"/>
        <w:jc w:val="both"/>
        <w:rPr>
          <w:rFonts w:ascii="Arial" w:hAnsi="Arial" w:cs="Arial"/>
          <w:b/>
          <w:u w:val="single"/>
        </w:rPr>
      </w:pPr>
      <w:r w:rsidRPr="00A475F7">
        <w:rPr>
          <w:rFonts w:ascii="Arial" w:hAnsi="Arial" w:cs="Arial"/>
          <w:b/>
          <w:u w:val="single"/>
        </w:rPr>
        <w:t xml:space="preserve">Cyber Liability </w:t>
      </w:r>
    </w:p>
    <w:p w:rsidR="00CB00B6" w:rsidRPr="00A475F7" w:rsidRDefault="00CB00B6" w:rsidP="00CB00B6">
      <w:pPr>
        <w:ind w:left="1440" w:hanging="1440"/>
        <w:jc w:val="both"/>
        <w:rPr>
          <w:rFonts w:ascii="Arial" w:hAnsi="Arial" w:cs="Arial"/>
          <w:b/>
          <w:u w:val="single"/>
        </w:rPr>
      </w:pPr>
    </w:p>
    <w:p w:rsidR="00CB00B6" w:rsidRDefault="00CB00B6" w:rsidP="00CB00B6">
      <w:pPr>
        <w:ind w:left="1440" w:hanging="1440"/>
        <w:jc w:val="both"/>
        <w:rPr>
          <w:rFonts w:ascii="Arial" w:hAnsi="Arial" w:cs="Arial"/>
        </w:rPr>
      </w:pPr>
      <w:r>
        <w:rPr>
          <w:rFonts w:ascii="Arial" w:hAnsi="Arial" w:cs="Arial"/>
        </w:rPr>
        <w:tab/>
        <w:t>C</w:t>
      </w:r>
      <w:r w:rsidRPr="00A475F7">
        <w:rPr>
          <w:rFonts w:ascii="Arial" w:hAnsi="Arial" w:cs="Arial"/>
        </w:rPr>
        <w:t xml:space="preserve">yber and </w:t>
      </w:r>
      <w:r>
        <w:rPr>
          <w:rFonts w:ascii="Arial" w:hAnsi="Arial" w:cs="Arial"/>
        </w:rPr>
        <w:t>P</w:t>
      </w:r>
      <w:r w:rsidRPr="00A475F7">
        <w:rPr>
          <w:rFonts w:ascii="Arial" w:hAnsi="Arial" w:cs="Arial"/>
        </w:rPr>
        <w:t xml:space="preserve">rivacy policies </w:t>
      </w:r>
      <w:r>
        <w:rPr>
          <w:rFonts w:ascii="Arial" w:hAnsi="Arial" w:cs="Arial"/>
        </w:rPr>
        <w:t>to protect</w:t>
      </w:r>
      <w:r w:rsidRPr="00A475F7">
        <w:rPr>
          <w:rFonts w:ascii="Arial" w:hAnsi="Arial" w:cs="Arial"/>
        </w:rPr>
        <w:t xml:space="preserve"> </w:t>
      </w:r>
      <w:r>
        <w:rPr>
          <w:rFonts w:ascii="Arial" w:hAnsi="Arial" w:cs="Arial"/>
        </w:rPr>
        <w:t xml:space="preserve">County employees from </w:t>
      </w:r>
      <w:r w:rsidRPr="00A475F7">
        <w:rPr>
          <w:rFonts w:ascii="Arial" w:hAnsi="Arial" w:cs="Arial"/>
        </w:rPr>
        <w:t xml:space="preserve">a  data breach in which </w:t>
      </w:r>
      <w:r>
        <w:rPr>
          <w:rFonts w:ascii="Arial" w:hAnsi="Arial" w:cs="Arial"/>
        </w:rPr>
        <w:t>your</w:t>
      </w:r>
      <w:r w:rsidRPr="00A475F7">
        <w:rPr>
          <w:rFonts w:ascii="Arial" w:hAnsi="Arial" w:cs="Arial"/>
        </w:rPr>
        <w:t xml:space="preserve"> firm's customers' personal information, such as Social Security or credit card numbers, is exposed or stolen by a hacker or other criminal who has gained access to </w:t>
      </w:r>
      <w:r>
        <w:rPr>
          <w:rFonts w:ascii="Arial" w:hAnsi="Arial" w:cs="Arial"/>
        </w:rPr>
        <w:t>your</w:t>
      </w:r>
      <w:r w:rsidRPr="00A475F7">
        <w:rPr>
          <w:rFonts w:ascii="Arial" w:hAnsi="Arial" w:cs="Arial"/>
        </w:rPr>
        <w:t xml:space="preserve"> electronic network.</w:t>
      </w:r>
      <w:r>
        <w:rPr>
          <w:rFonts w:ascii="Arial" w:hAnsi="Arial" w:cs="Arial"/>
        </w:rPr>
        <w:t xml:space="preserve">  Coverage shall include credit monitoring services or other protection as reasonably requested.  Limit shall be not less than $2,000,000 per occurrence. </w:t>
      </w:r>
    </w:p>
    <w:p w:rsidR="00CB00B6" w:rsidRDefault="00CB00B6" w:rsidP="00CB00B6">
      <w:pPr>
        <w:ind w:left="1440" w:hanging="1440"/>
        <w:jc w:val="both"/>
        <w:rPr>
          <w:rFonts w:ascii="Arial" w:hAnsi="Arial" w:cs="Arial"/>
        </w:rPr>
      </w:pPr>
    </w:p>
    <w:p w:rsidR="00CB00B6" w:rsidRDefault="00CB00B6" w:rsidP="00CB00B6">
      <w:pPr>
        <w:ind w:left="1440" w:hanging="1440"/>
        <w:jc w:val="both"/>
        <w:rPr>
          <w:rFonts w:ascii="Arial" w:hAnsi="Arial" w:cs="Arial"/>
          <w:b/>
          <w:u w:val="single"/>
        </w:rPr>
      </w:pPr>
      <w:r w:rsidRPr="00A475F7">
        <w:rPr>
          <w:rFonts w:ascii="Arial" w:hAnsi="Arial" w:cs="Arial"/>
          <w:b/>
          <w:u w:val="single"/>
        </w:rPr>
        <w:t xml:space="preserve">Professional Liability </w:t>
      </w:r>
    </w:p>
    <w:p w:rsidR="00CB00B6" w:rsidRDefault="00CB00B6" w:rsidP="00CB00B6">
      <w:pPr>
        <w:ind w:left="1440" w:hanging="1440"/>
        <w:jc w:val="both"/>
        <w:rPr>
          <w:rFonts w:ascii="Arial" w:hAnsi="Arial" w:cs="Arial"/>
          <w:b/>
          <w:u w:val="single"/>
        </w:rPr>
      </w:pPr>
    </w:p>
    <w:p w:rsidR="00CB00B6" w:rsidRPr="00A475F7" w:rsidRDefault="00CB00B6" w:rsidP="00CB00B6">
      <w:pPr>
        <w:ind w:left="1440" w:hanging="1440"/>
        <w:jc w:val="both"/>
        <w:rPr>
          <w:rFonts w:ascii="Arial" w:hAnsi="Arial" w:cs="Arial"/>
        </w:rPr>
      </w:pPr>
      <w:r>
        <w:rPr>
          <w:rFonts w:ascii="Arial" w:hAnsi="Arial" w:cs="Arial"/>
        </w:rPr>
        <w:tab/>
        <w:t xml:space="preserve">Professional Liability to protect The County against the Professional Errors and </w:t>
      </w:r>
      <w:r w:rsidRPr="00CB00B6">
        <w:rPr>
          <w:rFonts w:ascii="Arial" w:hAnsi="Arial" w:cs="Arial"/>
        </w:rPr>
        <w:t>Omissions of the contractor.  Limit shall be not less than $10,000,000 per occurrence and in the aggregate including coverage for the Manager’s responsibilities to The County as a Fiduciary.</w:t>
      </w:r>
    </w:p>
    <w:p w:rsidR="00CB00B6" w:rsidRPr="0090100C" w:rsidRDefault="00CB00B6" w:rsidP="00CB00B6">
      <w:pPr>
        <w:ind w:left="1440" w:hanging="1440"/>
        <w:jc w:val="both"/>
        <w:rPr>
          <w:rFonts w:ascii="Arial" w:hAnsi="Arial" w:cs="Arial"/>
          <w:spacing w:val="-3"/>
        </w:rPr>
      </w:pPr>
      <w:r w:rsidRPr="0090100C">
        <w:rPr>
          <w:rFonts w:ascii="Arial" w:hAnsi="Arial" w:cs="Arial"/>
          <w:u w:val="single"/>
        </w:rPr>
        <w:t xml:space="preserve">NOTE 1: </w:t>
      </w:r>
      <w:r w:rsidRPr="0090100C">
        <w:rPr>
          <w:rFonts w:ascii="Arial" w:hAnsi="Arial" w:cs="Arial"/>
        </w:rPr>
        <w:t xml:space="preserve">   </w:t>
      </w:r>
      <w:r w:rsidRPr="0090100C">
        <w:rPr>
          <w:rFonts w:ascii="Arial" w:hAnsi="Arial" w:cs="Arial"/>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90100C">
        <w:rPr>
          <w:rFonts w:ascii="Arial" w:hAnsi="Arial" w:cs="Arial"/>
        </w:rPr>
        <w:t>coverages</w:t>
      </w:r>
      <w:proofErr w:type="spellEnd"/>
      <w:r w:rsidRPr="0090100C">
        <w:rPr>
          <w:rFonts w:ascii="Arial" w:hAnsi="Arial" w:cs="Arial"/>
        </w:rPr>
        <w:t xml:space="preserve"> that are unresponsive to the indemnification provision(s) do not limit the Vendor’s responsibilities outlined in the contract documents.</w:t>
      </w:r>
      <w:r w:rsidRPr="0090100C">
        <w:rPr>
          <w:rFonts w:ascii="Arial" w:hAnsi="Arial" w:cs="Arial"/>
          <w:spacing w:val="-3"/>
        </w:rPr>
        <w:t xml:space="preserve"> </w:t>
      </w:r>
    </w:p>
    <w:p w:rsidR="00CB00B6" w:rsidRPr="0090100C" w:rsidRDefault="00CB00B6" w:rsidP="00CB00B6">
      <w:pPr>
        <w:ind w:left="1440" w:hanging="1440"/>
        <w:jc w:val="both"/>
        <w:rPr>
          <w:rFonts w:ascii="Arial" w:hAnsi="Arial" w:cs="Arial"/>
        </w:rPr>
      </w:pPr>
    </w:p>
    <w:p w:rsidR="00CB00B6" w:rsidRPr="0090100C" w:rsidRDefault="00CB00B6" w:rsidP="00CB00B6">
      <w:pPr>
        <w:tabs>
          <w:tab w:val="left" w:pos="1170"/>
        </w:tabs>
        <w:ind w:left="1440" w:hanging="1440"/>
        <w:jc w:val="both"/>
        <w:rPr>
          <w:rFonts w:ascii="Arial" w:hAnsi="Arial" w:cs="Arial"/>
        </w:rPr>
      </w:pPr>
      <w:r w:rsidRPr="0090100C">
        <w:rPr>
          <w:rFonts w:ascii="Arial" w:hAnsi="Arial" w:cs="Arial"/>
          <w:u w:val="single"/>
        </w:rPr>
        <w:t>NOTE 2:</w:t>
      </w:r>
      <w:r w:rsidRPr="0090100C">
        <w:rPr>
          <w:rFonts w:ascii="Arial" w:hAnsi="Arial" w:cs="Arial"/>
        </w:rPr>
        <w:tab/>
      </w:r>
      <w:r w:rsidRPr="0090100C">
        <w:rPr>
          <w:rFonts w:ascii="Arial" w:hAnsi="Arial" w:cs="Arial"/>
        </w:rPr>
        <w:tab/>
        <w:t>The intent of this insurance specification is to provide the coverage required and the limits expected for each type of coverage</w:t>
      </w:r>
      <w:r>
        <w:rPr>
          <w:rFonts w:ascii="Arial" w:hAnsi="Arial" w:cs="Arial"/>
        </w:rPr>
        <w:t xml:space="preserve">. </w:t>
      </w:r>
      <w:r w:rsidRPr="0090100C">
        <w:rPr>
          <w:rFonts w:ascii="Arial" w:hAnsi="Arial" w:cs="Arial"/>
        </w:rPr>
        <w:t>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CB00B6" w:rsidRDefault="00CB00B6" w:rsidP="00CB00B6">
      <w:pPr>
        <w:rPr>
          <w:rFonts w:ascii="Arial" w:hAnsi="Arial" w:cs="Arial"/>
          <w:u w:val="single"/>
        </w:rPr>
      </w:pPr>
    </w:p>
    <w:p w:rsidR="00CB00B6" w:rsidRDefault="00CB00B6" w:rsidP="00CB00B6">
      <w:pPr>
        <w:ind w:left="1440" w:hanging="1440"/>
        <w:jc w:val="both"/>
        <w:rPr>
          <w:rFonts w:ascii="Arial" w:hAnsi="Arial" w:cs="Arial"/>
        </w:rPr>
      </w:pPr>
      <w:r w:rsidRPr="0090100C">
        <w:rPr>
          <w:rFonts w:ascii="Arial" w:hAnsi="Arial" w:cs="Arial"/>
          <w:u w:val="single"/>
        </w:rPr>
        <w:t>NOTE 3</w:t>
      </w:r>
      <w:r w:rsidRPr="0090100C">
        <w:rPr>
          <w:rFonts w:ascii="Arial" w:hAnsi="Arial" w:cs="Arial"/>
        </w:rPr>
        <w:t>:</w:t>
      </w:r>
      <w:r w:rsidRPr="0090100C">
        <w:rPr>
          <w:rFonts w:ascii="Arial" w:hAnsi="Arial" w:cs="Arial"/>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CB00B6" w:rsidRDefault="00CB00B6" w:rsidP="00CB00B6">
      <w:pPr>
        <w:ind w:left="1440" w:hanging="1440"/>
        <w:jc w:val="both"/>
        <w:rPr>
          <w:rFonts w:ascii="Arial" w:hAnsi="Arial" w:cs="Arial"/>
        </w:rPr>
      </w:pPr>
    </w:p>
    <w:p w:rsidR="00A475F7" w:rsidRPr="002A3651" w:rsidRDefault="00A475F7" w:rsidP="00F917BF">
      <w:pPr>
        <w:ind w:left="1440" w:hanging="1440"/>
        <w:jc w:val="both"/>
        <w:rPr>
          <w:rFonts w:ascii="Arial" w:hAnsi="Arial" w:cs="Arial"/>
          <w:sz w:val="22"/>
          <w:szCs w:val="22"/>
        </w:rPr>
      </w:pPr>
    </w:p>
    <w:p w:rsidR="00F917BF" w:rsidRPr="0090100C" w:rsidRDefault="00F917BF" w:rsidP="00F91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2A3651">
        <w:rPr>
          <w:rFonts w:ascii="Arial" w:hAnsi="Arial" w:cs="Arial"/>
          <w:b/>
          <w:sz w:val="22"/>
          <w:szCs w:val="22"/>
        </w:rPr>
        <w:br w:type="page"/>
      </w:r>
      <w:r w:rsidRPr="0090100C">
        <w:rPr>
          <w:rFonts w:ascii="Arial" w:hAnsi="Arial" w:cs="Arial"/>
          <w:b/>
        </w:rPr>
        <w:t>Attachment B</w:t>
      </w:r>
    </w:p>
    <w:p w:rsidR="00F917BF" w:rsidRPr="0090100C" w:rsidRDefault="00F917BF" w:rsidP="00F917BF">
      <w:pPr>
        <w:tabs>
          <w:tab w:val="center" w:pos="5400"/>
        </w:tabs>
        <w:suppressAutoHyphens/>
        <w:jc w:val="center"/>
        <w:rPr>
          <w:rFonts w:ascii="Arial" w:hAnsi="Arial" w:cs="Arial"/>
          <w:b/>
        </w:rPr>
      </w:pPr>
      <w:r w:rsidRPr="0090100C">
        <w:rPr>
          <w:rFonts w:ascii="Arial" w:hAnsi="Arial" w:cs="Arial"/>
          <w:b/>
        </w:rPr>
        <w:t>SUBMIT THIS FORM WITH PROPOSAL</w:t>
      </w:r>
    </w:p>
    <w:p w:rsidR="00F917BF" w:rsidRPr="0090100C" w:rsidRDefault="00F917BF" w:rsidP="00F917BF">
      <w:pPr>
        <w:tabs>
          <w:tab w:val="center" w:pos="5400"/>
        </w:tabs>
        <w:suppressAutoHyphens/>
        <w:jc w:val="center"/>
        <w:rPr>
          <w:rFonts w:ascii="Arial" w:hAnsi="Arial" w:cs="Arial"/>
          <w:b/>
          <w:spacing w:val="-3"/>
        </w:rPr>
      </w:pPr>
    </w:p>
    <w:p w:rsidR="00F917BF" w:rsidRPr="0090100C" w:rsidRDefault="00F917BF" w:rsidP="00F917BF">
      <w:pPr>
        <w:tabs>
          <w:tab w:val="center" w:pos="5400"/>
        </w:tabs>
        <w:suppressAutoHyphens/>
        <w:jc w:val="center"/>
        <w:rPr>
          <w:rFonts w:ascii="Arial" w:hAnsi="Arial" w:cs="Arial"/>
          <w:b/>
          <w:spacing w:val="-3"/>
        </w:rPr>
      </w:pPr>
      <w:r w:rsidRPr="0090100C">
        <w:rPr>
          <w:rFonts w:ascii="Arial" w:hAnsi="Arial" w:cs="Arial"/>
          <w:b/>
          <w:spacing w:val="-3"/>
        </w:rPr>
        <w:t>PROPOSAL SIGNATURE SHEET</w:t>
      </w:r>
    </w:p>
    <w:p w:rsidR="00F917BF" w:rsidRPr="0090100C" w:rsidRDefault="00F917BF" w:rsidP="00F917BF">
      <w:pPr>
        <w:tabs>
          <w:tab w:val="center" w:pos="5400"/>
        </w:tabs>
        <w:suppressAutoHyphens/>
        <w:jc w:val="center"/>
        <w:rPr>
          <w:rFonts w:ascii="Arial" w:hAnsi="Arial" w:cs="Arial"/>
          <w:spacing w:val="-3"/>
        </w:rPr>
      </w:pPr>
      <w:r w:rsidRPr="0090100C">
        <w:rPr>
          <w:rFonts w:ascii="Arial" w:hAnsi="Arial" w:cs="Arial"/>
          <w:b/>
          <w:spacing w:val="-3"/>
        </w:rPr>
        <w:t>Page 1 of 2</w:t>
      </w:r>
    </w:p>
    <w:p w:rsidR="00F917BF" w:rsidRPr="0090100C" w:rsidRDefault="00F917BF" w:rsidP="00F917BF">
      <w:pPr>
        <w:ind w:left="720" w:hanging="720"/>
        <w:jc w:val="both"/>
        <w:rPr>
          <w:rFonts w:ascii="Arial" w:hAnsi="Arial" w:cs="Arial"/>
        </w:rPr>
      </w:pPr>
    </w:p>
    <w:p w:rsidR="00F917BF" w:rsidRPr="0090100C" w:rsidRDefault="00F917BF" w:rsidP="00F917BF">
      <w:pPr>
        <w:jc w:val="both"/>
        <w:rPr>
          <w:rFonts w:ascii="Arial" w:hAnsi="Arial" w:cs="Arial"/>
        </w:rPr>
      </w:pPr>
      <w:r w:rsidRPr="0090100C">
        <w:rPr>
          <w:rFonts w:ascii="Arial" w:hAnsi="Arial" w:cs="Arial"/>
        </w:rPr>
        <w:t>My signature certifies that the proposal as submitted complies with all requirements specified in this Request for Proposal (“RFP”).</w:t>
      </w:r>
    </w:p>
    <w:p w:rsidR="00F917BF" w:rsidRPr="0090100C" w:rsidRDefault="00F917BF" w:rsidP="00F917BF">
      <w:pPr>
        <w:jc w:val="both"/>
        <w:rPr>
          <w:rFonts w:ascii="Arial" w:hAnsi="Arial" w:cs="Arial"/>
        </w:rPr>
      </w:pPr>
    </w:p>
    <w:p w:rsidR="00F917BF" w:rsidRPr="0090100C" w:rsidRDefault="00F917BF" w:rsidP="00F917BF">
      <w:pPr>
        <w:jc w:val="both"/>
        <w:rPr>
          <w:rFonts w:ascii="Arial" w:hAnsi="Arial" w:cs="Arial"/>
        </w:rPr>
      </w:pPr>
      <w:r w:rsidRPr="0090100C">
        <w:rPr>
          <w:rFonts w:ascii="Arial" w:hAnsi="Arial" w:cs="Arial"/>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917BF" w:rsidRPr="0090100C" w:rsidRDefault="00F917BF" w:rsidP="00F917BF">
      <w:pPr>
        <w:jc w:val="both"/>
        <w:rPr>
          <w:rFonts w:ascii="Arial" w:hAnsi="Arial" w:cs="Arial"/>
        </w:rPr>
      </w:pPr>
    </w:p>
    <w:p w:rsidR="00F917BF" w:rsidRPr="0090100C" w:rsidRDefault="00F917BF" w:rsidP="00F917BF">
      <w:pPr>
        <w:jc w:val="both"/>
        <w:rPr>
          <w:rFonts w:ascii="Arial" w:hAnsi="Arial" w:cs="Arial"/>
        </w:rPr>
      </w:pPr>
      <w:r w:rsidRPr="0090100C">
        <w:rPr>
          <w:rFonts w:ascii="Arial" w:hAnsi="Arial" w:cs="Arial"/>
        </w:rPr>
        <w:t>I hereby certify that I am authorized to sign as a legal representative for the business entity submitting this proposal.</w:t>
      </w:r>
    </w:p>
    <w:p w:rsidR="00F917BF" w:rsidRPr="0090100C" w:rsidRDefault="00F917BF" w:rsidP="00F917B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 xml:space="preserve">LEGAL NAME OF OFFEROR (DO </w:t>
            </w:r>
            <w:r w:rsidRPr="0090100C">
              <w:rPr>
                <w:rFonts w:ascii="Arial" w:hAnsi="Arial" w:cs="Arial"/>
                <w:u w:val="single"/>
              </w:rPr>
              <w:t>NOT</w:t>
            </w:r>
            <w:r w:rsidRPr="0090100C">
              <w:rPr>
                <w:rFonts w:ascii="Arial" w:hAnsi="Arial" w:cs="Arial"/>
              </w:rPr>
              <w:t xml:space="preserve"> USE TRADE NAME):</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ADDRESS:</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SIGNATURE:</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NAME OF PERSON SIGNING (print):</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TITLE:</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TELEPHONE:</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FAX:</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E-MAIL ADDRESS:</w:t>
            </w:r>
          </w:p>
        </w:tc>
      </w:tr>
      <w:tr w:rsidR="00F917BF" w:rsidRPr="0090100C" w:rsidTr="007C408B">
        <w:trPr>
          <w:trHeight w:val="360"/>
        </w:trPr>
        <w:tc>
          <w:tcPr>
            <w:tcW w:w="10044" w:type="dxa"/>
          </w:tcPr>
          <w:p w:rsidR="00F917BF" w:rsidRPr="0090100C" w:rsidRDefault="00F917BF" w:rsidP="007C408B">
            <w:pPr>
              <w:jc w:val="both"/>
              <w:rPr>
                <w:rFonts w:ascii="Arial" w:hAnsi="Arial" w:cs="Arial"/>
              </w:rPr>
            </w:pPr>
            <w:r w:rsidRPr="0090100C">
              <w:rPr>
                <w:rFonts w:ascii="Arial" w:hAnsi="Arial" w:cs="Arial"/>
              </w:rPr>
              <w:t>DATE:</w:t>
            </w:r>
          </w:p>
        </w:tc>
      </w:tr>
    </w:tbl>
    <w:p w:rsidR="00F917BF" w:rsidRPr="0090100C" w:rsidRDefault="00F917BF" w:rsidP="00F917BF">
      <w:pPr>
        <w:suppressAutoHyphens/>
        <w:rPr>
          <w:rFonts w:ascii="Arial" w:hAnsi="Arial" w:cs="Arial"/>
          <w:b/>
          <w:spacing w:val="-2"/>
        </w:rPr>
      </w:pPr>
      <w:r w:rsidRPr="0090100C">
        <w:rPr>
          <w:rFonts w:ascii="Arial" w:hAnsi="Arial" w:cs="Arial"/>
          <w:b/>
          <w:spacing w:val="-2"/>
        </w:rPr>
        <w:br w:type="page"/>
      </w:r>
    </w:p>
    <w:p w:rsidR="002A3651" w:rsidRPr="002A3651" w:rsidRDefault="002A3651" w:rsidP="002A3651">
      <w:pPr>
        <w:suppressAutoHyphens/>
        <w:jc w:val="center"/>
        <w:rPr>
          <w:rFonts w:ascii="Arial" w:hAnsi="Arial"/>
          <w:b/>
          <w:spacing w:val="-2"/>
        </w:rPr>
      </w:pPr>
      <w:r w:rsidRPr="002A3651">
        <w:rPr>
          <w:rFonts w:ascii="Arial" w:hAnsi="Arial"/>
          <w:b/>
          <w:spacing w:val="-2"/>
        </w:rPr>
        <w:t>ATTACHMENT B</w:t>
      </w:r>
    </w:p>
    <w:p w:rsidR="002A3651" w:rsidRPr="002A3651" w:rsidRDefault="002A3651" w:rsidP="002A3651">
      <w:pPr>
        <w:suppressAutoHyphens/>
        <w:jc w:val="center"/>
        <w:rPr>
          <w:rFonts w:ascii="Arial" w:hAnsi="Arial"/>
          <w:b/>
          <w:spacing w:val="-2"/>
        </w:rPr>
      </w:pPr>
      <w:r w:rsidRPr="002A3651">
        <w:rPr>
          <w:rFonts w:ascii="Arial" w:hAnsi="Arial"/>
          <w:b/>
          <w:spacing w:val="-2"/>
        </w:rPr>
        <w:t>Page 2 of 2</w:t>
      </w:r>
    </w:p>
    <w:p w:rsidR="002A3651" w:rsidRPr="002A3651" w:rsidRDefault="002A3651" w:rsidP="002A3651">
      <w:pPr>
        <w:tabs>
          <w:tab w:val="left" w:pos="0"/>
          <w:tab w:val="left" w:pos="900"/>
          <w:tab w:val="left" w:pos="2880"/>
          <w:tab w:val="left" w:pos="4320"/>
          <w:tab w:val="left" w:pos="4860"/>
          <w:tab w:val="left" w:pos="5580"/>
        </w:tabs>
        <w:suppressAutoHyphens/>
        <w:spacing w:line="360" w:lineRule="auto"/>
        <w:ind w:right="-540"/>
      </w:pPr>
    </w:p>
    <w:p w:rsidR="002A3651" w:rsidRPr="002A3651" w:rsidRDefault="002A3651" w:rsidP="002A3651">
      <w:pPr>
        <w:suppressAutoHyphens/>
        <w:rPr>
          <w:b/>
          <w:spacing w:val="-2"/>
        </w:rPr>
      </w:pPr>
      <w:r w:rsidRPr="002A3651">
        <w:rPr>
          <w:b/>
          <w:spacing w:val="-2"/>
        </w:rPr>
        <w:t>Company Legal Name:  __________________________________________________________</w:t>
      </w:r>
    </w:p>
    <w:p w:rsidR="002A3651" w:rsidRPr="002A3651" w:rsidRDefault="002A3651" w:rsidP="002A3651">
      <w:pPr>
        <w:suppressAutoHyphens/>
        <w:rPr>
          <w:b/>
          <w:spacing w:val="-2"/>
        </w:rPr>
      </w:pPr>
    </w:p>
    <w:p w:rsidR="002A3651" w:rsidRPr="002A3651" w:rsidRDefault="002A3651" w:rsidP="002A3651">
      <w:pPr>
        <w:suppressAutoHyphens/>
        <w:rPr>
          <w:b/>
          <w:spacing w:val="-2"/>
        </w:rPr>
      </w:pPr>
      <w:r w:rsidRPr="002A3651">
        <w:rPr>
          <w:noProof/>
        </w:rPr>
        <mc:AlternateContent>
          <mc:Choice Requires="wps">
            <w:drawing>
              <wp:anchor distT="0" distB="0" distL="114300" distR="114300" simplePos="0" relativeHeight="251661312" behindDoc="0" locked="0" layoutInCell="1" allowOverlap="1" wp14:anchorId="454955F4" wp14:editId="2973457D">
                <wp:simplePos x="0" y="0"/>
                <wp:positionH relativeFrom="column">
                  <wp:posOffset>3442335</wp:posOffset>
                </wp:positionH>
                <wp:positionV relativeFrom="paragraph">
                  <wp:posOffset>81915</wp:posOffset>
                </wp:positionV>
                <wp:extent cx="2619375" cy="1885950"/>
                <wp:effectExtent l="19050" t="19050" r="158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38100">
                          <a:solidFill>
                            <a:srgbClr val="000000"/>
                          </a:solidFill>
                          <a:miter lim="800000"/>
                          <a:headEnd/>
                          <a:tailEnd/>
                        </a:ln>
                      </wps:spPr>
                      <wps:txbx>
                        <w:txbxContent>
                          <w:p w:rsidR="00BB4D48" w:rsidRDefault="00BB4D48" w:rsidP="002A3651">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w:t>
                            </w:r>
                            <w:smartTag w:uri="urn:schemas-microsoft-com:office:smarttags" w:element="PlaceType">
                              <w:r w:rsidRPr="007E13D0">
                                <w:rPr>
                                  <w:rFonts w:ascii="Garamond" w:hAnsi="Garamond"/>
                                  <w:sz w:val="18"/>
                                  <w:szCs w:val="18"/>
                                </w:rPr>
                                <w:t>County</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Henrico</w:t>
                              </w:r>
                            </w:smartTag>
                            <w:r w:rsidRPr="007E13D0">
                              <w:rPr>
                                <w:rFonts w:ascii="Garamond" w:hAnsi="Garamond"/>
                                <w:sz w:val="18"/>
                                <w:szCs w:val="18"/>
                              </w:rPr>
                              <w:t xml:space="preserve">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w:t>
                            </w:r>
                            <w:smartTag w:uri="urn:schemas-microsoft-com:office:smarttags" w:element="place">
                              <w:smartTag w:uri="urn:schemas-microsoft-com:office:smarttags" w:element="PlaceType">
                                <w:r w:rsidRPr="007E13D0">
                                  <w:rPr>
                                    <w:rFonts w:ascii="Garamond" w:hAnsi="Garamond"/>
                                    <w:sz w:val="18"/>
                                    <w:szCs w:val="18"/>
                                  </w:rPr>
                                  <w:t>Commonwealth</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Virginia</w:t>
                                </w:r>
                              </w:smartTag>
                            </w:smartTag>
                            <w:r w:rsidRPr="007E13D0">
                              <w:rPr>
                                <w:rFonts w:ascii="Garamond" w:hAnsi="Garamond"/>
                                <w:sz w:val="18"/>
                                <w:szCs w:val="18"/>
                              </w:rPr>
                              <w:t xml:space="preserve">’s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rsidR="00BB4D48" w:rsidRDefault="00BB4D48" w:rsidP="002A3651">
                            <w:pPr>
                              <w:jc w:val="both"/>
                              <w:rPr>
                                <w:rFonts w:ascii="Garamond" w:hAnsi="Garamond"/>
                                <w:sz w:val="18"/>
                                <w:szCs w:val="18"/>
                              </w:rPr>
                            </w:pPr>
                          </w:p>
                          <w:p w:rsidR="00BB4D48" w:rsidRDefault="00BB4D48" w:rsidP="002A3651">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Default="00BB4D48" w:rsidP="002A3651">
                            <w:pPr>
                              <w:jc w:val="both"/>
                              <w:rPr>
                                <w:rFonts w:ascii="Garamond" w:hAnsi="Garamond"/>
                                <w:b/>
                                <w:sz w:val="22"/>
                                <w:szCs w:val="22"/>
                              </w:rPr>
                            </w:pPr>
                          </w:p>
                          <w:p w:rsidR="00BB4D48" w:rsidRDefault="00BB4D48" w:rsidP="002A3651">
                            <w:pPr>
                              <w:jc w:val="both"/>
                              <w:rPr>
                                <w:rFonts w:ascii="Garamond" w:hAnsi="Garamond"/>
                                <w:b/>
                                <w:sz w:val="22"/>
                                <w:szCs w:val="22"/>
                              </w:rPr>
                            </w:pPr>
                            <w:r>
                              <w:rPr>
                                <w:rFonts w:ascii="Garamond" w:hAnsi="Garamond"/>
                                <w:b/>
                                <w:sz w:val="22"/>
                                <w:szCs w:val="22"/>
                              </w:rPr>
                              <w:t>Certifications:</w:t>
                            </w:r>
                          </w:p>
                          <w:p w:rsidR="00BB4D48" w:rsidRDefault="00BB4D48" w:rsidP="002A3651">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Default="00BB4D48" w:rsidP="002A3651">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Pr="008D0A12" w:rsidRDefault="00BB4D48" w:rsidP="002A3651">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Pr="007E13D0" w:rsidRDefault="00BB4D48" w:rsidP="002A3651">
                            <w:pPr>
                              <w:jc w:val="both"/>
                              <w:rPr>
                                <w:rFonts w:ascii="Garamond" w:hAnsi="Garamond"/>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margin-left:271.05pt;margin-top:6.45pt;width:206.25pt;height:148.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" strokeweight="3pt">
                <v:textbox>
                  <w:txbxContent>
                    <w:p w:rsidR="00BB4D48" w:rsidRDefault="00BB4D48" w:rsidP="002A3651">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w:t>
                      </w:r>
                      <w:smartTag w:uri="urn:schemas-microsoft-com:office:smarttags" w:element="PlaceType">
                        <w:r w:rsidRPr="007E13D0">
                          <w:rPr>
                            <w:rFonts w:ascii="Garamond" w:hAnsi="Garamond"/>
                            <w:sz w:val="18"/>
                            <w:szCs w:val="18"/>
                          </w:rPr>
                          <w:t>County</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Henrico</w:t>
                        </w:r>
                      </w:smartTag>
                      <w:r w:rsidRPr="007E13D0">
                        <w:rPr>
                          <w:rFonts w:ascii="Garamond" w:hAnsi="Garamond"/>
                          <w:sz w:val="18"/>
                          <w:szCs w:val="18"/>
                        </w:rPr>
                        <w:t xml:space="preserve">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w:t>
                      </w:r>
                      <w:smartTag w:uri="urn:schemas-microsoft-com:office:smarttags" w:element="place">
                        <w:smartTag w:uri="urn:schemas-microsoft-com:office:smarttags" w:element="PlaceType">
                          <w:r w:rsidRPr="007E13D0">
                            <w:rPr>
                              <w:rFonts w:ascii="Garamond" w:hAnsi="Garamond"/>
                              <w:sz w:val="18"/>
                              <w:szCs w:val="18"/>
                            </w:rPr>
                            <w:t>Commonwealth</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Virginia</w:t>
                          </w:r>
                        </w:smartTag>
                      </w:smartTag>
                      <w:r w:rsidRPr="007E13D0">
                        <w:rPr>
                          <w:rFonts w:ascii="Garamond" w:hAnsi="Garamond"/>
                          <w:sz w:val="18"/>
                          <w:szCs w:val="18"/>
                        </w:rPr>
                        <w:t xml:space="preserve">’s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BB4D48" w:rsidRDefault="00BB4D48" w:rsidP="002A3651">
                      <w:pPr>
                        <w:jc w:val="both"/>
                        <w:rPr>
                          <w:rFonts w:ascii="Garamond" w:hAnsi="Garamond"/>
                          <w:sz w:val="18"/>
                          <w:szCs w:val="18"/>
                        </w:rPr>
                      </w:pPr>
                    </w:p>
                    <w:p w:rsidR="00BB4D48" w:rsidRDefault="00BB4D48" w:rsidP="002A3651">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Default="00BB4D48" w:rsidP="002A3651">
                      <w:pPr>
                        <w:jc w:val="both"/>
                        <w:rPr>
                          <w:rFonts w:ascii="Garamond" w:hAnsi="Garamond"/>
                          <w:b/>
                          <w:sz w:val="22"/>
                          <w:szCs w:val="22"/>
                        </w:rPr>
                      </w:pPr>
                    </w:p>
                    <w:p w:rsidR="00BB4D48" w:rsidRDefault="00BB4D48" w:rsidP="002A3651">
                      <w:pPr>
                        <w:jc w:val="both"/>
                        <w:rPr>
                          <w:rFonts w:ascii="Garamond" w:hAnsi="Garamond"/>
                          <w:b/>
                          <w:sz w:val="22"/>
                          <w:szCs w:val="22"/>
                        </w:rPr>
                      </w:pPr>
                      <w:r>
                        <w:rPr>
                          <w:rFonts w:ascii="Garamond" w:hAnsi="Garamond"/>
                          <w:b/>
                          <w:sz w:val="22"/>
                          <w:szCs w:val="22"/>
                        </w:rPr>
                        <w:t>Certifications:</w:t>
                      </w:r>
                    </w:p>
                    <w:p w:rsidR="00BB4D48" w:rsidRDefault="00BB4D48" w:rsidP="002A3651">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Default="00BB4D48" w:rsidP="002A3651">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Pr="008D0A12" w:rsidRDefault="00BB4D48" w:rsidP="002A3651">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BB4D48" w:rsidRPr="007E13D0" w:rsidRDefault="00BB4D48" w:rsidP="002A3651">
                      <w:pPr>
                        <w:jc w:val="both"/>
                        <w:rPr>
                          <w:rFonts w:ascii="Garamond" w:hAnsi="Garamond"/>
                          <w:sz w:val="20"/>
                          <w:szCs w:val="20"/>
                        </w:rPr>
                      </w:pPr>
                    </w:p>
                  </w:txbxContent>
                </v:textbox>
              </v:shape>
            </w:pict>
          </mc:Fallback>
        </mc:AlternateContent>
      </w:r>
    </w:p>
    <w:p w:rsidR="002A3651" w:rsidRPr="002A3651" w:rsidRDefault="002A3651" w:rsidP="002A3651">
      <w:r w:rsidRPr="002A3651">
        <w:t>Business Classification Form – Rev. 02/16</w:t>
      </w:r>
    </w:p>
    <w:p w:rsidR="002A3651" w:rsidRPr="002A3651" w:rsidRDefault="002A3651" w:rsidP="002A3651">
      <w:pPr>
        <w:rPr>
          <w:rFonts w:ascii="Garamond" w:hAnsi="Garamond"/>
          <w:b/>
          <w:sz w:val="20"/>
          <w:szCs w:val="20"/>
        </w:rPr>
      </w:pPr>
      <w:r w:rsidRPr="002A3651">
        <w:rPr>
          <w:rFonts w:ascii="Garamond" w:hAnsi="Garamond"/>
          <w:b/>
          <w:sz w:val="20"/>
          <w:szCs w:val="20"/>
        </w:rPr>
        <w:t xml:space="preserve">PLEASE SPECIFY YOUR </w:t>
      </w:r>
      <w:r w:rsidRPr="002A3651">
        <w:rPr>
          <w:rFonts w:ascii="Garamond" w:hAnsi="Garamond"/>
          <w:b/>
          <w:sz w:val="20"/>
          <w:szCs w:val="20"/>
          <w:u w:val="single"/>
        </w:rPr>
        <w:t xml:space="preserve">BUSINESS CATEGORY </w:t>
      </w:r>
      <w:r w:rsidRPr="002A3651">
        <w:rPr>
          <w:rFonts w:ascii="Garamond" w:hAnsi="Garamond"/>
          <w:b/>
          <w:sz w:val="20"/>
          <w:szCs w:val="20"/>
        </w:rPr>
        <w:t>BY</w:t>
      </w:r>
    </w:p>
    <w:p w:rsidR="002A3651" w:rsidRPr="002A3651" w:rsidRDefault="002A3651" w:rsidP="002A3651">
      <w:pPr>
        <w:rPr>
          <w:rFonts w:ascii="Garamond" w:hAnsi="Garamond"/>
          <w:b/>
          <w:sz w:val="20"/>
          <w:szCs w:val="20"/>
        </w:rPr>
      </w:pPr>
      <w:r w:rsidRPr="002A3651">
        <w:rPr>
          <w:rFonts w:ascii="Garamond" w:hAnsi="Garamond"/>
          <w:b/>
          <w:sz w:val="20"/>
          <w:szCs w:val="20"/>
        </w:rPr>
        <w:t>CHECKING THE APPROPRIATE BOX(ES) BELOW.</w:t>
      </w:r>
    </w:p>
    <w:p w:rsidR="002A3651" w:rsidRPr="002A3651" w:rsidRDefault="002A3651" w:rsidP="002A3651">
      <w:pPr>
        <w:jc w:val="center"/>
        <w:rPr>
          <w:rFonts w:ascii="Garamond" w:hAnsi="Garamond"/>
          <w:b/>
          <w:sz w:val="8"/>
          <w:szCs w:val="8"/>
        </w:rPr>
      </w:pPr>
    </w:p>
    <w:p w:rsidR="002A3651" w:rsidRPr="002A3651" w:rsidRDefault="002A3651" w:rsidP="002A3651">
      <w:pPr>
        <w:rPr>
          <w:rFonts w:ascii="Garamond" w:hAnsi="Garamond"/>
          <w:b/>
          <w:sz w:val="22"/>
          <w:szCs w:val="22"/>
        </w:rPr>
      </w:pPr>
      <w:r w:rsidRPr="002A3651">
        <w:rPr>
          <w:rFonts w:ascii="Garamond" w:hAnsi="Garamond"/>
          <w:b/>
          <w:sz w:val="22"/>
          <w:szCs w:val="22"/>
        </w:rPr>
        <w:tab/>
        <w:t>(Check all that apply.)</w:t>
      </w:r>
    </w:p>
    <w:p w:rsidR="002A3651" w:rsidRPr="002A3651" w:rsidRDefault="002A3651" w:rsidP="002A3651">
      <w:pPr>
        <w:rPr>
          <w:rFonts w:ascii="Garamond" w:hAnsi="Garamond"/>
          <w:b/>
          <w:sz w:val="22"/>
          <w:szCs w:val="22"/>
        </w:rPr>
      </w:pPr>
    </w:p>
    <w:p w:rsidR="002A3651" w:rsidRPr="002A3651" w:rsidRDefault="002A3651" w:rsidP="002A3651">
      <w:pPr>
        <w:jc w:val="center"/>
        <w:rPr>
          <w:rFonts w:ascii="Garamond" w:hAnsi="Garamond"/>
          <w:b/>
          <w:sz w:val="22"/>
          <w:szCs w:val="22"/>
        </w:rPr>
      </w:pPr>
    </w:p>
    <w:p w:rsidR="002A3651" w:rsidRPr="002A3651" w:rsidRDefault="002A3651" w:rsidP="002A3651">
      <w:pPr>
        <w:spacing w:line="360" w:lineRule="auto"/>
        <w:ind w:firstLine="720"/>
        <w:rPr>
          <w:rFonts w:ascii="Garamond" w:hAnsi="Garamond"/>
          <w:b/>
          <w:sz w:val="20"/>
          <w:szCs w:val="20"/>
        </w:rPr>
      </w:pPr>
      <w:r w:rsidRPr="002A3651">
        <w:rPr>
          <w:rFonts w:ascii="Garamond" w:hAnsi="Garamond"/>
          <w:b/>
          <w:sz w:val="22"/>
          <w:szCs w:val="22"/>
        </w:rPr>
        <w:t xml:space="preserve">□ </w:t>
      </w:r>
      <w:r w:rsidRPr="002A3651">
        <w:rPr>
          <w:rFonts w:ascii="Garamond" w:hAnsi="Garamond"/>
          <w:b/>
          <w:sz w:val="20"/>
          <w:szCs w:val="20"/>
        </w:rPr>
        <w:t xml:space="preserve">SMALL BUSINESS </w:t>
      </w:r>
    </w:p>
    <w:p w:rsidR="002A3651" w:rsidRPr="002A3651" w:rsidRDefault="002A3651" w:rsidP="002A3651">
      <w:pPr>
        <w:spacing w:line="360" w:lineRule="auto"/>
        <w:rPr>
          <w:rFonts w:ascii="Garamond" w:hAnsi="Garamond"/>
          <w:b/>
          <w:sz w:val="20"/>
          <w:szCs w:val="20"/>
        </w:rPr>
      </w:pPr>
      <w:r w:rsidRPr="002A3651">
        <w:rPr>
          <w:rFonts w:ascii="Garamond" w:hAnsi="Garamond"/>
          <w:b/>
          <w:sz w:val="20"/>
          <w:szCs w:val="20"/>
        </w:rPr>
        <w:tab/>
        <w:t>□ WOMEN-OWNED BUSINESS</w:t>
      </w:r>
    </w:p>
    <w:p w:rsidR="002A3651" w:rsidRPr="002A3651" w:rsidRDefault="002A3651" w:rsidP="002A3651">
      <w:pPr>
        <w:spacing w:line="360" w:lineRule="auto"/>
        <w:rPr>
          <w:rFonts w:ascii="Garamond" w:hAnsi="Garamond"/>
          <w:b/>
          <w:sz w:val="20"/>
          <w:szCs w:val="20"/>
        </w:rPr>
      </w:pPr>
      <w:r w:rsidRPr="002A3651">
        <w:rPr>
          <w:rFonts w:ascii="Garamond" w:hAnsi="Garamond"/>
          <w:b/>
          <w:sz w:val="20"/>
          <w:szCs w:val="20"/>
        </w:rPr>
        <w:tab/>
        <w:t>□ MINORITY-OWNED BUSINESS</w:t>
      </w:r>
    </w:p>
    <w:p w:rsidR="002A3651" w:rsidRPr="002A3651" w:rsidRDefault="002A3651" w:rsidP="002A3651">
      <w:pPr>
        <w:spacing w:line="360" w:lineRule="auto"/>
        <w:rPr>
          <w:rFonts w:ascii="Garamond" w:hAnsi="Garamond"/>
          <w:b/>
          <w:sz w:val="20"/>
          <w:szCs w:val="20"/>
        </w:rPr>
      </w:pPr>
      <w:r w:rsidRPr="002A3651">
        <w:rPr>
          <w:rFonts w:ascii="Garamond" w:hAnsi="Garamond"/>
          <w:b/>
          <w:sz w:val="20"/>
          <w:szCs w:val="20"/>
        </w:rPr>
        <w:tab/>
        <w:t>□ SERVICE DISABLED VETERAN</w:t>
      </w:r>
    </w:p>
    <w:p w:rsidR="002A3651" w:rsidRPr="002A3651" w:rsidRDefault="002A3651" w:rsidP="002A3651">
      <w:pPr>
        <w:rPr>
          <w:b/>
          <w:bCs/>
          <w:spacing w:val="-3"/>
          <w:sz w:val="20"/>
        </w:rPr>
      </w:pPr>
      <w:r w:rsidRPr="002A3651">
        <w:rPr>
          <w:rFonts w:ascii="Garamond" w:hAnsi="Garamond"/>
          <w:b/>
          <w:sz w:val="20"/>
          <w:szCs w:val="20"/>
        </w:rPr>
        <w:tab/>
        <w:t>□ NON-SWAM</w:t>
      </w:r>
      <w:r w:rsidRPr="002A3651">
        <w:rPr>
          <w:b/>
          <w:bCs/>
          <w:spacing w:val="-3"/>
          <w:sz w:val="20"/>
        </w:rPr>
        <w:tab/>
      </w:r>
      <w:r w:rsidRPr="002A3651">
        <w:rPr>
          <w:b/>
          <w:bCs/>
          <w:spacing w:val="-3"/>
          <w:sz w:val="20"/>
        </w:rPr>
        <w:tab/>
      </w:r>
      <w:r w:rsidRPr="002A3651">
        <w:rPr>
          <w:b/>
          <w:bCs/>
          <w:spacing w:val="-3"/>
          <w:sz w:val="20"/>
        </w:rPr>
        <w:tab/>
      </w:r>
      <w:r w:rsidRPr="002A3651">
        <w:rPr>
          <w:b/>
          <w:bCs/>
          <w:spacing w:val="-3"/>
          <w:sz w:val="20"/>
        </w:rPr>
        <w:tab/>
      </w:r>
      <w:r w:rsidRPr="002A3651">
        <w:rPr>
          <w:b/>
          <w:bCs/>
          <w:spacing w:val="-3"/>
          <w:sz w:val="20"/>
        </w:rPr>
        <w:tab/>
        <w:t xml:space="preserve">         *National Minority Supplier Development Council or </w:t>
      </w:r>
    </w:p>
    <w:p w:rsidR="002A3651" w:rsidRPr="002A3651" w:rsidRDefault="002A3651" w:rsidP="002A3651">
      <w:pPr>
        <w:tabs>
          <w:tab w:val="left" w:pos="0"/>
          <w:tab w:val="left" w:pos="900"/>
          <w:tab w:val="left" w:pos="2880"/>
          <w:tab w:val="left" w:pos="4320"/>
          <w:tab w:val="left" w:pos="4860"/>
          <w:tab w:val="left" w:pos="5580"/>
        </w:tabs>
        <w:suppressAutoHyphens/>
        <w:ind w:left="720" w:right="-547"/>
        <w:rPr>
          <w:b/>
          <w:bCs/>
          <w:spacing w:val="-3"/>
          <w:sz w:val="20"/>
        </w:rPr>
      </w:pPr>
      <w:r w:rsidRPr="002A3651">
        <w:rPr>
          <w:b/>
          <w:bCs/>
          <w:spacing w:val="-3"/>
          <w:sz w:val="20"/>
        </w:rPr>
        <w:tab/>
      </w:r>
      <w:r w:rsidRPr="002A3651">
        <w:rPr>
          <w:b/>
          <w:bCs/>
          <w:spacing w:val="-3"/>
          <w:sz w:val="20"/>
        </w:rPr>
        <w:tab/>
      </w:r>
      <w:r w:rsidRPr="002A3651">
        <w:rPr>
          <w:b/>
          <w:bCs/>
          <w:spacing w:val="-3"/>
          <w:sz w:val="20"/>
        </w:rPr>
        <w:tab/>
      </w:r>
      <w:r w:rsidRPr="002A3651">
        <w:rPr>
          <w:b/>
          <w:bCs/>
          <w:spacing w:val="-3"/>
          <w:sz w:val="20"/>
        </w:rPr>
        <w:tab/>
        <w:t xml:space="preserve">              Affiliate</w:t>
      </w:r>
    </w:p>
    <w:p w:rsidR="002A3651" w:rsidRPr="002A3651" w:rsidRDefault="002A3651" w:rsidP="002A3651">
      <w:pPr>
        <w:tabs>
          <w:tab w:val="left" w:pos="0"/>
          <w:tab w:val="left" w:pos="900"/>
          <w:tab w:val="left" w:pos="2880"/>
          <w:tab w:val="left" w:pos="4320"/>
          <w:tab w:val="left" w:pos="4860"/>
          <w:tab w:val="left" w:pos="5580"/>
        </w:tabs>
        <w:suppressAutoHyphens/>
        <w:ind w:left="720" w:right="-547"/>
        <w:rPr>
          <w:b/>
          <w:bCs/>
          <w:spacing w:val="-3"/>
          <w:sz w:val="20"/>
        </w:rPr>
      </w:pPr>
      <w:r w:rsidRPr="002A3651">
        <w:rPr>
          <w:b/>
          <w:bCs/>
          <w:spacing w:val="-3"/>
          <w:sz w:val="20"/>
        </w:rPr>
        <w:tab/>
      </w:r>
      <w:r w:rsidRPr="002A3651">
        <w:rPr>
          <w:b/>
          <w:bCs/>
          <w:spacing w:val="-3"/>
          <w:sz w:val="20"/>
        </w:rPr>
        <w:tab/>
      </w:r>
      <w:r w:rsidRPr="002A3651">
        <w:rPr>
          <w:b/>
          <w:bCs/>
          <w:spacing w:val="-3"/>
          <w:sz w:val="20"/>
        </w:rPr>
        <w:tab/>
      </w:r>
      <w:r w:rsidRPr="002A3651">
        <w:rPr>
          <w:b/>
          <w:bCs/>
          <w:spacing w:val="-3"/>
          <w:sz w:val="20"/>
        </w:rPr>
        <w:tab/>
        <w:t xml:space="preserve">           **Women’s Business Enterprise National Council </w:t>
      </w:r>
    </w:p>
    <w:p w:rsidR="002A3651" w:rsidRPr="002A3651" w:rsidRDefault="002A3651" w:rsidP="002A3651">
      <w:pPr>
        <w:jc w:val="center"/>
        <w:outlineLvl w:val="0"/>
      </w:pPr>
      <w:r w:rsidRPr="002A3651">
        <w:rPr>
          <w:b/>
          <w:bCs/>
          <w:noProof/>
          <w:spacing w:val="-3"/>
          <w:sz w:val="20"/>
        </w:rPr>
        <mc:AlternateContent>
          <mc:Choice Requires="wps">
            <w:drawing>
              <wp:anchor distT="0" distB="0" distL="114300" distR="114300" simplePos="0" relativeHeight="251660288" behindDoc="0" locked="0" layoutInCell="1" allowOverlap="1" wp14:anchorId="463D89B4" wp14:editId="421554B9">
                <wp:simplePos x="0" y="0"/>
                <wp:positionH relativeFrom="column">
                  <wp:posOffset>-23201</wp:posOffset>
                </wp:positionH>
                <wp:positionV relativeFrom="paragraph">
                  <wp:posOffset>75356</wp:posOffset>
                </wp:positionV>
                <wp:extent cx="6586855" cy="4817660"/>
                <wp:effectExtent l="0" t="0" r="4445"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81766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BB4D48" w:rsidRPr="00D31384" w:rsidRDefault="00BB4D48" w:rsidP="002A3651">
                            <w:pPr>
                              <w:spacing w:line="276" w:lineRule="auto"/>
                              <w:ind w:firstLine="180"/>
                              <w:jc w:val="center"/>
                              <w:rPr>
                                <w:b/>
                                <w:smallCaps/>
                                <w:sz w:val="16"/>
                                <w:szCs w:val="16"/>
                              </w:rPr>
                            </w:pPr>
                            <w:r w:rsidRPr="00D31384">
                              <w:rPr>
                                <w:b/>
                                <w:smallCaps/>
                                <w:sz w:val="16"/>
                                <w:szCs w:val="16"/>
                              </w:rPr>
                              <w:t>definitions</w:t>
                            </w:r>
                          </w:p>
                          <w:p w:rsidR="00BB4D48" w:rsidRPr="00D31384" w:rsidRDefault="00BB4D48" w:rsidP="002A3651">
                            <w:pPr>
                              <w:spacing w:line="276" w:lineRule="auto"/>
                              <w:ind w:firstLine="180"/>
                              <w:jc w:val="center"/>
                              <w:rPr>
                                <w:b/>
                                <w:smallCaps/>
                                <w:sz w:val="16"/>
                                <w:szCs w:val="16"/>
                              </w:rPr>
                            </w:pPr>
                          </w:p>
                          <w:p w:rsidR="00BB4D48" w:rsidRPr="00D31384" w:rsidRDefault="00BB4D48" w:rsidP="002A3651">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rsidR="00BB4D48" w:rsidRPr="00D31384" w:rsidRDefault="00BB4D48" w:rsidP="002A3651">
                            <w:pPr>
                              <w:spacing w:line="276" w:lineRule="auto"/>
                              <w:ind w:firstLine="180"/>
                              <w:rPr>
                                <w:rFonts w:ascii="Garamond" w:hAnsi="Garamond"/>
                                <w:sz w:val="16"/>
                                <w:szCs w:val="16"/>
                              </w:rPr>
                            </w:pP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or a legal resident alien and who satisfies one or more of the following definitions: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w:t>
                            </w:r>
                            <w:smartTag w:uri="urn:schemas-microsoft-com:office:smarttags" w:element="place">
                              <w:r w:rsidRPr="00D31384">
                                <w:rPr>
                                  <w:rFonts w:ascii="Garamond" w:hAnsi="Garamond"/>
                                  <w:sz w:val="16"/>
                                  <w:szCs w:val="16"/>
                                </w:rPr>
                                <w:t>Africa</w:t>
                              </w:r>
                            </w:smartTag>
                            <w:r w:rsidRPr="00D31384">
                              <w:rPr>
                                <w:rFonts w:ascii="Garamond" w:hAnsi="Garamond"/>
                                <w:sz w:val="16"/>
                                <w:szCs w:val="16"/>
                              </w:rPr>
                              <w:t xml:space="preserve"> and who is regarded as such by the community of which this person claims to be a part.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w:t>
                            </w:r>
                            <w:smartTag w:uri="urn:schemas-microsoft-com:office:smarttags" w:element="country-region">
                              <w:r w:rsidRPr="00D31384">
                                <w:rPr>
                                  <w:rFonts w:ascii="Garamond" w:hAnsi="Garamond"/>
                                  <w:sz w:val="16"/>
                                  <w:szCs w:val="16"/>
                                </w:rPr>
                                <w:t>Mexico</w:t>
                              </w:r>
                            </w:smartTag>
                            <w:r w:rsidRPr="00D31384">
                              <w:rPr>
                                <w:rFonts w:ascii="Garamond" w:hAnsi="Garamond"/>
                                <w:sz w:val="16"/>
                                <w:szCs w:val="16"/>
                              </w:rPr>
                              <w:t xml:space="preserve">, South or Central America, or the </w:t>
                            </w:r>
                            <w:smartTag w:uri="urn:schemas-microsoft-com:office:smarttags" w:element="place">
                              <w:smartTag w:uri="urn:schemas-microsoft-com:office:smarttags" w:element="PlaceName">
                                <w:r w:rsidRPr="00D31384">
                                  <w:rPr>
                                    <w:rFonts w:ascii="Garamond" w:hAnsi="Garamond"/>
                                    <w:sz w:val="16"/>
                                    <w:szCs w:val="16"/>
                                  </w:rPr>
                                  <w:t>Caribbean</w:t>
                                </w:r>
                              </w:smartTag>
                              <w:r w:rsidRPr="00D31384">
                                <w:rPr>
                                  <w:rFonts w:ascii="Garamond" w:hAnsi="Garamond"/>
                                  <w:sz w:val="16"/>
                                  <w:szCs w:val="16"/>
                                </w:rPr>
                                <w:t xml:space="preserve"> </w:t>
                              </w:r>
                              <w:smartTag w:uri="urn:schemas-microsoft-com:office:smarttags" w:element="PlaceType">
                                <w:r w:rsidRPr="00D31384">
                                  <w:rPr>
                                    <w:rFonts w:ascii="Garamond" w:hAnsi="Garamond"/>
                                    <w:sz w:val="16"/>
                                    <w:szCs w:val="16"/>
                                  </w:rPr>
                                  <w:t>Islands</w:t>
                                </w:r>
                              </w:smartTag>
                            </w:smartTag>
                            <w:r w:rsidRPr="00D31384">
                              <w:rPr>
                                <w:rFonts w:ascii="Garamond" w:hAnsi="Garamond"/>
                                <w:sz w:val="16"/>
                                <w:szCs w:val="16"/>
                              </w:rPr>
                              <w:t xml:space="preserve"> or other Spanish or Portuguese cultures and who is regarded as such by the community of which this person claims to be a part.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w:t>
                            </w:r>
                            <w:smartTag w:uri="urn:schemas-microsoft-com:office:smarttags" w:element="place">
                              <w:r w:rsidRPr="00D31384">
                                <w:rPr>
                                  <w:rFonts w:ascii="Garamond" w:hAnsi="Garamond"/>
                                  <w:sz w:val="16"/>
                                  <w:szCs w:val="16"/>
                                </w:rPr>
                                <w:t>North America</w:t>
                              </w:r>
                            </w:smartTag>
                            <w:r w:rsidRPr="00D31384">
                              <w:rPr>
                                <w:rFonts w:ascii="Garamond" w:hAnsi="Garamond"/>
                                <w:sz w:val="16"/>
                                <w:szCs w:val="16"/>
                              </w:rPr>
                              <w:t xml:space="preserve"> and who is regarded as such by the community of which this person claims to be a part or who is recognized by a tribal organization. </w:t>
                            </w: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BB4D48" w:rsidRDefault="00BB4D48" w:rsidP="002A3651">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w:t>
                            </w:r>
                            <w:proofErr w:type="spellStart"/>
                            <w:r w:rsidRPr="00D31384">
                              <w:rPr>
                                <w:rFonts w:ascii="Garamond" w:hAnsi="Garamond"/>
                                <w:sz w:val="16"/>
                                <w:szCs w:val="16"/>
                              </w:rPr>
                              <w:t>i</w:t>
                            </w:r>
                            <w:proofErr w:type="spellEnd"/>
                            <w:r w:rsidRPr="00D31384">
                              <w:rPr>
                                <w:rFonts w:ascii="Garamond" w:hAnsi="Garamond"/>
                                <w:sz w:val="16"/>
                                <w:szCs w:val="16"/>
                              </w:rPr>
                              <w:t xml:space="preserve">) served on active duty in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military ground, naval, or air service, (ii) was discharged or released under conditions other than dishonorable, and (iii) has a service-connected disability rating fixed by the United States Department of Veterans Affairs. </w:t>
                            </w:r>
                          </w:p>
                          <w:p w:rsidR="00BB4D48" w:rsidRPr="003C5E07" w:rsidRDefault="00BB4D48" w:rsidP="002A3651">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5pt;margin-top:5.95pt;width:518.65pt;height:3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" stroked="f" strokeweight="3pt">
                <v:stroke linestyle="thinThin"/>
                <v:textbox>
                  <w:txbxContent>
                    <w:p w:rsidR="00BB4D48" w:rsidRPr="00D31384" w:rsidRDefault="00BB4D48" w:rsidP="002A3651">
                      <w:pPr>
                        <w:spacing w:line="276" w:lineRule="auto"/>
                        <w:ind w:firstLine="180"/>
                        <w:jc w:val="center"/>
                        <w:rPr>
                          <w:b/>
                          <w:smallCaps/>
                          <w:sz w:val="16"/>
                          <w:szCs w:val="16"/>
                        </w:rPr>
                      </w:pPr>
                      <w:r w:rsidRPr="00D31384">
                        <w:rPr>
                          <w:b/>
                          <w:smallCaps/>
                          <w:sz w:val="16"/>
                          <w:szCs w:val="16"/>
                        </w:rPr>
                        <w:t>definitions</w:t>
                      </w:r>
                    </w:p>
                    <w:p w:rsidR="00BB4D48" w:rsidRPr="00D31384" w:rsidRDefault="00BB4D48" w:rsidP="002A3651">
                      <w:pPr>
                        <w:spacing w:line="276" w:lineRule="auto"/>
                        <w:ind w:firstLine="180"/>
                        <w:jc w:val="center"/>
                        <w:rPr>
                          <w:b/>
                          <w:smallCaps/>
                          <w:sz w:val="16"/>
                          <w:szCs w:val="16"/>
                        </w:rPr>
                      </w:pPr>
                    </w:p>
                    <w:p w:rsidR="00BB4D48" w:rsidRPr="00D31384" w:rsidRDefault="00BB4D48" w:rsidP="002A3651">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rsidR="00BB4D48" w:rsidRPr="00D31384" w:rsidRDefault="00BB4D48" w:rsidP="002A3651">
                      <w:pPr>
                        <w:spacing w:line="276" w:lineRule="auto"/>
                        <w:ind w:firstLine="180"/>
                        <w:rPr>
                          <w:rFonts w:ascii="Garamond" w:hAnsi="Garamond"/>
                          <w:sz w:val="16"/>
                          <w:szCs w:val="16"/>
                        </w:rPr>
                      </w:pP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or a legal resident alien and who satisfies one or more of the following definitions: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w:t>
                      </w:r>
                      <w:smartTag w:uri="urn:schemas-microsoft-com:office:smarttags" w:element="place">
                        <w:r w:rsidRPr="00D31384">
                          <w:rPr>
                            <w:rFonts w:ascii="Garamond" w:hAnsi="Garamond"/>
                            <w:sz w:val="16"/>
                            <w:szCs w:val="16"/>
                          </w:rPr>
                          <w:t>Africa</w:t>
                        </w:r>
                      </w:smartTag>
                      <w:r w:rsidRPr="00D31384">
                        <w:rPr>
                          <w:rFonts w:ascii="Garamond" w:hAnsi="Garamond"/>
                          <w:sz w:val="16"/>
                          <w:szCs w:val="16"/>
                        </w:rPr>
                        <w:t xml:space="preserve"> and who is regarded as such by the community of which this person claims to be a part.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w:t>
                      </w:r>
                      <w:smartTag w:uri="urn:schemas-microsoft-com:office:smarttags" w:element="country-region">
                        <w:r w:rsidRPr="00D31384">
                          <w:rPr>
                            <w:rFonts w:ascii="Garamond" w:hAnsi="Garamond"/>
                            <w:sz w:val="16"/>
                            <w:szCs w:val="16"/>
                          </w:rPr>
                          <w:t>Mexico</w:t>
                        </w:r>
                      </w:smartTag>
                      <w:r w:rsidRPr="00D31384">
                        <w:rPr>
                          <w:rFonts w:ascii="Garamond" w:hAnsi="Garamond"/>
                          <w:sz w:val="16"/>
                          <w:szCs w:val="16"/>
                        </w:rPr>
                        <w:t xml:space="preserve">, South or Central America, or the </w:t>
                      </w:r>
                      <w:smartTag w:uri="urn:schemas-microsoft-com:office:smarttags" w:element="place">
                        <w:smartTag w:uri="urn:schemas-microsoft-com:office:smarttags" w:element="PlaceName">
                          <w:r w:rsidRPr="00D31384">
                            <w:rPr>
                              <w:rFonts w:ascii="Garamond" w:hAnsi="Garamond"/>
                              <w:sz w:val="16"/>
                              <w:szCs w:val="16"/>
                            </w:rPr>
                            <w:t>Caribbean</w:t>
                          </w:r>
                        </w:smartTag>
                        <w:r w:rsidRPr="00D31384">
                          <w:rPr>
                            <w:rFonts w:ascii="Garamond" w:hAnsi="Garamond"/>
                            <w:sz w:val="16"/>
                            <w:szCs w:val="16"/>
                          </w:rPr>
                          <w:t xml:space="preserve"> </w:t>
                        </w:r>
                        <w:smartTag w:uri="urn:schemas-microsoft-com:office:smarttags" w:element="PlaceType">
                          <w:r w:rsidRPr="00D31384">
                            <w:rPr>
                              <w:rFonts w:ascii="Garamond" w:hAnsi="Garamond"/>
                              <w:sz w:val="16"/>
                              <w:szCs w:val="16"/>
                            </w:rPr>
                            <w:t>Islands</w:t>
                          </w:r>
                        </w:smartTag>
                      </w:smartTag>
                      <w:r w:rsidRPr="00D31384">
                        <w:rPr>
                          <w:rFonts w:ascii="Garamond" w:hAnsi="Garamond"/>
                          <w:sz w:val="16"/>
                          <w:szCs w:val="16"/>
                        </w:rPr>
                        <w:t xml:space="preserve"> or other Spanish or Portuguese cultures and who is regarded as such by the community of which this person claims to be a part. </w:t>
                      </w:r>
                    </w:p>
                    <w:p w:rsidR="00BB4D48" w:rsidRPr="00D31384" w:rsidRDefault="00BB4D48" w:rsidP="002A3651">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w:t>
                      </w:r>
                      <w:smartTag w:uri="urn:schemas-microsoft-com:office:smarttags" w:element="place">
                        <w:r w:rsidRPr="00D31384">
                          <w:rPr>
                            <w:rFonts w:ascii="Garamond" w:hAnsi="Garamond"/>
                            <w:sz w:val="16"/>
                            <w:szCs w:val="16"/>
                          </w:rPr>
                          <w:t>North America</w:t>
                        </w:r>
                      </w:smartTag>
                      <w:r w:rsidRPr="00D31384">
                        <w:rPr>
                          <w:rFonts w:ascii="Garamond" w:hAnsi="Garamond"/>
                          <w:sz w:val="16"/>
                          <w:szCs w:val="16"/>
                        </w:rPr>
                        <w:t xml:space="preserve"> and who is regarded as such by the community of which this person claims to be a part or who is recognized by a tribal organization. </w:t>
                      </w:r>
                    </w:p>
                    <w:p w:rsidR="00BB4D48" w:rsidRPr="00D31384" w:rsidRDefault="00BB4D48" w:rsidP="002A3651">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BB4D48" w:rsidRDefault="00BB4D48" w:rsidP="002A3651">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w:t>
                      </w:r>
                      <w:proofErr w:type="spellStart"/>
                      <w:r w:rsidRPr="00D31384">
                        <w:rPr>
                          <w:rFonts w:ascii="Garamond" w:hAnsi="Garamond"/>
                          <w:sz w:val="16"/>
                          <w:szCs w:val="16"/>
                        </w:rPr>
                        <w:t>i</w:t>
                      </w:r>
                      <w:proofErr w:type="spellEnd"/>
                      <w:r w:rsidRPr="00D31384">
                        <w:rPr>
                          <w:rFonts w:ascii="Garamond" w:hAnsi="Garamond"/>
                          <w:sz w:val="16"/>
                          <w:szCs w:val="16"/>
                        </w:rPr>
                        <w:t xml:space="preserve">) served on active duty in the </w:t>
                      </w:r>
                      <w:smartTag w:uri="urn:schemas-microsoft-com:office:smarttags" w:element="place">
                        <w:smartTag w:uri="urn:schemas-microsoft-com:office:smarttags" w:element="country-region">
                          <w:r w:rsidRPr="00D31384">
                            <w:rPr>
                              <w:rFonts w:ascii="Garamond" w:hAnsi="Garamond"/>
                              <w:sz w:val="16"/>
                              <w:szCs w:val="16"/>
                            </w:rPr>
                            <w:t>United States</w:t>
                          </w:r>
                        </w:smartTag>
                      </w:smartTag>
                      <w:r w:rsidRPr="00D31384">
                        <w:rPr>
                          <w:rFonts w:ascii="Garamond" w:hAnsi="Garamond"/>
                          <w:sz w:val="16"/>
                          <w:szCs w:val="16"/>
                        </w:rPr>
                        <w:t xml:space="preserve"> military ground, naval, or air service, (ii) was discharged or released under conditions other than dishonorable, and (iii) has a service-connected disability rating fixed by the United States Department of Veterans Affairs. </w:t>
                      </w:r>
                    </w:p>
                    <w:p w:rsidR="00BB4D48" w:rsidRPr="003C5E07" w:rsidRDefault="00BB4D48" w:rsidP="002A3651">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txbxContent>
                </v:textbox>
              </v:shape>
            </w:pict>
          </mc:Fallback>
        </mc:AlternateContent>
      </w:r>
    </w:p>
    <w:p w:rsidR="002A3651" w:rsidRPr="002A3651" w:rsidRDefault="002A3651" w:rsidP="002A3651">
      <w:pPr>
        <w:keepNext/>
        <w:tabs>
          <w:tab w:val="left" w:pos="-720"/>
          <w:tab w:val="left" w:pos="1809"/>
        </w:tabs>
        <w:suppressAutoHyphens/>
        <w:ind w:left="720"/>
        <w:jc w:val="right"/>
        <w:outlineLvl w:val="5"/>
        <w:rPr>
          <w:rFonts w:ascii="Univers" w:hAnsi="Univers"/>
          <w:b/>
          <w:spacing w:val="-3"/>
          <w:sz w:val="22"/>
          <w:szCs w:val="20"/>
        </w:rPr>
      </w:pPr>
    </w:p>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Pr>
        <w:rPr>
          <w:rFonts w:ascii="Arial" w:hAnsi="Arial" w:cs="Arial"/>
        </w:rPr>
      </w:pPr>
    </w:p>
    <w:p w:rsidR="002A3651" w:rsidRPr="002A3651" w:rsidRDefault="002A3651" w:rsidP="002A3651">
      <w:pPr>
        <w:jc w:val="center"/>
        <w:outlineLvl w:val="0"/>
      </w:pPr>
    </w:p>
    <w:p w:rsidR="002A3651" w:rsidRPr="002A3651" w:rsidRDefault="002A3651" w:rsidP="002A3651">
      <w:pPr>
        <w:numPr>
          <w:ilvl w:val="6"/>
          <w:numId w:val="0"/>
        </w:numPr>
        <w:tabs>
          <w:tab w:val="num" w:pos="3600"/>
        </w:tabs>
        <w:spacing w:before="60" w:after="60"/>
        <w:ind w:left="3600" w:hanging="720"/>
        <w:outlineLvl w:val="5"/>
        <w:rPr>
          <w:bCs/>
          <w:szCs w:val="22"/>
        </w:rPr>
      </w:pPr>
    </w:p>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2A3651" w:rsidRPr="002A3651" w:rsidRDefault="002A3651" w:rsidP="002A3651"/>
    <w:p w:rsidR="00F917BF" w:rsidRPr="0090100C" w:rsidRDefault="00F917BF" w:rsidP="00F91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100C">
        <w:rPr>
          <w:rFonts w:ascii="Arial" w:hAnsi="Arial" w:cs="Arial"/>
        </w:rPr>
        <w:br w:type="page"/>
      </w:r>
      <w:r w:rsidRPr="0090100C">
        <w:rPr>
          <w:rFonts w:ascii="Arial" w:hAnsi="Arial" w:cs="Arial"/>
          <w:b/>
          <w:bCs/>
        </w:rPr>
        <w:t>ATTACHMENT C</w:t>
      </w:r>
    </w:p>
    <w:p w:rsidR="00F917BF" w:rsidRPr="0090100C" w:rsidRDefault="00F917BF" w:rsidP="00F917BF">
      <w:pPr>
        <w:tabs>
          <w:tab w:val="left" w:pos="0"/>
        </w:tabs>
        <w:suppressAutoHyphens/>
        <w:jc w:val="center"/>
        <w:rPr>
          <w:rFonts w:ascii="Arial" w:hAnsi="Arial" w:cs="Arial"/>
          <w:b/>
          <w:bCs/>
        </w:rPr>
      </w:pPr>
    </w:p>
    <w:p w:rsidR="00F917BF" w:rsidRPr="0090100C" w:rsidRDefault="00F917BF" w:rsidP="00F917BF">
      <w:pPr>
        <w:jc w:val="center"/>
        <w:rPr>
          <w:rFonts w:ascii="Arial" w:hAnsi="Arial" w:cs="Arial"/>
          <w:b/>
          <w:bCs/>
        </w:rPr>
      </w:pPr>
      <w:r w:rsidRPr="0090100C">
        <w:rPr>
          <w:rFonts w:ascii="Arial" w:hAnsi="Arial" w:cs="Arial"/>
          <w:b/>
          <w:bCs/>
        </w:rPr>
        <w:t>PROPRIETARY/CONFIDENTIAL INFORMATION IDENTIFICATION</w:t>
      </w:r>
    </w:p>
    <w:p w:rsidR="00F917BF" w:rsidRPr="0090100C" w:rsidRDefault="00F917BF" w:rsidP="00F917BF">
      <w:pPr>
        <w:jc w:val="center"/>
        <w:rPr>
          <w:rFonts w:ascii="Arial" w:hAnsi="Arial" w:cs="Arial"/>
        </w:rPr>
      </w:pPr>
    </w:p>
    <w:p w:rsidR="00F917BF" w:rsidRPr="0090100C" w:rsidRDefault="00F917BF" w:rsidP="00F917BF">
      <w:pPr>
        <w:jc w:val="center"/>
        <w:rPr>
          <w:rFonts w:ascii="Arial" w:hAnsi="Arial" w:cs="Arial"/>
        </w:rPr>
      </w:pPr>
      <w:r w:rsidRPr="0090100C">
        <w:rPr>
          <w:rFonts w:ascii="Arial" w:hAnsi="Arial" w:cs="Arial"/>
        </w:rPr>
        <w:t>NAME OF FIRM/OFFEROR: ______________________________</w:t>
      </w:r>
    </w:p>
    <w:p w:rsidR="00F917BF" w:rsidRPr="0090100C" w:rsidRDefault="00F917BF" w:rsidP="00F917BF">
      <w:pPr>
        <w:pStyle w:val="BodyText"/>
        <w:rPr>
          <w:rFonts w:ascii="Arial" w:hAnsi="Arial" w:cs="Arial"/>
          <w:sz w:val="24"/>
          <w:szCs w:val="24"/>
        </w:rPr>
      </w:pPr>
    </w:p>
    <w:p w:rsidR="00F917BF" w:rsidRPr="0090100C" w:rsidRDefault="00F917BF" w:rsidP="00F917BF">
      <w:pPr>
        <w:pStyle w:val="BodyText"/>
        <w:jc w:val="both"/>
        <w:rPr>
          <w:rFonts w:ascii="Arial" w:hAnsi="Arial" w:cs="Arial"/>
          <w:sz w:val="24"/>
          <w:szCs w:val="24"/>
        </w:rPr>
      </w:pPr>
      <w:r w:rsidRPr="0090100C">
        <w:rPr>
          <w:rFonts w:ascii="Arial" w:hAnsi="Arial" w:cs="Arial"/>
          <w:sz w:val="24"/>
          <w:szCs w:val="24"/>
        </w:rPr>
        <w:t>Trade secrets or proprietary information submitted by an Offeror shall not be subject to public disclosure under the Virginia Freedom of Information Act; however, the Offeror must invoke the protections of Va. Code § 2.2-4342.F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w:t>
      </w:r>
    </w:p>
    <w:p w:rsidR="00F917BF" w:rsidRPr="0090100C" w:rsidRDefault="00F917BF" w:rsidP="00F917BF">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399"/>
        <w:gridCol w:w="1593"/>
        <w:gridCol w:w="5808"/>
      </w:tblGrid>
      <w:tr w:rsidR="00F917BF" w:rsidRPr="0090100C" w:rsidTr="007C408B">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r w:rsidRPr="0090100C">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r w:rsidRPr="0090100C">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r w:rsidRPr="0090100C">
              <w:rPr>
                <w:rFonts w:ascii="Arial" w:hAnsi="Arial" w:cs="Arial"/>
              </w:rPr>
              <w:t>REASON(S) FOR WITHHOLDING FROM DISCLOSURE</w:t>
            </w:r>
          </w:p>
        </w:tc>
      </w:tr>
      <w:tr w:rsidR="00F917BF" w:rsidRPr="0090100C" w:rsidTr="007C408B">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r w:rsidR="00F917BF" w:rsidRPr="0090100C" w:rsidTr="007C408B">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F917BF" w:rsidRPr="0090100C" w:rsidRDefault="00F917BF" w:rsidP="007C408B">
            <w:pPr>
              <w:jc w:val="both"/>
              <w:rPr>
                <w:rFonts w:ascii="Arial" w:hAnsi="Arial" w:cs="Arial"/>
              </w:rPr>
            </w:pPr>
          </w:p>
        </w:tc>
      </w:tr>
    </w:tbl>
    <w:p w:rsidR="00F917BF" w:rsidRPr="0090100C" w:rsidRDefault="00F917BF" w:rsidP="00F917BF">
      <w:pPr>
        <w:tabs>
          <w:tab w:val="left" w:pos="0"/>
        </w:tabs>
        <w:suppressAutoHyphens/>
        <w:rPr>
          <w:rFonts w:ascii="Arial" w:hAnsi="Arial" w:cs="Arial"/>
        </w:rPr>
      </w:pPr>
    </w:p>
    <w:p w:rsidR="00F917BF" w:rsidRPr="0090100C" w:rsidRDefault="00F917BF" w:rsidP="00F917BF">
      <w:pPr>
        <w:spacing w:line="480" w:lineRule="auto"/>
        <w:jc w:val="both"/>
        <w:rPr>
          <w:rFonts w:ascii="Arial" w:hAnsi="Arial" w:cs="Arial"/>
          <w:b/>
        </w:rPr>
      </w:pPr>
    </w:p>
    <w:p w:rsidR="00F917BF" w:rsidRPr="0090100C" w:rsidRDefault="00F917BF" w:rsidP="00F917BF">
      <w:pPr>
        <w:spacing w:line="480" w:lineRule="auto"/>
        <w:jc w:val="both"/>
        <w:rPr>
          <w:rFonts w:ascii="Arial" w:hAnsi="Arial" w:cs="Arial"/>
          <w:b/>
        </w:rPr>
      </w:pPr>
      <w:r w:rsidRPr="0090100C">
        <w:rPr>
          <w:rFonts w:ascii="Arial" w:hAnsi="Arial" w:cs="Arial"/>
          <w:b/>
        </w:rPr>
        <w:br w:type="page"/>
      </w:r>
      <w:r w:rsidRPr="0090100C" w:rsidDel="005D3824">
        <w:rPr>
          <w:rFonts w:ascii="Arial" w:hAnsi="Arial" w:cs="Arial"/>
          <w:b/>
        </w:rPr>
        <w:t xml:space="preserve"> </w:t>
      </w:r>
    </w:p>
    <w:p w:rsidR="00F917BF" w:rsidRPr="0090100C" w:rsidRDefault="00F917BF" w:rsidP="00F917BF">
      <w:pPr>
        <w:tabs>
          <w:tab w:val="left" w:pos="0"/>
        </w:tabs>
        <w:suppressAutoHyphens/>
        <w:jc w:val="center"/>
        <w:outlineLvl w:val="0"/>
        <w:rPr>
          <w:rFonts w:ascii="Arial" w:hAnsi="Arial" w:cs="Arial"/>
          <w:b/>
          <w:bCs/>
        </w:rPr>
      </w:pPr>
      <w:r w:rsidRPr="0090100C">
        <w:rPr>
          <w:rFonts w:ascii="Arial" w:hAnsi="Arial" w:cs="Arial"/>
          <w:b/>
          <w:bCs/>
        </w:rPr>
        <w:t>ATTACHMENT D</w:t>
      </w:r>
    </w:p>
    <w:p w:rsidR="00F917BF" w:rsidRPr="0090100C" w:rsidRDefault="00F917BF" w:rsidP="00F917BF">
      <w:pPr>
        <w:ind w:right="36" w:firstLine="720"/>
        <w:jc w:val="center"/>
        <w:rPr>
          <w:rFonts w:ascii="Arial" w:hAnsi="Arial" w:cs="Arial"/>
          <w:b/>
          <w:bCs/>
        </w:rPr>
      </w:pPr>
    </w:p>
    <w:p w:rsidR="00F917BF" w:rsidRPr="0090100C" w:rsidRDefault="00F917BF" w:rsidP="00F917BF">
      <w:pPr>
        <w:jc w:val="center"/>
        <w:outlineLvl w:val="0"/>
        <w:rPr>
          <w:rFonts w:ascii="Arial" w:hAnsi="Arial" w:cs="Arial"/>
          <w:b/>
          <w:u w:val="single"/>
        </w:rPr>
      </w:pPr>
      <w:r w:rsidRPr="0090100C">
        <w:rPr>
          <w:rFonts w:ascii="Arial" w:hAnsi="Arial" w:cs="Arial"/>
          <w:b/>
          <w:u w:val="single"/>
        </w:rPr>
        <w:t xml:space="preserve">VIRGINIA STATE CORPORATION COMMISSION (SCC) </w:t>
      </w:r>
    </w:p>
    <w:p w:rsidR="00F917BF" w:rsidRPr="0090100C" w:rsidRDefault="00F917BF" w:rsidP="00F917BF">
      <w:pPr>
        <w:jc w:val="center"/>
        <w:rPr>
          <w:rFonts w:ascii="Arial" w:hAnsi="Arial" w:cs="Arial"/>
          <w:b/>
          <w:u w:val="single"/>
        </w:rPr>
      </w:pPr>
      <w:r w:rsidRPr="0090100C">
        <w:rPr>
          <w:rFonts w:ascii="Arial" w:hAnsi="Arial" w:cs="Arial"/>
          <w:b/>
          <w:u w:val="single"/>
        </w:rPr>
        <w:t>REGISTRATION INFORMATION</w:t>
      </w:r>
    </w:p>
    <w:p w:rsidR="00F917BF" w:rsidRPr="0090100C" w:rsidRDefault="00F917BF" w:rsidP="00F917BF">
      <w:pPr>
        <w:rPr>
          <w:rFonts w:ascii="Arial" w:hAnsi="Arial" w:cs="Arial"/>
        </w:rPr>
      </w:pPr>
    </w:p>
    <w:p w:rsidR="00F917BF" w:rsidRPr="0090100C" w:rsidRDefault="00F917BF" w:rsidP="00F917BF">
      <w:pPr>
        <w:tabs>
          <w:tab w:val="left" w:pos="0"/>
        </w:tabs>
        <w:suppressAutoHyphens/>
        <w:jc w:val="center"/>
        <w:rPr>
          <w:rFonts w:ascii="Arial" w:hAnsi="Arial" w:cs="Arial"/>
          <w:b/>
        </w:rPr>
      </w:pPr>
      <w:r w:rsidRPr="0090100C">
        <w:rPr>
          <w:rFonts w:ascii="Arial" w:hAnsi="Arial" w:cs="Arial"/>
        </w:rPr>
        <w:tab/>
      </w:r>
      <w:r w:rsidRPr="0090100C">
        <w:rPr>
          <w:rFonts w:ascii="Arial" w:hAnsi="Arial" w:cs="Arial"/>
          <w:b/>
        </w:rPr>
        <w:t xml:space="preserve"> </w:t>
      </w:r>
    </w:p>
    <w:p w:rsidR="00F917BF" w:rsidRPr="0090100C" w:rsidRDefault="00F917BF" w:rsidP="00F917BF">
      <w:pPr>
        <w:ind w:right="-540"/>
        <w:outlineLvl w:val="0"/>
        <w:rPr>
          <w:rFonts w:ascii="Arial" w:hAnsi="Arial" w:cs="Arial"/>
          <w:b/>
        </w:rPr>
      </w:pPr>
      <w:r w:rsidRPr="0090100C">
        <w:rPr>
          <w:rFonts w:ascii="Arial" w:hAnsi="Arial" w:cs="Arial"/>
          <w:b/>
        </w:rPr>
        <w:t>The Bidder or Offeror:</w:t>
      </w:r>
    </w:p>
    <w:p w:rsidR="00F917BF" w:rsidRPr="0090100C" w:rsidRDefault="00F917BF" w:rsidP="00F917BF">
      <w:pPr>
        <w:ind w:right="-540"/>
        <w:rPr>
          <w:rFonts w:ascii="Arial" w:hAnsi="Arial" w:cs="Arial"/>
          <w:b/>
        </w:rPr>
      </w:pPr>
    </w:p>
    <w:p w:rsidR="00F917BF" w:rsidRPr="0090100C" w:rsidRDefault="00F917BF" w:rsidP="00F917BF">
      <w:pPr>
        <w:rPr>
          <w:rFonts w:ascii="Arial" w:eastAsia="MS Mincho" w:hAnsi="Arial" w:cs="Arial"/>
        </w:rPr>
      </w:pPr>
      <w:r w:rsidRPr="0090100C">
        <w:rPr>
          <w:rFonts w:ascii="Arial" w:eastAsia="MS Mincho" w:hAnsi="Arial" w:cs="Arial"/>
        </w:rPr>
        <w:t xml:space="preserve">□ is a corporation or other business entity with the following SCC identification number:  ________________________________ </w:t>
      </w:r>
      <w:r w:rsidRPr="0090100C">
        <w:rPr>
          <w:rFonts w:ascii="Arial" w:eastAsia="MS Mincho" w:hAnsi="Arial" w:cs="Arial"/>
          <w:b/>
        </w:rPr>
        <w:t>-OR-</w:t>
      </w:r>
    </w:p>
    <w:p w:rsidR="00F917BF" w:rsidRPr="0090100C" w:rsidRDefault="00F917BF" w:rsidP="00F917BF">
      <w:pPr>
        <w:rPr>
          <w:rFonts w:ascii="Arial" w:eastAsia="MS Mincho" w:hAnsi="Arial" w:cs="Arial"/>
        </w:rPr>
      </w:pPr>
    </w:p>
    <w:p w:rsidR="00F917BF" w:rsidRPr="0090100C" w:rsidRDefault="00F917BF" w:rsidP="00F917BF">
      <w:pPr>
        <w:ind w:left="720" w:hanging="720"/>
        <w:rPr>
          <w:rFonts w:ascii="Arial" w:eastAsia="MS Mincho" w:hAnsi="Arial" w:cs="Arial"/>
          <w:b/>
        </w:rPr>
      </w:pPr>
      <w:r w:rsidRPr="0090100C">
        <w:rPr>
          <w:rFonts w:ascii="Arial" w:eastAsia="MS Mincho" w:hAnsi="Arial" w:cs="Arial"/>
        </w:rPr>
        <w:t>□</w:t>
      </w:r>
      <w:r w:rsidRPr="0090100C">
        <w:rPr>
          <w:rFonts w:ascii="Arial" w:eastAsia="MS Mincho" w:hAnsi="Arial" w:cs="Arial"/>
        </w:rPr>
        <w:tab/>
        <w:t xml:space="preserve"> is not a corporation, limited liability company, limited partnership, registered limited liability partnership, or business trust </w:t>
      </w:r>
      <w:r w:rsidRPr="0090100C">
        <w:rPr>
          <w:rFonts w:ascii="Arial" w:eastAsia="MS Mincho" w:hAnsi="Arial" w:cs="Arial"/>
          <w:b/>
        </w:rPr>
        <w:t>-OR-</w:t>
      </w:r>
    </w:p>
    <w:p w:rsidR="00F917BF" w:rsidRPr="0090100C" w:rsidRDefault="00F917BF" w:rsidP="00F917BF">
      <w:pPr>
        <w:rPr>
          <w:rFonts w:ascii="Arial" w:eastAsia="MS Mincho" w:hAnsi="Arial" w:cs="Arial"/>
        </w:rPr>
      </w:pPr>
    </w:p>
    <w:p w:rsidR="00F917BF" w:rsidRPr="0090100C" w:rsidRDefault="00F917BF" w:rsidP="00F917BF">
      <w:pPr>
        <w:ind w:left="720" w:hanging="720"/>
        <w:rPr>
          <w:rFonts w:ascii="Arial" w:eastAsia="MS Mincho" w:hAnsi="Arial" w:cs="Arial"/>
        </w:rPr>
      </w:pPr>
      <w:r w:rsidRPr="0090100C">
        <w:rPr>
          <w:rFonts w:ascii="Arial" w:eastAsia="MS Mincho" w:hAnsi="Arial" w:cs="Arial"/>
        </w:rPr>
        <w:t xml:space="preserve">□ </w:t>
      </w:r>
      <w:r w:rsidRPr="0090100C">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 </w:t>
      </w:r>
      <w:proofErr w:type="spellStart"/>
      <w:r w:rsidRPr="0090100C">
        <w:rPr>
          <w:rFonts w:ascii="Arial" w:eastAsia="MS Mincho" w:hAnsi="Arial" w:cs="Arial"/>
        </w:rPr>
        <w:t>or’s</w:t>
      </w:r>
      <w:proofErr w:type="spellEnd"/>
      <w:r w:rsidRPr="0090100C">
        <w:rPr>
          <w:rFonts w:ascii="Arial" w:eastAsia="MS Mincho" w:hAnsi="Arial" w:cs="Arial"/>
        </w:rPr>
        <w:t xml:space="preserve"> out-of-state location) </w:t>
      </w:r>
      <w:r w:rsidRPr="0090100C">
        <w:rPr>
          <w:rFonts w:ascii="Arial" w:eastAsia="MS Mincho" w:hAnsi="Arial" w:cs="Arial"/>
          <w:b/>
        </w:rPr>
        <w:t>-OR-</w:t>
      </w:r>
    </w:p>
    <w:p w:rsidR="00F917BF" w:rsidRPr="0090100C" w:rsidRDefault="00F917BF" w:rsidP="00F917BF">
      <w:pPr>
        <w:rPr>
          <w:rFonts w:ascii="Arial" w:eastAsia="MS Mincho" w:hAnsi="Arial" w:cs="Arial"/>
        </w:rPr>
      </w:pPr>
    </w:p>
    <w:p w:rsidR="00F917BF" w:rsidRPr="0090100C" w:rsidRDefault="00F917BF" w:rsidP="00F917BF">
      <w:pPr>
        <w:ind w:left="720" w:hanging="720"/>
        <w:rPr>
          <w:rFonts w:ascii="Arial" w:eastAsia="MS Mincho" w:hAnsi="Arial" w:cs="Arial"/>
        </w:rPr>
      </w:pPr>
      <w:r w:rsidRPr="0090100C">
        <w:rPr>
          <w:rFonts w:ascii="Arial" w:eastAsia="MS Mincho" w:hAnsi="Arial" w:cs="Arial"/>
        </w:rPr>
        <w:t xml:space="preserve">□ </w:t>
      </w:r>
      <w:r w:rsidRPr="0090100C">
        <w:rPr>
          <w:rFonts w:ascii="Arial" w:eastAsia="MS Mincho" w:hAnsi="Arial" w:cs="Arial"/>
        </w:rPr>
        <w:tab/>
        <w:t>is an out-of-state business entity that is including with this bid/proposal an opinion of legal counsel which accurately and completely discloses the undersigned Bidder’s/</w:t>
      </w:r>
      <w:proofErr w:type="spellStart"/>
      <w:r w:rsidRPr="0090100C">
        <w:rPr>
          <w:rFonts w:ascii="Arial" w:eastAsia="MS Mincho" w:hAnsi="Arial" w:cs="Arial"/>
        </w:rPr>
        <w:t>Offeror’s</w:t>
      </w:r>
      <w:proofErr w:type="spellEnd"/>
      <w:r w:rsidRPr="0090100C">
        <w:rPr>
          <w:rFonts w:ascii="Arial" w:eastAsia="MS Mincho" w:hAnsi="Arial" w:cs="Arial"/>
        </w:rPr>
        <w:t xml:space="preserve"> current contacts with Virginia and describes why whose contacts do not constitute the transaction of business in Virginia within the meaning of § 13.1</w:t>
      </w:r>
      <w:r w:rsidRPr="0090100C">
        <w:rPr>
          <w:rFonts w:ascii="Arial" w:eastAsia="MS Mincho" w:hAnsi="Arial" w:cs="Arial"/>
        </w:rPr>
        <w:noBreakHyphen/>
        <w:t xml:space="preserve">757 or other similar provisions in Titles 13.1 or 50 of the Code of Virginia.  </w:t>
      </w:r>
    </w:p>
    <w:p w:rsidR="00F917BF" w:rsidRPr="0090100C" w:rsidRDefault="00F917BF" w:rsidP="00F917BF">
      <w:pPr>
        <w:rPr>
          <w:rFonts w:ascii="Arial" w:eastAsia="MS Mincho" w:hAnsi="Arial" w:cs="Arial"/>
        </w:rPr>
      </w:pPr>
    </w:p>
    <w:p w:rsidR="00F917BF" w:rsidRPr="0090100C" w:rsidRDefault="00F917BF" w:rsidP="00F917BF">
      <w:pPr>
        <w:rPr>
          <w:rFonts w:ascii="Arial" w:eastAsia="MS Mincho" w:hAnsi="Arial" w:cs="Arial"/>
        </w:rPr>
      </w:pPr>
    </w:p>
    <w:p w:rsidR="00F917BF" w:rsidRPr="0090100C" w:rsidRDefault="00F917BF" w:rsidP="00F917BF">
      <w:pPr>
        <w:rPr>
          <w:rFonts w:ascii="Arial" w:hAnsi="Arial" w:cs="Arial"/>
        </w:rPr>
      </w:pPr>
      <w:r w:rsidRPr="0090100C">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F917BF" w:rsidRPr="0090100C" w:rsidRDefault="00F917BF" w:rsidP="00F917BF">
      <w:pPr>
        <w:tabs>
          <w:tab w:val="left" w:pos="0"/>
        </w:tabs>
        <w:suppressAutoHyphens/>
        <w:jc w:val="center"/>
        <w:rPr>
          <w:rFonts w:ascii="Arial" w:hAnsi="Arial" w:cs="Arial"/>
        </w:rPr>
      </w:pPr>
    </w:p>
    <w:p w:rsidR="00F917BF" w:rsidRPr="0090100C" w:rsidRDefault="00F917BF" w:rsidP="00F917BF">
      <w:pPr>
        <w:tabs>
          <w:tab w:val="left" w:pos="0"/>
        </w:tabs>
        <w:suppressAutoHyphens/>
        <w:rPr>
          <w:rFonts w:ascii="Arial" w:hAnsi="Arial" w:cs="Arial"/>
          <w:b/>
        </w:rPr>
      </w:pPr>
    </w:p>
    <w:p w:rsidR="00F917BF" w:rsidRPr="0090100C" w:rsidRDefault="00F917BF" w:rsidP="00F917BF">
      <w:pPr>
        <w:tabs>
          <w:tab w:val="left" w:pos="0"/>
        </w:tabs>
        <w:suppressAutoHyphens/>
        <w:jc w:val="center"/>
        <w:rPr>
          <w:rFonts w:ascii="Arial" w:hAnsi="Arial" w:cs="Arial"/>
          <w:color w:val="FF0000"/>
        </w:rPr>
      </w:pPr>
    </w:p>
    <w:p w:rsidR="00F917BF" w:rsidRPr="0090100C" w:rsidRDefault="00F917BF" w:rsidP="00F91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F917BF" w:rsidRPr="0090100C" w:rsidRDefault="00F917BF" w:rsidP="00F917BF">
      <w:pPr>
        <w:autoSpaceDE w:val="0"/>
        <w:autoSpaceDN w:val="0"/>
        <w:adjustRightInd w:val="0"/>
        <w:rPr>
          <w:rFonts w:ascii="Arial" w:hAnsi="Arial" w:cs="Arial"/>
        </w:rPr>
      </w:pPr>
      <w:r w:rsidRPr="0090100C">
        <w:rPr>
          <w:rFonts w:ascii="Arial" w:hAnsi="Arial" w:cs="Arial"/>
        </w:rPr>
        <w:t xml:space="preserve"> </w:t>
      </w:r>
    </w:p>
    <w:p w:rsidR="00F917BF" w:rsidRPr="0090100C" w:rsidRDefault="00F917BF" w:rsidP="00F917BF">
      <w:pPr>
        <w:pStyle w:val="Heading1"/>
        <w:jc w:val="center"/>
        <w:rPr>
          <w:rFonts w:ascii="Arial" w:hAnsi="Arial" w:cs="Arial"/>
          <w:sz w:val="24"/>
          <w:szCs w:val="24"/>
        </w:rPr>
      </w:pPr>
      <w:r w:rsidRPr="0090100C">
        <w:rPr>
          <w:rFonts w:ascii="Arial" w:hAnsi="Arial" w:cs="Arial"/>
          <w:sz w:val="24"/>
          <w:szCs w:val="24"/>
        </w:rPr>
        <w:br w:type="page"/>
        <w:t>ATTACHMENT E</w:t>
      </w:r>
    </w:p>
    <w:p w:rsidR="00F917BF" w:rsidRPr="0090100C" w:rsidRDefault="00F917BF" w:rsidP="00F917BF">
      <w:pPr>
        <w:jc w:val="center"/>
        <w:rPr>
          <w:rFonts w:ascii="Arial" w:hAnsi="Arial" w:cs="Arial"/>
        </w:rPr>
      </w:pPr>
      <w:r w:rsidRPr="0090100C">
        <w:rPr>
          <w:rFonts w:ascii="Arial" w:hAnsi="Arial" w:cs="Arial"/>
          <w:b/>
        </w:rPr>
        <w:t>BID/PROPOSAL RESPONSE</w:t>
      </w:r>
    </w:p>
    <w:p w:rsidR="00F917BF" w:rsidRPr="0090100C" w:rsidRDefault="00F917BF" w:rsidP="00F917BF">
      <w:pPr>
        <w:rPr>
          <w:rFonts w:ascii="Arial" w:hAnsi="Arial" w:cs="Arial"/>
        </w:rPr>
      </w:pPr>
    </w:p>
    <w:p w:rsidR="00F917BF" w:rsidRPr="0090100C" w:rsidRDefault="007B04AB" w:rsidP="00F917BF">
      <w:pPr>
        <w:rPr>
          <w:rFonts w:ascii="Arial" w:hAnsi="Arial" w:cs="Arial"/>
        </w:rPr>
      </w:pPr>
      <w:r>
        <w:rPr>
          <w:rFonts w:ascii="Arial" w:hAnsi="Arial" w:cs="Arial"/>
        </w:rPr>
        <w:t xml:space="preserve">Name of </w:t>
      </w:r>
      <w:r w:rsidR="00F917BF" w:rsidRPr="0090100C">
        <w:rPr>
          <w:rFonts w:ascii="Arial" w:hAnsi="Arial" w:cs="Arial"/>
        </w:rPr>
        <w:t>Bidder/Offeror: ________________________________</w:t>
      </w:r>
    </w:p>
    <w:p w:rsidR="00F917BF" w:rsidRPr="0090100C" w:rsidRDefault="00F917BF" w:rsidP="00F917BF">
      <w:pPr>
        <w:rPr>
          <w:rFonts w:ascii="Arial" w:hAnsi="Arial" w:cs="Arial"/>
        </w:rPr>
      </w:pPr>
    </w:p>
    <w:p w:rsidR="00F917BF" w:rsidRPr="0090100C" w:rsidRDefault="00F917BF" w:rsidP="00F917BF">
      <w:pPr>
        <w:rPr>
          <w:rFonts w:ascii="Arial" w:hAnsi="Arial" w:cs="Arial"/>
        </w:rPr>
      </w:pPr>
    </w:p>
    <w:p w:rsidR="00F917BF" w:rsidRPr="0090100C" w:rsidRDefault="00F917BF" w:rsidP="00F917BF">
      <w:pPr>
        <w:rPr>
          <w:rFonts w:ascii="Arial" w:hAnsi="Arial" w:cs="Arial"/>
        </w:rPr>
      </w:pPr>
      <w:r w:rsidRPr="0090100C">
        <w:rPr>
          <w:rFonts w:ascii="Arial" w:hAnsi="Arial" w:cs="Arial"/>
        </w:rPr>
        <w:t xml:space="preserve">Pursuant to Va. Code § </w:t>
      </w:r>
      <w:hyperlink r:id="rId19" w:history="1">
        <w:r w:rsidRPr="0090100C">
          <w:rPr>
            <w:rStyle w:val="Hyperlink"/>
            <w:rFonts w:ascii="Arial" w:hAnsi="Arial" w:cs="Arial"/>
          </w:rPr>
          <w:t>22.1-296.1</w:t>
        </w:r>
      </w:hyperlink>
      <w:r w:rsidRPr="0090100C">
        <w:rPr>
          <w:rFonts w:ascii="Arial" w:hAnsi="Arial" w:cs="Arial"/>
        </w:rPr>
        <w:t xml:space="preserve">, prior to awarding a contract for the provision of services that require the contractor, his employees (or subcontractors) to have </w:t>
      </w:r>
      <w:r w:rsidRPr="0090100C">
        <w:rPr>
          <w:rFonts w:ascii="Arial" w:hAnsi="Arial" w:cs="Arial"/>
          <w:b/>
          <w:bCs/>
        </w:rPr>
        <w:t>direct contact with students</w:t>
      </w:r>
      <w:r w:rsidRPr="0090100C">
        <w:rPr>
          <w:rFonts w:ascii="Arial" w:hAnsi="Arial" w:cs="Arial"/>
        </w:rPr>
        <w:t>, the school board shall require the contractor and any employee who will have direct contact with students, to provide certification that (</w:t>
      </w:r>
      <w:proofErr w:type="spellStart"/>
      <w:r w:rsidRPr="0090100C">
        <w:rPr>
          <w:rFonts w:ascii="Arial" w:hAnsi="Arial" w:cs="Arial"/>
        </w:rPr>
        <w:t>i</w:t>
      </w:r>
      <w:proofErr w:type="spellEnd"/>
      <w:r w:rsidRPr="0090100C">
        <w:rPr>
          <w:rFonts w:ascii="Arial" w:hAnsi="Arial" w:cs="Arial"/>
        </w:rPr>
        <w:t>) he has not been convicted of a felony or any offense involving the sexual molestation or physical or sexual abuse or rape of a child; and (ii) whether he has been convicted of a crime of moral turpitude.</w:t>
      </w:r>
    </w:p>
    <w:p w:rsidR="00F917BF" w:rsidRPr="0090100C" w:rsidRDefault="00F917BF" w:rsidP="00F917BF">
      <w:pPr>
        <w:rPr>
          <w:rFonts w:ascii="Arial" w:hAnsi="Arial" w:cs="Arial"/>
        </w:rPr>
      </w:pPr>
    </w:p>
    <w:p w:rsidR="00F917BF" w:rsidRPr="0090100C" w:rsidRDefault="00F917BF" w:rsidP="00F917BF">
      <w:pPr>
        <w:rPr>
          <w:rFonts w:ascii="Arial" w:hAnsi="Arial" w:cs="Arial"/>
        </w:rPr>
      </w:pPr>
      <w:r w:rsidRPr="0090100C">
        <w:rPr>
          <w:rFonts w:ascii="Arial" w:hAnsi="Arial" w:cs="Arial"/>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rsidR="00F917BF" w:rsidRPr="0090100C" w:rsidRDefault="00F917BF" w:rsidP="00F917BF">
      <w:pPr>
        <w:rPr>
          <w:rFonts w:ascii="Arial" w:hAnsi="Arial" w:cs="Arial"/>
        </w:rPr>
      </w:pPr>
    </w:p>
    <w:p w:rsidR="00F917BF" w:rsidRPr="0090100C" w:rsidRDefault="00F917BF" w:rsidP="00F917BF">
      <w:pPr>
        <w:rPr>
          <w:rFonts w:ascii="Arial" w:hAnsi="Arial" w:cs="Arial"/>
          <w:b/>
          <w:bCs/>
        </w:rPr>
      </w:pPr>
      <w:r w:rsidRPr="0090100C">
        <w:rPr>
          <w:rFonts w:ascii="Arial" w:hAnsi="Arial" w:cs="Arial"/>
          <w:b/>
          <w:bCs/>
        </w:rPr>
        <w:t>As part of this submission, I certify that the employees of, or subcontractors to, the above mentioned contractor that will be providing services to the School Board under the resulting Contract (</w:t>
      </w:r>
      <w:proofErr w:type="spellStart"/>
      <w:r w:rsidRPr="0090100C">
        <w:rPr>
          <w:rFonts w:ascii="Arial" w:hAnsi="Arial" w:cs="Arial"/>
          <w:b/>
          <w:bCs/>
        </w:rPr>
        <w:t>i</w:t>
      </w:r>
      <w:proofErr w:type="spellEnd"/>
      <w:r w:rsidRPr="0090100C">
        <w:rPr>
          <w:rFonts w:ascii="Arial" w:hAnsi="Arial" w:cs="Arial"/>
          <w:b/>
          <w:bCs/>
        </w:rPr>
        <w:t>)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Contract.</w:t>
      </w:r>
    </w:p>
    <w:p w:rsidR="00F917BF" w:rsidRPr="0090100C" w:rsidRDefault="00F917BF" w:rsidP="00F917BF">
      <w:pPr>
        <w:rPr>
          <w:rFonts w:ascii="Arial" w:hAnsi="Arial" w:cs="Arial"/>
          <w:b/>
          <w:bCs/>
        </w:rPr>
      </w:pPr>
    </w:p>
    <w:p w:rsidR="00F917BF" w:rsidRPr="0090100C" w:rsidRDefault="00F917BF" w:rsidP="00F917BF">
      <w:pPr>
        <w:tabs>
          <w:tab w:val="left" w:pos="4675"/>
          <w:tab w:val="right" w:pos="9350"/>
        </w:tabs>
        <w:rPr>
          <w:rFonts w:ascii="Arial" w:hAnsi="Arial" w:cs="Arial"/>
        </w:rPr>
      </w:pPr>
      <w:r w:rsidRPr="0090100C">
        <w:rPr>
          <w:rFonts w:ascii="Arial" w:hAnsi="Arial" w:cs="Arial"/>
        </w:rPr>
        <w:tab/>
      </w:r>
      <w:r w:rsidRPr="0090100C">
        <w:rPr>
          <w:rFonts w:ascii="Arial" w:hAnsi="Arial" w:cs="Arial"/>
          <w:u w:val="single"/>
        </w:rPr>
        <w:tab/>
      </w:r>
    </w:p>
    <w:p w:rsidR="00F917BF" w:rsidRPr="0090100C" w:rsidRDefault="00F917BF" w:rsidP="00F917BF">
      <w:pPr>
        <w:tabs>
          <w:tab w:val="left" w:pos="4320"/>
          <w:tab w:val="left" w:pos="5400"/>
          <w:tab w:val="left" w:pos="7106"/>
        </w:tabs>
        <w:rPr>
          <w:rFonts w:ascii="Arial" w:hAnsi="Arial" w:cs="Arial"/>
          <w:i/>
        </w:rPr>
      </w:pPr>
      <w:r w:rsidRPr="0090100C">
        <w:rPr>
          <w:rFonts w:ascii="Arial" w:hAnsi="Arial" w:cs="Arial"/>
        </w:rPr>
        <w:tab/>
      </w:r>
      <w:r w:rsidRPr="0090100C">
        <w:rPr>
          <w:rFonts w:ascii="Arial" w:hAnsi="Arial" w:cs="Arial"/>
        </w:rPr>
        <w:tab/>
      </w:r>
      <w:r w:rsidRPr="0090100C">
        <w:rPr>
          <w:rFonts w:ascii="Arial" w:hAnsi="Arial" w:cs="Arial"/>
          <w:i/>
        </w:rPr>
        <w:t xml:space="preserve">Signature of Authorized Representative </w:t>
      </w:r>
    </w:p>
    <w:p w:rsidR="00F917BF" w:rsidRPr="0090100C" w:rsidRDefault="00F917BF" w:rsidP="00F917BF">
      <w:pPr>
        <w:tabs>
          <w:tab w:val="left" w:pos="4675"/>
          <w:tab w:val="left" w:pos="5400"/>
          <w:tab w:val="left" w:pos="7106"/>
        </w:tabs>
        <w:rPr>
          <w:rFonts w:ascii="Arial" w:hAnsi="Arial" w:cs="Arial"/>
        </w:rPr>
      </w:pPr>
    </w:p>
    <w:p w:rsidR="00F917BF" w:rsidRPr="0090100C" w:rsidRDefault="00F917BF" w:rsidP="00F917BF">
      <w:pPr>
        <w:tabs>
          <w:tab w:val="left" w:pos="4675"/>
          <w:tab w:val="right" w:pos="9350"/>
        </w:tabs>
        <w:rPr>
          <w:rFonts w:ascii="Arial" w:hAnsi="Arial" w:cs="Arial"/>
        </w:rPr>
      </w:pPr>
      <w:r w:rsidRPr="0090100C">
        <w:rPr>
          <w:rFonts w:ascii="Arial" w:hAnsi="Arial" w:cs="Arial"/>
        </w:rPr>
        <w:tab/>
      </w:r>
      <w:r w:rsidRPr="0090100C">
        <w:rPr>
          <w:rFonts w:ascii="Arial" w:hAnsi="Arial" w:cs="Arial"/>
          <w:u w:val="single"/>
        </w:rPr>
        <w:tab/>
      </w:r>
    </w:p>
    <w:p w:rsidR="00F917BF" w:rsidRPr="0090100C" w:rsidRDefault="00F917BF" w:rsidP="00F917BF">
      <w:pPr>
        <w:tabs>
          <w:tab w:val="left" w:pos="3960"/>
          <w:tab w:val="left" w:pos="5400"/>
          <w:tab w:val="left" w:pos="7106"/>
        </w:tabs>
        <w:rPr>
          <w:rFonts w:ascii="Arial" w:hAnsi="Arial" w:cs="Arial"/>
          <w:i/>
        </w:rPr>
      </w:pPr>
      <w:r w:rsidRPr="0090100C">
        <w:rPr>
          <w:rFonts w:ascii="Arial" w:hAnsi="Arial" w:cs="Arial"/>
        </w:rPr>
        <w:tab/>
      </w:r>
      <w:r w:rsidRPr="0090100C">
        <w:rPr>
          <w:rFonts w:ascii="Arial" w:hAnsi="Arial" w:cs="Arial"/>
        </w:rPr>
        <w:tab/>
      </w:r>
      <w:r w:rsidRPr="0090100C">
        <w:rPr>
          <w:rFonts w:ascii="Arial" w:hAnsi="Arial" w:cs="Arial"/>
          <w:i/>
        </w:rPr>
        <w:t>Printed Name of Authorized Representative</w:t>
      </w:r>
    </w:p>
    <w:p w:rsidR="00F917BF" w:rsidRPr="0090100C" w:rsidRDefault="00F917BF" w:rsidP="00F917BF">
      <w:pPr>
        <w:tabs>
          <w:tab w:val="left" w:pos="4675"/>
          <w:tab w:val="left" w:pos="5400"/>
          <w:tab w:val="left" w:pos="7106"/>
        </w:tabs>
        <w:rPr>
          <w:rFonts w:ascii="Arial" w:hAnsi="Arial" w:cs="Arial"/>
        </w:rPr>
      </w:pPr>
    </w:p>
    <w:p w:rsidR="00F917BF" w:rsidRPr="0090100C" w:rsidRDefault="00F917BF" w:rsidP="00F917BF">
      <w:pPr>
        <w:tabs>
          <w:tab w:val="left" w:pos="4675"/>
          <w:tab w:val="left" w:pos="5400"/>
          <w:tab w:val="left" w:pos="7106"/>
        </w:tabs>
        <w:rPr>
          <w:rFonts w:ascii="Arial" w:hAnsi="Arial" w:cs="Arial"/>
        </w:rPr>
      </w:pPr>
    </w:p>
    <w:p w:rsidR="00F917BF" w:rsidRPr="0090100C" w:rsidRDefault="00F917BF" w:rsidP="00F917BF">
      <w:pPr>
        <w:tabs>
          <w:tab w:val="left" w:pos="4675"/>
          <w:tab w:val="right" w:pos="9350"/>
        </w:tabs>
        <w:rPr>
          <w:rFonts w:ascii="Arial" w:hAnsi="Arial" w:cs="Arial"/>
        </w:rPr>
      </w:pPr>
      <w:r w:rsidRPr="0090100C">
        <w:rPr>
          <w:rFonts w:ascii="Arial" w:hAnsi="Arial" w:cs="Arial"/>
        </w:rPr>
        <w:tab/>
      </w:r>
      <w:r w:rsidRPr="0090100C">
        <w:rPr>
          <w:rFonts w:ascii="Arial" w:hAnsi="Arial" w:cs="Arial"/>
          <w:u w:val="single"/>
        </w:rPr>
        <w:tab/>
      </w:r>
    </w:p>
    <w:p w:rsidR="00F917BF" w:rsidRPr="0090100C" w:rsidRDefault="00F917BF" w:rsidP="00CD6140">
      <w:pPr>
        <w:tabs>
          <w:tab w:val="left" w:pos="4675"/>
          <w:tab w:val="left" w:pos="5400"/>
          <w:tab w:val="left" w:pos="7106"/>
        </w:tabs>
        <w:ind w:left="4675"/>
        <w:rPr>
          <w:rFonts w:ascii="Arial" w:hAnsi="Arial" w:cs="Arial"/>
        </w:rPr>
      </w:pPr>
      <w:r w:rsidRPr="0090100C">
        <w:rPr>
          <w:rFonts w:ascii="Arial" w:hAnsi="Arial" w:cs="Arial"/>
          <w:i/>
        </w:rPr>
        <w:t>Printed Name of Vendor (if different than Representative)</w:t>
      </w:r>
    </w:p>
    <w:p w:rsidR="00F917BF" w:rsidRPr="0090100C" w:rsidRDefault="00F917BF" w:rsidP="00F917BF">
      <w:pPr>
        <w:tabs>
          <w:tab w:val="left" w:pos="1440"/>
          <w:tab w:val="left" w:pos="1800"/>
        </w:tabs>
        <w:autoSpaceDE w:val="0"/>
        <w:autoSpaceDN w:val="0"/>
        <w:adjustRightInd w:val="0"/>
        <w:ind w:left="1440"/>
        <w:rPr>
          <w:rFonts w:ascii="Arial" w:hAnsi="Arial" w:cs="Arial"/>
          <w:spacing w:val="-3"/>
        </w:rPr>
      </w:pPr>
    </w:p>
    <w:p w:rsidR="00301BC4" w:rsidRPr="003E33B8" w:rsidRDefault="00F917BF" w:rsidP="00397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90100C">
        <w:rPr>
          <w:rFonts w:ascii="Arial" w:hAnsi="Arial" w:cs="Arial"/>
        </w:rPr>
        <w:br w:type="page"/>
      </w:r>
    </w:p>
    <w:p w:rsidR="008537BD" w:rsidRPr="003D62CA" w:rsidRDefault="00ED3B7E" w:rsidP="00301BC4">
      <w:pPr>
        <w:jc w:val="center"/>
        <w:rPr>
          <w:rFonts w:ascii="Arial" w:hAnsi="Arial" w:cs="Arial"/>
          <w:b/>
          <w:u w:val="single"/>
        </w:rPr>
      </w:pPr>
      <w:r w:rsidRPr="003D62CA">
        <w:rPr>
          <w:rFonts w:ascii="Arial" w:hAnsi="Arial" w:cs="Arial"/>
          <w:b/>
          <w:u w:val="single"/>
        </w:rPr>
        <w:t>Attachment</w:t>
      </w:r>
      <w:r w:rsidR="003D62CA" w:rsidRPr="003D62CA">
        <w:rPr>
          <w:rFonts w:ascii="Arial" w:hAnsi="Arial" w:cs="Arial"/>
          <w:b/>
          <w:u w:val="single"/>
        </w:rPr>
        <w:t xml:space="preserve"> F</w:t>
      </w:r>
    </w:p>
    <w:p w:rsidR="0081253C" w:rsidRPr="003D62CA" w:rsidRDefault="00301BC4" w:rsidP="00301BC4">
      <w:pPr>
        <w:jc w:val="center"/>
        <w:rPr>
          <w:rFonts w:ascii="Arial" w:hAnsi="Arial" w:cs="Arial"/>
          <w:b/>
          <w:u w:val="single"/>
        </w:rPr>
      </w:pPr>
      <w:r w:rsidRPr="003D62CA">
        <w:rPr>
          <w:rFonts w:ascii="Arial" w:hAnsi="Arial" w:cs="Arial"/>
          <w:b/>
          <w:u w:val="single"/>
        </w:rPr>
        <w:t>Plan Information and Background</w:t>
      </w:r>
    </w:p>
    <w:p w:rsidR="0081253C" w:rsidRPr="003D62CA" w:rsidRDefault="0081253C" w:rsidP="00301BC4">
      <w:pPr>
        <w:jc w:val="center"/>
        <w:rPr>
          <w:rFonts w:ascii="Arial" w:hAnsi="Arial" w:cs="Arial"/>
          <w:b/>
          <w:u w:val="single"/>
        </w:rPr>
      </w:pPr>
    </w:p>
    <w:p w:rsidR="0081253C" w:rsidRPr="003D62CA" w:rsidRDefault="0081253C" w:rsidP="00301BC4">
      <w:pPr>
        <w:jc w:val="center"/>
        <w:rPr>
          <w:rFonts w:ascii="Arial" w:hAnsi="Arial" w:cs="Arial"/>
          <w:b/>
          <w:u w:val="single"/>
        </w:rPr>
      </w:pPr>
    </w:p>
    <w:p w:rsidR="00301BC4" w:rsidRPr="003D62CA" w:rsidRDefault="00301BC4" w:rsidP="00301BC4">
      <w:pPr>
        <w:jc w:val="center"/>
        <w:rPr>
          <w:rFonts w:ascii="Arial Narrow" w:hAnsi="Arial Narrow" w:cs="Arial"/>
          <w:b/>
          <w:u w:val="single"/>
        </w:rPr>
      </w:pPr>
      <w:r w:rsidRPr="003D62CA">
        <w:rPr>
          <w:rFonts w:ascii="Arial Narrow" w:hAnsi="Arial Narrow" w:cs="Arial"/>
          <w:b/>
          <w:u w:val="single"/>
        </w:rPr>
        <w:t>Henrico County Government 457 Plan (</w:t>
      </w:r>
      <w:proofErr w:type="spellStart"/>
      <w:r w:rsidRPr="003D62CA">
        <w:rPr>
          <w:rFonts w:ascii="Arial Narrow" w:hAnsi="Arial Narrow" w:cs="Arial"/>
          <w:b/>
          <w:u w:val="single"/>
        </w:rPr>
        <w:t>Voya</w:t>
      </w:r>
      <w:proofErr w:type="spellEnd"/>
      <w:r w:rsidRPr="003D62CA">
        <w:rPr>
          <w:rFonts w:ascii="Arial Narrow" w:hAnsi="Arial Narrow" w:cs="Arial"/>
          <w:b/>
          <w:u w:val="single"/>
        </w:rPr>
        <w:t>)</w:t>
      </w:r>
    </w:p>
    <w:p w:rsidR="00301BC4" w:rsidRPr="003D62CA" w:rsidRDefault="00301BC4" w:rsidP="00301BC4">
      <w:pPr>
        <w:jc w:val="center"/>
        <w:rPr>
          <w:rFonts w:ascii="Arial" w:hAnsi="Arial" w:cs="Arial"/>
          <w:b/>
          <w:u w:val="single"/>
        </w:rPr>
      </w:pPr>
    </w:p>
    <w:p w:rsidR="00301BC4" w:rsidRPr="003D62CA" w:rsidRDefault="00301BC4" w:rsidP="00301BC4">
      <w:pPr>
        <w:jc w:val="center"/>
        <w:rPr>
          <w:rFonts w:ascii="Arial" w:hAnsi="Arial" w:cs="Arial"/>
          <w:b/>
          <w:u w:val="single"/>
        </w:rPr>
      </w:pPr>
    </w:p>
    <w:tbl>
      <w:tblPr>
        <w:tblStyle w:val="TableGrid"/>
        <w:tblW w:w="0" w:type="auto"/>
        <w:tblLook w:val="04A0" w:firstRow="1" w:lastRow="0" w:firstColumn="1" w:lastColumn="0" w:noHBand="0" w:noVBand="1"/>
      </w:tblPr>
      <w:tblGrid>
        <w:gridCol w:w="3348"/>
        <w:gridCol w:w="2016"/>
        <w:gridCol w:w="2682"/>
        <w:gridCol w:w="2682"/>
      </w:tblGrid>
      <w:tr w:rsidR="0015462E" w:rsidRPr="003D62CA" w:rsidTr="003E33B8">
        <w:tc>
          <w:tcPr>
            <w:tcW w:w="3348"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p>
        </w:tc>
        <w:tc>
          <w:tcPr>
            <w:tcW w:w="2016"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394816" w:rsidP="0015462E">
            <w:pPr>
              <w:jc w:val="center"/>
              <w:rPr>
                <w:rFonts w:ascii="Arial" w:hAnsi="Arial" w:cs="Arial"/>
                <w:sz w:val="20"/>
                <w:szCs w:val="20"/>
              </w:rPr>
            </w:pPr>
            <w:r w:rsidRPr="003D62CA">
              <w:rPr>
                <w:rFonts w:ascii="Arial Narrow" w:hAnsi="Arial Narrow" w:cs="Arial Narrow"/>
                <w:b/>
                <w:bCs/>
                <w:spacing w:val="-1"/>
              </w:rPr>
              <w:t>6</w:t>
            </w:r>
            <w:r w:rsidR="0015462E" w:rsidRPr="003D62CA">
              <w:rPr>
                <w:rFonts w:ascii="Arial Narrow" w:hAnsi="Arial Narrow" w:cs="Arial Narrow"/>
                <w:b/>
                <w:bCs/>
                <w:spacing w:val="-1"/>
              </w:rPr>
              <w:t>/</w:t>
            </w:r>
            <w:r w:rsidRPr="003D62CA">
              <w:rPr>
                <w:rFonts w:ascii="Arial Narrow" w:hAnsi="Arial Narrow" w:cs="Arial Narrow"/>
                <w:b/>
                <w:bCs/>
                <w:spacing w:val="-1"/>
              </w:rPr>
              <w:t>30</w:t>
            </w:r>
            <w:r w:rsidR="0015462E" w:rsidRPr="003D62CA">
              <w:rPr>
                <w:rFonts w:ascii="Arial Narrow" w:hAnsi="Arial Narrow" w:cs="Arial Narrow"/>
                <w:b/>
                <w:bCs/>
                <w:spacing w:val="-1"/>
              </w:rPr>
              <w:t>/15</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cs="Arial Narrow"/>
                <w:b/>
                <w:bCs/>
                <w:spacing w:val="-1"/>
              </w:rPr>
              <w:t>12/31/14</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cs="Arial Narrow"/>
                <w:b/>
                <w:bCs/>
                <w:spacing w:val="-1"/>
              </w:rPr>
              <w:t>12/31/13</w:t>
            </w:r>
          </w:p>
        </w:tc>
      </w:tr>
      <w:tr w:rsidR="0015462E" w:rsidRPr="003D62CA" w:rsidTr="003E33B8">
        <w:trPr>
          <w:trHeight w:val="602"/>
        </w:trPr>
        <w:tc>
          <w:tcPr>
            <w:tcW w:w="3348"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rPr>
                <w:rFonts w:ascii="Arial" w:hAnsi="Arial" w:cs="Arial"/>
                <w:sz w:val="20"/>
                <w:szCs w:val="20"/>
              </w:rPr>
            </w:pPr>
            <w:r w:rsidRPr="003D62CA">
              <w:rPr>
                <w:rFonts w:ascii="Arial Narrow" w:hAnsi="Arial Narrow" w:cs="Arial Narrow"/>
              </w:rPr>
              <w:t xml:space="preserve">Assets </w:t>
            </w:r>
            <w:r w:rsidRPr="003D62CA">
              <w:rPr>
                <w:rFonts w:ascii="Arial Narrow" w:hAnsi="Arial Narrow" w:cs="Arial Narrow"/>
                <w:spacing w:val="-1"/>
              </w:rPr>
              <w:t>($)</w:t>
            </w:r>
          </w:p>
        </w:tc>
        <w:tc>
          <w:tcPr>
            <w:tcW w:w="2016"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$50,243,900.91</w:t>
            </w:r>
          </w:p>
        </w:tc>
        <w:tc>
          <w:tcPr>
            <w:tcW w:w="2682"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$51,111,676.37</w:t>
            </w:r>
          </w:p>
        </w:tc>
        <w:tc>
          <w:tcPr>
            <w:tcW w:w="2682"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$48,518,041.46</w:t>
            </w:r>
          </w:p>
        </w:tc>
      </w:tr>
      <w:tr w:rsidR="0015462E" w:rsidRPr="003D62CA" w:rsidTr="003E33B8">
        <w:trPr>
          <w:trHeight w:val="539"/>
        </w:trPr>
        <w:tc>
          <w:tcPr>
            <w:tcW w:w="3348"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rPr>
                <w:rFonts w:ascii="Arial" w:hAnsi="Arial" w:cs="Arial"/>
                <w:sz w:val="20"/>
                <w:szCs w:val="20"/>
              </w:rPr>
            </w:pPr>
            <w:r w:rsidRPr="003D62CA">
              <w:rPr>
                <w:rFonts w:ascii="Arial Narrow" w:hAnsi="Arial Narrow" w:cs="Arial Narrow"/>
                <w:spacing w:val="-1"/>
              </w:rPr>
              <w:t>Total</w:t>
            </w:r>
            <w:r w:rsidRPr="003D62CA">
              <w:rPr>
                <w:rFonts w:ascii="Arial Narrow" w:hAnsi="Arial Narrow" w:cs="Arial Narrow"/>
              </w:rPr>
              <w:t xml:space="preserve"> #</w:t>
            </w:r>
            <w:r w:rsidRPr="003D62CA">
              <w:rPr>
                <w:rFonts w:ascii="Arial Narrow" w:hAnsi="Arial Narrow" w:cs="Arial Narrow"/>
                <w:spacing w:val="-1"/>
              </w:rPr>
              <w:t xml:space="preserve"> </w:t>
            </w:r>
            <w:r w:rsidRPr="003D62CA">
              <w:rPr>
                <w:rFonts w:ascii="Arial Narrow" w:hAnsi="Arial Narrow" w:cs="Arial Narrow"/>
              </w:rPr>
              <w:t>of</w:t>
            </w:r>
            <w:r w:rsidRPr="003D62CA">
              <w:rPr>
                <w:rFonts w:ascii="Arial Narrow" w:hAnsi="Arial Narrow" w:cs="Arial Narrow"/>
                <w:spacing w:val="-2"/>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Accts.</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1,074</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1,080</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1,116</w:t>
            </w:r>
          </w:p>
        </w:tc>
      </w:tr>
      <w:tr w:rsidR="0015462E" w:rsidRPr="003D62CA" w:rsidTr="003E33B8">
        <w:trPr>
          <w:trHeight w:val="710"/>
        </w:trPr>
        <w:tc>
          <w:tcPr>
            <w:tcW w:w="3348"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rPr>
                <w:rFonts w:ascii="Arial" w:hAnsi="Arial" w:cs="Arial"/>
                <w:sz w:val="20"/>
                <w:szCs w:val="20"/>
              </w:rPr>
            </w:pPr>
            <w:r w:rsidRPr="003D62CA">
              <w:rPr>
                <w:rFonts w:ascii="Arial Narrow" w:hAnsi="Arial Narrow" w:cs="Arial Narrow"/>
                <w:spacing w:val="-1"/>
              </w:rPr>
              <w:t xml:space="preserve">Total </w:t>
            </w:r>
            <w:r w:rsidRPr="003D62CA">
              <w:rPr>
                <w:rFonts w:ascii="Arial Narrow" w:hAnsi="Arial Narrow" w:cs="Arial Narrow"/>
              </w:rPr>
              <w:t xml:space="preserve"># </w:t>
            </w:r>
            <w:r w:rsidRPr="003D62CA">
              <w:rPr>
                <w:rFonts w:ascii="Arial Narrow" w:hAnsi="Arial Narrow" w:cs="Arial Narrow"/>
                <w:spacing w:val="-1"/>
              </w:rPr>
              <w:t xml:space="preserve">Active </w:t>
            </w:r>
            <w:r w:rsidRPr="003D62CA">
              <w:rPr>
                <w:rFonts w:ascii="Arial Narrow" w:hAnsi="Arial Narrow" w:cs="Arial Narrow"/>
                <w:spacing w:val="-1"/>
                <w:w w:val="95"/>
              </w:rPr>
              <w:t xml:space="preserve">(currently </w:t>
            </w:r>
            <w:r w:rsidRPr="003D62CA">
              <w:rPr>
                <w:rFonts w:ascii="Arial Narrow" w:hAnsi="Arial Narrow" w:cs="Arial Narrow"/>
                <w:spacing w:val="-1"/>
              </w:rPr>
              <w:t>employed)</w:t>
            </w:r>
            <w:r w:rsidRPr="003D62CA">
              <w:rPr>
                <w:rFonts w:ascii="Arial Narrow" w:hAnsi="Arial Narrow" w:cs="Arial Narrow"/>
                <w:spacing w:val="37"/>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Accounts</w:t>
            </w:r>
          </w:p>
        </w:tc>
        <w:tc>
          <w:tcPr>
            <w:tcW w:w="2016" w:type="dxa"/>
            <w:tcBorders>
              <w:top w:val="single" w:sz="4" w:space="0" w:color="000000"/>
              <w:left w:val="single" w:sz="4" w:space="0" w:color="000000"/>
              <w:bottom w:val="single" w:sz="4" w:space="0" w:color="000000"/>
              <w:right w:val="single" w:sz="4" w:space="0" w:color="000000"/>
            </w:tcBorders>
          </w:tcPr>
          <w:p w:rsidR="0015462E" w:rsidRPr="003D62CA" w:rsidRDefault="0003413D" w:rsidP="0015462E">
            <w:pPr>
              <w:jc w:val="center"/>
              <w:rPr>
                <w:rFonts w:ascii="Arial" w:hAnsi="Arial" w:cs="Arial"/>
                <w:sz w:val="20"/>
                <w:szCs w:val="20"/>
              </w:rPr>
            </w:pPr>
            <w:r w:rsidRPr="003D62CA">
              <w:rPr>
                <w:rFonts w:ascii="Arial Narrow" w:hAnsi="Arial Narrow"/>
              </w:rPr>
              <w:t>6</w:t>
            </w:r>
            <w:r w:rsidR="00394816" w:rsidRPr="003D62CA">
              <w:rPr>
                <w:rFonts w:ascii="Arial Narrow" w:hAnsi="Arial Narrow"/>
              </w:rPr>
              <w:t>4</w:t>
            </w:r>
            <w:r w:rsidRPr="003D62CA">
              <w:rPr>
                <w:rFonts w:ascii="Arial Narrow" w:hAnsi="Arial Narrow"/>
              </w:rPr>
              <w:t>8</w:t>
            </w:r>
          </w:p>
        </w:tc>
        <w:tc>
          <w:tcPr>
            <w:tcW w:w="2682"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712</w:t>
            </w:r>
          </w:p>
        </w:tc>
        <w:tc>
          <w:tcPr>
            <w:tcW w:w="2682"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756</w:t>
            </w:r>
          </w:p>
        </w:tc>
      </w:tr>
      <w:tr w:rsidR="0015462E" w:rsidRPr="003D62CA" w:rsidTr="003E33B8">
        <w:trPr>
          <w:trHeight w:val="494"/>
        </w:trPr>
        <w:tc>
          <w:tcPr>
            <w:tcW w:w="3348"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ED3B7E">
            <w:pPr>
              <w:rPr>
                <w:rFonts w:ascii="Arial" w:hAnsi="Arial" w:cs="Arial"/>
                <w:sz w:val="20"/>
                <w:szCs w:val="20"/>
              </w:rPr>
            </w:pPr>
            <w:r w:rsidRPr="003D62CA">
              <w:rPr>
                <w:rFonts w:ascii="Arial Narrow" w:hAnsi="Arial Narrow" w:cs="Arial Narrow"/>
                <w:spacing w:val="-1"/>
              </w:rPr>
              <w:t>Total</w:t>
            </w:r>
            <w:r w:rsidRPr="003D62CA">
              <w:rPr>
                <w:rFonts w:ascii="Arial Narrow" w:hAnsi="Arial Narrow" w:cs="Arial Narrow"/>
              </w:rPr>
              <w:t xml:space="preserve"> #</w:t>
            </w:r>
            <w:r w:rsidRPr="003D62CA">
              <w:rPr>
                <w:rFonts w:ascii="Arial Narrow" w:hAnsi="Arial Narrow" w:cs="Arial Narrow"/>
                <w:spacing w:val="1"/>
              </w:rPr>
              <w:t xml:space="preserve"> </w:t>
            </w:r>
            <w:r w:rsidR="00ED3B7E" w:rsidRPr="003D62CA">
              <w:rPr>
                <w:rFonts w:ascii="Arial Narrow" w:hAnsi="Arial Narrow" w:cs="Arial Narrow"/>
                <w:spacing w:val="-1"/>
              </w:rPr>
              <w:t>Inactive</w:t>
            </w:r>
            <w:r w:rsidRPr="003D62CA">
              <w:rPr>
                <w:rFonts w:ascii="Arial Narrow" w:hAnsi="Arial Narrow" w:cs="Arial Narrow"/>
                <w:spacing w:val="1"/>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Accounts</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426</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368</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360</w:t>
            </w:r>
          </w:p>
        </w:tc>
      </w:tr>
      <w:tr w:rsidR="0015462E" w:rsidRPr="003D62CA" w:rsidTr="003E33B8">
        <w:trPr>
          <w:trHeight w:val="485"/>
        </w:trPr>
        <w:tc>
          <w:tcPr>
            <w:tcW w:w="3348"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rPr>
                <w:rFonts w:ascii="Arial" w:hAnsi="Arial" w:cs="Arial"/>
                <w:sz w:val="20"/>
                <w:szCs w:val="20"/>
              </w:rPr>
            </w:pPr>
            <w:r w:rsidRPr="003D62CA">
              <w:rPr>
                <w:rFonts w:ascii="Arial Narrow" w:hAnsi="Arial Narrow" w:cs="Arial Narrow"/>
                <w:spacing w:val="-1"/>
              </w:rPr>
              <w:t>Employee</w:t>
            </w:r>
            <w:r w:rsidRPr="003D62CA">
              <w:rPr>
                <w:rFonts w:ascii="Arial Narrow" w:hAnsi="Arial Narrow" w:cs="Arial Narrow"/>
                <w:spacing w:val="1"/>
              </w:rPr>
              <w:t xml:space="preserve"> </w:t>
            </w:r>
            <w:r w:rsidRPr="003D62CA">
              <w:rPr>
                <w:rFonts w:ascii="Arial Narrow" w:hAnsi="Arial Narrow" w:cs="Arial Narrow"/>
                <w:spacing w:val="-1"/>
              </w:rPr>
              <w:t>Contributions</w:t>
            </w:r>
            <w:r w:rsidRPr="003D62CA">
              <w:rPr>
                <w:rFonts w:ascii="Arial Narrow" w:hAnsi="Arial Narrow" w:cs="Arial Narrow"/>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$1,509,697.68</w:t>
            </w:r>
          </w:p>
        </w:tc>
        <w:tc>
          <w:tcPr>
            <w:tcW w:w="2682"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$2,530,544.36</w:t>
            </w:r>
          </w:p>
        </w:tc>
        <w:tc>
          <w:tcPr>
            <w:tcW w:w="2682" w:type="dxa"/>
            <w:tcBorders>
              <w:top w:val="single" w:sz="4" w:space="0" w:color="000000"/>
              <w:left w:val="single" w:sz="4" w:space="0" w:color="000000"/>
              <w:bottom w:val="single" w:sz="4" w:space="0" w:color="000000"/>
              <w:right w:val="single" w:sz="4" w:space="0" w:color="000000"/>
            </w:tcBorders>
          </w:tcPr>
          <w:p w:rsidR="0015462E" w:rsidRPr="003D62CA" w:rsidRDefault="0015462E" w:rsidP="0015462E">
            <w:pPr>
              <w:jc w:val="center"/>
              <w:rPr>
                <w:rFonts w:ascii="Arial" w:hAnsi="Arial" w:cs="Arial"/>
                <w:sz w:val="20"/>
                <w:szCs w:val="20"/>
              </w:rPr>
            </w:pPr>
            <w:r w:rsidRPr="003D62CA">
              <w:rPr>
                <w:rFonts w:ascii="Arial Narrow" w:hAnsi="Arial Narrow"/>
              </w:rPr>
              <w:t>$2,363,910.16</w:t>
            </w:r>
          </w:p>
        </w:tc>
      </w:tr>
      <w:tr w:rsidR="0015462E" w:rsidRPr="003D62CA" w:rsidTr="003E33B8">
        <w:trPr>
          <w:trHeight w:val="422"/>
        </w:trPr>
        <w:tc>
          <w:tcPr>
            <w:tcW w:w="3348"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rPr>
                <w:rFonts w:ascii="Arial" w:hAnsi="Arial" w:cs="Arial"/>
                <w:sz w:val="20"/>
                <w:szCs w:val="20"/>
              </w:rPr>
            </w:pPr>
            <w:r w:rsidRPr="003D62CA">
              <w:rPr>
                <w:rFonts w:ascii="Arial Narrow" w:hAnsi="Arial Narrow" w:cs="Arial Narrow"/>
                <w:spacing w:val="-1"/>
              </w:rPr>
              <w:t>Total Distributions ($)</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$2,842,942.88</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$4,007,427.09</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15462E" w:rsidRPr="003D62CA" w:rsidRDefault="0015462E" w:rsidP="0015462E">
            <w:pPr>
              <w:jc w:val="center"/>
              <w:rPr>
                <w:rFonts w:ascii="Arial" w:hAnsi="Arial" w:cs="Arial"/>
                <w:sz w:val="20"/>
                <w:szCs w:val="20"/>
              </w:rPr>
            </w:pPr>
            <w:r w:rsidRPr="003D62CA">
              <w:rPr>
                <w:rFonts w:ascii="Arial Narrow" w:hAnsi="Arial Narrow"/>
              </w:rPr>
              <w:t>$4,702,572.33</w:t>
            </w:r>
          </w:p>
        </w:tc>
      </w:tr>
      <w:tr w:rsidR="003E33B8" w:rsidRPr="003D62CA" w:rsidTr="003E33B8">
        <w:trPr>
          <w:trHeight w:val="809"/>
        </w:trPr>
        <w:tc>
          <w:tcPr>
            <w:tcW w:w="33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33B8" w:rsidRPr="003D62CA" w:rsidRDefault="003E33B8" w:rsidP="003E33B8">
            <w:pPr>
              <w:rPr>
                <w:rFonts w:ascii="Arial Narrow" w:hAnsi="Arial Narrow" w:cs="Arial Narrow"/>
                <w:spacing w:val="-1"/>
              </w:rPr>
            </w:pPr>
            <w:r w:rsidRPr="003D62CA">
              <w:rPr>
                <w:rFonts w:ascii="Arial Narrow" w:hAnsi="Arial Narrow" w:cs="Arial Narrow"/>
                <w:spacing w:val="-1"/>
              </w:rPr>
              <w:t>Total Loans</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33B8" w:rsidRPr="003D62CA" w:rsidRDefault="003E33B8" w:rsidP="003E33B8">
            <w:pPr>
              <w:jc w:val="center"/>
              <w:rPr>
                <w:rFonts w:ascii="Arial Narrow" w:hAnsi="Arial Narrow"/>
              </w:rPr>
            </w:pPr>
            <w:r w:rsidRPr="003D62CA">
              <w:rPr>
                <w:rFonts w:ascii="Arial Narrow" w:hAnsi="Arial Narrow"/>
              </w:rPr>
              <w:t>N/A – Loans are not permitted in the plan</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33B8" w:rsidRPr="003D62CA" w:rsidRDefault="003E33B8" w:rsidP="003E33B8">
            <w:pPr>
              <w:jc w:val="center"/>
              <w:rPr>
                <w:rFonts w:ascii="Arial Narrow" w:hAnsi="Arial Narrow"/>
              </w:rPr>
            </w:pPr>
            <w:r w:rsidRPr="003D62CA">
              <w:rPr>
                <w:rFonts w:ascii="Arial Narrow" w:hAnsi="Arial Narrow"/>
              </w:rPr>
              <w:t>N/A – Loans are not permitted in the plan</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33B8" w:rsidRPr="003D62CA" w:rsidRDefault="003E33B8" w:rsidP="003E33B8">
            <w:pPr>
              <w:jc w:val="center"/>
              <w:rPr>
                <w:rFonts w:ascii="Arial Narrow" w:hAnsi="Arial Narrow"/>
              </w:rPr>
            </w:pPr>
            <w:r w:rsidRPr="003D62CA">
              <w:rPr>
                <w:rFonts w:ascii="Arial Narrow" w:hAnsi="Arial Narrow"/>
              </w:rPr>
              <w:t>N/A – Loans are not permitted in the plan</w:t>
            </w:r>
          </w:p>
        </w:tc>
      </w:tr>
    </w:tbl>
    <w:p w:rsidR="00301BC4" w:rsidRPr="003D62CA" w:rsidRDefault="00301BC4" w:rsidP="00301BC4">
      <w:pPr>
        <w:tabs>
          <w:tab w:val="left" w:pos="7380"/>
        </w:tabs>
        <w:rPr>
          <w:rFonts w:ascii="Arial" w:hAnsi="Arial" w:cs="Arial"/>
          <w:sz w:val="20"/>
          <w:szCs w:val="20"/>
        </w:rPr>
      </w:pPr>
      <w:r w:rsidRPr="003D62CA">
        <w:rPr>
          <w:rFonts w:ascii="Arial" w:hAnsi="Arial" w:cs="Arial"/>
          <w:sz w:val="20"/>
          <w:szCs w:val="20"/>
        </w:rPr>
        <w:tab/>
      </w:r>
    </w:p>
    <w:p w:rsidR="0015462E" w:rsidRPr="003D62CA" w:rsidRDefault="0081253C" w:rsidP="0015462E">
      <w:pPr>
        <w:jc w:val="center"/>
        <w:rPr>
          <w:rFonts w:ascii="Arial Narrow" w:hAnsi="Arial Narrow"/>
          <w:sz w:val="36"/>
          <w:szCs w:val="36"/>
        </w:rPr>
      </w:pPr>
      <w:r w:rsidRPr="003D62CA">
        <w:rPr>
          <w:rFonts w:ascii="Arial" w:hAnsi="Arial" w:cs="Arial"/>
          <w:sz w:val="20"/>
          <w:szCs w:val="20"/>
        </w:rPr>
        <w:t xml:space="preserve">                                          </w:t>
      </w:r>
    </w:p>
    <w:tbl>
      <w:tblPr>
        <w:tblStyle w:val="TableGrid"/>
        <w:tblW w:w="0" w:type="auto"/>
        <w:jc w:val="center"/>
        <w:tblLook w:val="04A0" w:firstRow="1" w:lastRow="0" w:firstColumn="1" w:lastColumn="0" w:noHBand="0" w:noVBand="1"/>
      </w:tblPr>
      <w:tblGrid>
        <w:gridCol w:w="3865"/>
        <w:gridCol w:w="3745"/>
      </w:tblGrid>
      <w:tr w:rsidR="0015462E" w:rsidRPr="003D62CA" w:rsidTr="008B701F">
        <w:trPr>
          <w:trHeight w:val="219"/>
          <w:jc w:val="center"/>
        </w:trPr>
        <w:tc>
          <w:tcPr>
            <w:tcW w:w="3865" w:type="dxa"/>
            <w:shd w:val="clear" w:color="auto" w:fill="D9D9D9" w:themeFill="background1" w:themeFillShade="D9"/>
          </w:tcPr>
          <w:p w:rsidR="0015462E" w:rsidRPr="003D62CA" w:rsidRDefault="0015462E" w:rsidP="00431419">
            <w:pPr>
              <w:jc w:val="center"/>
              <w:rPr>
                <w:rFonts w:ascii="Arial Narrow" w:hAnsi="Arial Narrow"/>
              </w:rPr>
            </w:pPr>
          </w:p>
        </w:tc>
        <w:tc>
          <w:tcPr>
            <w:tcW w:w="3745" w:type="dxa"/>
            <w:shd w:val="clear" w:color="auto" w:fill="D9D9D9" w:themeFill="background1" w:themeFillShade="D9"/>
          </w:tcPr>
          <w:p w:rsidR="0015462E" w:rsidRPr="003D62CA" w:rsidRDefault="00394816" w:rsidP="00431419">
            <w:pPr>
              <w:jc w:val="center"/>
              <w:rPr>
                <w:rFonts w:ascii="Arial Narrow" w:hAnsi="Arial Narrow"/>
                <w:b/>
              </w:rPr>
            </w:pPr>
            <w:r w:rsidRPr="003D62CA">
              <w:rPr>
                <w:rFonts w:ascii="Arial Narrow" w:hAnsi="Arial Narrow"/>
                <w:b/>
              </w:rPr>
              <w:t>6</w:t>
            </w:r>
            <w:r w:rsidR="0015462E" w:rsidRPr="003D62CA">
              <w:rPr>
                <w:rFonts w:ascii="Arial Narrow" w:hAnsi="Arial Narrow"/>
                <w:b/>
              </w:rPr>
              <w:t>/</w:t>
            </w:r>
            <w:r w:rsidRPr="003D62CA">
              <w:rPr>
                <w:rFonts w:ascii="Arial Narrow" w:hAnsi="Arial Narrow"/>
                <w:b/>
              </w:rPr>
              <w:t>30</w:t>
            </w:r>
            <w:r w:rsidR="0015462E" w:rsidRPr="003D62CA">
              <w:rPr>
                <w:rFonts w:ascii="Arial Narrow" w:hAnsi="Arial Narrow"/>
                <w:b/>
              </w:rPr>
              <w:t>/2015</w:t>
            </w:r>
          </w:p>
        </w:tc>
      </w:tr>
      <w:tr w:rsidR="0015462E" w:rsidRPr="003D62CA" w:rsidTr="0015462E">
        <w:trPr>
          <w:trHeight w:val="219"/>
          <w:jc w:val="center"/>
        </w:trPr>
        <w:tc>
          <w:tcPr>
            <w:tcW w:w="3865" w:type="dxa"/>
            <w:shd w:val="clear" w:color="auto" w:fill="auto"/>
          </w:tcPr>
          <w:p w:rsidR="0015462E" w:rsidRPr="003D62CA" w:rsidRDefault="0015462E" w:rsidP="00431419">
            <w:pPr>
              <w:jc w:val="center"/>
              <w:rPr>
                <w:rFonts w:ascii="Arial Narrow" w:hAnsi="Arial Narrow"/>
              </w:rPr>
            </w:pPr>
            <w:r w:rsidRPr="003D62CA">
              <w:rPr>
                <w:rFonts w:ascii="Arial Narrow" w:hAnsi="Arial Narrow"/>
              </w:rPr>
              <w:t>Stable Value / Fixed Account</w:t>
            </w:r>
          </w:p>
        </w:tc>
        <w:tc>
          <w:tcPr>
            <w:tcW w:w="3745" w:type="dxa"/>
            <w:shd w:val="clear" w:color="auto" w:fill="auto"/>
          </w:tcPr>
          <w:p w:rsidR="0015462E" w:rsidRPr="003D62CA" w:rsidRDefault="0015462E" w:rsidP="00431419">
            <w:pPr>
              <w:jc w:val="center"/>
              <w:rPr>
                <w:rFonts w:ascii="Arial Narrow" w:hAnsi="Arial Narrow"/>
              </w:rPr>
            </w:pPr>
            <w:proofErr w:type="spellStart"/>
            <w:r w:rsidRPr="003D62CA">
              <w:rPr>
                <w:rFonts w:ascii="Arial Narrow" w:hAnsi="Arial Narrow"/>
              </w:rPr>
              <w:t>Voya</w:t>
            </w:r>
            <w:proofErr w:type="spellEnd"/>
            <w:r w:rsidRPr="003D62CA">
              <w:rPr>
                <w:rFonts w:ascii="Arial Narrow" w:hAnsi="Arial Narrow"/>
              </w:rPr>
              <w:t xml:space="preserve"> Fixed Account / </w:t>
            </w:r>
            <w:proofErr w:type="spellStart"/>
            <w:r w:rsidRPr="003D62CA">
              <w:rPr>
                <w:rFonts w:ascii="Arial Narrow" w:hAnsi="Arial Narrow"/>
              </w:rPr>
              <w:t>Voya</w:t>
            </w:r>
            <w:proofErr w:type="spellEnd"/>
            <w:r w:rsidRPr="003D62CA">
              <w:rPr>
                <w:rFonts w:ascii="Arial Narrow" w:hAnsi="Arial Narrow"/>
              </w:rPr>
              <w:t xml:space="preserve"> Fixed Plus Account</w:t>
            </w:r>
          </w:p>
        </w:tc>
      </w:tr>
      <w:tr w:rsidR="0015462E" w:rsidRPr="003D62CA" w:rsidTr="0015462E">
        <w:trPr>
          <w:trHeight w:val="439"/>
          <w:jc w:val="center"/>
        </w:trPr>
        <w:tc>
          <w:tcPr>
            <w:tcW w:w="3865" w:type="dxa"/>
            <w:shd w:val="clear" w:color="auto" w:fill="D9D9D9" w:themeFill="background1" w:themeFillShade="D9"/>
          </w:tcPr>
          <w:p w:rsidR="0015462E" w:rsidRPr="003D62CA" w:rsidRDefault="0015462E" w:rsidP="00431419">
            <w:pPr>
              <w:jc w:val="center"/>
              <w:rPr>
                <w:rFonts w:ascii="Arial Narrow" w:hAnsi="Arial Narrow"/>
              </w:rPr>
            </w:pPr>
            <w:r w:rsidRPr="003D62CA">
              <w:rPr>
                <w:rFonts w:ascii="Arial Narrow" w:hAnsi="Arial Narrow"/>
              </w:rPr>
              <w:t>Crediting Rate (</w:t>
            </w:r>
            <w:proofErr w:type="spellStart"/>
            <w:r w:rsidRPr="003D62CA">
              <w:rPr>
                <w:rFonts w:ascii="Arial Narrow" w:hAnsi="Arial Narrow"/>
              </w:rPr>
              <w:t>Voya</w:t>
            </w:r>
            <w:proofErr w:type="spellEnd"/>
            <w:r w:rsidRPr="003D62CA">
              <w:rPr>
                <w:rFonts w:ascii="Arial Narrow" w:hAnsi="Arial Narrow"/>
              </w:rPr>
              <w:t xml:space="preserve"> Fixed Account)</w:t>
            </w:r>
          </w:p>
        </w:tc>
        <w:tc>
          <w:tcPr>
            <w:tcW w:w="3745" w:type="dxa"/>
            <w:shd w:val="clear" w:color="auto" w:fill="D9D9D9" w:themeFill="background1" w:themeFillShade="D9"/>
          </w:tcPr>
          <w:p w:rsidR="0015462E" w:rsidRPr="003D62CA" w:rsidRDefault="0015462E" w:rsidP="00431419">
            <w:pPr>
              <w:jc w:val="center"/>
              <w:rPr>
                <w:rFonts w:ascii="Arial Narrow" w:hAnsi="Arial Narrow"/>
              </w:rPr>
            </w:pPr>
            <w:r w:rsidRPr="003D62CA">
              <w:rPr>
                <w:rFonts w:ascii="Arial Narrow" w:hAnsi="Arial Narrow"/>
              </w:rPr>
              <w:t>4.00%, this is the floor rate</w:t>
            </w:r>
          </w:p>
        </w:tc>
      </w:tr>
      <w:tr w:rsidR="0015462E" w:rsidRPr="003D62CA" w:rsidTr="0015462E">
        <w:trPr>
          <w:trHeight w:val="219"/>
          <w:jc w:val="center"/>
        </w:trPr>
        <w:tc>
          <w:tcPr>
            <w:tcW w:w="3865" w:type="dxa"/>
            <w:shd w:val="clear" w:color="auto" w:fill="auto"/>
          </w:tcPr>
          <w:p w:rsidR="0015462E" w:rsidRPr="003D62CA" w:rsidRDefault="0015462E" w:rsidP="00431419">
            <w:pPr>
              <w:jc w:val="center"/>
              <w:rPr>
                <w:rFonts w:ascii="Arial Narrow" w:hAnsi="Arial Narrow"/>
              </w:rPr>
            </w:pPr>
            <w:r w:rsidRPr="003D62CA">
              <w:rPr>
                <w:rFonts w:ascii="Arial Narrow" w:hAnsi="Arial Narrow"/>
              </w:rPr>
              <w:t>Participant Assets in Stable Value / Fixed Account ($)</w:t>
            </w:r>
          </w:p>
        </w:tc>
        <w:tc>
          <w:tcPr>
            <w:tcW w:w="3745" w:type="dxa"/>
            <w:shd w:val="clear" w:color="auto" w:fill="auto"/>
          </w:tcPr>
          <w:p w:rsidR="0015462E" w:rsidRPr="003D62CA" w:rsidRDefault="0015462E" w:rsidP="00431419">
            <w:pPr>
              <w:jc w:val="center"/>
              <w:rPr>
                <w:rFonts w:ascii="Arial Narrow" w:hAnsi="Arial Narrow"/>
              </w:rPr>
            </w:pPr>
            <w:r w:rsidRPr="003D62CA">
              <w:rPr>
                <w:rFonts w:ascii="Arial Narrow" w:hAnsi="Arial Narrow"/>
              </w:rPr>
              <w:t>$12,780,967.70</w:t>
            </w:r>
          </w:p>
        </w:tc>
      </w:tr>
      <w:tr w:rsidR="0015462E" w:rsidRPr="003D62CA" w:rsidTr="0015462E">
        <w:trPr>
          <w:trHeight w:val="219"/>
          <w:jc w:val="center"/>
        </w:trPr>
        <w:tc>
          <w:tcPr>
            <w:tcW w:w="3865" w:type="dxa"/>
            <w:shd w:val="clear" w:color="auto" w:fill="D9D9D9" w:themeFill="background1" w:themeFillShade="D9"/>
          </w:tcPr>
          <w:p w:rsidR="0015462E" w:rsidRPr="003D62CA" w:rsidRDefault="0015462E" w:rsidP="00431419">
            <w:pPr>
              <w:jc w:val="center"/>
              <w:rPr>
                <w:rFonts w:ascii="Arial Narrow" w:hAnsi="Arial Narrow"/>
              </w:rPr>
            </w:pPr>
            <w:r w:rsidRPr="003D62CA">
              <w:rPr>
                <w:rFonts w:ascii="Arial Narrow" w:hAnsi="Arial Narrow"/>
              </w:rPr>
              <w:t>Crediting Rate (</w:t>
            </w:r>
            <w:proofErr w:type="spellStart"/>
            <w:r w:rsidRPr="003D62CA">
              <w:rPr>
                <w:rFonts w:ascii="Arial Narrow" w:hAnsi="Arial Narrow"/>
              </w:rPr>
              <w:t>Voya</w:t>
            </w:r>
            <w:proofErr w:type="spellEnd"/>
            <w:r w:rsidRPr="003D62CA">
              <w:rPr>
                <w:rFonts w:ascii="Arial Narrow" w:hAnsi="Arial Narrow"/>
              </w:rPr>
              <w:t xml:space="preserve"> Fixed Plus Account)</w:t>
            </w:r>
          </w:p>
        </w:tc>
        <w:tc>
          <w:tcPr>
            <w:tcW w:w="3745" w:type="dxa"/>
            <w:shd w:val="clear" w:color="auto" w:fill="D9D9D9" w:themeFill="background1" w:themeFillShade="D9"/>
          </w:tcPr>
          <w:p w:rsidR="0015462E" w:rsidRPr="003D62CA" w:rsidRDefault="0015462E" w:rsidP="00431419">
            <w:pPr>
              <w:jc w:val="center"/>
              <w:rPr>
                <w:rFonts w:ascii="Arial Narrow" w:hAnsi="Arial Narrow"/>
              </w:rPr>
            </w:pPr>
            <w:r w:rsidRPr="003D62CA">
              <w:rPr>
                <w:rFonts w:ascii="Arial Narrow" w:hAnsi="Arial Narrow"/>
              </w:rPr>
              <w:t>3.00%, this is the floor rate</w:t>
            </w:r>
          </w:p>
        </w:tc>
      </w:tr>
      <w:tr w:rsidR="0015462E" w:rsidRPr="003D62CA" w:rsidTr="0015462E">
        <w:trPr>
          <w:trHeight w:val="219"/>
          <w:jc w:val="center"/>
        </w:trPr>
        <w:tc>
          <w:tcPr>
            <w:tcW w:w="3865" w:type="dxa"/>
            <w:shd w:val="clear" w:color="auto" w:fill="FFFFFF" w:themeFill="background1"/>
          </w:tcPr>
          <w:p w:rsidR="0015462E" w:rsidRPr="003D62CA" w:rsidRDefault="0015462E" w:rsidP="00431419">
            <w:pPr>
              <w:jc w:val="center"/>
              <w:rPr>
                <w:rFonts w:ascii="Arial Narrow" w:hAnsi="Arial Narrow"/>
              </w:rPr>
            </w:pPr>
            <w:r w:rsidRPr="003D62CA">
              <w:rPr>
                <w:rFonts w:ascii="Arial Narrow" w:hAnsi="Arial Narrow"/>
              </w:rPr>
              <w:t>Participant Assets in Stable Value / Fixed Account ($)</w:t>
            </w:r>
          </w:p>
        </w:tc>
        <w:tc>
          <w:tcPr>
            <w:tcW w:w="3745" w:type="dxa"/>
            <w:shd w:val="clear" w:color="auto" w:fill="FFFFFF" w:themeFill="background1"/>
          </w:tcPr>
          <w:p w:rsidR="0015462E" w:rsidRPr="003D62CA" w:rsidRDefault="0015462E" w:rsidP="00431419">
            <w:pPr>
              <w:jc w:val="center"/>
              <w:rPr>
                <w:rFonts w:ascii="Arial Narrow" w:hAnsi="Arial Narrow"/>
              </w:rPr>
            </w:pPr>
            <w:r w:rsidRPr="003D62CA">
              <w:rPr>
                <w:rFonts w:ascii="Arial Narrow" w:hAnsi="Arial Narrow"/>
              </w:rPr>
              <w:t>$1,676,986.10</w:t>
            </w:r>
          </w:p>
        </w:tc>
      </w:tr>
    </w:tbl>
    <w:p w:rsidR="0015462E" w:rsidRPr="003D62CA" w:rsidRDefault="0015462E"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B2175F" w:rsidRPr="003D62CA" w:rsidRDefault="00B2175F" w:rsidP="00301BC4">
      <w:pPr>
        <w:tabs>
          <w:tab w:val="left" w:pos="7380"/>
        </w:tabs>
        <w:rPr>
          <w:rFonts w:ascii="Arial" w:hAnsi="Arial" w:cs="Arial"/>
          <w:sz w:val="20"/>
          <w:szCs w:val="20"/>
        </w:rPr>
      </w:pPr>
    </w:p>
    <w:p w:rsidR="0015462E" w:rsidRPr="003D62CA" w:rsidRDefault="00BB4D48" w:rsidP="0015462E">
      <w:pPr>
        <w:jc w:val="center"/>
        <w:rPr>
          <w:rFonts w:ascii="Arial" w:hAnsi="Arial" w:cs="Arial"/>
          <w:b/>
          <w:u w:val="single"/>
        </w:rPr>
      </w:pPr>
      <w:r>
        <w:rPr>
          <w:rFonts w:ascii="Arial" w:hAnsi="Arial" w:cs="Arial"/>
          <w:b/>
          <w:u w:val="single"/>
        </w:rPr>
        <w:t>Attachment F</w:t>
      </w:r>
    </w:p>
    <w:p w:rsidR="008B701F" w:rsidRPr="003D62CA" w:rsidRDefault="00B2175F" w:rsidP="00B2175F">
      <w:pPr>
        <w:tabs>
          <w:tab w:val="left" w:pos="7380"/>
        </w:tabs>
        <w:jc w:val="center"/>
        <w:rPr>
          <w:rFonts w:ascii="Arial Narrow" w:hAnsi="Arial Narrow" w:cs="Arial"/>
          <w:b/>
          <w:u w:val="single"/>
        </w:rPr>
      </w:pPr>
      <w:r w:rsidRPr="003D62CA">
        <w:rPr>
          <w:rFonts w:ascii="Arial Narrow" w:hAnsi="Arial Narrow" w:cs="Arial"/>
          <w:b/>
          <w:u w:val="single"/>
        </w:rPr>
        <w:t>Henrico County Government 457 Plan (ICMA-RC)</w:t>
      </w:r>
    </w:p>
    <w:p w:rsidR="008B701F" w:rsidRPr="003D62CA" w:rsidRDefault="008B701F" w:rsidP="00B2175F">
      <w:pPr>
        <w:tabs>
          <w:tab w:val="left" w:pos="7380"/>
        </w:tabs>
        <w:jc w:val="center"/>
        <w:rPr>
          <w:rFonts w:ascii="Arial Narrow" w:hAnsi="Arial Narrow" w:cs="Arial"/>
          <w:b/>
          <w:u w:val="single"/>
        </w:rPr>
      </w:pPr>
    </w:p>
    <w:p w:rsidR="008B701F" w:rsidRPr="003D62CA" w:rsidRDefault="008B701F" w:rsidP="00B2175F">
      <w:pPr>
        <w:tabs>
          <w:tab w:val="left" w:pos="7380"/>
        </w:tabs>
        <w:jc w:val="center"/>
        <w:rPr>
          <w:rFonts w:ascii="Arial Narrow" w:hAnsi="Arial Narrow" w:cs="Arial"/>
          <w:sz w:val="20"/>
          <w:szCs w:val="20"/>
        </w:rPr>
      </w:pPr>
    </w:p>
    <w:tbl>
      <w:tblPr>
        <w:tblStyle w:val="TableGrid"/>
        <w:tblW w:w="0" w:type="auto"/>
        <w:tblLook w:val="04A0" w:firstRow="1" w:lastRow="0" w:firstColumn="1" w:lastColumn="0" w:noHBand="0" w:noVBand="1"/>
      </w:tblPr>
      <w:tblGrid>
        <w:gridCol w:w="2898"/>
        <w:gridCol w:w="2466"/>
        <w:gridCol w:w="2682"/>
        <w:gridCol w:w="2682"/>
      </w:tblGrid>
      <w:tr w:rsidR="008B701F" w:rsidRPr="003D62CA" w:rsidTr="008B701F">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jc w:val="center"/>
              <w:rPr>
                <w:rFonts w:ascii="Arial Narrow" w:hAnsi="Arial Narrow" w:cs="Arial"/>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jc w:val="center"/>
              <w:rPr>
                <w:rFonts w:ascii="Arial Narrow" w:hAnsi="Arial Narrow" w:cs="Arial"/>
                <w:sz w:val="20"/>
                <w:szCs w:val="20"/>
              </w:rPr>
            </w:pPr>
            <w:r w:rsidRPr="003D62CA">
              <w:rPr>
                <w:rFonts w:ascii="Arial Narrow" w:hAnsi="Arial Narrow" w:cs="Arial Narrow"/>
                <w:b/>
                <w:bCs/>
                <w:spacing w:val="-1"/>
              </w:rPr>
              <w:t>6/30/15</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jc w:val="center"/>
              <w:rPr>
                <w:rFonts w:ascii="Arial Narrow" w:hAnsi="Arial Narrow" w:cs="Arial"/>
                <w:sz w:val="20"/>
                <w:szCs w:val="20"/>
              </w:rPr>
            </w:pPr>
            <w:r w:rsidRPr="003D62CA">
              <w:rPr>
                <w:rFonts w:ascii="Arial Narrow" w:hAnsi="Arial Narrow" w:cs="Arial Narrow"/>
                <w:b/>
                <w:bCs/>
                <w:spacing w:val="-1"/>
              </w:rPr>
              <w:t>12/31/14</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jc w:val="center"/>
              <w:rPr>
                <w:rFonts w:ascii="Arial Narrow" w:hAnsi="Arial Narrow" w:cs="Arial"/>
                <w:sz w:val="20"/>
                <w:szCs w:val="20"/>
              </w:rPr>
            </w:pPr>
            <w:r w:rsidRPr="003D62CA">
              <w:rPr>
                <w:rFonts w:ascii="Arial Narrow" w:hAnsi="Arial Narrow" w:cs="Arial Narrow"/>
                <w:b/>
                <w:bCs/>
                <w:spacing w:val="-1"/>
              </w:rPr>
              <w:t>12/31/13</w:t>
            </w:r>
          </w:p>
        </w:tc>
      </w:tr>
      <w:tr w:rsidR="008B701F" w:rsidRPr="003D62CA" w:rsidTr="008B701F">
        <w:trPr>
          <w:trHeight w:val="539"/>
        </w:trPr>
        <w:tc>
          <w:tcPr>
            <w:tcW w:w="2898" w:type="dxa"/>
            <w:tcBorders>
              <w:top w:val="single" w:sz="4" w:space="0" w:color="000000"/>
              <w:left w:val="single" w:sz="4" w:space="0" w:color="000000"/>
              <w:bottom w:val="single" w:sz="4" w:space="0" w:color="000000"/>
              <w:right w:val="single" w:sz="4" w:space="0" w:color="000000"/>
            </w:tcBorders>
          </w:tcPr>
          <w:p w:rsidR="008B701F" w:rsidRPr="003D62CA" w:rsidRDefault="008B701F" w:rsidP="008B701F">
            <w:pPr>
              <w:tabs>
                <w:tab w:val="left" w:pos="7380"/>
              </w:tabs>
              <w:rPr>
                <w:rFonts w:ascii="Arial Narrow" w:hAnsi="Arial Narrow" w:cs="Arial"/>
                <w:sz w:val="20"/>
                <w:szCs w:val="20"/>
              </w:rPr>
            </w:pPr>
            <w:r w:rsidRPr="003D62CA">
              <w:rPr>
                <w:rFonts w:ascii="Arial Narrow" w:hAnsi="Arial Narrow" w:cs="Arial Narrow"/>
              </w:rPr>
              <w:t xml:space="preserve">Assets </w:t>
            </w:r>
            <w:r w:rsidRPr="003D62CA">
              <w:rPr>
                <w:rFonts w:ascii="Arial Narrow" w:hAnsi="Arial Narrow" w:cs="Arial Narrow"/>
                <w:spacing w:val="-1"/>
              </w:rPr>
              <w:t>($)</w:t>
            </w:r>
          </w:p>
        </w:tc>
        <w:tc>
          <w:tcPr>
            <w:tcW w:w="2466" w:type="dxa"/>
            <w:tcBorders>
              <w:top w:val="single" w:sz="4" w:space="0" w:color="000000"/>
              <w:left w:val="single" w:sz="4" w:space="0" w:color="000000"/>
              <w:bottom w:val="single" w:sz="4" w:space="0" w:color="000000"/>
              <w:right w:val="single" w:sz="4" w:space="0" w:color="000000"/>
            </w:tcBorders>
          </w:tcPr>
          <w:p w:rsidR="008B701F" w:rsidRPr="003D62CA" w:rsidRDefault="00B52D9E" w:rsidP="008B701F">
            <w:pPr>
              <w:tabs>
                <w:tab w:val="left" w:pos="7380"/>
              </w:tabs>
              <w:jc w:val="center"/>
              <w:rPr>
                <w:rFonts w:ascii="Arial Narrow" w:hAnsi="Arial Narrow" w:cs="Arial"/>
                <w:sz w:val="20"/>
                <w:szCs w:val="20"/>
              </w:rPr>
            </w:pPr>
            <w:r w:rsidRPr="003D62CA">
              <w:rPr>
                <w:rFonts w:ascii="Arial Narrow" w:hAnsi="Arial Narrow"/>
              </w:rPr>
              <w:t>$79,409,838.54</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B52D9E" w:rsidP="008B701F">
            <w:pPr>
              <w:tabs>
                <w:tab w:val="left" w:pos="7380"/>
              </w:tabs>
              <w:jc w:val="center"/>
              <w:rPr>
                <w:rFonts w:ascii="Arial Narrow" w:hAnsi="Arial Narrow" w:cs="Arial"/>
                <w:sz w:val="20"/>
                <w:szCs w:val="20"/>
              </w:rPr>
            </w:pPr>
            <w:r w:rsidRPr="003D62CA">
              <w:rPr>
                <w:rFonts w:ascii="Arial Narrow" w:hAnsi="Arial Narrow"/>
              </w:rPr>
              <w:t>$77,571,831.19</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B52D9E" w:rsidP="008B701F">
            <w:pPr>
              <w:tabs>
                <w:tab w:val="left" w:pos="7380"/>
              </w:tabs>
              <w:jc w:val="center"/>
              <w:rPr>
                <w:rFonts w:ascii="Arial Narrow" w:hAnsi="Arial Narrow" w:cs="Arial"/>
                <w:sz w:val="20"/>
                <w:szCs w:val="20"/>
              </w:rPr>
            </w:pPr>
            <w:r w:rsidRPr="003D62CA">
              <w:rPr>
                <w:rFonts w:ascii="Arial Narrow" w:hAnsi="Arial Narrow"/>
              </w:rPr>
              <w:t>$74,396,318.86</w:t>
            </w:r>
          </w:p>
        </w:tc>
      </w:tr>
      <w:tr w:rsidR="008B701F" w:rsidRPr="003D62CA" w:rsidTr="008B701F">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rPr>
                <w:rFonts w:ascii="Arial Narrow" w:hAnsi="Arial Narrow" w:cs="Arial"/>
                <w:sz w:val="20"/>
                <w:szCs w:val="20"/>
              </w:rPr>
            </w:pPr>
            <w:r w:rsidRPr="003D62CA">
              <w:rPr>
                <w:rFonts w:ascii="Arial Narrow" w:hAnsi="Arial Narrow" w:cs="Arial Narrow"/>
                <w:spacing w:val="-1"/>
              </w:rPr>
              <w:t>Total</w:t>
            </w:r>
            <w:r w:rsidRPr="003D62CA">
              <w:rPr>
                <w:rFonts w:ascii="Arial Narrow" w:hAnsi="Arial Narrow" w:cs="Arial Narrow"/>
              </w:rPr>
              <w:t xml:space="preserve"> #</w:t>
            </w:r>
            <w:r w:rsidRPr="003D62CA">
              <w:rPr>
                <w:rFonts w:ascii="Arial Narrow" w:hAnsi="Arial Narrow" w:cs="Arial Narrow"/>
                <w:spacing w:val="-1"/>
              </w:rPr>
              <w:t xml:space="preserve"> </w:t>
            </w:r>
            <w:r w:rsidRPr="003D62CA">
              <w:rPr>
                <w:rFonts w:ascii="Arial Narrow" w:hAnsi="Arial Narrow" w:cs="Arial Narrow"/>
              </w:rPr>
              <w:t>of</w:t>
            </w:r>
            <w:r w:rsidRPr="003D62CA">
              <w:rPr>
                <w:rFonts w:ascii="Arial Narrow" w:hAnsi="Arial Narrow" w:cs="Arial Narrow"/>
                <w:spacing w:val="-2"/>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Accts.</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B52D9E" w:rsidP="008B701F">
            <w:pPr>
              <w:tabs>
                <w:tab w:val="left" w:pos="7380"/>
              </w:tabs>
              <w:jc w:val="center"/>
              <w:rPr>
                <w:rFonts w:ascii="Arial Narrow" w:hAnsi="Arial Narrow" w:cs="Arial"/>
                <w:sz w:val="20"/>
                <w:szCs w:val="20"/>
              </w:rPr>
            </w:pPr>
            <w:r w:rsidRPr="003D62CA">
              <w:rPr>
                <w:rFonts w:ascii="Arial Narrow" w:hAnsi="Arial Narrow"/>
              </w:rPr>
              <w:t>1,122</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B52D9E" w:rsidP="008B701F">
            <w:pPr>
              <w:tabs>
                <w:tab w:val="left" w:pos="7380"/>
              </w:tabs>
              <w:jc w:val="center"/>
              <w:rPr>
                <w:rFonts w:ascii="Arial Narrow" w:hAnsi="Arial Narrow" w:cs="Arial"/>
                <w:sz w:val="20"/>
                <w:szCs w:val="20"/>
              </w:rPr>
            </w:pPr>
            <w:r w:rsidRPr="003D62CA">
              <w:rPr>
                <w:rFonts w:ascii="Arial Narrow" w:hAnsi="Arial Narrow"/>
              </w:rPr>
              <w:t>1,129</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B52D9E" w:rsidP="008B701F">
            <w:pPr>
              <w:tabs>
                <w:tab w:val="left" w:pos="7380"/>
              </w:tabs>
              <w:jc w:val="center"/>
              <w:rPr>
                <w:rFonts w:ascii="Arial Narrow" w:hAnsi="Arial Narrow" w:cs="Arial"/>
                <w:sz w:val="20"/>
                <w:szCs w:val="20"/>
              </w:rPr>
            </w:pPr>
            <w:r w:rsidRPr="003D62CA">
              <w:rPr>
                <w:rFonts w:ascii="Arial Narrow" w:hAnsi="Arial Narrow"/>
              </w:rPr>
              <w:t>1,139</w:t>
            </w:r>
          </w:p>
        </w:tc>
      </w:tr>
      <w:tr w:rsidR="008B701F" w:rsidRPr="003D62CA" w:rsidTr="008B701F">
        <w:trPr>
          <w:trHeight w:val="980"/>
        </w:trPr>
        <w:tc>
          <w:tcPr>
            <w:tcW w:w="2898" w:type="dxa"/>
            <w:tcBorders>
              <w:top w:val="single" w:sz="4" w:space="0" w:color="000000"/>
              <w:left w:val="single" w:sz="4" w:space="0" w:color="000000"/>
              <w:bottom w:val="single" w:sz="4" w:space="0" w:color="000000"/>
              <w:right w:val="single" w:sz="4" w:space="0" w:color="000000"/>
            </w:tcBorders>
          </w:tcPr>
          <w:p w:rsidR="008B701F" w:rsidRPr="003D62CA" w:rsidRDefault="008B701F" w:rsidP="00EA5EA7">
            <w:pPr>
              <w:tabs>
                <w:tab w:val="left" w:pos="7380"/>
              </w:tabs>
              <w:rPr>
                <w:rFonts w:ascii="Arial Narrow" w:hAnsi="Arial Narrow" w:cs="Arial"/>
                <w:sz w:val="20"/>
                <w:szCs w:val="20"/>
              </w:rPr>
            </w:pPr>
            <w:r w:rsidRPr="003D62CA">
              <w:rPr>
                <w:rFonts w:ascii="Arial Narrow" w:hAnsi="Arial Narrow" w:cs="Arial Narrow"/>
                <w:spacing w:val="-1"/>
              </w:rPr>
              <w:t xml:space="preserve">Total </w:t>
            </w:r>
            <w:r w:rsidRPr="003D62CA">
              <w:rPr>
                <w:rFonts w:ascii="Arial Narrow" w:hAnsi="Arial Narrow" w:cs="Arial Narrow"/>
              </w:rPr>
              <w:t xml:space="preserve"># </w:t>
            </w:r>
            <w:r w:rsidRPr="003D62CA">
              <w:rPr>
                <w:rFonts w:ascii="Arial Narrow" w:hAnsi="Arial Narrow" w:cs="Arial Narrow"/>
                <w:spacing w:val="-1"/>
              </w:rPr>
              <w:t xml:space="preserve">Active </w:t>
            </w:r>
            <w:r w:rsidRPr="003D62CA">
              <w:rPr>
                <w:rFonts w:ascii="Arial Narrow" w:hAnsi="Arial Narrow" w:cs="Arial Narrow"/>
                <w:spacing w:val="-1"/>
                <w:w w:val="95"/>
              </w:rPr>
              <w:t xml:space="preserve">(currently </w:t>
            </w:r>
            <w:r w:rsidR="00EA5EA7" w:rsidRPr="003D62CA">
              <w:rPr>
                <w:rFonts w:ascii="Arial Narrow" w:hAnsi="Arial Narrow" w:cs="Arial Narrow"/>
                <w:spacing w:val="-1"/>
              </w:rPr>
              <w:t>contributing</w:t>
            </w:r>
            <w:r w:rsidRPr="003D62CA">
              <w:rPr>
                <w:rFonts w:ascii="Arial Narrow" w:hAnsi="Arial Narrow" w:cs="Arial Narrow"/>
                <w:spacing w:val="-1"/>
              </w:rPr>
              <w:t>)</w:t>
            </w:r>
            <w:r w:rsidRPr="003D62CA">
              <w:rPr>
                <w:rFonts w:ascii="Arial Narrow" w:hAnsi="Arial Narrow" w:cs="Arial Narrow"/>
                <w:spacing w:val="37"/>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Accounts</w:t>
            </w:r>
          </w:p>
        </w:tc>
        <w:tc>
          <w:tcPr>
            <w:tcW w:w="2466" w:type="dxa"/>
            <w:tcBorders>
              <w:top w:val="single" w:sz="4" w:space="0" w:color="000000"/>
              <w:left w:val="single" w:sz="4" w:space="0" w:color="000000"/>
              <w:bottom w:val="single" w:sz="4" w:space="0" w:color="000000"/>
              <w:right w:val="single" w:sz="4" w:space="0" w:color="000000"/>
            </w:tcBorders>
          </w:tcPr>
          <w:p w:rsidR="008B701F" w:rsidRPr="003D62CA" w:rsidRDefault="00961677" w:rsidP="008B701F">
            <w:pPr>
              <w:tabs>
                <w:tab w:val="left" w:pos="7380"/>
              </w:tabs>
              <w:jc w:val="center"/>
              <w:rPr>
                <w:rFonts w:ascii="Arial Narrow" w:hAnsi="Arial Narrow" w:cs="Arial"/>
              </w:rPr>
            </w:pPr>
            <w:r w:rsidRPr="003D62CA">
              <w:rPr>
                <w:rFonts w:ascii="Arial Narrow" w:hAnsi="Arial Narrow" w:cs="Arial"/>
              </w:rPr>
              <w:t>698</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61677" w:rsidP="008B701F">
            <w:pPr>
              <w:tabs>
                <w:tab w:val="left" w:pos="7380"/>
              </w:tabs>
              <w:jc w:val="center"/>
              <w:rPr>
                <w:rFonts w:ascii="Arial Narrow" w:hAnsi="Arial Narrow" w:cs="Arial"/>
              </w:rPr>
            </w:pPr>
            <w:r w:rsidRPr="003D62CA">
              <w:rPr>
                <w:rFonts w:ascii="Arial Narrow" w:hAnsi="Arial Narrow" w:cs="Arial"/>
              </w:rPr>
              <w:t>709</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61677" w:rsidP="008B701F">
            <w:pPr>
              <w:tabs>
                <w:tab w:val="left" w:pos="7380"/>
              </w:tabs>
              <w:jc w:val="center"/>
              <w:rPr>
                <w:rFonts w:ascii="Arial Narrow" w:hAnsi="Arial Narrow" w:cs="Arial"/>
              </w:rPr>
            </w:pPr>
            <w:r w:rsidRPr="003D62CA">
              <w:rPr>
                <w:rFonts w:ascii="Arial Narrow" w:hAnsi="Arial Narrow" w:cs="Arial"/>
              </w:rPr>
              <w:t>720</w:t>
            </w:r>
          </w:p>
        </w:tc>
      </w:tr>
      <w:tr w:rsidR="008B701F" w:rsidRPr="003D62CA" w:rsidTr="008B701F">
        <w:trPr>
          <w:trHeight w:val="710"/>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ED3B7E">
            <w:pPr>
              <w:tabs>
                <w:tab w:val="left" w:pos="7380"/>
              </w:tabs>
              <w:rPr>
                <w:rFonts w:ascii="Arial Narrow" w:hAnsi="Arial Narrow" w:cs="Arial"/>
                <w:sz w:val="20"/>
                <w:szCs w:val="20"/>
              </w:rPr>
            </w:pPr>
            <w:r w:rsidRPr="003D62CA">
              <w:rPr>
                <w:rFonts w:ascii="Arial Narrow" w:hAnsi="Arial Narrow" w:cs="Arial Narrow"/>
                <w:spacing w:val="-1"/>
              </w:rPr>
              <w:t>Total</w:t>
            </w:r>
            <w:r w:rsidRPr="003D62CA">
              <w:rPr>
                <w:rFonts w:ascii="Arial Narrow" w:hAnsi="Arial Narrow" w:cs="Arial Narrow"/>
              </w:rPr>
              <w:t xml:space="preserve"> #</w:t>
            </w:r>
            <w:r w:rsidRPr="003D62CA">
              <w:rPr>
                <w:rFonts w:ascii="Arial Narrow" w:hAnsi="Arial Narrow" w:cs="Arial Narrow"/>
                <w:spacing w:val="1"/>
              </w:rPr>
              <w:t xml:space="preserve"> </w:t>
            </w:r>
            <w:r w:rsidR="00ED3B7E" w:rsidRPr="003D62CA">
              <w:rPr>
                <w:rFonts w:ascii="Arial Narrow" w:hAnsi="Arial Narrow" w:cs="Arial Narrow"/>
                <w:spacing w:val="-1"/>
              </w:rPr>
              <w:t>Inactive</w:t>
            </w:r>
            <w:r w:rsidRPr="003D62CA">
              <w:rPr>
                <w:rFonts w:ascii="Arial Narrow" w:hAnsi="Arial Narrow" w:cs="Arial Narrow"/>
                <w:spacing w:val="1"/>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Accounts</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961677" w:rsidP="008B701F">
            <w:pPr>
              <w:tabs>
                <w:tab w:val="left" w:pos="7380"/>
              </w:tabs>
              <w:jc w:val="center"/>
              <w:rPr>
                <w:rFonts w:ascii="Arial Narrow" w:hAnsi="Arial Narrow" w:cs="Arial"/>
                <w:sz w:val="20"/>
                <w:szCs w:val="20"/>
              </w:rPr>
            </w:pPr>
            <w:r w:rsidRPr="003D62CA">
              <w:rPr>
                <w:rFonts w:ascii="Arial Narrow" w:hAnsi="Arial Narrow"/>
              </w:rPr>
              <w:t>424</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961677" w:rsidP="008B701F">
            <w:pPr>
              <w:tabs>
                <w:tab w:val="left" w:pos="7380"/>
              </w:tabs>
              <w:jc w:val="center"/>
              <w:rPr>
                <w:rFonts w:ascii="Arial Narrow" w:hAnsi="Arial Narrow" w:cs="Arial"/>
                <w:sz w:val="20"/>
                <w:szCs w:val="20"/>
              </w:rPr>
            </w:pPr>
            <w:r w:rsidRPr="003D62CA">
              <w:rPr>
                <w:rFonts w:ascii="Arial Narrow" w:hAnsi="Arial Narrow"/>
              </w:rPr>
              <w:t>420</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961677" w:rsidP="008B701F">
            <w:pPr>
              <w:tabs>
                <w:tab w:val="left" w:pos="7380"/>
              </w:tabs>
              <w:jc w:val="center"/>
              <w:rPr>
                <w:rFonts w:ascii="Arial Narrow" w:hAnsi="Arial Narrow" w:cs="Arial"/>
                <w:sz w:val="20"/>
                <w:szCs w:val="20"/>
              </w:rPr>
            </w:pPr>
            <w:r w:rsidRPr="003D62CA">
              <w:rPr>
                <w:rFonts w:ascii="Arial Narrow" w:hAnsi="Arial Narrow"/>
              </w:rPr>
              <w:t>419</w:t>
            </w:r>
          </w:p>
        </w:tc>
      </w:tr>
      <w:tr w:rsidR="008B701F" w:rsidRPr="003D62CA" w:rsidTr="008B701F">
        <w:trPr>
          <w:trHeight w:val="440"/>
        </w:trPr>
        <w:tc>
          <w:tcPr>
            <w:tcW w:w="2898" w:type="dxa"/>
            <w:tcBorders>
              <w:top w:val="single" w:sz="4" w:space="0" w:color="000000"/>
              <w:left w:val="single" w:sz="4" w:space="0" w:color="000000"/>
              <w:bottom w:val="single" w:sz="4" w:space="0" w:color="000000"/>
              <w:right w:val="single" w:sz="4" w:space="0" w:color="000000"/>
            </w:tcBorders>
          </w:tcPr>
          <w:p w:rsidR="008B701F" w:rsidRPr="003D62CA" w:rsidRDefault="008B701F" w:rsidP="008B701F">
            <w:pPr>
              <w:tabs>
                <w:tab w:val="left" w:pos="7380"/>
              </w:tabs>
              <w:rPr>
                <w:rFonts w:ascii="Arial Narrow" w:hAnsi="Arial Narrow" w:cs="Arial"/>
                <w:sz w:val="20"/>
                <w:szCs w:val="20"/>
              </w:rPr>
            </w:pPr>
            <w:r w:rsidRPr="003D62CA">
              <w:rPr>
                <w:rFonts w:ascii="Arial Narrow" w:hAnsi="Arial Narrow" w:cs="Arial Narrow"/>
                <w:spacing w:val="-1"/>
              </w:rPr>
              <w:t>Employee</w:t>
            </w:r>
            <w:r w:rsidRPr="003D62CA">
              <w:rPr>
                <w:rFonts w:ascii="Arial Narrow" w:hAnsi="Arial Narrow" w:cs="Arial Narrow"/>
                <w:spacing w:val="1"/>
              </w:rPr>
              <w:t xml:space="preserve"> </w:t>
            </w:r>
            <w:r w:rsidRPr="003D62CA">
              <w:rPr>
                <w:rFonts w:ascii="Arial Narrow" w:hAnsi="Arial Narrow" w:cs="Arial Narrow"/>
                <w:spacing w:val="-1"/>
              </w:rPr>
              <w:t>Contributions</w:t>
            </w:r>
            <w:r w:rsidRPr="003D62CA">
              <w:rPr>
                <w:rFonts w:ascii="Arial Narrow" w:hAnsi="Arial Narrow" w:cs="Arial Narrow"/>
              </w:rPr>
              <w:t xml:space="preserve"> ($)</w:t>
            </w:r>
          </w:p>
        </w:tc>
        <w:tc>
          <w:tcPr>
            <w:tcW w:w="2466" w:type="dxa"/>
            <w:tcBorders>
              <w:top w:val="single" w:sz="4" w:space="0" w:color="000000"/>
              <w:left w:val="single" w:sz="4" w:space="0" w:color="000000"/>
              <w:bottom w:val="single" w:sz="4" w:space="0" w:color="000000"/>
              <w:right w:val="single" w:sz="4" w:space="0" w:color="000000"/>
            </w:tcBorders>
          </w:tcPr>
          <w:p w:rsidR="008B701F" w:rsidRPr="003D62CA" w:rsidRDefault="00EA5EA7" w:rsidP="008B701F">
            <w:pPr>
              <w:tabs>
                <w:tab w:val="left" w:pos="7380"/>
              </w:tabs>
              <w:jc w:val="center"/>
              <w:rPr>
                <w:rFonts w:ascii="Arial Narrow" w:hAnsi="Arial Narrow" w:cs="Arial"/>
                <w:szCs w:val="20"/>
              </w:rPr>
            </w:pPr>
            <w:r w:rsidRPr="003D62CA">
              <w:rPr>
                <w:rFonts w:ascii="Arial Narrow" w:hAnsi="Arial Narrow" w:cs="Arial"/>
                <w:szCs w:val="20"/>
              </w:rPr>
              <w:t>$1,603,325.76</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B51CD" w:rsidP="008B701F">
            <w:pPr>
              <w:tabs>
                <w:tab w:val="left" w:pos="7380"/>
              </w:tabs>
              <w:jc w:val="center"/>
              <w:rPr>
                <w:rFonts w:ascii="Arial Narrow" w:hAnsi="Arial Narrow" w:cs="Arial"/>
                <w:szCs w:val="20"/>
              </w:rPr>
            </w:pPr>
            <w:r w:rsidRPr="003D62CA">
              <w:rPr>
                <w:rFonts w:ascii="Arial Narrow" w:hAnsi="Arial Narrow" w:cs="Arial"/>
                <w:szCs w:val="20"/>
              </w:rPr>
              <w:t>$3,143,978.53</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B51CD" w:rsidP="008B701F">
            <w:pPr>
              <w:tabs>
                <w:tab w:val="left" w:pos="7380"/>
              </w:tabs>
              <w:jc w:val="center"/>
              <w:rPr>
                <w:rFonts w:ascii="Arial Narrow" w:hAnsi="Arial Narrow" w:cs="Arial"/>
                <w:szCs w:val="20"/>
              </w:rPr>
            </w:pPr>
            <w:r w:rsidRPr="003D62CA">
              <w:rPr>
                <w:rFonts w:ascii="Arial Narrow" w:hAnsi="Arial Narrow" w:cs="Arial"/>
                <w:szCs w:val="20"/>
              </w:rPr>
              <w:t xml:space="preserve">$3,154,336.94      </w:t>
            </w:r>
          </w:p>
        </w:tc>
      </w:tr>
      <w:tr w:rsidR="008B701F" w:rsidRPr="003D62CA" w:rsidTr="008B701F">
        <w:trPr>
          <w:trHeight w:val="620"/>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rPr>
                <w:rFonts w:ascii="Arial Narrow" w:hAnsi="Arial Narrow" w:cs="Arial"/>
                <w:sz w:val="20"/>
                <w:szCs w:val="20"/>
              </w:rPr>
            </w:pPr>
            <w:r w:rsidRPr="003D62CA">
              <w:rPr>
                <w:rFonts w:ascii="Arial Narrow" w:hAnsi="Arial Narrow" w:cs="Arial Narrow"/>
                <w:spacing w:val="-1"/>
              </w:rPr>
              <w:t>Total Distributions ($)</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jc w:val="center"/>
              <w:rPr>
                <w:rFonts w:ascii="Arial Narrow" w:hAnsi="Arial Narrow" w:cs="Arial"/>
                <w:sz w:val="20"/>
                <w:szCs w:val="20"/>
              </w:rPr>
            </w:pPr>
            <w:r w:rsidRPr="003D62CA">
              <w:rPr>
                <w:rFonts w:ascii="Arial Narrow" w:hAnsi="Arial Narrow"/>
              </w:rPr>
              <w:t>$</w:t>
            </w:r>
            <w:r w:rsidR="00394816" w:rsidRPr="003D62CA">
              <w:rPr>
                <w:rFonts w:ascii="Arial Narrow" w:hAnsi="Arial Narrow"/>
              </w:rPr>
              <w:t>675,783.02</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jc w:val="center"/>
              <w:rPr>
                <w:rFonts w:ascii="Arial Narrow" w:hAnsi="Arial Narrow" w:cs="Arial"/>
                <w:sz w:val="20"/>
                <w:szCs w:val="20"/>
              </w:rPr>
            </w:pPr>
            <w:r w:rsidRPr="003D62CA">
              <w:rPr>
                <w:rFonts w:ascii="Arial Narrow" w:hAnsi="Arial Narrow"/>
              </w:rPr>
              <w:t>$</w:t>
            </w:r>
            <w:r w:rsidR="00394816" w:rsidRPr="003D62CA">
              <w:rPr>
                <w:rFonts w:ascii="Arial Narrow" w:hAnsi="Arial Narrow"/>
              </w:rPr>
              <w:t>4,163,101.18</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8B701F">
            <w:pPr>
              <w:tabs>
                <w:tab w:val="left" w:pos="7380"/>
              </w:tabs>
              <w:jc w:val="center"/>
              <w:rPr>
                <w:rFonts w:ascii="Arial Narrow" w:hAnsi="Arial Narrow" w:cs="Arial"/>
                <w:sz w:val="20"/>
                <w:szCs w:val="20"/>
              </w:rPr>
            </w:pPr>
            <w:r w:rsidRPr="003D62CA">
              <w:rPr>
                <w:rFonts w:ascii="Arial Narrow" w:hAnsi="Arial Narrow"/>
              </w:rPr>
              <w:t>$</w:t>
            </w:r>
            <w:r w:rsidR="00394816" w:rsidRPr="003D62CA">
              <w:rPr>
                <w:rFonts w:ascii="Arial Narrow" w:hAnsi="Arial Narrow"/>
              </w:rPr>
              <w:t>3,144,408.83</w:t>
            </w:r>
          </w:p>
        </w:tc>
      </w:tr>
      <w:tr w:rsidR="00431419" w:rsidRPr="003D62CA" w:rsidTr="00B52D9E">
        <w:trPr>
          <w:trHeight w:val="620"/>
        </w:trPr>
        <w:tc>
          <w:tcPr>
            <w:tcW w:w="28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1419" w:rsidRPr="003D62CA" w:rsidRDefault="00431419" w:rsidP="008B701F">
            <w:pPr>
              <w:tabs>
                <w:tab w:val="left" w:pos="7380"/>
              </w:tabs>
              <w:rPr>
                <w:rFonts w:ascii="Arial Narrow" w:hAnsi="Arial Narrow" w:cs="Arial Narrow"/>
                <w:spacing w:val="-1"/>
              </w:rPr>
            </w:pPr>
            <w:r w:rsidRPr="003D62CA">
              <w:rPr>
                <w:rFonts w:ascii="Arial Narrow" w:hAnsi="Arial Narrow" w:cs="Arial Narrow"/>
                <w:spacing w:val="-1"/>
              </w:rPr>
              <w:t>Total Loans</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1419" w:rsidRPr="003D62CA" w:rsidRDefault="00431419" w:rsidP="003E33B8">
            <w:pPr>
              <w:tabs>
                <w:tab w:val="left" w:pos="7380"/>
              </w:tabs>
              <w:jc w:val="center"/>
              <w:rPr>
                <w:rFonts w:ascii="Arial Narrow" w:hAnsi="Arial Narrow"/>
              </w:rPr>
            </w:pPr>
            <w:r w:rsidRPr="003D62CA">
              <w:rPr>
                <w:rFonts w:ascii="Arial Narrow" w:hAnsi="Arial Narrow"/>
              </w:rPr>
              <w:t xml:space="preserve">N/A – Loans are not </w:t>
            </w:r>
            <w:r w:rsidR="003E33B8" w:rsidRPr="003D62CA">
              <w:rPr>
                <w:rFonts w:ascii="Arial Narrow" w:hAnsi="Arial Narrow"/>
              </w:rPr>
              <w:t>permitted</w:t>
            </w:r>
            <w:r w:rsidRPr="003D62CA">
              <w:rPr>
                <w:rFonts w:ascii="Arial Narrow" w:hAnsi="Arial Narrow"/>
              </w:rPr>
              <w:t xml:space="preserve"> in the plan</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1419" w:rsidRPr="003D62CA" w:rsidRDefault="003E33B8" w:rsidP="008B701F">
            <w:pPr>
              <w:tabs>
                <w:tab w:val="left" w:pos="7380"/>
              </w:tabs>
              <w:jc w:val="center"/>
              <w:rPr>
                <w:rFonts w:ascii="Arial Narrow" w:hAnsi="Arial Narrow"/>
              </w:rPr>
            </w:pPr>
            <w:r w:rsidRPr="003D62CA">
              <w:rPr>
                <w:rFonts w:ascii="Arial Narrow" w:hAnsi="Arial Narrow"/>
              </w:rPr>
              <w:t>N/A – Loans are not permitted in the plan</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1419" w:rsidRPr="003D62CA" w:rsidRDefault="003E33B8" w:rsidP="008B701F">
            <w:pPr>
              <w:tabs>
                <w:tab w:val="left" w:pos="7380"/>
              </w:tabs>
              <w:jc w:val="center"/>
              <w:rPr>
                <w:rFonts w:ascii="Arial Narrow" w:hAnsi="Arial Narrow"/>
              </w:rPr>
            </w:pPr>
            <w:r w:rsidRPr="003D62CA">
              <w:rPr>
                <w:rFonts w:ascii="Arial Narrow" w:hAnsi="Arial Narrow"/>
              </w:rPr>
              <w:t>N/A – Loans are not permitted in the plan</w:t>
            </w:r>
          </w:p>
        </w:tc>
      </w:tr>
    </w:tbl>
    <w:p w:rsidR="0015462E" w:rsidRPr="003D62CA" w:rsidRDefault="0015462E"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tbl>
      <w:tblPr>
        <w:tblStyle w:val="TableGrid"/>
        <w:tblW w:w="0" w:type="auto"/>
        <w:jc w:val="center"/>
        <w:tblLook w:val="04A0" w:firstRow="1" w:lastRow="0" w:firstColumn="1" w:lastColumn="0" w:noHBand="0" w:noVBand="1"/>
      </w:tblPr>
      <w:tblGrid>
        <w:gridCol w:w="3865"/>
        <w:gridCol w:w="3745"/>
      </w:tblGrid>
      <w:tr w:rsidR="008B701F" w:rsidRPr="003D62CA" w:rsidTr="008B701F">
        <w:trPr>
          <w:trHeight w:val="219"/>
          <w:jc w:val="center"/>
        </w:trPr>
        <w:tc>
          <w:tcPr>
            <w:tcW w:w="3865" w:type="dxa"/>
            <w:shd w:val="clear" w:color="auto" w:fill="D9D9D9" w:themeFill="background1" w:themeFillShade="D9"/>
          </w:tcPr>
          <w:p w:rsidR="008B701F" w:rsidRPr="003D62CA" w:rsidRDefault="008B701F" w:rsidP="00431419">
            <w:pPr>
              <w:jc w:val="center"/>
              <w:rPr>
                <w:rFonts w:ascii="Arial Narrow" w:hAnsi="Arial Narrow"/>
              </w:rPr>
            </w:pPr>
          </w:p>
        </w:tc>
        <w:tc>
          <w:tcPr>
            <w:tcW w:w="3745" w:type="dxa"/>
            <w:shd w:val="clear" w:color="auto" w:fill="D9D9D9" w:themeFill="background1" w:themeFillShade="D9"/>
          </w:tcPr>
          <w:p w:rsidR="008B701F" w:rsidRPr="003D62CA" w:rsidRDefault="00394816" w:rsidP="00431419">
            <w:pPr>
              <w:jc w:val="center"/>
              <w:rPr>
                <w:rFonts w:ascii="Arial Narrow" w:hAnsi="Arial Narrow"/>
                <w:b/>
              </w:rPr>
            </w:pPr>
            <w:r w:rsidRPr="003D62CA">
              <w:rPr>
                <w:rFonts w:ascii="Arial Narrow" w:hAnsi="Arial Narrow"/>
                <w:b/>
              </w:rPr>
              <w:t>6</w:t>
            </w:r>
            <w:r w:rsidR="008B701F" w:rsidRPr="003D62CA">
              <w:rPr>
                <w:rFonts w:ascii="Arial Narrow" w:hAnsi="Arial Narrow"/>
                <w:b/>
              </w:rPr>
              <w:t>/</w:t>
            </w:r>
            <w:r w:rsidRPr="003D62CA">
              <w:rPr>
                <w:rFonts w:ascii="Arial Narrow" w:hAnsi="Arial Narrow"/>
                <w:b/>
              </w:rPr>
              <w:t>30</w:t>
            </w:r>
            <w:r w:rsidR="008B701F" w:rsidRPr="003D62CA">
              <w:rPr>
                <w:rFonts w:ascii="Arial Narrow" w:hAnsi="Arial Narrow"/>
                <w:b/>
              </w:rPr>
              <w:t>/2015</w:t>
            </w:r>
          </w:p>
        </w:tc>
      </w:tr>
      <w:tr w:rsidR="008B701F" w:rsidRPr="003D62CA" w:rsidTr="00431419">
        <w:trPr>
          <w:trHeight w:val="219"/>
          <w:jc w:val="center"/>
        </w:trPr>
        <w:tc>
          <w:tcPr>
            <w:tcW w:w="3865" w:type="dxa"/>
            <w:shd w:val="clear" w:color="auto" w:fill="auto"/>
          </w:tcPr>
          <w:p w:rsidR="008B701F" w:rsidRPr="003D62CA" w:rsidRDefault="008B701F" w:rsidP="00431419">
            <w:pPr>
              <w:jc w:val="center"/>
              <w:rPr>
                <w:rFonts w:ascii="Arial Narrow" w:hAnsi="Arial Narrow"/>
              </w:rPr>
            </w:pPr>
            <w:r w:rsidRPr="003D62CA">
              <w:rPr>
                <w:rFonts w:ascii="Arial Narrow" w:hAnsi="Arial Narrow"/>
              </w:rPr>
              <w:t>Stable Value / Fixed Account</w:t>
            </w:r>
          </w:p>
        </w:tc>
        <w:tc>
          <w:tcPr>
            <w:tcW w:w="3745" w:type="dxa"/>
            <w:shd w:val="clear" w:color="auto" w:fill="auto"/>
          </w:tcPr>
          <w:p w:rsidR="008B701F" w:rsidRPr="003D62CA" w:rsidRDefault="009B51CD" w:rsidP="00431419">
            <w:pPr>
              <w:jc w:val="center"/>
              <w:rPr>
                <w:rFonts w:ascii="Arial Narrow" w:hAnsi="Arial Narrow"/>
              </w:rPr>
            </w:pPr>
            <w:r w:rsidRPr="003D62CA">
              <w:rPr>
                <w:rFonts w:ascii="Arial Narrow" w:hAnsi="Arial Narrow"/>
              </w:rPr>
              <w:t>VT PLUS Fund</w:t>
            </w:r>
          </w:p>
        </w:tc>
      </w:tr>
      <w:tr w:rsidR="008B701F" w:rsidRPr="003D62CA" w:rsidTr="00431419">
        <w:trPr>
          <w:trHeight w:val="439"/>
          <w:jc w:val="center"/>
        </w:trPr>
        <w:tc>
          <w:tcPr>
            <w:tcW w:w="3865" w:type="dxa"/>
            <w:shd w:val="clear" w:color="auto" w:fill="D9D9D9" w:themeFill="background1" w:themeFillShade="D9"/>
          </w:tcPr>
          <w:p w:rsidR="008B701F" w:rsidRPr="003D62CA" w:rsidRDefault="009B51CD" w:rsidP="009B51CD">
            <w:pPr>
              <w:jc w:val="center"/>
              <w:rPr>
                <w:rFonts w:ascii="Arial Narrow" w:hAnsi="Arial Narrow"/>
              </w:rPr>
            </w:pPr>
            <w:r w:rsidRPr="003D62CA">
              <w:rPr>
                <w:rFonts w:ascii="Arial Narrow" w:hAnsi="Arial Narrow"/>
              </w:rPr>
              <w:t>Crediting Rate (6/30/2015</w:t>
            </w:r>
            <w:r w:rsidR="008B701F" w:rsidRPr="003D62CA">
              <w:rPr>
                <w:rFonts w:ascii="Arial Narrow" w:hAnsi="Arial Narrow"/>
              </w:rPr>
              <w:t>)</w:t>
            </w:r>
          </w:p>
        </w:tc>
        <w:tc>
          <w:tcPr>
            <w:tcW w:w="3745" w:type="dxa"/>
            <w:shd w:val="clear" w:color="auto" w:fill="D9D9D9" w:themeFill="background1" w:themeFillShade="D9"/>
          </w:tcPr>
          <w:p w:rsidR="008B701F" w:rsidRPr="003D62CA" w:rsidRDefault="009B51CD" w:rsidP="00431419">
            <w:pPr>
              <w:jc w:val="center"/>
              <w:rPr>
                <w:rFonts w:ascii="Arial Narrow" w:hAnsi="Arial Narrow"/>
              </w:rPr>
            </w:pPr>
            <w:r w:rsidRPr="003D62CA">
              <w:rPr>
                <w:rFonts w:ascii="Arial Narrow" w:hAnsi="Arial Narrow"/>
              </w:rPr>
              <w:t>1.77%</w:t>
            </w:r>
          </w:p>
        </w:tc>
      </w:tr>
      <w:tr w:rsidR="008B701F" w:rsidRPr="003D62CA" w:rsidTr="00431419">
        <w:trPr>
          <w:trHeight w:val="219"/>
          <w:jc w:val="center"/>
        </w:trPr>
        <w:tc>
          <w:tcPr>
            <w:tcW w:w="3865" w:type="dxa"/>
            <w:shd w:val="clear" w:color="auto" w:fill="auto"/>
          </w:tcPr>
          <w:p w:rsidR="008B701F" w:rsidRPr="003D62CA" w:rsidRDefault="008B701F" w:rsidP="00431419">
            <w:pPr>
              <w:jc w:val="center"/>
              <w:rPr>
                <w:rFonts w:ascii="Arial Narrow" w:hAnsi="Arial Narrow"/>
              </w:rPr>
            </w:pPr>
            <w:r w:rsidRPr="003D62CA">
              <w:rPr>
                <w:rFonts w:ascii="Arial Narrow" w:hAnsi="Arial Narrow"/>
              </w:rPr>
              <w:t xml:space="preserve">Participant Assets </w:t>
            </w:r>
            <w:r w:rsidR="009B51CD" w:rsidRPr="003D62CA">
              <w:rPr>
                <w:rFonts w:ascii="Arial Narrow" w:hAnsi="Arial Narrow"/>
              </w:rPr>
              <w:t>in Stable Value / Fixed Account</w:t>
            </w:r>
          </w:p>
        </w:tc>
        <w:tc>
          <w:tcPr>
            <w:tcW w:w="3745" w:type="dxa"/>
            <w:shd w:val="clear" w:color="auto" w:fill="auto"/>
          </w:tcPr>
          <w:p w:rsidR="008B701F" w:rsidRPr="003D62CA" w:rsidRDefault="009B51CD" w:rsidP="00431419">
            <w:pPr>
              <w:jc w:val="center"/>
              <w:rPr>
                <w:rFonts w:ascii="Arial Narrow" w:hAnsi="Arial Narrow"/>
              </w:rPr>
            </w:pPr>
            <w:r w:rsidRPr="003D62CA">
              <w:rPr>
                <w:rFonts w:ascii="Arial Narrow" w:hAnsi="Arial Narrow"/>
              </w:rPr>
              <w:t>$</w:t>
            </w:r>
            <w:r w:rsidR="00961677" w:rsidRPr="003D62CA">
              <w:rPr>
                <w:rFonts w:ascii="Arial Narrow" w:hAnsi="Arial Narrow"/>
              </w:rPr>
              <w:t>25,689,823</w:t>
            </w:r>
          </w:p>
        </w:tc>
      </w:tr>
    </w:tbl>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9B51CD" w:rsidRPr="003D62CA" w:rsidRDefault="009B51CD" w:rsidP="00B2175F">
      <w:pPr>
        <w:tabs>
          <w:tab w:val="left" w:pos="7380"/>
        </w:tabs>
        <w:jc w:val="center"/>
        <w:rPr>
          <w:rFonts w:ascii="Arial Narrow" w:hAnsi="Arial Narrow" w:cs="Arial"/>
          <w:sz w:val="20"/>
          <w:szCs w:val="20"/>
        </w:rPr>
      </w:pPr>
    </w:p>
    <w:p w:rsidR="009B51CD" w:rsidRPr="003D62CA" w:rsidRDefault="009B51CD" w:rsidP="00B2175F">
      <w:pPr>
        <w:tabs>
          <w:tab w:val="left" w:pos="7380"/>
        </w:tabs>
        <w:jc w:val="center"/>
        <w:rPr>
          <w:rFonts w:ascii="Arial Narrow" w:hAnsi="Arial Narrow" w:cs="Arial"/>
          <w:sz w:val="20"/>
          <w:szCs w:val="20"/>
        </w:rPr>
      </w:pPr>
    </w:p>
    <w:p w:rsidR="009B51CD" w:rsidRPr="003D62CA" w:rsidRDefault="009B51CD" w:rsidP="00B2175F">
      <w:pPr>
        <w:tabs>
          <w:tab w:val="left" w:pos="7380"/>
        </w:tabs>
        <w:jc w:val="center"/>
        <w:rPr>
          <w:rFonts w:ascii="Arial Narrow" w:hAnsi="Arial Narrow" w:cs="Arial"/>
          <w:sz w:val="20"/>
          <w:szCs w:val="20"/>
        </w:rPr>
      </w:pPr>
    </w:p>
    <w:p w:rsidR="009B51CD" w:rsidRPr="003D62CA" w:rsidRDefault="009B51CD" w:rsidP="00B2175F">
      <w:pPr>
        <w:tabs>
          <w:tab w:val="left" w:pos="7380"/>
        </w:tabs>
        <w:jc w:val="center"/>
        <w:rPr>
          <w:rFonts w:ascii="Arial Narrow" w:hAnsi="Arial Narrow" w:cs="Arial"/>
          <w:sz w:val="20"/>
          <w:szCs w:val="20"/>
        </w:rPr>
      </w:pPr>
    </w:p>
    <w:p w:rsidR="009B51CD" w:rsidRPr="003D62CA" w:rsidRDefault="009B51CD" w:rsidP="00B2175F">
      <w:pPr>
        <w:tabs>
          <w:tab w:val="left" w:pos="7380"/>
        </w:tabs>
        <w:jc w:val="center"/>
        <w:rPr>
          <w:rFonts w:ascii="Arial Narrow" w:hAnsi="Arial Narrow" w:cs="Arial"/>
          <w:sz w:val="20"/>
          <w:szCs w:val="20"/>
        </w:rPr>
      </w:pPr>
    </w:p>
    <w:p w:rsidR="00ED3B7E" w:rsidRPr="003D62CA" w:rsidRDefault="00ED3B7E" w:rsidP="00B2175F">
      <w:pPr>
        <w:tabs>
          <w:tab w:val="left" w:pos="7380"/>
        </w:tabs>
        <w:jc w:val="center"/>
        <w:rPr>
          <w:rFonts w:ascii="Arial Narrow" w:hAnsi="Arial Narrow" w:cs="Arial"/>
          <w:sz w:val="20"/>
          <w:szCs w:val="20"/>
        </w:rPr>
      </w:pPr>
    </w:p>
    <w:p w:rsidR="00ED3B7E" w:rsidRPr="003D62CA" w:rsidRDefault="00ED3B7E" w:rsidP="00B2175F">
      <w:pPr>
        <w:tabs>
          <w:tab w:val="left" w:pos="7380"/>
        </w:tabs>
        <w:jc w:val="center"/>
        <w:rPr>
          <w:rFonts w:ascii="Arial Narrow" w:hAnsi="Arial Narrow" w:cs="Arial"/>
          <w:sz w:val="20"/>
          <w:szCs w:val="20"/>
        </w:rPr>
      </w:pPr>
    </w:p>
    <w:p w:rsidR="00ED3B7E" w:rsidRPr="003D62CA" w:rsidRDefault="00ED3B7E" w:rsidP="00B2175F">
      <w:pPr>
        <w:tabs>
          <w:tab w:val="left" w:pos="7380"/>
        </w:tabs>
        <w:jc w:val="center"/>
        <w:rPr>
          <w:rFonts w:ascii="Arial Narrow" w:hAnsi="Arial Narrow" w:cs="Arial"/>
          <w:sz w:val="20"/>
          <w:szCs w:val="20"/>
        </w:rPr>
      </w:pPr>
    </w:p>
    <w:p w:rsidR="00ED3B7E" w:rsidRPr="003D62CA" w:rsidRDefault="00ED3B7E" w:rsidP="00B2175F">
      <w:pPr>
        <w:tabs>
          <w:tab w:val="left" w:pos="7380"/>
        </w:tabs>
        <w:jc w:val="center"/>
        <w:rPr>
          <w:rFonts w:ascii="Arial Narrow" w:hAnsi="Arial Narrow" w:cs="Arial"/>
          <w:sz w:val="20"/>
          <w:szCs w:val="20"/>
        </w:rPr>
      </w:pPr>
    </w:p>
    <w:p w:rsidR="00ED3B7E" w:rsidRPr="003D62CA" w:rsidRDefault="00ED3B7E" w:rsidP="00B2175F">
      <w:pPr>
        <w:tabs>
          <w:tab w:val="left" w:pos="7380"/>
        </w:tabs>
        <w:jc w:val="center"/>
        <w:rPr>
          <w:rFonts w:ascii="Arial Narrow" w:hAnsi="Arial Narrow" w:cs="Arial"/>
          <w:sz w:val="20"/>
          <w:szCs w:val="20"/>
        </w:rPr>
      </w:pPr>
    </w:p>
    <w:p w:rsidR="00ED3B7E" w:rsidRPr="003D62CA" w:rsidRDefault="00ED3B7E" w:rsidP="00B2175F">
      <w:pPr>
        <w:tabs>
          <w:tab w:val="left" w:pos="7380"/>
        </w:tabs>
        <w:jc w:val="center"/>
        <w:rPr>
          <w:rFonts w:ascii="Arial Narrow" w:hAnsi="Arial Narrow" w:cs="Arial"/>
          <w:sz w:val="20"/>
          <w:szCs w:val="20"/>
        </w:rPr>
      </w:pPr>
    </w:p>
    <w:p w:rsidR="009B51CD" w:rsidRPr="003D62CA" w:rsidRDefault="009B51CD" w:rsidP="00B2175F">
      <w:pPr>
        <w:tabs>
          <w:tab w:val="left" w:pos="7380"/>
        </w:tabs>
        <w:jc w:val="center"/>
        <w:rPr>
          <w:rFonts w:ascii="Arial Narrow" w:hAnsi="Arial Narrow" w:cs="Arial"/>
          <w:sz w:val="20"/>
          <w:szCs w:val="20"/>
        </w:rPr>
      </w:pPr>
    </w:p>
    <w:p w:rsidR="008B701F" w:rsidRPr="00BB4D48" w:rsidRDefault="00BB4D48" w:rsidP="00B2175F">
      <w:pPr>
        <w:tabs>
          <w:tab w:val="left" w:pos="7380"/>
        </w:tabs>
        <w:jc w:val="center"/>
        <w:rPr>
          <w:rFonts w:ascii="Arial Narrow" w:hAnsi="Arial Narrow" w:cs="Arial"/>
          <w:b/>
        </w:rPr>
      </w:pPr>
      <w:r w:rsidRPr="00BB4D48">
        <w:rPr>
          <w:rFonts w:ascii="Arial Narrow" w:hAnsi="Arial Narrow" w:cs="Arial"/>
          <w:b/>
        </w:rPr>
        <w:t>Attachment F</w:t>
      </w:r>
    </w:p>
    <w:p w:rsidR="008B701F" w:rsidRPr="003D62CA" w:rsidRDefault="008B701F" w:rsidP="008B701F">
      <w:pPr>
        <w:tabs>
          <w:tab w:val="left" w:pos="7380"/>
        </w:tabs>
        <w:jc w:val="center"/>
        <w:rPr>
          <w:rFonts w:ascii="Arial Narrow" w:hAnsi="Arial Narrow" w:cs="Arial"/>
          <w:b/>
          <w:u w:val="single"/>
        </w:rPr>
      </w:pPr>
      <w:r w:rsidRPr="003D62CA">
        <w:rPr>
          <w:rFonts w:ascii="Arial Narrow" w:hAnsi="Arial Narrow" w:cs="Arial"/>
          <w:b/>
          <w:u w:val="single"/>
        </w:rPr>
        <w:t>Henrico County Public Schools 403(b) Plan (VALIC)</w:t>
      </w:r>
    </w:p>
    <w:p w:rsidR="008B701F" w:rsidRPr="003D62CA" w:rsidRDefault="008B701F" w:rsidP="00B2175F">
      <w:pPr>
        <w:tabs>
          <w:tab w:val="left" w:pos="7380"/>
        </w:tabs>
        <w:jc w:val="center"/>
        <w:rPr>
          <w:rFonts w:ascii="Arial Narrow" w:hAnsi="Arial Narrow" w:cs="Arial"/>
          <w:sz w:val="20"/>
          <w:szCs w:val="20"/>
        </w:rPr>
      </w:pPr>
    </w:p>
    <w:tbl>
      <w:tblPr>
        <w:tblStyle w:val="TableGrid"/>
        <w:tblW w:w="0" w:type="auto"/>
        <w:tblLook w:val="04A0" w:firstRow="1" w:lastRow="0" w:firstColumn="1" w:lastColumn="0" w:noHBand="0" w:noVBand="1"/>
      </w:tblPr>
      <w:tblGrid>
        <w:gridCol w:w="2898"/>
        <w:gridCol w:w="2466"/>
        <w:gridCol w:w="2682"/>
        <w:gridCol w:w="2682"/>
      </w:tblGrid>
      <w:tr w:rsidR="008B701F" w:rsidRPr="003D62CA" w:rsidTr="00431419">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431419">
            <w:pPr>
              <w:tabs>
                <w:tab w:val="left" w:pos="7380"/>
              </w:tabs>
              <w:jc w:val="center"/>
              <w:rPr>
                <w:rFonts w:ascii="Arial Narrow" w:hAnsi="Arial Narrow" w:cs="Arial"/>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431419">
            <w:pPr>
              <w:tabs>
                <w:tab w:val="left" w:pos="7380"/>
              </w:tabs>
              <w:jc w:val="center"/>
              <w:rPr>
                <w:rFonts w:ascii="Arial Narrow" w:hAnsi="Arial Narrow" w:cs="Arial"/>
                <w:sz w:val="20"/>
                <w:szCs w:val="20"/>
              </w:rPr>
            </w:pPr>
            <w:r w:rsidRPr="003D62CA">
              <w:rPr>
                <w:rFonts w:ascii="Arial Narrow" w:hAnsi="Arial Narrow" w:cs="Arial Narrow"/>
                <w:b/>
                <w:bCs/>
                <w:spacing w:val="-1"/>
              </w:rPr>
              <w:t>6/30/15</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431419">
            <w:pPr>
              <w:tabs>
                <w:tab w:val="left" w:pos="7380"/>
              </w:tabs>
              <w:jc w:val="center"/>
              <w:rPr>
                <w:rFonts w:ascii="Arial Narrow" w:hAnsi="Arial Narrow" w:cs="Arial"/>
                <w:sz w:val="20"/>
                <w:szCs w:val="20"/>
              </w:rPr>
            </w:pPr>
            <w:r w:rsidRPr="003D62CA">
              <w:rPr>
                <w:rFonts w:ascii="Arial Narrow" w:hAnsi="Arial Narrow" w:cs="Arial Narrow"/>
                <w:b/>
                <w:bCs/>
                <w:spacing w:val="-1"/>
              </w:rPr>
              <w:t>12/31/14</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431419">
            <w:pPr>
              <w:tabs>
                <w:tab w:val="left" w:pos="7380"/>
              </w:tabs>
              <w:jc w:val="center"/>
              <w:rPr>
                <w:rFonts w:ascii="Arial Narrow" w:hAnsi="Arial Narrow" w:cs="Arial"/>
                <w:sz w:val="20"/>
                <w:szCs w:val="20"/>
              </w:rPr>
            </w:pPr>
            <w:r w:rsidRPr="003D62CA">
              <w:rPr>
                <w:rFonts w:ascii="Arial Narrow" w:hAnsi="Arial Narrow" w:cs="Arial Narrow"/>
                <w:b/>
                <w:bCs/>
                <w:spacing w:val="-1"/>
              </w:rPr>
              <w:t>12/31/13</w:t>
            </w:r>
          </w:p>
        </w:tc>
      </w:tr>
      <w:tr w:rsidR="008B701F" w:rsidRPr="003D62CA" w:rsidTr="00431419">
        <w:trPr>
          <w:trHeight w:val="539"/>
        </w:trPr>
        <w:tc>
          <w:tcPr>
            <w:tcW w:w="2898" w:type="dxa"/>
            <w:tcBorders>
              <w:top w:val="single" w:sz="4" w:space="0" w:color="000000"/>
              <w:left w:val="single" w:sz="4" w:space="0" w:color="000000"/>
              <w:bottom w:val="single" w:sz="4" w:space="0" w:color="000000"/>
              <w:right w:val="single" w:sz="4" w:space="0" w:color="000000"/>
            </w:tcBorders>
          </w:tcPr>
          <w:p w:rsidR="008B701F" w:rsidRPr="003D62CA" w:rsidRDefault="008B701F" w:rsidP="00431419">
            <w:pPr>
              <w:tabs>
                <w:tab w:val="left" w:pos="7380"/>
              </w:tabs>
              <w:rPr>
                <w:rFonts w:ascii="Arial Narrow" w:hAnsi="Arial Narrow" w:cs="Arial"/>
                <w:sz w:val="20"/>
                <w:szCs w:val="20"/>
              </w:rPr>
            </w:pPr>
            <w:r w:rsidRPr="003D62CA">
              <w:rPr>
                <w:rFonts w:ascii="Arial Narrow" w:hAnsi="Arial Narrow" w:cs="Arial Narrow"/>
              </w:rPr>
              <w:t xml:space="preserve">Assets </w:t>
            </w:r>
            <w:r w:rsidRPr="003D62CA">
              <w:rPr>
                <w:rFonts w:ascii="Arial Narrow" w:hAnsi="Arial Narrow" w:cs="Arial Narrow"/>
                <w:spacing w:val="-1"/>
              </w:rPr>
              <w:t>($)</w:t>
            </w:r>
          </w:p>
        </w:tc>
        <w:tc>
          <w:tcPr>
            <w:tcW w:w="2466" w:type="dxa"/>
            <w:tcBorders>
              <w:top w:val="single" w:sz="4" w:space="0" w:color="000000"/>
              <w:left w:val="single" w:sz="4" w:space="0" w:color="000000"/>
              <w:bottom w:val="single" w:sz="4" w:space="0" w:color="000000"/>
              <w:right w:val="single" w:sz="4" w:space="0" w:color="000000"/>
            </w:tcBorders>
          </w:tcPr>
          <w:p w:rsidR="008B701F" w:rsidRPr="003D62CA" w:rsidRDefault="00961677" w:rsidP="00431419">
            <w:pPr>
              <w:tabs>
                <w:tab w:val="left" w:pos="7380"/>
              </w:tabs>
              <w:jc w:val="center"/>
              <w:rPr>
                <w:rFonts w:ascii="Arial Narrow" w:hAnsi="Arial Narrow" w:cs="Arial"/>
                <w:sz w:val="20"/>
                <w:szCs w:val="20"/>
              </w:rPr>
            </w:pPr>
            <w:r w:rsidRPr="003D62CA">
              <w:rPr>
                <w:rFonts w:ascii="Arial Narrow" w:hAnsi="Arial Narrow"/>
              </w:rPr>
              <w:t>$</w:t>
            </w:r>
            <w:r w:rsidR="00CA4B04" w:rsidRPr="003D62CA">
              <w:rPr>
                <w:rFonts w:ascii="Arial Narrow" w:hAnsi="Arial Narrow"/>
              </w:rPr>
              <w:t>95,016,984.17</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$92,177,940.6</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86,402,392.27</w:t>
            </w:r>
          </w:p>
        </w:tc>
      </w:tr>
      <w:tr w:rsidR="008B701F" w:rsidRPr="003D62CA" w:rsidTr="00431419">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8B701F" w:rsidP="00431419">
            <w:pPr>
              <w:tabs>
                <w:tab w:val="left" w:pos="7380"/>
              </w:tabs>
              <w:rPr>
                <w:rFonts w:ascii="Arial Narrow" w:hAnsi="Arial Narrow" w:cs="Arial"/>
                <w:sz w:val="20"/>
                <w:szCs w:val="20"/>
              </w:rPr>
            </w:pPr>
            <w:r w:rsidRPr="003D62CA">
              <w:rPr>
                <w:rFonts w:ascii="Arial Narrow" w:hAnsi="Arial Narrow" w:cs="Arial Narrow"/>
                <w:spacing w:val="-1"/>
              </w:rPr>
              <w:t>Total</w:t>
            </w:r>
            <w:r w:rsidRPr="003D62CA">
              <w:rPr>
                <w:rFonts w:ascii="Arial Narrow" w:hAnsi="Arial Narrow" w:cs="Arial Narrow"/>
              </w:rPr>
              <w:t xml:space="preserve"> #</w:t>
            </w:r>
            <w:r w:rsidRPr="003D62CA">
              <w:rPr>
                <w:rFonts w:ascii="Arial Narrow" w:hAnsi="Arial Narrow" w:cs="Arial Narrow"/>
                <w:spacing w:val="-1"/>
              </w:rPr>
              <w:t xml:space="preserve"> </w:t>
            </w:r>
            <w:r w:rsidRPr="003D62CA">
              <w:rPr>
                <w:rFonts w:ascii="Arial Narrow" w:hAnsi="Arial Narrow" w:cs="Arial Narrow"/>
              </w:rPr>
              <w:t>of</w:t>
            </w:r>
            <w:r w:rsidRPr="003D62CA">
              <w:rPr>
                <w:rFonts w:ascii="Arial Narrow" w:hAnsi="Arial Narrow" w:cs="Arial Narrow"/>
                <w:spacing w:val="-2"/>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Accts.</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CA4B04" w:rsidP="00431419">
            <w:pPr>
              <w:tabs>
                <w:tab w:val="left" w:pos="7380"/>
              </w:tabs>
              <w:jc w:val="center"/>
              <w:rPr>
                <w:rFonts w:ascii="Arial Narrow" w:hAnsi="Arial Narrow" w:cs="Arial"/>
                <w:sz w:val="20"/>
                <w:szCs w:val="20"/>
              </w:rPr>
            </w:pPr>
            <w:r w:rsidRPr="003D62CA">
              <w:rPr>
                <w:rFonts w:ascii="Arial Narrow" w:hAnsi="Arial Narrow"/>
              </w:rPr>
              <w:t>3,537</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3,441</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3,230</w:t>
            </w:r>
          </w:p>
        </w:tc>
      </w:tr>
      <w:tr w:rsidR="008B701F" w:rsidRPr="003D62CA" w:rsidTr="00431419">
        <w:trPr>
          <w:trHeight w:val="980"/>
        </w:trPr>
        <w:tc>
          <w:tcPr>
            <w:tcW w:w="2898" w:type="dxa"/>
            <w:tcBorders>
              <w:top w:val="single" w:sz="4" w:space="0" w:color="000000"/>
              <w:left w:val="single" w:sz="4" w:space="0" w:color="000000"/>
              <w:bottom w:val="single" w:sz="4" w:space="0" w:color="000000"/>
              <w:right w:val="single" w:sz="4" w:space="0" w:color="000000"/>
            </w:tcBorders>
          </w:tcPr>
          <w:p w:rsidR="008B701F" w:rsidRPr="003D62CA" w:rsidRDefault="008B701F" w:rsidP="009B0EDD">
            <w:pPr>
              <w:tabs>
                <w:tab w:val="left" w:pos="7380"/>
              </w:tabs>
              <w:rPr>
                <w:rFonts w:ascii="Arial Narrow" w:hAnsi="Arial Narrow" w:cs="Arial"/>
                <w:sz w:val="20"/>
                <w:szCs w:val="20"/>
              </w:rPr>
            </w:pPr>
            <w:r w:rsidRPr="003D62CA">
              <w:rPr>
                <w:rFonts w:ascii="Arial Narrow" w:hAnsi="Arial Narrow" w:cs="Arial Narrow"/>
                <w:spacing w:val="-1"/>
              </w:rPr>
              <w:t xml:space="preserve">Total </w:t>
            </w:r>
            <w:r w:rsidRPr="003D62CA">
              <w:rPr>
                <w:rFonts w:ascii="Arial Narrow" w:hAnsi="Arial Narrow" w:cs="Arial Narrow"/>
              </w:rPr>
              <w:t xml:space="preserve"># </w:t>
            </w:r>
            <w:r w:rsidRPr="003D62CA">
              <w:rPr>
                <w:rFonts w:ascii="Arial Narrow" w:hAnsi="Arial Narrow" w:cs="Arial Narrow"/>
                <w:spacing w:val="-1"/>
              </w:rPr>
              <w:t xml:space="preserve">Active </w:t>
            </w:r>
            <w:r w:rsidRPr="003D62CA">
              <w:rPr>
                <w:rFonts w:ascii="Arial Narrow" w:hAnsi="Arial Narrow" w:cs="Arial Narrow"/>
                <w:spacing w:val="-1"/>
                <w:w w:val="95"/>
              </w:rPr>
              <w:t xml:space="preserve">(currently </w:t>
            </w:r>
            <w:r w:rsidR="009B0EDD" w:rsidRPr="003D62CA">
              <w:rPr>
                <w:rFonts w:ascii="Arial Narrow" w:hAnsi="Arial Narrow" w:cs="Arial Narrow"/>
                <w:spacing w:val="-1"/>
              </w:rPr>
              <w:t>contributing</w:t>
            </w:r>
            <w:r w:rsidRPr="003D62CA">
              <w:rPr>
                <w:rFonts w:ascii="Arial Narrow" w:hAnsi="Arial Narrow" w:cs="Arial Narrow"/>
                <w:spacing w:val="-1"/>
              </w:rPr>
              <w:t>)</w:t>
            </w:r>
            <w:r w:rsidRPr="003D62CA">
              <w:rPr>
                <w:rFonts w:ascii="Arial Narrow" w:hAnsi="Arial Narrow" w:cs="Arial Narrow"/>
                <w:spacing w:val="37"/>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Accounts</w:t>
            </w:r>
          </w:p>
        </w:tc>
        <w:tc>
          <w:tcPr>
            <w:tcW w:w="2466" w:type="dxa"/>
            <w:tcBorders>
              <w:top w:val="single" w:sz="4" w:space="0" w:color="000000"/>
              <w:left w:val="single" w:sz="4" w:space="0" w:color="000000"/>
              <w:bottom w:val="single" w:sz="4" w:space="0" w:color="000000"/>
              <w:right w:val="single" w:sz="4" w:space="0" w:color="000000"/>
            </w:tcBorders>
          </w:tcPr>
          <w:p w:rsidR="009B0EDD" w:rsidRPr="003D62CA" w:rsidRDefault="00CA4B04" w:rsidP="00431419">
            <w:pPr>
              <w:tabs>
                <w:tab w:val="left" w:pos="7380"/>
              </w:tabs>
              <w:jc w:val="center"/>
              <w:rPr>
                <w:rFonts w:ascii="Arial Narrow" w:hAnsi="Arial Narrow" w:cs="Arial"/>
                <w:sz w:val="20"/>
                <w:szCs w:val="20"/>
              </w:rPr>
            </w:pPr>
            <w:r w:rsidRPr="003D62CA">
              <w:rPr>
                <w:rFonts w:ascii="Arial Narrow" w:hAnsi="Arial Narrow"/>
              </w:rPr>
              <w:t>2,680</w:t>
            </w:r>
          </w:p>
          <w:p w:rsidR="008B701F" w:rsidRPr="003D62CA" w:rsidRDefault="008B701F" w:rsidP="009B0EDD">
            <w:pPr>
              <w:jc w:val="center"/>
              <w:rPr>
                <w:rFonts w:ascii="Arial Narrow" w:hAnsi="Arial Narrow" w:cs="Arial"/>
                <w:sz w:val="20"/>
                <w:szCs w:val="20"/>
              </w:rPr>
            </w:pP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2,557</w:t>
            </w:r>
          </w:p>
        </w:tc>
        <w:tc>
          <w:tcPr>
            <w:tcW w:w="2682" w:type="dxa"/>
            <w:tcBorders>
              <w:top w:val="single" w:sz="4" w:space="0" w:color="000000"/>
              <w:left w:val="single" w:sz="4" w:space="0" w:color="000000"/>
              <w:bottom w:val="single" w:sz="4" w:space="0" w:color="000000"/>
              <w:right w:val="single" w:sz="4" w:space="0" w:color="000000"/>
            </w:tcBorders>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2</w:t>
            </w:r>
            <w:r w:rsidR="00040C8F" w:rsidRPr="003D62CA">
              <w:rPr>
                <w:rFonts w:ascii="Arial Narrow" w:hAnsi="Arial Narrow"/>
              </w:rPr>
              <w:t>,</w:t>
            </w:r>
            <w:r w:rsidRPr="003D62CA">
              <w:rPr>
                <w:rFonts w:ascii="Arial Narrow" w:hAnsi="Arial Narrow"/>
              </w:rPr>
              <w:t>451</w:t>
            </w:r>
          </w:p>
        </w:tc>
      </w:tr>
      <w:tr w:rsidR="008B701F" w:rsidRPr="003D62CA" w:rsidTr="008B5DD1">
        <w:trPr>
          <w:trHeight w:val="440"/>
        </w:trPr>
        <w:tc>
          <w:tcPr>
            <w:tcW w:w="28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701F" w:rsidRPr="003D62CA" w:rsidRDefault="00CA4B04" w:rsidP="00431419">
            <w:pPr>
              <w:tabs>
                <w:tab w:val="left" w:pos="7380"/>
              </w:tabs>
              <w:rPr>
                <w:rFonts w:ascii="Arial Narrow" w:hAnsi="Arial Narrow" w:cs="Arial"/>
                <w:sz w:val="20"/>
                <w:szCs w:val="20"/>
              </w:rPr>
            </w:pPr>
            <w:r w:rsidRPr="003D62CA">
              <w:rPr>
                <w:rFonts w:ascii="Arial Narrow" w:hAnsi="Arial Narrow" w:cs="Arial Narrow"/>
                <w:spacing w:val="-1"/>
              </w:rPr>
              <w:t>Total</w:t>
            </w:r>
            <w:r w:rsidR="008B701F" w:rsidRPr="003D62CA">
              <w:rPr>
                <w:rFonts w:ascii="Arial Narrow" w:hAnsi="Arial Narrow" w:cs="Arial Narrow"/>
                <w:spacing w:val="1"/>
              </w:rPr>
              <w:t xml:space="preserve"> </w:t>
            </w:r>
            <w:r w:rsidR="008B701F" w:rsidRPr="003D62CA">
              <w:rPr>
                <w:rFonts w:ascii="Arial Narrow" w:hAnsi="Arial Narrow" w:cs="Arial Narrow"/>
                <w:spacing w:val="-1"/>
              </w:rPr>
              <w:t>Contributions</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61677" w:rsidRPr="003D62CA" w:rsidRDefault="00CA4B04" w:rsidP="00431419">
            <w:pPr>
              <w:tabs>
                <w:tab w:val="left" w:pos="7380"/>
              </w:tabs>
              <w:jc w:val="center"/>
              <w:rPr>
                <w:rFonts w:ascii="Arial Narrow" w:hAnsi="Arial Narrow"/>
              </w:rPr>
            </w:pPr>
            <w:r w:rsidRPr="003D62CA">
              <w:rPr>
                <w:rFonts w:ascii="Arial Narrow" w:hAnsi="Arial Narrow"/>
              </w:rPr>
              <w:t>$7,188,946.04</w:t>
            </w:r>
          </w:p>
          <w:p w:rsidR="002B54EC" w:rsidRPr="003D62CA" w:rsidRDefault="002B54EC" w:rsidP="00431419">
            <w:pPr>
              <w:tabs>
                <w:tab w:val="left" w:pos="7380"/>
              </w:tabs>
              <w:jc w:val="center"/>
              <w:rPr>
                <w:rFonts w:ascii="Arial Narrow" w:hAnsi="Arial Narrow"/>
              </w:rPr>
            </w:pPr>
            <w:r w:rsidRPr="003D62CA">
              <w:rPr>
                <w:rFonts w:ascii="Arial Narrow" w:hAnsi="Arial Narrow"/>
              </w:rPr>
              <w:t>(includes prior 12 months, not 6)</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$6,581,852.93</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701F" w:rsidRPr="003D62CA" w:rsidRDefault="009B0EDD" w:rsidP="00431419">
            <w:pPr>
              <w:tabs>
                <w:tab w:val="left" w:pos="7380"/>
              </w:tabs>
              <w:jc w:val="center"/>
              <w:rPr>
                <w:rFonts w:ascii="Arial Narrow" w:hAnsi="Arial Narrow" w:cs="Arial"/>
                <w:sz w:val="20"/>
                <w:szCs w:val="20"/>
              </w:rPr>
            </w:pPr>
            <w:r w:rsidRPr="003D62CA">
              <w:rPr>
                <w:rFonts w:ascii="Arial Narrow" w:hAnsi="Arial Narrow"/>
              </w:rPr>
              <w:t>$6,504,258.90</w:t>
            </w:r>
          </w:p>
        </w:tc>
      </w:tr>
      <w:tr w:rsidR="008B701F" w:rsidRPr="003D62CA" w:rsidTr="008B5DD1">
        <w:trPr>
          <w:trHeight w:val="620"/>
        </w:trPr>
        <w:tc>
          <w:tcPr>
            <w:tcW w:w="28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701F" w:rsidRPr="003D62CA" w:rsidRDefault="00431419" w:rsidP="00431419">
            <w:pPr>
              <w:tabs>
                <w:tab w:val="left" w:pos="7380"/>
              </w:tabs>
              <w:rPr>
                <w:rFonts w:ascii="Arial Narrow" w:hAnsi="Arial Narrow" w:cs="Arial"/>
                <w:sz w:val="20"/>
                <w:szCs w:val="20"/>
              </w:rPr>
            </w:pPr>
            <w:r w:rsidRPr="003D62CA">
              <w:rPr>
                <w:rFonts w:ascii="Arial Narrow" w:hAnsi="Arial Narrow" w:cs="Arial Narrow"/>
                <w:spacing w:val="-1"/>
              </w:rPr>
              <w:t>Total Distributions</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54EC" w:rsidRPr="003D62CA" w:rsidRDefault="008B701F" w:rsidP="00431419">
            <w:pPr>
              <w:tabs>
                <w:tab w:val="left" w:pos="7380"/>
              </w:tabs>
              <w:jc w:val="center"/>
              <w:rPr>
                <w:rFonts w:ascii="Arial Narrow" w:hAnsi="Arial Narrow"/>
              </w:rPr>
            </w:pPr>
            <w:r w:rsidRPr="003D62CA">
              <w:rPr>
                <w:rFonts w:ascii="Arial Narrow" w:hAnsi="Arial Narrow"/>
              </w:rPr>
              <w:t>$</w:t>
            </w:r>
            <w:r w:rsidR="002B54EC" w:rsidRPr="003D62CA">
              <w:rPr>
                <w:rFonts w:ascii="Arial Narrow" w:hAnsi="Arial Narrow"/>
              </w:rPr>
              <w:t>6,660,027.39</w:t>
            </w:r>
          </w:p>
          <w:p w:rsidR="008B701F" w:rsidRPr="003D62CA" w:rsidRDefault="002B54EC" w:rsidP="00431419">
            <w:pPr>
              <w:tabs>
                <w:tab w:val="left" w:pos="7380"/>
              </w:tabs>
              <w:jc w:val="center"/>
              <w:rPr>
                <w:rFonts w:ascii="Arial Narrow" w:hAnsi="Arial Narrow" w:cs="Arial"/>
                <w:sz w:val="20"/>
                <w:szCs w:val="20"/>
              </w:rPr>
            </w:pPr>
            <w:r w:rsidRPr="003D62CA">
              <w:rPr>
                <w:rFonts w:ascii="Arial Narrow" w:hAnsi="Arial Narrow"/>
              </w:rPr>
              <w:t>(includes prior 12 months, not 6)</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701F" w:rsidRPr="003D62CA" w:rsidRDefault="008B701F" w:rsidP="00431419">
            <w:pPr>
              <w:tabs>
                <w:tab w:val="left" w:pos="7380"/>
              </w:tabs>
              <w:jc w:val="center"/>
              <w:rPr>
                <w:rFonts w:ascii="Arial Narrow" w:hAnsi="Arial Narrow" w:cs="Arial"/>
                <w:sz w:val="20"/>
                <w:szCs w:val="20"/>
              </w:rPr>
            </w:pPr>
            <w:r w:rsidRPr="003D62CA">
              <w:rPr>
                <w:rFonts w:ascii="Arial Narrow" w:hAnsi="Arial Narrow"/>
              </w:rPr>
              <w:t>$</w:t>
            </w:r>
            <w:r w:rsidR="002B54EC" w:rsidRPr="003D62CA">
              <w:rPr>
                <w:rFonts w:ascii="Arial Narrow" w:hAnsi="Arial Narrow"/>
              </w:rPr>
              <w:t>6,611,498.06</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701F" w:rsidRPr="003D62CA" w:rsidRDefault="008B701F" w:rsidP="00431419">
            <w:pPr>
              <w:tabs>
                <w:tab w:val="left" w:pos="7380"/>
              </w:tabs>
              <w:jc w:val="center"/>
              <w:rPr>
                <w:rFonts w:ascii="Arial Narrow" w:hAnsi="Arial Narrow" w:cs="Arial"/>
                <w:sz w:val="20"/>
                <w:szCs w:val="20"/>
              </w:rPr>
            </w:pPr>
            <w:r w:rsidRPr="003D62CA">
              <w:rPr>
                <w:rFonts w:ascii="Arial Narrow" w:hAnsi="Arial Narrow"/>
              </w:rPr>
              <w:t>$</w:t>
            </w:r>
            <w:r w:rsidR="002B54EC" w:rsidRPr="003D62CA">
              <w:rPr>
                <w:rFonts w:ascii="Arial Narrow" w:hAnsi="Arial Narrow"/>
              </w:rPr>
              <w:t>6,592,441.78</w:t>
            </w:r>
          </w:p>
        </w:tc>
      </w:tr>
      <w:tr w:rsidR="00431419" w:rsidRPr="003D62CA" w:rsidTr="00431419">
        <w:trPr>
          <w:trHeight w:val="620"/>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431419" w:rsidRPr="003D62CA" w:rsidRDefault="00431419" w:rsidP="00431419">
            <w:pPr>
              <w:tabs>
                <w:tab w:val="left" w:pos="7380"/>
              </w:tabs>
              <w:rPr>
                <w:rFonts w:ascii="Arial Narrow" w:hAnsi="Arial Narrow" w:cs="Arial Narrow"/>
                <w:spacing w:val="-1"/>
              </w:rPr>
            </w:pPr>
            <w:r w:rsidRPr="003D62CA">
              <w:rPr>
                <w:rFonts w:ascii="Arial Narrow" w:hAnsi="Arial Narrow" w:cs="Arial Narrow"/>
                <w:spacing w:val="-1"/>
              </w:rPr>
              <w:t xml:space="preserve">Loans </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431419" w:rsidRPr="003D62CA" w:rsidRDefault="00431419" w:rsidP="00431419">
            <w:pPr>
              <w:tabs>
                <w:tab w:val="left" w:pos="7380"/>
              </w:tabs>
              <w:jc w:val="center"/>
              <w:rPr>
                <w:rFonts w:ascii="Arial Narrow" w:hAnsi="Arial Narrow"/>
              </w:rPr>
            </w:pPr>
            <w:r w:rsidRPr="003D62CA">
              <w:rPr>
                <w:rFonts w:ascii="Arial Narrow" w:hAnsi="Arial Narrow"/>
              </w:rPr>
              <w:t>$776,934.36</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431419" w:rsidRPr="003D62CA" w:rsidRDefault="00CA4B04" w:rsidP="00431419">
            <w:pPr>
              <w:tabs>
                <w:tab w:val="left" w:pos="7380"/>
              </w:tabs>
              <w:jc w:val="center"/>
              <w:rPr>
                <w:rFonts w:ascii="Arial Narrow" w:hAnsi="Arial Narrow"/>
              </w:rPr>
            </w:pPr>
            <w:r w:rsidRPr="003D62CA">
              <w:rPr>
                <w:rFonts w:ascii="Arial Narrow" w:hAnsi="Arial Narrow"/>
              </w:rPr>
              <w:t>$829,761.75</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431419" w:rsidRPr="003D62CA" w:rsidRDefault="00CA4B04" w:rsidP="00431419">
            <w:pPr>
              <w:tabs>
                <w:tab w:val="left" w:pos="7380"/>
              </w:tabs>
              <w:jc w:val="center"/>
              <w:rPr>
                <w:rFonts w:ascii="Arial Narrow" w:hAnsi="Arial Narrow"/>
              </w:rPr>
            </w:pPr>
            <w:r w:rsidRPr="003D62CA">
              <w:rPr>
                <w:rFonts w:ascii="Arial Narrow" w:hAnsi="Arial Narrow"/>
              </w:rPr>
              <w:t>$662,774.79</w:t>
            </w:r>
          </w:p>
        </w:tc>
      </w:tr>
    </w:tbl>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tbl>
      <w:tblPr>
        <w:tblStyle w:val="TableGrid"/>
        <w:tblW w:w="0" w:type="auto"/>
        <w:jc w:val="center"/>
        <w:tblLook w:val="04A0" w:firstRow="1" w:lastRow="0" w:firstColumn="1" w:lastColumn="0" w:noHBand="0" w:noVBand="1"/>
      </w:tblPr>
      <w:tblGrid>
        <w:gridCol w:w="3865"/>
        <w:gridCol w:w="3745"/>
      </w:tblGrid>
      <w:tr w:rsidR="008B701F" w:rsidRPr="003D62CA" w:rsidTr="008B5DD1">
        <w:trPr>
          <w:trHeight w:val="219"/>
          <w:jc w:val="center"/>
        </w:trPr>
        <w:tc>
          <w:tcPr>
            <w:tcW w:w="3865" w:type="dxa"/>
            <w:shd w:val="clear" w:color="auto" w:fill="D9D9D9" w:themeFill="background1" w:themeFillShade="D9"/>
          </w:tcPr>
          <w:p w:rsidR="008B701F" w:rsidRPr="003D62CA" w:rsidRDefault="008B701F" w:rsidP="00431419">
            <w:pPr>
              <w:jc w:val="center"/>
              <w:rPr>
                <w:rFonts w:ascii="Arial Narrow" w:hAnsi="Arial Narrow"/>
              </w:rPr>
            </w:pPr>
          </w:p>
        </w:tc>
        <w:tc>
          <w:tcPr>
            <w:tcW w:w="3745" w:type="dxa"/>
            <w:shd w:val="clear" w:color="auto" w:fill="D9D9D9" w:themeFill="background1" w:themeFillShade="D9"/>
          </w:tcPr>
          <w:p w:rsidR="008B701F" w:rsidRPr="003D62CA" w:rsidRDefault="002B54EC" w:rsidP="00431419">
            <w:pPr>
              <w:jc w:val="center"/>
              <w:rPr>
                <w:rFonts w:ascii="Arial Narrow" w:hAnsi="Arial Narrow"/>
                <w:b/>
              </w:rPr>
            </w:pPr>
            <w:r w:rsidRPr="003D62CA">
              <w:rPr>
                <w:rFonts w:ascii="Arial Narrow" w:hAnsi="Arial Narrow"/>
                <w:b/>
              </w:rPr>
              <w:t>6</w:t>
            </w:r>
            <w:r w:rsidR="008B701F" w:rsidRPr="003D62CA">
              <w:rPr>
                <w:rFonts w:ascii="Arial Narrow" w:hAnsi="Arial Narrow"/>
                <w:b/>
              </w:rPr>
              <w:t>/</w:t>
            </w:r>
            <w:r w:rsidRPr="003D62CA">
              <w:rPr>
                <w:rFonts w:ascii="Arial Narrow" w:hAnsi="Arial Narrow"/>
                <w:b/>
              </w:rPr>
              <w:t>30</w:t>
            </w:r>
            <w:r w:rsidR="008B701F" w:rsidRPr="003D62CA">
              <w:rPr>
                <w:rFonts w:ascii="Arial Narrow" w:hAnsi="Arial Narrow"/>
                <w:b/>
              </w:rPr>
              <w:t>/2015</w:t>
            </w:r>
          </w:p>
        </w:tc>
      </w:tr>
      <w:tr w:rsidR="008B701F" w:rsidRPr="003D62CA" w:rsidTr="00431419">
        <w:trPr>
          <w:trHeight w:val="219"/>
          <w:jc w:val="center"/>
        </w:trPr>
        <w:tc>
          <w:tcPr>
            <w:tcW w:w="3865" w:type="dxa"/>
            <w:shd w:val="clear" w:color="auto" w:fill="auto"/>
          </w:tcPr>
          <w:p w:rsidR="008B701F" w:rsidRPr="003D62CA" w:rsidRDefault="008B701F" w:rsidP="00431419">
            <w:pPr>
              <w:jc w:val="center"/>
              <w:rPr>
                <w:rFonts w:ascii="Arial Narrow" w:hAnsi="Arial Narrow"/>
              </w:rPr>
            </w:pPr>
            <w:r w:rsidRPr="003D62CA">
              <w:rPr>
                <w:rFonts w:ascii="Arial Narrow" w:hAnsi="Arial Narrow"/>
              </w:rPr>
              <w:t>Stable Value / Fixed Account</w:t>
            </w:r>
          </w:p>
        </w:tc>
        <w:tc>
          <w:tcPr>
            <w:tcW w:w="3745" w:type="dxa"/>
            <w:shd w:val="clear" w:color="auto" w:fill="auto"/>
          </w:tcPr>
          <w:p w:rsidR="008B701F" w:rsidRPr="003D62CA" w:rsidRDefault="00040C8F" w:rsidP="00431419">
            <w:pPr>
              <w:jc w:val="center"/>
              <w:rPr>
                <w:rFonts w:ascii="Arial Narrow" w:hAnsi="Arial Narrow"/>
              </w:rPr>
            </w:pPr>
            <w:r w:rsidRPr="003D62CA">
              <w:rPr>
                <w:rFonts w:ascii="Arial Narrow" w:hAnsi="Arial Narrow"/>
              </w:rPr>
              <w:t xml:space="preserve">VALIC Fixed Account </w:t>
            </w:r>
          </w:p>
        </w:tc>
      </w:tr>
      <w:tr w:rsidR="008B701F" w:rsidRPr="003D62CA" w:rsidTr="008B5DD1">
        <w:trPr>
          <w:trHeight w:val="439"/>
          <w:jc w:val="center"/>
        </w:trPr>
        <w:tc>
          <w:tcPr>
            <w:tcW w:w="3865" w:type="dxa"/>
            <w:shd w:val="clear" w:color="auto" w:fill="D9D9D9" w:themeFill="background1" w:themeFillShade="D9"/>
          </w:tcPr>
          <w:p w:rsidR="008B701F" w:rsidRPr="003D62CA" w:rsidRDefault="008B701F" w:rsidP="00040C8F">
            <w:pPr>
              <w:jc w:val="center"/>
              <w:rPr>
                <w:rFonts w:ascii="Arial Narrow" w:hAnsi="Arial Narrow"/>
              </w:rPr>
            </w:pPr>
            <w:r w:rsidRPr="003D62CA">
              <w:rPr>
                <w:rFonts w:ascii="Arial Narrow" w:hAnsi="Arial Narrow"/>
              </w:rPr>
              <w:t xml:space="preserve">Crediting Rate </w:t>
            </w:r>
          </w:p>
        </w:tc>
        <w:tc>
          <w:tcPr>
            <w:tcW w:w="3745" w:type="dxa"/>
            <w:shd w:val="clear" w:color="auto" w:fill="D9D9D9" w:themeFill="background1" w:themeFillShade="D9"/>
          </w:tcPr>
          <w:p w:rsidR="008B701F" w:rsidRPr="003D62CA" w:rsidRDefault="00040C8F" w:rsidP="00431419">
            <w:pPr>
              <w:jc w:val="center"/>
              <w:rPr>
                <w:rFonts w:ascii="Arial Narrow" w:hAnsi="Arial Narrow"/>
              </w:rPr>
            </w:pPr>
            <w:r w:rsidRPr="003D62CA">
              <w:rPr>
                <w:rFonts w:ascii="Arial Narrow" w:hAnsi="Arial Narrow"/>
              </w:rPr>
              <w:t>2.15% reset monthly</w:t>
            </w:r>
          </w:p>
        </w:tc>
      </w:tr>
      <w:tr w:rsidR="008B701F" w:rsidRPr="003D62CA" w:rsidTr="00431419">
        <w:trPr>
          <w:trHeight w:val="219"/>
          <w:jc w:val="center"/>
        </w:trPr>
        <w:tc>
          <w:tcPr>
            <w:tcW w:w="3865" w:type="dxa"/>
            <w:shd w:val="clear" w:color="auto" w:fill="auto"/>
          </w:tcPr>
          <w:p w:rsidR="008B701F" w:rsidRPr="003D62CA" w:rsidRDefault="00040C8F" w:rsidP="00431419">
            <w:pPr>
              <w:jc w:val="center"/>
              <w:rPr>
                <w:rFonts w:ascii="Arial Narrow" w:hAnsi="Arial Narrow"/>
              </w:rPr>
            </w:pPr>
            <w:r w:rsidRPr="003D62CA">
              <w:rPr>
                <w:rFonts w:ascii="Arial Narrow" w:hAnsi="Arial Narrow"/>
              </w:rPr>
              <w:t>Contractual Minimum</w:t>
            </w:r>
          </w:p>
        </w:tc>
        <w:tc>
          <w:tcPr>
            <w:tcW w:w="3745" w:type="dxa"/>
            <w:shd w:val="clear" w:color="auto" w:fill="auto"/>
          </w:tcPr>
          <w:p w:rsidR="008B701F" w:rsidRPr="003D62CA" w:rsidRDefault="00040C8F" w:rsidP="00431419">
            <w:pPr>
              <w:jc w:val="center"/>
              <w:rPr>
                <w:rFonts w:ascii="Arial Narrow" w:hAnsi="Arial Narrow"/>
              </w:rPr>
            </w:pPr>
            <w:r w:rsidRPr="003D62CA">
              <w:rPr>
                <w:rFonts w:ascii="Arial Narrow" w:hAnsi="Arial Narrow"/>
              </w:rPr>
              <w:t>2.00%</w:t>
            </w:r>
          </w:p>
        </w:tc>
      </w:tr>
      <w:tr w:rsidR="009B51CD" w:rsidRPr="003D62CA" w:rsidTr="009B51CD">
        <w:trPr>
          <w:trHeight w:val="219"/>
          <w:jc w:val="center"/>
        </w:trPr>
        <w:tc>
          <w:tcPr>
            <w:tcW w:w="3865" w:type="dxa"/>
            <w:shd w:val="clear" w:color="auto" w:fill="D9D9D9" w:themeFill="background1" w:themeFillShade="D9"/>
          </w:tcPr>
          <w:p w:rsidR="009B51CD" w:rsidRPr="003D62CA" w:rsidRDefault="009B51CD" w:rsidP="00431419">
            <w:pPr>
              <w:jc w:val="center"/>
              <w:rPr>
                <w:rFonts w:ascii="Arial Narrow" w:hAnsi="Arial Narrow"/>
              </w:rPr>
            </w:pPr>
            <w:r w:rsidRPr="003D62CA">
              <w:rPr>
                <w:rFonts w:ascii="Arial Narrow" w:hAnsi="Arial Narrow"/>
              </w:rPr>
              <w:t>Participant Assets in Stable Value / Fixed Account</w:t>
            </w:r>
          </w:p>
        </w:tc>
        <w:tc>
          <w:tcPr>
            <w:tcW w:w="3745" w:type="dxa"/>
            <w:shd w:val="clear" w:color="auto" w:fill="D9D9D9" w:themeFill="background1" w:themeFillShade="D9"/>
          </w:tcPr>
          <w:p w:rsidR="009B51CD" w:rsidRPr="003D62CA" w:rsidRDefault="009B51CD" w:rsidP="00431419">
            <w:pPr>
              <w:jc w:val="center"/>
              <w:rPr>
                <w:rFonts w:ascii="Arial Narrow" w:hAnsi="Arial Narrow"/>
              </w:rPr>
            </w:pPr>
            <w:r w:rsidRPr="003D62CA">
              <w:rPr>
                <w:rFonts w:ascii="Arial Narrow" w:hAnsi="Arial Narrow"/>
              </w:rPr>
              <w:t>$16,615,394.87</w:t>
            </w:r>
          </w:p>
        </w:tc>
      </w:tr>
    </w:tbl>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p w:rsidR="008B701F" w:rsidRPr="003D62CA" w:rsidRDefault="008B701F" w:rsidP="00B2175F">
      <w:pPr>
        <w:tabs>
          <w:tab w:val="left" w:pos="7380"/>
        </w:tabs>
        <w:jc w:val="center"/>
        <w:rPr>
          <w:rFonts w:ascii="Arial Narrow" w:hAnsi="Arial Narrow" w:cs="Arial"/>
          <w:sz w:val="20"/>
          <w:szCs w:val="20"/>
        </w:rPr>
      </w:pPr>
    </w:p>
    <w:tbl>
      <w:tblPr>
        <w:tblStyle w:val="TableGrid"/>
        <w:tblW w:w="0" w:type="auto"/>
        <w:jc w:val="center"/>
        <w:tblLook w:val="04A0" w:firstRow="1" w:lastRow="0" w:firstColumn="1" w:lastColumn="0" w:noHBand="0" w:noVBand="1"/>
      </w:tblPr>
      <w:tblGrid>
        <w:gridCol w:w="3805"/>
        <w:gridCol w:w="3805"/>
      </w:tblGrid>
      <w:tr w:rsidR="008B701F" w:rsidRPr="003D62CA" w:rsidTr="003E33B8">
        <w:trPr>
          <w:trHeight w:val="219"/>
          <w:jc w:val="center"/>
        </w:trPr>
        <w:tc>
          <w:tcPr>
            <w:tcW w:w="3805" w:type="dxa"/>
            <w:shd w:val="clear" w:color="auto" w:fill="D9D9D9" w:themeFill="background1" w:themeFillShade="D9"/>
          </w:tcPr>
          <w:p w:rsidR="008B701F" w:rsidRPr="003D62CA" w:rsidRDefault="008B701F" w:rsidP="00431419">
            <w:pPr>
              <w:jc w:val="center"/>
              <w:rPr>
                <w:rFonts w:ascii="Arial Narrow" w:hAnsi="Arial Narrow"/>
              </w:rPr>
            </w:pPr>
          </w:p>
        </w:tc>
        <w:tc>
          <w:tcPr>
            <w:tcW w:w="3805" w:type="dxa"/>
            <w:shd w:val="clear" w:color="auto" w:fill="D9D9D9" w:themeFill="background1" w:themeFillShade="D9"/>
          </w:tcPr>
          <w:p w:rsidR="008B701F" w:rsidRPr="003D62CA" w:rsidRDefault="003E33B8" w:rsidP="008B5DD1">
            <w:pPr>
              <w:jc w:val="center"/>
              <w:rPr>
                <w:rFonts w:ascii="Arial Narrow" w:hAnsi="Arial Narrow"/>
                <w:b/>
              </w:rPr>
            </w:pPr>
            <w:r w:rsidRPr="003D62CA">
              <w:rPr>
                <w:rFonts w:ascii="Arial Narrow" w:hAnsi="Arial Narrow"/>
                <w:b/>
              </w:rPr>
              <w:t>8/15/2015</w:t>
            </w:r>
          </w:p>
        </w:tc>
      </w:tr>
      <w:tr w:rsidR="003E33B8" w:rsidRPr="003D62CA" w:rsidTr="003E33B8">
        <w:trPr>
          <w:trHeight w:val="219"/>
          <w:jc w:val="center"/>
        </w:trPr>
        <w:tc>
          <w:tcPr>
            <w:tcW w:w="3805" w:type="dxa"/>
            <w:shd w:val="clear" w:color="auto" w:fill="FFFFFF" w:themeFill="background1"/>
          </w:tcPr>
          <w:p w:rsidR="003E33B8" w:rsidRPr="003D62CA" w:rsidRDefault="003E33B8" w:rsidP="003E33B8">
            <w:pPr>
              <w:jc w:val="center"/>
              <w:rPr>
                <w:rFonts w:ascii="Arial Narrow" w:hAnsi="Arial Narrow"/>
              </w:rPr>
            </w:pPr>
            <w:r w:rsidRPr="003D62CA">
              <w:rPr>
                <w:rFonts w:ascii="Arial Narrow" w:hAnsi="Arial Narrow"/>
              </w:rPr>
              <w:t>Managed Account Provider Name</w:t>
            </w:r>
          </w:p>
        </w:tc>
        <w:tc>
          <w:tcPr>
            <w:tcW w:w="3805" w:type="dxa"/>
            <w:shd w:val="clear" w:color="auto" w:fill="FFFFFF" w:themeFill="background1"/>
          </w:tcPr>
          <w:p w:rsidR="003E33B8" w:rsidRPr="003D62CA" w:rsidRDefault="003E33B8" w:rsidP="003E33B8">
            <w:pPr>
              <w:jc w:val="center"/>
              <w:rPr>
                <w:rFonts w:ascii="Arial Narrow" w:hAnsi="Arial Narrow"/>
              </w:rPr>
            </w:pPr>
            <w:r w:rsidRPr="003D62CA">
              <w:rPr>
                <w:rFonts w:ascii="Arial Narrow" w:hAnsi="Arial Narrow"/>
              </w:rPr>
              <w:t>Guided Portfolios Services</w:t>
            </w:r>
          </w:p>
        </w:tc>
      </w:tr>
      <w:tr w:rsidR="003E33B8" w:rsidRPr="003D62CA" w:rsidTr="003E33B8">
        <w:trPr>
          <w:trHeight w:val="439"/>
          <w:jc w:val="center"/>
        </w:trPr>
        <w:tc>
          <w:tcPr>
            <w:tcW w:w="3805" w:type="dxa"/>
            <w:shd w:val="clear" w:color="auto" w:fill="D9D9D9" w:themeFill="background1" w:themeFillShade="D9"/>
          </w:tcPr>
          <w:p w:rsidR="003E33B8" w:rsidRPr="003D62CA" w:rsidRDefault="003E33B8" w:rsidP="003E33B8">
            <w:pPr>
              <w:jc w:val="center"/>
              <w:rPr>
                <w:rFonts w:ascii="Arial Narrow" w:hAnsi="Arial Narrow"/>
              </w:rPr>
            </w:pPr>
            <w:r w:rsidRPr="003D62CA">
              <w:rPr>
                <w:rFonts w:ascii="Arial Narrow" w:hAnsi="Arial Narrow"/>
              </w:rPr>
              <w:t>Total # of Participants Who Have Elected the Managed Account Service</w:t>
            </w:r>
          </w:p>
        </w:tc>
        <w:tc>
          <w:tcPr>
            <w:tcW w:w="3805" w:type="dxa"/>
            <w:shd w:val="clear" w:color="auto" w:fill="D9D9D9" w:themeFill="background1" w:themeFillShade="D9"/>
          </w:tcPr>
          <w:p w:rsidR="003E33B8" w:rsidRPr="003D62CA" w:rsidRDefault="003E33B8" w:rsidP="003E33B8">
            <w:pPr>
              <w:jc w:val="center"/>
              <w:rPr>
                <w:rFonts w:ascii="Arial Narrow" w:hAnsi="Arial Narrow"/>
              </w:rPr>
            </w:pPr>
            <w:r w:rsidRPr="003D62CA">
              <w:rPr>
                <w:rFonts w:ascii="Arial Narrow" w:hAnsi="Arial Narrow"/>
              </w:rPr>
              <w:t>1,737</w:t>
            </w:r>
          </w:p>
        </w:tc>
      </w:tr>
      <w:tr w:rsidR="003E33B8" w:rsidRPr="003D62CA" w:rsidTr="003E33B8">
        <w:trPr>
          <w:trHeight w:val="219"/>
          <w:jc w:val="center"/>
        </w:trPr>
        <w:tc>
          <w:tcPr>
            <w:tcW w:w="3805" w:type="dxa"/>
            <w:shd w:val="clear" w:color="auto" w:fill="auto"/>
          </w:tcPr>
          <w:p w:rsidR="003E33B8" w:rsidRPr="003D62CA" w:rsidRDefault="003E33B8" w:rsidP="003E33B8">
            <w:pPr>
              <w:jc w:val="center"/>
              <w:rPr>
                <w:rFonts w:ascii="Arial Narrow" w:hAnsi="Arial Narrow"/>
              </w:rPr>
            </w:pPr>
            <w:r w:rsidRPr="003D62CA">
              <w:rPr>
                <w:rFonts w:ascii="Arial Narrow" w:hAnsi="Arial Narrow"/>
              </w:rPr>
              <w:t xml:space="preserve">Participant Assets under Management </w:t>
            </w:r>
          </w:p>
        </w:tc>
        <w:tc>
          <w:tcPr>
            <w:tcW w:w="3805" w:type="dxa"/>
            <w:shd w:val="clear" w:color="auto" w:fill="auto"/>
          </w:tcPr>
          <w:p w:rsidR="003E33B8" w:rsidRPr="003D62CA" w:rsidRDefault="003E33B8" w:rsidP="003E33B8">
            <w:pPr>
              <w:jc w:val="center"/>
              <w:rPr>
                <w:rFonts w:ascii="Arial Narrow" w:hAnsi="Arial Narrow"/>
              </w:rPr>
            </w:pPr>
            <w:r w:rsidRPr="003D62CA">
              <w:rPr>
                <w:rFonts w:ascii="Arial Narrow" w:hAnsi="Arial Narrow"/>
              </w:rPr>
              <w:t>$37,784,700</w:t>
            </w:r>
          </w:p>
        </w:tc>
      </w:tr>
    </w:tbl>
    <w:p w:rsidR="008B701F" w:rsidRPr="003D62CA" w:rsidRDefault="008B701F" w:rsidP="00B2175F">
      <w:pPr>
        <w:tabs>
          <w:tab w:val="left" w:pos="7380"/>
        </w:tabs>
        <w:jc w:val="center"/>
        <w:rPr>
          <w:rFonts w:ascii="Arial Narrow" w:hAnsi="Arial Narrow" w:cs="Arial"/>
          <w:sz w:val="20"/>
          <w:szCs w:val="20"/>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p w:rsidR="00891F6E" w:rsidRPr="003D62CA" w:rsidRDefault="00891F6E" w:rsidP="008B5DD1">
      <w:pPr>
        <w:tabs>
          <w:tab w:val="left" w:pos="7380"/>
        </w:tabs>
        <w:jc w:val="center"/>
        <w:rPr>
          <w:rFonts w:ascii="Arial Narrow" w:hAnsi="Arial Narrow" w:cs="Arial"/>
          <w:b/>
          <w:u w:val="single"/>
        </w:rPr>
      </w:pPr>
    </w:p>
    <w:p w:rsidR="008B5DD1" w:rsidRPr="003D62CA" w:rsidRDefault="00BB4D48" w:rsidP="008B5DD1">
      <w:pPr>
        <w:tabs>
          <w:tab w:val="left" w:pos="7380"/>
        </w:tabs>
        <w:jc w:val="center"/>
        <w:rPr>
          <w:rFonts w:ascii="Arial Narrow" w:hAnsi="Arial Narrow" w:cs="Arial"/>
          <w:b/>
          <w:u w:val="single"/>
        </w:rPr>
      </w:pPr>
      <w:r>
        <w:rPr>
          <w:rFonts w:ascii="Arial Narrow" w:hAnsi="Arial Narrow" w:cs="Arial"/>
          <w:b/>
          <w:u w:val="single"/>
        </w:rPr>
        <w:t>Attachment F</w:t>
      </w:r>
    </w:p>
    <w:p w:rsidR="008B5DD1" w:rsidRPr="003D62CA" w:rsidRDefault="008B5DD1" w:rsidP="008B5DD1">
      <w:pPr>
        <w:tabs>
          <w:tab w:val="left" w:pos="7380"/>
        </w:tabs>
        <w:jc w:val="center"/>
        <w:rPr>
          <w:rFonts w:ascii="Arial Narrow" w:hAnsi="Arial Narrow" w:cs="Arial"/>
          <w:b/>
          <w:u w:val="single"/>
        </w:rPr>
      </w:pPr>
      <w:r w:rsidRPr="003D62CA">
        <w:rPr>
          <w:rFonts w:ascii="Arial Narrow" w:hAnsi="Arial Narrow" w:cs="Arial"/>
          <w:b/>
          <w:u w:val="single"/>
        </w:rPr>
        <w:t>Henrico County Public Schools 457(b) Plan (VALIC)</w:t>
      </w:r>
    </w:p>
    <w:p w:rsidR="008B5DD1" w:rsidRPr="003D62CA" w:rsidRDefault="008B5DD1" w:rsidP="008B5DD1">
      <w:pPr>
        <w:tabs>
          <w:tab w:val="left" w:pos="7380"/>
        </w:tabs>
        <w:jc w:val="center"/>
        <w:rPr>
          <w:rFonts w:ascii="Arial Narrow" w:hAnsi="Arial Narrow" w:cs="Arial"/>
          <w:b/>
          <w:u w:val="single"/>
        </w:rPr>
      </w:pPr>
    </w:p>
    <w:p w:rsidR="008B5DD1" w:rsidRPr="003D62CA" w:rsidRDefault="008B5DD1" w:rsidP="008B5DD1">
      <w:pPr>
        <w:tabs>
          <w:tab w:val="left" w:pos="7380"/>
        </w:tabs>
        <w:jc w:val="center"/>
        <w:rPr>
          <w:rFonts w:ascii="Arial Narrow" w:hAnsi="Arial Narrow" w:cs="Arial"/>
          <w:b/>
          <w:u w:val="single"/>
        </w:rPr>
      </w:pPr>
    </w:p>
    <w:tbl>
      <w:tblPr>
        <w:tblStyle w:val="TableGrid"/>
        <w:tblW w:w="0" w:type="auto"/>
        <w:tblLook w:val="04A0" w:firstRow="1" w:lastRow="0" w:firstColumn="1" w:lastColumn="0" w:noHBand="0" w:noVBand="1"/>
      </w:tblPr>
      <w:tblGrid>
        <w:gridCol w:w="2898"/>
        <w:gridCol w:w="2466"/>
        <w:gridCol w:w="2682"/>
        <w:gridCol w:w="2682"/>
      </w:tblGrid>
      <w:tr w:rsidR="008B5DD1" w:rsidRPr="003D62CA" w:rsidTr="00B52D9E">
        <w:trPr>
          <w:trHeight w:val="413"/>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8B5DD1" w:rsidP="00103FCC">
            <w:pPr>
              <w:tabs>
                <w:tab w:val="left" w:pos="7380"/>
              </w:tabs>
              <w:jc w:val="center"/>
              <w:rPr>
                <w:rFonts w:ascii="Arial Narrow" w:hAnsi="Arial Narrow" w:cs="Arial"/>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8B5DD1" w:rsidP="00103FCC">
            <w:pPr>
              <w:tabs>
                <w:tab w:val="left" w:pos="7380"/>
              </w:tabs>
              <w:jc w:val="center"/>
              <w:rPr>
                <w:rFonts w:ascii="Arial Narrow" w:hAnsi="Arial Narrow" w:cs="Arial"/>
                <w:sz w:val="20"/>
                <w:szCs w:val="20"/>
              </w:rPr>
            </w:pPr>
            <w:r w:rsidRPr="003D62CA">
              <w:rPr>
                <w:rFonts w:ascii="Arial Narrow" w:hAnsi="Arial Narrow" w:cs="Arial Narrow"/>
                <w:b/>
                <w:bCs/>
                <w:spacing w:val="-1"/>
              </w:rPr>
              <w:t>6/30/15</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8B5DD1" w:rsidP="00103FCC">
            <w:pPr>
              <w:tabs>
                <w:tab w:val="left" w:pos="7380"/>
              </w:tabs>
              <w:jc w:val="center"/>
              <w:rPr>
                <w:rFonts w:ascii="Arial Narrow" w:hAnsi="Arial Narrow" w:cs="Arial"/>
                <w:sz w:val="20"/>
                <w:szCs w:val="20"/>
              </w:rPr>
            </w:pPr>
            <w:r w:rsidRPr="003D62CA">
              <w:rPr>
                <w:rFonts w:ascii="Arial Narrow" w:hAnsi="Arial Narrow" w:cs="Arial Narrow"/>
                <w:b/>
                <w:bCs/>
                <w:spacing w:val="-1"/>
              </w:rPr>
              <w:t>12/31/14</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8B5DD1" w:rsidP="00103FCC">
            <w:pPr>
              <w:tabs>
                <w:tab w:val="left" w:pos="7380"/>
              </w:tabs>
              <w:jc w:val="center"/>
              <w:rPr>
                <w:rFonts w:ascii="Arial Narrow" w:hAnsi="Arial Narrow" w:cs="Arial"/>
                <w:sz w:val="20"/>
                <w:szCs w:val="20"/>
              </w:rPr>
            </w:pPr>
            <w:r w:rsidRPr="003D62CA">
              <w:rPr>
                <w:rFonts w:ascii="Arial Narrow" w:hAnsi="Arial Narrow" w:cs="Arial Narrow"/>
                <w:b/>
                <w:bCs/>
                <w:spacing w:val="-1"/>
              </w:rPr>
              <w:t>12/31/13</w:t>
            </w:r>
          </w:p>
        </w:tc>
      </w:tr>
      <w:tr w:rsidR="008B5DD1" w:rsidRPr="003D62CA" w:rsidTr="00103FCC">
        <w:trPr>
          <w:trHeight w:val="539"/>
        </w:trPr>
        <w:tc>
          <w:tcPr>
            <w:tcW w:w="2898" w:type="dxa"/>
            <w:tcBorders>
              <w:top w:val="single" w:sz="4" w:space="0" w:color="000000"/>
              <w:left w:val="single" w:sz="4" w:space="0" w:color="000000"/>
              <w:bottom w:val="single" w:sz="4" w:space="0" w:color="000000"/>
              <w:right w:val="single" w:sz="4" w:space="0" w:color="000000"/>
            </w:tcBorders>
          </w:tcPr>
          <w:p w:rsidR="008B5DD1" w:rsidRPr="003D62CA" w:rsidRDefault="008B5DD1" w:rsidP="00103FCC">
            <w:pPr>
              <w:tabs>
                <w:tab w:val="left" w:pos="7380"/>
              </w:tabs>
              <w:rPr>
                <w:rFonts w:ascii="Arial Narrow" w:hAnsi="Arial Narrow" w:cs="Arial"/>
                <w:sz w:val="20"/>
                <w:szCs w:val="20"/>
              </w:rPr>
            </w:pPr>
            <w:r w:rsidRPr="003D62CA">
              <w:rPr>
                <w:rFonts w:ascii="Arial Narrow" w:hAnsi="Arial Narrow" w:cs="Arial Narrow"/>
              </w:rPr>
              <w:t xml:space="preserve">Assets </w:t>
            </w:r>
            <w:r w:rsidRPr="003D62CA">
              <w:rPr>
                <w:rFonts w:ascii="Arial Narrow" w:hAnsi="Arial Narrow" w:cs="Arial Narrow"/>
                <w:spacing w:val="-1"/>
              </w:rPr>
              <w:t>($)</w:t>
            </w:r>
          </w:p>
        </w:tc>
        <w:tc>
          <w:tcPr>
            <w:tcW w:w="2466" w:type="dxa"/>
            <w:tcBorders>
              <w:top w:val="single" w:sz="4" w:space="0" w:color="000000"/>
              <w:left w:val="single" w:sz="4" w:space="0" w:color="000000"/>
              <w:bottom w:val="single" w:sz="4" w:space="0" w:color="000000"/>
              <w:right w:val="single" w:sz="4" w:space="0" w:color="000000"/>
            </w:tcBorders>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$218,056.03</w:t>
            </w:r>
          </w:p>
        </w:tc>
        <w:tc>
          <w:tcPr>
            <w:tcW w:w="2682" w:type="dxa"/>
            <w:tcBorders>
              <w:top w:val="single" w:sz="4" w:space="0" w:color="000000"/>
              <w:left w:val="single" w:sz="4" w:space="0" w:color="000000"/>
              <w:bottom w:val="single" w:sz="4" w:space="0" w:color="000000"/>
              <w:right w:val="single" w:sz="4" w:space="0" w:color="000000"/>
            </w:tcBorders>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$169,745.48</w:t>
            </w:r>
          </w:p>
        </w:tc>
        <w:tc>
          <w:tcPr>
            <w:tcW w:w="2682" w:type="dxa"/>
            <w:tcBorders>
              <w:top w:val="single" w:sz="4" w:space="0" w:color="000000"/>
              <w:left w:val="single" w:sz="4" w:space="0" w:color="000000"/>
              <w:bottom w:val="single" w:sz="4" w:space="0" w:color="000000"/>
              <w:right w:val="single" w:sz="4" w:space="0" w:color="000000"/>
            </w:tcBorders>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$37,001.22</w:t>
            </w:r>
          </w:p>
        </w:tc>
      </w:tr>
      <w:tr w:rsidR="008B5DD1" w:rsidRPr="003D62CA" w:rsidTr="00103FCC">
        <w:trPr>
          <w:trHeight w:val="530"/>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8B5DD1" w:rsidP="00103FCC">
            <w:pPr>
              <w:tabs>
                <w:tab w:val="left" w:pos="7380"/>
              </w:tabs>
              <w:rPr>
                <w:rFonts w:ascii="Arial Narrow" w:hAnsi="Arial Narrow" w:cs="Arial"/>
                <w:sz w:val="20"/>
                <w:szCs w:val="20"/>
              </w:rPr>
            </w:pPr>
            <w:r w:rsidRPr="003D62CA">
              <w:rPr>
                <w:rFonts w:ascii="Arial Narrow" w:hAnsi="Arial Narrow" w:cs="Arial Narrow"/>
                <w:spacing w:val="-1"/>
              </w:rPr>
              <w:t>Total</w:t>
            </w:r>
            <w:r w:rsidRPr="003D62CA">
              <w:rPr>
                <w:rFonts w:ascii="Arial Narrow" w:hAnsi="Arial Narrow" w:cs="Arial Narrow"/>
              </w:rPr>
              <w:t xml:space="preserve"> #</w:t>
            </w:r>
            <w:r w:rsidRPr="003D62CA">
              <w:rPr>
                <w:rFonts w:ascii="Arial Narrow" w:hAnsi="Arial Narrow" w:cs="Arial Narrow"/>
                <w:spacing w:val="-1"/>
              </w:rPr>
              <w:t xml:space="preserve"> </w:t>
            </w:r>
            <w:r w:rsidRPr="003D62CA">
              <w:rPr>
                <w:rFonts w:ascii="Arial Narrow" w:hAnsi="Arial Narrow" w:cs="Arial Narrow"/>
              </w:rPr>
              <w:t>of</w:t>
            </w:r>
            <w:r w:rsidRPr="003D62CA">
              <w:rPr>
                <w:rFonts w:ascii="Arial Narrow" w:hAnsi="Arial Narrow" w:cs="Arial Narrow"/>
                <w:spacing w:val="-2"/>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Accts.</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20</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B52D9E" w:rsidP="00B52D9E">
            <w:pPr>
              <w:tabs>
                <w:tab w:val="left" w:pos="7380"/>
              </w:tabs>
              <w:jc w:val="center"/>
              <w:rPr>
                <w:rFonts w:ascii="Arial Narrow" w:hAnsi="Arial Narrow" w:cs="Arial"/>
                <w:sz w:val="20"/>
                <w:szCs w:val="20"/>
              </w:rPr>
            </w:pPr>
            <w:r w:rsidRPr="003D62CA">
              <w:rPr>
                <w:rFonts w:ascii="Arial Narrow" w:hAnsi="Arial Narrow"/>
              </w:rPr>
              <w:t>15</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6</w:t>
            </w:r>
          </w:p>
        </w:tc>
      </w:tr>
      <w:tr w:rsidR="008B5DD1" w:rsidRPr="003D62CA" w:rsidTr="00103FCC">
        <w:trPr>
          <w:trHeight w:val="980"/>
        </w:trPr>
        <w:tc>
          <w:tcPr>
            <w:tcW w:w="2898" w:type="dxa"/>
            <w:tcBorders>
              <w:top w:val="single" w:sz="4" w:space="0" w:color="000000"/>
              <w:left w:val="single" w:sz="4" w:space="0" w:color="000000"/>
              <w:bottom w:val="single" w:sz="4" w:space="0" w:color="000000"/>
              <w:right w:val="single" w:sz="4" w:space="0" w:color="000000"/>
            </w:tcBorders>
          </w:tcPr>
          <w:p w:rsidR="008B5DD1" w:rsidRPr="003D62CA" w:rsidRDefault="008B5DD1" w:rsidP="00103FCC">
            <w:pPr>
              <w:tabs>
                <w:tab w:val="left" w:pos="7380"/>
              </w:tabs>
              <w:rPr>
                <w:rFonts w:ascii="Arial Narrow" w:hAnsi="Arial Narrow" w:cs="Arial"/>
                <w:sz w:val="20"/>
                <w:szCs w:val="20"/>
              </w:rPr>
            </w:pPr>
            <w:r w:rsidRPr="003D62CA">
              <w:rPr>
                <w:rFonts w:ascii="Arial Narrow" w:hAnsi="Arial Narrow" w:cs="Arial Narrow"/>
                <w:spacing w:val="-1"/>
              </w:rPr>
              <w:t xml:space="preserve">Total </w:t>
            </w:r>
            <w:r w:rsidRPr="003D62CA">
              <w:rPr>
                <w:rFonts w:ascii="Arial Narrow" w:hAnsi="Arial Narrow" w:cs="Arial Narrow"/>
              </w:rPr>
              <w:t xml:space="preserve"># </w:t>
            </w:r>
            <w:r w:rsidRPr="003D62CA">
              <w:rPr>
                <w:rFonts w:ascii="Arial Narrow" w:hAnsi="Arial Narrow" w:cs="Arial Narrow"/>
                <w:spacing w:val="-1"/>
              </w:rPr>
              <w:t xml:space="preserve">Active </w:t>
            </w:r>
            <w:r w:rsidRPr="003D62CA">
              <w:rPr>
                <w:rFonts w:ascii="Arial Narrow" w:hAnsi="Arial Narrow" w:cs="Arial Narrow"/>
                <w:spacing w:val="-1"/>
                <w:w w:val="95"/>
              </w:rPr>
              <w:t xml:space="preserve">(currently </w:t>
            </w:r>
            <w:r w:rsidRPr="003D62CA">
              <w:rPr>
                <w:rFonts w:ascii="Arial Narrow" w:hAnsi="Arial Narrow" w:cs="Arial Narrow"/>
                <w:spacing w:val="-1"/>
              </w:rPr>
              <w:t>contributing)</w:t>
            </w:r>
            <w:r w:rsidRPr="003D62CA">
              <w:rPr>
                <w:rFonts w:ascii="Arial Narrow" w:hAnsi="Arial Narrow" w:cs="Arial Narrow"/>
                <w:spacing w:val="37"/>
              </w:rPr>
              <w:t xml:space="preserve"> </w:t>
            </w:r>
            <w:r w:rsidRPr="003D62CA">
              <w:rPr>
                <w:rFonts w:ascii="Arial Narrow" w:hAnsi="Arial Narrow" w:cs="Arial Narrow"/>
                <w:spacing w:val="-1"/>
              </w:rPr>
              <w:t>Participant</w:t>
            </w:r>
            <w:r w:rsidRPr="003D62CA">
              <w:rPr>
                <w:rFonts w:ascii="Arial Narrow" w:hAnsi="Arial Narrow" w:cs="Arial Narrow"/>
              </w:rPr>
              <w:t xml:space="preserve"> </w:t>
            </w:r>
            <w:r w:rsidRPr="003D62CA">
              <w:rPr>
                <w:rFonts w:ascii="Arial Narrow" w:hAnsi="Arial Narrow" w:cs="Arial Narrow"/>
                <w:spacing w:val="-1"/>
              </w:rPr>
              <w:t>Accounts</w:t>
            </w:r>
          </w:p>
        </w:tc>
        <w:tc>
          <w:tcPr>
            <w:tcW w:w="2466" w:type="dxa"/>
            <w:tcBorders>
              <w:top w:val="single" w:sz="4" w:space="0" w:color="000000"/>
              <w:left w:val="single" w:sz="4" w:space="0" w:color="000000"/>
              <w:bottom w:val="single" w:sz="4" w:space="0" w:color="000000"/>
              <w:right w:val="single" w:sz="4" w:space="0" w:color="000000"/>
            </w:tcBorders>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19</w:t>
            </w:r>
          </w:p>
          <w:p w:rsidR="008B5DD1" w:rsidRPr="003D62CA" w:rsidRDefault="008B5DD1" w:rsidP="00103FCC">
            <w:pPr>
              <w:jc w:val="center"/>
              <w:rPr>
                <w:rFonts w:ascii="Arial Narrow" w:hAnsi="Arial Narrow" w:cs="Arial"/>
                <w:sz w:val="20"/>
                <w:szCs w:val="20"/>
              </w:rPr>
            </w:pPr>
          </w:p>
        </w:tc>
        <w:tc>
          <w:tcPr>
            <w:tcW w:w="2682" w:type="dxa"/>
            <w:tcBorders>
              <w:top w:val="single" w:sz="4" w:space="0" w:color="000000"/>
              <w:left w:val="single" w:sz="4" w:space="0" w:color="000000"/>
              <w:bottom w:val="single" w:sz="4" w:space="0" w:color="000000"/>
              <w:right w:val="single" w:sz="4" w:space="0" w:color="000000"/>
            </w:tcBorders>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16</w:t>
            </w:r>
          </w:p>
        </w:tc>
        <w:tc>
          <w:tcPr>
            <w:tcW w:w="2682" w:type="dxa"/>
            <w:tcBorders>
              <w:top w:val="single" w:sz="4" w:space="0" w:color="000000"/>
              <w:left w:val="single" w:sz="4" w:space="0" w:color="000000"/>
              <w:bottom w:val="single" w:sz="4" w:space="0" w:color="000000"/>
              <w:right w:val="single" w:sz="4" w:space="0" w:color="000000"/>
            </w:tcBorders>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6</w:t>
            </w:r>
          </w:p>
        </w:tc>
      </w:tr>
      <w:tr w:rsidR="008B5DD1" w:rsidRPr="003D62CA" w:rsidTr="00103FCC">
        <w:trPr>
          <w:trHeight w:val="440"/>
        </w:trPr>
        <w:tc>
          <w:tcPr>
            <w:tcW w:w="28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5DD1" w:rsidRPr="003D62CA" w:rsidRDefault="008B5DD1" w:rsidP="00103FCC">
            <w:pPr>
              <w:tabs>
                <w:tab w:val="left" w:pos="7380"/>
              </w:tabs>
              <w:rPr>
                <w:rFonts w:ascii="Arial Narrow" w:hAnsi="Arial Narrow" w:cs="Arial"/>
                <w:sz w:val="20"/>
                <w:szCs w:val="20"/>
              </w:rPr>
            </w:pPr>
            <w:r w:rsidRPr="003D62CA">
              <w:rPr>
                <w:rFonts w:ascii="Arial Narrow" w:hAnsi="Arial Narrow" w:cs="Arial Narrow"/>
                <w:spacing w:val="-1"/>
              </w:rPr>
              <w:t>Total</w:t>
            </w:r>
            <w:r w:rsidRPr="003D62CA">
              <w:rPr>
                <w:rFonts w:ascii="Arial Narrow" w:hAnsi="Arial Narrow" w:cs="Arial Narrow"/>
                <w:spacing w:val="1"/>
              </w:rPr>
              <w:t xml:space="preserve"> </w:t>
            </w:r>
            <w:r w:rsidRPr="003D62CA">
              <w:rPr>
                <w:rFonts w:ascii="Arial Narrow" w:hAnsi="Arial Narrow" w:cs="Arial Narrow"/>
                <w:spacing w:val="-1"/>
              </w:rPr>
              <w:t>Contributions</w:t>
            </w:r>
          </w:p>
        </w:tc>
        <w:tc>
          <w:tcPr>
            <w:tcW w:w="24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$106,453</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$86,809</w:t>
            </w:r>
          </w:p>
        </w:tc>
        <w:tc>
          <w:tcPr>
            <w:tcW w:w="2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5DD1" w:rsidRPr="003D62CA" w:rsidRDefault="00B52D9E" w:rsidP="00103FCC">
            <w:pPr>
              <w:tabs>
                <w:tab w:val="left" w:pos="7380"/>
              </w:tabs>
              <w:jc w:val="center"/>
              <w:rPr>
                <w:rFonts w:ascii="Arial Narrow" w:hAnsi="Arial Narrow" w:cs="Arial"/>
                <w:sz w:val="20"/>
                <w:szCs w:val="20"/>
              </w:rPr>
            </w:pPr>
            <w:r w:rsidRPr="003D62CA">
              <w:rPr>
                <w:rFonts w:ascii="Arial Narrow" w:hAnsi="Arial Narrow"/>
              </w:rPr>
              <w:t>$35,228</w:t>
            </w:r>
          </w:p>
        </w:tc>
      </w:tr>
      <w:tr w:rsidR="00B52D9E" w:rsidTr="00B52D9E">
        <w:trPr>
          <w:trHeight w:val="620"/>
        </w:trPr>
        <w:tc>
          <w:tcPr>
            <w:tcW w:w="28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D9E" w:rsidRPr="003D62CA" w:rsidRDefault="00B52D9E" w:rsidP="00B52D9E">
            <w:pPr>
              <w:tabs>
                <w:tab w:val="left" w:pos="7380"/>
              </w:tabs>
              <w:rPr>
                <w:rFonts w:ascii="Arial Narrow" w:hAnsi="Arial Narrow" w:cs="Arial Narrow"/>
                <w:spacing w:val="-1"/>
              </w:rPr>
            </w:pPr>
            <w:r w:rsidRPr="003D62CA">
              <w:rPr>
                <w:rFonts w:ascii="Arial Narrow" w:hAnsi="Arial Narrow" w:cs="Arial Narrow"/>
                <w:spacing w:val="-1"/>
              </w:rPr>
              <w:t xml:space="preserve">Loans </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D9E" w:rsidRPr="003D62CA" w:rsidRDefault="00B52D9E" w:rsidP="00B52D9E">
            <w:pPr>
              <w:tabs>
                <w:tab w:val="left" w:pos="7380"/>
              </w:tabs>
              <w:jc w:val="center"/>
              <w:rPr>
                <w:rFonts w:ascii="Arial Narrow" w:hAnsi="Arial Narrow"/>
              </w:rPr>
            </w:pPr>
            <w:r w:rsidRPr="003D62CA">
              <w:rPr>
                <w:rFonts w:ascii="Arial Narrow" w:hAnsi="Arial Narrow"/>
              </w:rPr>
              <w:t>N/A – Loans are not permitted in the plan</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D9E" w:rsidRPr="003D62CA" w:rsidRDefault="00B52D9E" w:rsidP="00B52D9E">
            <w:pPr>
              <w:tabs>
                <w:tab w:val="left" w:pos="7380"/>
              </w:tabs>
              <w:jc w:val="center"/>
              <w:rPr>
                <w:rFonts w:ascii="Arial Narrow" w:hAnsi="Arial Narrow"/>
              </w:rPr>
            </w:pPr>
            <w:r w:rsidRPr="003D62CA">
              <w:rPr>
                <w:rFonts w:ascii="Arial Narrow" w:hAnsi="Arial Narrow"/>
              </w:rPr>
              <w:t>N/A – Loans are not permitted in the plan</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D9E" w:rsidRPr="0081253C" w:rsidRDefault="00B52D9E" w:rsidP="00B52D9E">
            <w:pPr>
              <w:tabs>
                <w:tab w:val="left" w:pos="7380"/>
              </w:tabs>
              <w:jc w:val="center"/>
              <w:rPr>
                <w:rFonts w:ascii="Arial Narrow" w:hAnsi="Arial Narrow"/>
              </w:rPr>
            </w:pPr>
            <w:r w:rsidRPr="003D62CA">
              <w:rPr>
                <w:rFonts w:ascii="Arial Narrow" w:hAnsi="Arial Narrow"/>
              </w:rPr>
              <w:t>N/A – Loans are not permitted in the plan</w:t>
            </w:r>
          </w:p>
        </w:tc>
      </w:tr>
    </w:tbl>
    <w:p w:rsidR="008B5DD1" w:rsidRPr="00B2175F" w:rsidRDefault="008B5DD1" w:rsidP="00B2175F">
      <w:pPr>
        <w:tabs>
          <w:tab w:val="left" w:pos="7380"/>
        </w:tabs>
        <w:jc w:val="center"/>
        <w:rPr>
          <w:rFonts w:ascii="Arial Narrow" w:hAnsi="Arial Narrow" w:cs="Arial"/>
          <w:sz w:val="20"/>
          <w:szCs w:val="20"/>
        </w:rPr>
      </w:pPr>
    </w:p>
    <w:sectPr w:rsidR="008B5DD1" w:rsidRPr="00B2175F" w:rsidSect="00E96D93">
      <w:footerReference w:type="default" r:id="rId20"/>
      <w:pgSz w:w="12240" w:h="15840" w:code="1"/>
      <w:pgMar w:top="1152" w:right="864" w:bottom="1152" w:left="864" w:header="720" w:footer="720" w:gutter="0"/>
      <w:paperSrc w:firs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C631B" w15:done="0"/>
  <w15:commentEx w15:paraId="598C5375" w15:done="0"/>
  <w15:commentEx w15:paraId="46423E7B" w15:done="0"/>
  <w15:commentEx w15:paraId="224E9190" w15:paraIdParent="46423E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00" w:rsidRDefault="005F5900">
      <w:r>
        <w:separator/>
      </w:r>
    </w:p>
  </w:endnote>
  <w:endnote w:type="continuationSeparator" w:id="0">
    <w:p w:rsidR="005F5900" w:rsidRDefault="005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Garamond 3">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48" w:rsidRDefault="00BB4D48">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A61B9C">
      <w:rPr>
        <w:rStyle w:val="PageNumber"/>
        <w:b/>
        <w:noProof/>
        <w:sz w:val="22"/>
      </w:rPr>
      <w:t>3</w:t>
    </w:r>
    <w:r>
      <w:rPr>
        <w:rStyle w:val="PageNumber"/>
        <w:b/>
        <w:sz w:val="22"/>
      </w:rPr>
      <w:fldChar w:fldCharType="end"/>
    </w:r>
  </w:p>
  <w:p w:rsidR="00BB4D48" w:rsidRDefault="00BB4D48">
    <w:pPr>
      <w:spacing w:line="240" w:lineRule="exact"/>
    </w:pPr>
  </w:p>
  <w:p w:rsidR="00BB4D48" w:rsidRDefault="00BB4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BB4D48" w:rsidRDefault="00BB4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00" w:rsidRDefault="005F5900">
      <w:r>
        <w:separator/>
      </w:r>
    </w:p>
  </w:footnote>
  <w:footnote w:type="continuationSeparator" w:id="0">
    <w:p w:rsidR="005F5900" w:rsidRDefault="005F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113"/>
    <w:multiLevelType w:val="hybridMultilevel"/>
    <w:tmpl w:val="ACC2FB5C"/>
    <w:lvl w:ilvl="0" w:tplc="16BEB97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55CB"/>
    <w:multiLevelType w:val="hybridMultilevel"/>
    <w:tmpl w:val="FD7C1E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62E5B4">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37726CC"/>
    <w:multiLevelType w:val="hybridMultilevel"/>
    <w:tmpl w:val="35AA4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A74491"/>
    <w:multiLevelType w:val="hybridMultilevel"/>
    <w:tmpl w:val="A16073F0"/>
    <w:lvl w:ilvl="0" w:tplc="509E1F50">
      <w:start w:val="1"/>
      <w:numFmt w:val="lowerLetter"/>
      <w:lvlText w:val="%1."/>
      <w:lvlJc w:val="left"/>
      <w:pPr>
        <w:tabs>
          <w:tab w:val="num" w:pos="1080"/>
        </w:tabs>
        <w:ind w:left="1080" w:hanging="360"/>
      </w:pPr>
    </w:lvl>
    <w:lvl w:ilvl="1" w:tplc="4C2C9D26">
      <w:start w:val="48"/>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92C0701"/>
    <w:multiLevelType w:val="hybridMultilevel"/>
    <w:tmpl w:val="C4242F08"/>
    <w:lvl w:ilvl="0" w:tplc="F79224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72778D"/>
    <w:multiLevelType w:val="hybridMultilevel"/>
    <w:tmpl w:val="8134178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0930399"/>
    <w:multiLevelType w:val="hybridMultilevel"/>
    <w:tmpl w:val="1256BB2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3526453"/>
    <w:multiLevelType w:val="hybridMultilevel"/>
    <w:tmpl w:val="2A6023BC"/>
    <w:lvl w:ilvl="0" w:tplc="975E985A">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14064FEF"/>
    <w:multiLevelType w:val="hybridMultilevel"/>
    <w:tmpl w:val="B7E09B90"/>
    <w:lvl w:ilvl="0" w:tplc="81A2BE3A">
      <w:start w:val="1"/>
      <w:numFmt w:val="upperLetter"/>
      <w:lvlText w:val="%1."/>
      <w:lvlJc w:val="left"/>
      <w:pPr>
        <w:ind w:left="990" w:hanging="360"/>
      </w:pPr>
      <w:rPr>
        <w:rFonts w:hint="default"/>
      </w:rPr>
    </w:lvl>
    <w:lvl w:ilvl="1" w:tplc="88DCD5C8">
      <w:start w:val="1"/>
      <w:numFmt w:val="decimal"/>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6F3ECA"/>
    <w:multiLevelType w:val="hybridMultilevel"/>
    <w:tmpl w:val="13E6B8E0"/>
    <w:lvl w:ilvl="0" w:tplc="0C00C52E">
      <w:start w:val="4"/>
      <w:numFmt w:val="decimal"/>
      <w:lvlText w:val="%1."/>
      <w:lvlJc w:val="left"/>
      <w:pPr>
        <w:tabs>
          <w:tab w:val="num" w:pos="2160"/>
        </w:tabs>
        <w:ind w:left="2160" w:hanging="720"/>
      </w:pPr>
      <w:rPr>
        <w:rFonts w:cs="Times New Roman" w:hint="default"/>
        <w:b w:val="0"/>
        <w:i w:val="0"/>
        <w:color w:val="auto"/>
        <w:sz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E249A8"/>
    <w:multiLevelType w:val="hybridMultilevel"/>
    <w:tmpl w:val="D178A43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0D47105"/>
    <w:multiLevelType w:val="hybridMultilevel"/>
    <w:tmpl w:val="47840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2A5288"/>
    <w:multiLevelType w:val="hybridMultilevel"/>
    <w:tmpl w:val="FB5A2E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C40199"/>
    <w:multiLevelType w:val="hybridMultilevel"/>
    <w:tmpl w:val="C87A9BAE"/>
    <w:lvl w:ilvl="0" w:tplc="CF0EF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A11F81"/>
    <w:multiLevelType w:val="hybridMultilevel"/>
    <w:tmpl w:val="A7E23B50"/>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5811EA"/>
    <w:multiLevelType w:val="hybridMultilevel"/>
    <w:tmpl w:val="BF883CF2"/>
    <w:lvl w:ilvl="0" w:tplc="75C20CD4">
      <w:start w:val="2"/>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3F845BC4"/>
    <w:multiLevelType w:val="multilevel"/>
    <w:tmpl w:val="404C3610"/>
    <w:lvl w:ilvl="0">
      <w:start w:val="10"/>
      <w:numFmt w:val="upperLetter"/>
      <w:lvlText w:val="%1."/>
      <w:lvlJc w:val="left"/>
      <w:pPr>
        <w:tabs>
          <w:tab w:val="num" w:pos="1080"/>
        </w:tabs>
        <w:ind w:left="1080" w:hanging="360"/>
      </w:pPr>
      <w:rPr>
        <w:rFonts w:cs="Times New Roman" w:hint="default"/>
      </w:rPr>
    </w:lvl>
    <w:lvl w:ilvl="1">
      <w:start w:val="5"/>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FD16520"/>
    <w:multiLevelType w:val="hybridMultilevel"/>
    <w:tmpl w:val="81C0068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43C117CB"/>
    <w:multiLevelType w:val="hybridMultilevel"/>
    <w:tmpl w:val="FB98979C"/>
    <w:lvl w:ilvl="0" w:tplc="44C8398A">
      <w:start w:val="1"/>
      <w:numFmt w:val="bullet"/>
      <w:lvlText w:val="∙"/>
      <w:lvlJc w:val="left"/>
      <w:pPr>
        <w:tabs>
          <w:tab w:val="num" w:pos="4320"/>
        </w:tabs>
        <w:ind w:left="4320" w:hanging="360"/>
      </w:pPr>
      <w:rPr>
        <w:rFonts w:ascii="Courier New" w:hAnsi="Courier New" w:cs="Times New Roman" w:hint="default"/>
      </w:rPr>
    </w:lvl>
    <w:lvl w:ilvl="1" w:tplc="04090019">
      <w:start w:val="1"/>
      <w:numFmt w:val="lowerLetter"/>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E252F8D4">
      <w:start w:val="112"/>
      <w:numFmt w:val="decimal"/>
      <w:lvlText w:val="%4."/>
      <w:lvlJc w:val="left"/>
      <w:pPr>
        <w:tabs>
          <w:tab w:val="num" w:pos="3960"/>
        </w:tabs>
        <w:ind w:left="3960" w:hanging="720"/>
      </w:p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4830247B"/>
    <w:multiLevelType w:val="hybridMultilevel"/>
    <w:tmpl w:val="8312D9AC"/>
    <w:lvl w:ilvl="0" w:tplc="2ED4E29C">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4D4A4DE4"/>
    <w:multiLevelType w:val="hybridMultilevel"/>
    <w:tmpl w:val="EAF66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B7809"/>
    <w:multiLevelType w:val="singleLevel"/>
    <w:tmpl w:val="6D0831B8"/>
    <w:lvl w:ilvl="0">
      <w:start w:val="1"/>
      <w:numFmt w:val="upperLetter"/>
      <w:lvlText w:val="%1."/>
      <w:lvlJc w:val="left"/>
      <w:pPr>
        <w:tabs>
          <w:tab w:val="num" w:pos="1440"/>
        </w:tabs>
        <w:ind w:left="1440" w:hanging="720"/>
      </w:pPr>
      <w:rPr>
        <w:rFonts w:cs="Times New Roman" w:hint="default"/>
        <w:b/>
      </w:rPr>
    </w:lvl>
  </w:abstractNum>
  <w:abstractNum w:abstractNumId="27">
    <w:nsid w:val="56913115"/>
    <w:multiLevelType w:val="hybridMultilevel"/>
    <w:tmpl w:val="20C6CFFE"/>
    <w:lvl w:ilvl="0" w:tplc="1E447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522524"/>
    <w:multiLevelType w:val="hybridMultilevel"/>
    <w:tmpl w:val="295AC7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95240AE"/>
    <w:multiLevelType w:val="hybridMultilevel"/>
    <w:tmpl w:val="0D9ECEB6"/>
    <w:lvl w:ilvl="0" w:tplc="BDDC2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7F2F50"/>
    <w:multiLevelType w:val="multilevel"/>
    <w:tmpl w:val="15BAC432"/>
    <w:lvl w:ilvl="0">
      <w:start w:val="1"/>
      <w:numFmt w:val="decimal"/>
      <w:lvlText w:val="%1."/>
      <w:lvlJc w:val="left"/>
      <w:pPr>
        <w:tabs>
          <w:tab w:val="num" w:pos="720"/>
        </w:tabs>
        <w:ind w:left="720" w:hanging="72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792F0B"/>
    <w:multiLevelType w:val="hybridMultilevel"/>
    <w:tmpl w:val="468A6EEE"/>
    <w:lvl w:ilvl="0" w:tplc="04090019">
      <w:start w:val="1"/>
      <w:numFmt w:val="lowerLetter"/>
      <w:lvlText w:val="%1."/>
      <w:lvlJc w:val="left"/>
      <w:pPr>
        <w:tabs>
          <w:tab w:val="num" w:pos="1440"/>
        </w:tabs>
        <w:ind w:left="1440" w:hanging="360"/>
      </w:pPr>
    </w:lvl>
    <w:lvl w:ilvl="1" w:tplc="3A6480C0">
      <w:start w:val="30"/>
      <w:numFmt w:val="decimal"/>
      <w:lvlText w:val="%2."/>
      <w:lvlJc w:val="left"/>
      <w:pPr>
        <w:tabs>
          <w:tab w:val="num" w:pos="2520"/>
        </w:tabs>
        <w:ind w:left="2520" w:hanging="72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nsid w:val="7DDD6B96"/>
    <w:multiLevelType w:val="multilevel"/>
    <w:tmpl w:val="404C3610"/>
    <w:lvl w:ilvl="0">
      <w:start w:val="4"/>
      <w:numFmt w:val="upperLetter"/>
      <w:lvlText w:val="%1."/>
      <w:lvlJc w:val="left"/>
      <w:pPr>
        <w:tabs>
          <w:tab w:val="num" w:pos="1080"/>
        </w:tabs>
        <w:ind w:left="1080" w:hanging="360"/>
      </w:pPr>
      <w:rPr>
        <w:rFonts w:cs="Times New Roman" w:hint="default"/>
      </w:rPr>
    </w:lvl>
    <w:lvl w:ilvl="1">
      <w:start w:val="5"/>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6"/>
  </w:num>
  <w:num w:numId="2">
    <w:abstractNumId w:val="13"/>
  </w:num>
  <w:num w:numId="3">
    <w:abstractNumId w:val="9"/>
  </w:num>
  <w:num w:numId="4">
    <w:abstractNumId w:val="18"/>
  </w:num>
  <w:num w:numId="5">
    <w:abstractNumId w:val="11"/>
  </w:num>
  <w:num w:numId="6">
    <w:abstractNumId w:val="33"/>
  </w:num>
  <w:num w:numId="7">
    <w:abstractNumId w:val="5"/>
  </w:num>
  <w:num w:numId="8">
    <w:abstractNumId w:val="24"/>
  </w:num>
  <w:num w:numId="9">
    <w:abstractNumId w:val="21"/>
  </w:num>
  <w:num w:numId="10">
    <w:abstractNumId w:val="10"/>
  </w:num>
  <w:num w:numId="1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lvlOverride w:ilvl="3">
      <w:startOverride w:val="112"/>
    </w:lvlOverride>
    <w:lvlOverride w:ilvl="4"/>
    <w:lvlOverride w:ilvl="5"/>
    <w:lvlOverride w:ilvl="6"/>
    <w:lvlOverride w:ilvl="7"/>
    <w:lvlOverride w:ilvl="8"/>
  </w:num>
  <w:num w:numId="13">
    <w:abstractNumId w:val="4"/>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7"/>
  </w:num>
  <w:num w:numId="20">
    <w:abstractNumId w:val="20"/>
  </w:num>
  <w:num w:numId="21">
    <w:abstractNumId w:val="28"/>
  </w:num>
  <w:num w:numId="22">
    <w:abstractNumId w:val="7"/>
  </w:num>
  <w:num w:numId="23">
    <w:abstractNumId w:val="8"/>
  </w:num>
  <w:num w:numId="24">
    <w:abstractNumId w:val="2"/>
  </w:num>
  <w:num w:numId="25">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30"/>
  </w:num>
  <w:num w:numId="29">
    <w:abstractNumId w:val="12"/>
  </w:num>
  <w:num w:numId="30">
    <w:abstractNumId w:val="17"/>
  </w:num>
  <w:num w:numId="31">
    <w:abstractNumId w:val="16"/>
  </w:num>
  <w:num w:numId="32">
    <w:abstractNumId w:val="3"/>
  </w:num>
  <w:num w:numId="33">
    <w:abstractNumId w:val="25"/>
  </w:num>
  <w:num w:numId="34">
    <w:abstractNumId w:val="15"/>
  </w:num>
  <w:num w:numId="35">
    <w:abstractNumId w:val="2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karz, Tom">
    <w15:presenceInfo w15:providerId="AD" w15:userId="S-1-5-21-3604951180-595997647-2015449637-34299"/>
  </w15:person>
  <w15:person w15:author="Sleeman, Julia">
    <w15:presenceInfo w15:providerId="AD" w15:userId="S-1-5-21-3604951180-595997647-2015449637-33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F8"/>
    <w:rsid w:val="00000B27"/>
    <w:rsid w:val="000039B7"/>
    <w:rsid w:val="00012D5B"/>
    <w:rsid w:val="00015AB2"/>
    <w:rsid w:val="000166EF"/>
    <w:rsid w:val="0002420D"/>
    <w:rsid w:val="0003413D"/>
    <w:rsid w:val="00040C8F"/>
    <w:rsid w:val="00041545"/>
    <w:rsid w:val="00055964"/>
    <w:rsid w:val="00060AB8"/>
    <w:rsid w:val="00061F5C"/>
    <w:rsid w:val="0006309A"/>
    <w:rsid w:val="00070675"/>
    <w:rsid w:val="00070E4F"/>
    <w:rsid w:val="000717FA"/>
    <w:rsid w:val="00076933"/>
    <w:rsid w:val="000776B7"/>
    <w:rsid w:val="00077FD4"/>
    <w:rsid w:val="00081C04"/>
    <w:rsid w:val="000839BD"/>
    <w:rsid w:val="00083DEA"/>
    <w:rsid w:val="00084832"/>
    <w:rsid w:val="00090CB4"/>
    <w:rsid w:val="00094D45"/>
    <w:rsid w:val="00094FDA"/>
    <w:rsid w:val="000A0311"/>
    <w:rsid w:val="000A1D65"/>
    <w:rsid w:val="000A6B3E"/>
    <w:rsid w:val="000B12F7"/>
    <w:rsid w:val="000B1582"/>
    <w:rsid w:val="000B1974"/>
    <w:rsid w:val="000B3938"/>
    <w:rsid w:val="000B6145"/>
    <w:rsid w:val="000C0555"/>
    <w:rsid w:val="000C3675"/>
    <w:rsid w:val="000C39F1"/>
    <w:rsid w:val="000C4B64"/>
    <w:rsid w:val="000C4C07"/>
    <w:rsid w:val="000D574C"/>
    <w:rsid w:val="000D6900"/>
    <w:rsid w:val="000D7899"/>
    <w:rsid w:val="000E19E1"/>
    <w:rsid w:val="000E1BC0"/>
    <w:rsid w:val="000E5571"/>
    <w:rsid w:val="000F0160"/>
    <w:rsid w:val="000F0DC4"/>
    <w:rsid w:val="000F4880"/>
    <w:rsid w:val="000F7284"/>
    <w:rsid w:val="00103FCC"/>
    <w:rsid w:val="00105D38"/>
    <w:rsid w:val="00113740"/>
    <w:rsid w:val="0011747D"/>
    <w:rsid w:val="00121687"/>
    <w:rsid w:val="0012330A"/>
    <w:rsid w:val="001260C6"/>
    <w:rsid w:val="00126853"/>
    <w:rsid w:val="0013074F"/>
    <w:rsid w:val="0013079B"/>
    <w:rsid w:val="00134DFE"/>
    <w:rsid w:val="001353E3"/>
    <w:rsid w:val="00135477"/>
    <w:rsid w:val="00136DFB"/>
    <w:rsid w:val="00136ECD"/>
    <w:rsid w:val="00142E6B"/>
    <w:rsid w:val="00143CC4"/>
    <w:rsid w:val="00144DE9"/>
    <w:rsid w:val="00147019"/>
    <w:rsid w:val="00147B3F"/>
    <w:rsid w:val="0015055D"/>
    <w:rsid w:val="001513F8"/>
    <w:rsid w:val="00153D0C"/>
    <w:rsid w:val="001541E4"/>
    <w:rsid w:val="001542B1"/>
    <w:rsid w:val="0015462E"/>
    <w:rsid w:val="00154D62"/>
    <w:rsid w:val="00155046"/>
    <w:rsid w:val="0015745B"/>
    <w:rsid w:val="00160BFA"/>
    <w:rsid w:val="00164F68"/>
    <w:rsid w:val="00171F11"/>
    <w:rsid w:val="00172EDE"/>
    <w:rsid w:val="001800D2"/>
    <w:rsid w:val="001806BF"/>
    <w:rsid w:val="001814B5"/>
    <w:rsid w:val="00183150"/>
    <w:rsid w:val="001871AE"/>
    <w:rsid w:val="0019234F"/>
    <w:rsid w:val="00193B95"/>
    <w:rsid w:val="001A03FA"/>
    <w:rsid w:val="001A1D19"/>
    <w:rsid w:val="001A4A0E"/>
    <w:rsid w:val="001A5E56"/>
    <w:rsid w:val="001B30B3"/>
    <w:rsid w:val="001B602B"/>
    <w:rsid w:val="001C1979"/>
    <w:rsid w:val="001C3B7F"/>
    <w:rsid w:val="001C3BBE"/>
    <w:rsid w:val="001D2921"/>
    <w:rsid w:val="001D3F87"/>
    <w:rsid w:val="001D41EA"/>
    <w:rsid w:val="001E652E"/>
    <w:rsid w:val="001F08FF"/>
    <w:rsid w:val="001F287E"/>
    <w:rsid w:val="001F387F"/>
    <w:rsid w:val="001F3A72"/>
    <w:rsid w:val="001F412D"/>
    <w:rsid w:val="001F4BAC"/>
    <w:rsid w:val="002012EB"/>
    <w:rsid w:val="002034E5"/>
    <w:rsid w:val="00211609"/>
    <w:rsid w:val="00211E10"/>
    <w:rsid w:val="00221071"/>
    <w:rsid w:val="00221643"/>
    <w:rsid w:val="00222B97"/>
    <w:rsid w:val="00225650"/>
    <w:rsid w:val="0022625B"/>
    <w:rsid w:val="00227586"/>
    <w:rsid w:val="00227B32"/>
    <w:rsid w:val="00231DFA"/>
    <w:rsid w:val="0023286E"/>
    <w:rsid w:val="00234E0F"/>
    <w:rsid w:val="002355D2"/>
    <w:rsid w:val="002359A0"/>
    <w:rsid w:val="00237104"/>
    <w:rsid w:val="0023747D"/>
    <w:rsid w:val="00240B4E"/>
    <w:rsid w:val="00243227"/>
    <w:rsid w:val="002479D3"/>
    <w:rsid w:val="00250910"/>
    <w:rsid w:val="00251E4F"/>
    <w:rsid w:val="0025223C"/>
    <w:rsid w:val="00254350"/>
    <w:rsid w:val="00254B14"/>
    <w:rsid w:val="00263759"/>
    <w:rsid w:val="00263A30"/>
    <w:rsid w:val="00264DE0"/>
    <w:rsid w:val="00271862"/>
    <w:rsid w:val="00273CA4"/>
    <w:rsid w:val="00280242"/>
    <w:rsid w:val="00295043"/>
    <w:rsid w:val="002A01E9"/>
    <w:rsid w:val="002A1C4C"/>
    <w:rsid w:val="002A3651"/>
    <w:rsid w:val="002A6C78"/>
    <w:rsid w:val="002A7C67"/>
    <w:rsid w:val="002B0B73"/>
    <w:rsid w:val="002B3E50"/>
    <w:rsid w:val="002B4FA4"/>
    <w:rsid w:val="002B4FF9"/>
    <w:rsid w:val="002B54EC"/>
    <w:rsid w:val="002B622A"/>
    <w:rsid w:val="002B7296"/>
    <w:rsid w:val="002C16A2"/>
    <w:rsid w:val="002D5429"/>
    <w:rsid w:val="002D7739"/>
    <w:rsid w:val="002D7E99"/>
    <w:rsid w:val="002E077E"/>
    <w:rsid w:val="002E202C"/>
    <w:rsid w:val="002E4678"/>
    <w:rsid w:val="002F1DC1"/>
    <w:rsid w:val="002F5B80"/>
    <w:rsid w:val="003008E1"/>
    <w:rsid w:val="00301513"/>
    <w:rsid w:val="00301BC4"/>
    <w:rsid w:val="00302057"/>
    <w:rsid w:val="0030592B"/>
    <w:rsid w:val="00307FA3"/>
    <w:rsid w:val="00321EC4"/>
    <w:rsid w:val="0032260D"/>
    <w:rsid w:val="00331479"/>
    <w:rsid w:val="0033238E"/>
    <w:rsid w:val="00332AFA"/>
    <w:rsid w:val="00336FBD"/>
    <w:rsid w:val="003428F9"/>
    <w:rsid w:val="003516F8"/>
    <w:rsid w:val="00360267"/>
    <w:rsid w:val="00361313"/>
    <w:rsid w:val="00361F3C"/>
    <w:rsid w:val="00363752"/>
    <w:rsid w:val="00363F60"/>
    <w:rsid w:val="003650F4"/>
    <w:rsid w:val="00367848"/>
    <w:rsid w:val="003700FA"/>
    <w:rsid w:val="003716E7"/>
    <w:rsid w:val="00371AB4"/>
    <w:rsid w:val="00371EB4"/>
    <w:rsid w:val="003765ED"/>
    <w:rsid w:val="003802C7"/>
    <w:rsid w:val="003820C2"/>
    <w:rsid w:val="003824B9"/>
    <w:rsid w:val="003834FE"/>
    <w:rsid w:val="00384F16"/>
    <w:rsid w:val="003850F7"/>
    <w:rsid w:val="00392147"/>
    <w:rsid w:val="00392FA0"/>
    <w:rsid w:val="00394303"/>
    <w:rsid w:val="00394816"/>
    <w:rsid w:val="0039747D"/>
    <w:rsid w:val="003A05B0"/>
    <w:rsid w:val="003A2536"/>
    <w:rsid w:val="003A3CD3"/>
    <w:rsid w:val="003A796F"/>
    <w:rsid w:val="003B09A3"/>
    <w:rsid w:val="003C0587"/>
    <w:rsid w:val="003C0CF5"/>
    <w:rsid w:val="003C1F74"/>
    <w:rsid w:val="003C579F"/>
    <w:rsid w:val="003C7D22"/>
    <w:rsid w:val="003D1FB4"/>
    <w:rsid w:val="003D6098"/>
    <w:rsid w:val="003D62CA"/>
    <w:rsid w:val="003D7FD1"/>
    <w:rsid w:val="003E1481"/>
    <w:rsid w:val="003E33B8"/>
    <w:rsid w:val="003F171E"/>
    <w:rsid w:val="003F3961"/>
    <w:rsid w:val="003F7FA6"/>
    <w:rsid w:val="004001F8"/>
    <w:rsid w:val="00400593"/>
    <w:rsid w:val="00403E66"/>
    <w:rsid w:val="00410613"/>
    <w:rsid w:val="00410D60"/>
    <w:rsid w:val="00414032"/>
    <w:rsid w:val="0042089B"/>
    <w:rsid w:val="00424782"/>
    <w:rsid w:val="00425901"/>
    <w:rsid w:val="00431419"/>
    <w:rsid w:val="004336BA"/>
    <w:rsid w:val="00434C87"/>
    <w:rsid w:val="00435ACB"/>
    <w:rsid w:val="00442170"/>
    <w:rsid w:val="004454E6"/>
    <w:rsid w:val="00452B2C"/>
    <w:rsid w:val="004530EA"/>
    <w:rsid w:val="00454D88"/>
    <w:rsid w:val="00460A1D"/>
    <w:rsid w:val="00462122"/>
    <w:rsid w:val="00465F75"/>
    <w:rsid w:val="00475C84"/>
    <w:rsid w:val="00475DED"/>
    <w:rsid w:val="00490587"/>
    <w:rsid w:val="00494976"/>
    <w:rsid w:val="00495F28"/>
    <w:rsid w:val="00496C70"/>
    <w:rsid w:val="004B0BD0"/>
    <w:rsid w:val="004B6422"/>
    <w:rsid w:val="004B6621"/>
    <w:rsid w:val="004B6F11"/>
    <w:rsid w:val="004C0404"/>
    <w:rsid w:val="004C0502"/>
    <w:rsid w:val="004C713F"/>
    <w:rsid w:val="004D01FB"/>
    <w:rsid w:val="004D0B1F"/>
    <w:rsid w:val="004D139F"/>
    <w:rsid w:val="004D25E6"/>
    <w:rsid w:val="004D6676"/>
    <w:rsid w:val="004E59FB"/>
    <w:rsid w:val="004F1F43"/>
    <w:rsid w:val="004F3CE9"/>
    <w:rsid w:val="0050119F"/>
    <w:rsid w:val="00501D4B"/>
    <w:rsid w:val="0050270D"/>
    <w:rsid w:val="00504D69"/>
    <w:rsid w:val="005070ED"/>
    <w:rsid w:val="00507570"/>
    <w:rsid w:val="00513A92"/>
    <w:rsid w:val="00521F1A"/>
    <w:rsid w:val="0052230E"/>
    <w:rsid w:val="00525C1D"/>
    <w:rsid w:val="00526A5C"/>
    <w:rsid w:val="00534084"/>
    <w:rsid w:val="00534977"/>
    <w:rsid w:val="00534ACA"/>
    <w:rsid w:val="0054062F"/>
    <w:rsid w:val="0054183B"/>
    <w:rsid w:val="00541E11"/>
    <w:rsid w:val="00545832"/>
    <w:rsid w:val="005502E9"/>
    <w:rsid w:val="00551B5F"/>
    <w:rsid w:val="00553803"/>
    <w:rsid w:val="0056198E"/>
    <w:rsid w:val="00561D74"/>
    <w:rsid w:val="00561E6F"/>
    <w:rsid w:val="00565E73"/>
    <w:rsid w:val="00567030"/>
    <w:rsid w:val="0057382B"/>
    <w:rsid w:val="005741D2"/>
    <w:rsid w:val="00577503"/>
    <w:rsid w:val="00577C7E"/>
    <w:rsid w:val="00582731"/>
    <w:rsid w:val="00592410"/>
    <w:rsid w:val="00594322"/>
    <w:rsid w:val="00594C08"/>
    <w:rsid w:val="00596194"/>
    <w:rsid w:val="005A0F67"/>
    <w:rsid w:val="005B51D5"/>
    <w:rsid w:val="005C068D"/>
    <w:rsid w:val="005C5EE8"/>
    <w:rsid w:val="005D145E"/>
    <w:rsid w:val="005D1AE6"/>
    <w:rsid w:val="005D230C"/>
    <w:rsid w:val="005D2B63"/>
    <w:rsid w:val="005D4839"/>
    <w:rsid w:val="005F49DE"/>
    <w:rsid w:val="005F5900"/>
    <w:rsid w:val="005F66C7"/>
    <w:rsid w:val="005F6DB9"/>
    <w:rsid w:val="00601CA2"/>
    <w:rsid w:val="006031EA"/>
    <w:rsid w:val="0060685E"/>
    <w:rsid w:val="006075FB"/>
    <w:rsid w:val="00607635"/>
    <w:rsid w:val="0061076C"/>
    <w:rsid w:val="00611B1E"/>
    <w:rsid w:val="00614CE2"/>
    <w:rsid w:val="00621C21"/>
    <w:rsid w:val="00623FBB"/>
    <w:rsid w:val="0062475D"/>
    <w:rsid w:val="00626DD3"/>
    <w:rsid w:val="00634E91"/>
    <w:rsid w:val="0063570D"/>
    <w:rsid w:val="00635FD5"/>
    <w:rsid w:val="00644F44"/>
    <w:rsid w:val="00646D9A"/>
    <w:rsid w:val="0066141E"/>
    <w:rsid w:val="006653BB"/>
    <w:rsid w:val="0066549E"/>
    <w:rsid w:val="006660E2"/>
    <w:rsid w:val="006673A2"/>
    <w:rsid w:val="006677A5"/>
    <w:rsid w:val="006750CB"/>
    <w:rsid w:val="0068003B"/>
    <w:rsid w:val="00680D7D"/>
    <w:rsid w:val="006829CD"/>
    <w:rsid w:val="00684730"/>
    <w:rsid w:val="0068492D"/>
    <w:rsid w:val="00684E50"/>
    <w:rsid w:val="006851E9"/>
    <w:rsid w:val="006915FC"/>
    <w:rsid w:val="0069247C"/>
    <w:rsid w:val="006974F7"/>
    <w:rsid w:val="006A023C"/>
    <w:rsid w:val="006A4C18"/>
    <w:rsid w:val="006B2C55"/>
    <w:rsid w:val="006E1A87"/>
    <w:rsid w:val="006E25D0"/>
    <w:rsid w:val="006F34F4"/>
    <w:rsid w:val="006F3559"/>
    <w:rsid w:val="00720A68"/>
    <w:rsid w:val="00720C30"/>
    <w:rsid w:val="00723B9C"/>
    <w:rsid w:val="00725D78"/>
    <w:rsid w:val="007307B7"/>
    <w:rsid w:val="00730AD7"/>
    <w:rsid w:val="0073214F"/>
    <w:rsid w:val="00733030"/>
    <w:rsid w:val="00736E02"/>
    <w:rsid w:val="0074026F"/>
    <w:rsid w:val="0074767A"/>
    <w:rsid w:val="00750D11"/>
    <w:rsid w:val="00751C3E"/>
    <w:rsid w:val="00757430"/>
    <w:rsid w:val="0077062B"/>
    <w:rsid w:val="00772FF8"/>
    <w:rsid w:val="00773515"/>
    <w:rsid w:val="0077792B"/>
    <w:rsid w:val="00784CC7"/>
    <w:rsid w:val="007868EC"/>
    <w:rsid w:val="00786AFC"/>
    <w:rsid w:val="007921A2"/>
    <w:rsid w:val="00792F24"/>
    <w:rsid w:val="007A06C9"/>
    <w:rsid w:val="007A674D"/>
    <w:rsid w:val="007B04AB"/>
    <w:rsid w:val="007B231D"/>
    <w:rsid w:val="007B2FE7"/>
    <w:rsid w:val="007B3446"/>
    <w:rsid w:val="007B414B"/>
    <w:rsid w:val="007B7139"/>
    <w:rsid w:val="007B7AE7"/>
    <w:rsid w:val="007C144E"/>
    <w:rsid w:val="007C2BF6"/>
    <w:rsid w:val="007C408B"/>
    <w:rsid w:val="007C4218"/>
    <w:rsid w:val="007C732F"/>
    <w:rsid w:val="007D30B7"/>
    <w:rsid w:val="007D5206"/>
    <w:rsid w:val="007D5967"/>
    <w:rsid w:val="007D6C06"/>
    <w:rsid w:val="007E767C"/>
    <w:rsid w:val="007F0164"/>
    <w:rsid w:val="007F0198"/>
    <w:rsid w:val="007F1E1B"/>
    <w:rsid w:val="008019BE"/>
    <w:rsid w:val="0080215E"/>
    <w:rsid w:val="00804B8F"/>
    <w:rsid w:val="008062B7"/>
    <w:rsid w:val="0080654F"/>
    <w:rsid w:val="00810F5E"/>
    <w:rsid w:val="0081253C"/>
    <w:rsid w:val="008128F1"/>
    <w:rsid w:val="00812A10"/>
    <w:rsid w:val="008137F0"/>
    <w:rsid w:val="00816018"/>
    <w:rsid w:val="00817418"/>
    <w:rsid w:val="008221AB"/>
    <w:rsid w:val="008401EA"/>
    <w:rsid w:val="008465EF"/>
    <w:rsid w:val="00851D86"/>
    <w:rsid w:val="0085316C"/>
    <w:rsid w:val="008537BD"/>
    <w:rsid w:val="008557B2"/>
    <w:rsid w:val="00856CFF"/>
    <w:rsid w:val="008574D5"/>
    <w:rsid w:val="00863944"/>
    <w:rsid w:val="00865630"/>
    <w:rsid w:val="00870EF7"/>
    <w:rsid w:val="0088202E"/>
    <w:rsid w:val="00886027"/>
    <w:rsid w:val="0088731F"/>
    <w:rsid w:val="008919C0"/>
    <w:rsid w:val="00891F6E"/>
    <w:rsid w:val="0089251E"/>
    <w:rsid w:val="0089445A"/>
    <w:rsid w:val="00894589"/>
    <w:rsid w:val="008A2D17"/>
    <w:rsid w:val="008A3B65"/>
    <w:rsid w:val="008A4F6C"/>
    <w:rsid w:val="008B02A4"/>
    <w:rsid w:val="008B195A"/>
    <w:rsid w:val="008B1ABA"/>
    <w:rsid w:val="008B4E5B"/>
    <w:rsid w:val="008B5DD1"/>
    <w:rsid w:val="008B701F"/>
    <w:rsid w:val="008C07CE"/>
    <w:rsid w:val="008D1C39"/>
    <w:rsid w:val="008E2A28"/>
    <w:rsid w:val="008E617E"/>
    <w:rsid w:val="008F1CD6"/>
    <w:rsid w:val="008F36AF"/>
    <w:rsid w:val="008F4733"/>
    <w:rsid w:val="008F7614"/>
    <w:rsid w:val="00902E3D"/>
    <w:rsid w:val="009031C5"/>
    <w:rsid w:val="00904A90"/>
    <w:rsid w:val="009062A0"/>
    <w:rsid w:val="00906EA7"/>
    <w:rsid w:val="0091043A"/>
    <w:rsid w:val="0091201A"/>
    <w:rsid w:val="009125C3"/>
    <w:rsid w:val="00912C15"/>
    <w:rsid w:val="00914F98"/>
    <w:rsid w:val="0091617C"/>
    <w:rsid w:val="00916F04"/>
    <w:rsid w:val="00916FB6"/>
    <w:rsid w:val="009171BC"/>
    <w:rsid w:val="00920A23"/>
    <w:rsid w:val="00922EC4"/>
    <w:rsid w:val="009234F7"/>
    <w:rsid w:val="0093390E"/>
    <w:rsid w:val="00936CB7"/>
    <w:rsid w:val="00937ED8"/>
    <w:rsid w:val="00940264"/>
    <w:rsid w:val="00942F94"/>
    <w:rsid w:val="00943543"/>
    <w:rsid w:val="00943EAD"/>
    <w:rsid w:val="00945A74"/>
    <w:rsid w:val="00945D88"/>
    <w:rsid w:val="00954979"/>
    <w:rsid w:val="009568AD"/>
    <w:rsid w:val="00956A2F"/>
    <w:rsid w:val="00956F98"/>
    <w:rsid w:val="009601E6"/>
    <w:rsid w:val="00961677"/>
    <w:rsid w:val="00961BFC"/>
    <w:rsid w:val="00963AF6"/>
    <w:rsid w:val="00976047"/>
    <w:rsid w:val="009862BE"/>
    <w:rsid w:val="0098694D"/>
    <w:rsid w:val="009947ED"/>
    <w:rsid w:val="009A0DED"/>
    <w:rsid w:val="009A1F71"/>
    <w:rsid w:val="009A2548"/>
    <w:rsid w:val="009A7FD7"/>
    <w:rsid w:val="009B0EDD"/>
    <w:rsid w:val="009B2A92"/>
    <w:rsid w:val="009B51CD"/>
    <w:rsid w:val="009B55A1"/>
    <w:rsid w:val="009B5ADD"/>
    <w:rsid w:val="009C1A02"/>
    <w:rsid w:val="009D0226"/>
    <w:rsid w:val="009D05E2"/>
    <w:rsid w:val="009D0863"/>
    <w:rsid w:val="009D3905"/>
    <w:rsid w:val="009D41BD"/>
    <w:rsid w:val="009E0BAB"/>
    <w:rsid w:val="009E610A"/>
    <w:rsid w:val="009F16DB"/>
    <w:rsid w:val="009F3D4C"/>
    <w:rsid w:val="009F4ED5"/>
    <w:rsid w:val="009F5D26"/>
    <w:rsid w:val="00A07237"/>
    <w:rsid w:val="00A203CB"/>
    <w:rsid w:val="00A21A0C"/>
    <w:rsid w:val="00A246F6"/>
    <w:rsid w:val="00A24B2A"/>
    <w:rsid w:val="00A27B1B"/>
    <w:rsid w:val="00A356BA"/>
    <w:rsid w:val="00A42E7F"/>
    <w:rsid w:val="00A449C8"/>
    <w:rsid w:val="00A475F7"/>
    <w:rsid w:val="00A477BD"/>
    <w:rsid w:val="00A51947"/>
    <w:rsid w:val="00A526D3"/>
    <w:rsid w:val="00A52CB9"/>
    <w:rsid w:val="00A536A0"/>
    <w:rsid w:val="00A600ED"/>
    <w:rsid w:val="00A61B9C"/>
    <w:rsid w:val="00A62D59"/>
    <w:rsid w:val="00A70933"/>
    <w:rsid w:val="00A7194A"/>
    <w:rsid w:val="00A72274"/>
    <w:rsid w:val="00A7653C"/>
    <w:rsid w:val="00A821A7"/>
    <w:rsid w:val="00A858BB"/>
    <w:rsid w:val="00A86736"/>
    <w:rsid w:val="00A91588"/>
    <w:rsid w:val="00A922CB"/>
    <w:rsid w:val="00A95993"/>
    <w:rsid w:val="00AA695F"/>
    <w:rsid w:val="00AA6CBC"/>
    <w:rsid w:val="00AA7C22"/>
    <w:rsid w:val="00AB1F40"/>
    <w:rsid w:val="00AB37FF"/>
    <w:rsid w:val="00AC04E9"/>
    <w:rsid w:val="00AC2EA1"/>
    <w:rsid w:val="00AC616C"/>
    <w:rsid w:val="00AD3E59"/>
    <w:rsid w:val="00AD52E7"/>
    <w:rsid w:val="00AD69A9"/>
    <w:rsid w:val="00AD6F98"/>
    <w:rsid w:val="00AE048D"/>
    <w:rsid w:val="00AE0FD6"/>
    <w:rsid w:val="00AE2E6A"/>
    <w:rsid w:val="00AE7179"/>
    <w:rsid w:val="00AE74DD"/>
    <w:rsid w:val="00AF2FC1"/>
    <w:rsid w:val="00AF439F"/>
    <w:rsid w:val="00AF4D71"/>
    <w:rsid w:val="00AF5556"/>
    <w:rsid w:val="00AF64F4"/>
    <w:rsid w:val="00AF7512"/>
    <w:rsid w:val="00AF7894"/>
    <w:rsid w:val="00B0138D"/>
    <w:rsid w:val="00B04E6C"/>
    <w:rsid w:val="00B0601D"/>
    <w:rsid w:val="00B079DB"/>
    <w:rsid w:val="00B10FC2"/>
    <w:rsid w:val="00B11DB7"/>
    <w:rsid w:val="00B2175F"/>
    <w:rsid w:val="00B22A8D"/>
    <w:rsid w:val="00B25F95"/>
    <w:rsid w:val="00B2759C"/>
    <w:rsid w:val="00B27B4C"/>
    <w:rsid w:val="00B30D33"/>
    <w:rsid w:val="00B3448D"/>
    <w:rsid w:val="00B34835"/>
    <w:rsid w:val="00B349FA"/>
    <w:rsid w:val="00B34BC4"/>
    <w:rsid w:val="00B420FA"/>
    <w:rsid w:val="00B463DB"/>
    <w:rsid w:val="00B466B3"/>
    <w:rsid w:val="00B47ED7"/>
    <w:rsid w:val="00B50BC4"/>
    <w:rsid w:val="00B52D9E"/>
    <w:rsid w:val="00B5585A"/>
    <w:rsid w:val="00B60B6A"/>
    <w:rsid w:val="00B63B69"/>
    <w:rsid w:val="00B64977"/>
    <w:rsid w:val="00B64E46"/>
    <w:rsid w:val="00B70625"/>
    <w:rsid w:val="00B706F9"/>
    <w:rsid w:val="00B708C9"/>
    <w:rsid w:val="00B713E8"/>
    <w:rsid w:val="00B72AB7"/>
    <w:rsid w:val="00B72E50"/>
    <w:rsid w:val="00B73298"/>
    <w:rsid w:val="00B75853"/>
    <w:rsid w:val="00B760D0"/>
    <w:rsid w:val="00B76BF8"/>
    <w:rsid w:val="00B833B3"/>
    <w:rsid w:val="00B84CF5"/>
    <w:rsid w:val="00B97F13"/>
    <w:rsid w:val="00BA64C3"/>
    <w:rsid w:val="00BA7370"/>
    <w:rsid w:val="00BB1481"/>
    <w:rsid w:val="00BB4D48"/>
    <w:rsid w:val="00BB6830"/>
    <w:rsid w:val="00BC09BA"/>
    <w:rsid w:val="00BC272E"/>
    <w:rsid w:val="00BC2DD8"/>
    <w:rsid w:val="00BC372F"/>
    <w:rsid w:val="00BD2425"/>
    <w:rsid w:val="00BD27AF"/>
    <w:rsid w:val="00BD2AC9"/>
    <w:rsid w:val="00BD6AF7"/>
    <w:rsid w:val="00BD6F52"/>
    <w:rsid w:val="00BE2533"/>
    <w:rsid w:val="00BF0DED"/>
    <w:rsid w:val="00BF0E10"/>
    <w:rsid w:val="00BF1A1A"/>
    <w:rsid w:val="00C0003D"/>
    <w:rsid w:val="00C00B11"/>
    <w:rsid w:val="00C0156E"/>
    <w:rsid w:val="00C01581"/>
    <w:rsid w:val="00C02554"/>
    <w:rsid w:val="00C07182"/>
    <w:rsid w:val="00C103D9"/>
    <w:rsid w:val="00C10E49"/>
    <w:rsid w:val="00C14A0D"/>
    <w:rsid w:val="00C1529A"/>
    <w:rsid w:val="00C16989"/>
    <w:rsid w:val="00C23024"/>
    <w:rsid w:val="00C23B69"/>
    <w:rsid w:val="00C268E8"/>
    <w:rsid w:val="00C376CA"/>
    <w:rsid w:val="00C37F13"/>
    <w:rsid w:val="00C419F8"/>
    <w:rsid w:val="00C47014"/>
    <w:rsid w:val="00C512AB"/>
    <w:rsid w:val="00C517D1"/>
    <w:rsid w:val="00C57629"/>
    <w:rsid w:val="00C57B59"/>
    <w:rsid w:val="00C63140"/>
    <w:rsid w:val="00C641F0"/>
    <w:rsid w:val="00C64D16"/>
    <w:rsid w:val="00C65335"/>
    <w:rsid w:val="00C656DF"/>
    <w:rsid w:val="00C66F6B"/>
    <w:rsid w:val="00C72F53"/>
    <w:rsid w:val="00C81A87"/>
    <w:rsid w:val="00C8283E"/>
    <w:rsid w:val="00C82E62"/>
    <w:rsid w:val="00C85508"/>
    <w:rsid w:val="00C87824"/>
    <w:rsid w:val="00C91EE0"/>
    <w:rsid w:val="00C92885"/>
    <w:rsid w:val="00C957C6"/>
    <w:rsid w:val="00CA340F"/>
    <w:rsid w:val="00CA4B04"/>
    <w:rsid w:val="00CA5069"/>
    <w:rsid w:val="00CA516D"/>
    <w:rsid w:val="00CA574C"/>
    <w:rsid w:val="00CA70F7"/>
    <w:rsid w:val="00CB00B6"/>
    <w:rsid w:val="00CB0ABD"/>
    <w:rsid w:val="00CB1894"/>
    <w:rsid w:val="00CB1B7C"/>
    <w:rsid w:val="00CB244B"/>
    <w:rsid w:val="00CB605C"/>
    <w:rsid w:val="00CB6DCB"/>
    <w:rsid w:val="00CC26FF"/>
    <w:rsid w:val="00CC3DA7"/>
    <w:rsid w:val="00CC538E"/>
    <w:rsid w:val="00CC63D4"/>
    <w:rsid w:val="00CD1605"/>
    <w:rsid w:val="00CD23A6"/>
    <w:rsid w:val="00CD3E00"/>
    <w:rsid w:val="00CD4C2A"/>
    <w:rsid w:val="00CD6140"/>
    <w:rsid w:val="00CD6BEF"/>
    <w:rsid w:val="00CD7922"/>
    <w:rsid w:val="00CE1936"/>
    <w:rsid w:val="00CE6E10"/>
    <w:rsid w:val="00CE766D"/>
    <w:rsid w:val="00CF0360"/>
    <w:rsid w:val="00CF0725"/>
    <w:rsid w:val="00D01B23"/>
    <w:rsid w:val="00D02D77"/>
    <w:rsid w:val="00D11F0D"/>
    <w:rsid w:val="00D24B44"/>
    <w:rsid w:val="00D329FB"/>
    <w:rsid w:val="00D32EF6"/>
    <w:rsid w:val="00D33826"/>
    <w:rsid w:val="00D33A48"/>
    <w:rsid w:val="00D33C33"/>
    <w:rsid w:val="00D35EF0"/>
    <w:rsid w:val="00D375F1"/>
    <w:rsid w:val="00D4045D"/>
    <w:rsid w:val="00D44FC4"/>
    <w:rsid w:val="00D46639"/>
    <w:rsid w:val="00D47CC1"/>
    <w:rsid w:val="00D50F2A"/>
    <w:rsid w:val="00D5582C"/>
    <w:rsid w:val="00D56196"/>
    <w:rsid w:val="00D56F81"/>
    <w:rsid w:val="00D57DC2"/>
    <w:rsid w:val="00D6004C"/>
    <w:rsid w:val="00D6712B"/>
    <w:rsid w:val="00D71267"/>
    <w:rsid w:val="00D72982"/>
    <w:rsid w:val="00D742FF"/>
    <w:rsid w:val="00D80D0E"/>
    <w:rsid w:val="00D93C00"/>
    <w:rsid w:val="00D95732"/>
    <w:rsid w:val="00DA21F4"/>
    <w:rsid w:val="00DA513B"/>
    <w:rsid w:val="00DA688C"/>
    <w:rsid w:val="00DB4C24"/>
    <w:rsid w:val="00DC0F7C"/>
    <w:rsid w:val="00DC18EF"/>
    <w:rsid w:val="00DC4878"/>
    <w:rsid w:val="00DD543A"/>
    <w:rsid w:val="00DD5860"/>
    <w:rsid w:val="00DE08D6"/>
    <w:rsid w:val="00DE4394"/>
    <w:rsid w:val="00DE4A37"/>
    <w:rsid w:val="00DF4400"/>
    <w:rsid w:val="00DF449D"/>
    <w:rsid w:val="00DF4FE6"/>
    <w:rsid w:val="00DF6433"/>
    <w:rsid w:val="00E00076"/>
    <w:rsid w:val="00E004FD"/>
    <w:rsid w:val="00E032F1"/>
    <w:rsid w:val="00E047F8"/>
    <w:rsid w:val="00E103DF"/>
    <w:rsid w:val="00E11D2B"/>
    <w:rsid w:val="00E12A7C"/>
    <w:rsid w:val="00E14674"/>
    <w:rsid w:val="00E1471B"/>
    <w:rsid w:val="00E216FD"/>
    <w:rsid w:val="00E23703"/>
    <w:rsid w:val="00E36446"/>
    <w:rsid w:val="00E4329C"/>
    <w:rsid w:val="00E5181F"/>
    <w:rsid w:val="00E73140"/>
    <w:rsid w:val="00E75338"/>
    <w:rsid w:val="00E7584E"/>
    <w:rsid w:val="00E76383"/>
    <w:rsid w:val="00E76E72"/>
    <w:rsid w:val="00E8628B"/>
    <w:rsid w:val="00E86D83"/>
    <w:rsid w:val="00E87770"/>
    <w:rsid w:val="00E926B4"/>
    <w:rsid w:val="00E9545D"/>
    <w:rsid w:val="00E96D93"/>
    <w:rsid w:val="00EA2226"/>
    <w:rsid w:val="00EA31F8"/>
    <w:rsid w:val="00EA5EA7"/>
    <w:rsid w:val="00EA5F9F"/>
    <w:rsid w:val="00EB0B84"/>
    <w:rsid w:val="00EB4517"/>
    <w:rsid w:val="00ED3B7E"/>
    <w:rsid w:val="00ED7E57"/>
    <w:rsid w:val="00EE0AA1"/>
    <w:rsid w:val="00EE3C2B"/>
    <w:rsid w:val="00EF585C"/>
    <w:rsid w:val="00EF6405"/>
    <w:rsid w:val="00EF7265"/>
    <w:rsid w:val="00F02E97"/>
    <w:rsid w:val="00F02F3F"/>
    <w:rsid w:val="00F063BF"/>
    <w:rsid w:val="00F07E15"/>
    <w:rsid w:val="00F105AD"/>
    <w:rsid w:val="00F13726"/>
    <w:rsid w:val="00F147F9"/>
    <w:rsid w:val="00F16CBC"/>
    <w:rsid w:val="00F16D0C"/>
    <w:rsid w:val="00F17E9C"/>
    <w:rsid w:val="00F2051E"/>
    <w:rsid w:val="00F2117D"/>
    <w:rsid w:val="00F21519"/>
    <w:rsid w:val="00F22B53"/>
    <w:rsid w:val="00F25E5B"/>
    <w:rsid w:val="00F27AA4"/>
    <w:rsid w:val="00F30C21"/>
    <w:rsid w:val="00F312B0"/>
    <w:rsid w:val="00F3571D"/>
    <w:rsid w:val="00F41F2E"/>
    <w:rsid w:val="00F435B7"/>
    <w:rsid w:val="00F43B26"/>
    <w:rsid w:val="00F469F5"/>
    <w:rsid w:val="00F56351"/>
    <w:rsid w:val="00F71A72"/>
    <w:rsid w:val="00F728A3"/>
    <w:rsid w:val="00F7334A"/>
    <w:rsid w:val="00F76768"/>
    <w:rsid w:val="00F813BD"/>
    <w:rsid w:val="00F82C9E"/>
    <w:rsid w:val="00F8619F"/>
    <w:rsid w:val="00F910B3"/>
    <w:rsid w:val="00F917BF"/>
    <w:rsid w:val="00F9221F"/>
    <w:rsid w:val="00F93244"/>
    <w:rsid w:val="00F944D5"/>
    <w:rsid w:val="00F95AEE"/>
    <w:rsid w:val="00F961C9"/>
    <w:rsid w:val="00F96CAC"/>
    <w:rsid w:val="00FA4AF7"/>
    <w:rsid w:val="00FB1AE6"/>
    <w:rsid w:val="00FB23F8"/>
    <w:rsid w:val="00FB274A"/>
    <w:rsid w:val="00FB4056"/>
    <w:rsid w:val="00FC2B4B"/>
    <w:rsid w:val="00FC30C9"/>
    <w:rsid w:val="00FC4745"/>
    <w:rsid w:val="00FC4A27"/>
    <w:rsid w:val="00FC6764"/>
    <w:rsid w:val="00FD4041"/>
    <w:rsid w:val="00FE3F6F"/>
    <w:rsid w:val="00FE7397"/>
    <w:rsid w:val="00FF4924"/>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1E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6D93"/>
    <w:rPr>
      <w:sz w:val="24"/>
      <w:szCs w:val="24"/>
    </w:rPr>
  </w:style>
  <w:style w:type="paragraph" w:styleId="Heading1">
    <w:name w:val="heading 1"/>
    <w:basedOn w:val="Normal"/>
    <w:next w:val="Normal"/>
    <w:link w:val="Heading1Char"/>
    <w:qFormat/>
    <w:rsid w:val="00E96D93"/>
    <w:pPr>
      <w:keepNext/>
      <w:outlineLvl w:val="0"/>
    </w:pPr>
    <w:rPr>
      <w:rFonts w:ascii="Univers" w:hAnsi="Univers"/>
      <w:b/>
      <w:sz w:val="22"/>
      <w:szCs w:val="20"/>
    </w:rPr>
  </w:style>
  <w:style w:type="paragraph" w:styleId="Heading2">
    <w:name w:val="heading 2"/>
    <w:basedOn w:val="Normal"/>
    <w:next w:val="Normal"/>
    <w:link w:val="Heading2Char"/>
    <w:qFormat/>
    <w:rsid w:val="00E96D93"/>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z w:val="22"/>
      <w:szCs w:val="20"/>
    </w:rPr>
  </w:style>
  <w:style w:type="paragraph" w:styleId="Heading3">
    <w:name w:val="heading 3"/>
    <w:basedOn w:val="Normal"/>
    <w:next w:val="Normal"/>
    <w:link w:val="Heading3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rPr>
  </w:style>
  <w:style w:type="paragraph" w:styleId="Heading4">
    <w:name w:val="heading 4"/>
    <w:basedOn w:val="Normal"/>
    <w:next w:val="Normal"/>
    <w:link w:val="Heading4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z w:val="22"/>
      <w:szCs w:val="20"/>
    </w:rPr>
  </w:style>
  <w:style w:type="paragraph" w:styleId="Heading5">
    <w:name w:val="heading 5"/>
    <w:basedOn w:val="Normal"/>
    <w:next w:val="Normal"/>
    <w:link w:val="Heading5Char"/>
    <w:qFormat/>
    <w:rsid w:val="00E96D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zCs w:val="20"/>
    </w:rPr>
  </w:style>
  <w:style w:type="paragraph" w:styleId="Heading6">
    <w:name w:val="heading 6"/>
    <w:basedOn w:val="Normal"/>
    <w:next w:val="Normal"/>
    <w:link w:val="Heading6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z w:val="22"/>
      <w:szCs w:val="20"/>
    </w:rPr>
  </w:style>
  <w:style w:type="paragraph" w:styleId="Heading7">
    <w:name w:val="heading 7"/>
    <w:basedOn w:val="Normal"/>
    <w:next w:val="Normal"/>
    <w:link w:val="Heading7Char"/>
    <w:qFormat/>
    <w:rsid w:val="00E96D93"/>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z w:val="22"/>
      <w:szCs w:val="20"/>
    </w:rPr>
  </w:style>
  <w:style w:type="paragraph" w:styleId="Heading8">
    <w:name w:val="heading 8"/>
    <w:basedOn w:val="Normal"/>
    <w:next w:val="Normal"/>
    <w:link w:val="Heading8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pacing w:val="-3"/>
      <w:sz w:val="28"/>
      <w:szCs w:val="20"/>
    </w:rPr>
  </w:style>
  <w:style w:type="paragraph" w:styleId="Heading9">
    <w:name w:val="heading 9"/>
    <w:basedOn w:val="Normal"/>
    <w:next w:val="Normal"/>
    <w:link w:val="Heading9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652E"/>
    <w:rPr>
      <w:rFonts w:ascii="Cambria" w:hAnsi="Cambria" w:cs="Times New Roman"/>
      <w:b/>
      <w:bCs/>
      <w:kern w:val="32"/>
      <w:sz w:val="32"/>
      <w:szCs w:val="32"/>
    </w:rPr>
  </w:style>
  <w:style w:type="character" w:customStyle="1" w:styleId="Heading2Char">
    <w:name w:val="Heading 2 Char"/>
    <w:link w:val="Heading2"/>
    <w:semiHidden/>
    <w:locked/>
    <w:rsid w:val="001E652E"/>
    <w:rPr>
      <w:rFonts w:ascii="Cambria" w:hAnsi="Cambria" w:cs="Times New Roman"/>
      <w:b/>
      <w:bCs/>
      <w:i/>
      <w:iCs/>
      <w:sz w:val="28"/>
      <w:szCs w:val="28"/>
    </w:rPr>
  </w:style>
  <w:style w:type="character" w:customStyle="1" w:styleId="Heading3Char">
    <w:name w:val="Heading 3 Char"/>
    <w:link w:val="Heading3"/>
    <w:semiHidden/>
    <w:locked/>
    <w:rsid w:val="001E652E"/>
    <w:rPr>
      <w:rFonts w:ascii="Cambria" w:hAnsi="Cambria" w:cs="Times New Roman"/>
      <w:b/>
      <w:bCs/>
      <w:sz w:val="26"/>
      <w:szCs w:val="26"/>
    </w:rPr>
  </w:style>
  <w:style w:type="character" w:customStyle="1" w:styleId="Heading4Char">
    <w:name w:val="Heading 4 Char"/>
    <w:link w:val="Heading4"/>
    <w:semiHidden/>
    <w:locked/>
    <w:rsid w:val="001E652E"/>
    <w:rPr>
      <w:rFonts w:ascii="Calibri" w:hAnsi="Calibri" w:cs="Times New Roman"/>
      <w:b/>
      <w:bCs/>
      <w:sz w:val="28"/>
      <w:szCs w:val="28"/>
    </w:rPr>
  </w:style>
  <w:style w:type="character" w:customStyle="1" w:styleId="Heading5Char">
    <w:name w:val="Heading 5 Char"/>
    <w:link w:val="Heading5"/>
    <w:semiHidden/>
    <w:locked/>
    <w:rsid w:val="001E652E"/>
    <w:rPr>
      <w:rFonts w:ascii="Calibri" w:hAnsi="Calibri" w:cs="Times New Roman"/>
      <w:b/>
      <w:bCs/>
      <w:i/>
      <w:iCs/>
      <w:sz w:val="26"/>
      <w:szCs w:val="26"/>
    </w:rPr>
  </w:style>
  <w:style w:type="character" w:customStyle="1" w:styleId="Heading6Char">
    <w:name w:val="Heading 6 Char"/>
    <w:link w:val="Heading6"/>
    <w:semiHidden/>
    <w:locked/>
    <w:rsid w:val="001E652E"/>
    <w:rPr>
      <w:rFonts w:ascii="Calibri" w:hAnsi="Calibri" w:cs="Times New Roman"/>
      <w:b/>
      <w:bCs/>
    </w:rPr>
  </w:style>
  <w:style w:type="character" w:customStyle="1" w:styleId="Heading7Char">
    <w:name w:val="Heading 7 Char"/>
    <w:link w:val="Heading7"/>
    <w:semiHidden/>
    <w:locked/>
    <w:rsid w:val="001E652E"/>
    <w:rPr>
      <w:rFonts w:ascii="Calibri" w:hAnsi="Calibri" w:cs="Times New Roman"/>
      <w:sz w:val="24"/>
      <w:szCs w:val="24"/>
    </w:rPr>
  </w:style>
  <w:style w:type="character" w:customStyle="1" w:styleId="Heading8Char">
    <w:name w:val="Heading 8 Char"/>
    <w:link w:val="Heading8"/>
    <w:semiHidden/>
    <w:locked/>
    <w:rsid w:val="001E652E"/>
    <w:rPr>
      <w:rFonts w:ascii="Calibri" w:hAnsi="Calibri" w:cs="Times New Roman"/>
      <w:i/>
      <w:iCs/>
      <w:sz w:val="24"/>
      <w:szCs w:val="24"/>
    </w:rPr>
  </w:style>
  <w:style w:type="character" w:customStyle="1" w:styleId="Heading9Char">
    <w:name w:val="Heading 9 Char"/>
    <w:link w:val="Heading9"/>
    <w:semiHidden/>
    <w:locked/>
    <w:rsid w:val="001E652E"/>
    <w:rPr>
      <w:rFonts w:ascii="Cambria" w:hAnsi="Cambria" w:cs="Times New Roman"/>
    </w:rPr>
  </w:style>
  <w:style w:type="paragraph" w:styleId="Footer">
    <w:name w:val="footer"/>
    <w:basedOn w:val="Normal"/>
    <w:link w:val="FooterChar"/>
    <w:rsid w:val="00E96D93"/>
    <w:pPr>
      <w:widowControl w:val="0"/>
      <w:tabs>
        <w:tab w:val="center" w:pos="4320"/>
        <w:tab w:val="right" w:pos="8640"/>
      </w:tabs>
    </w:pPr>
    <w:rPr>
      <w:rFonts w:ascii="Courier" w:hAnsi="Courier"/>
      <w:szCs w:val="20"/>
    </w:rPr>
  </w:style>
  <w:style w:type="character" w:customStyle="1" w:styleId="FooterChar">
    <w:name w:val="Footer Char"/>
    <w:link w:val="Footer"/>
    <w:semiHidden/>
    <w:locked/>
    <w:rsid w:val="001E652E"/>
    <w:rPr>
      <w:rFonts w:cs="Times New Roman"/>
      <w:sz w:val="24"/>
      <w:szCs w:val="24"/>
    </w:rPr>
  </w:style>
  <w:style w:type="character" w:styleId="PageNumber">
    <w:name w:val="page number"/>
    <w:uiPriority w:val="99"/>
    <w:rsid w:val="00E96D93"/>
    <w:rPr>
      <w:rFonts w:cs="Times New Roman"/>
    </w:rPr>
  </w:style>
  <w:style w:type="paragraph" w:styleId="BodyTextIndent">
    <w:name w:val="Body Text Indent"/>
    <w:basedOn w:val="Normal"/>
    <w:link w:val="BodyTextIndentChar"/>
    <w:rsid w:val="00E96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rPr>
  </w:style>
  <w:style w:type="character" w:customStyle="1" w:styleId="BodyTextIndentChar">
    <w:name w:val="Body Text Indent Char"/>
    <w:link w:val="BodyTextIndent"/>
    <w:semiHidden/>
    <w:locked/>
    <w:rsid w:val="001E652E"/>
    <w:rPr>
      <w:rFonts w:cs="Times New Roman"/>
      <w:sz w:val="24"/>
      <w:szCs w:val="24"/>
    </w:rPr>
  </w:style>
  <w:style w:type="paragraph" w:styleId="BodyTextIndent2">
    <w:name w:val="Body Text Indent 2"/>
    <w:basedOn w:val="Normal"/>
    <w:link w:val="BodyTextIndent2Char"/>
    <w:uiPriority w:val="99"/>
    <w:rsid w:val="00E96D93"/>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rPr>
  </w:style>
  <w:style w:type="character" w:customStyle="1" w:styleId="BodyTextIndent2Char">
    <w:name w:val="Body Text Indent 2 Char"/>
    <w:link w:val="BodyTextIndent2"/>
    <w:uiPriority w:val="99"/>
    <w:semiHidden/>
    <w:locked/>
    <w:rsid w:val="001E652E"/>
    <w:rPr>
      <w:rFonts w:cs="Times New Roman"/>
      <w:sz w:val="24"/>
      <w:szCs w:val="24"/>
    </w:rPr>
  </w:style>
  <w:style w:type="paragraph" w:styleId="BodyTextIndent3">
    <w:name w:val="Body Text Indent 3"/>
    <w:basedOn w:val="Normal"/>
    <w:link w:val="BodyTextIndent3Char"/>
    <w:rsid w:val="00E96D93"/>
    <w:pPr>
      <w:widowControl w:val="0"/>
      <w:ind w:left="1440"/>
    </w:pPr>
    <w:rPr>
      <w:rFonts w:ascii="Univers" w:hAnsi="Univers"/>
      <w:sz w:val="22"/>
      <w:szCs w:val="20"/>
    </w:rPr>
  </w:style>
  <w:style w:type="character" w:customStyle="1" w:styleId="BodyTextIndent3Char">
    <w:name w:val="Body Text Indent 3 Char"/>
    <w:link w:val="BodyTextIndent3"/>
    <w:semiHidden/>
    <w:locked/>
    <w:rsid w:val="001E652E"/>
    <w:rPr>
      <w:rFonts w:cs="Times New Roman"/>
      <w:sz w:val="16"/>
      <w:szCs w:val="16"/>
    </w:rPr>
  </w:style>
  <w:style w:type="paragraph" w:styleId="DocumentMap">
    <w:name w:val="Document Map"/>
    <w:basedOn w:val="Normal"/>
    <w:link w:val="DocumentMapChar"/>
    <w:semiHidden/>
    <w:rsid w:val="00E96D93"/>
    <w:pPr>
      <w:widowControl w:val="0"/>
      <w:shd w:val="clear" w:color="auto" w:fill="000080"/>
    </w:pPr>
    <w:rPr>
      <w:rFonts w:ascii="Tahoma" w:hAnsi="Tahoma"/>
      <w:szCs w:val="20"/>
    </w:rPr>
  </w:style>
  <w:style w:type="character" w:customStyle="1" w:styleId="DocumentMapChar">
    <w:name w:val="Document Map Char"/>
    <w:link w:val="DocumentMap"/>
    <w:semiHidden/>
    <w:locked/>
    <w:rsid w:val="001E652E"/>
    <w:rPr>
      <w:rFonts w:cs="Times New Roman"/>
      <w:sz w:val="2"/>
    </w:rPr>
  </w:style>
  <w:style w:type="paragraph" w:styleId="CommentText">
    <w:name w:val="annotation text"/>
    <w:basedOn w:val="Normal"/>
    <w:link w:val="CommentTextChar"/>
    <w:semiHidden/>
    <w:rsid w:val="00E96D93"/>
    <w:pPr>
      <w:widowControl w:val="0"/>
    </w:pPr>
    <w:rPr>
      <w:rFonts w:ascii="Courier" w:hAnsi="Courier"/>
      <w:sz w:val="20"/>
      <w:szCs w:val="20"/>
    </w:rPr>
  </w:style>
  <w:style w:type="character" w:customStyle="1" w:styleId="CommentTextChar">
    <w:name w:val="Comment Text Char"/>
    <w:link w:val="CommentText"/>
    <w:semiHidden/>
    <w:locked/>
    <w:rsid w:val="001E652E"/>
    <w:rPr>
      <w:rFonts w:cs="Times New Roman"/>
      <w:sz w:val="20"/>
      <w:szCs w:val="20"/>
    </w:rPr>
  </w:style>
  <w:style w:type="paragraph" w:styleId="BodyText">
    <w:name w:val="Body Text"/>
    <w:basedOn w:val="Normal"/>
    <w:link w:val="BodyTextChar"/>
    <w:uiPriority w:val="99"/>
    <w:rsid w:val="00E96D93"/>
    <w:pPr>
      <w:widowControl w:val="0"/>
    </w:pPr>
    <w:rPr>
      <w:rFonts w:ascii="Courier" w:hAnsi="Courier"/>
      <w:sz w:val="16"/>
      <w:szCs w:val="20"/>
    </w:rPr>
  </w:style>
  <w:style w:type="character" w:customStyle="1" w:styleId="BodyTextChar">
    <w:name w:val="Body Text Char"/>
    <w:link w:val="BodyText"/>
    <w:uiPriority w:val="99"/>
    <w:semiHidden/>
    <w:locked/>
    <w:rsid w:val="001E652E"/>
    <w:rPr>
      <w:rFonts w:cs="Times New Roman"/>
      <w:sz w:val="24"/>
      <w:szCs w:val="24"/>
    </w:rPr>
  </w:style>
  <w:style w:type="paragraph" w:styleId="BodyText2">
    <w:name w:val="Body Text 2"/>
    <w:basedOn w:val="Normal"/>
    <w:link w:val="BodyText2Char"/>
    <w:uiPriority w:val="99"/>
    <w:rsid w:val="00E96D93"/>
    <w:pPr>
      <w:widowControl w:val="0"/>
      <w:tabs>
        <w:tab w:val="left" w:pos="-1440"/>
        <w:tab w:val="left" w:pos="1080"/>
        <w:tab w:val="left" w:pos="1800"/>
        <w:tab w:val="left" w:leader="dot" w:pos="8640"/>
        <w:tab w:val="left" w:pos="9000"/>
      </w:tabs>
      <w:spacing w:after="240"/>
      <w:jc w:val="both"/>
    </w:pPr>
    <w:rPr>
      <w:rFonts w:ascii="Arial" w:hAnsi="Arial"/>
      <w:szCs w:val="20"/>
    </w:rPr>
  </w:style>
  <w:style w:type="character" w:customStyle="1" w:styleId="BodyText2Char">
    <w:name w:val="Body Text 2 Char"/>
    <w:link w:val="BodyText2"/>
    <w:uiPriority w:val="99"/>
    <w:semiHidden/>
    <w:locked/>
    <w:rsid w:val="001E652E"/>
    <w:rPr>
      <w:rFonts w:cs="Times New Roman"/>
      <w:sz w:val="24"/>
      <w:szCs w:val="24"/>
    </w:rPr>
  </w:style>
  <w:style w:type="paragraph" w:styleId="BodyText3">
    <w:name w:val="Body Text 3"/>
    <w:basedOn w:val="Normal"/>
    <w:link w:val="BodyText3Char"/>
    <w:uiPriority w:val="99"/>
    <w:rsid w:val="00E96D93"/>
    <w:pPr>
      <w:widowControl w:val="0"/>
      <w:tabs>
        <w:tab w:val="left" w:pos="-1440"/>
        <w:tab w:val="left" w:pos="720"/>
        <w:tab w:val="left" w:pos="1080"/>
        <w:tab w:val="left" w:pos="1800"/>
        <w:tab w:val="left" w:leader="dot" w:pos="8640"/>
        <w:tab w:val="left" w:pos="9000"/>
      </w:tabs>
      <w:spacing w:after="240"/>
      <w:jc w:val="both"/>
    </w:pPr>
    <w:rPr>
      <w:rFonts w:ascii="Univers" w:hAnsi="Univers"/>
      <w:sz w:val="22"/>
      <w:szCs w:val="20"/>
    </w:rPr>
  </w:style>
  <w:style w:type="character" w:customStyle="1" w:styleId="BodyText3Char">
    <w:name w:val="Body Text 3 Char"/>
    <w:link w:val="BodyText3"/>
    <w:uiPriority w:val="99"/>
    <w:semiHidden/>
    <w:locked/>
    <w:rsid w:val="001E652E"/>
    <w:rPr>
      <w:rFonts w:cs="Times New Roman"/>
      <w:sz w:val="16"/>
      <w:szCs w:val="16"/>
    </w:rPr>
  </w:style>
  <w:style w:type="paragraph" w:styleId="Header">
    <w:name w:val="header"/>
    <w:basedOn w:val="Normal"/>
    <w:link w:val="HeaderChar"/>
    <w:rsid w:val="00E96D93"/>
    <w:pPr>
      <w:widowControl w:val="0"/>
      <w:tabs>
        <w:tab w:val="center" w:pos="4320"/>
        <w:tab w:val="right" w:pos="8640"/>
      </w:tabs>
    </w:pPr>
    <w:rPr>
      <w:rFonts w:ascii="Courier" w:hAnsi="Courier"/>
      <w:szCs w:val="20"/>
    </w:rPr>
  </w:style>
  <w:style w:type="character" w:customStyle="1" w:styleId="HeaderChar">
    <w:name w:val="Header Char"/>
    <w:link w:val="Header"/>
    <w:semiHidden/>
    <w:locked/>
    <w:rsid w:val="001E652E"/>
    <w:rPr>
      <w:rFonts w:cs="Times New Roman"/>
      <w:sz w:val="24"/>
      <w:szCs w:val="24"/>
    </w:rPr>
  </w:style>
  <w:style w:type="paragraph" w:styleId="List">
    <w:name w:val="List"/>
    <w:basedOn w:val="Normal"/>
    <w:rsid w:val="00E96D93"/>
    <w:pPr>
      <w:ind w:left="360" w:hanging="360"/>
    </w:pPr>
    <w:rPr>
      <w:rFonts w:ascii="Arial" w:hAnsi="Arial"/>
      <w:sz w:val="20"/>
      <w:szCs w:val="20"/>
    </w:rPr>
  </w:style>
  <w:style w:type="character" w:styleId="Hyperlink">
    <w:name w:val="Hyperlink"/>
    <w:rsid w:val="00E96D93"/>
    <w:rPr>
      <w:rFonts w:cs="Times New Roman"/>
      <w:color w:val="0000FF"/>
      <w:u w:val="single"/>
    </w:rPr>
  </w:style>
  <w:style w:type="paragraph" w:styleId="Title">
    <w:name w:val="Title"/>
    <w:basedOn w:val="Normal"/>
    <w:link w:val="TitleChar"/>
    <w:uiPriority w:val="99"/>
    <w:qFormat/>
    <w:rsid w:val="00E96D93"/>
    <w:pPr>
      <w:tabs>
        <w:tab w:val="right" w:pos="10243"/>
      </w:tabs>
      <w:autoSpaceDE w:val="0"/>
      <w:autoSpaceDN w:val="0"/>
      <w:adjustRightInd w:val="0"/>
      <w:jc w:val="center"/>
    </w:pPr>
    <w:rPr>
      <w:b/>
      <w:sz w:val="26"/>
      <w:szCs w:val="20"/>
    </w:rPr>
  </w:style>
  <w:style w:type="character" w:customStyle="1" w:styleId="TitleChar">
    <w:name w:val="Title Char"/>
    <w:link w:val="Title"/>
    <w:uiPriority w:val="99"/>
    <w:locked/>
    <w:rsid w:val="001E652E"/>
    <w:rPr>
      <w:rFonts w:ascii="Cambria" w:hAnsi="Cambria" w:cs="Times New Roman"/>
      <w:b/>
      <w:bCs/>
      <w:kern w:val="28"/>
      <w:sz w:val="32"/>
      <w:szCs w:val="32"/>
    </w:rPr>
  </w:style>
  <w:style w:type="paragraph" w:customStyle="1" w:styleId="font5">
    <w:name w:val="font5"/>
    <w:basedOn w:val="Normal"/>
    <w:uiPriority w:val="99"/>
    <w:rsid w:val="00E96D93"/>
    <w:pPr>
      <w:spacing w:before="100" w:after="100"/>
    </w:pPr>
    <w:rPr>
      <w:rFonts w:ascii="Verdana" w:hAnsi="Verdana"/>
      <w:sz w:val="22"/>
      <w:szCs w:val="20"/>
    </w:rPr>
  </w:style>
  <w:style w:type="character" w:styleId="FollowedHyperlink">
    <w:name w:val="FollowedHyperlink"/>
    <w:uiPriority w:val="99"/>
    <w:rsid w:val="00E96D93"/>
    <w:rPr>
      <w:rFonts w:cs="Times New Roman"/>
      <w:color w:val="800080"/>
      <w:u w:val="single"/>
    </w:rPr>
  </w:style>
  <w:style w:type="paragraph" w:styleId="EndnoteText">
    <w:name w:val="endnote text"/>
    <w:basedOn w:val="Normal"/>
    <w:link w:val="EndnoteTextChar"/>
    <w:uiPriority w:val="99"/>
    <w:semiHidden/>
    <w:rsid w:val="00A356BA"/>
    <w:pPr>
      <w:widowControl w:val="0"/>
    </w:pPr>
    <w:rPr>
      <w:rFonts w:ascii="Courier" w:hAnsi="Courier"/>
      <w:szCs w:val="20"/>
    </w:rPr>
  </w:style>
  <w:style w:type="character" w:customStyle="1" w:styleId="EndnoteTextChar">
    <w:name w:val="Endnote Text Char"/>
    <w:link w:val="EndnoteText"/>
    <w:uiPriority w:val="99"/>
    <w:semiHidden/>
    <w:locked/>
    <w:rsid w:val="001E652E"/>
    <w:rPr>
      <w:rFonts w:cs="Times New Roman"/>
      <w:sz w:val="20"/>
      <w:szCs w:val="20"/>
    </w:rPr>
  </w:style>
  <w:style w:type="paragraph" w:styleId="Subtitle">
    <w:name w:val="Subtitle"/>
    <w:basedOn w:val="Normal"/>
    <w:link w:val="SubtitleChar"/>
    <w:uiPriority w:val="99"/>
    <w:qFormat/>
    <w:rsid w:val="00A356BA"/>
    <w:pPr>
      <w:jc w:val="both"/>
    </w:pPr>
    <w:rPr>
      <w:b/>
      <w:bCs/>
    </w:rPr>
  </w:style>
  <w:style w:type="character" w:customStyle="1" w:styleId="SubtitleChar">
    <w:name w:val="Subtitle Char"/>
    <w:link w:val="Subtitle"/>
    <w:uiPriority w:val="99"/>
    <w:locked/>
    <w:rsid w:val="001E652E"/>
    <w:rPr>
      <w:rFonts w:ascii="Cambria" w:hAnsi="Cambria" w:cs="Times New Roman"/>
      <w:sz w:val="24"/>
      <w:szCs w:val="24"/>
    </w:rPr>
  </w:style>
  <w:style w:type="paragraph" w:styleId="Date">
    <w:name w:val="Date"/>
    <w:basedOn w:val="Normal"/>
    <w:next w:val="Normal"/>
    <w:link w:val="DateChar"/>
    <w:uiPriority w:val="99"/>
    <w:rsid w:val="00160BFA"/>
  </w:style>
  <w:style w:type="character" w:customStyle="1" w:styleId="DateChar">
    <w:name w:val="Date Char"/>
    <w:link w:val="Date"/>
    <w:uiPriority w:val="99"/>
    <w:semiHidden/>
    <w:locked/>
    <w:rsid w:val="001E652E"/>
    <w:rPr>
      <w:rFonts w:cs="Times New Roman"/>
      <w:sz w:val="24"/>
      <w:szCs w:val="24"/>
    </w:rPr>
  </w:style>
  <w:style w:type="paragraph" w:styleId="BalloonText">
    <w:name w:val="Balloon Text"/>
    <w:basedOn w:val="Normal"/>
    <w:link w:val="BalloonTextChar"/>
    <w:semiHidden/>
    <w:rsid w:val="00302057"/>
    <w:rPr>
      <w:rFonts w:ascii="Tahoma" w:hAnsi="Tahoma" w:cs="Tahoma"/>
      <w:sz w:val="16"/>
      <w:szCs w:val="16"/>
    </w:rPr>
  </w:style>
  <w:style w:type="character" w:customStyle="1" w:styleId="BalloonTextChar">
    <w:name w:val="Balloon Text Char"/>
    <w:link w:val="BalloonText"/>
    <w:semiHidden/>
    <w:locked/>
    <w:rsid w:val="001E652E"/>
    <w:rPr>
      <w:rFonts w:cs="Times New Roman"/>
      <w:sz w:val="2"/>
    </w:rPr>
  </w:style>
  <w:style w:type="table" w:styleId="TableGrid">
    <w:name w:val="Table Grid"/>
    <w:basedOn w:val="TableNormal"/>
    <w:uiPriority w:val="39"/>
    <w:rsid w:val="00CA7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01A"/>
    <w:pPr>
      <w:ind w:left="720"/>
      <w:contextualSpacing/>
    </w:pPr>
  </w:style>
  <w:style w:type="numbering" w:customStyle="1" w:styleId="NoList1">
    <w:name w:val="No List1"/>
    <w:next w:val="NoList"/>
    <w:uiPriority w:val="99"/>
    <w:semiHidden/>
    <w:unhideWhenUsed/>
    <w:rsid w:val="00AD52E7"/>
  </w:style>
  <w:style w:type="paragraph" w:styleId="TOC1">
    <w:name w:val="toc 1"/>
    <w:basedOn w:val="Normal"/>
    <w:next w:val="Normal"/>
    <w:autoRedefine/>
    <w:semiHidden/>
    <w:unhideWhenUsed/>
    <w:locked/>
    <w:rsid w:val="00AD52E7"/>
    <w:pPr>
      <w:spacing w:before="120" w:after="120"/>
    </w:pPr>
    <w:rPr>
      <w:szCs w:val="20"/>
    </w:rPr>
  </w:style>
  <w:style w:type="paragraph" w:styleId="CommentSubject">
    <w:name w:val="annotation subject"/>
    <w:basedOn w:val="CommentText"/>
    <w:next w:val="CommentText"/>
    <w:link w:val="CommentSubjectChar"/>
    <w:semiHidden/>
    <w:unhideWhenUsed/>
    <w:locked/>
    <w:rsid w:val="00AD52E7"/>
    <w:pPr>
      <w:widowControl/>
    </w:pPr>
    <w:rPr>
      <w:rFonts w:ascii="Times New Roman" w:hAnsi="Times New Roman"/>
      <w:b/>
      <w:bCs/>
    </w:rPr>
  </w:style>
  <w:style w:type="character" w:customStyle="1" w:styleId="CommentSubjectChar">
    <w:name w:val="Comment Subject Char"/>
    <w:link w:val="CommentSubject"/>
    <w:semiHidden/>
    <w:rsid w:val="00AD52E7"/>
    <w:rPr>
      <w:rFonts w:cs="Times New Roman"/>
      <w:b/>
      <w:bCs/>
      <w:sz w:val="20"/>
      <w:szCs w:val="20"/>
    </w:rPr>
  </w:style>
  <w:style w:type="paragraph" w:styleId="NoSpacing">
    <w:name w:val="No Spacing"/>
    <w:uiPriority w:val="1"/>
    <w:qFormat/>
    <w:rsid w:val="00AD52E7"/>
    <w:rPr>
      <w:sz w:val="24"/>
    </w:rPr>
  </w:style>
  <w:style w:type="paragraph" w:customStyle="1" w:styleId="DCRFP2">
    <w:name w:val="DCRFP2"/>
    <w:basedOn w:val="Heading2"/>
    <w:autoRedefine/>
    <w:rsid w:val="00AD52E7"/>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Bold" w:hAnsi="Arial Bold"/>
      <w:u w:val="single"/>
    </w:rPr>
  </w:style>
  <w:style w:type="paragraph" w:customStyle="1" w:styleId="dcrfp1">
    <w:name w:val="dcrfp1"/>
    <w:basedOn w:val="Heading1"/>
    <w:rsid w:val="00AD52E7"/>
    <w:pPr>
      <w:pBdr>
        <w:bottom w:val="single" w:sz="6" w:space="1" w:color="auto"/>
      </w:pBdr>
      <w:tabs>
        <w:tab w:val="num" w:pos="1440"/>
      </w:tabs>
    </w:pPr>
    <w:rPr>
      <w:rFonts w:ascii="Garamond 3" w:hAnsi="Garamond 3"/>
      <w:kern w:val="28"/>
      <w:sz w:val="28"/>
    </w:rPr>
  </w:style>
  <w:style w:type="character" w:customStyle="1" w:styleId="RFPChar">
    <w:name w:val="RFP Char"/>
    <w:link w:val="RFP"/>
    <w:locked/>
    <w:rsid w:val="00AD52E7"/>
    <w:rPr>
      <w:rFonts w:ascii="Arial" w:hAnsi="Arial" w:cs="Arial"/>
      <w:b/>
      <w:bCs/>
      <w:kern w:val="32"/>
      <w:sz w:val="24"/>
      <w:szCs w:val="24"/>
    </w:rPr>
  </w:style>
  <w:style w:type="paragraph" w:customStyle="1" w:styleId="RFP">
    <w:name w:val="RFP"/>
    <w:basedOn w:val="Heading1"/>
    <w:link w:val="RFPChar"/>
    <w:rsid w:val="00AD52E7"/>
    <w:pPr>
      <w:tabs>
        <w:tab w:val="center" w:pos="0"/>
      </w:tabs>
      <w:spacing w:before="60" w:after="60"/>
    </w:pPr>
    <w:rPr>
      <w:rFonts w:ascii="Arial" w:hAnsi="Arial" w:cs="Arial"/>
      <w:bCs/>
      <w:kern w:val="32"/>
      <w:sz w:val="24"/>
      <w:szCs w:val="24"/>
    </w:rPr>
  </w:style>
  <w:style w:type="character" w:styleId="CommentReference">
    <w:name w:val="annotation reference"/>
    <w:semiHidden/>
    <w:unhideWhenUsed/>
    <w:locked/>
    <w:rsid w:val="00AD52E7"/>
    <w:rPr>
      <w:sz w:val="16"/>
      <w:szCs w:val="16"/>
    </w:rPr>
  </w:style>
  <w:style w:type="character" w:customStyle="1" w:styleId="bhide">
    <w:name w:val="b_hide"/>
    <w:rsid w:val="00AD52E7"/>
  </w:style>
  <w:style w:type="paragraph" w:styleId="Revision">
    <w:name w:val="Revision"/>
    <w:hidden/>
    <w:uiPriority w:val="99"/>
    <w:semiHidden/>
    <w:rsid w:val="003C0CF5"/>
    <w:rPr>
      <w:sz w:val="24"/>
      <w:szCs w:val="24"/>
    </w:rPr>
  </w:style>
  <w:style w:type="paragraph" w:styleId="NormalWeb">
    <w:name w:val="Normal (Web)"/>
    <w:basedOn w:val="Normal"/>
    <w:locked/>
    <w:rsid w:val="00F917BF"/>
  </w:style>
  <w:style w:type="paragraph" w:customStyle="1" w:styleId="TableParagraph">
    <w:name w:val="Table Paragraph"/>
    <w:basedOn w:val="Normal"/>
    <w:uiPriority w:val="1"/>
    <w:qFormat/>
    <w:rsid w:val="00301BC4"/>
    <w:pPr>
      <w:widowControl w:val="0"/>
      <w:autoSpaceDE w:val="0"/>
      <w:autoSpaceDN w:val="0"/>
      <w:adjustRightInd w:val="0"/>
    </w:pPr>
    <w:rPr>
      <w:rFonts w:eastAsiaTheme="minorEastAsia"/>
    </w:rPr>
  </w:style>
  <w:style w:type="paragraph" w:customStyle="1" w:styleId="Default">
    <w:name w:val="Default"/>
    <w:rsid w:val="005C5EE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6D93"/>
    <w:rPr>
      <w:sz w:val="24"/>
      <w:szCs w:val="24"/>
    </w:rPr>
  </w:style>
  <w:style w:type="paragraph" w:styleId="Heading1">
    <w:name w:val="heading 1"/>
    <w:basedOn w:val="Normal"/>
    <w:next w:val="Normal"/>
    <w:link w:val="Heading1Char"/>
    <w:qFormat/>
    <w:rsid w:val="00E96D93"/>
    <w:pPr>
      <w:keepNext/>
      <w:outlineLvl w:val="0"/>
    </w:pPr>
    <w:rPr>
      <w:rFonts w:ascii="Univers" w:hAnsi="Univers"/>
      <w:b/>
      <w:sz w:val="22"/>
      <w:szCs w:val="20"/>
    </w:rPr>
  </w:style>
  <w:style w:type="paragraph" w:styleId="Heading2">
    <w:name w:val="heading 2"/>
    <w:basedOn w:val="Normal"/>
    <w:next w:val="Normal"/>
    <w:link w:val="Heading2Char"/>
    <w:qFormat/>
    <w:rsid w:val="00E96D93"/>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z w:val="22"/>
      <w:szCs w:val="20"/>
    </w:rPr>
  </w:style>
  <w:style w:type="paragraph" w:styleId="Heading3">
    <w:name w:val="heading 3"/>
    <w:basedOn w:val="Normal"/>
    <w:next w:val="Normal"/>
    <w:link w:val="Heading3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rPr>
  </w:style>
  <w:style w:type="paragraph" w:styleId="Heading4">
    <w:name w:val="heading 4"/>
    <w:basedOn w:val="Normal"/>
    <w:next w:val="Normal"/>
    <w:link w:val="Heading4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z w:val="22"/>
      <w:szCs w:val="20"/>
    </w:rPr>
  </w:style>
  <w:style w:type="paragraph" w:styleId="Heading5">
    <w:name w:val="heading 5"/>
    <w:basedOn w:val="Normal"/>
    <w:next w:val="Normal"/>
    <w:link w:val="Heading5Char"/>
    <w:qFormat/>
    <w:rsid w:val="00E96D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zCs w:val="20"/>
    </w:rPr>
  </w:style>
  <w:style w:type="paragraph" w:styleId="Heading6">
    <w:name w:val="heading 6"/>
    <w:basedOn w:val="Normal"/>
    <w:next w:val="Normal"/>
    <w:link w:val="Heading6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z w:val="22"/>
      <w:szCs w:val="20"/>
    </w:rPr>
  </w:style>
  <w:style w:type="paragraph" w:styleId="Heading7">
    <w:name w:val="heading 7"/>
    <w:basedOn w:val="Normal"/>
    <w:next w:val="Normal"/>
    <w:link w:val="Heading7Char"/>
    <w:qFormat/>
    <w:rsid w:val="00E96D93"/>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z w:val="22"/>
      <w:szCs w:val="20"/>
    </w:rPr>
  </w:style>
  <w:style w:type="paragraph" w:styleId="Heading8">
    <w:name w:val="heading 8"/>
    <w:basedOn w:val="Normal"/>
    <w:next w:val="Normal"/>
    <w:link w:val="Heading8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pacing w:val="-3"/>
      <w:sz w:val="28"/>
      <w:szCs w:val="20"/>
    </w:rPr>
  </w:style>
  <w:style w:type="paragraph" w:styleId="Heading9">
    <w:name w:val="heading 9"/>
    <w:basedOn w:val="Normal"/>
    <w:next w:val="Normal"/>
    <w:link w:val="Heading9Char"/>
    <w:qFormat/>
    <w:rsid w:val="00E96D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652E"/>
    <w:rPr>
      <w:rFonts w:ascii="Cambria" w:hAnsi="Cambria" w:cs="Times New Roman"/>
      <w:b/>
      <w:bCs/>
      <w:kern w:val="32"/>
      <w:sz w:val="32"/>
      <w:szCs w:val="32"/>
    </w:rPr>
  </w:style>
  <w:style w:type="character" w:customStyle="1" w:styleId="Heading2Char">
    <w:name w:val="Heading 2 Char"/>
    <w:link w:val="Heading2"/>
    <w:semiHidden/>
    <w:locked/>
    <w:rsid w:val="001E652E"/>
    <w:rPr>
      <w:rFonts w:ascii="Cambria" w:hAnsi="Cambria" w:cs="Times New Roman"/>
      <w:b/>
      <w:bCs/>
      <w:i/>
      <w:iCs/>
      <w:sz w:val="28"/>
      <w:szCs w:val="28"/>
    </w:rPr>
  </w:style>
  <w:style w:type="character" w:customStyle="1" w:styleId="Heading3Char">
    <w:name w:val="Heading 3 Char"/>
    <w:link w:val="Heading3"/>
    <w:semiHidden/>
    <w:locked/>
    <w:rsid w:val="001E652E"/>
    <w:rPr>
      <w:rFonts w:ascii="Cambria" w:hAnsi="Cambria" w:cs="Times New Roman"/>
      <w:b/>
      <w:bCs/>
      <w:sz w:val="26"/>
      <w:szCs w:val="26"/>
    </w:rPr>
  </w:style>
  <w:style w:type="character" w:customStyle="1" w:styleId="Heading4Char">
    <w:name w:val="Heading 4 Char"/>
    <w:link w:val="Heading4"/>
    <w:semiHidden/>
    <w:locked/>
    <w:rsid w:val="001E652E"/>
    <w:rPr>
      <w:rFonts w:ascii="Calibri" w:hAnsi="Calibri" w:cs="Times New Roman"/>
      <w:b/>
      <w:bCs/>
      <w:sz w:val="28"/>
      <w:szCs w:val="28"/>
    </w:rPr>
  </w:style>
  <w:style w:type="character" w:customStyle="1" w:styleId="Heading5Char">
    <w:name w:val="Heading 5 Char"/>
    <w:link w:val="Heading5"/>
    <w:semiHidden/>
    <w:locked/>
    <w:rsid w:val="001E652E"/>
    <w:rPr>
      <w:rFonts w:ascii="Calibri" w:hAnsi="Calibri" w:cs="Times New Roman"/>
      <w:b/>
      <w:bCs/>
      <w:i/>
      <w:iCs/>
      <w:sz w:val="26"/>
      <w:szCs w:val="26"/>
    </w:rPr>
  </w:style>
  <w:style w:type="character" w:customStyle="1" w:styleId="Heading6Char">
    <w:name w:val="Heading 6 Char"/>
    <w:link w:val="Heading6"/>
    <w:semiHidden/>
    <w:locked/>
    <w:rsid w:val="001E652E"/>
    <w:rPr>
      <w:rFonts w:ascii="Calibri" w:hAnsi="Calibri" w:cs="Times New Roman"/>
      <w:b/>
      <w:bCs/>
    </w:rPr>
  </w:style>
  <w:style w:type="character" w:customStyle="1" w:styleId="Heading7Char">
    <w:name w:val="Heading 7 Char"/>
    <w:link w:val="Heading7"/>
    <w:semiHidden/>
    <w:locked/>
    <w:rsid w:val="001E652E"/>
    <w:rPr>
      <w:rFonts w:ascii="Calibri" w:hAnsi="Calibri" w:cs="Times New Roman"/>
      <w:sz w:val="24"/>
      <w:szCs w:val="24"/>
    </w:rPr>
  </w:style>
  <w:style w:type="character" w:customStyle="1" w:styleId="Heading8Char">
    <w:name w:val="Heading 8 Char"/>
    <w:link w:val="Heading8"/>
    <w:semiHidden/>
    <w:locked/>
    <w:rsid w:val="001E652E"/>
    <w:rPr>
      <w:rFonts w:ascii="Calibri" w:hAnsi="Calibri" w:cs="Times New Roman"/>
      <w:i/>
      <w:iCs/>
      <w:sz w:val="24"/>
      <w:szCs w:val="24"/>
    </w:rPr>
  </w:style>
  <w:style w:type="character" w:customStyle="1" w:styleId="Heading9Char">
    <w:name w:val="Heading 9 Char"/>
    <w:link w:val="Heading9"/>
    <w:semiHidden/>
    <w:locked/>
    <w:rsid w:val="001E652E"/>
    <w:rPr>
      <w:rFonts w:ascii="Cambria" w:hAnsi="Cambria" w:cs="Times New Roman"/>
    </w:rPr>
  </w:style>
  <w:style w:type="paragraph" w:styleId="Footer">
    <w:name w:val="footer"/>
    <w:basedOn w:val="Normal"/>
    <w:link w:val="FooterChar"/>
    <w:rsid w:val="00E96D93"/>
    <w:pPr>
      <w:widowControl w:val="0"/>
      <w:tabs>
        <w:tab w:val="center" w:pos="4320"/>
        <w:tab w:val="right" w:pos="8640"/>
      </w:tabs>
    </w:pPr>
    <w:rPr>
      <w:rFonts w:ascii="Courier" w:hAnsi="Courier"/>
      <w:szCs w:val="20"/>
    </w:rPr>
  </w:style>
  <w:style w:type="character" w:customStyle="1" w:styleId="FooterChar">
    <w:name w:val="Footer Char"/>
    <w:link w:val="Footer"/>
    <w:semiHidden/>
    <w:locked/>
    <w:rsid w:val="001E652E"/>
    <w:rPr>
      <w:rFonts w:cs="Times New Roman"/>
      <w:sz w:val="24"/>
      <w:szCs w:val="24"/>
    </w:rPr>
  </w:style>
  <w:style w:type="character" w:styleId="PageNumber">
    <w:name w:val="page number"/>
    <w:uiPriority w:val="99"/>
    <w:rsid w:val="00E96D93"/>
    <w:rPr>
      <w:rFonts w:cs="Times New Roman"/>
    </w:rPr>
  </w:style>
  <w:style w:type="paragraph" w:styleId="BodyTextIndent">
    <w:name w:val="Body Text Indent"/>
    <w:basedOn w:val="Normal"/>
    <w:link w:val="BodyTextIndentChar"/>
    <w:rsid w:val="00E96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rPr>
  </w:style>
  <w:style w:type="character" w:customStyle="1" w:styleId="BodyTextIndentChar">
    <w:name w:val="Body Text Indent Char"/>
    <w:link w:val="BodyTextIndent"/>
    <w:semiHidden/>
    <w:locked/>
    <w:rsid w:val="001E652E"/>
    <w:rPr>
      <w:rFonts w:cs="Times New Roman"/>
      <w:sz w:val="24"/>
      <w:szCs w:val="24"/>
    </w:rPr>
  </w:style>
  <w:style w:type="paragraph" w:styleId="BodyTextIndent2">
    <w:name w:val="Body Text Indent 2"/>
    <w:basedOn w:val="Normal"/>
    <w:link w:val="BodyTextIndent2Char"/>
    <w:uiPriority w:val="99"/>
    <w:rsid w:val="00E96D93"/>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rPr>
  </w:style>
  <w:style w:type="character" w:customStyle="1" w:styleId="BodyTextIndent2Char">
    <w:name w:val="Body Text Indent 2 Char"/>
    <w:link w:val="BodyTextIndent2"/>
    <w:uiPriority w:val="99"/>
    <w:semiHidden/>
    <w:locked/>
    <w:rsid w:val="001E652E"/>
    <w:rPr>
      <w:rFonts w:cs="Times New Roman"/>
      <w:sz w:val="24"/>
      <w:szCs w:val="24"/>
    </w:rPr>
  </w:style>
  <w:style w:type="paragraph" w:styleId="BodyTextIndent3">
    <w:name w:val="Body Text Indent 3"/>
    <w:basedOn w:val="Normal"/>
    <w:link w:val="BodyTextIndent3Char"/>
    <w:rsid w:val="00E96D93"/>
    <w:pPr>
      <w:widowControl w:val="0"/>
      <w:ind w:left="1440"/>
    </w:pPr>
    <w:rPr>
      <w:rFonts w:ascii="Univers" w:hAnsi="Univers"/>
      <w:sz w:val="22"/>
      <w:szCs w:val="20"/>
    </w:rPr>
  </w:style>
  <w:style w:type="character" w:customStyle="1" w:styleId="BodyTextIndent3Char">
    <w:name w:val="Body Text Indent 3 Char"/>
    <w:link w:val="BodyTextIndent3"/>
    <w:semiHidden/>
    <w:locked/>
    <w:rsid w:val="001E652E"/>
    <w:rPr>
      <w:rFonts w:cs="Times New Roman"/>
      <w:sz w:val="16"/>
      <w:szCs w:val="16"/>
    </w:rPr>
  </w:style>
  <w:style w:type="paragraph" w:styleId="DocumentMap">
    <w:name w:val="Document Map"/>
    <w:basedOn w:val="Normal"/>
    <w:link w:val="DocumentMapChar"/>
    <w:semiHidden/>
    <w:rsid w:val="00E96D93"/>
    <w:pPr>
      <w:widowControl w:val="0"/>
      <w:shd w:val="clear" w:color="auto" w:fill="000080"/>
    </w:pPr>
    <w:rPr>
      <w:rFonts w:ascii="Tahoma" w:hAnsi="Tahoma"/>
      <w:szCs w:val="20"/>
    </w:rPr>
  </w:style>
  <w:style w:type="character" w:customStyle="1" w:styleId="DocumentMapChar">
    <w:name w:val="Document Map Char"/>
    <w:link w:val="DocumentMap"/>
    <w:semiHidden/>
    <w:locked/>
    <w:rsid w:val="001E652E"/>
    <w:rPr>
      <w:rFonts w:cs="Times New Roman"/>
      <w:sz w:val="2"/>
    </w:rPr>
  </w:style>
  <w:style w:type="paragraph" w:styleId="CommentText">
    <w:name w:val="annotation text"/>
    <w:basedOn w:val="Normal"/>
    <w:link w:val="CommentTextChar"/>
    <w:semiHidden/>
    <w:rsid w:val="00E96D93"/>
    <w:pPr>
      <w:widowControl w:val="0"/>
    </w:pPr>
    <w:rPr>
      <w:rFonts w:ascii="Courier" w:hAnsi="Courier"/>
      <w:sz w:val="20"/>
      <w:szCs w:val="20"/>
    </w:rPr>
  </w:style>
  <w:style w:type="character" w:customStyle="1" w:styleId="CommentTextChar">
    <w:name w:val="Comment Text Char"/>
    <w:link w:val="CommentText"/>
    <w:semiHidden/>
    <w:locked/>
    <w:rsid w:val="001E652E"/>
    <w:rPr>
      <w:rFonts w:cs="Times New Roman"/>
      <w:sz w:val="20"/>
      <w:szCs w:val="20"/>
    </w:rPr>
  </w:style>
  <w:style w:type="paragraph" w:styleId="BodyText">
    <w:name w:val="Body Text"/>
    <w:basedOn w:val="Normal"/>
    <w:link w:val="BodyTextChar"/>
    <w:uiPriority w:val="99"/>
    <w:rsid w:val="00E96D93"/>
    <w:pPr>
      <w:widowControl w:val="0"/>
    </w:pPr>
    <w:rPr>
      <w:rFonts w:ascii="Courier" w:hAnsi="Courier"/>
      <w:sz w:val="16"/>
      <w:szCs w:val="20"/>
    </w:rPr>
  </w:style>
  <w:style w:type="character" w:customStyle="1" w:styleId="BodyTextChar">
    <w:name w:val="Body Text Char"/>
    <w:link w:val="BodyText"/>
    <w:uiPriority w:val="99"/>
    <w:semiHidden/>
    <w:locked/>
    <w:rsid w:val="001E652E"/>
    <w:rPr>
      <w:rFonts w:cs="Times New Roman"/>
      <w:sz w:val="24"/>
      <w:szCs w:val="24"/>
    </w:rPr>
  </w:style>
  <w:style w:type="paragraph" w:styleId="BodyText2">
    <w:name w:val="Body Text 2"/>
    <w:basedOn w:val="Normal"/>
    <w:link w:val="BodyText2Char"/>
    <w:uiPriority w:val="99"/>
    <w:rsid w:val="00E96D93"/>
    <w:pPr>
      <w:widowControl w:val="0"/>
      <w:tabs>
        <w:tab w:val="left" w:pos="-1440"/>
        <w:tab w:val="left" w:pos="1080"/>
        <w:tab w:val="left" w:pos="1800"/>
        <w:tab w:val="left" w:leader="dot" w:pos="8640"/>
        <w:tab w:val="left" w:pos="9000"/>
      </w:tabs>
      <w:spacing w:after="240"/>
      <w:jc w:val="both"/>
    </w:pPr>
    <w:rPr>
      <w:rFonts w:ascii="Arial" w:hAnsi="Arial"/>
      <w:szCs w:val="20"/>
    </w:rPr>
  </w:style>
  <w:style w:type="character" w:customStyle="1" w:styleId="BodyText2Char">
    <w:name w:val="Body Text 2 Char"/>
    <w:link w:val="BodyText2"/>
    <w:uiPriority w:val="99"/>
    <w:semiHidden/>
    <w:locked/>
    <w:rsid w:val="001E652E"/>
    <w:rPr>
      <w:rFonts w:cs="Times New Roman"/>
      <w:sz w:val="24"/>
      <w:szCs w:val="24"/>
    </w:rPr>
  </w:style>
  <w:style w:type="paragraph" w:styleId="BodyText3">
    <w:name w:val="Body Text 3"/>
    <w:basedOn w:val="Normal"/>
    <w:link w:val="BodyText3Char"/>
    <w:uiPriority w:val="99"/>
    <w:rsid w:val="00E96D93"/>
    <w:pPr>
      <w:widowControl w:val="0"/>
      <w:tabs>
        <w:tab w:val="left" w:pos="-1440"/>
        <w:tab w:val="left" w:pos="720"/>
        <w:tab w:val="left" w:pos="1080"/>
        <w:tab w:val="left" w:pos="1800"/>
        <w:tab w:val="left" w:leader="dot" w:pos="8640"/>
        <w:tab w:val="left" w:pos="9000"/>
      </w:tabs>
      <w:spacing w:after="240"/>
      <w:jc w:val="both"/>
    </w:pPr>
    <w:rPr>
      <w:rFonts w:ascii="Univers" w:hAnsi="Univers"/>
      <w:sz w:val="22"/>
      <w:szCs w:val="20"/>
    </w:rPr>
  </w:style>
  <w:style w:type="character" w:customStyle="1" w:styleId="BodyText3Char">
    <w:name w:val="Body Text 3 Char"/>
    <w:link w:val="BodyText3"/>
    <w:uiPriority w:val="99"/>
    <w:semiHidden/>
    <w:locked/>
    <w:rsid w:val="001E652E"/>
    <w:rPr>
      <w:rFonts w:cs="Times New Roman"/>
      <w:sz w:val="16"/>
      <w:szCs w:val="16"/>
    </w:rPr>
  </w:style>
  <w:style w:type="paragraph" w:styleId="Header">
    <w:name w:val="header"/>
    <w:basedOn w:val="Normal"/>
    <w:link w:val="HeaderChar"/>
    <w:rsid w:val="00E96D93"/>
    <w:pPr>
      <w:widowControl w:val="0"/>
      <w:tabs>
        <w:tab w:val="center" w:pos="4320"/>
        <w:tab w:val="right" w:pos="8640"/>
      </w:tabs>
    </w:pPr>
    <w:rPr>
      <w:rFonts w:ascii="Courier" w:hAnsi="Courier"/>
      <w:szCs w:val="20"/>
    </w:rPr>
  </w:style>
  <w:style w:type="character" w:customStyle="1" w:styleId="HeaderChar">
    <w:name w:val="Header Char"/>
    <w:link w:val="Header"/>
    <w:semiHidden/>
    <w:locked/>
    <w:rsid w:val="001E652E"/>
    <w:rPr>
      <w:rFonts w:cs="Times New Roman"/>
      <w:sz w:val="24"/>
      <w:szCs w:val="24"/>
    </w:rPr>
  </w:style>
  <w:style w:type="paragraph" w:styleId="List">
    <w:name w:val="List"/>
    <w:basedOn w:val="Normal"/>
    <w:rsid w:val="00E96D93"/>
    <w:pPr>
      <w:ind w:left="360" w:hanging="360"/>
    </w:pPr>
    <w:rPr>
      <w:rFonts w:ascii="Arial" w:hAnsi="Arial"/>
      <w:sz w:val="20"/>
      <w:szCs w:val="20"/>
    </w:rPr>
  </w:style>
  <w:style w:type="character" w:styleId="Hyperlink">
    <w:name w:val="Hyperlink"/>
    <w:rsid w:val="00E96D93"/>
    <w:rPr>
      <w:rFonts w:cs="Times New Roman"/>
      <w:color w:val="0000FF"/>
      <w:u w:val="single"/>
    </w:rPr>
  </w:style>
  <w:style w:type="paragraph" w:styleId="Title">
    <w:name w:val="Title"/>
    <w:basedOn w:val="Normal"/>
    <w:link w:val="TitleChar"/>
    <w:uiPriority w:val="99"/>
    <w:qFormat/>
    <w:rsid w:val="00E96D93"/>
    <w:pPr>
      <w:tabs>
        <w:tab w:val="right" w:pos="10243"/>
      </w:tabs>
      <w:autoSpaceDE w:val="0"/>
      <w:autoSpaceDN w:val="0"/>
      <w:adjustRightInd w:val="0"/>
      <w:jc w:val="center"/>
    </w:pPr>
    <w:rPr>
      <w:b/>
      <w:sz w:val="26"/>
      <w:szCs w:val="20"/>
    </w:rPr>
  </w:style>
  <w:style w:type="character" w:customStyle="1" w:styleId="TitleChar">
    <w:name w:val="Title Char"/>
    <w:link w:val="Title"/>
    <w:uiPriority w:val="99"/>
    <w:locked/>
    <w:rsid w:val="001E652E"/>
    <w:rPr>
      <w:rFonts w:ascii="Cambria" w:hAnsi="Cambria" w:cs="Times New Roman"/>
      <w:b/>
      <w:bCs/>
      <w:kern w:val="28"/>
      <w:sz w:val="32"/>
      <w:szCs w:val="32"/>
    </w:rPr>
  </w:style>
  <w:style w:type="paragraph" w:customStyle="1" w:styleId="font5">
    <w:name w:val="font5"/>
    <w:basedOn w:val="Normal"/>
    <w:uiPriority w:val="99"/>
    <w:rsid w:val="00E96D93"/>
    <w:pPr>
      <w:spacing w:before="100" w:after="100"/>
    </w:pPr>
    <w:rPr>
      <w:rFonts w:ascii="Verdana" w:hAnsi="Verdana"/>
      <w:sz w:val="22"/>
      <w:szCs w:val="20"/>
    </w:rPr>
  </w:style>
  <w:style w:type="character" w:styleId="FollowedHyperlink">
    <w:name w:val="FollowedHyperlink"/>
    <w:uiPriority w:val="99"/>
    <w:rsid w:val="00E96D93"/>
    <w:rPr>
      <w:rFonts w:cs="Times New Roman"/>
      <w:color w:val="800080"/>
      <w:u w:val="single"/>
    </w:rPr>
  </w:style>
  <w:style w:type="paragraph" w:styleId="EndnoteText">
    <w:name w:val="endnote text"/>
    <w:basedOn w:val="Normal"/>
    <w:link w:val="EndnoteTextChar"/>
    <w:uiPriority w:val="99"/>
    <w:semiHidden/>
    <w:rsid w:val="00A356BA"/>
    <w:pPr>
      <w:widowControl w:val="0"/>
    </w:pPr>
    <w:rPr>
      <w:rFonts w:ascii="Courier" w:hAnsi="Courier"/>
      <w:szCs w:val="20"/>
    </w:rPr>
  </w:style>
  <w:style w:type="character" w:customStyle="1" w:styleId="EndnoteTextChar">
    <w:name w:val="Endnote Text Char"/>
    <w:link w:val="EndnoteText"/>
    <w:uiPriority w:val="99"/>
    <w:semiHidden/>
    <w:locked/>
    <w:rsid w:val="001E652E"/>
    <w:rPr>
      <w:rFonts w:cs="Times New Roman"/>
      <w:sz w:val="20"/>
      <w:szCs w:val="20"/>
    </w:rPr>
  </w:style>
  <w:style w:type="paragraph" w:styleId="Subtitle">
    <w:name w:val="Subtitle"/>
    <w:basedOn w:val="Normal"/>
    <w:link w:val="SubtitleChar"/>
    <w:uiPriority w:val="99"/>
    <w:qFormat/>
    <w:rsid w:val="00A356BA"/>
    <w:pPr>
      <w:jc w:val="both"/>
    </w:pPr>
    <w:rPr>
      <w:b/>
      <w:bCs/>
    </w:rPr>
  </w:style>
  <w:style w:type="character" w:customStyle="1" w:styleId="SubtitleChar">
    <w:name w:val="Subtitle Char"/>
    <w:link w:val="Subtitle"/>
    <w:uiPriority w:val="99"/>
    <w:locked/>
    <w:rsid w:val="001E652E"/>
    <w:rPr>
      <w:rFonts w:ascii="Cambria" w:hAnsi="Cambria" w:cs="Times New Roman"/>
      <w:sz w:val="24"/>
      <w:szCs w:val="24"/>
    </w:rPr>
  </w:style>
  <w:style w:type="paragraph" w:styleId="Date">
    <w:name w:val="Date"/>
    <w:basedOn w:val="Normal"/>
    <w:next w:val="Normal"/>
    <w:link w:val="DateChar"/>
    <w:uiPriority w:val="99"/>
    <w:rsid w:val="00160BFA"/>
  </w:style>
  <w:style w:type="character" w:customStyle="1" w:styleId="DateChar">
    <w:name w:val="Date Char"/>
    <w:link w:val="Date"/>
    <w:uiPriority w:val="99"/>
    <w:semiHidden/>
    <w:locked/>
    <w:rsid w:val="001E652E"/>
    <w:rPr>
      <w:rFonts w:cs="Times New Roman"/>
      <w:sz w:val="24"/>
      <w:szCs w:val="24"/>
    </w:rPr>
  </w:style>
  <w:style w:type="paragraph" w:styleId="BalloonText">
    <w:name w:val="Balloon Text"/>
    <w:basedOn w:val="Normal"/>
    <w:link w:val="BalloonTextChar"/>
    <w:semiHidden/>
    <w:rsid w:val="00302057"/>
    <w:rPr>
      <w:rFonts w:ascii="Tahoma" w:hAnsi="Tahoma" w:cs="Tahoma"/>
      <w:sz w:val="16"/>
      <w:szCs w:val="16"/>
    </w:rPr>
  </w:style>
  <w:style w:type="character" w:customStyle="1" w:styleId="BalloonTextChar">
    <w:name w:val="Balloon Text Char"/>
    <w:link w:val="BalloonText"/>
    <w:semiHidden/>
    <w:locked/>
    <w:rsid w:val="001E652E"/>
    <w:rPr>
      <w:rFonts w:cs="Times New Roman"/>
      <w:sz w:val="2"/>
    </w:rPr>
  </w:style>
  <w:style w:type="table" w:styleId="TableGrid">
    <w:name w:val="Table Grid"/>
    <w:basedOn w:val="TableNormal"/>
    <w:uiPriority w:val="39"/>
    <w:rsid w:val="00CA7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01A"/>
    <w:pPr>
      <w:ind w:left="720"/>
      <w:contextualSpacing/>
    </w:pPr>
  </w:style>
  <w:style w:type="numbering" w:customStyle="1" w:styleId="NoList1">
    <w:name w:val="No List1"/>
    <w:next w:val="NoList"/>
    <w:uiPriority w:val="99"/>
    <w:semiHidden/>
    <w:unhideWhenUsed/>
    <w:rsid w:val="00AD52E7"/>
  </w:style>
  <w:style w:type="paragraph" w:styleId="TOC1">
    <w:name w:val="toc 1"/>
    <w:basedOn w:val="Normal"/>
    <w:next w:val="Normal"/>
    <w:autoRedefine/>
    <w:semiHidden/>
    <w:unhideWhenUsed/>
    <w:locked/>
    <w:rsid w:val="00AD52E7"/>
    <w:pPr>
      <w:spacing w:before="120" w:after="120"/>
    </w:pPr>
    <w:rPr>
      <w:szCs w:val="20"/>
    </w:rPr>
  </w:style>
  <w:style w:type="paragraph" w:styleId="CommentSubject">
    <w:name w:val="annotation subject"/>
    <w:basedOn w:val="CommentText"/>
    <w:next w:val="CommentText"/>
    <w:link w:val="CommentSubjectChar"/>
    <w:semiHidden/>
    <w:unhideWhenUsed/>
    <w:locked/>
    <w:rsid w:val="00AD52E7"/>
    <w:pPr>
      <w:widowControl/>
    </w:pPr>
    <w:rPr>
      <w:rFonts w:ascii="Times New Roman" w:hAnsi="Times New Roman"/>
      <w:b/>
      <w:bCs/>
    </w:rPr>
  </w:style>
  <w:style w:type="character" w:customStyle="1" w:styleId="CommentSubjectChar">
    <w:name w:val="Comment Subject Char"/>
    <w:link w:val="CommentSubject"/>
    <w:semiHidden/>
    <w:rsid w:val="00AD52E7"/>
    <w:rPr>
      <w:rFonts w:cs="Times New Roman"/>
      <w:b/>
      <w:bCs/>
      <w:sz w:val="20"/>
      <w:szCs w:val="20"/>
    </w:rPr>
  </w:style>
  <w:style w:type="paragraph" w:styleId="NoSpacing">
    <w:name w:val="No Spacing"/>
    <w:uiPriority w:val="1"/>
    <w:qFormat/>
    <w:rsid w:val="00AD52E7"/>
    <w:rPr>
      <w:sz w:val="24"/>
    </w:rPr>
  </w:style>
  <w:style w:type="paragraph" w:customStyle="1" w:styleId="DCRFP2">
    <w:name w:val="DCRFP2"/>
    <w:basedOn w:val="Heading2"/>
    <w:autoRedefine/>
    <w:rsid w:val="00AD52E7"/>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Bold" w:hAnsi="Arial Bold"/>
      <w:u w:val="single"/>
    </w:rPr>
  </w:style>
  <w:style w:type="paragraph" w:customStyle="1" w:styleId="dcrfp1">
    <w:name w:val="dcrfp1"/>
    <w:basedOn w:val="Heading1"/>
    <w:rsid w:val="00AD52E7"/>
    <w:pPr>
      <w:pBdr>
        <w:bottom w:val="single" w:sz="6" w:space="1" w:color="auto"/>
      </w:pBdr>
      <w:tabs>
        <w:tab w:val="num" w:pos="1440"/>
      </w:tabs>
    </w:pPr>
    <w:rPr>
      <w:rFonts w:ascii="Garamond 3" w:hAnsi="Garamond 3"/>
      <w:kern w:val="28"/>
      <w:sz w:val="28"/>
    </w:rPr>
  </w:style>
  <w:style w:type="character" w:customStyle="1" w:styleId="RFPChar">
    <w:name w:val="RFP Char"/>
    <w:link w:val="RFP"/>
    <w:locked/>
    <w:rsid w:val="00AD52E7"/>
    <w:rPr>
      <w:rFonts w:ascii="Arial" w:hAnsi="Arial" w:cs="Arial"/>
      <w:b/>
      <w:bCs/>
      <w:kern w:val="32"/>
      <w:sz w:val="24"/>
      <w:szCs w:val="24"/>
    </w:rPr>
  </w:style>
  <w:style w:type="paragraph" w:customStyle="1" w:styleId="RFP">
    <w:name w:val="RFP"/>
    <w:basedOn w:val="Heading1"/>
    <w:link w:val="RFPChar"/>
    <w:rsid w:val="00AD52E7"/>
    <w:pPr>
      <w:tabs>
        <w:tab w:val="center" w:pos="0"/>
      </w:tabs>
      <w:spacing w:before="60" w:after="60"/>
    </w:pPr>
    <w:rPr>
      <w:rFonts w:ascii="Arial" w:hAnsi="Arial" w:cs="Arial"/>
      <w:bCs/>
      <w:kern w:val="32"/>
      <w:sz w:val="24"/>
      <w:szCs w:val="24"/>
    </w:rPr>
  </w:style>
  <w:style w:type="character" w:styleId="CommentReference">
    <w:name w:val="annotation reference"/>
    <w:semiHidden/>
    <w:unhideWhenUsed/>
    <w:locked/>
    <w:rsid w:val="00AD52E7"/>
    <w:rPr>
      <w:sz w:val="16"/>
      <w:szCs w:val="16"/>
    </w:rPr>
  </w:style>
  <w:style w:type="character" w:customStyle="1" w:styleId="bhide">
    <w:name w:val="b_hide"/>
    <w:rsid w:val="00AD52E7"/>
  </w:style>
  <w:style w:type="paragraph" w:styleId="Revision">
    <w:name w:val="Revision"/>
    <w:hidden/>
    <w:uiPriority w:val="99"/>
    <w:semiHidden/>
    <w:rsid w:val="003C0CF5"/>
    <w:rPr>
      <w:sz w:val="24"/>
      <w:szCs w:val="24"/>
    </w:rPr>
  </w:style>
  <w:style w:type="paragraph" w:styleId="NormalWeb">
    <w:name w:val="Normal (Web)"/>
    <w:basedOn w:val="Normal"/>
    <w:locked/>
    <w:rsid w:val="00F917BF"/>
  </w:style>
  <w:style w:type="paragraph" w:customStyle="1" w:styleId="TableParagraph">
    <w:name w:val="Table Paragraph"/>
    <w:basedOn w:val="Normal"/>
    <w:uiPriority w:val="1"/>
    <w:qFormat/>
    <w:rsid w:val="00301BC4"/>
    <w:pPr>
      <w:widowControl w:val="0"/>
      <w:autoSpaceDE w:val="0"/>
      <w:autoSpaceDN w:val="0"/>
      <w:adjustRightInd w:val="0"/>
    </w:pPr>
    <w:rPr>
      <w:rFonts w:eastAsiaTheme="minorEastAsia"/>
    </w:rPr>
  </w:style>
  <w:style w:type="paragraph" w:customStyle="1" w:styleId="Default">
    <w:name w:val="Default"/>
    <w:rsid w:val="005C5E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293">
      <w:bodyDiv w:val="1"/>
      <w:marLeft w:val="0"/>
      <w:marRight w:val="0"/>
      <w:marTop w:val="0"/>
      <w:marBottom w:val="0"/>
      <w:divBdr>
        <w:top w:val="none" w:sz="0" w:space="0" w:color="auto"/>
        <w:left w:val="none" w:sz="0" w:space="0" w:color="auto"/>
        <w:bottom w:val="none" w:sz="0" w:space="0" w:color="auto"/>
        <w:right w:val="none" w:sz="0" w:space="0" w:color="auto"/>
      </w:divBdr>
    </w:div>
    <w:div w:id="291714677">
      <w:bodyDiv w:val="1"/>
      <w:marLeft w:val="0"/>
      <w:marRight w:val="0"/>
      <w:marTop w:val="0"/>
      <w:marBottom w:val="0"/>
      <w:divBdr>
        <w:top w:val="none" w:sz="0" w:space="0" w:color="auto"/>
        <w:left w:val="none" w:sz="0" w:space="0" w:color="auto"/>
        <w:bottom w:val="none" w:sz="0" w:space="0" w:color="auto"/>
        <w:right w:val="none" w:sz="0" w:space="0" w:color="auto"/>
      </w:divBdr>
    </w:div>
    <w:div w:id="328338380">
      <w:bodyDiv w:val="1"/>
      <w:marLeft w:val="0"/>
      <w:marRight w:val="0"/>
      <w:marTop w:val="0"/>
      <w:marBottom w:val="0"/>
      <w:divBdr>
        <w:top w:val="none" w:sz="0" w:space="0" w:color="auto"/>
        <w:left w:val="none" w:sz="0" w:space="0" w:color="auto"/>
        <w:bottom w:val="none" w:sz="0" w:space="0" w:color="auto"/>
        <w:right w:val="none" w:sz="0" w:space="0" w:color="auto"/>
      </w:divBdr>
    </w:div>
    <w:div w:id="390353152">
      <w:bodyDiv w:val="1"/>
      <w:marLeft w:val="0"/>
      <w:marRight w:val="0"/>
      <w:marTop w:val="0"/>
      <w:marBottom w:val="0"/>
      <w:divBdr>
        <w:top w:val="none" w:sz="0" w:space="0" w:color="auto"/>
        <w:left w:val="none" w:sz="0" w:space="0" w:color="auto"/>
        <w:bottom w:val="none" w:sz="0" w:space="0" w:color="auto"/>
        <w:right w:val="none" w:sz="0" w:space="0" w:color="auto"/>
      </w:divBdr>
    </w:div>
    <w:div w:id="544373980">
      <w:bodyDiv w:val="1"/>
      <w:marLeft w:val="0"/>
      <w:marRight w:val="0"/>
      <w:marTop w:val="0"/>
      <w:marBottom w:val="0"/>
      <w:divBdr>
        <w:top w:val="none" w:sz="0" w:space="0" w:color="auto"/>
        <w:left w:val="none" w:sz="0" w:space="0" w:color="auto"/>
        <w:bottom w:val="none" w:sz="0" w:space="0" w:color="auto"/>
        <w:right w:val="none" w:sz="0" w:space="0" w:color="auto"/>
      </w:divBdr>
    </w:div>
    <w:div w:id="922878722">
      <w:bodyDiv w:val="1"/>
      <w:marLeft w:val="0"/>
      <w:marRight w:val="0"/>
      <w:marTop w:val="0"/>
      <w:marBottom w:val="0"/>
      <w:divBdr>
        <w:top w:val="none" w:sz="0" w:space="0" w:color="auto"/>
        <w:left w:val="none" w:sz="0" w:space="0" w:color="auto"/>
        <w:bottom w:val="none" w:sz="0" w:space="0" w:color="auto"/>
        <w:right w:val="none" w:sz="0" w:space="0" w:color="auto"/>
      </w:divBdr>
    </w:div>
    <w:div w:id="1131946294">
      <w:bodyDiv w:val="1"/>
      <w:marLeft w:val="0"/>
      <w:marRight w:val="0"/>
      <w:marTop w:val="0"/>
      <w:marBottom w:val="0"/>
      <w:divBdr>
        <w:top w:val="none" w:sz="0" w:space="0" w:color="auto"/>
        <w:left w:val="none" w:sz="0" w:space="0" w:color="auto"/>
        <w:bottom w:val="none" w:sz="0" w:space="0" w:color="auto"/>
        <w:right w:val="none" w:sz="0" w:space="0" w:color="auto"/>
      </w:divBdr>
    </w:div>
    <w:div w:id="1175611242">
      <w:bodyDiv w:val="1"/>
      <w:marLeft w:val="0"/>
      <w:marRight w:val="0"/>
      <w:marTop w:val="0"/>
      <w:marBottom w:val="0"/>
      <w:divBdr>
        <w:top w:val="none" w:sz="0" w:space="0" w:color="auto"/>
        <w:left w:val="none" w:sz="0" w:space="0" w:color="auto"/>
        <w:bottom w:val="none" w:sz="0" w:space="0" w:color="auto"/>
        <w:right w:val="none" w:sz="0" w:space="0" w:color="auto"/>
      </w:divBdr>
    </w:div>
    <w:div w:id="1294021671">
      <w:bodyDiv w:val="1"/>
      <w:marLeft w:val="0"/>
      <w:marRight w:val="0"/>
      <w:marTop w:val="0"/>
      <w:marBottom w:val="0"/>
      <w:divBdr>
        <w:top w:val="none" w:sz="0" w:space="0" w:color="auto"/>
        <w:left w:val="none" w:sz="0" w:space="0" w:color="auto"/>
        <w:bottom w:val="none" w:sz="0" w:space="0" w:color="auto"/>
        <w:right w:val="none" w:sz="0" w:space="0" w:color="auto"/>
      </w:divBdr>
    </w:div>
    <w:div w:id="1358774887">
      <w:bodyDiv w:val="1"/>
      <w:marLeft w:val="0"/>
      <w:marRight w:val="0"/>
      <w:marTop w:val="0"/>
      <w:marBottom w:val="0"/>
      <w:divBdr>
        <w:top w:val="none" w:sz="0" w:space="0" w:color="auto"/>
        <w:left w:val="none" w:sz="0" w:space="0" w:color="auto"/>
        <w:bottom w:val="none" w:sz="0" w:space="0" w:color="auto"/>
        <w:right w:val="none" w:sz="0" w:space="0" w:color="auto"/>
      </w:divBdr>
    </w:div>
    <w:div w:id="1552574921">
      <w:bodyDiv w:val="1"/>
      <w:marLeft w:val="0"/>
      <w:marRight w:val="0"/>
      <w:marTop w:val="0"/>
      <w:marBottom w:val="0"/>
      <w:divBdr>
        <w:top w:val="none" w:sz="0" w:space="0" w:color="auto"/>
        <w:left w:val="none" w:sz="0" w:space="0" w:color="auto"/>
        <w:bottom w:val="none" w:sz="0" w:space="0" w:color="auto"/>
        <w:right w:val="none" w:sz="0" w:space="0" w:color="auto"/>
      </w:divBdr>
    </w:div>
    <w:div w:id="1653170009">
      <w:bodyDiv w:val="1"/>
      <w:marLeft w:val="0"/>
      <w:marRight w:val="0"/>
      <w:marTop w:val="0"/>
      <w:marBottom w:val="0"/>
      <w:divBdr>
        <w:top w:val="none" w:sz="0" w:space="0" w:color="auto"/>
        <w:left w:val="none" w:sz="0" w:space="0" w:color="auto"/>
        <w:bottom w:val="none" w:sz="0" w:space="0" w:color="auto"/>
        <w:right w:val="none" w:sz="0" w:space="0" w:color="auto"/>
      </w:divBdr>
    </w:div>
    <w:div w:id="1669675971">
      <w:marLeft w:val="0"/>
      <w:marRight w:val="0"/>
      <w:marTop w:val="0"/>
      <w:marBottom w:val="0"/>
      <w:divBdr>
        <w:top w:val="none" w:sz="0" w:space="0" w:color="auto"/>
        <w:left w:val="none" w:sz="0" w:space="0" w:color="auto"/>
        <w:bottom w:val="none" w:sz="0" w:space="0" w:color="auto"/>
        <w:right w:val="none" w:sz="0" w:space="0" w:color="auto"/>
      </w:divBdr>
    </w:div>
    <w:div w:id="1669675972">
      <w:marLeft w:val="0"/>
      <w:marRight w:val="0"/>
      <w:marTop w:val="0"/>
      <w:marBottom w:val="0"/>
      <w:divBdr>
        <w:top w:val="none" w:sz="0" w:space="0" w:color="auto"/>
        <w:left w:val="none" w:sz="0" w:space="0" w:color="auto"/>
        <w:bottom w:val="none" w:sz="0" w:space="0" w:color="auto"/>
        <w:right w:val="none" w:sz="0" w:space="0" w:color="auto"/>
      </w:divBdr>
    </w:div>
    <w:div w:id="1801990514">
      <w:bodyDiv w:val="1"/>
      <w:marLeft w:val="0"/>
      <w:marRight w:val="0"/>
      <w:marTop w:val="0"/>
      <w:marBottom w:val="0"/>
      <w:divBdr>
        <w:top w:val="none" w:sz="0" w:space="0" w:color="auto"/>
        <w:left w:val="none" w:sz="0" w:space="0" w:color="auto"/>
        <w:bottom w:val="none" w:sz="0" w:space="0" w:color="auto"/>
        <w:right w:val="none" w:sz="0" w:space="0" w:color="auto"/>
      </w:divBdr>
    </w:div>
    <w:div w:id="19094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henrico.us" TargetMode="External"/><Relationship Id="rId18" Type="http://schemas.openxmlformats.org/officeDocument/2006/relationships/hyperlink" Target="http://eva.virginia.go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o05@henrico.us" TargetMode="External"/><Relationship Id="rId17" Type="http://schemas.openxmlformats.org/officeDocument/2006/relationships/hyperlink" Target="http://eva.virginia.go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o.henrico.va.us/pdfs/hr/risk/env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5" Type="http://schemas.openxmlformats.org/officeDocument/2006/relationships/settings" Target="settings.xml"/><Relationship Id="rId15" Type="http://schemas.openxmlformats.org/officeDocument/2006/relationships/hyperlink" Target="http://www.sbsd.virginia.gov" TargetMode="External"/><Relationship Id="rId10" Type="http://schemas.openxmlformats.org/officeDocument/2006/relationships/hyperlink" Target="http://henrico.us/purchasing/" TargetMode="External"/><Relationship Id="rId19" Type="http://schemas.openxmlformats.org/officeDocument/2006/relationships/hyperlink" Target="http://leg1.state.va.us/cgi-bin/legp504.exe?000+cod+22.1-296.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henrico.va.us/purcha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E99B-FEF8-4BCD-AC85-70C3A31B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9368</Words>
  <Characters>53403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62646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Sara T. Walters</dc:creator>
  <cp:lastModifiedBy>Bartlett, Janice</cp:lastModifiedBy>
  <cp:revision>2</cp:revision>
  <cp:lastPrinted>2016-04-26T16:44:00Z</cp:lastPrinted>
  <dcterms:created xsi:type="dcterms:W3CDTF">2016-04-26T16:44:00Z</dcterms:created>
  <dcterms:modified xsi:type="dcterms:W3CDTF">2016-04-26T16:44:00Z</dcterms:modified>
</cp:coreProperties>
</file>