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27" w:rsidRDefault="004E5D27">
      <w:pPr>
        <w:pStyle w:val="Title"/>
      </w:pPr>
      <w:r>
        <w:t>Assisted Living Facilities</w:t>
      </w:r>
    </w:p>
    <w:p w:rsidR="004E5D27" w:rsidRDefault="004E5D27">
      <w:pPr>
        <w:pStyle w:val="Title"/>
      </w:pPr>
      <w:r>
        <w:t>&amp;</w:t>
      </w:r>
    </w:p>
    <w:p w:rsidR="00F23B28" w:rsidRDefault="00F23B28">
      <w:pPr>
        <w:pStyle w:val="Title"/>
      </w:pPr>
      <w:r>
        <w:t xml:space="preserve">Adult Care </w:t>
      </w:r>
      <w:r>
        <w:br/>
        <w:t>Comprehensive Emergency Management Plans</w:t>
      </w:r>
    </w:p>
    <w:p w:rsidR="00F23B28" w:rsidRDefault="00F23B28">
      <w:pPr>
        <w:autoSpaceDE w:val="0"/>
        <w:autoSpaceDN w:val="0"/>
        <w:adjustRightInd w:val="0"/>
        <w:jc w:val="center"/>
        <w:rPr>
          <w:rFonts w:cs="Arial"/>
          <w:b/>
          <w:bCs/>
          <w:caps/>
          <w:sz w:val="40"/>
          <w:szCs w:val="48"/>
        </w:rPr>
      </w:pPr>
      <w:r>
        <w:rPr>
          <w:rFonts w:cs="Arial"/>
          <w:sz w:val="48"/>
          <w:szCs w:val="48"/>
        </w:rPr>
        <w:t xml:space="preserve">· </w:t>
      </w:r>
      <w:r>
        <w:rPr>
          <w:rFonts w:cs="Arial"/>
          <w:b/>
          <w:bCs/>
          <w:caps/>
          <w:sz w:val="40"/>
          <w:szCs w:val="48"/>
        </w:rPr>
        <w:t>Statutory Reference</w:t>
      </w:r>
    </w:p>
    <w:p w:rsidR="00F23B28" w:rsidRDefault="00F23B28">
      <w:pPr>
        <w:autoSpaceDE w:val="0"/>
        <w:autoSpaceDN w:val="0"/>
        <w:adjustRightInd w:val="0"/>
        <w:jc w:val="center"/>
        <w:rPr>
          <w:rFonts w:cs="Arial"/>
          <w:b/>
          <w:bCs/>
          <w:sz w:val="40"/>
          <w:szCs w:val="48"/>
        </w:rPr>
      </w:pPr>
      <w:r>
        <w:rPr>
          <w:rFonts w:cs="Arial"/>
          <w:sz w:val="40"/>
          <w:szCs w:val="48"/>
        </w:rPr>
        <w:t xml:space="preserve">· </w:t>
      </w:r>
      <w:r>
        <w:rPr>
          <w:rFonts w:cs="Arial"/>
          <w:b/>
          <w:bCs/>
          <w:sz w:val="40"/>
          <w:szCs w:val="48"/>
        </w:rPr>
        <w:t>GUIDANCE</w:t>
      </w:r>
    </w:p>
    <w:p w:rsidR="00F23B28" w:rsidRDefault="00F23B28">
      <w:pPr>
        <w:autoSpaceDE w:val="0"/>
        <w:autoSpaceDN w:val="0"/>
        <w:adjustRightInd w:val="0"/>
        <w:jc w:val="center"/>
        <w:rPr>
          <w:rFonts w:cs="Arial"/>
          <w:b/>
          <w:bCs/>
          <w:sz w:val="48"/>
          <w:szCs w:val="48"/>
        </w:rPr>
      </w:pPr>
      <w:r>
        <w:rPr>
          <w:rFonts w:cs="Arial"/>
          <w:sz w:val="40"/>
          <w:szCs w:val="48"/>
        </w:rPr>
        <w:t xml:space="preserve">· </w:t>
      </w:r>
      <w:r>
        <w:rPr>
          <w:rFonts w:cs="Arial"/>
          <w:b/>
          <w:bCs/>
          <w:sz w:val="40"/>
          <w:szCs w:val="48"/>
        </w:rPr>
        <w:t>CRITERIA</w:t>
      </w:r>
    </w:p>
    <w:p w:rsidR="00F23B28" w:rsidRDefault="00F23B28">
      <w:pPr>
        <w:autoSpaceDE w:val="0"/>
        <w:autoSpaceDN w:val="0"/>
        <w:adjustRightInd w:val="0"/>
        <w:rPr>
          <w:rFonts w:cs="Arial"/>
          <w:b/>
          <w:bCs/>
          <w:sz w:val="48"/>
          <w:szCs w:val="48"/>
        </w:rPr>
      </w:pPr>
    </w:p>
    <w:p w:rsidR="00F23B28" w:rsidRDefault="00F23B28" w:rsidP="00EA0639">
      <w:pPr>
        <w:pStyle w:val="BodyText"/>
        <w:jc w:val="both"/>
      </w:pPr>
      <w:r>
        <w:t>The Henrico County Division of Fire’s Office of Emergency Management provides this template in an effort to guide facilities in the development of their personalized emergency operations plans.  Submission of your plan to the Office of Emergency Management is may be required by the overseeing State licensure agency, and is recommended to be used in conjunction to guidance offered by the Office of the Fire Marshal in review of facility planning.</w:t>
      </w:r>
    </w:p>
    <w:p w:rsidR="00F23B28" w:rsidRDefault="00F23B28">
      <w:pPr>
        <w:autoSpaceDE w:val="0"/>
        <w:autoSpaceDN w:val="0"/>
        <w:adjustRightInd w:val="0"/>
        <w:jc w:val="center"/>
        <w:rPr>
          <w:rFonts w:cs="Arial"/>
          <w:b/>
          <w:bCs/>
          <w:szCs w:val="48"/>
        </w:rPr>
      </w:pPr>
    </w:p>
    <w:p w:rsidR="00F23B28" w:rsidRDefault="00F23B28">
      <w:pPr>
        <w:autoSpaceDE w:val="0"/>
        <w:autoSpaceDN w:val="0"/>
        <w:adjustRightInd w:val="0"/>
        <w:jc w:val="center"/>
        <w:rPr>
          <w:rFonts w:cs="Arial"/>
          <w:b/>
          <w:bCs/>
          <w:szCs w:val="48"/>
        </w:rPr>
      </w:pPr>
      <w:r>
        <w:rPr>
          <w:rFonts w:cs="Arial"/>
          <w:b/>
          <w:bCs/>
          <w:szCs w:val="48"/>
        </w:rPr>
        <w:t>For more information, please contact:</w:t>
      </w:r>
    </w:p>
    <w:p w:rsidR="00F23B28" w:rsidRDefault="00F23B28">
      <w:pPr>
        <w:autoSpaceDE w:val="0"/>
        <w:autoSpaceDN w:val="0"/>
        <w:adjustRightInd w:val="0"/>
        <w:jc w:val="center"/>
        <w:rPr>
          <w:rFonts w:cs="Arial"/>
          <w:b/>
          <w:bCs/>
          <w:szCs w:val="48"/>
        </w:rPr>
      </w:pPr>
    </w:p>
    <w:tbl>
      <w:tblPr>
        <w:tblW w:w="0" w:type="auto"/>
        <w:tblLook w:val="0000"/>
      </w:tblPr>
      <w:tblGrid>
        <w:gridCol w:w="8856"/>
      </w:tblGrid>
      <w:tr w:rsidR="00F23B28">
        <w:trPr>
          <w:cantSplit/>
        </w:trPr>
        <w:tc>
          <w:tcPr>
            <w:tcW w:w="8856" w:type="dxa"/>
          </w:tcPr>
          <w:p w:rsidR="00F23B28" w:rsidRDefault="00F23B28" w:rsidP="002A3CA1">
            <w:pPr>
              <w:autoSpaceDE w:val="0"/>
              <w:autoSpaceDN w:val="0"/>
              <w:adjustRightInd w:val="0"/>
              <w:ind w:left="2880"/>
              <w:rPr>
                <w:rFonts w:ascii="Tahoma" w:hAnsi="Tahoma" w:cs="Tahoma"/>
                <w:szCs w:val="20"/>
              </w:rPr>
            </w:pPr>
            <w:r>
              <w:rPr>
                <w:rFonts w:ascii="Tahoma" w:hAnsi="Tahoma" w:cs="Tahoma"/>
                <w:szCs w:val="20"/>
              </w:rPr>
              <w:t xml:space="preserve">Anna M. McRay, </w:t>
            </w:r>
            <w:r w:rsidR="004E5D27">
              <w:rPr>
                <w:rFonts w:ascii="Tahoma" w:hAnsi="Tahoma" w:cs="Tahoma"/>
                <w:szCs w:val="20"/>
              </w:rPr>
              <w:t>PEM (Virginia)</w:t>
            </w:r>
          </w:p>
          <w:p w:rsidR="00F23B28" w:rsidRDefault="00F23B28" w:rsidP="002A3CA1">
            <w:pPr>
              <w:autoSpaceDE w:val="0"/>
              <w:autoSpaceDN w:val="0"/>
              <w:adjustRightInd w:val="0"/>
              <w:ind w:left="2880"/>
              <w:rPr>
                <w:rFonts w:ascii="Tahoma" w:hAnsi="Tahoma" w:cs="Tahoma"/>
                <w:szCs w:val="20"/>
              </w:rPr>
            </w:pPr>
            <w:r>
              <w:rPr>
                <w:rFonts w:ascii="Tahoma" w:hAnsi="Tahoma" w:cs="Tahoma"/>
                <w:szCs w:val="20"/>
              </w:rPr>
              <w:t>Deputy Coordinator of Emergency Management</w:t>
            </w:r>
          </w:p>
          <w:p w:rsidR="00F23B28" w:rsidRDefault="00F23B28" w:rsidP="002A3CA1">
            <w:pPr>
              <w:autoSpaceDE w:val="0"/>
              <w:autoSpaceDN w:val="0"/>
              <w:adjustRightInd w:val="0"/>
              <w:ind w:left="2880"/>
              <w:rPr>
                <w:rFonts w:ascii="Tahoma" w:hAnsi="Tahoma" w:cs="Tahoma"/>
                <w:szCs w:val="20"/>
              </w:rPr>
            </w:pPr>
            <w:r>
              <w:rPr>
                <w:rFonts w:ascii="Tahoma" w:hAnsi="Tahoma" w:cs="Tahoma"/>
                <w:szCs w:val="20"/>
              </w:rPr>
              <w:t>County of Henrico Division of Fire</w:t>
            </w:r>
          </w:p>
          <w:p w:rsidR="00F23B28" w:rsidRDefault="00F23B28" w:rsidP="002A3CA1">
            <w:pPr>
              <w:autoSpaceDE w:val="0"/>
              <w:autoSpaceDN w:val="0"/>
              <w:adjustRightInd w:val="0"/>
              <w:ind w:left="2880"/>
              <w:rPr>
                <w:rFonts w:ascii="Tahoma" w:hAnsi="Tahoma" w:cs="Tahoma"/>
                <w:szCs w:val="20"/>
              </w:rPr>
            </w:pPr>
            <w:r>
              <w:rPr>
                <w:rFonts w:ascii="Tahoma" w:hAnsi="Tahoma" w:cs="Tahoma"/>
                <w:szCs w:val="20"/>
              </w:rPr>
              <w:t>P.O. Box 90775</w:t>
            </w:r>
          </w:p>
          <w:p w:rsidR="00F23B28" w:rsidRDefault="00F23B28" w:rsidP="002A3CA1">
            <w:pPr>
              <w:autoSpaceDE w:val="0"/>
              <w:autoSpaceDN w:val="0"/>
              <w:adjustRightInd w:val="0"/>
              <w:ind w:left="2880"/>
              <w:rPr>
                <w:rFonts w:ascii="Tahoma" w:hAnsi="Tahoma" w:cs="Tahoma"/>
                <w:szCs w:val="20"/>
              </w:rPr>
            </w:pPr>
            <w:r>
              <w:rPr>
                <w:rFonts w:ascii="Tahoma" w:hAnsi="Tahoma" w:cs="Tahoma"/>
                <w:szCs w:val="20"/>
              </w:rPr>
              <w:t>Henrico, VA 23273-0775</w:t>
            </w:r>
          </w:p>
          <w:p w:rsidR="00F23B28" w:rsidRDefault="00F23B28" w:rsidP="002A3CA1">
            <w:pPr>
              <w:autoSpaceDE w:val="0"/>
              <w:autoSpaceDN w:val="0"/>
              <w:adjustRightInd w:val="0"/>
              <w:ind w:left="2880"/>
              <w:rPr>
                <w:rFonts w:ascii="Tahoma" w:hAnsi="Tahoma" w:cs="Tahoma"/>
                <w:szCs w:val="20"/>
              </w:rPr>
            </w:pPr>
            <w:r>
              <w:rPr>
                <w:rFonts w:ascii="Tahoma" w:hAnsi="Tahoma" w:cs="Tahoma"/>
                <w:szCs w:val="20"/>
              </w:rPr>
              <w:t>Office: (804) 501-7183 | Fax: (804) 501-4642</w:t>
            </w:r>
          </w:p>
          <w:p w:rsidR="00F23B28" w:rsidRDefault="002A3CA1" w:rsidP="002A3CA1">
            <w:pPr>
              <w:autoSpaceDE w:val="0"/>
              <w:autoSpaceDN w:val="0"/>
              <w:adjustRightInd w:val="0"/>
              <w:ind w:left="2880"/>
              <w:rPr>
                <w:rFonts w:cs="Arial"/>
                <w:b/>
                <w:bCs/>
                <w:szCs w:val="48"/>
              </w:rPr>
            </w:pPr>
            <w:hyperlink r:id="rId7" w:history="1">
              <w:r w:rsidRPr="00272F37">
                <w:rPr>
                  <w:rStyle w:val="Hyperlink"/>
                  <w:rFonts w:ascii="Tahoma" w:hAnsi="Tahoma" w:cs="Tahoma"/>
                  <w:szCs w:val="20"/>
                </w:rPr>
                <w:t>emergencymanager@henrico.us</w:t>
              </w:r>
            </w:hyperlink>
            <w:r>
              <w:rPr>
                <w:rFonts w:ascii="Tahoma" w:hAnsi="Tahoma" w:cs="Tahoma"/>
                <w:szCs w:val="20"/>
              </w:rPr>
              <w:t xml:space="preserve"> </w:t>
            </w:r>
          </w:p>
        </w:tc>
      </w:tr>
    </w:tbl>
    <w:p w:rsidR="00F23B28" w:rsidRDefault="00F23B28">
      <w:pPr>
        <w:autoSpaceDE w:val="0"/>
        <w:autoSpaceDN w:val="0"/>
        <w:adjustRightInd w:val="0"/>
        <w:jc w:val="center"/>
        <w:rPr>
          <w:rFonts w:cs="Arial"/>
          <w:b/>
          <w:bCs/>
          <w:szCs w:val="48"/>
        </w:rPr>
      </w:pPr>
    </w:p>
    <w:p w:rsidR="00F23B28" w:rsidRDefault="00F23B28">
      <w:pPr>
        <w:autoSpaceDE w:val="0"/>
        <w:autoSpaceDN w:val="0"/>
        <w:adjustRightInd w:val="0"/>
        <w:jc w:val="center"/>
        <w:rPr>
          <w:rFonts w:cs="Arial"/>
          <w:b/>
          <w:bCs/>
          <w:szCs w:val="48"/>
        </w:rPr>
      </w:pPr>
    </w:p>
    <w:p w:rsidR="00EA0639" w:rsidRDefault="00EA0639" w:rsidP="00EA0639">
      <w:pPr>
        <w:autoSpaceDE w:val="0"/>
        <w:autoSpaceDN w:val="0"/>
        <w:adjustRightInd w:val="0"/>
        <w:jc w:val="center"/>
        <w:rPr>
          <w:rFonts w:ascii="Tahoma" w:hAnsi="Tahoma" w:cs="Tahoma"/>
          <w:szCs w:val="20"/>
        </w:rPr>
      </w:pPr>
    </w:p>
    <w:p w:rsidR="00F23B28" w:rsidRDefault="00F23B28">
      <w:pPr>
        <w:autoSpaceDE w:val="0"/>
        <w:autoSpaceDN w:val="0"/>
        <w:adjustRightInd w:val="0"/>
        <w:jc w:val="center"/>
        <w:rPr>
          <w:rFonts w:cs="Arial"/>
          <w:b/>
          <w:bCs/>
          <w:szCs w:val="48"/>
        </w:rPr>
      </w:pPr>
    </w:p>
    <w:p w:rsidR="00F23B28" w:rsidRDefault="00F23B28">
      <w:pPr>
        <w:autoSpaceDE w:val="0"/>
        <w:autoSpaceDN w:val="0"/>
        <w:adjustRightInd w:val="0"/>
        <w:jc w:val="center"/>
        <w:rPr>
          <w:rFonts w:cs="Arial"/>
          <w:b/>
          <w:bCs/>
          <w:szCs w:val="48"/>
        </w:rPr>
      </w:pPr>
    </w:p>
    <w:p w:rsidR="00F23B28" w:rsidRDefault="00F23B28" w:rsidP="00EA0639">
      <w:pPr>
        <w:autoSpaceDE w:val="0"/>
        <w:autoSpaceDN w:val="0"/>
        <w:adjustRightInd w:val="0"/>
        <w:rPr>
          <w:rFonts w:cs="Arial"/>
          <w:b/>
          <w:bCs/>
          <w:szCs w:val="48"/>
        </w:rPr>
        <w:sectPr w:rsidR="00F23B28">
          <w:footerReference w:type="even" r:id="rId8"/>
          <w:footerReference w:type="default" r:id="rId9"/>
          <w:pgSz w:w="12240" w:h="15840"/>
          <w:pgMar w:top="1440" w:right="1800" w:bottom="1440" w:left="1800" w:header="720" w:footer="720" w:gutter="0"/>
          <w:cols w:space="720"/>
          <w:noEndnote/>
        </w:sectPr>
      </w:pPr>
    </w:p>
    <w:p w:rsidR="00EA0639" w:rsidRDefault="00EA0639" w:rsidP="00EA0639">
      <w:pPr>
        <w:pStyle w:val="TOCHeading"/>
        <w:jc w:val="center"/>
      </w:pPr>
      <w:r>
        <w:lastRenderedPageBreak/>
        <w:t>Table of Contents</w:t>
      </w:r>
    </w:p>
    <w:p w:rsidR="00EA0639" w:rsidRPr="00EA0639" w:rsidRDefault="00EA0639" w:rsidP="00EA0639"/>
    <w:p w:rsidR="00EA0639" w:rsidRDefault="00DB7FF3" w:rsidP="00EA0639">
      <w:pPr>
        <w:pStyle w:val="TOC1"/>
        <w:tabs>
          <w:tab w:val="right" w:leader="dot" w:pos="8640"/>
        </w:tabs>
      </w:pPr>
      <w:r>
        <w:rPr>
          <w:b/>
        </w:rPr>
        <w:t>Assisted Living Facilities Statutory Reference</w:t>
      </w:r>
      <w:r w:rsidR="00EA0639">
        <w:rPr>
          <w:b/>
        </w:rPr>
        <w:tab/>
      </w:r>
      <w:r>
        <w:rPr>
          <w:b/>
        </w:rPr>
        <w:t>3</w:t>
      </w:r>
    </w:p>
    <w:p w:rsidR="00EA0639" w:rsidRDefault="00DB7FF3" w:rsidP="00EA0639">
      <w:pPr>
        <w:pStyle w:val="TOC2"/>
        <w:tabs>
          <w:tab w:val="right" w:leader="dot" w:pos="8640"/>
        </w:tabs>
        <w:ind w:left="216"/>
      </w:pPr>
      <w:r>
        <w:t>Virginia Administrative Code 22VAC 40-70-930</w:t>
      </w:r>
      <w:r>
        <w:tab/>
        <w:t>3 - 5</w:t>
      </w:r>
    </w:p>
    <w:p w:rsidR="00DB7FF3" w:rsidRDefault="00DB7FF3" w:rsidP="00EA0639">
      <w:pPr>
        <w:pStyle w:val="TOC1"/>
        <w:tabs>
          <w:tab w:val="right" w:leader="dot" w:pos="8640"/>
        </w:tabs>
        <w:rPr>
          <w:b/>
        </w:rPr>
      </w:pPr>
    </w:p>
    <w:p w:rsidR="00EA0639" w:rsidRDefault="00DB7FF3" w:rsidP="00EA0639">
      <w:pPr>
        <w:pStyle w:val="TOC1"/>
        <w:tabs>
          <w:tab w:val="right" w:leader="dot" w:pos="8640"/>
        </w:tabs>
      </w:pPr>
      <w:r>
        <w:rPr>
          <w:b/>
        </w:rPr>
        <w:t>Licensed Adult Care Facilities Statutory Reference</w:t>
      </w:r>
      <w:r w:rsidR="00EA0639">
        <w:rPr>
          <w:b/>
        </w:rPr>
        <w:tab/>
      </w:r>
      <w:r>
        <w:rPr>
          <w:b/>
        </w:rPr>
        <w:t>6</w:t>
      </w:r>
    </w:p>
    <w:p w:rsidR="00EA0639" w:rsidRDefault="00DB7FF3" w:rsidP="00EA0639">
      <w:pPr>
        <w:pStyle w:val="TOC2"/>
        <w:tabs>
          <w:tab w:val="right" w:leader="dot" w:pos="8640"/>
        </w:tabs>
        <w:ind w:left="216"/>
      </w:pPr>
      <w:r>
        <w:t>Virginia Administrative Code 12VAC5-371-190</w:t>
      </w:r>
      <w:r>
        <w:tab/>
        <w:t>6</w:t>
      </w:r>
    </w:p>
    <w:p w:rsidR="00DB7FF3" w:rsidRDefault="00DB7FF3" w:rsidP="00DB7FF3">
      <w:pPr>
        <w:pStyle w:val="TOC1"/>
        <w:tabs>
          <w:tab w:val="right" w:leader="dot" w:pos="8640"/>
        </w:tabs>
        <w:rPr>
          <w:b/>
        </w:rPr>
      </w:pPr>
    </w:p>
    <w:p w:rsidR="00DB7FF3" w:rsidRDefault="00DB7FF3" w:rsidP="00DB7FF3">
      <w:pPr>
        <w:pStyle w:val="TOC1"/>
        <w:tabs>
          <w:tab w:val="right" w:leader="dot" w:pos="8640"/>
        </w:tabs>
      </w:pPr>
      <w:r>
        <w:rPr>
          <w:b/>
        </w:rPr>
        <w:t>Licensed Adult Day Care Centers Statutory Reference</w:t>
      </w:r>
      <w:r>
        <w:rPr>
          <w:b/>
        </w:rPr>
        <w:tab/>
        <w:t>6</w:t>
      </w:r>
    </w:p>
    <w:p w:rsidR="00DB7FF3" w:rsidRDefault="00DB7FF3" w:rsidP="00DB7FF3">
      <w:pPr>
        <w:pStyle w:val="TOC2"/>
        <w:tabs>
          <w:tab w:val="right" w:leader="dot" w:pos="8640"/>
        </w:tabs>
        <w:ind w:left="216"/>
      </w:pPr>
      <w:r>
        <w:t>Virginia Administrative Code 22VAC 40-60-1020</w:t>
      </w:r>
      <w:r>
        <w:tab/>
        <w:t>6 – 9</w:t>
      </w:r>
    </w:p>
    <w:p w:rsidR="00DB7FF3" w:rsidRDefault="00DB7FF3" w:rsidP="00DB7FF3"/>
    <w:p w:rsidR="00DB7FF3" w:rsidRDefault="00DB7FF3" w:rsidP="00DB7FF3">
      <w:pPr>
        <w:pStyle w:val="TOC1"/>
        <w:tabs>
          <w:tab w:val="right" w:leader="dot" w:pos="8640"/>
        </w:tabs>
      </w:pPr>
      <w:r>
        <w:rPr>
          <w:b/>
        </w:rPr>
        <w:t xml:space="preserve">Licensed Adult Care Facilities </w:t>
      </w:r>
      <w:r w:rsidR="00967ADF">
        <w:rPr>
          <w:b/>
        </w:rPr>
        <w:t>– Medicare and/or Medicaid</w:t>
      </w:r>
      <w:r>
        <w:rPr>
          <w:b/>
        </w:rPr>
        <w:t xml:space="preserve"> Reference</w:t>
      </w:r>
      <w:r>
        <w:rPr>
          <w:b/>
        </w:rPr>
        <w:tab/>
      </w:r>
      <w:r w:rsidR="00967ADF">
        <w:rPr>
          <w:b/>
        </w:rPr>
        <w:t>10</w:t>
      </w:r>
    </w:p>
    <w:p w:rsidR="00DB7FF3" w:rsidRDefault="00967ADF" w:rsidP="00DB7FF3">
      <w:pPr>
        <w:pStyle w:val="TOC2"/>
        <w:tabs>
          <w:tab w:val="right" w:leader="dot" w:pos="8640"/>
        </w:tabs>
        <w:ind w:left="216"/>
      </w:pPr>
      <w:r>
        <w:t>Centers for Medicare &amp; Medicaid Services</w:t>
      </w:r>
      <w:r>
        <w:tab/>
        <w:t>10</w:t>
      </w:r>
    </w:p>
    <w:p w:rsidR="00967ADF" w:rsidRPr="00967ADF" w:rsidRDefault="00967ADF" w:rsidP="00967ADF"/>
    <w:p w:rsidR="00967ADF" w:rsidRDefault="00967ADF" w:rsidP="00967ADF">
      <w:pPr>
        <w:pStyle w:val="TOC1"/>
        <w:tabs>
          <w:tab w:val="right" w:leader="dot" w:pos="8640"/>
        </w:tabs>
      </w:pPr>
      <w:r>
        <w:rPr>
          <w:b/>
        </w:rPr>
        <w:t>Emergency Management Planning Guidance</w:t>
      </w:r>
      <w:r>
        <w:rPr>
          <w:b/>
        </w:rPr>
        <w:tab/>
        <w:t>11</w:t>
      </w:r>
    </w:p>
    <w:p w:rsidR="00967ADF" w:rsidRDefault="00967ADF" w:rsidP="00967ADF">
      <w:pPr>
        <w:pStyle w:val="TOC2"/>
        <w:tabs>
          <w:tab w:val="right" w:leader="dot" w:pos="8640"/>
        </w:tabs>
        <w:ind w:left="216"/>
      </w:pPr>
      <w:r>
        <w:t>Emergency Management Planning Criteria</w:t>
      </w:r>
      <w:r>
        <w:tab/>
        <w:t>11 - 17</w:t>
      </w:r>
    </w:p>
    <w:p w:rsidR="00DB7FF3" w:rsidRPr="00DB7FF3" w:rsidRDefault="00DB7FF3" w:rsidP="00DB7FF3"/>
    <w:p w:rsidR="00DB7FF3" w:rsidRPr="00DB7FF3" w:rsidRDefault="00DB7FF3" w:rsidP="00DB7FF3"/>
    <w:p w:rsidR="004E5D27" w:rsidRDefault="004E5D27">
      <w:pPr>
        <w:autoSpaceDE w:val="0"/>
        <w:autoSpaceDN w:val="0"/>
        <w:adjustRightInd w:val="0"/>
        <w:jc w:val="center"/>
        <w:rPr>
          <w:rFonts w:cs="Arial"/>
          <w:b/>
          <w:bCs/>
          <w:sz w:val="22"/>
          <w:szCs w:val="32"/>
        </w:rPr>
      </w:pPr>
    </w:p>
    <w:p w:rsidR="00F23B28" w:rsidRPr="004E5D27" w:rsidRDefault="004E5D27" w:rsidP="004E5D27">
      <w:pPr>
        <w:jc w:val="center"/>
        <w:rPr>
          <w:b/>
        </w:rPr>
      </w:pPr>
      <w:r>
        <w:br w:type="page"/>
      </w:r>
      <w:r w:rsidR="00F23B28" w:rsidRPr="004E5D27">
        <w:rPr>
          <w:b/>
        </w:rPr>
        <w:lastRenderedPageBreak/>
        <w:t>Adult Living Facilities / Centers</w:t>
      </w:r>
    </w:p>
    <w:p w:rsidR="00F23B28" w:rsidRPr="004E5D27" w:rsidRDefault="00F23B28" w:rsidP="004E5D27">
      <w:pPr>
        <w:jc w:val="center"/>
        <w:rPr>
          <w:b/>
          <w:sz w:val="18"/>
          <w:szCs w:val="18"/>
        </w:rPr>
      </w:pPr>
      <w:r w:rsidRPr="004E5D27">
        <w:rPr>
          <w:b/>
        </w:rPr>
        <w:t>Statutory Reference</w:t>
      </w:r>
    </w:p>
    <w:p w:rsidR="004E5D27" w:rsidRDefault="004E5D27" w:rsidP="004E5D27">
      <w:pPr>
        <w:pStyle w:val="Heading1"/>
      </w:pPr>
    </w:p>
    <w:p w:rsidR="00782AD3" w:rsidRDefault="00782AD3" w:rsidP="004E5D27">
      <w:pPr>
        <w:pStyle w:val="Heading1"/>
      </w:pPr>
    </w:p>
    <w:p w:rsidR="004E5D27" w:rsidRDefault="004E5D27" w:rsidP="004E5D27">
      <w:pPr>
        <w:pStyle w:val="Heading1"/>
      </w:pPr>
      <w:r>
        <w:t>Assisted Living Facilities</w:t>
      </w:r>
    </w:p>
    <w:p w:rsidR="004E5D27" w:rsidRDefault="004E5D27">
      <w:pPr>
        <w:pStyle w:val="NormalWeb"/>
        <w:rPr>
          <w:rFonts w:ascii="Verdana" w:hAnsi="Verdana"/>
          <w:sz w:val="20"/>
          <w:szCs w:val="20"/>
        </w:rPr>
      </w:pPr>
      <w:bookmarkStart w:id="0" w:name="content"/>
      <w:r w:rsidRPr="004E5D27">
        <w:rPr>
          <w:rFonts w:ascii="Verdana" w:hAnsi="Verdana"/>
          <w:sz w:val="20"/>
          <w:szCs w:val="20"/>
        </w:rPr>
        <w:t xml:space="preserve">Assisted living facilities (ALFs) are non-medical residential settings that provide or coordinate personal and health care services, 24-hour supervision, and assistance for the care of four or more adults who are aged, infirm or disabled. This care may be provided in one or more locations. </w:t>
      </w:r>
      <w:bookmarkEnd w:id="0"/>
    </w:p>
    <w:p w:rsidR="004E5D27" w:rsidRPr="004E5D27" w:rsidRDefault="004E5D27">
      <w:pPr>
        <w:pStyle w:val="NormalWeb"/>
        <w:rPr>
          <w:rFonts w:ascii="Verdana" w:hAnsi="Verdana"/>
          <w:sz w:val="20"/>
          <w:szCs w:val="20"/>
        </w:rPr>
      </w:pPr>
      <w:r w:rsidRPr="004E5D27">
        <w:rPr>
          <w:rFonts w:ascii="Verdana" w:hAnsi="Verdana"/>
          <w:sz w:val="20"/>
          <w:szCs w:val="20"/>
        </w:rPr>
        <w:t xml:space="preserve">Assisted living facilities are </w:t>
      </w:r>
      <w:r w:rsidRPr="004E5D27">
        <w:rPr>
          <w:rFonts w:ascii="Verdana" w:hAnsi="Verdana"/>
          <w:b/>
          <w:bCs/>
          <w:sz w:val="20"/>
          <w:szCs w:val="20"/>
        </w:rPr>
        <w:t>not</w:t>
      </w:r>
      <w:r w:rsidRPr="004E5D27">
        <w:rPr>
          <w:rFonts w:ascii="Verdana" w:hAnsi="Verdana"/>
          <w:sz w:val="20"/>
          <w:szCs w:val="20"/>
        </w:rPr>
        <w:t xml:space="preserve"> nursing homes. A nursing home is a facility in which the primary function is the provision, on a continuing basis, of nursing services and health-related services for the treatment and inpatient care of two or more non-related individuals. Nursing homes are regulated by th</w:t>
      </w:r>
      <w:r>
        <w:rPr>
          <w:rFonts w:ascii="Verdana" w:hAnsi="Verdana"/>
          <w:sz w:val="20"/>
          <w:szCs w:val="20"/>
        </w:rPr>
        <w:t xml:space="preserve">e Virginia Department of Health, and information for facilities in Henrico County can be found on the local Health Department’s web site at </w:t>
      </w:r>
      <w:hyperlink r:id="rId10" w:history="1">
        <w:r w:rsidRPr="005B1DA1">
          <w:rPr>
            <w:rStyle w:val="Hyperlink"/>
            <w:rFonts w:ascii="Verdana" w:hAnsi="Verdana"/>
            <w:sz w:val="20"/>
            <w:szCs w:val="20"/>
          </w:rPr>
          <w:t>http://www.co.henrico.va.us/departments/health/long-term-care/</w:t>
        </w:r>
      </w:hyperlink>
      <w:r>
        <w:rPr>
          <w:rFonts w:ascii="Verdana" w:hAnsi="Verdana"/>
          <w:sz w:val="20"/>
          <w:szCs w:val="20"/>
        </w:rPr>
        <w:t xml:space="preserve"> .  An emergency planning guide for these facilities can be found on that web page.</w:t>
      </w:r>
    </w:p>
    <w:p w:rsidR="004E5D27" w:rsidRPr="004E5D27" w:rsidRDefault="004E5D27" w:rsidP="00A24969">
      <w:pPr>
        <w:pStyle w:val="Heading2"/>
      </w:pPr>
      <w:r w:rsidRPr="004E5D27">
        <w:t>Virginia Administrative Code 22 VAC 40-72-930</w:t>
      </w:r>
    </w:p>
    <w:p w:rsidR="004E5D27" w:rsidRPr="004E5D27" w:rsidRDefault="004E5D27" w:rsidP="004E5D27">
      <w:pPr>
        <w:jc w:val="center"/>
        <w:rPr>
          <w:b/>
        </w:rPr>
      </w:pPr>
      <w:r w:rsidRPr="004E5D27">
        <w:rPr>
          <w:b/>
        </w:rPr>
        <w:t>Rules establishing standards</w:t>
      </w:r>
    </w:p>
    <w:p w:rsidR="00F23B28" w:rsidRDefault="000D6496">
      <w:pPr>
        <w:pStyle w:val="NormalWeb"/>
        <w:rPr>
          <w:rFonts w:ascii="Verdana" w:hAnsi="Verdana"/>
          <w:sz w:val="20"/>
        </w:rPr>
      </w:pPr>
      <w:hyperlink r:id="rId11" w:history="1">
        <w:proofErr w:type="gramStart"/>
        <w:r w:rsidR="00F23B28">
          <w:rPr>
            <w:rStyle w:val="Hyperlink"/>
            <w:rFonts w:ascii="Verdana" w:hAnsi="Verdana"/>
            <w:sz w:val="20"/>
          </w:rPr>
          <w:t>22VAC40-72-930</w:t>
        </w:r>
      </w:hyperlink>
      <w:r w:rsidR="00F23B28">
        <w:rPr>
          <w:rFonts w:ascii="Verdana" w:hAnsi="Verdana"/>
          <w:sz w:val="20"/>
        </w:rPr>
        <w:t>.</w:t>
      </w:r>
      <w:proofErr w:type="gramEnd"/>
      <w:r w:rsidR="00F23B28">
        <w:rPr>
          <w:rFonts w:ascii="Verdana" w:hAnsi="Verdana"/>
          <w:sz w:val="20"/>
        </w:rPr>
        <w:t xml:space="preserve"> Emergency preparedness and response plan. </w:t>
      </w:r>
    </w:p>
    <w:p w:rsidR="00782AD3" w:rsidRDefault="00782AD3" w:rsidP="00782AD3">
      <w:pPr>
        <w:pStyle w:val="sectind"/>
        <w:numPr>
          <w:ilvl w:val="0"/>
          <w:numId w:val="5"/>
        </w:numPr>
        <w:rPr>
          <w:rFonts w:ascii="Verdana" w:hAnsi="Verdana"/>
          <w:sz w:val="20"/>
          <w:szCs w:val="20"/>
        </w:rPr>
      </w:pPr>
      <w:r w:rsidRPr="00782AD3">
        <w:rPr>
          <w:rFonts w:ascii="Verdana" w:hAnsi="Verdana"/>
          <w:sz w:val="20"/>
          <w:szCs w:val="20"/>
        </w:rPr>
        <w:t>The facility shall develop a written emergency preparedness and response plan that shall address:</w:t>
      </w:r>
      <w:r>
        <w:rPr>
          <w:rFonts w:ascii="Verdana" w:hAnsi="Verdana"/>
          <w:sz w:val="20"/>
          <w:szCs w:val="20"/>
        </w:rPr>
        <w:br/>
      </w:r>
    </w:p>
    <w:p w:rsidR="00782AD3" w:rsidRDefault="00782AD3" w:rsidP="00782AD3">
      <w:pPr>
        <w:pStyle w:val="sectind"/>
        <w:numPr>
          <w:ilvl w:val="1"/>
          <w:numId w:val="5"/>
        </w:numPr>
        <w:rPr>
          <w:rFonts w:ascii="Verdana" w:hAnsi="Verdana"/>
          <w:sz w:val="20"/>
          <w:szCs w:val="20"/>
        </w:rPr>
      </w:pPr>
      <w:r w:rsidRPr="00782AD3">
        <w:rPr>
          <w:rFonts w:ascii="Verdana" w:hAnsi="Verdana"/>
          <w:sz w:val="20"/>
          <w:szCs w:val="20"/>
        </w:rPr>
        <w:t xml:space="preserve">Documentation of contact with the local emergency coordinator to determine </w:t>
      </w:r>
      <w:r>
        <w:rPr>
          <w:rFonts w:ascii="Verdana" w:hAnsi="Verdana"/>
          <w:sz w:val="20"/>
          <w:szCs w:val="20"/>
        </w:rPr>
        <w:br/>
      </w:r>
    </w:p>
    <w:p w:rsidR="00782AD3" w:rsidRDefault="00782AD3" w:rsidP="00782AD3">
      <w:pPr>
        <w:pStyle w:val="sectind"/>
        <w:numPr>
          <w:ilvl w:val="2"/>
          <w:numId w:val="5"/>
        </w:numPr>
        <w:rPr>
          <w:rFonts w:ascii="Verdana" w:hAnsi="Verdana"/>
          <w:sz w:val="20"/>
          <w:szCs w:val="20"/>
        </w:rPr>
      </w:pPr>
      <w:r w:rsidRPr="00782AD3">
        <w:rPr>
          <w:rFonts w:ascii="Verdana" w:hAnsi="Verdana"/>
          <w:sz w:val="20"/>
          <w:szCs w:val="20"/>
        </w:rPr>
        <w:t xml:space="preserve">local disaster risks, </w:t>
      </w:r>
      <w:r>
        <w:rPr>
          <w:rFonts w:ascii="Verdana" w:hAnsi="Verdana"/>
          <w:sz w:val="20"/>
          <w:szCs w:val="20"/>
        </w:rPr>
        <w:br/>
      </w:r>
    </w:p>
    <w:p w:rsidR="00782AD3" w:rsidRDefault="00782AD3" w:rsidP="00782AD3">
      <w:pPr>
        <w:pStyle w:val="sectind"/>
        <w:numPr>
          <w:ilvl w:val="2"/>
          <w:numId w:val="5"/>
        </w:numPr>
        <w:rPr>
          <w:rFonts w:ascii="Verdana" w:hAnsi="Verdana"/>
          <w:sz w:val="20"/>
          <w:szCs w:val="20"/>
        </w:rPr>
      </w:pPr>
      <w:r w:rsidRPr="00782AD3">
        <w:rPr>
          <w:rFonts w:ascii="Verdana" w:hAnsi="Verdana"/>
          <w:sz w:val="20"/>
          <w:szCs w:val="20"/>
        </w:rPr>
        <w:t xml:space="preserve">communitywide plans to address different disasters and emergency situations, and </w:t>
      </w:r>
      <w:r>
        <w:rPr>
          <w:rFonts w:ascii="Verdana" w:hAnsi="Verdana"/>
          <w:sz w:val="20"/>
          <w:szCs w:val="20"/>
        </w:rPr>
        <w:br/>
      </w:r>
    </w:p>
    <w:p w:rsidR="00782AD3" w:rsidRPr="00782AD3" w:rsidRDefault="00782AD3" w:rsidP="00782AD3">
      <w:pPr>
        <w:pStyle w:val="sectind"/>
        <w:numPr>
          <w:ilvl w:val="2"/>
          <w:numId w:val="5"/>
        </w:numPr>
        <w:rPr>
          <w:rFonts w:ascii="Verdana" w:hAnsi="Verdana"/>
          <w:sz w:val="20"/>
          <w:szCs w:val="20"/>
        </w:rPr>
      </w:pPr>
      <w:proofErr w:type="gramStart"/>
      <w:r w:rsidRPr="00782AD3">
        <w:rPr>
          <w:rFonts w:ascii="Verdana" w:hAnsi="Verdana"/>
          <w:sz w:val="20"/>
          <w:szCs w:val="20"/>
        </w:rPr>
        <w:t>assistance</w:t>
      </w:r>
      <w:proofErr w:type="gramEnd"/>
      <w:r w:rsidRPr="00782AD3">
        <w:rPr>
          <w:rFonts w:ascii="Verdana" w:hAnsi="Verdana"/>
          <w:sz w:val="20"/>
          <w:szCs w:val="20"/>
        </w:rPr>
        <w:t>, if any, that the local emergency management office will provide to the facility in an emergency.</w:t>
      </w:r>
      <w:r>
        <w:rPr>
          <w:rFonts w:ascii="Verdana" w:hAnsi="Verdana"/>
          <w:sz w:val="20"/>
          <w:szCs w:val="20"/>
        </w:rPr>
        <w:br/>
      </w:r>
    </w:p>
    <w:p w:rsidR="00782AD3" w:rsidRPr="00782AD3" w:rsidRDefault="00782AD3" w:rsidP="00782AD3">
      <w:pPr>
        <w:pStyle w:val="sectind"/>
        <w:numPr>
          <w:ilvl w:val="1"/>
          <w:numId w:val="5"/>
        </w:numPr>
        <w:rPr>
          <w:rFonts w:ascii="Verdana" w:hAnsi="Verdana"/>
          <w:sz w:val="20"/>
          <w:szCs w:val="20"/>
        </w:rPr>
      </w:pPr>
      <w:r w:rsidRPr="00782AD3">
        <w:rPr>
          <w:rFonts w:ascii="Verdana" w:hAnsi="Verdana"/>
          <w:sz w:val="20"/>
          <w:szCs w:val="20"/>
        </w:rPr>
        <w:t>Analysis of the facility's potential hazards, including severe weather, fire, loss of utilities, flooding, work place violence or terrorism, severe injuries, or other emergencies that would disrupt normal operation of the facility.</w:t>
      </w:r>
      <w:r>
        <w:rPr>
          <w:rFonts w:ascii="Verdana" w:hAnsi="Verdana"/>
          <w:sz w:val="20"/>
          <w:szCs w:val="20"/>
        </w:rPr>
        <w:br/>
      </w:r>
    </w:p>
    <w:p w:rsidR="00782AD3" w:rsidRDefault="00782AD3" w:rsidP="00782AD3">
      <w:pPr>
        <w:pStyle w:val="sectind"/>
        <w:numPr>
          <w:ilvl w:val="1"/>
          <w:numId w:val="5"/>
        </w:numPr>
        <w:rPr>
          <w:rFonts w:ascii="Verdana" w:hAnsi="Verdana"/>
          <w:sz w:val="20"/>
          <w:szCs w:val="20"/>
        </w:rPr>
      </w:pPr>
      <w:r w:rsidRPr="00782AD3">
        <w:rPr>
          <w:rFonts w:ascii="Verdana" w:hAnsi="Verdana"/>
          <w:sz w:val="20"/>
          <w:szCs w:val="20"/>
        </w:rPr>
        <w:t>Written emergency management policies outlining specific responsibilities for provision of:</w:t>
      </w:r>
      <w:r>
        <w:rPr>
          <w:rFonts w:ascii="Verdana" w:hAnsi="Verdana"/>
          <w:sz w:val="20"/>
          <w:szCs w:val="20"/>
        </w:rPr>
        <w:br/>
      </w:r>
    </w:p>
    <w:p w:rsidR="00782AD3" w:rsidRDefault="00782AD3" w:rsidP="00782AD3">
      <w:pPr>
        <w:pStyle w:val="sectind"/>
        <w:numPr>
          <w:ilvl w:val="3"/>
          <w:numId w:val="5"/>
        </w:numPr>
        <w:ind w:left="1800"/>
        <w:rPr>
          <w:rFonts w:ascii="Verdana" w:hAnsi="Verdana"/>
          <w:sz w:val="20"/>
          <w:szCs w:val="20"/>
        </w:rPr>
      </w:pPr>
      <w:r w:rsidRPr="00782AD3">
        <w:rPr>
          <w:rFonts w:ascii="Verdana" w:hAnsi="Verdana"/>
          <w:sz w:val="20"/>
          <w:szCs w:val="20"/>
        </w:rPr>
        <w:t>Administrative direction and management of response activities</w:t>
      </w:r>
      <w:r>
        <w:rPr>
          <w:rFonts w:ascii="Verdana" w:hAnsi="Verdana"/>
          <w:sz w:val="20"/>
          <w:szCs w:val="20"/>
        </w:rPr>
        <w:t>;</w:t>
      </w:r>
      <w:r>
        <w:rPr>
          <w:rFonts w:ascii="Verdana" w:hAnsi="Verdana"/>
          <w:sz w:val="20"/>
          <w:szCs w:val="20"/>
        </w:rPr>
        <w:br/>
      </w:r>
    </w:p>
    <w:p w:rsidR="00782AD3" w:rsidRDefault="00782AD3" w:rsidP="00782AD3">
      <w:pPr>
        <w:pStyle w:val="sectind"/>
        <w:numPr>
          <w:ilvl w:val="3"/>
          <w:numId w:val="5"/>
        </w:numPr>
        <w:ind w:left="1800"/>
        <w:rPr>
          <w:rFonts w:ascii="Verdana" w:hAnsi="Verdana"/>
          <w:sz w:val="20"/>
          <w:szCs w:val="20"/>
        </w:rPr>
      </w:pPr>
      <w:r w:rsidRPr="00782AD3">
        <w:rPr>
          <w:rFonts w:ascii="Verdana" w:hAnsi="Verdana"/>
          <w:sz w:val="20"/>
          <w:szCs w:val="20"/>
        </w:rPr>
        <w:t>Coordination of logistics during the emergency</w:t>
      </w:r>
      <w:r>
        <w:rPr>
          <w:rFonts w:ascii="Verdana" w:hAnsi="Verdana"/>
          <w:sz w:val="20"/>
          <w:szCs w:val="20"/>
        </w:rPr>
        <w:t>;</w:t>
      </w:r>
      <w:r>
        <w:rPr>
          <w:rFonts w:ascii="Verdana" w:hAnsi="Verdana"/>
          <w:sz w:val="20"/>
          <w:szCs w:val="20"/>
        </w:rPr>
        <w:br/>
      </w:r>
    </w:p>
    <w:p w:rsidR="00782AD3" w:rsidRDefault="00782AD3" w:rsidP="00782AD3">
      <w:pPr>
        <w:pStyle w:val="sectind"/>
        <w:numPr>
          <w:ilvl w:val="3"/>
          <w:numId w:val="5"/>
        </w:numPr>
        <w:ind w:left="1800"/>
        <w:rPr>
          <w:rFonts w:ascii="Verdana" w:hAnsi="Verdana"/>
          <w:sz w:val="20"/>
          <w:szCs w:val="20"/>
        </w:rPr>
      </w:pPr>
      <w:r w:rsidRPr="00782AD3">
        <w:rPr>
          <w:rFonts w:ascii="Verdana" w:hAnsi="Verdana"/>
          <w:sz w:val="20"/>
          <w:szCs w:val="20"/>
        </w:rPr>
        <w:lastRenderedPageBreak/>
        <w:t>Communications;</w:t>
      </w:r>
      <w:r>
        <w:rPr>
          <w:rFonts w:ascii="Verdana" w:hAnsi="Verdana"/>
          <w:sz w:val="20"/>
          <w:szCs w:val="20"/>
        </w:rPr>
        <w:br/>
      </w:r>
    </w:p>
    <w:p w:rsidR="00782AD3" w:rsidRDefault="00782AD3" w:rsidP="00782AD3">
      <w:pPr>
        <w:pStyle w:val="sectind"/>
        <w:numPr>
          <w:ilvl w:val="3"/>
          <w:numId w:val="5"/>
        </w:numPr>
        <w:ind w:left="1800"/>
        <w:rPr>
          <w:rFonts w:ascii="Verdana" w:hAnsi="Verdana"/>
          <w:sz w:val="20"/>
          <w:szCs w:val="20"/>
        </w:rPr>
      </w:pPr>
      <w:r w:rsidRPr="00782AD3">
        <w:rPr>
          <w:rFonts w:ascii="Verdana" w:hAnsi="Verdana"/>
          <w:sz w:val="20"/>
          <w:szCs w:val="20"/>
        </w:rPr>
        <w:t>Life safety of residents, staff, volunteers, and visitors;</w:t>
      </w:r>
      <w:r>
        <w:rPr>
          <w:rFonts w:ascii="Verdana" w:hAnsi="Verdana"/>
          <w:sz w:val="20"/>
          <w:szCs w:val="20"/>
        </w:rPr>
        <w:br/>
      </w:r>
    </w:p>
    <w:p w:rsidR="00782AD3" w:rsidRDefault="00782AD3" w:rsidP="00782AD3">
      <w:pPr>
        <w:pStyle w:val="sectind"/>
        <w:numPr>
          <w:ilvl w:val="3"/>
          <w:numId w:val="5"/>
        </w:numPr>
        <w:ind w:left="1800"/>
        <w:rPr>
          <w:rFonts w:ascii="Verdana" w:hAnsi="Verdana"/>
          <w:sz w:val="20"/>
          <w:szCs w:val="20"/>
        </w:rPr>
      </w:pPr>
      <w:r w:rsidRPr="00782AD3">
        <w:rPr>
          <w:rFonts w:ascii="Verdana" w:hAnsi="Verdana"/>
          <w:sz w:val="20"/>
          <w:szCs w:val="20"/>
        </w:rPr>
        <w:t>Property protection;</w:t>
      </w:r>
      <w:r>
        <w:rPr>
          <w:rFonts w:ascii="Verdana" w:hAnsi="Verdana"/>
          <w:sz w:val="20"/>
          <w:szCs w:val="20"/>
        </w:rPr>
        <w:br/>
      </w:r>
    </w:p>
    <w:p w:rsidR="00782AD3" w:rsidRDefault="00782AD3" w:rsidP="00782AD3">
      <w:pPr>
        <w:pStyle w:val="sectind"/>
        <w:numPr>
          <w:ilvl w:val="3"/>
          <w:numId w:val="5"/>
        </w:numPr>
        <w:ind w:left="1800"/>
        <w:rPr>
          <w:rFonts w:ascii="Verdana" w:hAnsi="Verdana"/>
          <w:sz w:val="20"/>
          <w:szCs w:val="20"/>
        </w:rPr>
      </w:pPr>
      <w:r w:rsidRPr="00782AD3">
        <w:rPr>
          <w:rFonts w:ascii="Verdana" w:hAnsi="Verdana"/>
          <w:sz w:val="20"/>
          <w:szCs w:val="20"/>
        </w:rPr>
        <w:t>Continued provision of services to residents;</w:t>
      </w:r>
      <w:r>
        <w:rPr>
          <w:rFonts w:ascii="Verdana" w:hAnsi="Verdana"/>
          <w:sz w:val="20"/>
          <w:szCs w:val="20"/>
        </w:rPr>
        <w:br/>
      </w:r>
    </w:p>
    <w:p w:rsidR="00782AD3" w:rsidRDefault="00782AD3" w:rsidP="00782AD3">
      <w:pPr>
        <w:pStyle w:val="sectind"/>
        <w:numPr>
          <w:ilvl w:val="3"/>
          <w:numId w:val="5"/>
        </w:numPr>
        <w:ind w:left="1800"/>
        <w:rPr>
          <w:rFonts w:ascii="Verdana" w:hAnsi="Verdana"/>
          <w:sz w:val="20"/>
          <w:szCs w:val="20"/>
        </w:rPr>
      </w:pPr>
      <w:r w:rsidRPr="00782AD3">
        <w:rPr>
          <w:rFonts w:ascii="Verdana" w:hAnsi="Verdana"/>
          <w:sz w:val="20"/>
          <w:szCs w:val="20"/>
        </w:rPr>
        <w:t>Community resource accessibility; and</w:t>
      </w:r>
      <w:r>
        <w:rPr>
          <w:rFonts w:ascii="Verdana" w:hAnsi="Verdana"/>
          <w:sz w:val="20"/>
          <w:szCs w:val="20"/>
        </w:rPr>
        <w:br/>
      </w:r>
    </w:p>
    <w:p w:rsidR="00782AD3" w:rsidRPr="00782AD3" w:rsidRDefault="00782AD3" w:rsidP="00782AD3">
      <w:pPr>
        <w:pStyle w:val="sectind"/>
        <w:numPr>
          <w:ilvl w:val="3"/>
          <w:numId w:val="5"/>
        </w:numPr>
        <w:ind w:left="1800"/>
        <w:rPr>
          <w:rFonts w:ascii="Verdana" w:hAnsi="Verdana"/>
          <w:sz w:val="20"/>
          <w:szCs w:val="20"/>
        </w:rPr>
      </w:pPr>
      <w:r w:rsidRPr="00782AD3">
        <w:rPr>
          <w:rFonts w:ascii="Verdana" w:hAnsi="Verdana"/>
          <w:sz w:val="20"/>
          <w:szCs w:val="20"/>
        </w:rPr>
        <w:t>Recovery and restoration.</w:t>
      </w:r>
      <w:r>
        <w:rPr>
          <w:rFonts w:ascii="Verdana" w:hAnsi="Verdana"/>
          <w:sz w:val="20"/>
          <w:szCs w:val="20"/>
        </w:rPr>
        <w:br/>
      </w:r>
    </w:p>
    <w:p w:rsidR="00782AD3" w:rsidRPr="00782AD3" w:rsidRDefault="00782AD3" w:rsidP="00782AD3">
      <w:pPr>
        <w:pStyle w:val="sectind"/>
        <w:numPr>
          <w:ilvl w:val="1"/>
          <w:numId w:val="5"/>
        </w:numPr>
        <w:rPr>
          <w:rFonts w:ascii="Verdana" w:hAnsi="Verdana"/>
          <w:sz w:val="20"/>
          <w:szCs w:val="20"/>
        </w:rPr>
      </w:pPr>
      <w:r w:rsidRPr="00782AD3">
        <w:rPr>
          <w:rFonts w:ascii="Verdana" w:hAnsi="Verdana"/>
          <w:sz w:val="20"/>
          <w:szCs w:val="20"/>
        </w:rPr>
        <w:t>Written emergency response procedures for assessing the situation; protecting residents, staff, volunteers, visitors, equipment, medications, and vital records; and restoring services. Emergency procedures shall address:</w:t>
      </w:r>
      <w:r>
        <w:rPr>
          <w:rFonts w:ascii="Verdana" w:hAnsi="Verdana"/>
          <w:sz w:val="20"/>
          <w:szCs w:val="20"/>
        </w:rPr>
        <w:br/>
      </w:r>
    </w:p>
    <w:p w:rsidR="00782AD3" w:rsidRPr="00782AD3" w:rsidRDefault="00782AD3" w:rsidP="00782AD3">
      <w:pPr>
        <w:pStyle w:val="sectind"/>
        <w:numPr>
          <w:ilvl w:val="3"/>
          <w:numId w:val="5"/>
        </w:numPr>
        <w:ind w:left="1800"/>
        <w:rPr>
          <w:rFonts w:ascii="Verdana" w:hAnsi="Verdana"/>
          <w:sz w:val="20"/>
          <w:szCs w:val="20"/>
        </w:rPr>
      </w:pPr>
      <w:r w:rsidRPr="00782AD3">
        <w:rPr>
          <w:rFonts w:ascii="Verdana" w:hAnsi="Verdana"/>
          <w:sz w:val="20"/>
          <w:szCs w:val="20"/>
        </w:rPr>
        <w:t>Alerting emergency personnel and facility staff;</w:t>
      </w:r>
      <w:r>
        <w:rPr>
          <w:rFonts w:ascii="Verdana" w:hAnsi="Verdana"/>
          <w:sz w:val="20"/>
          <w:szCs w:val="20"/>
        </w:rPr>
        <w:br/>
      </w:r>
    </w:p>
    <w:p w:rsidR="00782AD3" w:rsidRPr="00782AD3" w:rsidRDefault="00782AD3" w:rsidP="00782AD3">
      <w:pPr>
        <w:pStyle w:val="sectind"/>
        <w:numPr>
          <w:ilvl w:val="3"/>
          <w:numId w:val="5"/>
        </w:numPr>
        <w:ind w:left="1800"/>
        <w:rPr>
          <w:rFonts w:ascii="Verdana" w:hAnsi="Verdana"/>
          <w:sz w:val="20"/>
          <w:szCs w:val="20"/>
        </w:rPr>
      </w:pPr>
      <w:r w:rsidRPr="00782AD3">
        <w:rPr>
          <w:rFonts w:ascii="Verdana" w:hAnsi="Verdana"/>
          <w:sz w:val="20"/>
          <w:szCs w:val="20"/>
        </w:rPr>
        <w:t>Warning and notification of residents, including sounding of alarms when appropriate;</w:t>
      </w:r>
      <w:r>
        <w:rPr>
          <w:rFonts w:ascii="Verdana" w:hAnsi="Verdana"/>
          <w:sz w:val="20"/>
          <w:szCs w:val="20"/>
        </w:rPr>
        <w:br/>
      </w:r>
    </w:p>
    <w:p w:rsidR="00782AD3" w:rsidRPr="00782AD3" w:rsidRDefault="00782AD3" w:rsidP="00782AD3">
      <w:pPr>
        <w:pStyle w:val="sectind"/>
        <w:numPr>
          <w:ilvl w:val="3"/>
          <w:numId w:val="5"/>
        </w:numPr>
        <w:ind w:left="1800"/>
        <w:rPr>
          <w:rFonts w:ascii="Verdana" w:hAnsi="Verdana"/>
          <w:sz w:val="20"/>
          <w:szCs w:val="20"/>
        </w:rPr>
      </w:pPr>
      <w:r w:rsidRPr="00782AD3">
        <w:rPr>
          <w:rFonts w:ascii="Verdana" w:hAnsi="Verdana"/>
          <w:sz w:val="20"/>
          <w:szCs w:val="20"/>
        </w:rPr>
        <w:t>Providing emergency access to secure areas and opening locked doors;</w:t>
      </w:r>
      <w:r>
        <w:rPr>
          <w:rFonts w:ascii="Verdana" w:hAnsi="Verdana"/>
          <w:sz w:val="20"/>
          <w:szCs w:val="20"/>
        </w:rPr>
        <w:br/>
      </w:r>
    </w:p>
    <w:p w:rsidR="00782AD3" w:rsidRPr="00782AD3" w:rsidRDefault="00782AD3" w:rsidP="00782AD3">
      <w:pPr>
        <w:pStyle w:val="sectind"/>
        <w:numPr>
          <w:ilvl w:val="3"/>
          <w:numId w:val="5"/>
        </w:numPr>
        <w:ind w:left="1800"/>
        <w:rPr>
          <w:rFonts w:ascii="Verdana" w:hAnsi="Verdana"/>
          <w:sz w:val="20"/>
          <w:szCs w:val="20"/>
        </w:rPr>
      </w:pPr>
      <w:r w:rsidRPr="00782AD3">
        <w:rPr>
          <w:rFonts w:ascii="Verdana" w:hAnsi="Verdana"/>
          <w:sz w:val="20"/>
          <w:szCs w:val="20"/>
        </w:rPr>
        <w:t>Conducting evacuations and sheltering in place, as appropriate, and accounting for all residents;</w:t>
      </w:r>
      <w:r>
        <w:rPr>
          <w:rFonts w:ascii="Verdana" w:hAnsi="Verdana"/>
          <w:sz w:val="20"/>
          <w:szCs w:val="20"/>
        </w:rPr>
        <w:br/>
      </w:r>
    </w:p>
    <w:p w:rsidR="00782AD3" w:rsidRPr="00782AD3" w:rsidRDefault="00782AD3" w:rsidP="00782AD3">
      <w:pPr>
        <w:pStyle w:val="sectind"/>
        <w:numPr>
          <w:ilvl w:val="3"/>
          <w:numId w:val="5"/>
        </w:numPr>
        <w:ind w:left="1800"/>
        <w:rPr>
          <w:rFonts w:ascii="Verdana" w:hAnsi="Verdana"/>
          <w:sz w:val="20"/>
          <w:szCs w:val="20"/>
        </w:rPr>
      </w:pPr>
      <w:r w:rsidRPr="00782AD3">
        <w:rPr>
          <w:rFonts w:ascii="Verdana" w:hAnsi="Verdana"/>
          <w:sz w:val="20"/>
          <w:szCs w:val="20"/>
        </w:rPr>
        <w:t>Locating and shutting off utilities when necessary;</w:t>
      </w:r>
      <w:r>
        <w:rPr>
          <w:rFonts w:ascii="Verdana" w:hAnsi="Verdana"/>
          <w:sz w:val="20"/>
          <w:szCs w:val="20"/>
        </w:rPr>
        <w:br/>
      </w:r>
    </w:p>
    <w:p w:rsidR="00782AD3" w:rsidRPr="00782AD3" w:rsidRDefault="00782AD3" w:rsidP="00782AD3">
      <w:pPr>
        <w:pStyle w:val="sectind"/>
        <w:numPr>
          <w:ilvl w:val="3"/>
          <w:numId w:val="5"/>
        </w:numPr>
        <w:ind w:left="1800"/>
        <w:rPr>
          <w:rFonts w:ascii="Verdana" w:hAnsi="Verdana"/>
          <w:sz w:val="20"/>
          <w:szCs w:val="20"/>
        </w:rPr>
      </w:pPr>
      <w:r w:rsidRPr="00782AD3">
        <w:rPr>
          <w:rFonts w:ascii="Verdana" w:hAnsi="Verdana"/>
          <w:sz w:val="20"/>
          <w:szCs w:val="20"/>
        </w:rPr>
        <w:t>Maintaining and operating emergency equipment effectively and safely;</w:t>
      </w:r>
      <w:r>
        <w:rPr>
          <w:rFonts w:ascii="Verdana" w:hAnsi="Verdana"/>
          <w:sz w:val="20"/>
          <w:szCs w:val="20"/>
        </w:rPr>
        <w:br/>
      </w:r>
    </w:p>
    <w:p w:rsidR="00782AD3" w:rsidRPr="00782AD3" w:rsidRDefault="00782AD3" w:rsidP="00782AD3">
      <w:pPr>
        <w:pStyle w:val="sectind"/>
        <w:numPr>
          <w:ilvl w:val="3"/>
          <w:numId w:val="5"/>
        </w:numPr>
        <w:ind w:left="1800"/>
        <w:rPr>
          <w:rFonts w:ascii="Verdana" w:hAnsi="Verdana"/>
          <w:sz w:val="20"/>
          <w:szCs w:val="20"/>
        </w:rPr>
      </w:pPr>
      <w:r w:rsidRPr="00782AD3">
        <w:rPr>
          <w:rFonts w:ascii="Verdana" w:hAnsi="Verdana"/>
          <w:sz w:val="20"/>
          <w:szCs w:val="20"/>
        </w:rPr>
        <w:t>Communicating with staff and community emergency responders during the emergency; and</w:t>
      </w:r>
      <w:r>
        <w:rPr>
          <w:rFonts w:ascii="Verdana" w:hAnsi="Verdana"/>
          <w:sz w:val="20"/>
          <w:szCs w:val="20"/>
        </w:rPr>
        <w:br/>
      </w:r>
    </w:p>
    <w:p w:rsidR="00782AD3" w:rsidRPr="00782AD3" w:rsidRDefault="00782AD3" w:rsidP="00782AD3">
      <w:pPr>
        <w:pStyle w:val="sectind"/>
        <w:numPr>
          <w:ilvl w:val="3"/>
          <w:numId w:val="5"/>
        </w:numPr>
        <w:ind w:left="1800"/>
        <w:rPr>
          <w:rFonts w:ascii="Verdana" w:hAnsi="Verdana"/>
          <w:sz w:val="20"/>
          <w:szCs w:val="20"/>
        </w:rPr>
      </w:pPr>
      <w:r w:rsidRPr="00782AD3">
        <w:rPr>
          <w:rFonts w:ascii="Verdana" w:hAnsi="Verdana"/>
          <w:sz w:val="20"/>
          <w:szCs w:val="20"/>
        </w:rPr>
        <w:t>Conducting relocations to emergency shelters or alternative sites when necessary and accounting for all residents.</w:t>
      </w:r>
      <w:r>
        <w:rPr>
          <w:rFonts w:ascii="Verdana" w:hAnsi="Verdana"/>
          <w:sz w:val="20"/>
          <w:szCs w:val="20"/>
        </w:rPr>
        <w:br/>
      </w:r>
    </w:p>
    <w:p w:rsidR="00782AD3" w:rsidRPr="00782AD3" w:rsidRDefault="00782AD3" w:rsidP="00782AD3">
      <w:pPr>
        <w:pStyle w:val="sectind"/>
        <w:numPr>
          <w:ilvl w:val="1"/>
          <w:numId w:val="5"/>
        </w:numPr>
        <w:rPr>
          <w:rFonts w:ascii="Verdana" w:hAnsi="Verdana"/>
          <w:sz w:val="20"/>
          <w:szCs w:val="20"/>
        </w:rPr>
      </w:pPr>
      <w:r w:rsidRPr="00782AD3">
        <w:rPr>
          <w:rFonts w:ascii="Verdana" w:hAnsi="Verdana"/>
          <w:sz w:val="20"/>
          <w:szCs w:val="20"/>
        </w:rPr>
        <w:t>Supporting documents that would be needed in an emergency, including emergency call lists, building and site maps necessary to shut off utilities, memoranda of understanding with relocation sites, and list of major resources such as suppliers of emergency equipment.</w:t>
      </w:r>
      <w:r>
        <w:rPr>
          <w:rFonts w:ascii="Verdana" w:hAnsi="Verdana"/>
          <w:sz w:val="20"/>
          <w:szCs w:val="20"/>
        </w:rPr>
        <w:br/>
      </w:r>
    </w:p>
    <w:p w:rsidR="00782AD3" w:rsidRPr="00782AD3" w:rsidRDefault="00782AD3" w:rsidP="00782AD3">
      <w:pPr>
        <w:pStyle w:val="sectind"/>
        <w:numPr>
          <w:ilvl w:val="0"/>
          <w:numId w:val="5"/>
        </w:numPr>
        <w:rPr>
          <w:rFonts w:ascii="Verdana" w:hAnsi="Verdana"/>
          <w:sz w:val="20"/>
          <w:szCs w:val="20"/>
        </w:rPr>
      </w:pPr>
      <w:r w:rsidRPr="00782AD3">
        <w:rPr>
          <w:rFonts w:ascii="Verdana" w:hAnsi="Verdana"/>
          <w:sz w:val="20"/>
          <w:szCs w:val="20"/>
        </w:rPr>
        <w:t>Staff and volunteers shall be knowledgeable in and prepared to implement the emergency preparedness plan in the event of an emergency.</w:t>
      </w:r>
      <w:r>
        <w:rPr>
          <w:rFonts w:ascii="Verdana" w:hAnsi="Verdana"/>
          <w:sz w:val="20"/>
          <w:szCs w:val="20"/>
        </w:rPr>
        <w:br/>
      </w:r>
    </w:p>
    <w:p w:rsidR="00782AD3" w:rsidRPr="00782AD3" w:rsidRDefault="00782AD3" w:rsidP="00782AD3">
      <w:pPr>
        <w:pStyle w:val="sectind"/>
        <w:numPr>
          <w:ilvl w:val="0"/>
          <w:numId w:val="5"/>
        </w:numPr>
        <w:rPr>
          <w:rFonts w:ascii="Verdana" w:hAnsi="Verdana"/>
          <w:sz w:val="20"/>
          <w:szCs w:val="20"/>
        </w:rPr>
      </w:pPr>
      <w:r w:rsidRPr="00782AD3">
        <w:rPr>
          <w:rFonts w:ascii="Verdana" w:hAnsi="Verdana"/>
          <w:sz w:val="20"/>
          <w:szCs w:val="20"/>
        </w:rPr>
        <w:t>The facility shall develop and implement an orientation and quarterly review on the emergency preparedness and response plan for all staff, residents, and volunteers. The orientation and review shall cover responsibilities for:</w:t>
      </w:r>
      <w:r>
        <w:rPr>
          <w:rFonts w:ascii="Verdana" w:hAnsi="Verdana"/>
          <w:sz w:val="20"/>
          <w:szCs w:val="20"/>
        </w:rPr>
        <w:br/>
      </w:r>
    </w:p>
    <w:p w:rsidR="00782AD3" w:rsidRPr="00782AD3" w:rsidRDefault="00782AD3" w:rsidP="00782AD3">
      <w:pPr>
        <w:pStyle w:val="sectind"/>
        <w:numPr>
          <w:ilvl w:val="1"/>
          <w:numId w:val="5"/>
        </w:numPr>
        <w:rPr>
          <w:rFonts w:ascii="Verdana" w:hAnsi="Verdana"/>
          <w:sz w:val="20"/>
          <w:szCs w:val="20"/>
        </w:rPr>
      </w:pPr>
      <w:r w:rsidRPr="00782AD3">
        <w:rPr>
          <w:rFonts w:ascii="Verdana" w:hAnsi="Verdana"/>
          <w:sz w:val="20"/>
          <w:szCs w:val="20"/>
        </w:rPr>
        <w:t>Alerting emergency personnel and sounding alarms;</w:t>
      </w:r>
      <w:r>
        <w:rPr>
          <w:rFonts w:ascii="Verdana" w:hAnsi="Verdana"/>
          <w:sz w:val="20"/>
          <w:szCs w:val="20"/>
        </w:rPr>
        <w:br/>
      </w:r>
    </w:p>
    <w:p w:rsidR="00782AD3" w:rsidRPr="00782AD3" w:rsidRDefault="00782AD3" w:rsidP="00782AD3">
      <w:pPr>
        <w:pStyle w:val="sectind"/>
        <w:numPr>
          <w:ilvl w:val="1"/>
          <w:numId w:val="5"/>
        </w:numPr>
        <w:rPr>
          <w:rFonts w:ascii="Verdana" w:hAnsi="Verdana"/>
          <w:sz w:val="20"/>
          <w:szCs w:val="20"/>
        </w:rPr>
      </w:pPr>
      <w:r w:rsidRPr="00782AD3">
        <w:rPr>
          <w:rFonts w:ascii="Verdana" w:hAnsi="Verdana"/>
          <w:sz w:val="20"/>
          <w:szCs w:val="20"/>
        </w:rPr>
        <w:lastRenderedPageBreak/>
        <w:t>Implementing evacuation, shelter in place, and relocation procedures;</w:t>
      </w:r>
      <w:r>
        <w:rPr>
          <w:rFonts w:ascii="Verdana" w:hAnsi="Verdana"/>
          <w:sz w:val="20"/>
          <w:szCs w:val="20"/>
        </w:rPr>
        <w:br/>
      </w:r>
    </w:p>
    <w:p w:rsidR="00782AD3" w:rsidRPr="00782AD3" w:rsidRDefault="00782AD3" w:rsidP="00782AD3">
      <w:pPr>
        <w:pStyle w:val="sectind"/>
        <w:numPr>
          <w:ilvl w:val="1"/>
          <w:numId w:val="5"/>
        </w:numPr>
        <w:rPr>
          <w:rFonts w:ascii="Verdana" w:hAnsi="Verdana"/>
          <w:sz w:val="20"/>
          <w:szCs w:val="20"/>
        </w:rPr>
      </w:pPr>
      <w:r w:rsidRPr="00782AD3">
        <w:rPr>
          <w:rFonts w:ascii="Verdana" w:hAnsi="Verdana"/>
          <w:sz w:val="20"/>
          <w:szCs w:val="20"/>
        </w:rPr>
        <w:t>Using, maintaining, and operating emergency equipment;</w:t>
      </w:r>
      <w:r>
        <w:rPr>
          <w:rFonts w:ascii="Verdana" w:hAnsi="Verdana"/>
          <w:sz w:val="20"/>
          <w:szCs w:val="20"/>
        </w:rPr>
        <w:br/>
      </w:r>
    </w:p>
    <w:p w:rsidR="00782AD3" w:rsidRPr="00782AD3" w:rsidRDefault="00782AD3" w:rsidP="00782AD3">
      <w:pPr>
        <w:pStyle w:val="sectind"/>
        <w:numPr>
          <w:ilvl w:val="1"/>
          <w:numId w:val="5"/>
        </w:numPr>
        <w:rPr>
          <w:rFonts w:ascii="Verdana" w:hAnsi="Verdana"/>
          <w:sz w:val="20"/>
          <w:szCs w:val="20"/>
        </w:rPr>
      </w:pPr>
      <w:r w:rsidRPr="00782AD3">
        <w:rPr>
          <w:rFonts w:ascii="Verdana" w:hAnsi="Verdana"/>
          <w:sz w:val="20"/>
          <w:szCs w:val="20"/>
        </w:rPr>
        <w:t>Accessing emergency medical information, equipment, and medications for residents;</w:t>
      </w:r>
      <w:r>
        <w:rPr>
          <w:rFonts w:ascii="Verdana" w:hAnsi="Verdana"/>
          <w:sz w:val="20"/>
          <w:szCs w:val="20"/>
        </w:rPr>
        <w:br/>
      </w:r>
    </w:p>
    <w:p w:rsidR="00782AD3" w:rsidRPr="00782AD3" w:rsidRDefault="00782AD3" w:rsidP="00782AD3">
      <w:pPr>
        <w:pStyle w:val="sectind"/>
        <w:numPr>
          <w:ilvl w:val="1"/>
          <w:numId w:val="5"/>
        </w:numPr>
        <w:rPr>
          <w:rFonts w:ascii="Verdana" w:hAnsi="Verdana"/>
          <w:sz w:val="20"/>
          <w:szCs w:val="20"/>
        </w:rPr>
      </w:pPr>
      <w:r w:rsidRPr="00782AD3">
        <w:rPr>
          <w:rFonts w:ascii="Verdana" w:hAnsi="Verdana"/>
          <w:sz w:val="20"/>
          <w:szCs w:val="20"/>
        </w:rPr>
        <w:t>Locating and shutting off utilities; and</w:t>
      </w:r>
      <w:r>
        <w:rPr>
          <w:rFonts w:ascii="Verdana" w:hAnsi="Verdana"/>
          <w:sz w:val="20"/>
          <w:szCs w:val="20"/>
        </w:rPr>
        <w:br/>
      </w:r>
    </w:p>
    <w:p w:rsidR="00782AD3" w:rsidRPr="00782AD3" w:rsidRDefault="00782AD3" w:rsidP="00782AD3">
      <w:pPr>
        <w:pStyle w:val="sectind"/>
        <w:numPr>
          <w:ilvl w:val="1"/>
          <w:numId w:val="5"/>
        </w:numPr>
        <w:rPr>
          <w:rFonts w:ascii="Verdana" w:hAnsi="Verdana"/>
          <w:sz w:val="20"/>
          <w:szCs w:val="20"/>
        </w:rPr>
      </w:pPr>
      <w:r w:rsidRPr="00782AD3">
        <w:rPr>
          <w:rFonts w:ascii="Verdana" w:hAnsi="Verdana"/>
          <w:sz w:val="20"/>
          <w:szCs w:val="20"/>
        </w:rPr>
        <w:t>Utilizing community support services.</w:t>
      </w:r>
      <w:r>
        <w:rPr>
          <w:rFonts w:ascii="Verdana" w:hAnsi="Verdana"/>
          <w:sz w:val="20"/>
          <w:szCs w:val="20"/>
        </w:rPr>
        <w:br/>
      </w:r>
    </w:p>
    <w:p w:rsidR="00782AD3" w:rsidRPr="00782AD3" w:rsidRDefault="00782AD3" w:rsidP="00782AD3">
      <w:pPr>
        <w:pStyle w:val="sectind"/>
        <w:numPr>
          <w:ilvl w:val="0"/>
          <w:numId w:val="5"/>
        </w:numPr>
        <w:rPr>
          <w:rFonts w:ascii="Verdana" w:hAnsi="Verdana"/>
          <w:sz w:val="20"/>
          <w:szCs w:val="20"/>
        </w:rPr>
      </w:pPr>
      <w:r w:rsidRPr="00782AD3">
        <w:rPr>
          <w:rFonts w:ascii="Verdana" w:hAnsi="Verdana"/>
          <w:sz w:val="20"/>
          <w:szCs w:val="20"/>
        </w:rPr>
        <w:t>The facility shall review the emergency preparedness plan annually or more often as needed and make necessary revisions. Such revisions shall be communicated to staff, residents, and volunteers and incorporated into the orientation and quarterly review for staff, residents, and volunteers.</w:t>
      </w:r>
      <w:r>
        <w:rPr>
          <w:rFonts w:ascii="Verdana" w:hAnsi="Verdana"/>
          <w:sz w:val="20"/>
          <w:szCs w:val="20"/>
        </w:rPr>
        <w:br/>
      </w:r>
    </w:p>
    <w:p w:rsidR="00782AD3" w:rsidRPr="00782AD3" w:rsidRDefault="00782AD3" w:rsidP="00782AD3">
      <w:pPr>
        <w:pStyle w:val="sectind"/>
        <w:numPr>
          <w:ilvl w:val="0"/>
          <w:numId w:val="5"/>
        </w:numPr>
        <w:rPr>
          <w:rFonts w:ascii="Verdana" w:hAnsi="Verdana"/>
          <w:sz w:val="20"/>
          <w:szCs w:val="20"/>
        </w:rPr>
      </w:pPr>
      <w:r w:rsidRPr="00782AD3">
        <w:rPr>
          <w:rFonts w:ascii="Verdana" w:hAnsi="Verdana"/>
          <w:sz w:val="20"/>
          <w:szCs w:val="20"/>
        </w:rPr>
        <w:t>In the event of a disaster, fire, emergency or any other condition that may jeopardize the health, safety and welfare of residents, the facility shall take appropriate action to protect the health, safety and welfare of the residents and take appropriate actions to remedy the conditions as soon as possible.</w:t>
      </w:r>
      <w:r>
        <w:rPr>
          <w:rFonts w:ascii="Verdana" w:hAnsi="Verdana"/>
          <w:sz w:val="20"/>
          <w:szCs w:val="20"/>
        </w:rPr>
        <w:br/>
      </w:r>
    </w:p>
    <w:p w:rsidR="00782AD3" w:rsidRPr="00782AD3" w:rsidRDefault="00782AD3" w:rsidP="00782AD3">
      <w:pPr>
        <w:pStyle w:val="sectind"/>
        <w:numPr>
          <w:ilvl w:val="0"/>
          <w:numId w:val="5"/>
        </w:numPr>
        <w:rPr>
          <w:rFonts w:ascii="Verdana" w:hAnsi="Verdana"/>
          <w:sz w:val="20"/>
          <w:szCs w:val="20"/>
        </w:rPr>
      </w:pPr>
      <w:r w:rsidRPr="00782AD3">
        <w:rPr>
          <w:rFonts w:ascii="Verdana" w:hAnsi="Verdana"/>
          <w:sz w:val="20"/>
          <w:szCs w:val="20"/>
        </w:rPr>
        <w:t>After the disaster/emergency is stabilized, the facility shall:</w:t>
      </w:r>
      <w:r>
        <w:rPr>
          <w:rFonts w:ascii="Verdana" w:hAnsi="Verdana"/>
          <w:sz w:val="20"/>
          <w:szCs w:val="20"/>
        </w:rPr>
        <w:br/>
      </w:r>
    </w:p>
    <w:p w:rsidR="00782AD3" w:rsidRPr="00782AD3" w:rsidRDefault="00782AD3" w:rsidP="00782AD3">
      <w:pPr>
        <w:pStyle w:val="sectind"/>
        <w:numPr>
          <w:ilvl w:val="1"/>
          <w:numId w:val="5"/>
        </w:numPr>
        <w:rPr>
          <w:rFonts w:ascii="Verdana" w:hAnsi="Verdana"/>
          <w:sz w:val="20"/>
          <w:szCs w:val="20"/>
        </w:rPr>
      </w:pPr>
      <w:r w:rsidRPr="00782AD3">
        <w:rPr>
          <w:rFonts w:ascii="Verdana" w:hAnsi="Verdana"/>
          <w:sz w:val="20"/>
          <w:szCs w:val="20"/>
        </w:rPr>
        <w:t>Notify family members and legal representatives; and</w:t>
      </w:r>
    </w:p>
    <w:p w:rsidR="00782AD3" w:rsidRPr="00782AD3" w:rsidRDefault="00782AD3" w:rsidP="00782AD3">
      <w:pPr>
        <w:pStyle w:val="sectind"/>
        <w:numPr>
          <w:ilvl w:val="1"/>
          <w:numId w:val="5"/>
        </w:numPr>
        <w:rPr>
          <w:rFonts w:ascii="Verdana" w:hAnsi="Verdana"/>
          <w:sz w:val="20"/>
          <w:szCs w:val="20"/>
        </w:rPr>
      </w:pPr>
      <w:r w:rsidRPr="00782AD3">
        <w:rPr>
          <w:rFonts w:ascii="Verdana" w:hAnsi="Verdana"/>
          <w:sz w:val="20"/>
          <w:szCs w:val="20"/>
        </w:rPr>
        <w:t xml:space="preserve">Report the disaster/emergency to the regional licensing office by the next working day as specified in </w:t>
      </w:r>
      <w:hyperlink r:id="rId12" w:history="1">
        <w:r w:rsidRPr="00782AD3">
          <w:rPr>
            <w:rStyle w:val="Hyperlink"/>
            <w:rFonts w:ascii="Verdana" w:hAnsi="Verdana"/>
            <w:sz w:val="20"/>
            <w:szCs w:val="20"/>
          </w:rPr>
          <w:t>22VAC40-72-100</w:t>
        </w:r>
      </w:hyperlink>
      <w:r w:rsidRPr="00782AD3">
        <w:rPr>
          <w:rFonts w:ascii="Verdana" w:hAnsi="Verdana"/>
          <w:sz w:val="20"/>
          <w:szCs w:val="20"/>
        </w:rPr>
        <w:t>.</w:t>
      </w:r>
    </w:p>
    <w:p w:rsidR="00782AD3" w:rsidRPr="00782AD3" w:rsidRDefault="00782AD3" w:rsidP="00782AD3">
      <w:pPr>
        <w:pStyle w:val="auth"/>
        <w:rPr>
          <w:rFonts w:ascii="Verdana" w:hAnsi="Verdana"/>
          <w:sz w:val="20"/>
          <w:szCs w:val="20"/>
        </w:rPr>
      </w:pPr>
      <w:proofErr w:type="gramStart"/>
      <w:r w:rsidRPr="00782AD3">
        <w:rPr>
          <w:rFonts w:ascii="Verdana" w:hAnsi="Verdana"/>
          <w:sz w:val="20"/>
          <w:szCs w:val="20"/>
        </w:rPr>
        <w:t xml:space="preserve">Statutory Authority §§ </w:t>
      </w:r>
      <w:hyperlink r:id="rId13" w:history="1">
        <w:r w:rsidRPr="00782AD3">
          <w:rPr>
            <w:rStyle w:val="Hyperlink"/>
            <w:rFonts w:ascii="Verdana" w:hAnsi="Verdana"/>
            <w:sz w:val="20"/>
            <w:szCs w:val="20"/>
          </w:rPr>
          <w:t>63.2-217</w:t>
        </w:r>
      </w:hyperlink>
      <w:r w:rsidRPr="00782AD3">
        <w:rPr>
          <w:rFonts w:ascii="Verdana" w:hAnsi="Verdana"/>
          <w:sz w:val="20"/>
          <w:szCs w:val="20"/>
        </w:rPr>
        <w:t xml:space="preserve"> and </w:t>
      </w:r>
      <w:hyperlink r:id="rId14" w:history="1">
        <w:r w:rsidRPr="00782AD3">
          <w:rPr>
            <w:rStyle w:val="Hyperlink"/>
            <w:rFonts w:ascii="Verdana" w:hAnsi="Verdana"/>
            <w:sz w:val="20"/>
            <w:szCs w:val="20"/>
          </w:rPr>
          <w:t>63.2-1732</w:t>
        </w:r>
      </w:hyperlink>
      <w:r w:rsidRPr="00782AD3">
        <w:rPr>
          <w:rFonts w:ascii="Verdana" w:hAnsi="Verdana"/>
          <w:sz w:val="20"/>
          <w:szCs w:val="20"/>
        </w:rPr>
        <w:t xml:space="preserve"> of the Code of Virginia.</w:t>
      </w:r>
      <w:proofErr w:type="gramEnd"/>
      <w:r w:rsidRPr="00782AD3">
        <w:rPr>
          <w:rFonts w:ascii="Verdana" w:hAnsi="Verdana"/>
          <w:sz w:val="20"/>
          <w:szCs w:val="20"/>
        </w:rPr>
        <w:t xml:space="preserve"> </w:t>
      </w:r>
    </w:p>
    <w:p w:rsidR="00782AD3" w:rsidRPr="00782AD3" w:rsidRDefault="00782AD3" w:rsidP="00782AD3">
      <w:pPr>
        <w:pStyle w:val="history"/>
        <w:rPr>
          <w:rFonts w:ascii="Verdana" w:hAnsi="Verdana"/>
          <w:sz w:val="20"/>
          <w:szCs w:val="20"/>
        </w:rPr>
      </w:pPr>
      <w:r w:rsidRPr="00782AD3">
        <w:rPr>
          <w:rFonts w:ascii="Verdana" w:hAnsi="Verdana"/>
          <w:sz w:val="20"/>
          <w:szCs w:val="20"/>
        </w:rPr>
        <w:t xml:space="preserve">Historical Notes Derived from Virginia Register Volume 23, Issue 6, </w:t>
      </w:r>
      <w:proofErr w:type="gramStart"/>
      <w:r w:rsidRPr="00782AD3">
        <w:rPr>
          <w:rFonts w:ascii="Verdana" w:hAnsi="Verdana"/>
          <w:sz w:val="20"/>
          <w:szCs w:val="20"/>
        </w:rPr>
        <w:t>eff</w:t>
      </w:r>
      <w:proofErr w:type="gramEnd"/>
      <w:r w:rsidRPr="00782AD3">
        <w:rPr>
          <w:rFonts w:ascii="Verdana" w:hAnsi="Verdana"/>
          <w:sz w:val="20"/>
          <w:szCs w:val="20"/>
        </w:rPr>
        <w:t xml:space="preserve">. December 28, 2006; amended, Virginia Register Volume 24, Issue 1, eff. November 1, 2007; Volume 25, Issue 8, eff. February 5, 2009. </w:t>
      </w:r>
    </w:p>
    <w:p w:rsidR="00F23B28" w:rsidRDefault="00F23B28">
      <w:pPr>
        <w:pStyle w:val="NormalWeb"/>
        <w:rPr>
          <w:rFonts w:ascii="Verdana" w:hAnsi="Verdana"/>
          <w:sz w:val="20"/>
        </w:rPr>
        <w:sectPr w:rsidR="00F23B28">
          <w:pgSz w:w="12240" w:h="15840"/>
          <w:pgMar w:top="1440" w:right="1800" w:bottom="1440" w:left="1800" w:header="720" w:footer="720" w:gutter="0"/>
          <w:cols w:space="720"/>
          <w:noEndnote/>
        </w:sectPr>
      </w:pPr>
    </w:p>
    <w:p w:rsidR="00F23B28" w:rsidRDefault="00F23B28">
      <w:pPr>
        <w:autoSpaceDE w:val="0"/>
        <w:autoSpaceDN w:val="0"/>
        <w:adjustRightInd w:val="0"/>
        <w:jc w:val="center"/>
        <w:rPr>
          <w:rFonts w:cs="Arial"/>
          <w:b/>
          <w:bCs/>
          <w:sz w:val="22"/>
          <w:szCs w:val="32"/>
        </w:rPr>
      </w:pPr>
      <w:r>
        <w:rPr>
          <w:rFonts w:cs="Arial"/>
          <w:b/>
          <w:bCs/>
          <w:sz w:val="22"/>
          <w:szCs w:val="32"/>
        </w:rPr>
        <w:lastRenderedPageBreak/>
        <w:t>Licensed Adult Care Facilities</w:t>
      </w:r>
    </w:p>
    <w:p w:rsidR="00F23B28" w:rsidRPr="00A24969" w:rsidRDefault="00F23B28" w:rsidP="00A24969">
      <w:pPr>
        <w:jc w:val="center"/>
        <w:rPr>
          <w:b/>
          <w:sz w:val="18"/>
          <w:szCs w:val="18"/>
        </w:rPr>
      </w:pPr>
      <w:r w:rsidRPr="00A24969">
        <w:rPr>
          <w:b/>
        </w:rPr>
        <w:t>Statutory Reference</w:t>
      </w:r>
    </w:p>
    <w:p w:rsidR="00F23B28" w:rsidRDefault="00F23B28" w:rsidP="00A24969">
      <w:pPr>
        <w:pStyle w:val="Heading2"/>
      </w:pPr>
      <w:r w:rsidRPr="00A24969">
        <w:t>Virginia Administrative Code</w:t>
      </w:r>
      <w:r>
        <w:t xml:space="preserve"> 12 VAC 5-371-190</w:t>
      </w:r>
    </w:p>
    <w:p w:rsidR="00F23B28" w:rsidRDefault="000D6496">
      <w:pPr>
        <w:pStyle w:val="NormalWeb"/>
        <w:rPr>
          <w:rFonts w:ascii="Verdana" w:hAnsi="Verdana"/>
          <w:sz w:val="20"/>
        </w:rPr>
      </w:pPr>
      <w:hyperlink r:id="rId15" w:history="1">
        <w:r w:rsidR="00F23B28">
          <w:rPr>
            <w:rStyle w:val="Hyperlink"/>
            <w:rFonts w:ascii="Verdana" w:hAnsi="Verdana"/>
            <w:sz w:val="20"/>
          </w:rPr>
          <w:t>12VAC5-371-190</w:t>
        </w:r>
      </w:hyperlink>
      <w:r w:rsidR="00F23B28">
        <w:rPr>
          <w:rFonts w:ascii="Verdana" w:hAnsi="Verdana"/>
          <w:sz w:val="20"/>
        </w:rPr>
        <w:t xml:space="preserve"> Safety and emergency procedures</w:t>
      </w:r>
    </w:p>
    <w:p w:rsidR="00F23B28" w:rsidRDefault="00F23B28">
      <w:pPr>
        <w:pStyle w:val="NormalWeb"/>
        <w:numPr>
          <w:ilvl w:val="0"/>
          <w:numId w:val="4"/>
        </w:numPr>
        <w:rPr>
          <w:rFonts w:ascii="Verdana" w:hAnsi="Verdana"/>
          <w:sz w:val="20"/>
        </w:rPr>
      </w:pPr>
      <w:r>
        <w:rPr>
          <w:rFonts w:ascii="Verdana" w:hAnsi="Verdana"/>
          <w:sz w:val="20"/>
        </w:rPr>
        <w:t xml:space="preserve">A written emergency preparedness plan shall be developed, reviewed, and implemented when needed. The plan shall address responses to natural disasters, as well as fire or other emergency which disrupts the normal course of operations. The plan shall address provisions for relocating residents and also address staff responsibilities for: </w:t>
      </w:r>
    </w:p>
    <w:p w:rsidR="00F23B28" w:rsidRDefault="00F23B28">
      <w:pPr>
        <w:pStyle w:val="NormalWeb"/>
        <w:numPr>
          <w:ilvl w:val="1"/>
          <w:numId w:val="4"/>
        </w:numPr>
        <w:rPr>
          <w:rFonts w:ascii="Verdana" w:hAnsi="Verdana"/>
          <w:sz w:val="20"/>
        </w:rPr>
      </w:pPr>
      <w:r>
        <w:rPr>
          <w:rFonts w:ascii="Verdana" w:hAnsi="Verdana"/>
          <w:sz w:val="20"/>
        </w:rPr>
        <w:t xml:space="preserve">Alerting emergency personnel and sounding alarms; </w:t>
      </w:r>
    </w:p>
    <w:p w:rsidR="00F23B28" w:rsidRDefault="00F23B28">
      <w:pPr>
        <w:pStyle w:val="NormalWeb"/>
        <w:numPr>
          <w:ilvl w:val="1"/>
          <w:numId w:val="4"/>
        </w:numPr>
        <w:rPr>
          <w:rFonts w:ascii="Verdana" w:hAnsi="Verdana"/>
          <w:sz w:val="20"/>
        </w:rPr>
      </w:pPr>
      <w:r>
        <w:rPr>
          <w:rFonts w:ascii="Verdana" w:hAnsi="Verdana"/>
          <w:sz w:val="20"/>
        </w:rPr>
        <w:t xml:space="preserve">Implementing evacuation procedures including the evacuation of residents with special needs; </w:t>
      </w:r>
    </w:p>
    <w:p w:rsidR="00F23B28" w:rsidRDefault="00F23B28">
      <w:pPr>
        <w:pStyle w:val="NormalWeb"/>
        <w:numPr>
          <w:ilvl w:val="1"/>
          <w:numId w:val="4"/>
        </w:numPr>
        <w:rPr>
          <w:rFonts w:ascii="Verdana" w:hAnsi="Verdana"/>
          <w:sz w:val="20"/>
        </w:rPr>
      </w:pPr>
      <w:r>
        <w:rPr>
          <w:rFonts w:ascii="Verdana" w:hAnsi="Verdana"/>
          <w:sz w:val="20"/>
        </w:rPr>
        <w:t xml:space="preserve">Using, maintaining and operating emergency equipment; </w:t>
      </w:r>
    </w:p>
    <w:p w:rsidR="00F23B28" w:rsidRDefault="00F23B28">
      <w:pPr>
        <w:pStyle w:val="NormalWeb"/>
        <w:numPr>
          <w:ilvl w:val="1"/>
          <w:numId w:val="4"/>
        </w:numPr>
        <w:rPr>
          <w:rFonts w:ascii="Verdana" w:hAnsi="Verdana"/>
          <w:sz w:val="20"/>
        </w:rPr>
      </w:pPr>
      <w:r>
        <w:rPr>
          <w:rFonts w:ascii="Verdana" w:hAnsi="Verdana"/>
          <w:sz w:val="20"/>
        </w:rPr>
        <w:t xml:space="preserve">Accessing resident emergency medical information; and </w:t>
      </w:r>
    </w:p>
    <w:p w:rsidR="00F23B28" w:rsidRDefault="00F23B28">
      <w:pPr>
        <w:pStyle w:val="NormalWeb"/>
        <w:numPr>
          <w:ilvl w:val="1"/>
          <w:numId w:val="4"/>
        </w:numPr>
        <w:rPr>
          <w:rFonts w:ascii="Verdana" w:hAnsi="Verdana"/>
          <w:sz w:val="20"/>
        </w:rPr>
      </w:pPr>
      <w:r>
        <w:rPr>
          <w:rFonts w:ascii="Verdana" w:hAnsi="Verdana"/>
          <w:sz w:val="20"/>
        </w:rPr>
        <w:t xml:space="preserve">Utilizing community support services. </w:t>
      </w:r>
    </w:p>
    <w:p w:rsidR="00F23B28" w:rsidRDefault="00F23B28">
      <w:pPr>
        <w:pStyle w:val="NormalWeb"/>
        <w:numPr>
          <w:ilvl w:val="0"/>
          <w:numId w:val="4"/>
        </w:numPr>
        <w:rPr>
          <w:rFonts w:ascii="Verdana" w:hAnsi="Verdana"/>
          <w:sz w:val="20"/>
        </w:rPr>
      </w:pPr>
      <w:r>
        <w:rPr>
          <w:rFonts w:ascii="Verdana" w:hAnsi="Verdana"/>
          <w:sz w:val="20"/>
        </w:rPr>
        <w:t xml:space="preserve">All staff shall participate in periodic emergency preparedness training. </w:t>
      </w:r>
    </w:p>
    <w:p w:rsidR="00F23B28" w:rsidRDefault="00F23B28">
      <w:pPr>
        <w:pStyle w:val="NormalWeb"/>
        <w:numPr>
          <w:ilvl w:val="0"/>
          <w:numId w:val="4"/>
        </w:numPr>
        <w:rPr>
          <w:rFonts w:ascii="Verdana" w:hAnsi="Verdana"/>
          <w:sz w:val="20"/>
        </w:rPr>
      </w:pPr>
      <w:r>
        <w:rPr>
          <w:rFonts w:ascii="Verdana" w:hAnsi="Verdana"/>
          <w:sz w:val="20"/>
        </w:rPr>
        <w:t xml:space="preserve">Staff shall have documented knowledge of, and be prepared to implement, the emergency preparedness plan in the event of an emergency. </w:t>
      </w:r>
    </w:p>
    <w:p w:rsidR="00F23B28" w:rsidRDefault="00F23B28">
      <w:pPr>
        <w:pStyle w:val="NormalWeb"/>
        <w:numPr>
          <w:ilvl w:val="0"/>
          <w:numId w:val="4"/>
        </w:numPr>
        <w:rPr>
          <w:rFonts w:ascii="Verdana" w:hAnsi="Verdana"/>
          <w:sz w:val="20"/>
        </w:rPr>
      </w:pPr>
      <w:r>
        <w:rPr>
          <w:rFonts w:ascii="Verdana" w:hAnsi="Verdana"/>
          <w:sz w:val="20"/>
        </w:rPr>
        <w:t xml:space="preserve">At least one telephone shall be available in each area to which residents are admitted and additional telephones or extensions as are necessary to ensure availability in case of need. </w:t>
      </w:r>
    </w:p>
    <w:p w:rsidR="00F23B28" w:rsidRDefault="00F23B28">
      <w:pPr>
        <w:pStyle w:val="NormalWeb"/>
        <w:numPr>
          <w:ilvl w:val="0"/>
          <w:numId w:val="4"/>
        </w:numPr>
        <w:rPr>
          <w:rFonts w:ascii="Verdana" w:hAnsi="Verdana"/>
          <w:sz w:val="20"/>
        </w:rPr>
      </w:pPr>
      <w:r>
        <w:rPr>
          <w:rFonts w:ascii="Verdana" w:hAnsi="Verdana"/>
          <w:sz w:val="20"/>
        </w:rPr>
        <w:t xml:space="preserve">In the event of a disaster, fire, emergency or any other condition that may jeopardize the health, safety and well-being of residents, the organization shall notify the OLC of the conditions and status of the residents and the licensed facility as soon as possible. </w:t>
      </w:r>
    </w:p>
    <w:p w:rsidR="00F23B28" w:rsidRDefault="00F23B28">
      <w:pPr>
        <w:pStyle w:val="NormalWeb"/>
        <w:numPr>
          <w:ilvl w:val="0"/>
          <w:numId w:val="4"/>
        </w:numPr>
        <w:rPr>
          <w:rFonts w:ascii="Verdana" w:hAnsi="Verdana"/>
          <w:sz w:val="20"/>
        </w:rPr>
      </w:pPr>
      <w:r>
        <w:rPr>
          <w:rFonts w:ascii="Verdana" w:hAnsi="Verdana"/>
          <w:sz w:val="20"/>
        </w:rPr>
        <w:t xml:space="preserve">The nursing facility shall have a policy on smoking. </w:t>
      </w:r>
    </w:p>
    <w:p w:rsidR="00F23B28" w:rsidRDefault="00F23B28">
      <w:pPr>
        <w:pStyle w:val="NormalWeb"/>
        <w:rPr>
          <w:rFonts w:ascii="Verdana" w:hAnsi="Verdana"/>
          <w:sz w:val="20"/>
        </w:rPr>
      </w:pPr>
      <w:proofErr w:type="gramStart"/>
      <w:r>
        <w:rPr>
          <w:rFonts w:ascii="Verdana" w:hAnsi="Verdana"/>
          <w:sz w:val="20"/>
        </w:rPr>
        <w:t>Statutory Authority - §§</w:t>
      </w:r>
      <w:hyperlink r:id="rId16" w:history="1">
        <w:r>
          <w:rPr>
            <w:rStyle w:val="Hyperlink"/>
            <w:rFonts w:ascii="Verdana" w:hAnsi="Verdana"/>
            <w:sz w:val="20"/>
          </w:rPr>
          <w:t>32.1-12</w:t>
        </w:r>
      </w:hyperlink>
      <w:r>
        <w:rPr>
          <w:rFonts w:ascii="Verdana" w:hAnsi="Verdana"/>
          <w:sz w:val="20"/>
        </w:rPr>
        <w:t xml:space="preserve"> and </w:t>
      </w:r>
      <w:hyperlink r:id="rId17" w:history="1">
        <w:r>
          <w:rPr>
            <w:rStyle w:val="Hyperlink"/>
            <w:rFonts w:ascii="Verdana" w:hAnsi="Verdana"/>
            <w:sz w:val="20"/>
          </w:rPr>
          <w:t>32.1-127</w:t>
        </w:r>
      </w:hyperlink>
      <w:r>
        <w:rPr>
          <w:rFonts w:ascii="Verdana" w:hAnsi="Verdana"/>
          <w:sz w:val="20"/>
        </w:rPr>
        <w:t xml:space="preserve"> of the Code of Virginia.</w:t>
      </w:r>
      <w:proofErr w:type="gramEnd"/>
      <w:r>
        <w:rPr>
          <w:rFonts w:ascii="Verdana" w:hAnsi="Verdana"/>
          <w:sz w:val="20"/>
        </w:rPr>
        <w:t xml:space="preserve"> </w:t>
      </w:r>
    </w:p>
    <w:p w:rsidR="00F23B28" w:rsidRDefault="00F23B28">
      <w:pPr>
        <w:pStyle w:val="NormalWeb"/>
        <w:rPr>
          <w:rFonts w:ascii="Verdana" w:hAnsi="Verdana"/>
          <w:sz w:val="20"/>
        </w:rPr>
      </w:pPr>
      <w:r>
        <w:rPr>
          <w:rFonts w:ascii="Verdana" w:hAnsi="Verdana"/>
          <w:sz w:val="20"/>
        </w:rPr>
        <w:t xml:space="preserve">Historical Notes Derived from Virginia Register Volume 13, Issue 17, eff. July 1, 1997. </w:t>
      </w:r>
      <w:proofErr w:type="gramStart"/>
      <w:r>
        <w:rPr>
          <w:rFonts w:ascii="Verdana" w:hAnsi="Verdana"/>
          <w:sz w:val="20"/>
        </w:rPr>
        <w:t>Amended, Virginia Register Volume 23, Issue 10, eff. March 1, 2007.</w:t>
      </w:r>
      <w:proofErr w:type="gramEnd"/>
      <w:r>
        <w:rPr>
          <w:rFonts w:ascii="Verdana" w:hAnsi="Verdana"/>
          <w:sz w:val="20"/>
        </w:rPr>
        <w:t xml:space="preserve"> </w:t>
      </w:r>
    </w:p>
    <w:p w:rsidR="00F23B28" w:rsidRDefault="00F23B28">
      <w:pPr>
        <w:pStyle w:val="NormalWeb"/>
      </w:pPr>
      <w:r>
        <w:rPr>
          <w:rFonts w:ascii="Verdana" w:hAnsi="Verdana"/>
          <w:sz w:val="20"/>
        </w:rPr>
        <w:t xml:space="preserve">Effect of Amendment </w:t>
      </w:r>
      <w:proofErr w:type="gramStart"/>
      <w:r>
        <w:rPr>
          <w:rFonts w:ascii="Verdana" w:hAnsi="Verdana"/>
          <w:sz w:val="20"/>
        </w:rPr>
        <w:t>The</w:t>
      </w:r>
      <w:proofErr w:type="gramEnd"/>
      <w:r>
        <w:rPr>
          <w:rFonts w:ascii="Verdana" w:hAnsi="Verdana"/>
          <w:sz w:val="20"/>
        </w:rPr>
        <w:t xml:space="preserve"> March 1, 2007 amendment, in </w:t>
      </w:r>
      <w:proofErr w:type="spellStart"/>
      <w:r>
        <w:rPr>
          <w:rFonts w:ascii="Verdana" w:hAnsi="Verdana"/>
          <w:sz w:val="20"/>
        </w:rPr>
        <w:t>subsec</w:t>
      </w:r>
      <w:proofErr w:type="spellEnd"/>
      <w:r>
        <w:rPr>
          <w:rFonts w:ascii="Verdana" w:hAnsi="Verdana"/>
          <w:sz w:val="20"/>
        </w:rPr>
        <w:t xml:space="preserve">. </w:t>
      </w:r>
      <w:proofErr w:type="gramStart"/>
      <w:r>
        <w:rPr>
          <w:rFonts w:ascii="Verdana" w:hAnsi="Verdana"/>
          <w:sz w:val="20"/>
        </w:rPr>
        <w:t>E,</w:t>
      </w:r>
      <w:proofErr w:type="gramEnd"/>
      <w:r>
        <w:rPr>
          <w:rFonts w:ascii="Verdana" w:hAnsi="Verdana"/>
          <w:sz w:val="20"/>
        </w:rPr>
        <w:t xml:space="preserve"> changed "center" to "OLC". Part III Resident Services </w:t>
      </w:r>
    </w:p>
    <w:p w:rsidR="004E5D27" w:rsidRPr="004E5D27" w:rsidRDefault="004E5D27" w:rsidP="004E5D27">
      <w:pPr>
        <w:pStyle w:val="Heading1"/>
      </w:pPr>
      <w:r w:rsidRPr="004E5D27">
        <w:t>Ad</w:t>
      </w:r>
      <w:r>
        <w:t>u</w:t>
      </w:r>
      <w:r w:rsidRPr="004E5D27">
        <w:t>lt Day Care Centers (ADCC)</w:t>
      </w:r>
    </w:p>
    <w:p w:rsidR="004E5D27" w:rsidRDefault="004E5D27" w:rsidP="004E5D27">
      <w:pPr>
        <w:pStyle w:val="NormalWeb"/>
        <w:rPr>
          <w:rFonts w:ascii="Verdana" w:hAnsi="Verdana"/>
          <w:sz w:val="20"/>
          <w:szCs w:val="20"/>
        </w:rPr>
      </w:pPr>
      <w:r w:rsidRPr="004E5D27">
        <w:rPr>
          <w:rFonts w:ascii="Verdana" w:hAnsi="Verdana"/>
          <w:sz w:val="20"/>
          <w:szCs w:val="20"/>
        </w:rPr>
        <w:t>Adult day care centers are regulated, non-residential facilities that provide a variety of health, social and related support services in a protective setting during part of the day to four or more aged, infirm or disabled adults who reside elsewhere.</w:t>
      </w:r>
    </w:p>
    <w:p w:rsidR="00A24969" w:rsidRDefault="00A24969" w:rsidP="00A24969">
      <w:pPr>
        <w:autoSpaceDE w:val="0"/>
        <w:autoSpaceDN w:val="0"/>
        <w:adjustRightInd w:val="0"/>
        <w:jc w:val="center"/>
        <w:rPr>
          <w:rFonts w:cs="Arial"/>
          <w:b/>
          <w:bCs/>
          <w:sz w:val="22"/>
          <w:szCs w:val="32"/>
        </w:rPr>
      </w:pPr>
      <w:r>
        <w:rPr>
          <w:rFonts w:cs="Arial"/>
          <w:b/>
          <w:bCs/>
          <w:sz w:val="22"/>
          <w:szCs w:val="32"/>
        </w:rPr>
        <w:t>Licensed Adult Day Care Centers</w:t>
      </w:r>
    </w:p>
    <w:p w:rsidR="00A24969" w:rsidRPr="00A24969" w:rsidRDefault="00A24969" w:rsidP="00A24969">
      <w:pPr>
        <w:jc w:val="center"/>
        <w:rPr>
          <w:b/>
          <w:sz w:val="18"/>
          <w:szCs w:val="18"/>
        </w:rPr>
      </w:pPr>
      <w:r w:rsidRPr="00A24969">
        <w:rPr>
          <w:b/>
        </w:rPr>
        <w:t>Statutory Reference</w:t>
      </w:r>
    </w:p>
    <w:p w:rsidR="00A24969" w:rsidRDefault="00A24969" w:rsidP="00A24969">
      <w:pPr>
        <w:pStyle w:val="Heading2"/>
      </w:pPr>
      <w:r w:rsidRPr="00A24969">
        <w:t>Virginia Administrative Code</w:t>
      </w:r>
      <w:r>
        <w:t xml:space="preserve"> 22 VAC 40-60-1020</w:t>
      </w:r>
    </w:p>
    <w:p w:rsidR="00A24969" w:rsidRPr="00A24969" w:rsidRDefault="000D6496" w:rsidP="00A24969">
      <w:pPr>
        <w:pStyle w:val="vacno"/>
        <w:rPr>
          <w:rFonts w:ascii="Verdana" w:hAnsi="Verdana"/>
          <w:sz w:val="20"/>
          <w:szCs w:val="20"/>
        </w:rPr>
      </w:pPr>
      <w:hyperlink r:id="rId18" w:history="1">
        <w:proofErr w:type="gramStart"/>
        <w:r w:rsidR="00A24969" w:rsidRPr="00A24969">
          <w:rPr>
            <w:rStyle w:val="Hyperlink"/>
            <w:rFonts w:ascii="Verdana" w:hAnsi="Verdana"/>
            <w:sz w:val="20"/>
            <w:szCs w:val="20"/>
          </w:rPr>
          <w:t>22VAC40-60-1020</w:t>
        </w:r>
      </w:hyperlink>
      <w:r w:rsidR="00A24969" w:rsidRPr="00A24969">
        <w:rPr>
          <w:rFonts w:ascii="Verdana" w:hAnsi="Verdana"/>
          <w:sz w:val="20"/>
          <w:szCs w:val="20"/>
        </w:rPr>
        <w:t>.</w:t>
      </w:r>
      <w:proofErr w:type="gramEnd"/>
      <w:r w:rsidR="00A24969" w:rsidRPr="00A24969">
        <w:rPr>
          <w:rFonts w:ascii="Verdana" w:hAnsi="Verdana"/>
          <w:sz w:val="20"/>
          <w:szCs w:val="20"/>
        </w:rPr>
        <w:t xml:space="preserve"> </w:t>
      </w:r>
      <w:proofErr w:type="gramStart"/>
      <w:r w:rsidR="00A24969" w:rsidRPr="00A24969">
        <w:rPr>
          <w:rFonts w:ascii="Verdana" w:hAnsi="Verdana"/>
          <w:sz w:val="20"/>
          <w:szCs w:val="20"/>
        </w:rPr>
        <w:t>Plan for emergencies.</w:t>
      </w:r>
      <w:proofErr w:type="gramEnd"/>
      <w:r w:rsidR="00A24969" w:rsidRPr="00A24969">
        <w:rPr>
          <w:rFonts w:ascii="Verdana" w:hAnsi="Verdana"/>
          <w:sz w:val="20"/>
          <w:szCs w:val="20"/>
        </w:rPr>
        <w:t xml:space="preserve"> </w:t>
      </w:r>
    </w:p>
    <w:p w:rsidR="00A24969" w:rsidRDefault="00A24969" w:rsidP="00A24969">
      <w:pPr>
        <w:pStyle w:val="sectind"/>
        <w:numPr>
          <w:ilvl w:val="0"/>
          <w:numId w:val="6"/>
        </w:numPr>
        <w:rPr>
          <w:rFonts w:ascii="Verdana" w:hAnsi="Verdana"/>
          <w:sz w:val="20"/>
          <w:szCs w:val="20"/>
        </w:rPr>
      </w:pPr>
      <w:r w:rsidRPr="00A24969">
        <w:rPr>
          <w:rFonts w:ascii="Verdana" w:hAnsi="Verdana"/>
          <w:sz w:val="20"/>
          <w:szCs w:val="20"/>
        </w:rPr>
        <w:t xml:space="preserve">A written plan shall be developed for each of the following situations: </w:t>
      </w:r>
    </w:p>
    <w:p w:rsidR="00304FD4" w:rsidRPr="00304FD4" w:rsidRDefault="00A24969" w:rsidP="00304FD4">
      <w:pPr>
        <w:pStyle w:val="sectind"/>
        <w:numPr>
          <w:ilvl w:val="0"/>
          <w:numId w:val="7"/>
        </w:numPr>
        <w:rPr>
          <w:rFonts w:ascii="Verdana" w:hAnsi="Verdana"/>
          <w:sz w:val="20"/>
          <w:szCs w:val="20"/>
        </w:rPr>
      </w:pPr>
      <w:r w:rsidRPr="00A24969">
        <w:rPr>
          <w:rFonts w:ascii="Verdana" w:hAnsi="Verdana"/>
          <w:sz w:val="20"/>
          <w:szCs w:val="20"/>
        </w:rPr>
        <w:lastRenderedPageBreak/>
        <w:t xml:space="preserve">medical and mental health emergencies, </w:t>
      </w:r>
      <w:r w:rsidR="00304FD4">
        <w:rPr>
          <w:rFonts w:ascii="Verdana" w:hAnsi="Verdana"/>
          <w:sz w:val="20"/>
          <w:szCs w:val="20"/>
        </w:rPr>
        <w:br/>
      </w:r>
    </w:p>
    <w:p w:rsidR="00A24969" w:rsidRDefault="00A24969" w:rsidP="00A24969">
      <w:pPr>
        <w:pStyle w:val="sectind"/>
        <w:numPr>
          <w:ilvl w:val="0"/>
          <w:numId w:val="7"/>
        </w:numPr>
        <w:rPr>
          <w:rFonts w:ascii="Verdana" w:hAnsi="Verdana"/>
          <w:sz w:val="20"/>
          <w:szCs w:val="20"/>
        </w:rPr>
      </w:pPr>
      <w:r w:rsidRPr="00A24969">
        <w:rPr>
          <w:rFonts w:ascii="Verdana" w:hAnsi="Verdana"/>
          <w:sz w:val="20"/>
          <w:szCs w:val="20"/>
        </w:rPr>
        <w:t xml:space="preserve">wandering and missing participants, </w:t>
      </w:r>
      <w:r w:rsidR="00304FD4">
        <w:rPr>
          <w:rFonts w:ascii="Verdana" w:hAnsi="Verdana"/>
          <w:sz w:val="20"/>
          <w:szCs w:val="20"/>
        </w:rPr>
        <w:br/>
      </w:r>
    </w:p>
    <w:p w:rsidR="00A24969" w:rsidRDefault="00A24969" w:rsidP="00A24969">
      <w:pPr>
        <w:pStyle w:val="sectind"/>
        <w:numPr>
          <w:ilvl w:val="0"/>
          <w:numId w:val="7"/>
        </w:numPr>
        <w:rPr>
          <w:rFonts w:ascii="Verdana" w:hAnsi="Verdana"/>
          <w:sz w:val="20"/>
          <w:szCs w:val="20"/>
        </w:rPr>
      </w:pPr>
      <w:r w:rsidRPr="00A24969">
        <w:rPr>
          <w:rFonts w:ascii="Verdana" w:hAnsi="Verdana"/>
          <w:sz w:val="20"/>
          <w:szCs w:val="20"/>
        </w:rPr>
        <w:t xml:space="preserve">building evacuations, </w:t>
      </w:r>
      <w:r w:rsidR="00304FD4">
        <w:rPr>
          <w:rFonts w:ascii="Verdana" w:hAnsi="Verdana"/>
          <w:sz w:val="20"/>
          <w:szCs w:val="20"/>
        </w:rPr>
        <w:br/>
      </w:r>
    </w:p>
    <w:p w:rsidR="00A24969" w:rsidRDefault="00A24969" w:rsidP="00A24969">
      <w:pPr>
        <w:pStyle w:val="sectind"/>
        <w:numPr>
          <w:ilvl w:val="0"/>
          <w:numId w:val="7"/>
        </w:numPr>
        <w:rPr>
          <w:rFonts w:ascii="Verdana" w:hAnsi="Verdana"/>
          <w:sz w:val="20"/>
          <w:szCs w:val="20"/>
        </w:rPr>
      </w:pPr>
      <w:r w:rsidRPr="00A24969">
        <w:rPr>
          <w:rFonts w:ascii="Verdana" w:hAnsi="Verdana"/>
          <w:sz w:val="20"/>
          <w:szCs w:val="20"/>
        </w:rPr>
        <w:t xml:space="preserve">severe weather and loss of utilities, and </w:t>
      </w:r>
      <w:r w:rsidR="00304FD4">
        <w:rPr>
          <w:rFonts w:ascii="Verdana" w:hAnsi="Verdana"/>
          <w:sz w:val="20"/>
          <w:szCs w:val="20"/>
        </w:rPr>
        <w:br/>
      </w:r>
    </w:p>
    <w:p w:rsidR="00A24969" w:rsidRDefault="00A24969" w:rsidP="00A24969">
      <w:pPr>
        <w:pStyle w:val="sectind"/>
        <w:numPr>
          <w:ilvl w:val="0"/>
          <w:numId w:val="7"/>
        </w:numPr>
        <w:rPr>
          <w:rFonts w:ascii="Verdana" w:hAnsi="Verdana"/>
          <w:sz w:val="20"/>
          <w:szCs w:val="20"/>
        </w:rPr>
      </w:pPr>
      <w:proofErr w:type="gramStart"/>
      <w:r w:rsidRPr="00A24969">
        <w:rPr>
          <w:rFonts w:ascii="Verdana" w:hAnsi="Verdana"/>
          <w:sz w:val="20"/>
          <w:szCs w:val="20"/>
        </w:rPr>
        <w:t>transportation</w:t>
      </w:r>
      <w:proofErr w:type="gramEnd"/>
      <w:r w:rsidRPr="00A24969">
        <w:rPr>
          <w:rFonts w:ascii="Verdana" w:hAnsi="Verdana"/>
          <w:sz w:val="20"/>
          <w:szCs w:val="20"/>
        </w:rPr>
        <w:t xml:space="preserve"> emergencies. Professionals in the appropriate fields shall be consulted in preparing these plans. </w:t>
      </w:r>
    </w:p>
    <w:p w:rsidR="00A24969" w:rsidRDefault="00A24969" w:rsidP="00A24969">
      <w:pPr>
        <w:pStyle w:val="sectind"/>
        <w:numPr>
          <w:ilvl w:val="0"/>
          <w:numId w:val="6"/>
        </w:numPr>
        <w:rPr>
          <w:rFonts w:ascii="Verdana" w:hAnsi="Verdana"/>
          <w:sz w:val="20"/>
          <w:szCs w:val="20"/>
        </w:rPr>
      </w:pPr>
      <w:r w:rsidRPr="00A24969">
        <w:rPr>
          <w:rFonts w:ascii="Verdana" w:hAnsi="Verdana"/>
          <w:sz w:val="20"/>
          <w:szCs w:val="20"/>
        </w:rPr>
        <w:t xml:space="preserve">Plan for medical and mental health emergencies. </w:t>
      </w:r>
      <w:r w:rsidR="00304FD4">
        <w:rPr>
          <w:rFonts w:ascii="Verdana" w:hAnsi="Verdana"/>
          <w:sz w:val="20"/>
          <w:szCs w:val="20"/>
        </w:rPr>
        <w:br/>
      </w:r>
    </w:p>
    <w:p w:rsidR="00304FD4" w:rsidRDefault="00A24969" w:rsidP="00304FD4">
      <w:pPr>
        <w:pStyle w:val="sectind"/>
        <w:numPr>
          <w:ilvl w:val="1"/>
          <w:numId w:val="6"/>
        </w:numPr>
        <w:rPr>
          <w:rFonts w:ascii="Verdana" w:hAnsi="Verdana"/>
          <w:sz w:val="20"/>
          <w:szCs w:val="20"/>
        </w:rPr>
      </w:pPr>
      <w:r w:rsidRPr="00A24969">
        <w:rPr>
          <w:rFonts w:ascii="Verdana" w:hAnsi="Verdana"/>
          <w:sz w:val="20"/>
          <w:szCs w:val="20"/>
        </w:rPr>
        <w:t>There shall be instructions for handling medical emergencies such as</w:t>
      </w:r>
      <w:r w:rsidR="00304FD4">
        <w:rPr>
          <w:rFonts w:ascii="Verdana" w:hAnsi="Verdana"/>
          <w:sz w:val="20"/>
          <w:szCs w:val="20"/>
        </w:rPr>
        <w:t>:</w:t>
      </w:r>
      <w:r w:rsidR="00304FD4">
        <w:rPr>
          <w:rFonts w:ascii="Verdana" w:hAnsi="Verdana"/>
          <w:sz w:val="20"/>
          <w:szCs w:val="20"/>
        </w:rPr>
        <w:br/>
      </w:r>
    </w:p>
    <w:p w:rsidR="00304FD4" w:rsidRDefault="00A24969" w:rsidP="00304FD4">
      <w:pPr>
        <w:pStyle w:val="sectind"/>
        <w:numPr>
          <w:ilvl w:val="2"/>
          <w:numId w:val="6"/>
        </w:numPr>
        <w:rPr>
          <w:rFonts w:ascii="Verdana" w:hAnsi="Verdana"/>
          <w:sz w:val="20"/>
          <w:szCs w:val="20"/>
        </w:rPr>
      </w:pPr>
      <w:r w:rsidRPr="00304FD4">
        <w:rPr>
          <w:rFonts w:ascii="Verdana" w:hAnsi="Verdana"/>
          <w:sz w:val="20"/>
          <w:szCs w:val="20"/>
        </w:rPr>
        <w:t xml:space="preserve">calling the rescue squad, ambulance service, or participant's physician, and </w:t>
      </w:r>
      <w:r w:rsidR="00304FD4">
        <w:rPr>
          <w:rFonts w:ascii="Verdana" w:hAnsi="Verdana"/>
          <w:sz w:val="20"/>
          <w:szCs w:val="20"/>
        </w:rPr>
        <w:br/>
      </w:r>
    </w:p>
    <w:p w:rsidR="00A24969" w:rsidRPr="00304FD4" w:rsidRDefault="00A24969" w:rsidP="00304FD4">
      <w:pPr>
        <w:pStyle w:val="sectind"/>
        <w:numPr>
          <w:ilvl w:val="2"/>
          <w:numId w:val="6"/>
        </w:numPr>
        <w:rPr>
          <w:rFonts w:ascii="Verdana" w:hAnsi="Verdana"/>
          <w:sz w:val="20"/>
          <w:szCs w:val="20"/>
        </w:rPr>
      </w:pPr>
      <w:proofErr w:type="gramStart"/>
      <w:r w:rsidRPr="00304FD4">
        <w:rPr>
          <w:rFonts w:ascii="Verdana" w:hAnsi="Verdana"/>
          <w:sz w:val="20"/>
          <w:szCs w:val="20"/>
        </w:rPr>
        <w:t>providing</w:t>
      </w:r>
      <w:proofErr w:type="gramEnd"/>
      <w:r w:rsidRPr="00304FD4">
        <w:rPr>
          <w:rFonts w:ascii="Verdana" w:hAnsi="Verdana"/>
          <w:sz w:val="20"/>
          <w:szCs w:val="20"/>
        </w:rPr>
        <w:t xml:space="preserve"> first aid and CPR, if appropriate. </w:t>
      </w:r>
      <w:r w:rsidR="00304FD4">
        <w:rPr>
          <w:rFonts w:ascii="Verdana" w:hAnsi="Verdana"/>
          <w:sz w:val="20"/>
          <w:szCs w:val="20"/>
        </w:rPr>
        <w:br/>
      </w:r>
    </w:p>
    <w:p w:rsidR="00A24969" w:rsidRPr="00A24969" w:rsidRDefault="00A24969" w:rsidP="00A24969">
      <w:pPr>
        <w:pStyle w:val="sectind"/>
        <w:numPr>
          <w:ilvl w:val="1"/>
          <w:numId w:val="6"/>
        </w:numPr>
        <w:rPr>
          <w:rFonts w:ascii="Verdana" w:hAnsi="Verdana"/>
          <w:sz w:val="20"/>
          <w:szCs w:val="20"/>
        </w:rPr>
      </w:pPr>
      <w:r w:rsidRPr="00A24969">
        <w:rPr>
          <w:rFonts w:ascii="Verdana" w:hAnsi="Verdana"/>
          <w:sz w:val="20"/>
          <w:szCs w:val="20"/>
        </w:rPr>
        <w:t xml:space="preserve">A specific plan shall be developed for handling mental health emergencies such as, but not limited to, catastrophic reaction or the need for a temporary detention order. </w:t>
      </w:r>
      <w:r w:rsidR="00304FD4">
        <w:rPr>
          <w:rFonts w:ascii="Verdana" w:hAnsi="Verdana"/>
          <w:sz w:val="20"/>
          <w:szCs w:val="20"/>
        </w:rPr>
        <w:br/>
      </w:r>
    </w:p>
    <w:p w:rsidR="00A24969" w:rsidRPr="00A24969" w:rsidRDefault="00A24969" w:rsidP="00A24969">
      <w:pPr>
        <w:pStyle w:val="sectind"/>
        <w:numPr>
          <w:ilvl w:val="1"/>
          <w:numId w:val="6"/>
        </w:numPr>
        <w:rPr>
          <w:rFonts w:ascii="Verdana" w:hAnsi="Verdana"/>
          <w:sz w:val="20"/>
          <w:szCs w:val="20"/>
        </w:rPr>
      </w:pPr>
      <w:r w:rsidRPr="00A24969">
        <w:rPr>
          <w:rFonts w:ascii="Verdana" w:hAnsi="Verdana"/>
          <w:sz w:val="20"/>
          <w:szCs w:val="20"/>
        </w:rPr>
        <w:t xml:space="preserve">Pertinent medical information and history shall be made available to the rescue squad or sent with the participant if hospitalized, or both. This should include any advance directive information. </w:t>
      </w:r>
      <w:r w:rsidR="00304FD4">
        <w:rPr>
          <w:rFonts w:ascii="Verdana" w:hAnsi="Verdana"/>
          <w:sz w:val="20"/>
          <w:szCs w:val="20"/>
        </w:rPr>
        <w:br/>
      </w:r>
    </w:p>
    <w:p w:rsidR="00A24969" w:rsidRPr="00A24969" w:rsidRDefault="00A24969" w:rsidP="00A24969">
      <w:pPr>
        <w:pStyle w:val="sectind"/>
        <w:numPr>
          <w:ilvl w:val="1"/>
          <w:numId w:val="6"/>
        </w:numPr>
        <w:rPr>
          <w:rFonts w:ascii="Verdana" w:hAnsi="Verdana"/>
          <w:sz w:val="20"/>
          <w:szCs w:val="20"/>
        </w:rPr>
      </w:pPr>
      <w:r w:rsidRPr="00A24969">
        <w:rPr>
          <w:rFonts w:ascii="Verdana" w:hAnsi="Verdana"/>
          <w:sz w:val="20"/>
          <w:szCs w:val="20"/>
        </w:rPr>
        <w:t xml:space="preserve">The participant's family or personal representative and physician shall be notified as soon as possible. </w:t>
      </w:r>
      <w:r w:rsidR="00304FD4">
        <w:rPr>
          <w:rFonts w:ascii="Verdana" w:hAnsi="Verdana"/>
          <w:sz w:val="20"/>
          <w:szCs w:val="20"/>
        </w:rPr>
        <w:br/>
      </w:r>
    </w:p>
    <w:p w:rsidR="00A24969" w:rsidRPr="00A24969" w:rsidRDefault="00A24969" w:rsidP="00A24969">
      <w:pPr>
        <w:pStyle w:val="sectind"/>
        <w:numPr>
          <w:ilvl w:val="0"/>
          <w:numId w:val="6"/>
        </w:numPr>
        <w:rPr>
          <w:rFonts w:ascii="Verdana" w:hAnsi="Verdana"/>
          <w:sz w:val="20"/>
          <w:szCs w:val="20"/>
        </w:rPr>
      </w:pPr>
      <w:r w:rsidRPr="00A24969">
        <w:rPr>
          <w:rFonts w:ascii="Verdana" w:hAnsi="Verdana"/>
          <w:sz w:val="20"/>
          <w:szCs w:val="20"/>
        </w:rPr>
        <w:t xml:space="preserve">Plan for wandering and missing participants. </w:t>
      </w:r>
      <w:r w:rsidR="00304FD4">
        <w:rPr>
          <w:rFonts w:ascii="Verdana" w:hAnsi="Verdana"/>
          <w:sz w:val="20"/>
          <w:szCs w:val="20"/>
        </w:rPr>
        <w:br/>
      </w:r>
    </w:p>
    <w:p w:rsidR="00A24969" w:rsidRPr="00A24969" w:rsidRDefault="00A24969" w:rsidP="00A24969">
      <w:pPr>
        <w:pStyle w:val="sectind"/>
        <w:numPr>
          <w:ilvl w:val="1"/>
          <w:numId w:val="6"/>
        </w:numPr>
        <w:rPr>
          <w:rFonts w:ascii="Verdana" w:hAnsi="Verdana"/>
          <w:sz w:val="20"/>
          <w:szCs w:val="20"/>
        </w:rPr>
      </w:pPr>
      <w:r w:rsidRPr="00A24969">
        <w:rPr>
          <w:rFonts w:ascii="Verdana" w:hAnsi="Verdana"/>
          <w:sz w:val="20"/>
          <w:szCs w:val="20"/>
        </w:rPr>
        <w:t xml:space="preserve">If the center serves participants who wander, a door bell or alarm shall be installed or attached to alert staff to wandering participants. </w:t>
      </w:r>
      <w:r w:rsidR="00304FD4">
        <w:rPr>
          <w:rFonts w:ascii="Verdana" w:hAnsi="Verdana"/>
          <w:sz w:val="20"/>
          <w:szCs w:val="20"/>
        </w:rPr>
        <w:br/>
      </w:r>
    </w:p>
    <w:p w:rsidR="00304FD4" w:rsidRDefault="00A24969" w:rsidP="00A24969">
      <w:pPr>
        <w:pStyle w:val="sectind"/>
        <w:numPr>
          <w:ilvl w:val="1"/>
          <w:numId w:val="6"/>
        </w:numPr>
        <w:rPr>
          <w:rFonts w:ascii="Verdana" w:hAnsi="Verdana"/>
          <w:sz w:val="20"/>
          <w:szCs w:val="20"/>
        </w:rPr>
      </w:pPr>
      <w:r w:rsidRPr="00A24969">
        <w:rPr>
          <w:rFonts w:ascii="Verdana" w:hAnsi="Verdana"/>
          <w:sz w:val="20"/>
          <w:szCs w:val="20"/>
        </w:rPr>
        <w:t xml:space="preserve">A plan shall be developed that outlines the procedures to be followed in the event of a missing participant. The procedure shall include, but not be limited to: </w:t>
      </w:r>
    </w:p>
    <w:p w:rsidR="00A24969" w:rsidRPr="00304FD4" w:rsidRDefault="00A24969" w:rsidP="00304FD4">
      <w:pPr>
        <w:pStyle w:val="sectind"/>
        <w:ind w:left="720" w:firstLine="720"/>
        <w:rPr>
          <w:rFonts w:ascii="Verdana" w:hAnsi="Verdana"/>
          <w:sz w:val="20"/>
          <w:szCs w:val="20"/>
        </w:rPr>
      </w:pPr>
      <w:r w:rsidRPr="00304FD4">
        <w:rPr>
          <w:rFonts w:ascii="Verdana" w:hAnsi="Verdana"/>
          <w:sz w:val="20"/>
          <w:szCs w:val="20"/>
        </w:rPr>
        <w:t xml:space="preserve">a. Notification of internal staff; </w:t>
      </w:r>
    </w:p>
    <w:p w:rsidR="00A24969" w:rsidRPr="00A24969" w:rsidRDefault="00A24969" w:rsidP="00304FD4">
      <w:pPr>
        <w:pStyle w:val="sectind"/>
        <w:ind w:left="720" w:firstLine="720"/>
        <w:rPr>
          <w:rFonts w:ascii="Verdana" w:hAnsi="Verdana"/>
          <w:sz w:val="20"/>
          <w:szCs w:val="20"/>
        </w:rPr>
      </w:pPr>
      <w:r w:rsidRPr="00A24969">
        <w:rPr>
          <w:rFonts w:ascii="Verdana" w:hAnsi="Verdana"/>
          <w:sz w:val="20"/>
          <w:szCs w:val="20"/>
        </w:rPr>
        <w:t xml:space="preserve">b. Areas to be searched; </w:t>
      </w:r>
    </w:p>
    <w:p w:rsidR="00A24969" w:rsidRPr="00A24969" w:rsidRDefault="00A24969" w:rsidP="00304FD4">
      <w:pPr>
        <w:pStyle w:val="sectind"/>
        <w:ind w:left="720" w:firstLine="720"/>
        <w:rPr>
          <w:rFonts w:ascii="Verdana" w:hAnsi="Verdana"/>
          <w:sz w:val="20"/>
          <w:szCs w:val="20"/>
        </w:rPr>
      </w:pPr>
      <w:r w:rsidRPr="00A24969">
        <w:rPr>
          <w:rFonts w:ascii="Verdana" w:hAnsi="Verdana"/>
          <w:sz w:val="20"/>
          <w:szCs w:val="20"/>
        </w:rPr>
        <w:t xml:space="preserve">c. Notification of emergency personnel; </w:t>
      </w:r>
    </w:p>
    <w:p w:rsidR="00A24969" w:rsidRPr="00A24969" w:rsidRDefault="00A24969" w:rsidP="00304FD4">
      <w:pPr>
        <w:pStyle w:val="sectind"/>
        <w:ind w:left="720" w:firstLine="720"/>
        <w:rPr>
          <w:rFonts w:ascii="Verdana" w:hAnsi="Verdana"/>
          <w:sz w:val="20"/>
          <w:szCs w:val="20"/>
        </w:rPr>
      </w:pPr>
      <w:r w:rsidRPr="00A24969">
        <w:rPr>
          <w:rFonts w:ascii="Verdana" w:hAnsi="Verdana"/>
          <w:sz w:val="20"/>
          <w:szCs w:val="20"/>
        </w:rPr>
        <w:t xml:space="preserve">d. Notification of family or personal representative; and </w:t>
      </w:r>
    </w:p>
    <w:p w:rsidR="00A24969" w:rsidRPr="00A24969" w:rsidRDefault="00A24969" w:rsidP="00304FD4">
      <w:pPr>
        <w:pStyle w:val="sectind"/>
        <w:ind w:left="1710" w:hanging="270"/>
        <w:rPr>
          <w:rFonts w:ascii="Verdana" w:hAnsi="Verdana"/>
          <w:sz w:val="20"/>
          <w:szCs w:val="20"/>
        </w:rPr>
      </w:pPr>
      <w:r w:rsidRPr="00A24969">
        <w:rPr>
          <w:rFonts w:ascii="Verdana" w:hAnsi="Verdana"/>
          <w:sz w:val="20"/>
          <w:szCs w:val="20"/>
        </w:rPr>
        <w:t xml:space="preserve">e. Expectations upon locating the participant, such as medical attention and documentation requirements. </w:t>
      </w:r>
    </w:p>
    <w:p w:rsidR="00A24969" w:rsidRPr="00A24969" w:rsidRDefault="00A24969" w:rsidP="00A24969">
      <w:pPr>
        <w:pStyle w:val="sectind"/>
        <w:numPr>
          <w:ilvl w:val="0"/>
          <w:numId w:val="6"/>
        </w:numPr>
        <w:rPr>
          <w:rFonts w:ascii="Verdana" w:hAnsi="Verdana"/>
          <w:sz w:val="20"/>
          <w:szCs w:val="20"/>
        </w:rPr>
      </w:pPr>
      <w:r w:rsidRPr="00A24969">
        <w:rPr>
          <w:rFonts w:ascii="Verdana" w:hAnsi="Verdana"/>
          <w:sz w:val="20"/>
          <w:szCs w:val="20"/>
        </w:rPr>
        <w:lastRenderedPageBreak/>
        <w:t xml:space="preserve">Plan for building evacuation. </w:t>
      </w:r>
      <w:r w:rsidR="00304FD4">
        <w:rPr>
          <w:rFonts w:ascii="Verdana" w:hAnsi="Verdana"/>
          <w:sz w:val="20"/>
          <w:szCs w:val="20"/>
        </w:rPr>
        <w:br/>
      </w:r>
    </w:p>
    <w:p w:rsidR="00A24969" w:rsidRPr="00A24969" w:rsidRDefault="00A24969" w:rsidP="00A24969">
      <w:pPr>
        <w:pStyle w:val="sectind"/>
        <w:numPr>
          <w:ilvl w:val="1"/>
          <w:numId w:val="6"/>
        </w:numPr>
        <w:rPr>
          <w:rFonts w:ascii="Verdana" w:hAnsi="Verdana"/>
          <w:sz w:val="20"/>
          <w:szCs w:val="20"/>
        </w:rPr>
      </w:pPr>
      <w:r w:rsidRPr="00A24969">
        <w:rPr>
          <w:rFonts w:ascii="Verdana" w:hAnsi="Verdana"/>
          <w:sz w:val="20"/>
          <w:szCs w:val="20"/>
        </w:rPr>
        <w:t xml:space="preserve">There shall be a written plan for emergency evacuations. The plan shall include procedures to be followed in the event of a fire or other emergency. </w:t>
      </w:r>
      <w:r w:rsidR="00304FD4">
        <w:rPr>
          <w:rFonts w:ascii="Verdana" w:hAnsi="Verdana"/>
          <w:sz w:val="20"/>
          <w:szCs w:val="20"/>
        </w:rPr>
        <w:br/>
      </w:r>
    </w:p>
    <w:p w:rsidR="00A24969" w:rsidRPr="00A24969" w:rsidRDefault="00A24969" w:rsidP="00A24969">
      <w:pPr>
        <w:pStyle w:val="sectind"/>
        <w:numPr>
          <w:ilvl w:val="1"/>
          <w:numId w:val="6"/>
        </w:numPr>
        <w:rPr>
          <w:rFonts w:ascii="Verdana" w:hAnsi="Verdana"/>
          <w:sz w:val="20"/>
          <w:szCs w:val="20"/>
        </w:rPr>
      </w:pPr>
      <w:r w:rsidRPr="00A24969">
        <w:rPr>
          <w:rFonts w:ascii="Verdana" w:hAnsi="Verdana"/>
          <w:sz w:val="20"/>
          <w:szCs w:val="20"/>
        </w:rPr>
        <w:t xml:space="preserve">A drawing, showing exits, telephones, fire extinguishers and fire alarm boxes, if any, shall be posted. </w:t>
      </w:r>
      <w:r w:rsidR="00304FD4">
        <w:rPr>
          <w:rFonts w:ascii="Verdana" w:hAnsi="Verdana"/>
          <w:sz w:val="20"/>
          <w:szCs w:val="20"/>
        </w:rPr>
        <w:br/>
      </w:r>
    </w:p>
    <w:p w:rsidR="00A24969" w:rsidRPr="00A24969" w:rsidRDefault="00A24969" w:rsidP="00A24969">
      <w:pPr>
        <w:pStyle w:val="sectind"/>
        <w:numPr>
          <w:ilvl w:val="1"/>
          <w:numId w:val="6"/>
        </w:numPr>
        <w:rPr>
          <w:rFonts w:ascii="Verdana" w:hAnsi="Verdana"/>
          <w:sz w:val="20"/>
          <w:szCs w:val="20"/>
        </w:rPr>
      </w:pPr>
      <w:r w:rsidRPr="00A24969">
        <w:rPr>
          <w:rFonts w:ascii="Verdana" w:hAnsi="Verdana"/>
          <w:sz w:val="20"/>
          <w:szCs w:val="20"/>
        </w:rPr>
        <w:t xml:space="preserve">A copy of the emergency plan shall be posted in a conspicuous place on each floor of each building. </w:t>
      </w:r>
      <w:r w:rsidR="00304FD4">
        <w:rPr>
          <w:rFonts w:ascii="Verdana" w:hAnsi="Verdana"/>
          <w:sz w:val="20"/>
          <w:szCs w:val="20"/>
        </w:rPr>
        <w:br/>
      </w:r>
    </w:p>
    <w:p w:rsidR="00A24969" w:rsidRPr="00A24969" w:rsidRDefault="00A24969" w:rsidP="00A24969">
      <w:pPr>
        <w:pStyle w:val="sectind"/>
        <w:numPr>
          <w:ilvl w:val="1"/>
          <w:numId w:val="6"/>
        </w:numPr>
        <w:rPr>
          <w:rFonts w:ascii="Verdana" w:hAnsi="Verdana"/>
          <w:sz w:val="20"/>
          <w:szCs w:val="20"/>
        </w:rPr>
      </w:pPr>
      <w:r w:rsidRPr="00A24969">
        <w:rPr>
          <w:rFonts w:ascii="Verdana" w:hAnsi="Verdana"/>
          <w:sz w:val="20"/>
          <w:szCs w:val="20"/>
        </w:rPr>
        <w:t xml:space="preserve">Evacuation drills shall be held in accordance with the requirements of the Virginia Statewide Fire Prevention Code. </w:t>
      </w:r>
      <w:r w:rsidR="00304FD4">
        <w:rPr>
          <w:rFonts w:ascii="Verdana" w:hAnsi="Verdana"/>
          <w:sz w:val="20"/>
          <w:szCs w:val="20"/>
        </w:rPr>
        <w:br/>
      </w:r>
    </w:p>
    <w:p w:rsidR="00A24969" w:rsidRDefault="00A24969" w:rsidP="00A24969">
      <w:pPr>
        <w:pStyle w:val="sectind"/>
        <w:numPr>
          <w:ilvl w:val="1"/>
          <w:numId w:val="6"/>
        </w:numPr>
        <w:rPr>
          <w:rFonts w:ascii="Verdana" w:hAnsi="Verdana"/>
          <w:sz w:val="20"/>
          <w:szCs w:val="20"/>
        </w:rPr>
      </w:pPr>
      <w:r w:rsidRPr="00A24969">
        <w:rPr>
          <w:rFonts w:ascii="Verdana" w:hAnsi="Verdana"/>
          <w:sz w:val="20"/>
          <w:szCs w:val="20"/>
        </w:rPr>
        <w:t xml:space="preserve">A record of the required evacuation drills shall be kept at the center for one year. The record shall include: </w:t>
      </w:r>
    </w:p>
    <w:p w:rsidR="00A24969" w:rsidRPr="00A24969" w:rsidRDefault="00A24969" w:rsidP="00304FD4">
      <w:pPr>
        <w:pStyle w:val="sectind"/>
        <w:ind w:left="720" w:firstLine="720"/>
        <w:rPr>
          <w:rFonts w:ascii="Verdana" w:hAnsi="Verdana"/>
          <w:sz w:val="20"/>
          <w:szCs w:val="20"/>
        </w:rPr>
      </w:pPr>
      <w:r w:rsidRPr="00A24969">
        <w:rPr>
          <w:rFonts w:ascii="Verdana" w:hAnsi="Verdana"/>
          <w:sz w:val="20"/>
          <w:szCs w:val="20"/>
        </w:rPr>
        <w:t xml:space="preserve">a. The date of the drill; </w:t>
      </w:r>
    </w:p>
    <w:p w:rsidR="00A24969" w:rsidRPr="00A24969" w:rsidRDefault="00A24969" w:rsidP="00304FD4">
      <w:pPr>
        <w:pStyle w:val="sectind"/>
        <w:ind w:left="720" w:firstLine="720"/>
        <w:rPr>
          <w:rFonts w:ascii="Verdana" w:hAnsi="Verdana"/>
          <w:sz w:val="20"/>
          <w:szCs w:val="20"/>
        </w:rPr>
      </w:pPr>
      <w:r w:rsidRPr="00A24969">
        <w:rPr>
          <w:rFonts w:ascii="Verdana" w:hAnsi="Verdana"/>
          <w:sz w:val="20"/>
          <w:szCs w:val="20"/>
        </w:rPr>
        <w:t xml:space="preserve">b. The time required to evacuate; </w:t>
      </w:r>
    </w:p>
    <w:p w:rsidR="00A24969" w:rsidRPr="00A24969" w:rsidRDefault="00A24969" w:rsidP="00304FD4">
      <w:pPr>
        <w:pStyle w:val="sectind"/>
        <w:ind w:left="720" w:firstLine="720"/>
        <w:rPr>
          <w:rFonts w:ascii="Verdana" w:hAnsi="Verdana"/>
          <w:sz w:val="20"/>
          <w:szCs w:val="20"/>
        </w:rPr>
      </w:pPr>
      <w:r w:rsidRPr="00A24969">
        <w:rPr>
          <w:rFonts w:ascii="Verdana" w:hAnsi="Verdana"/>
          <w:sz w:val="20"/>
          <w:szCs w:val="20"/>
        </w:rPr>
        <w:t xml:space="preserve">c. The total number of staff and participants involved; </w:t>
      </w:r>
    </w:p>
    <w:p w:rsidR="00A24969" w:rsidRPr="00A24969" w:rsidRDefault="00A24969" w:rsidP="00304FD4">
      <w:pPr>
        <w:pStyle w:val="sectind"/>
        <w:ind w:left="720" w:firstLine="720"/>
        <w:rPr>
          <w:rFonts w:ascii="Verdana" w:hAnsi="Verdana"/>
          <w:sz w:val="20"/>
          <w:szCs w:val="20"/>
        </w:rPr>
      </w:pPr>
      <w:r w:rsidRPr="00A24969">
        <w:rPr>
          <w:rFonts w:ascii="Verdana" w:hAnsi="Verdana"/>
          <w:sz w:val="20"/>
          <w:szCs w:val="20"/>
        </w:rPr>
        <w:t xml:space="preserve">d. Problems encountered, if any; and </w:t>
      </w:r>
    </w:p>
    <w:p w:rsidR="00A24969" w:rsidRPr="00A24969" w:rsidRDefault="00A24969" w:rsidP="00304FD4">
      <w:pPr>
        <w:pStyle w:val="sectind"/>
        <w:ind w:left="1710" w:hanging="270"/>
        <w:rPr>
          <w:rFonts w:ascii="Verdana" w:hAnsi="Verdana"/>
          <w:sz w:val="20"/>
          <w:szCs w:val="20"/>
        </w:rPr>
      </w:pPr>
      <w:r w:rsidRPr="00A24969">
        <w:rPr>
          <w:rFonts w:ascii="Verdana" w:hAnsi="Verdana"/>
          <w:sz w:val="20"/>
          <w:szCs w:val="20"/>
        </w:rPr>
        <w:t xml:space="preserve">e. The names of any participants who were present in the center and who did not take part in the drill, and the reasons. </w:t>
      </w:r>
    </w:p>
    <w:p w:rsidR="00A24969" w:rsidRPr="00A24969" w:rsidRDefault="00A24969" w:rsidP="00A24969">
      <w:pPr>
        <w:pStyle w:val="sectind"/>
        <w:numPr>
          <w:ilvl w:val="0"/>
          <w:numId w:val="6"/>
        </w:numPr>
        <w:rPr>
          <w:rFonts w:ascii="Verdana" w:hAnsi="Verdana"/>
          <w:sz w:val="20"/>
          <w:szCs w:val="20"/>
        </w:rPr>
      </w:pPr>
      <w:r w:rsidRPr="00A24969">
        <w:rPr>
          <w:rFonts w:ascii="Verdana" w:hAnsi="Verdana"/>
          <w:sz w:val="20"/>
          <w:szCs w:val="20"/>
        </w:rPr>
        <w:t xml:space="preserve">Plan for severe weather and loss of utilities. </w:t>
      </w:r>
      <w:r w:rsidR="00304FD4">
        <w:rPr>
          <w:rFonts w:ascii="Verdana" w:hAnsi="Verdana"/>
          <w:sz w:val="20"/>
          <w:szCs w:val="20"/>
        </w:rPr>
        <w:br/>
      </w:r>
    </w:p>
    <w:p w:rsidR="00A24969" w:rsidRPr="00A24969" w:rsidRDefault="00A24969" w:rsidP="00A24969">
      <w:pPr>
        <w:pStyle w:val="sectind"/>
        <w:numPr>
          <w:ilvl w:val="1"/>
          <w:numId w:val="6"/>
        </w:numPr>
        <w:rPr>
          <w:rFonts w:ascii="Verdana" w:hAnsi="Verdana"/>
          <w:sz w:val="20"/>
          <w:szCs w:val="20"/>
        </w:rPr>
      </w:pPr>
      <w:r w:rsidRPr="00A24969">
        <w:rPr>
          <w:rFonts w:ascii="Verdana" w:hAnsi="Verdana"/>
          <w:sz w:val="20"/>
          <w:szCs w:val="20"/>
        </w:rPr>
        <w:t xml:space="preserve">A written plan shall be developed that shall include general procedures to be followed during loss of utilities or during severe weather, including plans for relocating participants if necessary. </w:t>
      </w:r>
      <w:r w:rsidR="00304FD4">
        <w:rPr>
          <w:rFonts w:ascii="Verdana" w:hAnsi="Verdana"/>
          <w:sz w:val="20"/>
          <w:szCs w:val="20"/>
        </w:rPr>
        <w:br/>
      </w:r>
    </w:p>
    <w:p w:rsidR="00A24969" w:rsidRPr="00A24969" w:rsidRDefault="00A24969" w:rsidP="00A24969">
      <w:pPr>
        <w:pStyle w:val="sectind"/>
        <w:numPr>
          <w:ilvl w:val="1"/>
          <w:numId w:val="6"/>
        </w:numPr>
        <w:rPr>
          <w:rFonts w:ascii="Verdana" w:hAnsi="Verdana"/>
          <w:sz w:val="20"/>
          <w:szCs w:val="20"/>
        </w:rPr>
      </w:pPr>
      <w:r w:rsidRPr="00A24969">
        <w:rPr>
          <w:rFonts w:ascii="Verdana" w:hAnsi="Verdana"/>
          <w:sz w:val="20"/>
          <w:szCs w:val="20"/>
        </w:rPr>
        <w:t xml:space="preserve">Emergency equipment shall be available for use in the event of loss of utilities such as, but not limited to, a working flashlight, extra batteries, a portable radio, and a telephone. </w:t>
      </w:r>
      <w:r w:rsidR="00304FD4">
        <w:rPr>
          <w:rFonts w:ascii="Verdana" w:hAnsi="Verdana"/>
          <w:sz w:val="20"/>
          <w:szCs w:val="20"/>
        </w:rPr>
        <w:br/>
      </w:r>
    </w:p>
    <w:p w:rsidR="00A24969" w:rsidRPr="00A24969" w:rsidRDefault="00A24969" w:rsidP="00A24969">
      <w:pPr>
        <w:pStyle w:val="sectind"/>
        <w:numPr>
          <w:ilvl w:val="1"/>
          <w:numId w:val="6"/>
        </w:numPr>
        <w:rPr>
          <w:rFonts w:ascii="Verdana" w:hAnsi="Verdana"/>
          <w:sz w:val="20"/>
          <w:szCs w:val="20"/>
        </w:rPr>
      </w:pPr>
      <w:r w:rsidRPr="00A24969">
        <w:rPr>
          <w:rFonts w:ascii="Verdana" w:hAnsi="Verdana"/>
          <w:sz w:val="20"/>
          <w:szCs w:val="20"/>
        </w:rPr>
        <w:t xml:space="preserve">A plan shall be in place to provide an emergency meal and a supply of water to all participants in the event that meals are not able to be prepared. </w:t>
      </w:r>
      <w:r w:rsidR="00304FD4">
        <w:rPr>
          <w:rFonts w:ascii="Verdana" w:hAnsi="Verdana"/>
          <w:sz w:val="20"/>
          <w:szCs w:val="20"/>
        </w:rPr>
        <w:br/>
      </w:r>
    </w:p>
    <w:p w:rsidR="00A24969" w:rsidRPr="00A24969" w:rsidRDefault="00A24969" w:rsidP="00A24969">
      <w:pPr>
        <w:pStyle w:val="sectind"/>
        <w:numPr>
          <w:ilvl w:val="0"/>
          <w:numId w:val="6"/>
        </w:numPr>
        <w:rPr>
          <w:rFonts w:ascii="Verdana" w:hAnsi="Verdana"/>
          <w:sz w:val="20"/>
          <w:szCs w:val="20"/>
        </w:rPr>
      </w:pPr>
      <w:r w:rsidRPr="00A24969">
        <w:rPr>
          <w:rFonts w:ascii="Verdana" w:hAnsi="Verdana"/>
          <w:sz w:val="20"/>
          <w:szCs w:val="20"/>
        </w:rPr>
        <w:t xml:space="preserve"> Plan for transportation emergencies. </w:t>
      </w:r>
      <w:r w:rsidR="00304FD4">
        <w:rPr>
          <w:rFonts w:ascii="Verdana" w:hAnsi="Verdana"/>
          <w:sz w:val="20"/>
          <w:szCs w:val="20"/>
        </w:rPr>
        <w:br/>
      </w:r>
    </w:p>
    <w:p w:rsidR="00304FD4" w:rsidRPr="00304FD4" w:rsidRDefault="00304FD4" w:rsidP="00304FD4">
      <w:pPr>
        <w:pStyle w:val="sectind"/>
        <w:numPr>
          <w:ilvl w:val="1"/>
          <w:numId w:val="6"/>
        </w:numPr>
        <w:rPr>
          <w:rFonts w:ascii="Verdana" w:hAnsi="Verdana"/>
          <w:sz w:val="20"/>
          <w:szCs w:val="20"/>
        </w:rPr>
      </w:pPr>
      <w:r>
        <w:rPr>
          <w:rFonts w:ascii="Verdana" w:hAnsi="Verdana"/>
          <w:sz w:val="20"/>
          <w:szCs w:val="20"/>
        </w:rPr>
        <w:t>F</w:t>
      </w:r>
      <w:r w:rsidR="00A24969" w:rsidRPr="00A24969">
        <w:rPr>
          <w:rFonts w:ascii="Verdana" w:hAnsi="Verdana"/>
          <w:sz w:val="20"/>
          <w:szCs w:val="20"/>
        </w:rPr>
        <w:t xml:space="preserve">or centers that are responsible for transporting participants, a plan shall be developed that outlines the procedures to be followed in the event of a vehicle emergency. This plan shall be readily accessible in the vehicle and shall include: </w:t>
      </w:r>
    </w:p>
    <w:p w:rsidR="00A24969" w:rsidRPr="00A24969" w:rsidRDefault="00A24969" w:rsidP="00304FD4">
      <w:pPr>
        <w:pStyle w:val="sectind"/>
        <w:ind w:left="720" w:firstLine="720"/>
        <w:rPr>
          <w:rFonts w:ascii="Verdana" w:hAnsi="Verdana"/>
          <w:sz w:val="20"/>
          <w:szCs w:val="20"/>
        </w:rPr>
      </w:pPr>
      <w:r w:rsidRPr="00A24969">
        <w:rPr>
          <w:rFonts w:ascii="Verdana" w:hAnsi="Verdana"/>
          <w:sz w:val="20"/>
          <w:szCs w:val="20"/>
        </w:rPr>
        <w:t xml:space="preserve">a. A method to communicate with the center; </w:t>
      </w:r>
    </w:p>
    <w:p w:rsidR="00A24969" w:rsidRPr="00A24969" w:rsidRDefault="00A24969" w:rsidP="00304FD4">
      <w:pPr>
        <w:pStyle w:val="sectind"/>
        <w:ind w:left="720" w:firstLine="720"/>
        <w:rPr>
          <w:rFonts w:ascii="Verdana" w:hAnsi="Verdana"/>
          <w:sz w:val="20"/>
          <w:szCs w:val="20"/>
        </w:rPr>
      </w:pPr>
      <w:r w:rsidRPr="00A24969">
        <w:rPr>
          <w:rFonts w:ascii="Verdana" w:hAnsi="Verdana"/>
          <w:sz w:val="20"/>
          <w:szCs w:val="20"/>
        </w:rPr>
        <w:lastRenderedPageBreak/>
        <w:t xml:space="preserve">b. A list of participants' names; </w:t>
      </w:r>
    </w:p>
    <w:p w:rsidR="00A24969" w:rsidRPr="00A24969" w:rsidRDefault="00A24969" w:rsidP="00304FD4">
      <w:pPr>
        <w:pStyle w:val="sectind"/>
        <w:ind w:left="720" w:firstLine="720"/>
        <w:rPr>
          <w:rFonts w:ascii="Verdana" w:hAnsi="Verdana"/>
          <w:sz w:val="20"/>
          <w:szCs w:val="20"/>
        </w:rPr>
      </w:pPr>
      <w:r w:rsidRPr="00A24969">
        <w:rPr>
          <w:rFonts w:ascii="Verdana" w:hAnsi="Verdana"/>
          <w:sz w:val="20"/>
          <w:szCs w:val="20"/>
        </w:rPr>
        <w:t xml:space="preserve">c. Telephone numbers for vehicle repair; and </w:t>
      </w:r>
    </w:p>
    <w:p w:rsidR="00A24969" w:rsidRPr="00A24969" w:rsidRDefault="00A24969" w:rsidP="00304FD4">
      <w:pPr>
        <w:pStyle w:val="sectind"/>
        <w:ind w:left="720" w:firstLine="720"/>
        <w:rPr>
          <w:rFonts w:ascii="Verdana" w:hAnsi="Verdana"/>
          <w:sz w:val="20"/>
          <w:szCs w:val="20"/>
        </w:rPr>
      </w:pPr>
      <w:r w:rsidRPr="00A24969">
        <w:rPr>
          <w:rFonts w:ascii="Verdana" w:hAnsi="Verdana"/>
          <w:sz w:val="20"/>
          <w:szCs w:val="20"/>
        </w:rPr>
        <w:t xml:space="preserve">d. Options for alternate transportation. </w:t>
      </w:r>
    </w:p>
    <w:p w:rsidR="00A24969" w:rsidRPr="00A24969" w:rsidRDefault="00304FD4" w:rsidP="00A24969">
      <w:pPr>
        <w:pStyle w:val="sectind"/>
        <w:numPr>
          <w:ilvl w:val="1"/>
          <w:numId w:val="6"/>
        </w:numPr>
        <w:rPr>
          <w:rFonts w:ascii="Verdana" w:hAnsi="Verdana"/>
          <w:sz w:val="20"/>
          <w:szCs w:val="20"/>
        </w:rPr>
      </w:pPr>
      <w:r>
        <w:rPr>
          <w:rFonts w:ascii="Verdana" w:hAnsi="Verdana"/>
          <w:sz w:val="20"/>
          <w:szCs w:val="20"/>
        </w:rPr>
        <w:t>F</w:t>
      </w:r>
      <w:r w:rsidR="00A24969" w:rsidRPr="00A24969">
        <w:rPr>
          <w:rFonts w:ascii="Verdana" w:hAnsi="Verdana"/>
          <w:sz w:val="20"/>
          <w:szCs w:val="20"/>
        </w:rPr>
        <w:t xml:space="preserve">or centers that contract transportation, the center shall ensure that emergency procedures are in place. </w:t>
      </w:r>
      <w:r>
        <w:rPr>
          <w:rFonts w:ascii="Verdana" w:hAnsi="Verdana"/>
          <w:sz w:val="20"/>
          <w:szCs w:val="20"/>
        </w:rPr>
        <w:br/>
      </w:r>
    </w:p>
    <w:p w:rsidR="00A24969" w:rsidRPr="00A24969" w:rsidRDefault="00A24969" w:rsidP="00A24969">
      <w:pPr>
        <w:pStyle w:val="sectind"/>
        <w:numPr>
          <w:ilvl w:val="1"/>
          <w:numId w:val="6"/>
        </w:numPr>
        <w:rPr>
          <w:rFonts w:ascii="Verdana" w:hAnsi="Verdana"/>
          <w:sz w:val="20"/>
          <w:szCs w:val="20"/>
        </w:rPr>
      </w:pPr>
      <w:r w:rsidRPr="00A24969">
        <w:rPr>
          <w:rFonts w:ascii="Verdana" w:hAnsi="Verdana"/>
          <w:sz w:val="20"/>
          <w:szCs w:val="20"/>
        </w:rPr>
        <w:t xml:space="preserve">A plan shall be developed that outlines the procedures to be followed in the event that a participant's scheduled transportation does not arrive or the participant is stranded at the center. </w:t>
      </w:r>
      <w:r w:rsidR="00304FD4">
        <w:rPr>
          <w:rFonts w:ascii="Verdana" w:hAnsi="Verdana"/>
          <w:sz w:val="20"/>
          <w:szCs w:val="20"/>
        </w:rPr>
        <w:br/>
      </w:r>
    </w:p>
    <w:p w:rsidR="00A24969" w:rsidRPr="00A24969" w:rsidRDefault="00A24969" w:rsidP="00A24969">
      <w:pPr>
        <w:pStyle w:val="sectind"/>
        <w:numPr>
          <w:ilvl w:val="0"/>
          <w:numId w:val="6"/>
        </w:numPr>
        <w:rPr>
          <w:rFonts w:ascii="Verdana" w:hAnsi="Verdana"/>
          <w:sz w:val="20"/>
          <w:szCs w:val="20"/>
        </w:rPr>
      </w:pPr>
      <w:r w:rsidRPr="00A24969">
        <w:rPr>
          <w:rFonts w:ascii="Verdana" w:hAnsi="Verdana"/>
          <w:sz w:val="20"/>
          <w:szCs w:val="20"/>
        </w:rPr>
        <w:t xml:space="preserve">A generic number such as 911 shall be posted in a conspicuous place near each telephone. If a generic number is not available, the following numbers shall be posted near each phone: </w:t>
      </w:r>
      <w:r w:rsidR="00304FD4">
        <w:rPr>
          <w:rFonts w:ascii="Verdana" w:hAnsi="Verdana"/>
          <w:sz w:val="20"/>
          <w:szCs w:val="20"/>
        </w:rPr>
        <w:br/>
      </w:r>
    </w:p>
    <w:p w:rsidR="00A24969" w:rsidRPr="00A24969" w:rsidRDefault="00A24969" w:rsidP="00A24969">
      <w:pPr>
        <w:pStyle w:val="sectind"/>
        <w:numPr>
          <w:ilvl w:val="1"/>
          <w:numId w:val="6"/>
        </w:numPr>
        <w:rPr>
          <w:rFonts w:ascii="Verdana" w:hAnsi="Verdana"/>
          <w:sz w:val="20"/>
          <w:szCs w:val="20"/>
        </w:rPr>
      </w:pPr>
      <w:r w:rsidRPr="00A24969">
        <w:rPr>
          <w:rFonts w:ascii="Verdana" w:hAnsi="Verdana"/>
          <w:sz w:val="20"/>
          <w:szCs w:val="20"/>
        </w:rPr>
        <w:t xml:space="preserve">A physician or hospital; </w:t>
      </w:r>
    </w:p>
    <w:p w:rsidR="00A24969" w:rsidRPr="00A24969" w:rsidRDefault="00A24969" w:rsidP="00A24969">
      <w:pPr>
        <w:pStyle w:val="sectind"/>
        <w:numPr>
          <w:ilvl w:val="1"/>
          <w:numId w:val="6"/>
        </w:numPr>
        <w:rPr>
          <w:rFonts w:ascii="Verdana" w:hAnsi="Verdana"/>
          <w:sz w:val="20"/>
          <w:szCs w:val="20"/>
        </w:rPr>
      </w:pPr>
      <w:r w:rsidRPr="00A24969">
        <w:rPr>
          <w:rFonts w:ascii="Verdana" w:hAnsi="Verdana"/>
          <w:sz w:val="20"/>
          <w:szCs w:val="20"/>
        </w:rPr>
        <w:t xml:space="preserve">An ambulance or rescue squad service; </w:t>
      </w:r>
    </w:p>
    <w:p w:rsidR="00A24969" w:rsidRPr="00A24969" w:rsidRDefault="00A24969" w:rsidP="00A24969">
      <w:pPr>
        <w:pStyle w:val="sectind"/>
        <w:numPr>
          <w:ilvl w:val="1"/>
          <w:numId w:val="6"/>
        </w:numPr>
        <w:rPr>
          <w:rFonts w:ascii="Verdana" w:hAnsi="Verdana"/>
          <w:sz w:val="20"/>
          <w:szCs w:val="20"/>
        </w:rPr>
      </w:pPr>
      <w:r w:rsidRPr="00A24969">
        <w:rPr>
          <w:rFonts w:ascii="Verdana" w:hAnsi="Verdana"/>
          <w:sz w:val="20"/>
          <w:szCs w:val="20"/>
        </w:rPr>
        <w:t xml:space="preserve">The local fire department; and </w:t>
      </w:r>
    </w:p>
    <w:p w:rsidR="00A24969" w:rsidRPr="00A24969" w:rsidRDefault="00A24969" w:rsidP="00A24969">
      <w:pPr>
        <w:pStyle w:val="sectind"/>
        <w:numPr>
          <w:ilvl w:val="1"/>
          <w:numId w:val="6"/>
        </w:numPr>
        <w:rPr>
          <w:rFonts w:ascii="Verdana" w:hAnsi="Verdana"/>
          <w:sz w:val="20"/>
          <w:szCs w:val="20"/>
        </w:rPr>
      </w:pPr>
      <w:r w:rsidRPr="00A24969">
        <w:rPr>
          <w:rFonts w:ascii="Verdana" w:hAnsi="Verdana"/>
          <w:sz w:val="20"/>
          <w:szCs w:val="20"/>
        </w:rPr>
        <w:t xml:space="preserve">The local police department. </w:t>
      </w:r>
      <w:r w:rsidR="00304FD4">
        <w:rPr>
          <w:rFonts w:ascii="Verdana" w:hAnsi="Verdana"/>
          <w:sz w:val="20"/>
          <w:szCs w:val="20"/>
        </w:rPr>
        <w:br/>
      </w:r>
    </w:p>
    <w:p w:rsidR="00A24969" w:rsidRPr="00A24969" w:rsidRDefault="00A24969" w:rsidP="00A24969">
      <w:pPr>
        <w:pStyle w:val="sectind"/>
        <w:numPr>
          <w:ilvl w:val="0"/>
          <w:numId w:val="6"/>
        </w:numPr>
        <w:rPr>
          <w:rFonts w:ascii="Verdana" w:hAnsi="Verdana"/>
          <w:sz w:val="20"/>
          <w:szCs w:val="20"/>
        </w:rPr>
      </w:pPr>
      <w:r w:rsidRPr="00A24969">
        <w:rPr>
          <w:rFonts w:ascii="Verdana" w:hAnsi="Verdana"/>
          <w:sz w:val="20"/>
          <w:szCs w:val="20"/>
        </w:rPr>
        <w:t xml:space="preserve">A written record shall be made and kept on file of all emergencies. This record shall include: </w:t>
      </w:r>
    </w:p>
    <w:p w:rsidR="00A24969" w:rsidRPr="00A24969" w:rsidRDefault="00A24969" w:rsidP="00A24969">
      <w:pPr>
        <w:pStyle w:val="sectind"/>
        <w:numPr>
          <w:ilvl w:val="1"/>
          <w:numId w:val="6"/>
        </w:numPr>
        <w:rPr>
          <w:rFonts w:ascii="Verdana" w:hAnsi="Verdana"/>
          <w:sz w:val="20"/>
          <w:szCs w:val="20"/>
        </w:rPr>
      </w:pPr>
      <w:r w:rsidRPr="00A24969">
        <w:rPr>
          <w:rFonts w:ascii="Verdana" w:hAnsi="Verdana"/>
          <w:sz w:val="20"/>
          <w:szCs w:val="20"/>
        </w:rPr>
        <w:t xml:space="preserve">Date; </w:t>
      </w:r>
    </w:p>
    <w:p w:rsidR="00A24969" w:rsidRPr="00A24969" w:rsidRDefault="00A24969" w:rsidP="00A24969">
      <w:pPr>
        <w:pStyle w:val="sectind"/>
        <w:numPr>
          <w:ilvl w:val="1"/>
          <w:numId w:val="6"/>
        </w:numPr>
        <w:rPr>
          <w:rFonts w:ascii="Verdana" w:hAnsi="Verdana"/>
          <w:sz w:val="20"/>
          <w:szCs w:val="20"/>
        </w:rPr>
      </w:pPr>
      <w:r w:rsidRPr="00A24969">
        <w:rPr>
          <w:rFonts w:ascii="Verdana" w:hAnsi="Verdana"/>
          <w:sz w:val="20"/>
          <w:szCs w:val="20"/>
        </w:rPr>
        <w:t xml:space="preserve">Type of emergency; </w:t>
      </w:r>
    </w:p>
    <w:p w:rsidR="00A24969" w:rsidRPr="00A24969" w:rsidRDefault="00A24969" w:rsidP="00A24969">
      <w:pPr>
        <w:pStyle w:val="sectind"/>
        <w:numPr>
          <w:ilvl w:val="1"/>
          <w:numId w:val="6"/>
        </w:numPr>
        <w:rPr>
          <w:rFonts w:ascii="Verdana" w:hAnsi="Verdana"/>
          <w:sz w:val="20"/>
          <w:szCs w:val="20"/>
        </w:rPr>
      </w:pPr>
      <w:r w:rsidRPr="00A24969">
        <w:rPr>
          <w:rFonts w:ascii="Verdana" w:hAnsi="Verdana"/>
          <w:sz w:val="20"/>
          <w:szCs w:val="20"/>
        </w:rPr>
        <w:t xml:space="preserve">Names of any participants requiring medical treatment; </w:t>
      </w:r>
    </w:p>
    <w:p w:rsidR="00A24969" w:rsidRPr="00A24969" w:rsidRDefault="00A24969" w:rsidP="00A24969">
      <w:pPr>
        <w:pStyle w:val="sectind"/>
        <w:numPr>
          <w:ilvl w:val="1"/>
          <w:numId w:val="6"/>
        </w:numPr>
        <w:rPr>
          <w:rFonts w:ascii="Verdana" w:hAnsi="Verdana"/>
          <w:sz w:val="20"/>
          <w:szCs w:val="20"/>
        </w:rPr>
      </w:pPr>
      <w:r w:rsidRPr="00A24969">
        <w:rPr>
          <w:rFonts w:ascii="Verdana" w:hAnsi="Verdana"/>
          <w:sz w:val="20"/>
          <w:szCs w:val="20"/>
        </w:rPr>
        <w:t xml:space="preserve">Description of the outcome of the emergency; and </w:t>
      </w:r>
    </w:p>
    <w:p w:rsidR="00A24969" w:rsidRPr="00A24969" w:rsidRDefault="00A24969" w:rsidP="00A24969">
      <w:pPr>
        <w:pStyle w:val="sectind"/>
        <w:numPr>
          <w:ilvl w:val="1"/>
          <w:numId w:val="6"/>
        </w:numPr>
        <w:rPr>
          <w:rFonts w:ascii="Verdana" w:hAnsi="Verdana"/>
          <w:sz w:val="20"/>
          <w:szCs w:val="20"/>
        </w:rPr>
      </w:pPr>
      <w:r w:rsidRPr="00A24969">
        <w:rPr>
          <w:rFonts w:ascii="Verdana" w:hAnsi="Verdana"/>
          <w:sz w:val="20"/>
          <w:szCs w:val="20"/>
        </w:rPr>
        <w:t xml:space="preserve">Date and time other persons or agencies were contacted, utilized, and notified. </w:t>
      </w:r>
    </w:p>
    <w:p w:rsidR="00A24969" w:rsidRPr="00A24969" w:rsidRDefault="00A24969" w:rsidP="00A24969">
      <w:pPr>
        <w:pStyle w:val="sectind"/>
        <w:numPr>
          <w:ilvl w:val="0"/>
          <w:numId w:val="6"/>
        </w:numPr>
        <w:rPr>
          <w:rFonts w:ascii="Verdana" w:hAnsi="Verdana"/>
          <w:sz w:val="20"/>
          <w:szCs w:val="20"/>
        </w:rPr>
      </w:pPr>
      <w:r w:rsidRPr="00A24969">
        <w:rPr>
          <w:rFonts w:ascii="Verdana" w:hAnsi="Verdana"/>
          <w:sz w:val="20"/>
          <w:szCs w:val="20"/>
        </w:rPr>
        <w:t xml:space="preserve">The Department of Social Services, Division of Licensing Programs, shall be notified within 24 hours following the incident any time the police or fire department must be called because of an emergency such as fire, natural disaster, or criminal activity. </w:t>
      </w:r>
    </w:p>
    <w:p w:rsidR="00A24969" w:rsidRPr="00A24969" w:rsidRDefault="00A24969" w:rsidP="00A24969">
      <w:pPr>
        <w:pStyle w:val="auth"/>
        <w:rPr>
          <w:rFonts w:ascii="Verdana" w:hAnsi="Verdana"/>
          <w:sz w:val="20"/>
          <w:szCs w:val="20"/>
        </w:rPr>
      </w:pPr>
      <w:proofErr w:type="gramStart"/>
      <w:r w:rsidRPr="00A24969">
        <w:rPr>
          <w:rFonts w:ascii="Verdana" w:hAnsi="Verdana"/>
          <w:sz w:val="20"/>
          <w:szCs w:val="20"/>
        </w:rPr>
        <w:t xml:space="preserve">Statutory Authority §§ </w:t>
      </w:r>
      <w:hyperlink r:id="rId19" w:history="1">
        <w:r w:rsidRPr="00A24969">
          <w:rPr>
            <w:rStyle w:val="Hyperlink"/>
            <w:rFonts w:ascii="Verdana" w:hAnsi="Verdana"/>
            <w:sz w:val="20"/>
            <w:szCs w:val="20"/>
          </w:rPr>
          <w:t>63.2-217</w:t>
        </w:r>
      </w:hyperlink>
      <w:r w:rsidRPr="00A24969">
        <w:rPr>
          <w:rFonts w:ascii="Verdana" w:hAnsi="Verdana"/>
          <w:sz w:val="20"/>
          <w:szCs w:val="20"/>
        </w:rPr>
        <w:t xml:space="preserve"> and </w:t>
      </w:r>
      <w:hyperlink r:id="rId20" w:history="1">
        <w:r w:rsidRPr="00A24969">
          <w:rPr>
            <w:rStyle w:val="Hyperlink"/>
            <w:rFonts w:ascii="Verdana" w:hAnsi="Verdana"/>
            <w:sz w:val="20"/>
            <w:szCs w:val="20"/>
          </w:rPr>
          <w:t>63.2-1733</w:t>
        </w:r>
      </w:hyperlink>
      <w:r w:rsidRPr="00A24969">
        <w:rPr>
          <w:rFonts w:ascii="Verdana" w:hAnsi="Verdana"/>
          <w:sz w:val="20"/>
          <w:szCs w:val="20"/>
        </w:rPr>
        <w:t xml:space="preserve"> of the Code of Virginia.</w:t>
      </w:r>
      <w:proofErr w:type="gramEnd"/>
      <w:r w:rsidRPr="00A24969">
        <w:rPr>
          <w:rFonts w:ascii="Verdana" w:hAnsi="Verdana"/>
          <w:sz w:val="20"/>
          <w:szCs w:val="20"/>
        </w:rPr>
        <w:t xml:space="preserve"> </w:t>
      </w:r>
    </w:p>
    <w:p w:rsidR="00A24969" w:rsidRPr="00A24969" w:rsidRDefault="00A24969" w:rsidP="00A24969">
      <w:pPr>
        <w:pStyle w:val="history"/>
        <w:rPr>
          <w:rFonts w:ascii="Verdana" w:hAnsi="Verdana"/>
          <w:sz w:val="20"/>
          <w:szCs w:val="20"/>
        </w:rPr>
      </w:pPr>
      <w:r w:rsidRPr="00A24969">
        <w:rPr>
          <w:rFonts w:ascii="Verdana" w:hAnsi="Verdana"/>
          <w:sz w:val="20"/>
          <w:szCs w:val="20"/>
        </w:rPr>
        <w:t xml:space="preserve">Historical Notes Derived from VR615-21-02 § 7.7, eff. April 1, 1987; amended, Virginia Register Volume 16, Issue 12, eff. July 1, 2000. </w:t>
      </w:r>
    </w:p>
    <w:p w:rsidR="00A24969" w:rsidRPr="004E5D27" w:rsidRDefault="00A24969" w:rsidP="004E5D27">
      <w:pPr>
        <w:pStyle w:val="NormalWeb"/>
        <w:rPr>
          <w:rFonts w:ascii="Verdana" w:hAnsi="Verdana"/>
          <w:sz w:val="20"/>
          <w:szCs w:val="20"/>
        </w:rPr>
        <w:sectPr w:rsidR="00A24969" w:rsidRPr="004E5D27">
          <w:pgSz w:w="12240" w:h="15840"/>
          <w:pgMar w:top="1440" w:right="1800" w:bottom="1440" w:left="1800" w:header="720" w:footer="720" w:gutter="0"/>
          <w:cols w:space="720"/>
          <w:noEndnote/>
        </w:sectPr>
      </w:pPr>
    </w:p>
    <w:p w:rsidR="00F23B28" w:rsidRDefault="00F23B28">
      <w:pPr>
        <w:autoSpaceDE w:val="0"/>
        <w:autoSpaceDN w:val="0"/>
        <w:adjustRightInd w:val="0"/>
        <w:jc w:val="center"/>
        <w:rPr>
          <w:rFonts w:cs="Arial"/>
          <w:b/>
          <w:bCs/>
          <w:sz w:val="22"/>
          <w:szCs w:val="32"/>
        </w:rPr>
      </w:pPr>
      <w:r>
        <w:rPr>
          <w:rFonts w:cs="Arial"/>
          <w:b/>
          <w:bCs/>
          <w:sz w:val="22"/>
          <w:szCs w:val="32"/>
        </w:rPr>
        <w:lastRenderedPageBreak/>
        <w:t>Licensed Adult Care Facilities receiving Medicare and/or Medicaid Funds</w:t>
      </w:r>
    </w:p>
    <w:p w:rsidR="00F23B28" w:rsidRDefault="00F23B28">
      <w:pPr>
        <w:pStyle w:val="Heading1"/>
        <w:jc w:val="center"/>
        <w:rPr>
          <w:sz w:val="18"/>
          <w:szCs w:val="18"/>
        </w:rPr>
      </w:pPr>
      <w:r>
        <w:rPr>
          <w:sz w:val="22"/>
        </w:rPr>
        <w:t>Statutory Reference</w:t>
      </w:r>
    </w:p>
    <w:p w:rsidR="00F23B28" w:rsidRDefault="00F23B28">
      <w:pPr>
        <w:pStyle w:val="BodyText3"/>
        <w:rPr>
          <w:rFonts w:ascii="MIonic" w:hAnsi="MIonic"/>
          <w:sz w:val="16"/>
          <w:szCs w:val="16"/>
        </w:rPr>
      </w:pPr>
      <w:r>
        <w:t>Centers for Medicare &amp; Medicaid Services, HHS §483.470 (h)</w:t>
      </w:r>
    </w:p>
    <w:p w:rsidR="00F23B28" w:rsidRDefault="00F23B28">
      <w:pPr>
        <w:autoSpaceDE w:val="0"/>
        <w:autoSpaceDN w:val="0"/>
        <w:adjustRightInd w:val="0"/>
        <w:rPr>
          <w:rFonts w:ascii="MIonic" w:hAnsi="MIonic"/>
          <w:sz w:val="16"/>
          <w:szCs w:val="16"/>
        </w:rPr>
      </w:pPr>
    </w:p>
    <w:p w:rsidR="00F23B28" w:rsidRDefault="00F23B28">
      <w:pPr>
        <w:pStyle w:val="NormalWeb"/>
        <w:rPr>
          <w:rFonts w:ascii="Verdana" w:hAnsi="Verdana"/>
          <w:sz w:val="20"/>
        </w:rPr>
      </w:pPr>
      <w:r>
        <w:rPr>
          <w:rFonts w:ascii="Verdana" w:hAnsi="Verdana"/>
          <w:sz w:val="20"/>
        </w:rPr>
        <w:t>(h) Standard: Emergency plan and procedures.</w:t>
      </w:r>
    </w:p>
    <w:p w:rsidR="00F23B28" w:rsidRDefault="00F23B28">
      <w:pPr>
        <w:pStyle w:val="NormalWeb"/>
        <w:ind w:left="1200" w:hanging="480"/>
        <w:rPr>
          <w:rFonts w:ascii="Verdana" w:hAnsi="Verdana"/>
          <w:sz w:val="20"/>
        </w:rPr>
      </w:pPr>
      <w:r>
        <w:rPr>
          <w:rFonts w:ascii="Verdana" w:hAnsi="Verdana"/>
          <w:sz w:val="20"/>
        </w:rPr>
        <w:t>(1) The facility must develop and implement detailed written plans and procedures to meet all potential emergencies and disasters such as fire, severe weather, and missing clients.</w:t>
      </w:r>
    </w:p>
    <w:p w:rsidR="00F23B28" w:rsidRDefault="00F23B28">
      <w:pPr>
        <w:pStyle w:val="NormalWeb"/>
        <w:ind w:left="1200" w:hanging="480"/>
        <w:rPr>
          <w:rFonts w:ascii="Verdana" w:hAnsi="Verdana"/>
          <w:sz w:val="20"/>
        </w:rPr>
      </w:pPr>
      <w:r>
        <w:rPr>
          <w:rFonts w:ascii="Verdana" w:hAnsi="Verdana"/>
          <w:sz w:val="20"/>
        </w:rPr>
        <w:t>(2) The facility must communicate, periodically review, make the plan available, and provide training to the staff.</w:t>
      </w:r>
    </w:p>
    <w:p w:rsidR="00F23B28" w:rsidRPr="00304FD4" w:rsidRDefault="00304FD4" w:rsidP="00304FD4">
      <w:pPr>
        <w:pStyle w:val="Heading1"/>
        <w:rPr>
          <w:rFonts w:cs="Arial Unicode MS"/>
        </w:rPr>
      </w:pPr>
      <w:r>
        <w:br w:type="page"/>
      </w:r>
      <w:r w:rsidR="00F23B28">
        <w:lastRenderedPageBreak/>
        <w:t>EMERGENCY MANAGEMENT PLANNING GUIDANCE FOR</w:t>
      </w:r>
    </w:p>
    <w:p w:rsidR="00F23B28" w:rsidRDefault="00F23B28" w:rsidP="00304FD4">
      <w:pPr>
        <w:pStyle w:val="Heading1"/>
      </w:pPr>
      <w:r>
        <w:t>ADU</w:t>
      </w:r>
      <w:r w:rsidR="000601A2">
        <w:t>LT</w:t>
      </w:r>
      <w:r>
        <w:t xml:space="preserve"> CARE FACILITIES</w:t>
      </w:r>
    </w:p>
    <w:p w:rsidR="00F23B28" w:rsidRDefault="00F23B28">
      <w:pPr>
        <w:autoSpaceDE w:val="0"/>
        <w:autoSpaceDN w:val="0"/>
        <w:adjustRightInd w:val="0"/>
        <w:jc w:val="center"/>
        <w:rPr>
          <w:rFonts w:cs="Arial"/>
          <w:b/>
          <w:bCs/>
        </w:rPr>
      </w:pPr>
    </w:p>
    <w:p w:rsidR="00F23B28" w:rsidRDefault="00F23B28">
      <w:pPr>
        <w:autoSpaceDE w:val="0"/>
        <w:autoSpaceDN w:val="0"/>
        <w:adjustRightInd w:val="0"/>
      </w:pPr>
      <w:r>
        <w:rPr>
          <w:rFonts w:cs="Arial"/>
        </w:rPr>
        <w:t xml:space="preserve">The following minimum criteria are to be used when Comprehensive Emergency Management Plans (CEMP) for all Residential Health Care Facilities, including, but not limited to Adult Day Care (ADC), Assisted Living Facilities (ALFs), Nursing Homes, Hospitals, and other Residential Health Care Providers. The criteria will serve as the recommended plan format for the CEMP.  Henrico County Emergency Management is available to review the documents submitted in this template; however, HEM does not serve as a ratifying or approval agency for the plans.  The purpose of the template is to assist providers in the development of their plans to be in compliance with regulations stated in </w:t>
      </w:r>
      <w:r>
        <w:t>22VAC40-72-930.</w:t>
      </w:r>
      <w:r>
        <w:rPr>
          <w:rFonts w:cs="Arial"/>
        </w:rPr>
        <w:t xml:space="preserve"> These minimum criteria satisfy the basic emergency management plan requirements of </w:t>
      </w:r>
      <w:r>
        <w:t xml:space="preserve">22VAC40-72-930. </w:t>
      </w:r>
    </w:p>
    <w:p w:rsidR="00F23B28" w:rsidRDefault="00F23B28">
      <w:pPr>
        <w:autoSpaceDE w:val="0"/>
        <w:autoSpaceDN w:val="0"/>
        <w:adjustRightInd w:val="0"/>
        <w:rPr>
          <w:rFonts w:cs="Arial"/>
        </w:rPr>
      </w:pPr>
    </w:p>
    <w:p w:rsidR="00F23B28" w:rsidRDefault="00F23B28">
      <w:pPr>
        <w:autoSpaceDE w:val="0"/>
        <w:autoSpaceDN w:val="0"/>
        <w:adjustRightInd w:val="0"/>
        <w:rPr>
          <w:rFonts w:cs="Arial"/>
        </w:rPr>
      </w:pPr>
      <w:r>
        <w:rPr>
          <w:rFonts w:cs="Arial"/>
        </w:rPr>
        <w:t>These criteria are not intended to limit or exclude additional information that facilities may decide to include in their plans in order to satisfy other requirements, or to address other arrangements that have been made for emergency preparedness. Any additional information that is included in the plan will not be subject to review by Henrico County Emergency Management personnel, although they may provide information comments.</w:t>
      </w:r>
      <w:r>
        <w:rPr>
          <w:rFonts w:cs="Arial"/>
        </w:rPr>
        <w:br/>
      </w:r>
    </w:p>
    <w:p w:rsidR="00F23B28" w:rsidRDefault="00F23B28">
      <w:pPr>
        <w:autoSpaceDE w:val="0"/>
        <w:autoSpaceDN w:val="0"/>
        <w:adjustRightInd w:val="0"/>
        <w:rPr>
          <w:rFonts w:cs="Arial"/>
        </w:rPr>
      </w:pPr>
      <w:r>
        <w:rPr>
          <w:rFonts w:cs="Arial"/>
        </w:rPr>
        <w:t>Additional resources can be found online at:</w:t>
      </w:r>
    </w:p>
    <w:p w:rsidR="00F23B28" w:rsidRDefault="000D6496">
      <w:pPr>
        <w:autoSpaceDE w:val="0"/>
        <w:autoSpaceDN w:val="0"/>
        <w:adjustRightInd w:val="0"/>
        <w:rPr>
          <w:rFonts w:cs="Arial"/>
          <w:sz w:val="24"/>
        </w:rPr>
      </w:pPr>
      <w:hyperlink r:id="rId21" w:history="1">
        <w:r w:rsidR="00F23B28">
          <w:rPr>
            <w:rStyle w:val="Hyperlink"/>
          </w:rPr>
          <w:t>http://www.vdh.virginia.gov/LHD/henrico/LTCF/Emergency Planning/1_Emergency_Planning_Guide_forLTCF_.pdf</w:t>
        </w:r>
      </w:hyperlink>
    </w:p>
    <w:p w:rsidR="00F23B28" w:rsidRDefault="00F23B28">
      <w:pPr>
        <w:autoSpaceDE w:val="0"/>
        <w:autoSpaceDN w:val="0"/>
        <w:adjustRightInd w:val="0"/>
        <w:rPr>
          <w:rFonts w:cs="Arial"/>
          <w:sz w:val="24"/>
        </w:rPr>
      </w:pPr>
    </w:p>
    <w:p w:rsidR="00F23B28" w:rsidRDefault="00F23B28">
      <w:pPr>
        <w:autoSpaceDE w:val="0"/>
        <w:autoSpaceDN w:val="0"/>
        <w:adjustRightInd w:val="0"/>
        <w:rPr>
          <w:rFonts w:cs="Arial"/>
          <w:sz w:val="24"/>
        </w:rPr>
      </w:pPr>
    </w:p>
    <w:p w:rsidR="00F23B28" w:rsidRDefault="00F23B28">
      <w:pPr>
        <w:autoSpaceDE w:val="0"/>
        <w:autoSpaceDN w:val="0"/>
        <w:adjustRightInd w:val="0"/>
        <w:rPr>
          <w:rFonts w:cs="Arial"/>
          <w:sz w:val="24"/>
        </w:rPr>
      </w:pPr>
    </w:p>
    <w:p w:rsidR="00F23B28" w:rsidRDefault="00F23B28">
      <w:pPr>
        <w:autoSpaceDE w:val="0"/>
        <w:autoSpaceDN w:val="0"/>
        <w:adjustRightInd w:val="0"/>
        <w:rPr>
          <w:rFonts w:cs="Arial"/>
          <w:sz w:val="24"/>
        </w:rPr>
        <w:sectPr w:rsidR="00F23B28">
          <w:pgSz w:w="12240" w:h="15840"/>
          <w:pgMar w:top="1440" w:right="1800" w:bottom="1440" w:left="1800" w:header="720" w:footer="720" w:gutter="0"/>
          <w:cols w:space="720"/>
          <w:noEndnote/>
        </w:sectPr>
      </w:pPr>
    </w:p>
    <w:p w:rsidR="00F23B28" w:rsidRDefault="00F23B28">
      <w:pPr>
        <w:pStyle w:val="Heading2"/>
      </w:pPr>
      <w:r>
        <w:lastRenderedPageBreak/>
        <w:t>EMERGENCY MANAGEMENT PLANNING CRITERIA FOR</w:t>
      </w:r>
    </w:p>
    <w:p w:rsidR="00F23B28" w:rsidRDefault="00F23B28">
      <w:pPr>
        <w:pStyle w:val="Heading2"/>
      </w:pPr>
      <w:r>
        <w:t>ADULT CARE FACILITIES</w:t>
      </w:r>
    </w:p>
    <w:p w:rsidR="00F23B28" w:rsidRDefault="00F23B28"/>
    <w:p w:rsidR="00F23B28" w:rsidRDefault="00F23B28">
      <w:pPr>
        <w:autoSpaceDE w:val="0"/>
        <w:autoSpaceDN w:val="0"/>
        <w:adjustRightInd w:val="0"/>
        <w:rPr>
          <w:rFonts w:cs="Arial"/>
        </w:rPr>
      </w:pPr>
      <w:r>
        <w:rPr>
          <w:rFonts w:cs="Arial"/>
        </w:rPr>
        <w:t>Use this form as a cross-reference to your plan, by listing the page number and paragraph where the criteria are located in the plan on the line to the left of each item. This will ensure accurate review of your facility's plan if you choose to submit it for review by Henrico County Emergency Management personnel.</w:t>
      </w:r>
    </w:p>
    <w:p w:rsidR="00F23B28" w:rsidRDefault="00F23B28">
      <w:pPr>
        <w:autoSpaceDE w:val="0"/>
        <w:autoSpaceDN w:val="0"/>
        <w:adjustRightInd w:val="0"/>
        <w:rPr>
          <w:rFonts w:cs="Arial"/>
        </w:rPr>
      </w:pPr>
    </w:p>
    <w:p w:rsidR="00F23B28" w:rsidRDefault="00F23B28">
      <w:pPr>
        <w:numPr>
          <w:ilvl w:val="0"/>
          <w:numId w:val="2"/>
        </w:numPr>
        <w:autoSpaceDE w:val="0"/>
        <w:autoSpaceDN w:val="0"/>
        <w:adjustRightInd w:val="0"/>
        <w:rPr>
          <w:rFonts w:cs="Arial"/>
          <w:b/>
          <w:bCs/>
        </w:rPr>
      </w:pPr>
      <w:r>
        <w:rPr>
          <w:rFonts w:cs="Arial"/>
          <w:b/>
          <w:bCs/>
        </w:rPr>
        <w:t>INTRODUCTION</w:t>
      </w:r>
    </w:p>
    <w:p w:rsidR="00F23B28" w:rsidRDefault="00F23B28">
      <w:pPr>
        <w:autoSpaceDE w:val="0"/>
        <w:autoSpaceDN w:val="0"/>
        <w:adjustRightInd w:val="0"/>
        <w:rPr>
          <w:rFonts w:cs="Arial"/>
          <w:b/>
          <w:bCs/>
        </w:rPr>
      </w:pPr>
    </w:p>
    <w:p w:rsidR="00F23B28" w:rsidRDefault="00F23B28">
      <w:pPr>
        <w:autoSpaceDE w:val="0"/>
        <w:autoSpaceDN w:val="0"/>
        <w:adjustRightInd w:val="0"/>
        <w:ind w:firstLine="720"/>
        <w:rPr>
          <w:rFonts w:cs="Arial"/>
        </w:rPr>
      </w:pPr>
      <w:r>
        <w:rPr>
          <w:rFonts w:cs="Arial"/>
          <w:b/>
          <w:bCs/>
          <w:szCs w:val="17"/>
        </w:rPr>
        <w:t>_______</w:t>
      </w:r>
      <w:r>
        <w:rPr>
          <w:rFonts w:cs="Arial"/>
        </w:rPr>
        <w:t>A. Provide basic information concerning the facility to include:</w:t>
      </w:r>
    </w:p>
    <w:p w:rsidR="00F23B28" w:rsidRDefault="00F23B28">
      <w:pPr>
        <w:autoSpaceDE w:val="0"/>
        <w:autoSpaceDN w:val="0"/>
        <w:adjustRightInd w:val="0"/>
        <w:ind w:left="2640" w:hanging="1200"/>
        <w:rPr>
          <w:rFonts w:cs="Arial"/>
          <w:b/>
          <w:bCs/>
          <w:szCs w:val="17"/>
        </w:rPr>
      </w:pPr>
    </w:p>
    <w:p w:rsidR="00F23B28" w:rsidRDefault="00F23B28">
      <w:pPr>
        <w:autoSpaceDE w:val="0"/>
        <w:autoSpaceDN w:val="0"/>
        <w:adjustRightInd w:val="0"/>
        <w:ind w:left="2640" w:hanging="1200"/>
        <w:rPr>
          <w:rFonts w:cs="Arial"/>
        </w:rPr>
      </w:pPr>
      <w:proofErr w:type="gramStart"/>
      <w:r>
        <w:rPr>
          <w:rFonts w:cs="Arial"/>
          <w:b/>
          <w:bCs/>
          <w:szCs w:val="17"/>
        </w:rPr>
        <w:t>_______</w:t>
      </w:r>
      <w:r>
        <w:rPr>
          <w:rFonts w:cs="Arial"/>
        </w:rPr>
        <w:t>1.</w:t>
      </w:r>
      <w:proofErr w:type="gramEnd"/>
      <w:r>
        <w:rPr>
          <w:rFonts w:cs="Arial"/>
        </w:rPr>
        <w:t xml:space="preserve"> Name of facility, address, telephone number, emergency contact telephone number and pager number if available, and fax number, type of facility and license.</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720" w:firstLine="720"/>
        <w:rPr>
          <w:rFonts w:cs="Arial"/>
        </w:rPr>
      </w:pPr>
      <w:proofErr w:type="gramStart"/>
      <w:r>
        <w:rPr>
          <w:rFonts w:cs="Arial"/>
          <w:b/>
          <w:bCs/>
          <w:szCs w:val="17"/>
        </w:rPr>
        <w:t>_______</w:t>
      </w:r>
      <w:r>
        <w:rPr>
          <w:rFonts w:cs="Arial"/>
        </w:rPr>
        <w:t>2.</w:t>
      </w:r>
      <w:proofErr w:type="gramEnd"/>
      <w:r>
        <w:rPr>
          <w:rFonts w:cs="Arial"/>
        </w:rPr>
        <w:t xml:space="preserve"> </w:t>
      </w:r>
      <w:proofErr w:type="gramStart"/>
      <w:r>
        <w:rPr>
          <w:rFonts w:cs="Arial"/>
        </w:rPr>
        <w:t>Owner of facility, address, telephone.</w:t>
      </w:r>
      <w:proofErr w:type="gramEnd"/>
    </w:p>
    <w:p w:rsidR="00F23B28" w:rsidRDefault="00F23B28">
      <w:pPr>
        <w:autoSpaceDE w:val="0"/>
        <w:autoSpaceDN w:val="0"/>
        <w:adjustRightInd w:val="0"/>
        <w:ind w:left="720" w:firstLine="720"/>
        <w:rPr>
          <w:rFonts w:cs="Arial"/>
        </w:rPr>
      </w:pPr>
    </w:p>
    <w:p w:rsidR="00F23B28" w:rsidRDefault="00F23B28">
      <w:pPr>
        <w:autoSpaceDE w:val="0"/>
        <w:autoSpaceDN w:val="0"/>
        <w:adjustRightInd w:val="0"/>
        <w:ind w:left="2640" w:hanging="1200"/>
        <w:rPr>
          <w:rFonts w:cs="Arial"/>
        </w:rPr>
      </w:pPr>
      <w:proofErr w:type="gramStart"/>
      <w:r>
        <w:rPr>
          <w:rFonts w:cs="Arial"/>
          <w:b/>
          <w:bCs/>
          <w:szCs w:val="17"/>
        </w:rPr>
        <w:t>_______</w:t>
      </w:r>
      <w:r>
        <w:rPr>
          <w:rFonts w:cs="Arial"/>
        </w:rPr>
        <w:t>3.</w:t>
      </w:r>
      <w:proofErr w:type="gramEnd"/>
      <w:r>
        <w:rPr>
          <w:rFonts w:cs="Arial"/>
        </w:rPr>
        <w:t xml:space="preserve"> Year facility was built, type of construction and date of any subsequent construction.</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________4.</w:t>
      </w:r>
      <w:proofErr w:type="gramEnd"/>
      <w:r>
        <w:rPr>
          <w:rFonts w:cs="Arial"/>
        </w:rPr>
        <w:t xml:space="preserve"> </w:t>
      </w:r>
      <w:proofErr w:type="gramStart"/>
      <w:r>
        <w:rPr>
          <w:rFonts w:cs="Arial"/>
        </w:rPr>
        <w:t>Name of Administrator, address, work/home telephone number of his/her alternate.</w:t>
      </w:r>
      <w:proofErr w:type="gramEnd"/>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b/>
          <w:bCs/>
          <w:szCs w:val="17"/>
        </w:rPr>
        <w:t>_______</w:t>
      </w:r>
      <w:r>
        <w:rPr>
          <w:rFonts w:cs="Arial"/>
        </w:rPr>
        <w:t>5.</w:t>
      </w:r>
      <w:proofErr w:type="gramEnd"/>
      <w:r>
        <w:rPr>
          <w:rFonts w:cs="Arial"/>
        </w:rPr>
        <w:t xml:space="preserve"> Name, address, work and home telephone number of person implementing the provisions of this plan, if different from the Administrator.</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b/>
          <w:bCs/>
          <w:szCs w:val="17"/>
        </w:rPr>
        <w:t>_______</w:t>
      </w:r>
      <w:r>
        <w:rPr>
          <w:rFonts w:cs="Arial"/>
        </w:rPr>
        <w:t>6.</w:t>
      </w:r>
      <w:proofErr w:type="gramEnd"/>
      <w:r>
        <w:rPr>
          <w:rFonts w:cs="Arial"/>
        </w:rPr>
        <w:t xml:space="preserve"> Name and work and home telephone number of person(s) who develop this plan.</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b/>
          <w:bCs/>
          <w:szCs w:val="17"/>
        </w:rPr>
        <w:t>_______</w:t>
      </w:r>
      <w:r>
        <w:rPr>
          <w:rFonts w:cs="Arial"/>
        </w:rPr>
        <w:t>7.</w:t>
      </w:r>
      <w:proofErr w:type="gramEnd"/>
      <w:r>
        <w:rPr>
          <w:rFonts w:cs="Arial"/>
        </w:rPr>
        <w:t xml:space="preserve"> Provide an organizational chart, including phone numbers, with key management positions identified.</w:t>
      </w:r>
    </w:p>
    <w:p w:rsidR="00F23B28" w:rsidRDefault="00F23B28">
      <w:pPr>
        <w:pStyle w:val="BodyText2"/>
      </w:pPr>
      <w:r>
        <w:t>***As a note, this contact information should be updated at least quarterly or as soon as contact information changes***</w:t>
      </w:r>
    </w:p>
    <w:p w:rsidR="00F23B28" w:rsidRDefault="00F23B28">
      <w:pPr>
        <w:autoSpaceDE w:val="0"/>
        <w:autoSpaceDN w:val="0"/>
        <w:adjustRightInd w:val="0"/>
        <w:ind w:firstLine="720"/>
        <w:rPr>
          <w:rFonts w:cs="Arial"/>
          <w:b/>
          <w:bCs/>
          <w:szCs w:val="17"/>
        </w:rPr>
      </w:pPr>
    </w:p>
    <w:p w:rsidR="00F23B28" w:rsidRDefault="00F23B28">
      <w:pPr>
        <w:autoSpaceDE w:val="0"/>
        <w:autoSpaceDN w:val="0"/>
        <w:adjustRightInd w:val="0"/>
        <w:ind w:left="2040" w:hanging="1320"/>
        <w:rPr>
          <w:rFonts w:cs="Arial"/>
        </w:rPr>
      </w:pPr>
      <w:r>
        <w:rPr>
          <w:rFonts w:cs="Arial"/>
          <w:b/>
          <w:bCs/>
          <w:szCs w:val="17"/>
        </w:rPr>
        <w:t>_______</w:t>
      </w:r>
      <w:r>
        <w:rPr>
          <w:rFonts w:cs="Arial"/>
        </w:rPr>
        <w:t>B. Provide an introduction to the Plan that describes its purpose, time of implementation, and the desired outcome that will be achieved through the planning process. Also provide any other information concerning the facility that has bearing on implementation of this plan.</w:t>
      </w:r>
    </w:p>
    <w:p w:rsidR="00F23B28" w:rsidRDefault="00F23B28">
      <w:pPr>
        <w:autoSpaceDE w:val="0"/>
        <w:autoSpaceDN w:val="0"/>
        <w:adjustRightInd w:val="0"/>
        <w:rPr>
          <w:b/>
          <w:bCs/>
        </w:rPr>
      </w:pPr>
    </w:p>
    <w:p w:rsidR="00F23B28" w:rsidRDefault="00F23B28">
      <w:pPr>
        <w:autoSpaceDE w:val="0"/>
        <w:autoSpaceDN w:val="0"/>
        <w:adjustRightInd w:val="0"/>
        <w:rPr>
          <w:rFonts w:cs="Arial"/>
          <w:b/>
          <w:bCs/>
        </w:rPr>
      </w:pPr>
      <w:r>
        <w:rPr>
          <w:b/>
          <w:bCs/>
        </w:rPr>
        <w:t>II</w:t>
      </w:r>
      <w:r>
        <w:rPr>
          <w:rFonts w:cs="Arial"/>
          <w:b/>
          <w:bCs/>
        </w:rPr>
        <w:t>. AUTHORITIES AND REFERENCES</w:t>
      </w:r>
    </w:p>
    <w:p w:rsidR="00F23B28" w:rsidRDefault="00F23B28">
      <w:pPr>
        <w:autoSpaceDE w:val="0"/>
        <w:autoSpaceDN w:val="0"/>
        <w:adjustRightInd w:val="0"/>
        <w:rPr>
          <w:rFonts w:cs="Arial"/>
          <w:b/>
          <w:bCs/>
        </w:rPr>
      </w:pPr>
    </w:p>
    <w:p w:rsidR="00F23B28" w:rsidRDefault="00F23B28">
      <w:pPr>
        <w:autoSpaceDE w:val="0"/>
        <w:autoSpaceDN w:val="0"/>
        <w:adjustRightInd w:val="0"/>
        <w:ind w:left="2040" w:hanging="1320"/>
        <w:rPr>
          <w:rFonts w:cs="Arial"/>
        </w:rPr>
      </w:pPr>
      <w:r>
        <w:rPr>
          <w:rFonts w:cs="Arial"/>
        </w:rPr>
        <w:t xml:space="preserve">_______A. Identify the legal basis for plan development and implementation to include statutes, rules and local ordinances, etc. </w:t>
      </w:r>
      <w:r>
        <w:rPr>
          <w:rFonts w:cs="Arial"/>
          <w:i/>
          <w:iCs/>
        </w:rPr>
        <w:t>(why the plan is being written)</w:t>
      </w:r>
    </w:p>
    <w:p w:rsidR="00F23B28" w:rsidRDefault="00F23B28">
      <w:pPr>
        <w:autoSpaceDE w:val="0"/>
        <w:autoSpaceDN w:val="0"/>
        <w:adjustRightInd w:val="0"/>
        <w:ind w:left="2040" w:hanging="1320"/>
        <w:rPr>
          <w:rFonts w:cs="Arial"/>
        </w:rPr>
      </w:pPr>
    </w:p>
    <w:p w:rsidR="00F23B28" w:rsidRDefault="00F23B28">
      <w:pPr>
        <w:autoSpaceDE w:val="0"/>
        <w:autoSpaceDN w:val="0"/>
        <w:adjustRightInd w:val="0"/>
        <w:ind w:left="2040" w:hanging="1320"/>
        <w:rPr>
          <w:rFonts w:cs="Arial"/>
        </w:rPr>
      </w:pPr>
      <w:r>
        <w:rPr>
          <w:rFonts w:cs="Arial"/>
        </w:rPr>
        <w:t>_______B. Identify reference material used in the development the Plan.</w:t>
      </w:r>
    </w:p>
    <w:p w:rsidR="00F23B28" w:rsidRDefault="00F23B28">
      <w:pPr>
        <w:autoSpaceDE w:val="0"/>
        <w:autoSpaceDN w:val="0"/>
        <w:adjustRightInd w:val="0"/>
        <w:ind w:left="2040" w:hanging="1320"/>
        <w:rPr>
          <w:rFonts w:cs="Arial"/>
        </w:rPr>
      </w:pPr>
    </w:p>
    <w:p w:rsidR="00F23B28" w:rsidRDefault="00F23B28">
      <w:pPr>
        <w:autoSpaceDE w:val="0"/>
        <w:autoSpaceDN w:val="0"/>
        <w:adjustRightInd w:val="0"/>
        <w:ind w:left="2040" w:hanging="1320"/>
        <w:rPr>
          <w:rFonts w:cs="Arial"/>
        </w:rPr>
      </w:pPr>
      <w:r>
        <w:rPr>
          <w:rFonts w:cs="Arial"/>
        </w:rPr>
        <w:t>_______C. Identify the hierarchy of authority in place during emergencies. Provide an organizational chart, if different from the previous chart required.</w:t>
      </w:r>
    </w:p>
    <w:p w:rsidR="00F23B28" w:rsidRDefault="00F23B28">
      <w:pPr>
        <w:autoSpaceDE w:val="0"/>
        <w:autoSpaceDN w:val="0"/>
        <w:adjustRightInd w:val="0"/>
        <w:rPr>
          <w:rFonts w:cs="Arial"/>
          <w:b/>
          <w:bCs/>
        </w:rPr>
      </w:pPr>
      <w:r>
        <w:rPr>
          <w:b/>
          <w:bCs/>
        </w:rPr>
        <w:lastRenderedPageBreak/>
        <w:t>III</w:t>
      </w:r>
      <w:r>
        <w:rPr>
          <w:rFonts w:cs="Arial"/>
          <w:b/>
          <w:bCs/>
        </w:rPr>
        <w:t>. HAZARD ANALYSIS</w:t>
      </w:r>
    </w:p>
    <w:p w:rsidR="00F23B28" w:rsidRDefault="00F23B28">
      <w:pPr>
        <w:autoSpaceDE w:val="0"/>
        <w:autoSpaceDN w:val="0"/>
        <w:adjustRightInd w:val="0"/>
        <w:rPr>
          <w:rFonts w:cs="Arial"/>
          <w:b/>
          <w:bCs/>
        </w:rPr>
      </w:pPr>
    </w:p>
    <w:p w:rsidR="00F23B28" w:rsidRDefault="00F23B28">
      <w:pPr>
        <w:autoSpaceDE w:val="0"/>
        <w:autoSpaceDN w:val="0"/>
        <w:adjustRightInd w:val="0"/>
        <w:ind w:left="2040" w:hanging="1320"/>
        <w:rPr>
          <w:rFonts w:cs="Arial"/>
        </w:rPr>
      </w:pPr>
      <w:r>
        <w:rPr>
          <w:rFonts w:cs="Arial"/>
        </w:rPr>
        <w:t>_______A. Describe the potential hazards that the facility is vulnerable to such as tornadoes, flooding, fires, hazardous materials from fixed facilities or transportation accidents, proximity to a nuclear power plant, power outages during severe cold or hot weather, etc. Indicate past history and lessons learned.</w:t>
      </w:r>
    </w:p>
    <w:p w:rsidR="00F23B28" w:rsidRDefault="00F23B28">
      <w:pPr>
        <w:autoSpaceDE w:val="0"/>
        <w:autoSpaceDN w:val="0"/>
        <w:adjustRightInd w:val="0"/>
        <w:ind w:left="2040" w:hanging="1320"/>
        <w:rPr>
          <w:rFonts w:cs="Arial"/>
        </w:rPr>
      </w:pPr>
    </w:p>
    <w:p w:rsidR="00F23B28" w:rsidRDefault="00F23B28">
      <w:pPr>
        <w:autoSpaceDE w:val="0"/>
        <w:autoSpaceDN w:val="0"/>
        <w:adjustRightInd w:val="0"/>
        <w:ind w:left="2040" w:hanging="1320"/>
        <w:rPr>
          <w:rFonts w:cs="Arial"/>
        </w:rPr>
      </w:pPr>
      <w:r>
        <w:rPr>
          <w:rFonts w:cs="Arial"/>
          <w:b/>
          <w:bCs/>
          <w:szCs w:val="17"/>
        </w:rPr>
        <w:t>_______</w:t>
      </w:r>
      <w:r>
        <w:rPr>
          <w:rFonts w:cs="Arial"/>
        </w:rPr>
        <w:t>B. Provide site-specific information concerning the facility to include:</w:t>
      </w:r>
    </w:p>
    <w:p w:rsidR="00F23B28" w:rsidRDefault="00F23B28">
      <w:pPr>
        <w:autoSpaceDE w:val="0"/>
        <w:autoSpaceDN w:val="0"/>
        <w:adjustRightInd w:val="0"/>
        <w:ind w:left="2040" w:hanging="1320"/>
        <w:rPr>
          <w:rFonts w:cs="Arial"/>
        </w:rPr>
      </w:pPr>
    </w:p>
    <w:p w:rsidR="00F23B28" w:rsidRDefault="00F23B28">
      <w:pPr>
        <w:autoSpaceDE w:val="0"/>
        <w:autoSpaceDN w:val="0"/>
        <w:adjustRightInd w:val="0"/>
        <w:ind w:left="2640" w:hanging="1200"/>
        <w:rPr>
          <w:rFonts w:cs="Arial"/>
        </w:rPr>
      </w:pPr>
      <w:proofErr w:type="gramStart"/>
      <w:r>
        <w:rPr>
          <w:rFonts w:cs="Arial"/>
        </w:rPr>
        <w:t>_______1.</w:t>
      </w:r>
      <w:proofErr w:type="gramEnd"/>
      <w:r>
        <w:rPr>
          <w:rFonts w:cs="Arial"/>
        </w:rPr>
        <w:t xml:space="preserve"> Number of facility beds, maximum number of clients on site, average number of clients on site.</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_______2.</w:t>
      </w:r>
      <w:proofErr w:type="gramEnd"/>
      <w:r>
        <w:rPr>
          <w:rFonts w:cs="Arial"/>
        </w:rPr>
        <w:t xml:space="preserve"> Type of clients served by the facility to include but not limited to:</w:t>
      </w:r>
    </w:p>
    <w:p w:rsidR="00F23B28" w:rsidRDefault="00F23B28">
      <w:pPr>
        <w:autoSpaceDE w:val="0"/>
        <w:autoSpaceDN w:val="0"/>
        <w:adjustRightInd w:val="0"/>
        <w:ind w:left="1440" w:firstLine="720"/>
        <w:rPr>
          <w:rFonts w:cs="Arial"/>
        </w:rPr>
      </w:pPr>
      <w:proofErr w:type="gramStart"/>
      <w:r>
        <w:rPr>
          <w:rFonts w:cs="Arial"/>
          <w:b/>
          <w:bCs/>
          <w:szCs w:val="17"/>
        </w:rPr>
        <w:t>_______</w:t>
      </w:r>
      <w:r>
        <w:rPr>
          <w:rFonts w:cs="Arial"/>
        </w:rPr>
        <w:t>a. Clients with Alzheimer Disease.</w:t>
      </w:r>
      <w:proofErr w:type="gramEnd"/>
    </w:p>
    <w:p w:rsidR="00F23B28" w:rsidRDefault="00F23B28">
      <w:pPr>
        <w:autoSpaceDE w:val="0"/>
        <w:autoSpaceDN w:val="0"/>
        <w:adjustRightInd w:val="0"/>
        <w:ind w:left="1440" w:firstLine="720"/>
        <w:rPr>
          <w:rFonts w:cs="Arial"/>
        </w:rPr>
      </w:pPr>
    </w:p>
    <w:p w:rsidR="00F23B28" w:rsidRDefault="00F23B28">
      <w:pPr>
        <w:autoSpaceDE w:val="0"/>
        <w:autoSpaceDN w:val="0"/>
        <w:adjustRightInd w:val="0"/>
        <w:ind w:left="3480" w:hanging="1320"/>
        <w:rPr>
          <w:rFonts w:cs="Arial"/>
        </w:rPr>
      </w:pPr>
      <w:proofErr w:type="gramStart"/>
      <w:r>
        <w:rPr>
          <w:rFonts w:cs="Arial"/>
          <w:b/>
          <w:bCs/>
          <w:szCs w:val="17"/>
        </w:rPr>
        <w:t>_______</w:t>
      </w:r>
      <w:r>
        <w:rPr>
          <w:rFonts w:cs="Arial"/>
        </w:rPr>
        <w:t>b. Clients requiring special equipment or other special care, such as oxygen or dialysis.</w:t>
      </w:r>
      <w:proofErr w:type="gramEnd"/>
    </w:p>
    <w:p w:rsidR="00F23B28" w:rsidRDefault="00F23B28">
      <w:pPr>
        <w:autoSpaceDE w:val="0"/>
        <w:autoSpaceDN w:val="0"/>
        <w:adjustRightInd w:val="0"/>
        <w:ind w:left="3480" w:hanging="1320"/>
        <w:rPr>
          <w:rFonts w:cs="Arial"/>
        </w:rPr>
      </w:pPr>
    </w:p>
    <w:p w:rsidR="00F23B28" w:rsidRDefault="00F23B28">
      <w:pPr>
        <w:autoSpaceDE w:val="0"/>
        <w:autoSpaceDN w:val="0"/>
        <w:adjustRightInd w:val="0"/>
        <w:ind w:left="3480" w:hanging="1320"/>
        <w:rPr>
          <w:rFonts w:cs="Arial"/>
        </w:rPr>
      </w:pPr>
      <w:proofErr w:type="gramStart"/>
      <w:r>
        <w:rPr>
          <w:rFonts w:cs="Arial"/>
        </w:rPr>
        <w:t>_______c. Number of clients who are self-sufficient.</w:t>
      </w:r>
      <w:proofErr w:type="gramEnd"/>
    </w:p>
    <w:p w:rsidR="00F23B28" w:rsidRDefault="00F23B28">
      <w:pPr>
        <w:autoSpaceDE w:val="0"/>
        <w:autoSpaceDN w:val="0"/>
        <w:adjustRightInd w:val="0"/>
        <w:ind w:left="3480" w:hanging="1320"/>
        <w:rPr>
          <w:rFonts w:cs="Arial"/>
        </w:rPr>
      </w:pPr>
    </w:p>
    <w:p w:rsidR="00F23B28" w:rsidRDefault="00F23B28">
      <w:pPr>
        <w:autoSpaceDE w:val="0"/>
        <w:autoSpaceDN w:val="0"/>
        <w:adjustRightInd w:val="0"/>
        <w:ind w:left="2640" w:hanging="1200"/>
        <w:rPr>
          <w:rFonts w:cs="Arial"/>
        </w:rPr>
      </w:pPr>
      <w:proofErr w:type="gramStart"/>
      <w:r>
        <w:rPr>
          <w:rFonts w:cs="Arial"/>
        </w:rPr>
        <w:t>_______3.</w:t>
      </w:r>
      <w:proofErr w:type="gramEnd"/>
      <w:r>
        <w:rPr>
          <w:rFonts w:cs="Arial"/>
        </w:rPr>
        <w:t xml:space="preserve"> </w:t>
      </w:r>
      <w:proofErr w:type="gramStart"/>
      <w:r>
        <w:rPr>
          <w:rFonts w:cs="Arial"/>
        </w:rPr>
        <w:t>Identification of which flood zone facility is in as identified on a Flood Insurance Rate Map.</w:t>
      </w:r>
      <w:proofErr w:type="gramEnd"/>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_______4.</w:t>
      </w:r>
      <w:proofErr w:type="gramEnd"/>
      <w:r>
        <w:rPr>
          <w:rFonts w:cs="Arial"/>
        </w:rPr>
        <w:t xml:space="preserve"> </w:t>
      </w:r>
      <w:proofErr w:type="gramStart"/>
      <w:r>
        <w:rPr>
          <w:rFonts w:cs="Arial"/>
        </w:rPr>
        <w:t>Proximity of facility to a railroad or major transportation artery (per hazardous materials incidents).</w:t>
      </w:r>
      <w:proofErr w:type="gramEnd"/>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_______5.</w:t>
      </w:r>
      <w:proofErr w:type="gramEnd"/>
      <w:r>
        <w:rPr>
          <w:rFonts w:cs="Arial"/>
        </w:rPr>
        <w:t xml:space="preserve"> Identify if facility is located within 10 mile or 50 mile of emergency planning zone of a nuclear power plant.</w:t>
      </w:r>
    </w:p>
    <w:p w:rsidR="00F23B28" w:rsidRDefault="00F23B28">
      <w:pPr>
        <w:autoSpaceDE w:val="0"/>
        <w:autoSpaceDN w:val="0"/>
        <w:adjustRightInd w:val="0"/>
        <w:rPr>
          <w:b/>
          <w:bCs/>
        </w:rPr>
      </w:pPr>
    </w:p>
    <w:p w:rsidR="00F23B28" w:rsidRDefault="00F23B28">
      <w:pPr>
        <w:autoSpaceDE w:val="0"/>
        <w:autoSpaceDN w:val="0"/>
        <w:adjustRightInd w:val="0"/>
        <w:rPr>
          <w:rFonts w:cs="Arial"/>
          <w:b/>
          <w:bCs/>
        </w:rPr>
      </w:pPr>
      <w:r>
        <w:rPr>
          <w:b/>
          <w:bCs/>
        </w:rPr>
        <w:t>IV</w:t>
      </w:r>
      <w:r>
        <w:rPr>
          <w:rFonts w:cs="Arial"/>
          <w:b/>
          <w:bCs/>
        </w:rPr>
        <w:t>. CONCEPT OF OPERATION</w:t>
      </w:r>
    </w:p>
    <w:p w:rsidR="00F23B28" w:rsidRDefault="00F23B28">
      <w:pPr>
        <w:autoSpaceDE w:val="0"/>
        <w:autoSpaceDN w:val="0"/>
        <w:adjustRightInd w:val="0"/>
        <w:rPr>
          <w:rFonts w:cs="Arial"/>
          <w:b/>
          <w:bCs/>
        </w:rPr>
      </w:pPr>
    </w:p>
    <w:p w:rsidR="00F23B28" w:rsidRDefault="00F23B28">
      <w:pPr>
        <w:autoSpaceDE w:val="0"/>
        <w:autoSpaceDN w:val="0"/>
        <w:adjustRightInd w:val="0"/>
        <w:rPr>
          <w:rFonts w:cs="Arial"/>
        </w:rPr>
      </w:pPr>
      <w:r>
        <w:rPr>
          <w:rFonts w:cs="Arial"/>
        </w:rPr>
        <w:t>This section of the plan defines the policies, procedures, responsibilities and actions that the facility will take before, during and after any emergency situation. At a minimum the facility plan needs to address direction and control, notification, evacuation and sheltering.</w:t>
      </w:r>
    </w:p>
    <w:p w:rsidR="00F23B28" w:rsidRDefault="00F23B28">
      <w:pPr>
        <w:autoSpaceDE w:val="0"/>
        <w:autoSpaceDN w:val="0"/>
        <w:adjustRightInd w:val="0"/>
        <w:rPr>
          <w:rFonts w:cs="Arial"/>
        </w:rPr>
      </w:pPr>
    </w:p>
    <w:p w:rsidR="00F23B28" w:rsidRDefault="00F23B28">
      <w:pPr>
        <w:autoSpaceDE w:val="0"/>
        <w:autoSpaceDN w:val="0"/>
        <w:adjustRightInd w:val="0"/>
        <w:ind w:left="2040" w:hanging="1320"/>
        <w:rPr>
          <w:rFonts w:cs="Arial"/>
        </w:rPr>
      </w:pPr>
      <w:r>
        <w:rPr>
          <w:rFonts w:cs="Arial"/>
          <w:b/>
          <w:bCs/>
          <w:szCs w:val="17"/>
        </w:rPr>
        <w:t>_______</w:t>
      </w:r>
      <w:r>
        <w:rPr>
          <w:rFonts w:cs="Arial"/>
        </w:rPr>
        <w:t xml:space="preserve">A. </w:t>
      </w:r>
      <w:r>
        <w:rPr>
          <w:rFonts w:cs="Arial"/>
          <w:b/>
          <w:bCs/>
        </w:rPr>
        <w:t>Direction and Control</w:t>
      </w:r>
      <w:r>
        <w:rPr>
          <w:rFonts w:cs="Arial"/>
        </w:rPr>
        <w:t xml:space="preserve"> - Define the management function for emergency operations. Direction and control provide a basis for decision-making and identifies who has the authority to make decisions for the facility.</w:t>
      </w:r>
    </w:p>
    <w:p w:rsidR="00F23B28" w:rsidRDefault="00F23B28">
      <w:pPr>
        <w:autoSpaceDE w:val="0"/>
        <w:autoSpaceDN w:val="0"/>
        <w:adjustRightInd w:val="0"/>
        <w:ind w:left="2040" w:hanging="1320"/>
        <w:rPr>
          <w:rFonts w:cs="Arial"/>
        </w:rPr>
      </w:pPr>
    </w:p>
    <w:p w:rsidR="00F23B28" w:rsidRDefault="00F23B28">
      <w:pPr>
        <w:autoSpaceDE w:val="0"/>
        <w:autoSpaceDN w:val="0"/>
        <w:adjustRightInd w:val="0"/>
        <w:ind w:left="2640" w:hanging="1200"/>
        <w:rPr>
          <w:rFonts w:cs="Arial"/>
        </w:rPr>
      </w:pPr>
      <w:proofErr w:type="gramStart"/>
      <w:r>
        <w:rPr>
          <w:rFonts w:cs="Arial"/>
        </w:rPr>
        <w:t>_______1.</w:t>
      </w:r>
      <w:proofErr w:type="gramEnd"/>
      <w:r>
        <w:rPr>
          <w:rFonts w:cs="Arial"/>
        </w:rPr>
        <w:t xml:space="preserve"> Identify, by title </w:t>
      </w:r>
      <w:proofErr w:type="gramStart"/>
      <w:r>
        <w:rPr>
          <w:rFonts w:cs="Arial"/>
        </w:rPr>
        <w:t>who</w:t>
      </w:r>
      <w:proofErr w:type="gramEnd"/>
      <w:r>
        <w:rPr>
          <w:rFonts w:cs="Arial"/>
        </w:rPr>
        <w:t xml:space="preserve"> is in charge during an emergency, and one alternate, should that person be unable to service in that capacity.</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_______2.</w:t>
      </w:r>
      <w:proofErr w:type="gramEnd"/>
      <w:r>
        <w:rPr>
          <w:rFonts w:cs="Arial"/>
        </w:rPr>
        <w:t xml:space="preserve"> Identify the chain of command to ensure continuous leadership and authority in key positions.</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_______3.</w:t>
      </w:r>
      <w:proofErr w:type="gramEnd"/>
      <w:r>
        <w:rPr>
          <w:rFonts w:cs="Arial"/>
        </w:rPr>
        <w:t xml:space="preserve"> State the procedures to ensure timely activation and staffing of the facility in emergency functions.</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_______4.</w:t>
      </w:r>
      <w:proofErr w:type="gramEnd"/>
      <w:r>
        <w:rPr>
          <w:rFonts w:cs="Arial"/>
        </w:rPr>
        <w:t xml:space="preserve"> State the operational and support roles for all facility staff. (This will be accomplished through the development of Standard Operating Procedures, which should be attached to this Plan).</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_______5.</w:t>
      </w:r>
      <w:proofErr w:type="gramEnd"/>
      <w:r>
        <w:rPr>
          <w:rFonts w:cs="Arial"/>
        </w:rPr>
        <w:t xml:space="preserve"> State the procedures to ensure the following needs are supplied:</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3480" w:hanging="1320"/>
        <w:rPr>
          <w:rFonts w:cs="Arial"/>
        </w:rPr>
      </w:pPr>
      <w:proofErr w:type="gramStart"/>
      <w:r>
        <w:rPr>
          <w:rFonts w:cs="Arial"/>
        </w:rPr>
        <w:t>_______a. Emergency power, natural gas or diesel.</w:t>
      </w:r>
      <w:proofErr w:type="gramEnd"/>
      <w:r>
        <w:rPr>
          <w:rFonts w:cs="Arial"/>
        </w:rPr>
        <w:t xml:space="preserve"> If natural gas, identify alternate means should loss of power occur which would </w:t>
      </w:r>
      <w:proofErr w:type="gramStart"/>
      <w:r>
        <w:rPr>
          <w:rFonts w:cs="Arial"/>
        </w:rPr>
        <w:t>effect</w:t>
      </w:r>
      <w:proofErr w:type="gramEnd"/>
      <w:r>
        <w:rPr>
          <w:rFonts w:cs="Arial"/>
        </w:rPr>
        <w:t xml:space="preserve"> the natural gas system. What is the capacity of emergency fuel system?</w:t>
      </w:r>
    </w:p>
    <w:p w:rsidR="00F23B28" w:rsidRDefault="00F23B28">
      <w:pPr>
        <w:autoSpaceDE w:val="0"/>
        <w:autoSpaceDN w:val="0"/>
        <w:adjustRightInd w:val="0"/>
        <w:ind w:left="3480" w:hanging="1320"/>
        <w:rPr>
          <w:rFonts w:cs="Arial"/>
        </w:rPr>
      </w:pPr>
    </w:p>
    <w:p w:rsidR="00F23B28" w:rsidRDefault="00F23B28">
      <w:pPr>
        <w:autoSpaceDE w:val="0"/>
        <w:autoSpaceDN w:val="0"/>
        <w:adjustRightInd w:val="0"/>
        <w:ind w:left="3480" w:hanging="1320"/>
        <w:rPr>
          <w:rFonts w:cs="Arial"/>
        </w:rPr>
      </w:pPr>
      <w:r>
        <w:rPr>
          <w:rFonts w:cs="Arial"/>
        </w:rPr>
        <w:t>_______b. Transportation (may be covered in the evacuation section).</w:t>
      </w:r>
    </w:p>
    <w:p w:rsidR="00F23B28" w:rsidRDefault="00F23B28">
      <w:pPr>
        <w:autoSpaceDE w:val="0"/>
        <w:autoSpaceDN w:val="0"/>
        <w:adjustRightInd w:val="0"/>
        <w:ind w:left="3480" w:hanging="1320"/>
        <w:rPr>
          <w:rFonts w:cs="Arial"/>
        </w:rPr>
      </w:pPr>
    </w:p>
    <w:p w:rsidR="00F23B28" w:rsidRDefault="00F23B28">
      <w:pPr>
        <w:autoSpaceDE w:val="0"/>
        <w:autoSpaceDN w:val="0"/>
        <w:adjustRightInd w:val="0"/>
        <w:ind w:left="2040" w:hanging="1320"/>
        <w:rPr>
          <w:rFonts w:cs="Arial"/>
        </w:rPr>
      </w:pPr>
      <w:r>
        <w:rPr>
          <w:rFonts w:cs="Arial"/>
        </w:rPr>
        <w:t xml:space="preserve">_______B. </w:t>
      </w:r>
      <w:r>
        <w:rPr>
          <w:rFonts w:cs="Arial"/>
          <w:b/>
          <w:bCs/>
        </w:rPr>
        <w:t>Notification</w:t>
      </w:r>
      <w:r>
        <w:rPr>
          <w:rFonts w:cs="Arial"/>
        </w:rPr>
        <w:t xml:space="preserve"> - Procedures must be in place for the facility to receive timely information on impending threats and the alerting of facility decision makers, staff and clients of potential emergency conditions.</w:t>
      </w:r>
    </w:p>
    <w:p w:rsidR="00F23B28" w:rsidRDefault="00F23B28">
      <w:pPr>
        <w:autoSpaceDE w:val="0"/>
        <w:autoSpaceDN w:val="0"/>
        <w:adjustRightInd w:val="0"/>
        <w:ind w:left="2040" w:hanging="1320"/>
        <w:rPr>
          <w:rFonts w:cs="Arial"/>
        </w:rPr>
      </w:pPr>
    </w:p>
    <w:p w:rsidR="00F23B28" w:rsidRDefault="00F23B28">
      <w:pPr>
        <w:autoSpaceDE w:val="0"/>
        <w:autoSpaceDN w:val="0"/>
        <w:adjustRightInd w:val="0"/>
        <w:ind w:left="2640" w:hanging="1200"/>
        <w:rPr>
          <w:rFonts w:cs="Arial"/>
        </w:rPr>
      </w:pPr>
      <w:proofErr w:type="gramStart"/>
      <w:r>
        <w:rPr>
          <w:rFonts w:cs="Arial"/>
        </w:rPr>
        <w:t>_______1.</w:t>
      </w:r>
      <w:proofErr w:type="gramEnd"/>
      <w:r>
        <w:rPr>
          <w:rFonts w:cs="Arial"/>
        </w:rPr>
        <w:t xml:space="preserve"> Define how the facility will receive warnings.</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_______2.</w:t>
      </w:r>
      <w:proofErr w:type="gramEnd"/>
      <w:r>
        <w:rPr>
          <w:rFonts w:cs="Arial"/>
        </w:rPr>
        <w:t xml:space="preserve"> Define how key staff will be alerted.</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_______3.</w:t>
      </w:r>
      <w:proofErr w:type="gramEnd"/>
      <w:r>
        <w:rPr>
          <w:rFonts w:cs="Arial"/>
        </w:rPr>
        <w:t xml:space="preserve"> Define the procedures and policy for reporting to work for key workers.</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_______4.</w:t>
      </w:r>
      <w:proofErr w:type="gramEnd"/>
      <w:r>
        <w:rPr>
          <w:rFonts w:cs="Arial"/>
        </w:rPr>
        <w:t xml:space="preserve"> Define how clients will be alerted and the precautionary measures that will be taken.</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_______5.</w:t>
      </w:r>
      <w:proofErr w:type="gramEnd"/>
      <w:r>
        <w:rPr>
          <w:rFonts w:cs="Arial"/>
        </w:rPr>
        <w:t xml:space="preserve"> Identify alternative means of notification should the primary system fail.</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_______6.</w:t>
      </w:r>
      <w:proofErr w:type="gramEnd"/>
      <w:r>
        <w:rPr>
          <w:rFonts w:cs="Arial"/>
        </w:rPr>
        <w:t xml:space="preserve"> Identify procedures for notifying those facilities to which facility clients will be evacuated.</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_______7.</w:t>
      </w:r>
      <w:proofErr w:type="gramEnd"/>
      <w:r>
        <w:rPr>
          <w:rFonts w:cs="Arial"/>
        </w:rPr>
        <w:t xml:space="preserve"> Identify procedures for notifying families of clients that facility is being evacuated or closed.</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040" w:hanging="1320"/>
        <w:rPr>
          <w:rFonts w:cs="Arial"/>
        </w:rPr>
      </w:pPr>
      <w:r>
        <w:rPr>
          <w:rFonts w:cs="Arial"/>
        </w:rPr>
        <w:t xml:space="preserve">_______C. </w:t>
      </w:r>
      <w:r>
        <w:rPr>
          <w:rFonts w:cs="Arial"/>
          <w:b/>
          <w:bCs/>
        </w:rPr>
        <w:t>Evacuation</w:t>
      </w:r>
      <w:r>
        <w:rPr>
          <w:rFonts w:cs="Arial"/>
        </w:rPr>
        <w:t xml:space="preserve"> - Describe polices, roles, responsibilities, and procedures for the evacuation of clients from the facility.</w:t>
      </w:r>
    </w:p>
    <w:p w:rsidR="00F23B28" w:rsidRDefault="00F23B28">
      <w:pPr>
        <w:autoSpaceDE w:val="0"/>
        <w:autoSpaceDN w:val="0"/>
        <w:adjustRightInd w:val="0"/>
        <w:ind w:left="2040" w:hanging="1320"/>
        <w:rPr>
          <w:rFonts w:cs="Arial"/>
        </w:rPr>
      </w:pPr>
    </w:p>
    <w:p w:rsidR="00F23B28" w:rsidRDefault="00F23B28">
      <w:pPr>
        <w:autoSpaceDE w:val="0"/>
        <w:autoSpaceDN w:val="0"/>
        <w:adjustRightInd w:val="0"/>
        <w:ind w:left="2640" w:hanging="1200"/>
        <w:rPr>
          <w:rFonts w:cs="Arial"/>
        </w:rPr>
      </w:pPr>
      <w:proofErr w:type="gramStart"/>
      <w:r>
        <w:rPr>
          <w:rFonts w:cs="Arial"/>
        </w:rPr>
        <w:t>_______1.</w:t>
      </w:r>
      <w:proofErr w:type="gramEnd"/>
      <w:r>
        <w:rPr>
          <w:rFonts w:cs="Arial"/>
        </w:rPr>
        <w:t xml:space="preserve"> Identify the individual responsible for implementing facility evacuation procedures.</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_______2.</w:t>
      </w:r>
      <w:proofErr w:type="gramEnd"/>
      <w:r>
        <w:rPr>
          <w:rFonts w:cs="Arial"/>
        </w:rPr>
        <w:t xml:space="preserve"> Identify transportation arrangements made through mutual aid agreements or understandings that will be used to evacuate clients (copies of the agreements should be attached).</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lastRenderedPageBreak/>
        <w:t>_______3.</w:t>
      </w:r>
      <w:proofErr w:type="gramEnd"/>
      <w:r>
        <w:rPr>
          <w:rFonts w:cs="Arial"/>
        </w:rPr>
        <w:t xml:space="preserve"> List vehicles that will be used in the event of an evacuation (i.e. personal cars, facility owned vans, etc…)</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_______4.</w:t>
      </w:r>
      <w:proofErr w:type="gramEnd"/>
      <w:r>
        <w:rPr>
          <w:rFonts w:cs="Arial"/>
        </w:rPr>
        <w:tab/>
        <w:t>List titles of personnel responsible for operating vehicles</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_______5.</w:t>
      </w:r>
      <w:proofErr w:type="gramEnd"/>
      <w:r>
        <w:rPr>
          <w:rFonts w:cs="Arial"/>
        </w:rPr>
        <w:t xml:space="preserve"> Describe transportation arrangements for logistical support to include moving records, medications, food, water and other necessities.</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_______6.</w:t>
      </w:r>
      <w:proofErr w:type="gramEnd"/>
      <w:r>
        <w:rPr>
          <w:rFonts w:cs="Arial"/>
        </w:rPr>
        <w:t xml:space="preserve"> Identify the pre-determined locations where clients will evacuate.</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_______7.</w:t>
      </w:r>
      <w:proofErr w:type="gramEnd"/>
      <w:r>
        <w:rPr>
          <w:rFonts w:cs="Arial"/>
        </w:rPr>
        <w:t xml:space="preserve"> Provide a copy of the mutual aid agreement that has been entered into with a facility to receive clients (copies should be current, signed each year).</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_______8.</w:t>
      </w:r>
      <w:proofErr w:type="gramEnd"/>
      <w:r>
        <w:rPr>
          <w:rFonts w:cs="Arial"/>
        </w:rPr>
        <w:t xml:space="preserve"> Identify evacuation routes that will be used and secondary routes that would be used should the primary route be impassable.</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_______9.</w:t>
      </w:r>
      <w:proofErr w:type="gramEnd"/>
      <w:r>
        <w:rPr>
          <w:rFonts w:cs="Arial"/>
        </w:rPr>
        <w:t xml:space="preserve"> Specify the amount of time it will take to successfully evacuate all clients to the receiving facility.</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_______10.</w:t>
      </w:r>
      <w:proofErr w:type="gramEnd"/>
      <w:r>
        <w:rPr>
          <w:rFonts w:cs="Arial"/>
        </w:rPr>
        <w:t xml:space="preserve"> Identify the staff </w:t>
      </w:r>
      <w:proofErr w:type="gramStart"/>
      <w:r>
        <w:rPr>
          <w:rFonts w:cs="Arial"/>
        </w:rPr>
        <w:t>who</w:t>
      </w:r>
      <w:proofErr w:type="gramEnd"/>
      <w:r>
        <w:rPr>
          <w:rFonts w:cs="Arial"/>
        </w:rPr>
        <w:t xml:space="preserve"> will be required to accompany evacuees to the receiving facility.</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_______11.</w:t>
      </w:r>
      <w:proofErr w:type="gramEnd"/>
      <w:r>
        <w:rPr>
          <w:rFonts w:cs="Arial"/>
        </w:rPr>
        <w:t xml:space="preserve"> Identify the staff </w:t>
      </w:r>
      <w:proofErr w:type="gramStart"/>
      <w:r>
        <w:rPr>
          <w:rFonts w:cs="Arial"/>
        </w:rPr>
        <w:t>who</w:t>
      </w:r>
      <w:proofErr w:type="gramEnd"/>
      <w:r>
        <w:rPr>
          <w:rFonts w:cs="Arial"/>
        </w:rPr>
        <w:t xml:space="preserve"> will be required to stay with evacuees if a public shelter is utilized.</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_______12.</w:t>
      </w:r>
      <w:proofErr w:type="gramEnd"/>
      <w:r>
        <w:rPr>
          <w:rFonts w:cs="Arial"/>
        </w:rPr>
        <w:t xml:space="preserve"> Identify procedures that will be used to keep track of clients once they have been evacuated (to include a log system).  Include the designated person(s) by title who will be maintaining this system. </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_______13.</w:t>
      </w:r>
      <w:proofErr w:type="gramEnd"/>
      <w:r>
        <w:rPr>
          <w:rFonts w:cs="Arial"/>
        </w:rPr>
        <w:t xml:space="preserve"> Determine what belongings and how much should each client take.</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_______14.</w:t>
      </w:r>
      <w:proofErr w:type="gramEnd"/>
      <w:r>
        <w:rPr>
          <w:rFonts w:cs="Arial"/>
        </w:rPr>
        <w:t xml:space="preserve"> Establish procedures for responding to family inquiries about clients who have been evacuated.</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_______15.</w:t>
      </w:r>
      <w:proofErr w:type="gramEnd"/>
      <w:r>
        <w:rPr>
          <w:rFonts w:cs="Arial"/>
        </w:rPr>
        <w:t xml:space="preserve"> Establish procedures for ensuring all clients are accounted for and are out of the facility.</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_______16.</w:t>
      </w:r>
      <w:proofErr w:type="gramEnd"/>
      <w:r>
        <w:rPr>
          <w:rFonts w:cs="Arial"/>
        </w:rPr>
        <w:t xml:space="preserve"> Determine at what point to begin the pre-positioning of necessary medical supplies and provisions.</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_______17.</w:t>
      </w:r>
      <w:proofErr w:type="gramEnd"/>
      <w:r>
        <w:rPr>
          <w:rFonts w:cs="Arial"/>
        </w:rPr>
        <w:t xml:space="preserve"> Specify at what point the mutual aid agreements for transportation and the notification of alternate facilities will begin.</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040" w:hanging="1320"/>
        <w:rPr>
          <w:rFonts w:cs="Arial"/>
        </w:rPr>
      </w:pPr>
      <w:r>
        <w:rPr>
          <w:rFonts w:cs="Arial"/>
        </w:rPr>
        <w:t xml:space="preserve">_______D. </w:t>
      </w:r>
      <w:r>
        <w:rPr>
          <w:rFonts w:cs="Arial"/>
          <w:b/>
          <w:bCs/>
        </w:rPr>
        <w:t xml:space="preserve">Re-Entry - </w:t>
      </w:r>
      <w:r>
        <w:rPr>
          <w:rFonts w:cs="Arial"/>
        </w:rPr>
        <w:t xml:space="preserve">Once a facility has been evacuated, procedures need to be in place for allowing clients to re-enter the facility once </w:t>
      </w:r>
      <w:r>
        <w:rPr>
          <w:rFonts w:cs="Arial"/>
        </w:rPr>
        <w:lastRenderedPageBreak/>
        <w:t>authorized to do so by the appropriate emergency services agency.</w:t>
      </w:r>
    </w:p>
    <w:p w:rsidR="00F23B28" w:rsidRDefault="00F23B28">
      <w:pPr>
        <w:autoSpaceDE w:val="0"/>
        <w:autoSpaceDN w:val="0"/>
        <w:adjustRightInd w:val="0"/>
        <w:ind w:left="2040" w:hanging="1320"/>
        <w:rPr>
          <w:rFonts w:cs="Arial"/>
        </w:rPr>
      </w:pPr>
    </w:p>
    <w:p w:rsidR="00F23B28" w:rsidRDefault="00F23B28">
      <w:pPr>
        <w:autoSpaceDE w:val="0"/>
        <w:autoSpaceDN w:val="0"/>
        <w:adjustRightInd w:val="0"/>
        <w:ind w:left="2640" w:hanging="1200"/>
        <w:rPr>
          <w:rFonts w:cs="Arial"/>
        </w:rPr>
      </w:pPr>
      <w:proofErr w:type="gramStart"/>
      <w:r>
        <w:rPr>
          <w:rFonts w:cs="Arial"/>
        </w:rPr>
        <w:t>_______1.</w:t>
      </w:r>
      <w:proofErr w:type="gramEnd"/>
      <w:r>
        <w:rPr>
          <w:rFonts w:cs="Arial"/>
        </w:rPr>
        <w:t xml:space="preserve"> Identify by title who is the responsible person(s) for authorizing re-entry to occur for the facility.</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_______2.</w:t>
      </w:r>
      <w:proofErr w:type="gramEnd"/>
      <w:r>
        <w:rPr>
          <w:rFonts w:cs="Arial"/>
        </w:rPr>
        <w:t xml:space="preserve"> Identify procedures for inspection of the facility to ensure it is structurally sound.</w:t>
      </w:r>
    </w:p>
    <w:p w:rsidR="00F23B28" w:rsidRDefault="00F23B28">
      <w:pPr>
        <w:autoSpaceDE w:val="0"/>
        <w:autoSpaceDN w:val="0"/>
        <w:adjustRightInd w:val="0"/>
        <w:rPr>
          <w:b/>
          <w:bCs/>
        </w:rPr>
      </w:pPr>
    </w:p>
    <w:p w:rsidR="00F23B28" w:rsidRDefault="00F23B28">
      <w:pPr>
        <w:autoSpaceDE w:val="0"/>
        <w:autoSpaceDN w:val="0"/>
        <w:adjustRightInd w:val="0"/>
        <w:rPr>
          <w:rFonts w:cs="Arial"/>
          <w:b/>
          <w:bCs/>
        </w:rPr>
      </w:pPr>
      <w:r>
        <w:rPr>
          <w:b/>
          <w:bCs/>
        </w:rPr>
        <w:t>V</w:t>
      </w:r>
      <w:r>
        <w:rPr>
          <w:rFonts w:cs="Arial"/>
          <w:b/>
          <w:bCs/>
        </w:rPr>
        <w:t>. INFORMATION, TRAINING AND EXERCISES</w:t>
      </w:r>
    </w:p>
    <w:p w:rsidR="00F23B28" w:rsidRDefault="00F23B28">
      <w:pPr>
        <w:autoSpaceDE w:val="0"/>
        <w:autoSpaceDN w:val="0"/>
        <w:adjustRightInd w:val="0"/>
        <w:rPr>
          <w:rFonts w:cs="Arial"/>
        </w:rPr>
      </w:pPr>
    </w:p>
    <w:p w:rsidR="00F23B28" w:rsidRDefault="00F23B28">
      <w:pPr>
        <w:autoSpaceDE w:val="0"/>
        <w:autoSpaceDN w:val="0"/>
        <w:adjustRightInd w:val="0"/>
        <w:rPr>
          <w:rFonts w:cs="Arial"/>
        </w:rPr>
      </w:pPr>
      <w:r>
        <w:rPr>
          <w:rFonts w:cs="Arial"/>
        </w:rPr>
        <w:t>This section shall identify the procedures for increasing employee and clients and their families awareness of possible emergency situations and providing training on their emergency roles before, during and after a disaster.</w:t>
      </w:r>
    </w:p>
    <w:p w:rsidR="00F23B28" w:rsidRDefault="00F23B28">
      <w:pPr>
        <w:autoSpaceDE w:val="0"/>
        <w:autoSpaceDN w:val="0"/>
        <w:adjustRightInd w:val="0"/>
        <w:rPr>
          <w:rFonts w:cs="Arial"/>
        </w:rPr>
      </w:pPr>
    </w:p>
    <w:p w:rsidR="00F23B28" w:rsidRDefault="00F23B28">
      <w:pPr>
        <w:autoSpaceDE w:val="0"/>
        <w:autoSpaceDN w:val="0"/>
        <w:adjustRightInd w:val="0"/>
        <w:ind w:left="2040" w:hanging="1320"/>
        <w:rPr>
          <w:rFonts w:cs="Arial"/>
        </w:rPr>
      </w:pPr>
      <w:r>
        <w:rPr>
          <w:rFonts w:cs="Arial"/>
        </w:rPr>
        <w:t>_______A. Identify how key workers will be instructed in their emergency roles during non-emergency times.</w:t>
      </w:r>
    </w:p>
    <w:p w:rsidR="00F23B28" w:rsidRDefault="00F23B28">
      <w:pPr>
        <w:autoSpaceDE w:val="0"/>
        <w:autoSpaceDN w:val="0"/>
        <w:adjustRightInd w:val="0"/>
        <w:ind w:left="2040" w:hanging="1320"/>
        <w:rPr>
          <w:rFonts w:cs="Arial"/>
        </w:rPr>
      </w:pPr>
    </w:p>
    <w:p w:rsidR="00F23B28" w:rsidRDefault="00F23B28">
      <w:pPr>
        <w:autoSpaceDE w:val="0"/>
        <w:autoSpaceDN w:val="0"/>
        <w:adjustRightInd w:val="0"/>
        <w:ind w:left="2040" w:hanging="1320"/>
        <w:rPr>
          <w:rFonts w:cs="Arial"/>
        </w:rPr>
      </w:pPr>
      <w:r>
        <w:rPr>
          <w:rFonts w:cs="Arial"/>
        </w:rPr>
        <w:t xml:space="preserve">_______B. </w:t>
      </w:r>
      <w:proofErr w:type="gramStart"/>
      <w:r>
        <w:rPr>
          <w:rFonts w:cs="Arial"/>
        </w:rPr>
        <w:t>Identify</w:t>
      </w:r>
      <w:proofErr w:type="gramEnd"/>
      <w:r>
        <w:rPr>
          <w:rFonts w:cs="Arial"/>
        </w:rPr>
        <w:t xml:space="preserve"> a training schedule for all employees and identify the provider of the training.</w:t>
      </w:r>
    </w:p>
    <w:p w:rsidR="00F23B28" w:rsidRDefault="00F23B28">
      <w:pPr>
        <w:autoSpaceDE w:val="0"/>
        <w:autoSpaceDN w:val="0"/>
        <w:adjustRightInd w:val="0"/>
        <w:ind w:left="2040" w:hanging="1320"/>
        <w:rPr>
          <w:rFonts w:cs="Arial"/>
        </w:rPr>
      </w:pPr>
    </w:p>
    <w:p w:rsidR="00F23B28" w:rsidRDefault="00F23B28">
      <w:pPr>
        <w:autoSpaceDE w:val="0"/>
        <w:autoSpaceDN w:val="0"/>
        <w:adjustRightInd w:val="0"/>
        <w:ind w:left="2040" w:hanging="1320"/>
        <w:rPr>
          <w:rFonts w:cs="Arial"/>
        </w:rPr>
      </w:pPr>
      <w:r>
        <w:rPr>
          <w:rFonts w:cs="Arial"/>
        </w:rPr>
        <w:t>_______C. Identify the provision for training new employees regarding their disaster related role(s).</w:t>
      </w:r>
    </w:p>
    <w:p w:rsidR="00F23B28" w:rsidRDefault="00F23B28">
      <w:pPr>
        <w:autoSpaceDE w:val="0"/>
        <w:autoSpaceDN w:val="0"/>
        <w:adjustRightInd w:val="0"/>
        <w:ind w:left="2040" w:hanging="1320"/>
        <w:rPr>
          <w:rFonts w:cs="Arial"/>
        </w:rPr>
      </w:pPr>
    </w:p>
    <w:p w:rsidR="00F23B28" w:rsidRDefault="00F23B28">
      <w:pPr>
        <w:autoSpaceDE w:val="0"/>
        <w:autoSpaceDN w:val="0"/>
        <w:adjustRightInd w:val="0"/>
        <w:ind w:left="2040" w:hanging="1320"/>
        <w:rPr>
          <w:rFonts w:cs="Arial"/>
        </w:rPr>
      </w:pPr>
      <w:proofErr w:type="gramStart"/>
      <w:r>
        <w:rPr>
          <w:rFonts w:cs="Arial"/>
        </w:rPr>
        <w:t>_______D. Identify a schedule for exercising all or portions of the disaster plan on at least an annual basis.</w:t>
      </w:r>
      <w:proofErr w:type="gramEnd"/>
    </w:p>
    <w:p w:rsidR="00F23B28" w:rsidRDefault="00F23B28">
      <w:pPr>
        <w:autoSpaceDE w:val="0"/>
        <w:autoSpaceDN w:val="0"/>
        <w:adjustRightInd w:val="0"/>
        <w:ind w:left="2040" w:hanging="1320"/>
        <w:rPr>
          <w:rFonts w:cs="Arial"/>
        </w:rPr>
      </w:pPr>
    </w:p>
    <w:p w:rsidR="00F23B28" w:rsidRDefault="00F23B28">
      <w:pPr>
        <w:autoSpaceDE w:val="0"/>
        <w:autoSpaceDN w:val="0"/>
        <w:adjustRightInd w:val="0"/>
        <w:ind w:left="2040" w:hanging="1320"/>
        <w:rPr>
          <w:rFonts w:cs="Arial"/>
        </w:rPr>
      </w:pPr>
      <w:r>
        <w:rPr>
          <w:rFonts w:cs="Arial"/>
        </w:rPr>
        <w:t>_______E. Establish procedures for correcting deficiencies noted during training exercises.</w:t>
      </w:r>
    </w:p>
    <w:p w:rsidR="00F23B28" w:rsidRDefault="00F23B28">
      <w:pPr>
        <w:autoSpaceDE w:val="0"/>
        <w:autoSpaceDN w:val="0"/>
        <w:adjustRightInd w:val="0"/>
        <w:rPr>
          <w:rFonts w:cs="Arial"/>
          <w:b/>
          <w:bCs/>
        </w:rPr>
      </w:pPr>
    </w:p>
    <w:p w:rsidR="00F23B28" w:rsidRDefault="00F23B28">
      <w:pPr>
        <w:autoSpaceDE w:val="0"/>
        <w:autoSpaceDN w:val="0"/>
        <w:adjustRightInd w:val="0"/>
        <w:rPr>
          <w:rFonts w:cs="Arial"/>
          <w:b/>
          <w:bCs/>
        </w:rPr>
      </w:pPr>
      <w:r>
        <w:rPr>
          <w:rFonts w:cs="Arial"/>
          <w:b/>
          <w:bCs/>
        </w:rPr>
        <w:t>VI. ANNEXES</w:t>
      </w:r>
    </w:p>
    <w:p w:rsidR="00F23B28" w:rsidRDefault="00F23B28">
      <w:pPr>
        <w:autoSpaceDE w:val="0"/>
        <w:autoSpaceDN w:val="0"/>
        <w:adjustRightInd w:val="0"/>
        <w:rPr>
          <w:rFonts w:cs="Arial"/>
          <w:b/>
          <w:bCs/>
        </w:rPr>
      </w:pPr>
    </w:p>
    <w:p w:rsidR="00F23B28" w:rsidRDefault="00F23B28">
      <w:pPr>
        <w:autoSpaceDE w:val="0"/>
        <w:autoSpaceDN w:val="0"/>
        <w:adjustRightInd w:val="0"/>
        <w:rPr>
          <w:rFonts w:cs="Arial"/>
        </w:rPr>
      </w:pPr>
      <w:r>
        <w:rPr>
          <w:rFonts w:cs="Arial"/>
        </w:rPr>
        <w:t>The following information needs to be included in a solid plan, yet placement in an annex is optional, if the material is included in the body of the plan.</w:t>
      </w:r>
    </w:p>
    <w:p w:rsidR="00F23B28" w:rsidRDefault="00F23B28">
      <w:pPr>
        <w:autoSpaceDE w:val="0"/>
        <w:autoSpaceDN w:val="0"/>
        <w:adjustRightInd w:val="0"/>
        <w:rPr>
          <w:rFonts w:cs="Arial"/>
        </w:rPr>
      </w:pPr>
    </w:p>
    <w:p w:rsidR="00F23B28" w:rsidRDefault="00F23B28">
      <w:pPr>
        <w:autoSpaceDE w:val="0"/>
        <w:autoSpaceDN w:val="0"/>
        <w:adjustRightInd w:val="0"/>
        <w:ind w:left="2040" w:hanging="1320"/>
        <w:rPr>
          <w:rFonts w:cs="Arial"/>
        </w:rPr>
      </w:pPr>
      <w:r>
        <w:rPr>
          <w:rFonts w:cs="Arial"/>
        </w:rPr>
        <w:t>_______A. Roster of employee and companies with key disaster related roles.</w:t>
      </w:r>
    </w:p>
    <w:p w:rsidR="00F23B28" w:rsidRDefault="00F23B28">
      <w:pPr>
        <w:autoSpaceDE w:val="0"/>
        <w:autoSpaceDN w:val="0"/>
        <w:adjustRightInd w:val="0"/>
        <w:ind w:left="2040" w:hanging="1320"/>
        <w:rPr>
          <w:rFonts w:cs="Arial"/>
        </w:rPr>
      </w:pPr>
    </w:p>
    <w:p w:rsidR="00F23B28" w:rsidRDefault="00F23B28">
      <w:pPr>
        <w:autoSpaceDE w:val="0"/>
        <w:autoSpaceDN w:val="0"/>
        <w:adjustRightInd w:val="0"/>
        <w:ind w:left="2640" w:hanging="1200"/>
        <w:rPr>
          <w:rFonts w:cs="Arial"/>
        </w:rPr>
      </w:pPr>
      <w:proofErr w:type="gramStart"/>
      <w:r>
        <w:rPr>
          <w:rFonts w:cs="Arial"/>
        </w:rPr>
        <w:t>_______1.</w:t>
      </w:r>
      <w:proofErr w:type="gramEnd"/>
      <w:r>
        <w:rPr>
          <w:rFonts w:cs="Arial"/>
        </w:rPr>
        <w:t xml:space="preserve"> List the names, addresses, and telephone numbers of all staff with disaster related roles.</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rPr>
      </w:pPr>
      <w:proofErr w:type="gramStart"/>
      <w:r>
        <w:rPr>
          <w:rFonts w:cs="Arial"/>
        </w:rPr>
        <w:t>_______2.</w:t>
      </w:r>
      <w:proofErr w:type="gramEnd"/>
      <w:r>
        <w:rPr>
          <w:rFonts w:cs="Arial"/>
        </w:rPr>
        <w:t xml:space="preserve"> List the name of the company, contact person, telephone number and address of emergency service providers such as transportation, emergency power, fuel, water, police, fire, emergency medical services, etc.</w:t>
      </w:r>
    </w:p>
    <w:p w:rsidR="00F23B28" w:rsidRDefault="00F23B28">
      <w:pPr>
        <w:autoSpaceDE w:val="0"/>
        <w:autoSpaceDN w:val="0"/>
        <w:adjustRightInd w:val="0"/>
        <w:jc w:val="center"/>
        <w:rPr>
          <w:rFonts w:cs="Arial"/>
        </w:rPr>
      </w:pPr>
    </w:p>
    <w:p w:rsidR="00F23B28" w:rsidRDefault="00F23B28">
      <w:pPr>
        <w:autoSpaceDE w:val="0"/>
        <w:autoSpaceDN w:val="0"/>
        <w:adjustRightInd w:val="0"/>
        <w:jc w:val="center"/>
        <w:rPr>
          <w:rFonts w:cs="Arial"/>
        </w:rPr>
      </w:pPr>
      <w:r>
        <w:rPr>
          <w:rFonts w:cs="Arial"/>
        </w:rPr>
        <w:t>***AS A NOTE- THIS INFORMATION MUST BE MAINTAINED AND UPDATED AT LEAST QUARTERLY OR AS SOON AS CONTACT INFORMATION CHANGES***</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040" w:hanging="1320"/>
        <w:rPr>
          <w:rFonts w:cs="Arial"/>
        </w:rPr>
      </w:pPr>
      <w:r>
        <w:rPr>
          <w:rFonts w:cs="Arial"/>
        </w:rPr>
        <w:t>_______B. Agreements and Understandings</w:t>
      </w:r>
    </w:p>
    <w:p w:rsidR="00F23B28" w:rsidRDefault="00F23B28">
      <w:pPr>
        <w:autoSpaceDE w:val="0"/>
        <w:autoSpaceDN w:val="0"/>
        <w:adjustRightInd w:val="0"/>
        <w:ind w:left="2040" w:hanging="1320"/>
        <w:rPr>
          <w:rFonts w:cs="Arial"/>
        </w:rPr>
      </w:pPr>
    </w:p>
    <w:p w:rsidR="00F23B28" w:rsidRDefault="00F23B28">
      <w:pPr>
        <w:autoSpaceDE w:val="0"/>
        <w:autoSpaceDN w:val="0"/>
        <w:adjustRightInd w:val="0"/>
        <w:ind w:left="2640" w:hanging="1200"/>
        <w:rPr>
          <w:rFonts w:cs="Arial"/>
        </w:rPr>
      </w:pPr>
      <w:proofErr w:type="gramStart"/>
      <w:r>
        <w:rPr>
          <w:rFonts w:cs="Arial"/>
        </w:rPr>
        <w:t>_______1.</w:t>
      </w:r>
      <w:proofErr w:type="gramEnd"/>
      <w:r>
        <w:rPr>
          <w:rFonts w:cs="Arial"/>
        </w:rPr>
        <w:t xml:space="preserve"> Provide copies of any mutual aid agreement entered into pursuant to the fulfillment of this plan. This is to include reciprocal host facility agreements, transportation </w:t>
      </w:r>
      <w:r>
        <w:rPr>
          <w:rFonts w:cs="Arial"/>
        </w:rPr>
        <w:lastRenderedPageBreak/>
        <w:t>agreements, current vendor agreements or any other agreement needed to ensure the operational integrity of this plan.</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040" w:hanging="1320"/>
        <w:rPr>
          <w:rFonts w:cs="Arial"/>
        </w:rPr>
      </w:pPr>
      <w:r>
        <w:rPr>
          <w:rFonts w:cs="Arial"/>
          <w:b/>
          <w:bCs/>
          <w:szCs w:val="17"/>
        </w:rPr>
        <w:t>_______</w:t>
      </w:r>
      <w:r>
        <w:rPr>
          <w:rFonts w:cs="Arial"/>
        </w:rPr>
        <w:t>C. Evacuation Route Map</w:t>
      </w:r>
    </w:p>
    <w:p w:rsidR="00F23B28" w:rsidRDefault="00F23B28">
      <w:pPr>
        <w:autoSpaceDE w:val="0"/>
        <w:autoSpaceDN w:val="0"/>
        <w:adjustRightInd w:val="0"/>
        <w:ind w:left="2040" w:hanging="1320"/>
        <w:rPr>
          <w:rFonts w:cs="Arial"/>
        </w:rPr>
      </w:pPr>
    </w:p>
    <w:p w:rsidR="00F23B28" w:rsidRDefault="00F23B28">
      <w:pPr>
        <w:autoSpaceDE w:val="0"/>
        <w:autoSpaceDN w:val="0"/>
        <w:adjustRightInd w:val="0"/>
        <w:ind w:left="2640" w:hanging="1200"/>
        <w:rPr>
          <w:rFonts w:cs="Arial"/>
        </w:rPr>
      </w:pPr>
      <w:proofErr w:type="gramStart"/>
      <w:r>
        <w:rPr>
          <w:rFonts w:cs="Arial"/>
          <w:b/>
          <w:bCs/>
          <w:szCs w:val="17"/>
        </w:rPr>
        <w:t>_______</w:t>
      </w:r>
      <w:r>
        <w:rPr>
          <w:rFonts w:cs="Arial"/>
        </w:rPr>
        <w:t>1.</w:t>
      </w:r>
      <w:proofErr w:type="gramEnd"/>
      <w:r>
        <w:rPr>
          <w:rFonts w:cs="Arial"/>
        </w:rPr>
        <w:t xml:space="preserve"> </w:t>
      </w:r>
      <w:proofErr w:type="gramStart"/>
      <w:r>
        <w:rPr>
          <w:rFonts w:cs="Arial"/>
        </w:rPr>
        <w:t>A map of the evacuation routes and description of how to get to a receiving facility for drivers.</w:t>
      </w:r>
      <w:proofErr w:type="gramEnd"/>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040" w:hanging="1320"/>
        <w:rPr>
          <w:rFonts w:cs="Arial"/>
        </w:rPr>
      </w:pPr>
      <w:r>
        <w:rPr>
          <w:rFonts w:cs="Arial"/>
          <w:b/>
          <w:bCs/>
          <w:szCs w:val="17"/>
        </w:rPr>
        <w:t>_______</w:t>
      </w:r>
      <w:r>
        <w:rPr>
          <w:rFonts w:cs="Arial"/>
        </w:rPr>
        <w:t>D. Support Material</w:t>
      </w:r>
    </w:p>
    <w:p w:rsidR="00F23B28" w:rsidRDefault="00F23B28">
      <w:pPr>
        <w:autoSpaceDE w:val="0"/>
        <w:autoSpaceDN w:val="0"/>
        <w:adjustRightInd w:val="0"/>
        <w:ind w:left="2040" w:hanging="1320"/>
        <w:rPr>
          <w:rFonts w:cs="Arial"/>
        </w:rPr>
      </w:pPr>
    </w:p>
    <w:p w:rsidR="00F23B28" w:rsidRDefault="00F23B28">
      <w:pPr>
        <w:autoSpaceDE w:val="0"/>
        <w:autoSpaceDN w:val="0"/>
        <w:adjustRightInd w:val="0"/>
        <w:ind w:left="2640" w:hanging="1200"/>
        <w:rPr>
          <w:rFonts w:cs="Arial"/>
        </w:rPr>
      </w:pPr>
      <w:proofErr w:type="gramStart"/>
      <w:r>
        <w:rPr>
          <w:rFonts w:cs="Arial"/>
        </w:rPr>
        <w:t>_______1.</w:t>
      </w:r>
      <w:proofErr w:type="gramEnd"/>
      <w:r>
        <w:rPr>
          <w:rFonts w:cs="Arial"/>
        </w:rPr>
        <w:t xml:space="preserve"> Any additional material needed to support the information provided in the plan.</w:t>
      </w:r>
    </w:p>
    <w:p w:rsidR="00F23B28" w:rsidRDefault="00F23B28">
      <w:pPr>
        <w:autoSpaceDE w:val="0"/>
        <w:autoSpaceDN w:val="0"/>
        <w:adjustRightInd w:val="0"/>
        <w:ind w:left="2640" w:hanging="1200"/>
        <w:rPr>
          <w:rFonts w:cs="Arial"/>
        </w:rPr>
      </w:pPr>
    </w:p>
    <w:p w:rsidR="00F23B28" w:rsidRDefault="00F23B28">
      <w:pPr>
        <w:autoSpaceDE w:val="0"/>
        <w:autoSpaceDN w:val="0"/>
        <w:adjustRightInd w:val="0"/>
        <w:ind w:left="2640" w:hanging="1200"/>
        <w:rPr>
          <w:rFonts w:cs="Arial"/>
          <w:szCs w:val="20"/>
        </w:rPr>
      </w:pPr>
      <w:proofErr w:type="gramStart"/>
      <w:r>
        <w:rPr>
          <w:rFonts w:cs="Arial"/>
        </w:rPr>
        <w:t>_______2.</w:t>
      </w:r>
      <w:proofErr w:type="gramEnd"/>
      <w:r>
        <w:rPr>
          <w:rFonts w:cs="Arial"/>
        </w:rPr>
        <w:t xml:space="preserve"> </w:t>
      </w:r>
      <w:proofErr w:type="gramStart"/>
      <w:r>
        <w:rPr>
          <w:rFonts w:cs="Arial"/>
        </w:rPr>
        <w:t>Copy of the facility’s fire safety plan that is approved by the Henrico County Division of Fire Office of the Fire Marshal.</w:t>
      </w:r>
      <w:proofErr w:type="gramEnd"/>
    </w:p>
    <w:p w:rsidR="00F23B28" w:rsidRDefault="00F23B28"/>
    <w:sectPr w:rsidR="00F23B28" w:rsidSect="000D6496">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ED4" w:rsidRDefault="00355ED4">
      <w:r>
        <w:separator/>
      </w:r>
    </w:p>
  </w:endnote>
  <w:endnote w:type="continuationSeparator" w:id="0">
    <w:p w:rsidR="00355ED4" w:rsidRDefault="00355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on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FF3" w:rsidRDefault="000D6496">
    <w:pPr>
      <w:pStyle w:val="Footer"/>
      <w:framePr w:wrap="around" w:vAnchor="text" w:hAnchor="margin" w:xAlign="right" w:y="1"/>
      <w:rPr>
        <w:rStyle w:val="PageNumber"/>
      </w:rPr>
    </w:pPr>
    <w:r>
      <w:rPr>
        <w:rStyle w:val="PageNumber"/>
      </w:rPr>
      <w:fldChar w:fldCharType="begin"/>
    </w:r>
    <w:r w:rsidR="00DB7FF3">
      <w:rPr>
        <w:rStyle w:val="PageNumber"/>
      </w:rPr>
      <w:instrText xml:space="preserve">PAGE  </w:instrText>
    </w:r>
    <w:r>
      <w:rPr>
        <w:rStyle w:val="PageNumber"/>
      </w:rPr>
      <w:fldChar w:fldCharType="end"/>
    </w:r>
  </w:p>
  <w:p w:rsidR="00DB7FF3" w:rsidRDefault="00DB7F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FF3" w:rsidRDefault="00DB7FF3" w:rsidP="004E5D27">
    <w:pPr>
      <w:pStyle w:val="Footer"/>
      <w:ind w:right="360"/>
    </w:pPr>
    <w:r>
      <w:t xml:space="preserve">Page </w:t>
    </w:r>
    <w:fldSimple w:instr=" PAGE ">
      <w:r w:rsidR="002A3CA1">
        <w:rPr>
          <w:noProof/>
        </w:rPr>
        <w:t>1</w:t>
      </w:r>
    </w:fldSimple>
    <w:r>
      <w:t xml:space="preserve"> of </w:t>
    </w:r>
    <w:fldSimple w:instr=" NUMPAGES  ">
      <w:r w:rsidR="002A3CA1">
        <w:rPr>
          <w:noProof/>
        </w:rPr>
        <w:t>17</w:t>
      </w:r>
    </w:fldSimple>
    <w:r>
      <w:tab/>
    </w:r>
    <w:r>
      <w:tab/>
      <w:t xml:space="preserve"> Released: 06/2007 </w:t>
    </w:r>
    <w:r>
      <w:br/>
      <w:t>CEMP – Adult Care Facilities</w:t>
    </w:r>
    <w:r>
      <w:tab/>
    </w:r>
    <w:r>
      <w:tab/>
      <w:t xml:space="preserve">Revised: </w:t>
    </w:r>
    <w:r w:rsidR="002A3CA1">
      <w:t>07/2014</w:t>
    </w:r>
  </w:p>
  <w:p w:rsidR="00DB7FF3" w:rsidRDefault="00DB7F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ED4" w:rsidRDefault="00355ED4">
      <w:r>
        <w:separator/>
      </w:r>
    </w:p>
  </w:footnote>
  <w:footnote w:type="continuationSeparator" w:id="0">
    <w:p w:rsidR="00355ED4" w:rsidRDefault="00355E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37BE"/>
    <w:multiLevelType w:val="hybridMultilevel"/>
    <w:tmpl w:val="D474EA80"/>
    <w:lvl w:ilvl="0" w:tplc="18D058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763C98"/>
    <w:multiLevelType w:val="hybridMultilevel"/>
    <w:tmpl w:val="86946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6A675E"/>
    <w:multiLevelType w:val="hybridMultilevel"/>
    <w:tmpl w:val="29528706"/>
    <w:lvl w:ilvl="0" w:tplc="D13ECE62">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A31B19"/>
    <w:multiLevelType w:val="hybridMultilevel"/>
    <w:tmpl w:val="B74C819C"/>
    <w:lvl w:ilvl="0" w:tplc="4DB0DA3A">
      <w:start w:val="1"/>
      <w:numFmt w:val="upperLetter"/>
      <w:lvlText w:val="%1."/>
      <w:lvlJc w:val="left"/>
      <w:pPr>
        <w:tabs>
          <w:tab w:val="num" w:pos="720"/>
        </w:tabs>
        <w:ind w:left="720" w:hanging="360"/>
      </w:pPr>
      <w:rPr>
        <w:rFonts w:hint="default"/>
      </w:rPr>
    </w:lvl>
    <w:lvl w:ilvl="1" w:tplc="DF627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F636D9"/>
    <w:multiLevelType w:val="hybridMultilevel"/>
    <w:tmpl w:val="DAD4BAE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EF4EF3"/>
    <w:multiLevelType w:val="hybridMultilevel"/>
    <w:tmpl w:val="5128F10E"/>
    <w:lvl w:ilvl="0" w:tplc="04090015">
      <w:start w:val="1"/>
      <w:numFmt w:val="upperLetter"/>
      <w:lvlText w:val="%1."/>
      <w:lvlJc w:val="left"/>
      <w:pPr>
        <w:tabs>
          <w:tab w:val="num" w:pos="360"/>
        </w:tabs>
        <w:ind w:left="360" w:hanging="360"/>
      </w:pPr>
      <w:rPr>
        <w:rFonts w:hint="default"/>
      </w:rPr>
    </w:lvl>
    <w:lvl w:ilvl="1" w:tplc="1774458A">
      <w:start w:val="1"/>
      <w:numFmt w:val="decimal"/>
      <w:lvlText w:val="%2."/>
      <w:lvlJc w:val="left"/>
      <w:pPr>
        <w:tabs>
          <w:tab w:val="num" w:pos="1080"/>
        </w:tabs>
        <w:ind w:left="1080" w:hanging="360"/>
      </w:pPr>
      <w:rPr>
        <w:rFonts w:hint="default"/>
      </w:rPr>
    </w:lvl>
    <w:lvl w:ilvl="2" w:tplc="2A148BDE">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3905138"/>
    <w:multiLevelType w:val="hybridMultilevel"/>
    <w:tmpl w:val="E2C08C1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318C12E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2A3CA1"/>
    <w:rsid w:val="000601A2"/>
    <w:rsid w:val="000D6496"/>
    <w:rsid w:val="002A3CA1"/>
    <w:rsid w:val="00304FD4"/>
    <w:rsid w:val="00355ED4"/>
    <w:rsid w:val="004E5D27"/>
    <w:rsid w:val="00782AD3"/>
    <w:rsid w:val="009513DB"/>
    <w:rsid w:val="00967ADF"/>
    <w:rsid w:val="00A24969"/>
    <w:rsid w:val="00BD08DE"/>
    <w:rsid w:val="00DB7FF3"/>
    <w:rsid w:val="00EA0639"/>
    <w:rsid w:val="00F23B28"/>
    <w:rsid w:val="00FC2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96"/>
    <w:rPr>
      <w:rFonts w:ascii="Verdana" w:hAnsi="Verdana"/>
      <w:szCs w:val="24"/>
    </w:rPr>
  </w:style>
  <w:style w:type="paragraph" w:styleId="Heading1">
    <w:name w:val="heading 1"/>
    <w:basedOn w:val="Normal"/>
    <w:next w:val="Normal"/>
    <w:qFormat/>
    <w:rsid w:val="000D6496"/>
    <w:pPr>
      <w:keepNext/>
      <w:autoSpaceDE w:val="0"/>
      <w:autoSpaceDN w:val="0"/>
      <w:adjustRightInd w:val="0"/>
      <w:outlineLvl w:val="0"/>
    </w:pPr>
    <w:rPr>
      <w:rFonts w:cs="Arial"/>
      <w:b/>
      <w:bCs/>
      <w:szCs w:val="29"/>
    </w:rPr>
  </w:style>
  <w:style w:type="paragraph" w:styleId="Heading2">
    <w:name w:val="heading 2"/>
    <w:basedOn w:val="Normal"/>
    <w:next w:val="Normal"/>
    <w:qFormat/>
    <w:rsid w:val="000D6496"/>
    <w:pPr>
      <w:keepNext/>
      <w:autoSpaceDE w:val="0"/>
      <w:autoSpaceDN w:val="0"/>
      <w:adjustRightInd w:val="0"/>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D6496"/>
    <w:pPr>
      <w:spacing w:before="100" w:beforeAutospacing="1" w:after="100" w:afterAutospacing="1"/>
    </w:pPr>
    <w:rPr>
      <w:rFonts w:ascii="Arial Unicode MS" w:eastAsia="Arial Unicode MS" w:hAnsi="Arial Unicode MS" w:cs="Arial Unicode MS"/>
      <w:sz w:val="24"/>
    </w:rPr>
  </w:style>
  <w:style w:type="character" w:styleId="Hyperlink">
    <w:name w:val="Hyperlink"/>
    <w:basedOn w:val="DefaultParagraphFont"/>
    <w:uiPriority w:val="99"/>
    <w:rsid w:val="000D6496"/>
    <w:rPr>
      <w:color w:val="0000FF"/>
      <w:u w:val="single"/>
    </w:rPr>
  </w:style>
  <w:style w:type="character" w:styleId="FollowedHyperlink">
    <w:name w:val="FollowedHyperlink"/>
    <w:basedOn w:val="DefaultParagraphFont"/>
    <w:semiHidden/>
    <w:rsid w:val="000D6496"/>
    <w:rPr>
      <w:color w:val="800080"/>
      <w:u w:val="single"/>
    </w:rPr>
  </w:style>
  <w:style w:type="paragraph" w:styleId="BodyText">
    <w:name w:val="Body Text"/>
    <w:basedOn w:val="Normal"/>
    <w:semiHidden/>
    <w:rsid w:val="000D6496"/>
    <w:pPr>
      <w:autoSpaceDE w:val="0"/>
      <w:autoSpaceDN w:val="0"/>
      <w:adjustRightInd w:val="0"/>
    </w:pPr>
    <w:rPr>
      <w:rFonts w:cs="Arial"/>
      <w:b/>
      <w:bCs/>
      <w:szCs w:val="48"/>
    </w:rPr>
  </w:style>
  <w:style w:type="paragraph" w:styleId="Footer">
    <w:name w:val="footer"/>
    <w:basedOn w:val="Normal"/>
    <w:link w:val="FooterChar"/>
    <w:semiHidden/>
    <w:rsid w:val="000D6496"/>
    <w:pPr>
      <w:tabs>
        <w:tab w:val="center" w:pos="4320"/>
        <w:tab w:val="right" w:pos="8640"/>
      </w:tabs>
    </w:pPr>
  </w:style>
  <w:style w:type="character" w:styleId="PageNumber">
    <w:name w:val="page number"/>
    <w:basedOn w:val="DefaultParagraphFont"/>
    <w:semiHidden/>
    <w:rsid w:val="000D6496"/>
  </w:style>
  <w:style w:type="paragraph" w:styleId="Header">
    <w:name w:val="header"/>
    <w:basedOn w:val="Normal"/>
    <w:semiHidden/>
    <w:rsid w:val="000D6496"/>
    <w:pPr>
      <w:tabs>
        <w:tab w:val="center" w:pos="4320"/>
        <w:tab w:val="right" w:pos="8640"/>
      </w:tabs>
    </w:pPr>
  </w:style>
  <w:style w:type="paragraph" w:styleId="BodyText2">
    <w:name w:val="Body Text 2"/>
    <w:basedOn w:val="Normal"/>
    <w:semiHidden/>
    <w:rsid w:val="000D6496"/>
    <w:pPr>
      <w:autoSpaceDE w:val="0"/>
      <w:autoSpaceDN w:val="0"/>
      <w:adjustRightInd w:val="0"/>
      <w:jc w:val="center"/>
    </w:pPr>
    <w:rPr>
      <w:rFonts w:cs="Arial"/>
      <w:b/>
      <w:bCs/>
      <w:szCs w:val="17"/>
    </w:rPr>
  </w:style>
  <w:style w:type="paragraph" w:styleId="Title">
    <w:name w:val="Title"/>
    <w:basedOn w:val="Normal"/>
    <w:qFormat/>
    <w:rsid w:val="000D6496"/>
    <w:pPr>
      <w:autoSpaceDE w:val="0"/>
      <w:autoSpaceDN w:val="0"/>
      <w:adjustRightInd w:val="0"/>
      <w:jc w:val="center"/>
    </w:pPr>
    <w:rPr>
      <w:rFonts w:cs="Arial"/>
      <w:b/>
      <w:bCs/>
      <w:sz w:val="48"/>
      <w:szCs w:val="48"/>
    </w:rPr>
  </w:style>
  <w:style w:type="paragraph" w:styleId="BodyText3">
    <w:name w:val="Body Text 3"/>
    <w:basedOn w:val="Normal"/>
    <w:semiHidden/>
    <w:rsid w:val="000D6496"/>
    <w:pPr>
      <w:autoSpaceDE w:val="0"/>
      <w:autoSpaceDN w:val="0"/>
      <w:adjustRightInd w:val="0"/>
      <w:jc w:val="center"/>
    </w:pPr>
  </w:style>
  <w:style w:type="character" w:customStyle="1" w:styleId="FooterChar">
    <w:name w:val="Footer Char"/>
    <w:basedOn w:val="DefaultParagraphFont"/>
    <w:link w:val="Footer"/>
    <w:semiHidden/>
    <w:rsid w:val="004E5D27"/>
    <w:rPr>
      <w:rFonts w:ascii="Verdana" w:hAnsi="Verdana"/>
      <w:szCs w:val="24"/>
    </w:rPr>
  </w:style>
  <w:style w:type="paragraph" w:styleId="TOC1">
    <w:name w:val="toc 1"/>
    <w:basedOn w:val="Normal"/>
    <w:next w:val="Normal"/>
    <w:autoRedefine/>
    <w:uiPriority w:val="39"/>
    <w:unhideWhenUsed/>
    <w:qFormat/>
    <w:rsid w:val="004E5D27"/>
  </w:style>
  <w:style w:type="paragraph" w:styleId="TOC2">
    <w:name w:val="toc 2"/>
    <w:basedOn w:val="Normal"/>
    <w:next w:val="Normal"/>
    <w:autoRedefine/>
    <w:uiPriority w:val="39"/>
    <w:unhideWhenUsed/>
    <w:qFormat/>
    <w:rsid w:val="004E5D27"/>
    <w:pPr>
      <w:ind w:left="200"/>
    </w:pPr>
  </w:style>
  <w:style w:type="paragraph" w:customStyle="1" w:styleId="sectind">
    <w:name w:val="sectind"/>
    <w:basedOn w:val="Normal"/>
    <w:rsid w:val="00782AD3"/>
    <w:pPr>
      <w:spacing w:before="100" w:beforeAutospacing="1" w:after="100" w:afterAutospacing="1"/>
    </w:pPr>
    <w:rPr>
      <w:rFonts w:ascii="Times New Roman" w:hAnsi="Times New Roman"/>
      <w:sz w:val="24"/>
    </w:rPr>
  </w:style>
  <w:style w:type="paragraph" w:customStyle="1" w:styleId="sectbi">
    <w:name w:val="sectbi"/>
    <w:basedOn w:val="Normal"/>
    <w:rsid w:val="00782AD3"/>
    <w:pPr>
      <w:spacing w:before="100" w:beforeAutospacing="1" w:after="100" w:afterAutospacing="1"/>
    </w:pPr>
    <w:rPr>
      <w:rFonts w:ascii="Times New Roman" w:hAnsi="Times New Roman"/>
      <w:sz w:val="24"/>
    </w:rPr>
  </w:style>
  <w:style w:type="paragraph" w:customStyle="1" w:styleId="sectbi2">
    <w:name w:val="sectbi2"/>
    <w:basedOn w:val="Normal"/>
    <w:rsid w:val="00782AD3"/>
    <w:pPr>
      <w:spacing w:before="100" w:beforeAutospacing="1" w:after="100" w:afterAutospacing="1"/>
    </w:pPr>
    <w:rPr>
      <w:rFonts w:ascii="Times New Roman" w:hAnsi="Times New Roman"/>
      <w:sz w:val="24"/>
    </w:rPr>
  </w:style>
  <w:style w:type="paragraph" w:customStyle="1" w:styleId="auth">
    <w:name w:val="auth"/>
    <w:basedOn w:val="Normal"/>
    <w:rsid w:val="00782AD3"/>
    <w:pPr>
      <w:spacing w:before="100" w:beforeAutospacing="1" w:after="100" w:afterAutospacing="1"/>
    </w:pPr>
    <w:rPr>
      <w:rFonts w:ascii="Times New Roman" w:hAnsi="Times New Roman"/>
      <w:sz w:val="24"/>
    </w:rPr>
  </w:style>
  <w:style w:type="paragraph" w:customStyle="1" w:styleId="history">
    <w:name w:val="history"/>
    <w:basedOn w:val="Normal"/>
    <w:rsid w:val="00782AD3"/>
    <w:pPr>
      <w:spacing w:before="100" w:beforeAutospacing="1" w:after="100" w:afterAutospacing="1"/>
    </w:pPr>
    <w:rPr>
      <w:rFonts w:ascii="Times New Roman" w:hAnsi="Times New Roman"/>
      <w:sz w:val="24"/>
    </w:rPr>
  </w:style>
  <w:style w:type="paragraph" w:customStyle="1" w:styleId="vacno">
    <w:name w:val="vacno"/>
    <w:basedOn w:val="Normal"/>
    <w:rsid w:val="00A24969"/>
    <w:pPr>
      <w:spacing w:before="100" w:beforeAutospacing="1" w:after="100" w:afterAutospacing="1"/>
    </w:pPr>
    <w:rPr>
      <w:rFonts w:ascii="Times New Roman" w:hAnsi="Times New Roman"/>
      <w:sz w:val="24"/>
    </w:rPr>
  </w:style>
  <w:style w:type="paragraph" w:styleId="TOCHeading">
    <w:name w:val="TOC Heading"/>
    <w:basedOn w:val="Heading1"/>
    <w:next w:val="Normal"/>
    <w:uiPriority w:val="39"/>
    <w:semiHidden/>
    <w:unhideWhenUsed/>
    <w:qFormat/>
    <w:rsid w:val="00EA0639"/>
    <w:pPr>
      <w:keepLines/>
      <w:autoSpaceDE/>
      <w:autoSpaceDN/>
      <w:adjustRightInd/>
      <w:spacing w:before="480" w:line="276" w:lineRule="auto"/>
      <w:outlineLvl w:val="9"/>
    </w:pPr>
    <w:rPr>
      <w:rFonts w:ascii="Cambria" w:hAnsi="Cambria" w:cs="Times New Roman"/>
      <w:color w:val="365F91"/>
      <w:sz w:val="28"/>
      <w:szCs w:val="28"/>
    </w:rPr>
  </w:style>
  <w:style w:type="paragraph" w:styleId="TOC3">
    <w:name w:val="toc 3"/>
    <w:basedOn w:val="Normal"/>
    <w:next w:val="Normal"/>
    <w:autoRedefine/>
    <w:uiPriority w:val="39"/>
    <w:semiHidden/>
    <w:unhideWhenUsed/>
    <w:qFormat/>
    <w:rsid w:val="00EA0639"/>
    <w:pPr>
      <w:spacing w:after="100" w:line="276" w:lineRule="auto"/>
      <w:ind w:left="440"/>
    </w:pPr>
    <w:rPr>
      <w:rFonts w:ascii="Calibri" w:hAnsi="Calibri"/>
      <w:sz w:val="22"/>
      <w:szCs w:val="22"/>
    </w:rPr>
  </w:style>
  <w:style w:type="paragraph" w:styleId="BalloonText">
    <w:name w:val="Balloon Text"/>
    <w:basedOn w:val="Normal"/>
    <w:link w:val="BalloonTextChar"/>
    <w:uiPriority w:val="99"/>
    <w:semiHidden/>
    <w:unhideWhenUsed/>
    <w:rsid w:val="00EA0639"/>
    <w:rPr>
      <w:rFonts w:ascii="Tahoma" w:hAnsi="Tahoma" w:cs="Tahoma"/>
      <w:sz w:val="16"/>
      <w:szCs w:val="16"/>
    </w:rPr>
  </w:style>
  <w:style w:type="character" w:customStyle="1" w:styleId="BalloonTextChar">
    <w:name w:val="Balloon Text Char"/>
    <w:basedOn w:val="DefaultParagraphFont"/>
    <w:link w:val="BalloonText"/>
    <w:uiPriority w:val="99"/>
    <w:semiHidden/>
    <w:rsid w:val="00EA06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eg1.state.va.us/cgi-bin/legp504.exe?000+cod+63.2-217" TargetMode="External"/><Relationship Id="rId18" Type="http://schemas.openxmlformats.org/officeDocument/2006/relationships/hyperlink" Target="http://leg1.state.va.us/cgi-bin/legp504.exe?000+reg+22VAC40-60-1020" TargetMode="External"/><Relationship Id="rId3" Type="http://schemas.openxmlformats.org/officeDocument/2006/relationships/settings" Target="settings.xml"/><Relationship Id="rId21" Type="http://schemas.openxmlformats.org/officeDocument/2006/relationships/hyperlink" Target="http://www.vdh.virginia.gov/LHD/henrico/LTCF/Emergency%20Planning/1_Emergency_Planning_Guide_forLTCF_.pdf" TargetMode="External"/><Relationship Id="rId7" Type="http://schemas.openxmlformats.org/officeDocument/2006/relationships/hyperlink" Target="mailto:emergencymanager@henrico.us" TargetMode="External"/><Relationship Id="rId12" Type="http://schemas.openxmlformats.org/officeDocument/2006/relationships/hyperlink" Target="http://leg1.state.va.us/cgi-bin/legp504.exe?000+reg+22VAC40-72-100" TargetMode="External"/><Relationship Id="rId17" Type="http://schemas.openxmlformats.org/officeDocument/2006/relationships/hyperlink" Target="http://leg1.state.va.us/cgi-bin/legp504.exe?000+cod+32.1-127" TargetMode="External"/><Relationship Id="rId2" Type="http://schemas.openxmlformats.org/officeDocument/2006/relationships/styles" Target="styles.xml"/><Relationship Id="rId16" Type="http://schemas.openxmlformats.org/officeDocument/2006/relationships/hyperlink" Target="http://leg1.state.va.us/cgi-bin/legp504.exe?000+cod+32.1-12" TargetMode="External"/><Relationship Id="rId20" Type="http://schemas.openxmlformats.org/officeDocument/2006/relationships/hyperlink" Target="http://leg1.state.va.us/cgi-bin/legp504.exe?000+cod+63.2-17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1.state.va.us/cgi-bin/legp504.exe?000+reg+22VAC40-72-930" TargetMode="External"/><Relationship Id="rId5" Type="http://schemas.openxmlformats.org/officeDocument/2006/relationships/footnotes" Target="footnotes.xml"/><Relationship Id="rId15" Type="http://schemas.openxmlformats.org/officeDocument/2006/relationships/hyperlink" Target="http://leg1.state.va.us/cgi-bin/legp504.exe?000+reg+12VAC5-371-190" TargetMode="External"/><Relationship Id="rId23" Type="http://schemas.openxmlformats.org/officeDocument/2006/relationships/theme" Target="theme/theme1.xml"/><Relationship Id="rId10" Type="http://schemas.openxmlformats.org/officeDocument/2006/relationships/hyperlink" Target="http://www.co.henrico.va.us/departments/health/long-term-care/" TargetMode="External"/><Relationship Id="rId19" Type="http://schemas.openxmlformats.org/officeDocument/2006/relationships/hyperlink" Target="http://leg1.state.va.us/cgi-bin/legp504.exe?000+cod+63.2-217"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leg1.state.va.us/cgi-bin/legp504.exe?000+cod+63.2-1732"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lan%20Reviews\2014%20EMPC%20Templates%20Updates\EMPC%20cy2014%20Template%20Updates\EMPC%20for%20Assisted%20Living%20and%20Adult%20Care%20Centers%202013may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EMPC for Assisted Living and Adult Care Centers 2013may15</Template>
  <TotalTime>3</TotalTime>
  <Pages>17</Pages>
  <Words>3857</Words>
  <Characters>23130</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ADULT DAY CARE CENTER</vt:lpstr>
    </vt:vector>
  </TitlesOfParts>
  <Company>County of Henrico</Company>
  <LinksUpToDate>false</LinksUpToDate>
  <CharactersWithSpaces>26934</CharactersWithSpaces>
  <SharedDoc>false</SharedDoc>
  <HLinks>
    <vt:vector size="78" baseType="variant">
      <vt:variant>
        <vt:i4>2949145</vt:i4>
      </vt:variant>
      <vt:variant>
        <vt:i4>36</vt:i4>
      </vt:variant>
      <vt:variant>
        <vt:i4>0</vt:i4>
      </vt:variant>
      <vt:variant>
        <vt:i4>5</vt:i4>
      </vt:variant>
      <vt:variant>
        <vt:lpwstr>http://www.vdh.virginia.gov/LHD/henrico/LTCF/Emergency Planning/1_Emergency_Planning_Guide_forLTCF_.pdf</vt:lpwstr>
      </vt:variant>
      <vt:variant>
        <vt:lpwstr/>
      </vt:variant>
      <vt:variant>
        <vt:i4>458760</vt:i4>
      </vt:variant>
      <vt:variant>
        <vt:i4>33</vt:i4>
      </vt:variant>
      <vt:variant>
        <vt:i4>0</vt:i4>
      </vt:variant>
      <vt:variant>
        <vt:i4>5</vt:i4>
      </vt:variant>
      <vt:variant>
        <vt:lpwstr>http://leg1.state.va.us/cgi-bin/legp504.exe?000+cod+63.2-1733</vt:lpwstr>
      </vt:variant>
      <vt:variant>
        <vt:lpwstr/>
      </vt:variant>
      <vt:variant>
        <vt:i4>14</vt:i4>
      </vt:variant>
      <vt:variant>
        <vt:i4>30</vt:i4>
      </vt:variant>
      <vt:variant>
        <vt:i4>0</vt:i4>
      </vt:variant>
      <vt:variant>
        <vt:i4>5</vt:i4>
      </vt:variant>
      <vt:variant>
        <vt:lpwstr>http://leg1.state.va.us/cgi-bin/legp504.exe?000+cod+63.2-217</vt:lpwstr>
      </vt:variant>
      <vt:variant>
        <vt:lpwstr/>
      </vt:variant>
      <vt:variant>
        <vt:i4>7798820</vt:i4>
      </vt:variant>
      <vt:variant>
        <vt:i4>27</vt:i4>
      </vt:variant>
      <vt:variant>
        <vt:i4>0</vt:i4>
      </vt:variant>
      <vt:variant>
        <vt:i4>5</vt:i4>
      </vt:variant>
      <vt:variant>
        <vt:lpwstr>http://leg1.state.va.us/cgi-bin/legp504.exe?000+reg+22VAC40-60-1020</vt:lpwstr>
      </vt:variant>
      <vt:variant>
        <vt:lpwstr/>
      </vt:variant>
      <vt:variant>
        <vt:i4>65544</vt:i4>
      </vt:variant>
      <vt:variant>
        <vt:i4>24</vt:i4>
      </vt:variant>
      <vt:variant>
        <vt:i4>0</vt:i4>
      </vt:variant>
      <vt:variant>
        <vt:i4>5</vt:i4>
      </vt:variant>
      <vt:variant>
        <vt:lpwstr>http://leg1.state.va.us/cgi-bin/legp504.exe?000+cod+32.1-127</vt:lpwstr>
      </vt:variant>
      <vt:variant>
        <vt:lpwstr/>
      </vt:variant>
      <vt:variant>
        <vt:i4>3539002</vt:i4>
      </vt:variant>
      <vt:variant>
        <vt:i4>21</vt:i4>
      </vt:variant>
      <vt:variant>
        <vt:i4>0</vt:i4>
      </vt:variant>
      <vt:variant>
        <vt:i4>5</vt:i4>
      </vt:variant>
      <vt:variant>
        <vt:lpwstr>http://leg1.state.va.us/cgi-bin/legp504.exe?000+cod+32.1-12</vt:lpwstr>
      </vt:variant>
      <vt:variant>
        <vt:lpwstr/>
      </vt:variant>
      <vt:variant>
        <vt:i4>7012402</vt:i4>
      </vt:variant>
      <vt:variant>
        <vt:i4>18</vt:i4>
      </vt:variant>
      <vt:variant>
        <vt:i4>0</vt:i4>
      </vt:variant>
      <vt:variant>
        <vt:i4>5</vt:i4>
      </vt:variant>
      <vt:variant>
        <vt:lpwstr>http://leg1.state.va.us/cgi-bin/legp504.exe?000+reg+12VAC5-371-190</vt:lpwstr>
      </vt:variant>
      <vt:variant>
        <vt:lpwstr/>
      </vt:variant>
      <vt:variant>
        <vt:i4>458760</vt:i4>
      </vt:variant>
      <vt:variant>
        <vt:i4>15</vt:i4>
      </vt:variant>
      <vt:variant>
        <vt:i4>0</vt:i4>
      </vt:variant>
      <vt:variant>
        <vt:i4>5</vt:i4>
      </vt:variant>
      <vt:variant>
        <vt:lpwstr>http://leg1.state.va.us/cgi-bin/legp504.exe?000+cod+63.2-1732</vt:lpwstr>
      </vt:variant>
      <vt:variant>
        <vt:lpwstr/>
      </vt:variant>
      <vt:variant>
        <vt:i4>14</vt:i4>
      </vt:variant>
      <vt:variant>
        <vt:i4>12</vt:i4>
      </vt:variant>
      <vt:variant>
        <vt:i4>0</vt:i4>
      </vt:variant>
      <vt:variant>
        <vt:i4>5</vt:i4>
      </vt:variant>
      <vt:variant>
        <vt:lpwstr>http://leg1.state.va.us/cgi-bin/legp504.exe?000+cod+63.2-217</vt:lpwstr>
      </vt:variant>
      <vt:variant>
        <vt:lpwstr/>
      </vt:variant>
      <vt:variant>
        <vt:i4>7798821</vt:i4>
      </vt:variant>
      <vt:variant>
        <vt:i4>9</vt:i4>
      </vt:variant>
      <vt:variant>
        <vt:i4>0</vt:i4>
      </vt:variant>
      <vt:variant>
        <vt:i4>5</vt:i4>
      </vt:variant>
      <vt:variant>
        <vt:lpwstr>http://leg1.state.va.us/cgi-bin/legp504.exe?000+reg+22VAC40-72-100</vt:lpwstr>
      </vt:variant>
      <vt:variant>
        <vt:lpwstr/>
      </vt:variant>
      <vt:variant>
        <vt:i4>8323110</vt:i4>
      </vt:variant>
      <vt:variant>
        <vt:i4>6</vt:i4>
      </vt:variant>
      <vt:variant>
        <vt:i4>0</vt:i4>
      </vt:variant>
      <vt:variant>
        <vt:i4>5</vt:i4>
      </vt:variant>
      <vt:variant>
        <vt:lpwstr>http://leg1.state.va.us/cgi-bin/legp504.exe?000+reg+22VAC40-72-930</vt:lpwstr>
      </vt:variant>
      <vt:variant>
        <vt:lpwstr/>
      </vt:variant>
      <vt:variant>
        <vt:i4>3211383</vt:i4>
      </vt:variant>
      <vt:variant>
        <vt:i4>3</vt:i4>
      </vt:variant>
      <vt:variant>
        <vt:i4>0</vt:i4>
      </vt:variant>
      <vt:variant>
        <vt:i4>5</vt:i4>
      </vt:variant>
      <vt:variant>
        <vt:lpwstr>http://www.co.henrico.va.us/departments/health/long-term-care/</vt:lpwstr>
      </vt:variant>
      <vt:variant>
        <vt:lpwstr/>
      </vt:variant>
      <vt:variant>
        <vt:i4>8257630</vt:i4>
      </vt:variant>
      <vt:variant>
        <vt:i4>0</vt:i4>
      </vt:variant>
      <vt:variant>
        <vt:i4>0</vt:i4>
      </vt:variant>
      <vt:variant>
        <vt:i4>5</vt:i4>
      </vt:variant>
      <vt:variant>
        <vt:lpwstr>mailto:mcr@co.henrico.va.us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DAY CARE CENTER</dc:title>
  <dc:creator>kap06</dc:creator>
  <cp:lastModifiedBy>kap06</cp:lastModifiedBy>
  <cp:revision>2</cp:revision>
  <cp:lastPrinted>2011-02-24T20:22:00Z</cp:lastPrinted>
  <dcterms:created xsi:type="dcterms:W3CDTF">2014-07-09T13:54:00Z</dcterms:created>
  <dcterms:modified xsi:type="dcterms:W3CDTF">2014-07-09T13:57:00Z</dcterms:modified>
</cp:coreProperties>
</file>